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36FB" w:rsidRPr="001836FB" w:rsidRDefault="001836FB" w:rsidP="001836FB">
      <w:pPr>
        <w:widowControl w:val="0"/>
        <w:jc w:val="center"/>
        <w:rPr>
          <w:rFonts w:eastAsia="Calibri"/>
          <w:sz w:val="24"/>
          <w:szCs w:val="24"/>
        </w:rPr>
      </w:pPr>
      <w:bookmarkStart w:id="0" w:name="_Hlk12536418"/>
      <w:r w:rsidRPr="001836FB">
        <w:rPr>
          <w:rFonts w:eastAsia="Calibri"/>
          <w:noProof/>
          <w:sz w:val="24"/>
          <w:szCs w:val="24"/>
        </w:rPr>
        <w:drawing>
          <wp:inline distT="0" distB="0" distL="0" distR="0" wp14:anchorId="109DCE35" wp14:editId="10FC9136">
            <wp:extent cx="658495" cy="687705"/>
            <wp:effectExtent l="0" t="0" r="8255" b="0"/>
            <wp:docPr id="9" name="Attēls 9" descr="Apraksts: Apraksts: 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2" descr="Apraksts: Apraksts: Gulbenes_nov MB4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8495" cy="687705"/>
                    </a:xfrm>
                    <a:prstGeom prst="rect">
                      <a:avLst/>
                    </a:prstGeom>
                    <a:noFill/>
                    <a:ln>
                      <a:noFill/>
                    </a:ln>
                  </pic:spPr>
                </pic:pic>
              </a:graphicData>
            </a:graphic>
          </wp:inline>
        </w:drawing>
      </w:r>
    </w:p>
    <w:tbl>
      <w:tblPr>
        <w:tblW w:w="0" w:type="auto"/>
        <w:tblLook w:val="01E0" w:firstRow="1" w:lastRow="1" w:firstColumn="1" w:lastColumn="1" w:noHBand="0" w:noVBand="0"/>
      </w:tblPr>
      <w:tblGrid>
        <w:gridCol w:w="9354"/>
      </w:tblGrid>
      <w:tr w:rsidR="001836FB" w:rsidRPr="001836FB" w:rsidTr="009763D3">
        <w:trPr>
          <w:trHeight w:val="2118"/>
        </w:trPr>
        <w:tc>
          <w:tcPr>
            <w:tcW w:w="9828" w:type="dxa"/>
          </w:tcPr>
          <w:p w:rsidR="001836FB" w:rsidRPr="001836FB" w:rsidRDefault="001836FB" w:rsidP="001836FB">
            <w:pPr>
              <w:widowControl w:val="0"/>
              <w:spacing w:line="276" w:lineRule="auto"/>
              <w:jc w:val="center"/>
              <w:rPr>
                <w:rFonts w:eastAsia="Calibri"/>
                <w:b/>
                <w:sz w:val="24"/>
                <w:szCs w:val="24"/>
                <w:lang w:eastAsia="en-US"/>
              </w:rPr>
            </w:pPr>
            <w:r w:rsidRPr="001836FB">
              <w:rPr>
                <w:rFonts w:eastAsia="Calibri"/>
                <w:b/>
                <w:sz w:val="24"/>
                <w:szCs w:val="24"/>
                <w:lang w:eastAsia="en-US"/>
              </w:rPr>
              <w:t>GULBENES  NOVADA  PAŠVALDĪBA</w:t>
            </w:r>
          </w:p>
          <w:p w:rsidR="001836FB" w:rsidRPr="001836FB" w:rsidRDefault="001836FB" w:rsidP="001836FB">
            <w:pPr>
              <w:widowControl w:val="0"/>
              <w:spacing w:line="276" w:lineRule="auto"/>
              <w:jc w:val="center"/>
              <w:rPr>
                <w:rFonts w:eastAsia="Calibri"/>
                <w:sz w:val="24"/>
                <w:szCs w:val="24"/>
                <w:lang w:eastAsia="en-US"/>
              </w:rPr>
            </w:pPr>
            <w:proofErr w:type="spellStart"/>
            <w:r w:rsidRPr="001836FB">
              <w:rPr>
                <w:rFonts w:eastAsia="Calibri"/>
                <w:sz w:val="24"/>
                <w:szCs w:val="24"/>
                <w:lang w:eastAsia="en-US"/>
              </w:rPr>
              <w:t>Reģ</w:t>
            </w:r>
            <w:proofErr w:type="spellEnd"/>
            <w:r w:rsidRPr="001836FB">
              <w:rPr>
                <w:rFonts w:eastAsia="Calibri"/>
                <w:sz w:val="24"/>
                <w:szCs w:val="24"/>
                <w:lang w:eastAsia="en-US"/>
              </w:rPr>
              <w:t>. Nr. 90009116327</w:t>
            </w:r>
          </w:p>
          <w:p w:rsidR="001836FB" w:rsidRPr="001836FB" w:rsidRDefault="001836FB" w:rsidP="001836FB">
            <w:pPr>
              <w:widowControl w:val="0"/>
              <w:spacing w:line="276" w:lineRule="auto"/>
              <w:jc w:val="center"/>
              <w:rPr>
                <w:rFonts w:eastAsia="Calibri"/>
                <w:sz w:val="24"/>
                <w:szCs w:val="24"/>
                <w:lang w:eastAsia="en-US"/>
              </w:rPr>
            </w:pPr>
            <w:r w:rsidRPr="001836FB">
              <w:rPr>
                <w:rFonts w:eastAsia="Calibri"/>
                <w:sz w:val="24"/>
                <w:szCs w:val="24"/>
                <w:lang w:eastAsia="en-US"/>
              </w:rPr>
              <w:t>Ābeļu iela 2, Gulbene, Gulbenes nov., LV-4401</w:t>
            </w:r>
          </w:p>
          <w:p w:rsidR="001836FB" w:rsidRPr="001836FB" w:rsidRDefault="001836FB" w:rsidP="001836FB">
            <w:pPr>
              <w:widowControl w:val="0"/>
              <w:pBdr>
                <w:bottom w:val="single" w:sz="12" w:space="1" w:color="auto"/>
              </w:pBdr>
              <w:spacing w:line="276" w:lineRule="auto"/>
              <w:jc w:val="center"/>
              <w:rPr>
                <w:rFonts w:eastAsia="Calibri"/>
                <w:sz w:val="24"/>
                <w:szCs w:val="24"/>
                <w:lang w:eastAsia="en-US"/>
              </w:rPr>
            </w:pPr>
            <w:r w:rsidRPr="001836FB">
              <w:rPr>
                <w:rFonts w:eastAsia="Calibri"/>
                <w:sz w:val="24"/>
                <w:szCs w:val="24"/>
                <w:lang w:eastAsia="en-US"/>
              </w:rPr>
              <w:t xml:space="preserve">Tālrunis 64497710, fakss 64497730, e-pasts: </w:t>
            </w:r>
            <w:hyperlink r:id="rId9" w:history="1">
              <w:r w:rsidRPr="001836FB">
                <w:rPr>
                  <w:rFonts w:eastAsia="Calibri"/>
                  <w:color w:val="0000FF"/>
                  <w:sz w:val="24"/>
                  <w:szCs w:val="24"/>
                  <w:u w:val="single"/>
                  <w:lang w:eastAsia="en-US"/>
                </w:rPr>
                <w:t>dome@gulbene.lv</w:t>
              </w:r>
            </w:hyperlink>
            <w:r w:rsidRPr="001836FB">
              <w:rPr>
                <w:rFonts w:eastAsia="Calibri"/>
                <w:sz w:val="24"/>
                <w:szCs w:val="24"/>
                <w:lang w:eastAsia="en-US"/>
              </w:rPr>
              <w:t xml:space="preserve"> , </w:t>
            </w:r>
            <w:hyperlink r:id="rId10" w:history="1">
              <w:r w:rsidRPr="001836FB">
                <w:rPr>
                  <w:rFonts w:eastAsia="Calibri"/>
                  <w:color w:val="0000FF"/>
                  <w:sz w:val="24"/>
                  <w:szCs w:val="24"/>
                  <w:u w:val="single"/>
                  <w:lang w:eastAsia="en-US"/>
                </w:rPr>
                <w:t>www.gulbene.lv</w:t>
              </w:r>
            </w:hyperlink>
            <w:r w:rsidRPr="001836FB">
              <w:rPr>
                <w:rFonts w:eastAsia="Calibri"/>
                <w:sz w:val="24"/>
                <w:szCs w:val="24"/>
                <w:lang w:eastAsia="en-US"/>
              </w:rPr>
              <w:softHyphen/>
            </w:r>
            <w:r w:rsidRPr="001836FB">
              <w:rPr>
                <w:rFonts w:eastAsia="Calibri"/>
                <w:sz w:val="24"/>
                <w:szCs w:val="24"/>
                <w:lang w:eastAsia="en-US"/>
              </w:rPr>
              <w:softHyphen/>
            </w:r>
            <w:r w:rsidRPr="001836FB">
              <w:rPr>
                <w:rFonts w:eastAsia="Calibri"/>
                <w:sz w:val="24"/>
                <w:szCs w:val="24"/>
                <w:lang w:eastAsia="en-US"/>
              </w:rPr>
              <w:softHyphen/>
            </w:r>
            <w:r w:rsidRPr="001836FB">
              <w:rPr>
                <w:rFonts w:eastAsia="Calibri"/>
                <w:sz w:val="24"/>
                <w:szCs w:val="24"/>
                <w:lang w:eastAsia="en-US"/>
              </w:rPr>
              <w:softHyphen/>
            </w:r>
            <w:r w:rsidRPr="001836FB">
              <w:rPr>
                <w:rFonts w:eastAsia="Calibri"/>
                <w:sz w:val="24"/>
                <w:szCs w:val="24"/>
                <w:lang w:eastAsia="en-US"/>
              </w:rPr>
              <w:softHyphen/>
            </w:r>
            <w:r w:rsidRPr="001836FB">
              <w:rPr>
                <w:rFonts w:eastAsia="Calibri"/>
                <w:sz w:val="24"/>
                <w:szCs w:val="24"/>
                <w:lang w:eastAsia="en-US"/>
              </w:rPr>
              <w:softHyphen/>
            </w:r>
            <w:r w:rsidRPr="001836FB">
              <w:rPr>
                <w:rFonts w:eastAsia="Calibri"/>
                <w:sz w:val="24"/>
                <w:szCs w:val="24"/>
                <w:lang w:eastAsia="en-US"/>
              </w:rPr>
              <w:softHyphen/>
            </w:r>
            <w:r w:rsidRPr="001836FB">
              <w:rPr>
                <w:rFonts w:eastAsia="Calibri"/>
                <w:sz w:val="24"/>
                <w:szCs w:val="24"/>
                <w:lang w:eastAsia="en-US"/>
              </w:rPr>
              <w:softHyphen/>
            </w:r>
            <w:r w:rsidRPr="001836FB">
              <w:rPr>
                <w:rFonts w:eastAsia="Calibri"/>
                <w:sz w:val="24"/>
                <w:szCs w:val="24"/>
                <w:lang w:eastAsia="en-US"/>
              </w:rPr>
              <w:softHyphen/>
            </w:r>
            <w:r w:rsidRPr="001836FB">
              <w:rPr>
                <w:rFonts w:eastAsia="Calibri"/>
                <w:sz w:val="24"/>
                <w:szCs w:val="24"/>
                <w:lang w:eastAsia="en-US"/>
              </w:rPr>
              <w:softHyphen/>
            </w:r>
            <w:r w:rsidRPr="001836FB">
              <w:rPr>
                <w:rFonts w:eastAsia="Calibri"/>
                <w:sz w:val="24"/>
                <w:szCs w:val="24"/>
                <w:lang w:eastAsia="en-US"/>
              </w:rPr>
              <w:softHyphen/>
            </w:r>
          </w:p>
          <w:p w:rsidR="001836FB" w:rsidRPr="001836FB" w:rsidRDefault="001836FB" w:rsidP="001836FB">
            <w:pPr>
              <w:widowControl w:val="0"/>
              <w:spacing w:line="276" w:lineRule="auto"/>
              <w:jc w:val="center"/>
              <w:rPr>
                <w:rFonts w:eastAsia="Calibri"/>
                <w:sz w:val="24"/>
                <w:szCs w:val="24"/>
                <w:lang w:eastAsia="en-US"/>
              </w:rPr>
            </w:pPr>
            <w:r w:rsidRPr="001836FB">
              <w:rPr>
                <w:rFonts w:eastAsia="Calibri"/>
                <w:sz w:val="24"/>
                <w:szCs w:val="24"/>
                <w:lang w:eastAsia="en-US"/>
              </w:rPr>
              <w:softHyphen/>
            </w:r>
            <w:r w:rsidRPr="001836FB">
              <w:rPr>
                <w:rFonts w:eastAsia="Calibri"/>
                <w:sz w:val="24"/>
                <w:szCs w:val="24"/>
                <w:lang w:eastAsia="en-US"/>
              </w:rPr>
              <w:softHyphen/>
            </w:r>
            <w:r w:rsidRPr="001836FB">
              <w:rPr>
                <w:rFonts w:eastAsia="Calibri"/>
                <w:sz w:val="24"/>
                <w:szCs w:val="24"/>
                <w:lang w:eastAsia="en-US"/>
              </w:rPr>
              <w:softHyphen/>
            </w:r>
            <w:r w:rsidRPr="001836FB">
              <w:rPr>
                <w:rFonts w:eastAsia="Calibri"/>
                <w:sz w:val="24"/>
                <w:szCs w:val="24"/>
                <w:lang w:eastAsia="en-US"/>
              </w:rPr>
              <w:softHyphen/>
            </w:r>
            <w:r w:rsidRPr="001836FB">
              <w:rPr>
                <w:rFonts w:eastAsia="Calibri"/>
                <w:sz w:val="24"/>
                <w:szCs w:val="24"/>
                <w:lang w:eastAsia="en-US"/>
              </w:rPr>
              <w:softHyphen/>
            </w:r>
            <w:r w:rsidRPr="001836FB">
              <w:rPr>
                <w:rFonts w:eastAsia="Calibri"/>
                <w:sz w:val="24"/>
                <w:szCs w:val="24"/>
                <w:lang w:eastAsia="en-US"/>
              </w:rPr>
              <w:softHyphen/>
            </w:r>
            <w:r w:rsidRPr="001836FB">
              <w:rPr>
                <w:rFonts w:eastAsia="Calibri"/>
                <w:sz w:val="24"/>
                <w:szCs w:val="24"/>
                <w:lang w:eastAsia="en-US"/>
              </w:rPr>
              <w:softHyphen/>
            </w:r>
            <w:r w:rsidRPr="001836FB">
              <w:rPr>
                <w:rFonts w:eastAsia="Calibri"/>
                <w:sz w:val="24"/>
                <w:szCs w:val="24"/>
                <w:lang w:eastAsia="en-US"/>
              </w:rPr>
              <w:softHyphen/>
            </w:r>
            <w:r w:rsidRPr="001836FB">
              <w:rPr>
                <w:rFonts w:eastAsia="Calibri"/>
                <w:sz w:val="24"/>
                <w:szCs w:val="24"/>
                <w:lang w:eastAsia="en-US"/>
              </w:rPr>
              <w:softHyphen/>
            </w:r>
            <w:r w:rsidRPr="001836FB">
              <w:rPr>
                <w:rFonts w:eastAsia="Calibri"/>
                <w:sz w:val="24"/>
                <w:szCs w:val="24"/>
                <w:lang w:eastAsia="en-US"/>
              </w:rPr>
              <w:softHyphen/>
            </w:r>
            <w:r w:rsidRPr="001836FB">
              <w:rPr>
                <w:rFonts w:eastAsia="Calibri"/>
                <w:sz w:val="24"/>
                <w:szCs w:val="24"/>
                <w:lang w:eastAsia="en-US"/>
              </w:rPr>
              <w:softHyphen/>
            </w:r>
            <w:r w:rsidRPr="001836FB">
              <w:rPr>
                <w:rFonts w:eastAsia="Calibri"/>
                <w:sz w:val="24"/>
                <w:szCs w:val="24"/>
                <w:lang w:eastAsia="en-US"/>
              </w:rPr>
              <w:softHyphen/>
            </w:r>
            <w:r w:rsidRPr="001836FB">
              <w:rPr>
                <w:rFonts w:eastAsia="Calibri"/>
                <w:sz w:val="24"/>
                <w:szCs w:val="24"/>
                <w:lang w:eastAsia="en-US"/>
              </w:rPr>
              <w:softHyphen/>
            </w:r>
            <w:r w:rsidRPr="001836FB">
              <w:rPr>
                <w:rFonts w:eastAsia="Calibri"/>
                <w:sz w:val="24"/>
                <w:szCs w:val="24"/>
                <w:lang w:eastAsia="en-US"/>
              </w:rPr>
              <w:softHyphen/>
            </w:r>
            <w:r w:rsidRPr="001836FB">
              <w:rPr>
                <w:rFonts w:eastAsia="Calibri"/>
                <w:sz w:val="24"/>
                <w:szCs w:val="24"/>
                <w:lang w:eastAsia="en-US"/>
              </w:rPr>
              <w:softHyphen/>
              <w:t xml:space="preserve">   </w:t>
            </w:r>
          </w:p>
          <w:p w:rsidR="001836FB" w:rsidRPr="001836FB" w:rsidRDefault="001836FB" w:rsidP="001836FB">
            <w:pPr>
              <w:widowControl w:val="0"/>
              <w:spacing w:line="276" w:lineRule="auto"/>
              <w:jc w:val="center"/>
              <w:rPr>
                <w:rFonts w:eastAsia="Calibri"/>
                <w:b/>
                <w:sz w:val="24"/>
                <w:szCs w:val="24"/>
                <w:lang w:eastAsia="en-US"/>
              </w:rPr>
            </w:pPr>
            <w:r w:rsidRPr="001836FB">
              <w:rPr>
                <w:rFonts w:eastAsia="Calibri"/>
                <w:sz w:val="24"/>
                <w:szCs w:val="24"/>
                <w:lang w:eastAsia="en-US"/>
              </w:rPr>
              <w:t xml:space="preserve"> </w:t>
            </w:r>
            <w:r w:rsidRPr="001836FB">
              <w:rPr>
                <w:rFonts w:eastAsia="Calibri"/>
                <w:b/>
                <w:sz w:val="24"/>
                <w:szCs w:val="24"/>
                <w:lang w:eastAsia="en-US"/>
              </w:rPr>
              <w:t xml:space="preserve"> DOMES SĒDES PROTOKOLS </w:t>
            </w:r>
          </w:p>
          <w:p w:rsidR="001836FB" w:rsidRPr="001836FB" w:rsidRDefault="001836FB" w:rsidP="001836FB">
            <w:pPr>
              <w:widowControl w:val="0"/>
              <w:spacing w:line="276" w:lineRule="auto"/>
              <w:jc w:val="center"/>
              <w:rPr>
                <w:rFonts w:eastAsia="Calibri"/>
                <w:sz w:val="24"/>
                <w:szCs w:val="24"/>
                <w:lang w:eastAsia="en-US"/>
              </w:rPr>
            </w:pPr>
            <w:r w:rsidRPr="001836FB">
              <w:rPr>
                <w:rFonts w:eastAsia="Calibri"/>
                <w:sz w:val="24"/>
                <w:szCs w:val="24"/>
                <w:lang w:eastAsia="en-US"/>
              </w:rPr>
              <w:t>Gulbenē</w:t>
            </w:r>
          </w:p>
          <w:p w:rsidR="001836FB" w:rsidRPr="001836FB" w:rsidRDefault="001836FB" w:rsidP="001836FB">
            <w:pPr>
              <w:widowControl w:val="0"/>
              <w:spacing w:line="276" w:lineRule="auto"/>
              <w:jc w:val="center"/>
              <w:rPr>
                <w:rFonts w:eastAsia="Calibri"/>
                <w:sz w:val="24"/>
                <w:szCs w:val="24"/>
                <w:lang w:eastAsia="en-US"/>
              </w:rPr>
            </w:pPr>
          </w:p>
        </w:tc>
      </w:tr>
    </w:tbl>
    <w:p w:rsidR="001836FB" w:rsidRPr="001836FB" w:rsidRDefault="001836FB" w:rsidP="001836FB">
      <w:pPr>
        <w:widowControl w:val="0"/>
        <w:rPr>
          <w:rFonts w:eastAsia="Calibri"/>
          <w:b/>
          <w:sz w:val="24"/>
          <w:szCs w:val="24"/>
        </w:rPr>
      </w:pPr>
      <w:r w:rsidRPr="001836FB">
        <w:rPr>
          <w:rFonts w:eastAsia="Calibri"/>
          <w:b/>
          <w:sz w:val="24"/>
          <w:szCs w:val="24"/>
        </w:rPr>
        <w:t>2019.gada  27.jūnijā</w:t>
      </w:r>
      <w:r w:rsidRPr="001836FB">
        <w:rPr>
          <w:rFonts w:eastAsia="Calibri"/>
          <w:b/>
          <w:sz w:val="24"/>
          <w:szCs w:val="24"/>
        </w:rPr>
        <w:tab/>
      </w:r>
      <w:r w:rsidRPr="001836FB">
        <w:rPr>
          <w:rFonts w:eastAsia="Calibri"/>
          <w:b/>
          <w:sz w:val="24"/>
          <w:szCs w:val="24"/>
        </w:rPr>
        <w:tab/>
        <w:t xml:space="preserve">     </w:t>
      </w:r>
      <w:r w:rsidRPr="001836FB">
        <w:rPr>
          <w:rFonts w:eastAsia="Calibri"/>
          <w:b/>
          <w:sz w:val="24"/>
          <w:szCs w:val="24"/>
        </w:rPr>
        <w:tab/>
      </w:r>
      <w:r w:rsidRPr="001836FB">
        <w:rPr>
          <w:rFonts w:eastAsia="Calibri"/>
          <w:b/>
          <w:sz w:val="24"/>
          <w:szCs w:val="24"/>
        </w:rPr>
        <w:tab/>
      </w:r>
      <w:r w:rsidRPr="001836FB">
        <w:rPr>
          <w:rFonts w:eastAsia="Calibri"/>
          <w:b/>
          <w:sz w:val="24"/>
          <w:szCs w:val="24"/>
        </w:rPr>
        <w:tab/>
      </w:r>
      <w:r w:rsidRPr="001836FB">
        <w:rPr>
          <w:rFonts w:eastAsia="Calibri"/>
          <w:b/>
          <w:sz w:val="24"/>
          <w:szCs w:val="24"/>
        </w:rPr>
        <w:tab/>
        <w:t xml:space="preserve"> </w:t>
      </w:r>
      <w:r w:rsidRPr="001836FB">
        <w:rPr>
          <w:rFonts w:eastAsia="Calibri"/>
          <w:b/>
          <w:sz w:val="24"/>
          <w:szCs w:val="24"/>
        </w:rPr>
        <w:tab/>
      </w:r>
      <w:r w:rsidRPr="001836FB">
        <w:rPr>
          <w:rFonts w:eastAsia="Calibri"/>
          <w:b/>
          <w:sz w:val="24"/>
          <w:szCs w:val="24"/>
        </w:rPr>
        <w:tab/>
      </w:r>
      <w:r w:rsidRPr="001836FB">
        <w:rPr>
          <w:rFonts w:eastAsia="Calibri"/>
          <w:b/>
          <w:sz w:val="24"/>
          <w:szCs w:val="24"/>
        </w:rPr>
        <w:tab/>
      </w:r>
      <w:r w:rsidRPr="001836FB">
        <w:rPr>
          <w:rFonts w:eastAsia="Calibri"/>
          <w:b/>
          <w:sz w:val="24"/>
          <w:szCs w:val="24"/>
        </w:rPr>
        <w:tab/>
        <w:t>Nr.9</w:t>
      </w:r>
    </w:p>
    <w:p w:rsidR="001836FB" w:rsidRPr="001836FB" w:rsidRDefault="001836FB" w:rsidP="001836FB">
      <w:pPr>
        <w:widowControl w:val="0"/>
        <w:rPr>
          <w:rFonts w:eastAsia="Calibri"/>
          <w:b/>
          <w:sz w:val="24"/>
          <w:szCs w:val="24"/>
        </w:rPr>
      </w:pPr>
    </w:p>
    <w:p w:rsidR="001836FB" w:rsidRPr="001836FB" w:rsidRDefault="001836FB" w:rsidP="001836FB">
      <w:pPr>
        <w:widowControl w:val="0"/>
        <w:spacing w:line="360" w:lineRule="auto"/>
        <w:jc w:val="both"/>
        <w:rPr>
          <w:rFonts w:eastAsia="Calibri"/>
          <w:sz w:val="24"/>
          <w:szCs w:val="24"/>
        </w:rPr>
      </w:pPr>
      <w:r w:rsidRPr="001836FB">
        <w:rPr>
          <w:rFonts w:eastAsia="Calibri"/>
          <w:b/>
          <w:sz w:val="24"/>
          <w:szCs w:val="24"/>
        </w:rPr>
        <w:t xml:space="preserve">Sēde sasaukta:  </w:t>
      </w:r>
      <w:r w:rsidRPr="001836FB">
        <w:rPr>
          <w:rFonts w:eastAsia="Calibri"/>
          <w:sz w:val="24"/>
          <w:szCs w:val="24"/>
        </w:rPr>
        <w:t>2019.gada</w:t>
      </w:r>
      <w:r w:rsidRPr="001836FB">
        <w:rPr>
          <w:rFonts w:eastAsia="Calibri"/>
          <w:b/>
          <w:sz w:val="24"/>
          <w:szCs w:val="24"/>
        </w:rPr>
        <w:t xml:space="preserve"> </w:t>
      </w:r>
      <w:r w:rsidRPr="001836FB">
        <w:rPr>
          <w:rFonts w:eastAsia="Calibri"/>
          <w:sz w:val="24"/>
          <w:szCs w:val="24"/>
        </w:rPr>
        <w:t>21.jūnijā</w:t>
      </w:r>
    </w:p>
    <w:p w:rsidR="001836FB" w:rsidRPr="001836FB" w:rsidRDefault="001836FB" w:rsidP="001836FB">
      <w:pPr>
        <w:widowControl w:val="0"/>
        <w:spacing w:line="360" w:lineRule="auto"/>
        <w:jc w:val="both"/>
        <w:rPr>
          <w:rFonts w:eastAsia="Calibri"/>
          <w:sz w:val="24"/>
          <w:szCs w:val="24"/>
        </w:rPr>
      </w:pPr>
      <w:r w:rsidRPr="001836FB">
        <w:rPr>
          <w:rFonts w:eastAsia="Calibri"/>
          <w:b/>
          <w:sz w:val="24"/>
          <w:szCs w:val="24"/>
        </w:rPr>
        <w:t xml:space="preserve">Sēdi atklāj: </w:t>
      </w:r>
      <w:r w:rsidRPr="001836FB">
        <w:rPr>
          <w:rFonts w:eastAsia="Calibri"/>
          <w:sz w:val="24"/>
          <w:szCs w:val="24"/>
        </w:rPr>
        <w:t>plkst. 9.00</w:t>
      </w:r>
    </w:p>
    <w:p w:rsidR="001836FB" w:rsidRPr="001836FB" w:rsidRDefault="001836FB" w:rsidP="001836FB">
      <w:pPr>
        <w:widowControl w:val="0"/>
        <w:spacing w:line="360" w:lineRule="auto"/>
        <w:jc w:val="both"/>
        <w:rPr>
          <w:rFonts w:eastAsia="Calibri"/>
          <w:sz w:val="24"/>
          <w:szCs w:val="24"/>
        </w:rPr>
      </w:pPr>
      <w:r w:rsidRPr="001836FB">
        <w:rPr>
          <w:rFonts w:eastAsia="Calibri"/>
          <w:b/>
          <w:sz w:val="24"/>
          <w:szCs w:val="24"/>
        </w:rPr>
        <w:t xml:space="preserve">Sēdi vada: </w:t>
      </w:r>
      <w:r w:rsidRPr="001836FB">
        <w:rPr>
          <w:rFonts w:eastAsia="Calibri"/>
          <w:sz w:val="24"/>
          <w:szCs w:val="24"/>
        </w:rPr>
        <w:t xml:space="preserve">Gulbenes novada domes priekšsēdētājs Normunds </w:t>
      </w:r>
      <w:proofErr w:type="spellStart"/>
      <w:r w:rsidRPr="001836FB">
        <w:rPr>
          <w:rFonts w:eastAsia="Calibri"/>
          <w:sz w:val="24"/>
          <w:szCs w:val="24"/>
        </w:rPr>
        <w:t>Audzišs</w:t>
      </w:r>
      <w:proofErr w:type="spellEnd"/>
    </w:p>
    <w:p w:rsidR="001836FB" w:rsidRPr="001836FB" w:rsidRDefault="001836FB" w:rsidP="001836FB">
      <w:pPr>
        <w:widowControl w:val="0"/>
        <w:spacing w:line="360" w:lineRule="auto"/>
        <w:jc w:val="both"/>
        <w:rPr>
          <w:rFonts w:eastAsia="Calibri"/>
          <w:sz w:val="24"/>
          <w:szCs w:val="24"/>
        </w:rPr>
      </w:pPr>
      <w:r w:rsidRPr="001836FB">
        <w:rPr>
          <w:rFonts w:eastAsia="Calibri"/>
          <w:b/>
          <w:sz w:val="24"/>
          <w:szCs w:val="24"/>
        </w:rPr>
        <w:t xml:space="preserve">Sēdi protokolē:  </w:t>
      </w:r>
      <w:r w:rsidRPr="001836FB">
        <w:rPr>
          <w:rFonts w:eastAsia="Calibri"/>
          <w:sz w:val="24"/>
          <w:szCs w:val="24"/>
        </w:rPr>
        <w:t>Gulbenes novada pašvaldības Administratīvi juridiskās nodaļas kancelejas pārzine Vita Baškere</w:t>
      </w:r>
    </w:p>
    <w:p w:rsidR="001836FB" w:rsidRPr="001836FB" w:rsidRDefault="001836FB" w:rsidP="001836FB">
      <w:pPr>
        <w:widowControl w:val="0"/>
        <w:spacing w:line="360" w:lineRule="auto"/>
        <w:jc w:val="both"/>
        <w:rPr>
          <w:rFonts w:eastAsia="Calibri"/>
          <w:sz w:val="24"/>
          <w:szCs w:val="24"/>
        </w:rPr>
      </w:pPr>
      <w:r w:rsidRPr="001836FB">
        <w:rPr>
          <w:rFonts w:eastAsia="Calibri"/>
          <w:b/>
          <w:sz w:val="24"/>
          <w:szCs w:val="24"/>
        </w:rPr>
        <w:t xml:space="preserve">Sēdē piedalās: </w:t>
      </w:r>
      <w:r w:rsidRPr="001836FB">
        <w:rPr>
          <w:rFonts w:eastAsia="Calibri"/>
          <w:sz w:val="24"/>
          <w:szCs w:val="24"/>
        </w:rPr>
        <w:t xml:space="preserve">Gulbenes novada domes deputāti: Indra Caune, Andis Caunītis, Gunārs Ciglis, Larisa Cīrule, Lāsma </w:t>
      </w:r>
      <w:proofErr w:type="spellStart"/>
      <w:r w:rsidRPr="001836FB">
        <w:rPr>
          <w:rFonts w:eastAsia="Calibri"/>
          <w:sz w:val="24"/>
          <w:szCs w:val="24"/>
        </w:rPr>
        <w:t>Gabdulļina</w:t>
      </w:r>
      <w:proofErr w:type="spellEnd"/>
      <w:r w:rsidRPr="001836FB">
        <w:rPr>
          <w:rFonts w:eastAsia="Calibri"/>
          <w:sz w:val="24"/>
          <w:szCs w:val="24"/>
        </w:rPr>
        <w:t xml:space="preserve">, Ieva </w:t>
      </w:r>
      <w:proofErr w:type="spellStart"/>
      <w:r w:rsidRPr="001836FB">
        <w:rPr>
          <w:rFonts w:eastAsia="Calibri"/>
          <w:sz w:val="24"/>
          <w:szCs w:val="24"/>
        </w:rPr>
        <w:t>Grīnšteine</w:t>
      </w:r>
      <w:proofErr w:type="spellEnd"/>
      <w:r w:rsidRPr="001836FB">
        <w:rPr>
          <w:rFonts w:eastAsia="Calibri"/>
          <w:sz w:val="24"/>
          <w:szCs w:val="24"/>
        </w:rPr>
        <w:t xml:space="preserve">, </w:t>
      </w:r>
      <w:proofErr w:type="spellStart"/>
      <w:r w:rsidRPr="001836FB">
        <w:rPr>
          <w:rFonts w:eastAsia="Calibri"/>
          <w:sz w:val="24"/>
          <w:szCs w:val="24"/>
        </w:rPr>
        <w:t>Stanislavs</w:t>
      </w:r>
      <w:proofErr w:type="spellEnd"/>
      <w:r w:rsidRPr="001836FB">
        <w:rPr>
          <w:rFonts w:eastAsia="Calibri"/>
          <w:sz w:val="24"/>
          <w:szCs w:val="24"/>
        </w:rPr>
        <w:t xml:space="preserve"> </w:t>
      </w:r>
      <w:proofErr w:type="spellStart"/>
      <w:r w:rsidRPr="001836FB">
        <w:rPr>
          <w:rFonts w:eastAsia="Calibri"/>
          <w:sz w:val="24"/>
          <w:szCs w:val="24"/>
        </w:rPr>
        <w:t>Gžibovskis</w:t>
      </w:r>
      <w:proofErr w:type="spellEnd"/>
      <w:r w:rsidRPr="001836FB">
        <w:rPr>
          <w:rFonts w:eastAsia="Calibri"/>
          <w:sz w:val="24"/>
          <w:szCs w:val="24"/>
        </w:rPr>
        <w:t xml:space="preserve">, Edīte </w:t>
      </w:r>
      <w:proofErr w:type="spellStart"/>
      <w:r w:rsidRPr="001836FB">
        <w:rPr>
          <w:rFonts w:eastAsia="Calibri"/>
          <w:sz w:val="24"/>
          <w:szCs w:val="24"/>
        </w:rPr>
        <w:t>Kanaviņa</w:t>
      </w:r>
      <w:proofErr w:type="spellEnd"/>
      <w:r w:rsidRPr="001836FB">
        <w:rPr>
          <w:rFonts w:eastAsia="Calibri"/>
          <w:sz w:val="24"/>
          <w:szCs w:val="24"/>
        </w:rPr>
        <w:t xml:space="preserve">, </w:t>
      </w:r>
      <w:proofErr w:type="spellStart"/>
      <w:r w:rsidRPr="001836FB">
        <w:rPr>
          <w:rFonts w:eastAsia="Calibri"/>
          <w:sz w:val="24"/>
          <w:szCs w:val="24"/>
        </w:rPr>
        <w:t>Valtis</w:t>
      </w:r>
      <w:proofErr w:type="spellEnd"/>
      <w:r w:rsidRPr="001836FB">
        <w:rPr>
          <w:rFonts w:eastAsia="Calibri"/>
          <w:sz w:val="24"/>
          <w:szCs w:val="24"/>
        </w:rPr>
        <w:t xml:space="preserve"> Krauklis, Intars Liepiņš,  Ilze </w:t>
      </w:r>
      <w:proofErr w:type="spellStart"/>
      <w:r w:rsidRPr="001836FB">
        <w:rPr>
          <w:rFonts w:eastAsia="Calibri"/>
          <w:sz w:val="24"/>
          <w:szCs w:val="24"/>
        </w:rPr>
        <w:t>Mezīte</w:t>
      </w:r>
      <w:proofErr w:type="spellEnd"/>
      <w:r w:rsidRPr="001836FB">
        <w:rPr>
          <w:rFonts w:eastAsia="Calibri"/>
          <w:sz w:val="24"/>
          <w:szCs w:val="24"/>
        </w:rPr>
        <w:t xml:space="preserve">, Guntis </w:t>
      </w:r>
      <w:proofErr w:type="spellStart"/>
      <w:r w:rsidRPr="001836FB">
        <w:rPr>
          <w:rFonts w:eastAsia="Calibri"/>
          <w:sz w:val="24"/>
          <w:szCs w:val="24"/>
        </w:rPr>
        <w:t>Princovs</w:t>
      </w:r>
      <w:proofErr w:type="spellEnd"/>
      <w:r w:rsidRPr="001836FB">
        <w:rPr>
          <w:rFonts w:eastAsia="Calibri"/>
          <w:sz w:val="24"/>
          <w:szCs w:val="24"/>
        </w:rPr>
        <w:t xml:space="preserve">, Anatolijs Savickis, Andris Vējiņš  </w:t>
      </w:r>
    </w:p>
    <w:p w:rsidR="001836FB" w:rsidRPr="001836FB" w:rsidRDefault="001836FB" w:rsidP="001836FB">
      <w:pPr>
        <w:widowControl w:val="0"/>
        <w:spacing w:line="360" w:lineRule="auto"/>
        <w:jc w:val="both"/>
        <w:rPr>
          <w:rFonts w:eastAsia="Calibri"/>
          <w:sz w:val="24"/>
          <w:szCs w:val="24"/>
        </w:rPr>
      </w:pPr>
      <w:r w:rsidRPr="001836FB">
        <w:rPr>
          <w:rFonts w:eastAsia="Calibri"/>
          <w:b/>
          <w:sz w:val="24"/>
          <w:szCs w:val="24"/>
        </w:rPr>
        <w:t xml:space="preserve">Sēdē nepiedalās: </w:t>
      </w:r>
      <w:r w:rsidRPr="001836FB">
        <w:rPr>
          <w:rFonts w:eastAsia="Calibri"/>
          <w:sz w:val="24"/>
          <w:szCs w:val="24"/>
        </w:rPr>
        <w:t>Normunds Mazūrs, Guna Pūcīte</w:t>
      </w:r>
    </w:p>
    <w:p w:rsidR="001836FB" w:rsidRPr="001836FB" w:rsidRDefault="001836FB" w:rsidP="001836FB">
      <w:pPr>
        <w:widowControl w:val="0"/>
        <w:spacing w:line="360" w:lineRule="auto"/>
        <w:jc w:val="both"/>
        <w:rPr>
          <w:rFonts w:eastAsia="Calibri"/>
          <w:sz w:val="24"/>
          <w:szCs w:val="24"/>
        </w:rPr>
      </w:pPr>
      <w:r w:rsidRPr="001836FB">
        <w:rPr>
          <w:rFonts w:eastAsia="Calibri"/>
          <w:b/>
          <w:sz w:val="24"/>
          <w:szCs w:val="24"/>
        </w:rPr>
        <w:t xml:space="preserve">Pašvaldības administrācijas darbinieku, uzaicināto un interesentu </w:t>
      </w:r>
      <w:r w:rsidRPr="001836FB">
        <w:rPr>
          <w:rFonts w:eastAsia="Calibri"/>
          <w:sz w:val="24"/>
          <w:szCs w:val="24"/>
        </w:rPr>
        <w:t>saraksts pielikumā uz 2 lapām</w:t>
      </w:r>
    </w:p>
    <w:p w:rsidR="001836FB" w:rsidRPr="001836FB" w:rsidRDefault="001836FB" w:rsidP="001836FB">
      <w:pPr>
        <w:widowControl w:val="0"/>
        <w:spacing w:line="360" w:lineRule="auto"/>
        <w:jc w:val="both"/>
        <w:rPr>
          <w:rFonts w:eastAsia="Calibri"/>
          <w:sz w:val="24"/>
          <w:szCs w:val="24"/>
        </w:rPr>
      </w:pPr>
      <w:r w:rsidRPr="001836FB">
        <w:rPr>
          <w:rFonts w:eastAsia="Calibri"/>
          <w:b/>
          <w:sz w:val="24"/>
          <w:szCs w:val="24"/>
        </w:rPr>
        <w:t>Prese:</w:t>
      </w:r>
      <w:r w:rsidRPr="001836FB">
        <w:rPr>
          <w:rFonts w:eastAsia="Calibri"/>
          <w:sz w:val="24"/>
          <w:szCs w:val="24"/>
        </w:rPr>
        <w:t xml:space="preserve"> </w:t>
      </w:r>
      <w:proofErr w:type="spellStart"/>
      <w:r w:rsidRPr="001836FB">
        <w:rPr>
          <w:rFonts w:eastAsia="Calibri"/>
          <w:sz w:val="24"/>
          <w:szCs w:val="24"/>
        </w:rPr>
        <w:t>D.Odumiņa</w:t>
      </w:r>
      <w:proofErr w:type="spellEnd"/>
      <w:r w:rsidRPr="001836FB">
        <w:rPr>
          <w:rFonts w:eastAsia="Calibri"/>
          <w:sz w:val="24"/>
          <w:szCs w:val="24"/>
        </w:rPr>
        <w:t xml:space="preserve"> – laikraksts  “Dzirkstele”</w:t>
      </w:r>
    </w:p>
    <w:p w:rsidR="001836FB" w:rsidRPr="001836FB" w:rsidRDefault="001836FB" w:rsidP="001836FB">
      <w:pPr>
        <w:widowControl w:val="0"/>
        <w:spacing w:line="360" w:lineRule="auto"/>
        <w:jc w:val="both"/>
        <w:rPr>
          <w:rFonts w:eastAsia="Calibri"/>
          <w:sz w:val="24"/>
          <w:szCs w:val="24"/>
        </w:rPr>
      </w:pPr>
    </w:p>
    <w:bookmarkEnd w:id="0"/>
    <w:p w:rsidR="001836FB" w:rsidRPr="001836FB" w:rsidRDefault="001836FB" w:rsidP="001836FB">
      <w:pPr>
        <w:spacing w:line="360" w:lineRule="auto"/>
        <w:jc w:val="both"/>
        <w:rPr>
          <w:rFonts w:eastAsia="Calibri"/>
          <w:b/>
          <w:sz w:val="24"/>
          <w:szCs w:val="24"/>
        </w:rPr>
      </w:pPr>
      <w:r w:rsidRPr="001836FB">
        <w:rPr>
          <w:rFonts w:eastAsia="Calibri"/>
          <w:b/>
          <w:sz w:val="24"/>
          <w:szCs w:val="24"/>
        </w:rPr>
        <w:t>DARBA KĀRTĪBA</w:t>
      </w:r>
    </w:p>
    <w:p w:rsidR="001836FB" w:rsidRPr="001836FB" w:rsidRDefault="001836FB" w:rsidP="001836FB">
      <w:pPr>
        <w:jc w:val="both"/>
        <w:rPr>
          <w:rFonts w:eastAsia="Calibri"/>
          <w:b/>
          <w:bCs/>
          <w:sz w:val="24"/>
          <w:szCs w:val="24"/>
        </w:rPr>
      </w:pPr>
    </w:p>
    <w:p w:rsidR="001836FB" w:rsidRPr="001836FB" w:rsidRDefault="001836FB" w:rsidP="001836FB">
      <w:pPr>
        <w:jc w:val="both"/>
        <w:rPr>
          <w:rFonts w:eastAsia="Calibri"/>
          <w:b/>
          <w:bCs/>
          <w:sz w:val="24"/>
          <w:szCs w:val="24"/>
        </w:rPr>
      </w:pPr>
      <w:r w:rsidRPr="001836FB">
        <w:rPr>
          <w:rFonts w:eastAsia="Calibri"/>
          <w:b/>
          <w:bCs/>
          <w:sz w:val="24"/>
          <w:szCs w:val="24"/>
        </w:rPr>
        <w:t>1. Par iedzīvotāju reģistrēšanu Gulbenes novada domes dzīvokļu jautājumu risināšanas reģistrā.</w:t>
      </w:r>
    </w:p>
    <w:p w:rsidR="001836FB" w:rsidRPr="001836FB" w:rsidRDefault="001836FB" w:rsidP="001836FB">
      <w:pPr>
        <w:jc w:val="both"/>
        <w:rPr>
          <w:rFonts w:eastAsia="Calibri"/>
          <w:b/>
          <w:bCs/>
          <w:sz w:val="24"/>
          <w:szCs w:val="24"/>
        </w:rPr>
      </w:pPr>
      <w:r w:rsidRPr="001836FB">
        <w:rPr>
          <w:rFonts w:eastAsia="Calibri"/>
          <w:b/>
          <w:bCs/>
          <w:sz w:val="24"/>
          <w:szCs w:val="24"/>
        </w:rPr>
        <w:t xml:space="preserve">2. Par dzīvojamās telpas izīrēšanu Gulbenes novada pašvaldības administratīvajā teritorijā. </w:t>
      </w:r>
    </w:p>
    <w:p w:rsidR="001836FB" w:rsidRPr="001836FB" w:rsidRDefault="001836FB" w:rsidP="001836FB">
      <w:pPr>
        <w:jc w:val="both"/>
        <w:rPr>
          <w:rFonts w:eastAsia="Calibri"/>
          <w:b/>
          <w:bCs/>
          <w:sz w:val="24"/>
          <w:szCs w:val="24"/>
        </w:rPr>
      </w:pPr>
      <w:r w:rsidRPr="001836FB">
        <w:rPr>
          <w:rFonts w:eastAsia="Calibri"/>
          <w:b/>
          <w:bCs/>
          <w:sz w:val="24"/>
          <w:szCs w:val="24"/>
        </w:rPr>
        <w:t xml:space="preserve">3. Par īres līguma pagarināšanu Gulbenes novada iedzīvotājiem. </w:t>
      </w:r>
    </w:p>
    <w:p w:rsidR="001836FB" w:rsidRPr="001836FB" w:rsidRDefault="001836FB" w:rsidP="001836FB">
      <w:pPr>
        <w:spacing w:line="256" w:lineRule="auto"/>
        <w:ind w:right="-144"/>
        <w:rPr>
          <w:rFonts w:eastAsia="Calibri"/>
          <w:b/>
          <w:bCs/>
          <w:sz w:val="24"/>
          <w:szCs w:val="24"/>
        </w:rPr>
      </w:pPr>
      <w:r w:rsidRPr="001836FB">
        <w:rPr>
          <w:rFonts w:eastAsia="Calibri"/>
          <w:b/>
          <w:bCs/>
          <w:sz w:val="24"/>
          <w:szCs w:val="24"/>
        </w:rPr>
        <w:t>4.Par dzīvojamās telpas īres līguma pārjaunošanu.</w:t>
      </w:r>
    </w:p>
    <w:p w:rsidR="001836FB" w:rsidRPr="001836FB" w:rsidRDefault="001836FB" w:rsidP="001836FB">
      <w:pPr>
        <w:spacing w:line="256" w:lineRule="auto"/>
        <w:ind w:right="-144"/>
        <w:jc w:val="both"/>
        <w:rPr>
          <w:rFonts w:eastAsia="Calibri"/>
          <w:b/>
          <w:bCs/>
          <w:sz w:val="24"/>
          <w:szCs w:val="24"/>
        </w:rPr>
      </w:pPr>
      <w:r w:rsidRPr="001836FB">
        <w:rPr>
          <w:rFonts w:eastAsia="Calibri"/>
          <w:b/>
          <w:bCs/>
          <w:sz w:val="24"/>
          <w:szCs w:val="24"/>
          <w:lang w:eastAsia="en-US"/>
        </w:rPr>
        <w:t xml:space="preserve">5. Gulbenes novada domes 2019.gada 27.jūnija saistošo noteikumu Nr.15 </w:t>
      </w:r>
      <w:r w:rsidRPr="001836FB">
        <w:rPr>
          <w:rFonts w:eastAsia="Calibri"/>
          <w:b/>
          <w:bCs/>
          <w:sz w:val="24"/>
          <w:szCs w:val="24"/>
        </w:rPr>
        <w:t>“Grozījums Gulbenes novada domes 2016.gada 29.decembra saistošajos noteikumos Nr.27 “Par Gulbenes novada pašvaldības sociālajiem pabalstiem un to saņemšanas kārtību””.</w:t>
      </w:r>
    </w:p>
    <w:p w:rsidR="001836FB" w:rsidRPr="001836FB" w:rsidRDefault="001836FB" w:rsidP="001836FB">
      <w:pPr>
        <w:ind w:right="-2"/>
        <w:jc w:val="both"/>
        <w:rPr>
          <w:rFonts w:eastAsia="Calibri"/>
          <w:b/>
          <w:sz w:val="24"/>
          <w:szCs w:val="24"/>
        </w:rPr>
      </w:pPr>
      <w:r w:rsidRPr="001836FB">
        <w:rPr>
          <w:rFonts w:eastAsia="Calibri"/>
          <w:b/>
          <w:sz w:val="24"/>
          <w:szCs w:val="24"/>
        </w:rPr>
        <w:t>6. Par izmaiņām Gulbenes novada pašvaldības</w:t>
      </w:r>
      <w:r w:rsidRPr="001836FB">
        <w:rPr>
          <w:rFonts w:eastAsia="Calibri"/>
          <w:b/>
          <w:color w:val="FF0000"/>
          <w:sz w:val="24"/>
          <w:szCs w:val="24"/>
        </w:rPr>
        <w:t xml:space="preserve"> </w:t>
      </w:r>
      <w:r w:rsidRPr="001836FB">
        <w:rPr>
          <w:rFonts w:eastAsia="Calibri"/>
          <w:b/>
          <w:sz w:val="24"/>
          <w:szCs w:val="24"/>
        </w:rPr>
        <w:t>Kultūras komisijas sastāvā.</w:t>
      </w:r>
    </w:p>
    <w:p w:rsidR="001836FB" w:rsidRPr="001836FB" w:rsidRDefault="001836FB" w:rsidP="001836FB">
      <w:pPr>
        <w:jc w:val="both"/>
        <w:rPr>
          <w:b/>
          <w:sz w:val="24"/>
          <w:szCs w:val="24"/>
        </w:rPr>
      </w:pPr>
      <w:r w:rsidRPr="001836FB">
        <w:rPr>
          <w:b/>
          <w:sz w:val="24"/>
          <w:szCs w:val="24"/>
        </w:rPr>
        <w:t>7.</w:t>
      </w:r>
      <w:r w:rsidRPr="001836FB">
        <w:rPr>
          <w:rFonts w:eastAsia="Calibri"/>
          <w:b/>
          <w:sz w:val="24"/>
          <w:szCs w:val="24"/>
        </w:rPr>
        <w:t xml:space="preserve"> </w:t>
      </w:r>
      <w:r w:rsidRPr="001836FB">
        <w:rPr>
          <w:b/>
          <w:bCs/>
          <w:sz w:val="24"/>
          <w:szCs w:val="24"/>
        </w:rPr>
        <w:t xml:space="preserve">Par Gulbenes novada pašvaldības Kultūras komisijas nolikuma apstiprināšanu. </w:t>
      </w:r>
    </w:p>
    <w:p w:rsidR="001836FB" w:rsidRPr="001836FB" w:rsidRDefault="001836FB" w:rsidP="001836FB">
      <w:pPr>
        <w:overflowPunct w:val="0"/>
        <w:autoSpaceDE w:val="0"/>
        <w:autoSpaceDN w:val="0"/>
        <w:adjustRightInd w:val="0"/>
        <w:jc w:val="both"/>
        <w:rPr>
          <w:b/>
          <w:sz w:val="24"/>
          <w:szCs w:val="24"/>
        </w:rPr>
      </w:pPr>
      <w:r w:rsidRPr="001836FB">
        <w:rPr>
          <w:b/>
          <w:sz w:val="24"/>
          <w:szCs w:val="24"/>
        </w:rPr>
        <w:t xml:space="preserve">8. Par Irēnas </w:t>
      </w:r>
      <w:proofErr w:type="spellStart"/>
      <w:r w:rsidRPr="001836FB">
        <w:rPr>
          <w:b/>
          <w:sz w:val="24"/>
          <w:szCs w:val="24"/>
        </w:rPr>
        <w:t>Ābeltiņas</w:t>
      </w:r>
      <w:proofErr w:type="spellEnd"/>
      <w:r w:rsidRPr="001836FB">
        <w:rPr>
          <w:b/>
          <w:sz w:val="24"/>
          <w:szCs w:val="24"/>
        </w:rPr>
        <w:t xml:space="preserve"> atbrīvošanu no Lizuma vidusskolas  direktores amata.</w:t>
      </w:r>
    </w:p>
    <w:p w:rsidR="001836FB" w:rsidRPr="001836FB" w:rsidRDefault="001836FB" w:rsidP="001836FB">
      <w:pPr>
        <w:jc w:val="both"/>
        <w:rPr>
          <w:b/>
          <w:bCs/>
          <w:sz w:val="24"/>
          <w:szCs w:val="24"/>
        </w:rPr>
      </w:pPr>
      <w:r w:rsidRPr="001836FB">
        <w:rPr>
          <w:b/>
          <w:bCs/>
          <w:sz w:val="24"/>
          <w:szCs w:val="24"/>
        </w:rPr>
        <w:t xml:space="preserve">9. </w:t>
      </w:r>
      <w:r w:rsidRPr="001836FB">
        <w:rPr>
          <w:b/>
          <w:sz w:val="24"/>
          <w:szCs w:val="24"/>
        </w:rPr>
        <w:t>Par Gulbenes novada pašvaldības vispārējās izglītības iestāžu personāla likmju skaitu (izņemot tehniskos darbiniekus), kas apmaksātas no pašvaldības budžeta, ņemot vērā valsts piešķirto mērķdotāciju pedagogu darba samaksai ar 2019.gada 1.septembri.</w:t>
      </w:r>
    </w:p>
    <w:p w:rsidR="001836FB" w:rsidRPr="001836FB" w:rsidRDefault="001836FB" w:rsidP="001836FB">
      <w:pPr>
        <w:spacing w:line="276" w:lineRule="auto"/>
        <w:jc w:val="both"/>
        <w:rPr>
          <w:rFonts w:eastAsia="Calibri"/>
          <w:b/>
          <w:bCs/>
          <w:sz w:val="24"/>
          <w:szCs w:val="24"/>
          <w:lang w:eastAsia="en-US"/>
        </w:rPr>
      </w:pPr>
      <w:r w:rsidRPr="001836FB">
        <w:rPr>
          <w:rFonts w:eastAsia="Calibri"/>
          <w:b/>
          <w:bCs/>
          <w:sz w:val="24"/>
          <w:szCs w:val="24"/>
        </w:rPr>
        <w:lastRenderedPageBreak/>
        <w:t>10.</w:t>
      </w:r>
      <w:r w:rsidRPr="001836FB">
        <w:rPr>
          <w:rFonts w:eastAsia="Calibri"/>
          <w:sz w:val="24"/>
          <w:szCs w:val="24"/>
        </w:rPr>
        <w:t xml:space="preserve"> </w:t>
      </w:r>
      <w:r w:rsidRPr="001836FB">
        <w:rPr>
          <w:rFonts w:eastAsia="Calibri"/>
          <w:b/>
          <w:bCs/>
          <w:sz w:val="24"/>
          <w:szCs w:val="24"/>
          <w:lang w:eastAsia="en-US"/>
        </w:rPr>
        <w:t xml:space="preserve">Par </w:t>
      </w:r>
      <w:r w:rsidRPr="001836FB">
        <w:rPr>
          <w:rFonts w:eastAsia="Calibri"/>
          <w:b/>
          <w:bCs/>
          <w:sz w:val="24"/>
          <w:szCs w:val="24"/>
        </w:rPr>
        <w:t>Gulbenes novada attīstības programmas 2018.-2024.gadam īstenošanas uzraudzības pārskata par 2018.gadu apstiprināšanu</w:t>
      </w:r>
      <w:r w:rsidRPr="001836FB">
        <w:rPr>
          <w:rFonts w:eastAsia="Calibri"/>
          <w:b/>
          <w:bCs/>
          <w:sz w:val="24"/>
          <w:szCs w:val="24"/>
          <w:lang w:eastAsia="en-US"/>
        </w:rPr>
        <w:t>.</w:t>
      </w:r>
    </w:p>
    <w:p w:rsidR="001836FB" w:rsidRPr="001836FB" w:rsidRDefault="001836FB" w:rsidP="001836FB">
      <w:pPr>
        <w:suppressAutoHyphens/>
        <w:spacing w:line="276" w:lineRule="auto"/>
        <w:jc w:val="both"/>
        <w:rPr>
          <w:rFonts w:eastAsia="Calibri"/>
          <w:b/>
          <w:bCs/>
          <w:sz w:val="24"/>
          <w:szCs w:val="24"/>
          <w:lang w:eastAsia="en-US"/>
        </w:rPr>
      </w:pPr>
      <w:r w:rsidRPr="001836FB">
        <w:rPr>
          <w:b/>
          <w:bCs/>
          <w:sz w:val="24"/>
          <w:szCs w:val="24"/>
        </w:rPr>
        <w:t xml:space="preserve">11. Par grozījumiem </w:t>
      </w:r>
      <w:r w:rsidRPr="001836FB">
        <w:rPr>
          <w:rFonts w:eastAsia="Calibri"/>
          <w:b/>
          <w:bCs/>
          <w:sz w:val="24"/>
          <w:szCs w:val="24"/>
          <w:lang w:eastAsia="en-US"/>
        </w:rPr>
        <w:t>Gulbenes novada domes 2019.gada 25.aprīļa lēmumā “Par mērķdotācijas pašvaldību ceļu fonda rezerves izlietojumu un programmas 2019.-2021. gadam apstiprināšanu” (protokols Nr.7, 26.§).</w:t>
      </w:r>
    </w:p>
    <w:p w:rsidR="001836FB" w:rsidRPr="001836FB" w:rsidRDefault="001836FB" w:rsidP="001836FB">
      <w:pPr>
        <w:suppressAutoHyphens/>
        <w:spacing w:line="276" w:lineRule="auto"/>
        <w:jc w:val="both"/>
        <w:rPr>
          <w:rFonts w:eastAsia="Calibri"/>
          <w:b/>
          <w:bCs/>
          <w:sz w:val="24"/>
          <w:szCs w:val="24"/>
          <w:lang w:eastAsia="en-US"/>
        </w:rPr>
      </w:pPr>
      <w:r w:rsidRPr="001836FB">
        <w:rPr>
          <w:rFonts w:eastAsia="Calibri"/>
          <w:b/>
          <w:bCs/>
          <w:sz w:val="24"/>
          <w:szCs w:val="24"/>
        </w:rPr>
        <w:t>12. Par nekustamā īpašuma atsavināšanu.</w:t>
      </w:r>
    </w:p>
    <w:p w:rsidR="001836FB" w:rsidRPr="001836FB" w:rsidRDefault="001836FB" w:rsidP="001836FB">
      <w:pPr>
        <w:suppressAutoHyphens/>
        <w:spacing w:line="276" w:lineRule="auto"/>
        <w:jc w:val="both"/>
        <w:rPr>
          <w:rFonts w:eastAsia="Calibri"/>
          <w:b/>
          <w:bCs/>
          <w:sz w:val="24"/>
          <w:szCs w:val="24"/>
          <w:lang w:eastAsia="en-US"/>
        </w:rPr>
      </w:pPr>
      <w:r w:rsidRPr="001836FB">
        <w:rPr>
          <w:rFonts w:eastAsia="Calibri"/>
          <w:b/>
          <w:bCs/>
          <w:sz w:val="24"/>
          <w:szCs w:val="24"/>
          <w:lang w:eastAsia="en-US"/>
        </w:rPr>
        <w:t>13. Par servitūta ceļa noteikšanu.</w:t>
      </w:r>
    </w:p>
    <w:p w:rsidR="001836FB" w:rsidRPr="001836FB" w:rsidRDefault="001836FB" w:rsidP="001836FB">
      <w:pPr>
        <w:suppressAutoHyphens/>
        <w:spacing w:line="276" w:lineRule="auto"/>
        <w:jc w:val="both"/>
        <w:rPr>
          <w:rFonts w:eastAsia="Calibri"/>
          <w:b/>
          <w:bCs/>
          <w:sz w:val="24"/>
          <w:szCs w:val="24"/>
          <w:lang w:eastAsia="en-US"/>
        </w:rPr>
      </w:pPr>
      <w:r w:rsidRPr="001836FB">
        <w:rPr>
          <w:rFonts w:eastAsia="Calibri"/>
          <w:b/>
          <w:bCs/>
          <w:sz w:val="24"/>
          <w:szCs w:val="24"/>
          <w:lang w:eastAsia="en-US"/>
        </w:rPr>
        <w:t>14. Par nekustamā īpašuma atsavināšanas atcelšanu.</w:t>
      </w:r>
    </w:p>
    <w:p w:rsidR="001836FB" w:rsidRPr="001836FB" w:rsidRDefault="001836FB" w:rsidP="001836FB">
      <w:pPr>
        <w:suppressAutoHyphens/>
        <w:spacing w:line="276" w:lineRule="auto"/>
        <w:jc w:val="both"/>
        <w:rPr>
          <w:rFonts w:eastAsia="Calibri"/>
          <w:b/>
          <w:bCs/>
          <w:sz w:val="24"/>
          <w:szCs w:val="24"/>
          <w:lang w:eastAsia="en-US"/>
        </w:rPr>
      </w:pPr>
      <w:r w:rsidRPr="001836FB">
        <w:rPr>
          <w:rFonts w:eastAsia="Calibri"/>
          <w:b/>
          <w:bCs/>
          <w:sz w:val="24"/>
          <w:szCs w:val="24"/>
          <w:lang w:eastAsia="en-US"/>
        </w:rPr>
        <w:t>15. Par Gulbenes novada domes 2011.gada 24.februāra lēmuma “Par zemes lietošanas tiesību izbeigšanu” (protokols Nr.2, 39.§ 9.p.) atcelšanu.</w:t>
      </w:r>
    </w:p>
    <w:p w:rsidR="001836FB" w:rsidRPr="001836FB" w:rsidRDefault="001836FB" w:rsidP="001836FB">
      <w:pPr>
        <w:suppressAutoHyphens/>
        <w:spacing w:line="276" w:lineRule="auto"/>
        <w:jc w:val="both"/>
        <w:rPr>
          <w:rFonts w:eastAsia="Calibri"/>
          <w:b/>
          <w:bCs/>
          <w:sz w:val="24"/>
          <w:szCs w:val="24"/>
          <w:lang w:eastAsia="en-US"/>
        </w:rPr>
      </w:pPr>
      <w:r w:rsidRPr="001836FB">
        <w:rPr>
          <w:b/>
          <w:bCs/>
          <w:sz w:val="24"/>
          <w:szCs w:val="24"/>
        </w:rPr>
        <w:t>16. Par adresēm un nosaukumiem.</w:t>
      </w:r>
    </w:p>
    <w:p w:rsidR="001836FB" w:rsidRPr="001836FB" w:rsidRDefault="001836FB" w:rsidP="001836FB">
      <w:pPr>
        <w:suppressAutoHyphens/>
        <w:spacing w:line="276" w:lineRule="auto"/>
        <w:jc w:val="both"/>
        <w:rPr>
          <w:rFonts w:eastAsia="Calibri"/>
          <w:b/>
          <w:bCs/>
          <w:sz w:val="24"/>
          <w:szCs w:val="24"/>
          <w:lang w:eastAsia="en-US"/>
        </w:rPr>
      </w:pPr>
      <w:r w:rsidRPr="001836FB">
        <w:rPr>
          <w:rFonts w:eastAsia="Calibri"/>
          <w:b/>
          <w:bCs/>
          <w:sz w:val="24"/>
          <w:szCs w:val="24"/>
          <w:lang w:eastAsia="en-US"/>
        </w:rPr>
        <w:t>17. Par zemes gabalu iznomāšanu.</w:t>
      </w:r>
    </w:p>
    <w:p w:rsidR="001836FB" w:rsidRPr="001836FB" w:rsidRDefault="001836FB" w:rsidP="001836FB">
      <w:pPr>
        <w:suppressAutoHyphens/>
        <w:spacing w:line="276" w:lineRule="auto"/>
        <w:jc w:val="both"/>
        <w:rPr>
          <w:rFonts w:eastAsia="Calibri"/>
          <w:b/>
          <w:bCs/>
          <w:sz w:val="24"/>
          <w:szCs w:val="24"/>
          <w:lang w:eastAsia="en-US"/>
        </w:rPr>
      </w:pPr>
      <w:r w:rsidRPr="001836FB">
        <w:rPr>
          <w:rFonts w:eastAsia="Calibri"/>
          <w:b/>
          <w:bCs/>
          <w:sz w:val="24"/>
          <w:szCs w:val="24"/>
          <w:lang w:eastAsia="en-US"/>
        </w:rPr>
        <w:t>18. Par zemes nomas līguma izbeigšanu.</w:t>
      </w:r>
    </w:p>
    <w:p w:rsidR="001836FB" w:rsidRPr="001836FB" w:rsidRDefault="001836FB" w:rsidP="001836FB">
      <w:pPr>
        <w:suppressAutoHyphens/>
        <w:spacing w:line="276" w:lineRule="auto"/>
        <w:jc w:val="both"/>
        <w:rPr>
          <w:rFonts w:cs="Arial"/>
          <w:b/>
          <w:bCs/>
          <w:sz w:val="24"/>
          <w:szCs w:val="24"/>
        </w:rPr>
      </w:pPr>
      <w:r w:rsidRPr="001836FB">
        <w:rPr>
          <w:rFonts w:cs="Arial"/>
          <w:b/>
          <w:bCs/>
          <w:sz w:val="24"/>
          <w:szCs w:val="24"/>
        </w:rPr>
        <w:t>19. Par Gulbenes novada domes 2019.gada 27.jūnija saistošu noteikumu Nr. 16 “Par sadzīves atkritumu apsaimniekošanu Gulbenes novadā” apstiprināšanu.</w:t>
      </w:r>
    </w:p>
    <w:p w:rsidR="001836FB" w:rsidRPr="001836FB" w:rsidRDefault="001836FB" w:rsidP="001836FB">
      <w:pPr>
        <w:suppressAutoHyphens/>
        <w:spacing w:line="276" w:lineRule="auto"/>
        <w:jc w:val="both"/>
        <w:rPr>
          <w:rFonts w:eastAsia="Calibri"/>
          <w:b/>
          <w:bCs/>
          <w:sz w:val="24"/>
          <w:szCs w:val="24"/>
          <w:lang w:eastAsia="en-US"/>
        </w:rPr>
      </w:pPr>
      <w:r w:rsidRPr="001836FB">
        <w:rPr>
          <w:b/>
          <w:bCs/>
          <w:sz w:val="24"/>
          <w:szCs w:val="24"/>
        </w:rPr>
        <w:t xml:space="preserve">20. Par Gulbenes novada Lejasciema pagasta pārvaldes kustamās mantas – automašīnas </w:t>
      </w:r>
      <w:proofErr w:type="spellStart"/>
      <w:r w:rsidRPr="001836FB">
        <w:rPr>
          <w:b/>
          <w:bCs/>
          <w:sz w:val="24"/>
          <w:szCs w:val="24"/>
        </w:rPr>
        <w:t>Opel</w:t>
      </w:r>
      <w:proofErr w:type="spellEnd"/>
      <w:r w:rsidRPr="001836FB">
        <w:rPr>
          <w:b/>
          <w:bCs/>
          <w:sz w:val="24"/>
          <w:szCs w:val="24"/>
        </w:rPr>
        <w:t xml:space="preserve"> </w:t>
      </w:r>
      <w:proofErr w:type="spellStart"/>
      <w:r w:rsidRPr="001836FB">
        <w:rPr>
          <w:b/>
          <w:bCs/>
          <w:sz w:val="24"/>
          <w:szCs w:val="24"/>
        </w:rPr>
        <w:t>Combo</w:t>
      </w:r>
      <w:proofErr w:type="spellEnd"/>
      <w:r w:rsidRPr="001836FB">
        <w:rPr>
          <w:b/>
          <w:bCs/>
          <w:sz w:val="24"/>
          <w:szCs w:val="24"/>
        </w:rPr>
        <w:t>, atsavināšanu.</w:t>
      </w:r>
    </w:p>
    <w:p w:rsidR="001836FB" w:rsidRPr="001836FB" w:rsidRDefault="001836FB" w:rsidP="001836FB">
      <w:pPr>
        <w:suppressAutoHyphens/>
        <w:spacing w:line="276" w:lineRule="auto"/>
        <w:jc w:val="both"/>
        <w:rPr>
          <w:rFonts w:eastAsia="Calibri"/>
          <w:b/>
          <w:bCs/>
          <w:sz w:val="24"/>
          <w:szCs w:val="24"/>
          <w:lang w:eastAsia="en-US"/>
        </w:rPr>
      </w:pPr>
      <w:r w:rsidRPr="001836FB">
        <w:rPr>
          <w:b/>
          <w:bCs/>
          <w:sz w:val="24"/>
          <w:szCs w:val="24"/>
        </w:rPr>
        <w:t>21. Par nekustamā īpašuma nosacītās cenas apstiprināšanu.</w:t>
      </w:r>
    </w:p>
    <w:p w:rsidR="001836FB" w:rsidRPr="001836FB" w:rsidRDefault="001836FB" w:rsidP="001836FB">
      <w:pPr>
        <w:suppressAutoHyphens/>
        <w:spacing w:line="276" w:lineRule="auto"/>
        <w:jc w:val="both"/>
        <w:rPr>
          <w:rFonts w:eastAsia="Calibri"/>
          <w:b/>
          <w:bCs/>
          <w:sz w:val="24"/>
          <w:szCs w:val="24"/>
          <w:lang w:eastAsia="en-US"/>
        </w:rPr>
      </w:pPr>
      <w:r w:rsidRPr="001836FB">
        <w:rPr>
          <w:rFonts w:eastAsia="Calibri"/>
          <w:b/>
          <w:bCs/>
          <w:sz w:val="24"/>
          <w:szCs w:val="24"/>
          <w:lang w:eastAsia="en-US"/>
        </w:rPr>
        <w:t>22. Par nekustamā īpašuma pircēja apstiprināšanu.</w:t>
      </w:r>
    </w:p>
    <w:p w:rsidR="001836FB" w:rsidRPr="001836FB" w:rsidRDefault="001836FB" w:rsidP="001836FB">
      <w:pPr>
        <w:suppressAutoHyphens/>
        <w:spacing w:line="276" w:lineRule="auto"/>
        <w:jc w:val="both"/>
        <w:rPr>
          <w:rFonts w:eastAsia="Calibri"/>
          <w:b/>
          <w:bCs/>
          <w:sz w:val="24"/>
          <w:szCs w:val="24"/>
          <w:lang w:eastAsia="en-US"/>
        </w:rPr>
      </w:pPr>
      <w:r w:rsidRPr="001836FB">
        <w:rPr>
          <w:rFonts w:eastAsia="Calibri"/>
          <w:b/>
          <w:bCs/>
          <w:sz w:val="24"/>
          <w:szCs w:val="24"/>
          <w:lang w:eastAsia="en-US"/>
        </w:rPr>
        <w:t>23. Par kustamās mantas pirmās izsoles rīkošanu, noteikumu un sākumcenas apstiprināšanu.</w:t>
      </w:r>
    </w:p>
    <w:p w:rsidR="001836FB" w:rsidRPr="001836FB" w:rsidRDefault="001836FB" w:rsidP="001836FB">
      <w:pPr>
        <w:suppressAutoHyphens/>
        <w:spacing w:line="276" w:lineRule="auto"/>
        <w:jc w:val="both"/>
        <w:rPr>
          <w:rFonts w:eastAsia="Calibri"/>
          <w:b/>
          <w:bCs/>
          <w:sz w:val="24"/>
          <w:szCs w:val="24"/>
          <w:lang w:eastAsia="en-US"/>
        </w:rPr>
      </w:pPr>
      <w:r w:rsidRPr="001836FB">
        <w:rPr>
          <w:rFonts w:eastAsia="Calibri"/>
          <w:b/>
          <w:bCs/>
          <w:sz w:val="24"/>
          <w:szCs w:val="24"/>
          <w:lang w:eastAsia="en-US"/>
        </w:rPr>
        <w:t>24. Par zemes gabala lietošanas mērķi</w:t>
      </w:r>
    </w:p>
    <w:p w:rsidR="001836FB" w:rsidRPr="001836FB" w:rsidRDefault="001836FB" w:rsidP="001836FB">
      <w:pPr>
        <w:suppressAutoHyphens/>
        <w:spacing w:line="276" w:lineRule="auto"/>
        <w:jc w:val="both"/>
        <w:rPr>
          <w:rFonts w:eastAsia="Calibri"/>
          <w:b/>
          <w:bCs/>
          <w:sz w:val="24"/>
          <w:szCs w:val="24"/>
          <w:lang w:eastAsia="en-US"/>
        </w:rPr>
      </w:pPr>
      <w:r w:rsidRPr="001836FB">
        <w:rPr>
          <w:rFonts w:eastAsia="Calibri"/>
          <w:b/>
          <w:bCs/>
          <w:sz w:val="24"/>
          <w:szCs w:val="24"/>
          <w:lang w:eastAsia="en-US"/>
        </w:rPr>
        <w:t>25. Par transportlīdzekļa nodošanu individuālā lietošanā Gulbenes novada pašvaldības izpilddirektoram.</w:t>
      </w:r>
    </w:p>
    <w:p w:rsidR="001836FB" w:rsidRPr="001836FB" w:rsidRDefault="001836FB" w:rsidP="001836FB">
      <w:pPr>
        <w:suppressAutoHyphens/>
        <w:spacing w:line="276" w:lineRule="auto"/>
        <w:jc w:val="both"/>
        <w:rPr>
          <w:rFonts w:eastAsia="Calibri"/>
          <w:b/>
          <w:bCs/>
          <w:sz w:val="24"/>
          <w:szCs w:val="24"/>
          <w:lang w:eastAsia="en-US"/>
        </w:rPr>
      </w:pPr>
      <w:r w:rsidRPr="001836FB">
        <w:rPr>
          <w:rFonts w:eastAsia="Calibri"/>
          <w:b/>
          <w:bCs/>
          <w:sz w:val="24"/>
          <w:szCs w:val="24"/>
          <w:lang w:eastAsia="en-US"/>
        </w:rPr>
        <w:t>26. Par līguma par ūdenssaimniecības pakalpojumu sniegšanu noslēgšanu ar akciju sabiedrību “Rankas piens”.</w:t>
      </w:r>
    </w:p>
    <w:p w:rsidR="001836FB" w:rsidRPr="001836FB" w:rsidRDefault="001836FB" w:rsidP="001836FB">
      <w:pPr>
        <w:suppressAutoHyphens/>
        <w:spacing w:line="276" w:lineRule="auto"/>
        <w:jc w:val="both"/>
        <w:rPr>
          <w:rFonts w:eastAsia="Calibri"/>
          <w:b/>
          <w:bCs/>
          <w:sz w:val="24"/>
          <w:szCs w:val="24"/>
          <w:lang w:eastAsia="en-US"/>
        </w:rPr>
      </w:pPr>
      <w:r w:rsidRPr="001836FB">
        <w:rPr>
          <w:rFonts w:cs="Arial"/>
          <w:b/>
          <w:bCs/>
          <w:sz w:val="24"/>
          <w:szCs w:val="24"/>
          <w:lang w:eastAsia="en-US"/>
        </w:rPr>
        <w:t>27. Par pašvaldības mantas nodošanu nomā akciju sabiedrībai “Rankas piens”.</w:t>
      </w:r>
    </w:p>
    <w:p w:rsidR="001836FB" w:rsidRPr="001836FB" w:rsidRDefault="001836FB" w:rsidP="001836FB">
      <w:pPr>
        <w:suppressAutoHyphens/>
        <w:spacing w:line="276" w:lineRule="auto"/>
        <w:jc w:val="both"/>
        <w:rPr>
          <w:rFonts w:eastAsia="Calibri"/>
          <w:b/>
          <w:bCs/>
          <w:sz w:val="24"/>
          <w:szCs w:val="24"/>
          <w:lang w:eastAsia="en-US"/>
        </w:rPr>
      </w:pPr>
      <w:r w:rsidRPr="001836FB">
        <w:rPr>
          <w:rFonts w:eastAsia="Calibri"/>
          <w:b/>
          <w:bCs/>
          <w:sz w:val="24"/>
          <w:szCs w:val="24"/>
          <w:lang w:eastAsia="en-US"/>
        </w:rPr>
        <w:t>28. Par nekustamā īpašuma izsoles rīkošanu, noteikumu un sākumcenas apstiprināšanu.</w:t>
      </w:r>
    </w:p>
    <w:p w:rsidR="001836FB" w:rsidRPr="001836FB" w:rsidRDefault="001836FB" w:rsidP="001836FB">
      <w:pPr>
        <w:suppressAutoHyphens/>
        <w:spacing w:line="276" w:lineRule="auto"/>
        <w:jc w:val="both"/>
        <w:rPr>
          <w:rFonts w:eastAsia="Calibri"/>
          <w:b/>
          <w:bCs/>
          <w:sz w:val="24"/>
          <w:szCs w:val="24"/>
          <w:lang w:eastAsia="en-US"/>
        </w:rPr>
      </w:pPr>
      <w:r w:rsidRPr="001836FB">
        <w:rPr>
          <w:rFonts w:eastAsia="Calibri"/>
          <w:b/>
          <w:bCs/>
          <w:sz w:val="24"/>
          <w:szCs w:val="24"/>
          <w:lang w:eastAsia="en-US"/>
        </w:rPr>
        <w:t>29. Par nekustamā īpašuma sadalīšanu un robežu pārkārtošanu.</w:t>
      </w:r>
    </w:p>
    <w:p w:rsidR="001836FB" w:rsidRPr="001836FB" w:rsidRDefault="001836FB" w:rsidP="001836FB">
      <w:pPr>
        <w:suppressAutoHyphens/>
        <w:spacing w:line="276" w:lineRule="auto"/>
        <w:jc w:val="both"/>
        <w:rPr>
          <w:rFonts w:eastAsia="Calibri"/>
          <w:b/>
          <w:bCs/>
          <w:sz w:val="24"/>
          <w:szCs w:val="24"/>
          <w:lang w:eastAsia="en-US"/>
        </w:rPr>
      </w:pPr>
      <w:r w:rsidRPr="001836FB">
        <w:rPr>
          <w:rFonts w:cs="Arial"/>
          <w:b/>
          <w:bCs/>
          <w:sz w:val="24"/>
          <w:szCs w:val="24"/>
        </w:rPr>
        <w:t>30. Par grozījumiem Gulbenes novada domes 2019.gada 30.maija lēmumā “Par ieguldījumu SIA “Gulbenes nami “ pamatkapitālā” (protokols Nr.8, 50.</w:t>
      </w:r>
      <w:r w:rsidRPr="001836FB">
        <w:rPr>
          <w:b/>
          <w:bCs/>
          <w:sz w:val="24"/>
          <w:szCs w:val="24"/>
        </w:rPr>
        <w:t>§).</w:t>
      </w:r>
    </w:p>
    <w:p w:rsidR="001836FB" w:rsidRPr="001836FB" w:rsidRDefault="001836FB" w:rsidP="001836FB">
      <w:pPr>
        <w:suppressAutoHyphens/>
        <w:spacing w:line="276" w:lineRule="auto"/>
        <w:jc w:val="both"/>
        <w:rPr>
          <w:rFonts w:eastAsia="Calibri"/>
          <w:b/>
          <w:bCs/>
          <w:sz w:val="24"/>
          <w:szCs w:val="24"/>
          <w:lang w:eastAsia="en-US"/>
        </w:rPr>
      </w:pPr>
      <w:r w:rsidRPr="001836FB">
        <w:rPr>
          <w:b/>
          <w:bCs/>
          <w:sz w:val="24"/>
          <w:szCs w:val="24"/>
        </w:rPr>
        <w:t xml:space="preserve">31. Par </w:t>
      </w:r>
      <w:r w:rsidRPr="001836FB">
        <w:rPr>
          <w:rFonts w:eastAsia="Calibri"/>
          <w:b/>
          <w:bCs/>
          <w:sz w:val="24"/>
          <w:szCs w:val="24"/>
        </w:rPr>
        <w:t>izmaiņām Gulbenes novada pašvaldības Lauksaimniecības zemes darījumu izvērtēšanas komisijas sastāvā.</w:t>
      </w:r>
    </w:p>
    <w:p w:rsidR="001836FB" w:rsidRPr="001836FB" w:rsidRDefault="001836FB" w:rsidP="001836FB">
      <w:pPr>
        <w:suppressAutoHyphens/>
        <w:spacing w:line="276" w:lineRule="auto"/>
        <w:jc w:val="both"/>
        <w:rPr>
          <w:rFonts w:eastAsia="Calibri"/>
          <w:b/>
          <w:bCs/>
          <w:sz w:val="24"/>
          <w:szCs w:val="24"/>
          <w:lang w:eastAsia="en-US"/>
        </w:rPr>
      </w:pPr>
      <w:r w:rsidRPr="001836FB">
        <w:rPr>
          <w:rFonts w:eastAsia="Calibri"/>
          <w:b/>
          <w:bCs/>
          <w:sz w:val="24"/>
          <w:szCs w:val="24"/>
          <w:lang w:eastAsia="en-US"/>
        </w:rPr>
        <w:t xml:space="preserve">32. Par </w:t>
      </w:r>
      <w:r w:rsidRPr="001836FB">
        <w:rPr>
          <w:rFonts w:eastAsia="SimSun"/>
          <w:b/>
          <w:color w:val="000000"/>
          <w:sz w:val="24"/>
          <w:szCs w:val="24"/>
          <w:lang w:eastAsia="zh-CN" w:bidi="hi-IN"/>
        </w:rPr>
        <w:t>nekustamo īpašumu iegādi un atsavināšanu</w:t>
      </w:r>
      <w:r w:rsidRPr="001836FB">
        <w:rPr>
          <w:rFonts w:eastAsia="Calibri"/>
          <w:b/>
          <w:bCs/>
          <w:sz w:val="24"/>
          <w:szCs w:val="24"/>
          <w:lang w:eastAsia="en-US"/>
        </w:rPr>
        <w:t>.</w:t>
      </w:r>
    </w:p>
    <w:p w:rsidR="001836FB" w:rsidRPr="001836FB" w:rsidRDefault="001836FB" w:rsidP="001836FB">
      <w:pPr>
        <w:suppressAutoHyphens/>
        <w:spacing w:line="276" w:lineRule="auto"/>
        <w:jc w:val="both"/>
        <w:rPr>
          <w:b/>
          <w:bCs/>
          <w:sz w:val="24"/>
          <w:szCs w:val="24"/>
        </w:rPr>
      </w:pPr>
      <w:r w:rsidRPr="001836FB">
        <w:rPr>
          <w:rFonts w:eastAsia="Calibri"/>
          <w:b/>
          <w:bCs/>
          <w:sz w:val="24"/>
          <w:szCs w:val="24"/>
          <w:lang w:eastAsia="en-US"/>
        </w:rPr>
        <w:t xml:space="preserve">33. Par </w:t>
      </w:r>
      <w:r w:rsidRPr="001836FB">
        <w:rPr>
          <w:b/>
          <w:bCs/>
          <w:sz w:val="24"/>
          <w:szCs w:val="24"/>
        </w:rPr>
        <w:t>dzīvojamās mājas pārvaldīšanas tiesību nodošanu SIA “Gulbenes nami”.</w:t>
      </w:r>
    </w:p>
    <w:p w:rsidR="001836FB" w:rsidRPr="001836FB" w:rsidRDefault="001836FB" w:rsidP="001836FB">
      <w:pPr>
        <w:widowControl w:val="0"/>
        <w:rPr>
          <w:rFonts w:eastAsia="Calibri"/>
          <w:b/>
          <w:sz w:val="24"/>
          <w:szCs w:val="24"/>
        </w:rPr>
      </w:pPr>
      <w:r w:rsidRPr="001836FB">
        <w:rPr>
          <w:rFonts w:eastAsia="Calibri"/>
          <w:b/>
          <w:sz w:val="24"/>
          <w:szCs w:val="24"/>
        </w:rPr>
        <w:t>34. Par zemes nomas tiesību izsoles rīkošanu .</w:t>
      </w:r>
    </w:p>
    <w:p w:rsidR="001836FB" w:rsidRPr="001836FB" w:rsidRDefault="001836FB" w:rsidP="001836FB">
      <w:pPr>
        <w:widowControl w:val="0"/>
        <w:spacing w:line="276" w:lineRule="auto"/>
        <w:rPr>
          <w:b/>
          <w:sz w:val="24"/>
          <w:szCs w:val="24"/>
        </w:rPr>
      </w:pPr>
      <w:r w:rsidRPr="001836FB">
        <w:rPr>
          <w:b/>
          <w:sz w:val="24"/>
          <w:szCs w:val="24"/>
        </w:rPr>
        <w:t>35. Par Gulbenes novada domes 2019.gada 30.maija saistošo noteikumu Nr.14 “Gulbenes novada pašvaldības aģentūras “Gulbenes tūrisma un kultūrvēsturiskā mantojuma centrs” maksas pakalpojumu cenrādis”” precizēšanu.</w:t>
      </w:r>
    </w:p>
    <w:p w:rsidR="001836FB" w:rsidRPr="001836FB" w:rsidRDefault="001836FB" w:rsidP="001836FB">
      <w:pPr>
        <w:widowControl w:val="0"/>
        <w:spacing w:line="276" w:lineRule="auto"/>
        <w:jc w:val="both"/>
        <w:rPr>
          <w:rFonts w:cs="Arial"/>
          <w:b/>
          <w:sz w:val="24"/>
          <w:szCs w:val="24"/>
        </w:rPr>
      </w:pPr>
      <w:r w:rsidRPr="001836FB">
        <w:rPr>
          <w:rFonts w:cs="Arial"/>
          <w:b/>
          <w:sz w:val="24"/>
          <w:szCs w:val="24"/>
        </w:rPr>
        <w:t>36. Par Gulbenes novada pašvaldības 2018.gada publiskā pārskata apstiprināšanu.</w:t>
      </w:r>
    </w:p>
    <w:p w:rsidR="001836FB" w:rsidRPr="001836FB" w:rsidRDefault="001836FB" w:rsidP="001836FB">
      <w:pPr>
        <w:widowControl w:val="0"/>
        <w:spacing w:line="276" w:lineRule="auto"/>
        <w:jc w:val="both"/>
        <w:rPr>
          <w:rFonts w:cs="Arial"/>
          <w:b/>
          <w:sz w:val="24"/>
          <w:szCs w:val="24"/>
        </w:rPr>
      </w:pPr>
      <w:r w:rsidRPr="001836FB">
        <w:rPr>
          <w:rFonts w:cs="Arial"/>
          <w:b/>
          <w:sz w:val="24"/>
          <w:szCs w:val="24"/>
        </w:rPr>
        <w:t>37. Par Gulbenes novada pašvaldības aģentūras „Gulbenes tūrisma un kultūrvēsturiskā mantojuma centrs” 2018.gada publiskā pārskata apstiprināšanu.</w:t>
      </w:r>
    </w:p>
    <w:p w:rsidR="001836FB" w:rsidRPr="001836FB" w:rsidRDefault="001836FB" w:rsidP="001836FB">
      <w:pPr>
        <w:widowControl w:val="0"/>
        <w:spacing w:line="276" w:lineRule="auto"/>
        <w:jc w:val="both"/>
        <w:rPr>
          <w:rFonts w:cs="Arial"/>
          <w:b/>
          <w:sz w:val="24"/>
          <w:szCs w:val="24"/>
        </w:rPr>
      </w:pPr>
      <w:r w:rsidRPr="001836FB">
        <w:rPr>
          <w:rFonts w:cs="Arial"/>
          <w:b/>
          <w:sz w:val="24"/>
          <w:szCs w:val="24"/>
        </w:rPr>
        <w:t>38. Par Gulbenes novada pašvaldības administrācijas struktūrvienību reorganizāciju.</w:t>
      </w:r>
    </w:p>
    <w:p w:rsidR="001836FB" w:rsidRPr="001836FB" w:rsidRDefault="001836FB" w:rsidP="001836FB">
      <w:pPr>
        <w:widowControl w:val="0"/>
        <w:spacing w:line="276" w:lineRule="auto"/>
        <w:jc w:val="both"/>
        <w:rPr>
          <w:rFonts w:cs="Arial"/>
          <w:b/>
          <w:sz w:val="24"/>
          <w:szCs w:val="24"/>
        </w:rPr>
      </w:pPr>
      <w:r w:rsidRPr="001836FB">
        <w:rPr>
          <w:rFonts w:cs="Arial"/>
          <w:b/>
          <w:sz w:val="24"/>
          <w:szCs w:val="24"/>
        </w:rPr>
        <w:t>39. Par grozījumiem Gulbenes novada pašvaldības administrācijas nolikumā.</w:t>
      </w:r>
    </w:p>
    <w:p w:rsidR="001836FB" w:rsidRPr="001836FB" w:rsidRDefault="001836FB" w:rsidP="001836FB">
      <w:pPr>
        <w:widowControl w:val="0"/>
        <w:spacing w:line="276" w:lineRule="auto"/>
        <w:jc w:val="both"/>
        <w:rPr>
          <w:rFonts w:cs="Arial"/>
          <w:b/>
          <w:sz w:val="24"/>
          <w:szCs w:val="24"/>
        </w:rPr>
      </w:pPr>
      <w:r w:rsidRPr="001836FB">
        <w:rPr>
          <w:rFonts w:cs="Arial"/>
          <w:b/>
          <w:sz w:val="24"/>
          <w:szCs w:val="24"/>
        </w:rPr>
        <w:t>40. Par Gulbenes novada pašvaldības iestāžu sniegto siltumenerģijas apgādes maksas pakalpojumu cenrāža apstiprināšanu.</w:t>
      </w:r>
    </w:p>
    <w:p w:rsidR="001836FB" w:rsidRPr="001836FB" w:rsidRDefault="001836FB" w:rsidP="001836FB">
      <w:pPr>
        <w:widowControl w:val="0"/>
        <w:spacing w:line="276" w:lineRule="auto"/>
        <w:jc w:val="both"/>
        <w:rPr>
          <w:rFonts w:cs="Arial"/>
          <w:b/>
          <w:sz w:val="24"/>
          <w:szCs w:val="24"/>
        </w:rPr>
      </w:pPr>
      <w:r w:rsidRPr="001836FB">
        <w:rPr>
          <w:rFonts w:cs="Arial"/>
          <w:b/>
          <w:sz w:val="24"/>
          <w:szCs w:val="24"/>
        </w:rPr>
        <w:lastRenderedPageBreak/>
        <w:t>41. Par grozījumiem Gulbenes novada domes lēmumā “Par mēnešalgas noteikšanu Gulbenes novada pašvaldības iestāžu vadītājiem” (protokols Nr.1, 29.§).</w:t>
      </w:r>
    </w:p>
    <w:p w:rsidR="001836FB" w:rsidRPr="001836FB" w:rsidRDefault="001836FB" w:rsidP="001836FB">
      <w:pPr>
        <w:widowControl w:val="0"/>
        <w:spacing w:line="276" w:lineRule="auto"/>
        <w:jc w:val="both"/>
        <w:rPr>
          <w:rFonts w:cs="Arial"/>
          <w:b/>
          <w:sz w:val="24"/>
          <w:szCs w:val="24"/>
        </w:rPr>
      </w:pPr>
      <w:r w:rsidRPr="001836FB">
        <w:rPr>
          <w:rFonts w:cs="Arial"/>
          <w:b/>
          <w:sz w:val="24"/>
          <w:szCs w:val="24"/>
        </w:rPr>
        <w:t>42. Par izmaiņām Gulbenes novada pašvaldības Dzīvesvietas reģistrācijas un anulācijas  komisijas sastāvā.</w:t>
      </w:r>
    </w:p>
    <w:p w:rsidR="001836FB" w:rsidRPr="001836FB" w:rsidRDefault="001836FB" w:rsidP="001836FB">
      <w:pPr>
        <w:widowControl w:val="0"/>
        <w:spacing w:line="276" w:lineRule="auto"/>
        <w:jc w:val="both"/>
        <w:rPr>
          <w:rFonts w:cs="Arial"/>
          <w:b/>
          <w:sz w:val="24"/>
          <w:szCs w:val="24"/>
        </w:rPr>
      </w:pPr>
      <w:r w:rsidRPr="001836FB">
        <w:rPr>
          <w:rFonts w:cs="Arial"/>
          <w:b/>
          <w:sz w:val="24"/>
          <w:szCs w:val="24"/>
        </w:rPr>
        <w:t>43. Par remonta izdevumu ieskaitīšanu īres maksā.</w:t>
      </w:r>
    </w:p>
    <w:p w:rsidR="001836FB" w:rsidRPr="001836FB" w:rsidRDefault="001836FB" w:rsidP="001836FB">
      <w:pPr>
        <w:widowControl w:val="0"/>
        <w:spacing w:line="276" w:lineRule="auto"/>
        <w:rPr>
          <w:rFonts w:cs="Arial"/>
          <w:b/>
          <w:sz w:val="24"/>
          <w:szCs w:val="24"/>
        </w:rPr>
      </w:pPr>
      <w:r w:rsidRPr="001836FB">
        <w:rPr>
          <w:rFonts w:cs="Arial"/>
          <w:b/>
          <w:sz w:val="24"/>
          <w:szCs w:val="24"/>
        </w:rPr>
        <w:t>44. Par līdzfinansējuma nodrošināšanu projekta “Golfa laukuma “Siltie” attīstība” realizēšanai</w:t>
      </w:r>
    </w:p>
    <w:p w:rsidR="001836FB" w:rsidRPr="001836FB" w:rsidRDefault="001836FB" w:rsidP="001836FB">
      <w:pPr>
        <w:jc w:val="both"/>
        <w:rPr>
          <w:b/>
          <w:sz w:val="24"/>
          <w:szCs w:val="24"/>
        </w:rPr>
      </w:pPr>
      <w:r w:rsidRPr="001836FB">
        <w:rPr>
          <w:rFonts w:eastAsia="Calibri"/>
          <w:b/>
          <w:bCs/>
          <w:sz w:val="24"/>
          <w:szCs w:val="24"/>
        </w:rPr>
        <w:t xml:space="preserve">45. </w:t>
      </w:r>
      <w:r w:rsidRPr="001836FB">
        <w:rPr>
          <w:rFonts w:eastAsia="Calibri"/>
          <w:b/>
          <w:sz w:val="24"/>
          <w:szCs w:val="24"/>
        </w:rPr>
        <w:t xml:space="preserve">Par līdzfinansējuma nodrošināšanu biedrības "Sporta klubs "Lejasciems"" projekta </w:t>
      </w:r>
      <w:r w:rsidRPr="001836FB">
        <w:rPr>
          <w:rFonts w:eastAsia="Calibri"/>
          <w:b/>
          <w:bCs/>
          <w:sz w:val="24"/>
          <w:szCs w:val="24"/>
          <w:lang w:eastAsia="en-US"/>
        </w:rPr>
        <w:t>“Izturība-veselības ķīla”</w:t>
      </w:r>
      <w:r w:rsidRPr="001836FB">
        <w:rPr>
          <w:rFonts w:eastAsia="Calibri"/>
          <w:sz w:val="24"/>
          <w:szCs w:val="24"/>
          <w:lang w:eastAsia="en-US"/>
        </w:rPr>
        <w:t xml:space="preserve"> </w:t>
      </w:r>
      <w:r w:rsidRPr="001836FB">
        <w:rPr>
          <w:rFonts w:eastAsia="Calibri"/>
          <w:b/>
          <w:sz w:val="24"/>
          <w:szCs w:val="24"/>
        </w:rPr>
        <w:t>realizēšanai.</w:t>
      </w:r>
    </w:p>
    <w:p w:rsidR="001836FB" w:rsidRPr="001836FB" w:rsidRDefault="001836FB" w:rsidP="001836FB">
      <w:pPr>
        <w:rPr>
          <w:rFonts w:eastAsia="Calibri"/>
          <w:b/>
          <w:sz w:val="24"/>
          <w:szCs w:val="24"/>
          <w:lang w:eastAsia="en-US"/>
        </w:rPr>
      </w:pPr>
      <w:r w:rsidRPr="001836FB">
        <w:rPr>
          <w:rFonts w:eastAsia="Calibri"/>
          <w:b/>
          <w:sz w:val="24"/>
          <w:szCs w:val="24"/>
          <w:lang w:eastAsia="en-US"/>
        </w:rPr>
        <w:t xml:space="preserve">46. Par aizņēmuma ņemšanu Latvijas – Krievijas pārrobežu sadarbības programmas projekta Nr.LV-RU-023 ”Parks </w:t>
      </w:r>
      <w:proofErr w:type="spellStart"/>
      <w:r w:rsidRPr="001836FB">
        <w:rPr>
          <w:rFonts w:eastAsia="Calibri"/>
          <w:b/>
          <w:sz w:val="24"/>
          <w:szCs w:val="24"/>
          <w:lang w:eastAsia="en-US"/>
        </w:rPr>
        <w:t>without</w:t>
      </w:r>
      <w:proofErr w:type="spellEnd"/>
      <w:r w:rsidRPr="001836FB">
        <w:rPr>
          <w:rFonts w:eastAsia="Calibri"/>
          <w:b/>
          <w:sz w:val="24"/>
          <w:szCs w:val="24"/>
          <w:lang w:eastAsia="en-US"/>
        </w:rPr>
        <w:t xml:space="preserve"> </w:t>
      </w:r>
      <w:proofErr w:type="spellStart"/>
      <w:r w:rsidRPr="001836FB">
        <w:rPr>
          <w:rFonts w:eastAsia="Calibri"/>
          <w:b/>
          <w:sz w:val="24"/>
          <w:szCs w:val="24"/>
          <w:lang w:eastAsia="en-US"/>
        </w:rPr>
        <w:t>borders</w:t>
      </w:r>
      <w:proofErr w:type="spellEnd"/>
      <w:r w:rsidRPr="001836FB">
        <w:rPr>
          <w:rFonts w:eastAsia="Calibri"/>
          <w:b/>
          <w:sz w:val="24"/>
          <w:szCs w:val="24"/>
          <w:lang w:eastAsia="en-US"/>
        </w:rPr>
        <w:t>” (“Parki bez robežām”)  īstenošanai.</w:t>
      </w:r>
    </w:p>
    <w:p w:rsidR="001836FB" w:rsidRPr="001836FB" w:rsidRDefault="001836FB" w:rsidP="001836FB">
      <w:pPr>
        <w:widowControl w:val="0"/>
        <w:spacing w:line="276" w:lineRule="auto"/>
        <w:jc w:val="both"/>
        <w:rPr>
          <w:rFonts w:cs="Arial"/>
          <w:b/>
          <w:sz w:val="24"/>
          <w:szCs w:val="24"/>
        </w:rPr>
      </w:pPr>
    </w:p>
    <w:p w:rsidR="001836FB" w:rsidRPr="001836FB" w:rsidRDefault="001836FB" w:rsidP="001836FB">
      <w:pPr>
        <w:spacing w:line="276" w:lineRule="auto"/>
        <w:jc w:val="center"/>
        <w:rPr>
          <w:rFonts w:eastAsia="Calibri"/>
          <w:b/>
          <w:sz w:val="24"/>
          <w:szCs w:val="24"/>
        </w:rPr>
      </w:pPr>
      <w:bookmarkStart w:id="1" w:name="_Hlk12872639"/>
      <w:r w:rsidRPr="001836FB">
        <w:rPr>
          <w:rFonts w:eastAsia="Calibri"/>
          <w:b/>
          <w:sz w:val="24"/>
          <w:szCs w:val="24"/>
        </w:rPr>
        <w:t>1.§</w:t>
      </w:r>
    </w:p>
    <w:p w:rsidR="001836FB" w:rsidRPr="001836FB" w:rsidRDefault="001836FB" w:rsidP="001836FB">
      <w:pPr>
        <w:pBdr>
          <w:bottom w:val="single" w:sz="12" w:space="0" w:color="000000"/>
        </w:pBdr>
        <w:jc w:val="center"/>
        <w:rPr>
          <w:rFonts w:eastAsia="Calibri"/>
          <w:b/>
          <w:sz w:val="24"/>
          <w:szCs w:val="24"/>
        </w:rPr>
      </w:pPr>
      <w:r w:rsidRPr="001836FB">
        <w:rPr>
          <w:rFonts w:eastAsia="Calibri"/>
          <w:b/>
          <w:sz w:val="24"/>
          <w:szCs w:val="24"/>
        </w:rPr>
        <w:t>Par iedzīvotāju reģistrēšanu Gulbenes novada domes dzīvokļu jautājumu risināšanas reģistrā</w:t>
      </w:r>
    </w:p>
    <w:p w:rsidR="001836FB" w:rsidRPr="001836FB" w:rsidRDefault="001836FB" w:rsidP="001836FB">
      <w:pPr>
        <w:jc w:val="both"/>
        <w:rPr>
          <w:rFonts w:eastAsia="Calibri"/>
          <w:sz w:val="24"/>
          <w:szCs w:val="24"/>
        </w:rPr>
      </w:pPr>
      <w:r w:rsidRPr="001836FB">
        <w:rPr>
          <w:rFonts w:eastAsia="Calibri"/>
          <w:sz w:val="24"/>
          <w:szCs w:val="24"/>
        </w:rPr>
        <w:t xml:space="preserve">ZIŅO: </w:t>
      </w:r>
      <w:proofErr w:type="spellStart"/>
      <w:r w:rsidRPr="001836FB">
        <w:rPr>
          <w:rFonts w:eastAsia="Calibri"/>
          <w:sz w:val="24"/>
          <w:szCs w:val="24"/>
        </w:rPr>
        <w:t>V.Krauklis</w:t>
      </w:r>
      <w:proofErr w:type="spellEnd"/>
    </w:p>
    <w:p w:rsidR="001836FB" w:rsidRPr="001836FB" w:rsidRDefault="001836FB" w:rsidP="001836FB">
      <w:pPr>
        <w:jc w:val="both"/>
        <w:rPr>
          <w:rFonts w:eastAsia="Calibri"/>
          <w:sz w:val="24"/>
          <w:szCs w:val="24"/>
        </w:rPr>
      </w:pPr>
      <w:r w:rsidRPr="001836FB">
        <w:rPr>
          <w:rFonts w:eastAsia="Calibri"/>
          <w:sz w:val="24"/>
          <w:szCs w:val="24"/>
        </w:rPr>
        <w:t xml:space="preserve">LĒMUMA PROJEKTU SAGATAVOJA: </w:t>
      </w:r>
      <w:proofErr w:type="spellStart"/>
      <w:r w:rsidRPr="001836FB">
        <w:rPr>
          <w:rFonts w:eastAsia="Calibri"/>
          <w:sz w:val="24"/>
          <w:szCs w:val="24"/>
        </w:rPr>
        <w:t>L.Slaidiņa</w:t>
      </w:r>
      <w:proofErr w:type="spellEnd"/>
      <w:r w:rsidRPr="001836FB">
        <w:rPr>
          <w:rFonts w:eastAsia="Calibri"/>
          <w:sz w:val="24"/>
          <w:szCs w:val="24"/>
        </w:rPr>
        <w:t xml:space="preserve">, </w:t>
      </w:r>
      <w:proofErr w:type="spellStart"/>
      <w:r w:rsidRPr="001836FB">
        <w:rPr>
          <w:rFonts w:eastAsia="Calibri"/>
          <w:sz w:val="24"/>
          <w:szCs w:val="24"/>
        </w:rPr>
        <w:t>E.Garkuša</w:t>
      </w:r>
      <w:proofErr w:type="spellEnd"/>
      <w:r w:rsidRPr="001836FB">
        <w:rPr>
          <w:rFonts w:eastAsia="Calibri"/>
          <w:sz w:val="24"/>
          <w:szCs w:val="24"/>
        </w:rPr>
        <w:t xml:space="preserve">, </w:t>
      </w:r>
      <w:proofErr w:type="spellStart"/>
      <w:r w:rsidRPr="001836FB">
        <w:rPr>
          <w:rFonts w:eastAsia="Calibri"/>
          <w:sz w:val="24"/>
          <w:szCs w:val="24"/>
        </w:rPr>
        <w:t>A.Rone</w:t>
      </w:r>
      <w:proofErr w:type="spellEnd"/>
    </w:p>
    <w:p w:rsidR="001836FB" w:rsidRPr="001836FB" w:rsidRDefault="001836FB" w:rsidP="001836FB">
      <w:pPr>
        <w:spacing w:line="276" w:lineRule="auto"/>
        <w:rPr>
          <w:rFonts w:eastAsia="Calibri"/>
          <w:sz w:val="24"/>
          <w:szCs w:val="24"/>
        </w:rPr>
      </w:pPr>
      <w:r w:rsidRPr="001836FB">
        <w:rPr>
          <w:rFonts w:eastAsia="Calibri"/>
          <w:sz w:val="24"/>
          <w:szCs w:val="24"/>
        </w:rPr>
        <w:t>DEBATĒS PIEDALĀS: nav</w:t>
      </w:r>
    </w:p>
    <w:p w:rsidR="001836FB" w:rsidRPr="001836FB" w:rsidRDefault="001836FB" w:rsidP="001836FB">
      <w:pPr>
        <w:spacing w:line="360" w:lineRule="auto"/>
        <w:ind w:firstLine="567"/>
        <w:jc w:val="both"/>
        <w:rPr>
          <w:rFonts w:eastAsia="Calibri"/>
          <w:sz w:val="24"/>
          <w:szCs w:val="24"/>
        </w:rPr>
      </w:pPr>
    </w:p>
    <w:bookmarkEnd w:id="1"/>
    <w:p w:rsidR="001836FB" w:rsidRPr="001836FB" w:rsidRDefault="001836FB" w:rsidP="001836FB">
      <w:pPr>
        <w:spacing w:line="360" w:lineRule="auto"/>
        <w:ind w:firstLine="567"/>
        <w:jc w:val="both"/>
        <w:rPr>
          <w:rFonts w:ascii="Calibri" w:eastAsia="Calibri" w:hAnsi="Calibri"/>
        </w:rPr>
      </w:pPr>
      <w:r>
        <w:rPr>
          <w:rFonts w:eastAsia="Calibri"/>
          <w:sz w:val="24"/>
          <w:szCs w:val="24"/>
        </w:rPr>
        <w:t>….</w:t>
      </w:r>
    </w:p>
    <w:p w:rsidR="001836FB" w:rsidRPr="001836FB" w:rsidRDefault="001836FB" w:rsidP="001836FB">
      <w:pPr>
        <w:spacing w:line="276" w:lineRule="auto"/>
        <w:jc w:val="center"/>
        <w:rPr>
          <w:rFonts w:eastAsia="Calibri"/>
          <w:b/>
          <w:sz w:val="24"/>
          <w:szCs w:val="24"/>
        </w:rPr>
      </w:pPr>
      <w:r w:rsidRPr="001836FB">
        <w:rPr>
          <w:rFonts w:eastAsia="Calibri"/>
          <w:b/>
          <w:sz w:val="24"/>
          <w:szCs w:val="24"/>
        </w:rPr>
        <w:t>2.§</w:t>
      </w:r>
    </w:p>
    <w:p w:rsidR="001836FB" w:rsidRPr="001836FB" w:rsidRDefault="001836FB" w:rsidP="001836FB">
      <w:pPr>
        <w:pBdr>
          <w:bottom w:val="single" w:sz="12" w:space="1" w:color="auto"/>
        </w:pBdr>
        <w:overflowPunct w:val="0"/>
        <w:autoSpaceDE w:val="0"/>
        <w:autoSpaceDN w:val="0"/>
        <w:adjustRightInd w:val="0"/>
        <w:jc w:val="center"/>
        <w:textAlignment w:val="baseline"/>
        <w:rPr>
          <w:rFonts w:eastAsia="Calibri"/>
          <w:b/>
          <w:sz w:val="24"/>
          <w:szCs w:val="24"/>
        </w:rPr>
      </w:pPr>
      <w:r w:rsidRPr="001836FB">
        <w:rPr>
          <w:rFonts w:eastAsia="Calibri"/>
          <w:b/>
          <w:sz w:val="24"/>
          <w:szCs w:val="24"/>
        </w:rPr>
        <w:t>Par dzīvojamās telpas izīrēšanu Gulbenes novada pašvaldības administratīvajā teritorijā</w:t>
      </w:r>
    </w:p>
    <w:p w:rsidR="001836FB" w:rsidRPr="001836FB" w:rsidRDefault="001836FB" w:rsidP="001836FB">
      <w:pPr>
        <w:jc w:val="both"/>
        <w:rPr>
          <w:rFonts w:eastAsia="Calibri"/>
          <w:sz w:val="24"/>
          <w:szCs w:val="24"/>
        </w:rPr>
      </w:pPr>
      <w:r w:rsidRPr="001836FB">
        <w:rPr>
          <w:rFonts w:eastAsia="Calibri"/>
          <w:sz w:val="24"/>
          <w:szCs w:val="24"/>
        </w:rPr>
        <w:t xml:space="preserve">ZIŅO: </w:t>
      </w:r>
      <w:proofErr w:type="spellStart"/>
      <w:r w:rsidRPr="001836FB">
        <w:rPr>
          <w:rFonts w:eastAsia="Calibri"/>
          <w:sz w:val="24"/>
          <w:szCs w:val="24"/>
        </w:rPr>
        <w:t>V.Krauklis</w:t>
      </w:r>
      <w:proofErr w:type="spellEnd"/>
    </w:p>
    <w:p w:rsidR="001836FB" w:rsidRPr="001836FB" w:rsidRDefault="001836FB" w:rsidP="001836FB">
      <w:pPr>
        <w:jc w:val="both"/>
        <w:rPr>
          <w:rFonts w:eastAsia="Calibri"/>
          <w:sz w:val="24"/>
          <w:szCs w:val="24"/>
        </w:rPr>
      </w:pPr>
      <w:r w:rsidRPr="001836FB">
        <w:rPr>
          <w:rFonts w:eastAsia="Calibri"/>
          <w:sz w:val="24"/>
          <w:szCs w:val="24"/>
        </w:rPr>
        <w:t xml:space="preserve">LĒMUMA PROJEKTU SAGATAVOJA: </w:t>
      </w:r>
      <w:proofErr w:type="spellStart"/>
      <w:r w:rsidRPr="001836FB">
        <w:rPr>
          <w:rFonts w:eastAsia="Calibri"/>
          <w:sz w:val="24"/>
          <w:szCs w:val="24"/>
        </w:rPr>
        <w:t>L.Slaidiņa</w:t>
      </w:r>
      <w:proofErr w:type="spellEnd"/>
      <w:r w:rsidRPr="001836FB">
        <w:rPr>
          <w:rFonts w:eastAsia="Calibri"/>
          <w:sz w:val="24"/>
          <w:szCs w:val="24"/>
        </w:rPr>
        <w:t xml:space="preserve">, </w:t>
      </w:r>
      <w:proofErr w:type="spellStart"/>
      <w:r w:rsidRPr="001836FB">
        <w:rPr>
          <w:rFonts w:eastAsia="Calibri"/>
          <w:sz w:val="24"/>
          <w:szCs w:val="24"/>
        </w:rPr>
        <w:t>E.Garkuša</w:t>
      </w:r>
      <w:proofErr w:type="spellEnd"/>
    </w:p>
    <w:p w:rsidR="001836FB" w:rsidRPr="001836FB" w:rsidRDefault="001836FB" w:rsidP="001836FB">
      <w:pPr>
        <w:jc w:val="both"/>
        <w:rPr>
          <w:rFonts w:eastAsia="Calibri"/>
          <w:sz w:val="24"/>
          <w:szCs w:val="24"/>
        </w:rPr>
      </w:pPr>
      <w:r w:rsidRPr="001836FB">
        <w:rPr>
          <w:rFonts w:eastAsia="Calibri"/>
          <w:sz w:val="24"/>
          <w:szCs w:val="24"/>
        </w:rPr>
        <w:t>DEBATĒS PIEDALĀS: nav</w:t>
      </w:r>
    </w:p>
    <w:p w:rsidR="001836FB" w:rsidRPr="001836FB" w:rsidRDefault="001836FB" w:rsidP="001836FB">
      <w:pPr>
        <w:jc w:val="both"/>
        <w:rPr>
          <w:rFonts w:eastAsia="Calibri"/>
          <w:color w:val="FF0000"/>
          <w:sz w:val="24"/>
          <w:szCs w:val="24"/>
        </w:rPr>
      </w:pPr>
    </w:p>
    <w:p w:rsidR="001836FB" w:rsidRPr="001836FB" w:rsidRDefault="001836FB" w:rsidP="001836FB">
      <w:pPr>
        <w:spacing w:line="360" w:lineRule="auto"/>
        <w:ind w:firstLine="567"/>
        <w:jc w:val="both"/>
        <w:rPr>
          <w:rFonts w:eastAsia="Calibri"/>
          <w:sz w:val="24"/>
          <w:szCs w:val="24"/>
        </w:rPr>
      </w:pPr>
      <w:r>
        <w:rPr>
          <w:rFonts w:eastAsia="Calibri"/>
          <w:sz w:val="24"/>
          <w:szCs w:val="24"/>
        </w:rPr>
        <w:t>…..</w:t>
      </w:r>
    </w:p>
    <w:p w:rsidR="001836FB" w:rsidRPr="001836FB" w:rsidRDefault="001836FB" w:rsidP="001836FB">
      <w:pPr>
        <w:jc w:val="center"/>
        <w:rPr>
          <w:rFonts w:eastAsia="Calibri"/>
          <w:b/>
          <w:sz w:val="24"/>
          <w:szCs w:val="24"/>
        </w:rPr>
      </w:pPr>
    </w:p>
    <w:p w:rsidR="001836FB" w:rsidRPr="001836FB" w:rsidRDefault="001836FB" w:rsidP="001836FB">
      <w:pPr>
        <w:jc w:val="center"/>
        <w:rPr>
          <w:rFonts w:eastAsia="Calibri"/>
          <w:sz w:val="24"/>
          <w:szCs w:val="24"/>
        </w:rPr>
      </w:pPr>
      <w:bookmarkStart w:id="2" w:name="_Hlk12874147"/>
      <w:r w:rsidRPr="001836FB">
        <w:rPr>
          <w:rFonts w:eastAsia="Calibri"/>
          <w:b/>
          <w:sz w:val="24"/>
          <w:szCs w:val="24"/>
        </w:rPr>
        <w:t>3.§</w:t>
      </w:r>
    </w:p>
    <w:p w:rsidR="001836FB" w:rsidRPr="001836FB" w:rsidRDefault="001836FB" w:rsidP="001836FB">
      <w:pPr>
        <w:pBdr>
          <w:bottom w:val="single" w:sz="12" w:space="1" w:color="auto"/>
        </w:pBdr>
        <w:jc w:val="center"/>
        <w:rPr>
          <w:rFonts w:eastAsia="Calibri"/>
          <w:b/>
          <w:sz w:val="24"/>
          <w:szCs w:val="24"/>
        </w:rPr>
      </w:pPr>
      <w:r w:rsidRPr="001836FB">
        <w:rPr>
          <w:rFonts w:eastAsia="Calibri"/>
          <w:b/>
          <w:sz w:val="24"/>
          <w:szCs w:val="24"/>
        </w:rPr>
        <w:t>Par īres līguma pagarināšanu Gulbenes novada iedzīvotājiem</w:t>
      </w:r>
    </w:p>
    <w:p w:rsidR="001836FB" w:rsidRPr="001836FB" w:rsidRDefault="001836FB" w:rsidP="001836FB">
      <w:pPr>
        <w:jc w:val="both"/>
        <w:rPr>
          <w:rFonts w:eastAsia="Calibri"/>
          <w:sz w:val="24"/>
          <w:szCs w:val="24"/>
        </w:rPr>
      </w:pPr>
      <w:r w:rsidRPr="001836FB">
        <w:rPr>
          <w:rFonts w:eastAsia="Calibri"/>
          <w:sz w:val="24"/>
          <w:szCs w:val="24"/>
        </w:rPr>
        <w:t xml:space="preserve">ZIŅO: </w:t>
      </w:r>
      <w:proofErr w:type="spellStart"/>
      <w:r w:rsidRPr="001836FB">
        <w:rPr>
          <w:rFonts w:eastAsia="Calibri"/>
          <w:sz w:val="24"/>
          <w:szCs w:val="24"/>
        </w:rPr>
        <w:t>V.Krauklis</w:t>
      </w:r>
      <w:proofErr w:type="spellEnd"/>
    </w:p>
    <w:p w:rsidR="001836FB" w:rsidRPr="001836FB" w:rsidRDefault="001836FB" w:rsidP="001836FB">
      <w:pPr>
        <w:jc w:val="both"/>
        <w:rPr>
          <w:rFonts w:eastAsia="Calibri"/>
          <w:sz w:val="24"/>
          <w:szCs w:val="24"/>
        </w:rPr>
      </w:pPr>
      <w:r w:rsidRPr="001836FB">
        <w:rPr>
          <w:rFonts w:eastAsia="Calibri"/>
          <w:sz w:val="24"/>
          <w:szCs w:val="24"/>
        </w:rPr>
        <w:t xml:space="preserve">LĒMUMA PROJEKTU SAGATAVOJA: </w:t>
      </w:r>
      <w:proofErr w:type="spellStart"/>
      <w:r w:rsidRPr="001836FB">
        <w:rPr>
          <w:rFonts w:eastAsia="Calibri"/>
          <w:sz w:val="24"/>
          <w:szCs w:val="24"/>
        </w:rPr>
        <w:t>L.Slaidiņa</w:t>
      </w:r>
      <w:proofErr w:type="spellEnd"/>
      <w:r w:rsidRPr="001836FB">
        <w:rPr>
          <w:rFonts w:eastAsia="Calibri"/>
          <w:sz w:val="24"/>
          <w:szCs w:val="24"/>
        </w:rPr>
        <w:t xml:space="preserve">, </w:t>
      </w:r>
      <w:proofErr w:type="spellStart"/>
      <w:r w:rsidRPr="001836FB">
        <w:rPr>
          <w:rFonts w:eastAsia="Calibri"/>
          <w:sz w:val="24"/>
          <w:szCs w:val="24"/>
        </w:rPr>
        <w:t>E.Garkuša</w:t>
      </w:r>
      <w:proofErr w:type="spellEnd"/>
      <w:r w:rsidRPr="001836FB">
        <w:rPr>
          <w:rFonts w:eastAsia="Calibri"/>
          <w:sz w:val="24"/>
          <w:szCs w:val="24"/>
        </w:rPr>
        <w:t xml:space="preserve">, </w:t>
      </w:r>
      <w:proofErr w:type="spellStart"/>
      <w:r w:rsidRPr="001836FB">
        <w:rPr>
          <w:rFonts w:eastAsia="Calibri"/>
          <w:sz w:val="24"/>
          <w:szCs w:val="24"/>
        </w:rPr>
        <w:t>I.Barkāne</w:t>
      </w:r>
      <w:proofErr w:type="spellEnd"/>
      <w:r w:rsidRPr="001836FB">
        <w:rPr>
          <w:rFonts w:eastAsia="Calibri"/>
          <w:sz w:val="24"/>
          <w:szCs w:val="24"/>
        </w:rPr>
        <w:t xml:space="preserve">, </w:t>
      </w:r>
      <w:proofErr w:type="spellStart"/>
      <w:r w:rsidRPr="001836FB">
        <w:rPr>
          <w:rFonts w:eastAsia="Calibri"/>
          <w:sz w:val="24"/>
          <w:szCs w:val="24"/>
        </w:rPr>
        <w:t>I.Zvejniece</w:t>
      </w:r>
      <w:proofErr w:type="spellEnd"/>
      <w:r w:rsidRPr="001836FB">
        <w:rPr>
          <w:rFonts w:eastAsia="Calibri"/>
          <w:sz w:val="24"/>
          <w:szCs w:val="24"/>
        </w:rPr>
        <w:t xml:space="preserve">, </w:t>
      </w:r>
      <w:proofErr w:type="spellStart"/>
      <w:r w:rsidRPr="001836FB">
        <w:rPr>
          <w:rFonts w:eastAsia="Calibri"/>
          <w:sz w:val="24"/>
          <w:szCs w:val="24"/>
        </w:rPr>
        <w:t>A.Rone</w:t>
      </w:r>
      <w:proofErr w:type="spellEnd"/>
      <w:r w:rsidRPr="001836FB">
        <w:rPr>
          <w:rFonts w:eastAsia="Calibri"/>
          <w:sz w:val="24"/>
          <w:szCs w:val="24"/>
        </w:rPr>
        <w:t xml:space="preserve">, </w:t>
      </w:r>
      <w:proofErr w:type="spellStart"/>
      <w:r w:rsidRPr="001836FB">
        <w:rPr>
          <w:rFonts w:eastAsia="Calibri"/>
          <w:sz w:val="24"/>
          <w:szCs w:val="24"/>
        </w:rPr>
        <w:t>A.Ješkins</w:t>
      </w:r>
      <w:proofErr w:type="spellEnd"/>
      <w:r w:rsidRPr="001836FB">
        <w:rPr>
          <w:rFonts w:eastAsia="Calibri"/>
          <w:sz w:val="24"/>
          <w:szCs w:val="24"/>
        </w:rPr>
        <w:t xml:space="preserve">, </w:t>
      </w:r>
      <w:proofErr w:type="spellStart"/>
      <w:r w:rsidRPr="001836FB">
        <w:rPr>
          <w:rFonts w:eastAsia="Calibri"/>
          <w:sz w:val="24"/>
          <w:szCs w:val="24"/>
        </w:rPr>
        <w:t>I.Paidere</w:t>
      </w:r>
      <w:proofErr w:type="spellEnd"/>
      <w:r w:rsidRPr="001836FB">
        <w:rPr>
          <w:rFonts w:eastAsia="Calibri"/>
          <w:sz w:val="24"/>
          <w:szCs w:val="24"/>
        </w:rPr>
        <w:t xml:space="preserve"> </w:t>
      </w:r>
    </w:p>
    <w:p w:rsidR="001836FB" w:rsidRPr="001836FB" w:rsidRDefault="001836FB" w:rsidP="001836FB">
      <w:pPr>
        <w:jc w:val="both"/>
        <w:rPr>
          <w:rFonts w:eastAsia="Calibri"/>
          <w:sz w:val="24"/>
          <w:szCs w:val="24"/>
        </w:rPr>
      </w:pPr>
      <w:r w:rsidRPr="001836FB">
        <w:rPr>
          <w:rFonts w:eastAsia="Calibri"/>
          <w:sz w:val="24"/>
          <w:szCs w:val="24"/>
        </w:rPr>
        <w:t>DEBATĒS PIEDALĀS: nav</w:t>
      </w:r>
    </w:p>
    <w:p w:rsidR="001836FB" w:rsidRPr="001836FB" w:rsidRDefault="001836FB" w:rsidP="001836FB">
      <w:pPr>
        <w:jc w:val="both"/>
        <w:rPr>
          <w:rFonts w:eastAsia="Calibri"/>
          <w:sz w:val="24"/>
          <w:szCs w:val="24"/>
        </w:rPr>
      </w:pPr>
    </w:p>
    <w:p w:rsidR="001836FB" w:rsidRPr="001836FB" w:rsidRDefault="001836FB" w:rsidP="001836FB">
      <w:pPr>
        <w:spacing w:line="360" w:lineRule="auto"/>
        <w:ind w:firstLine="567"/>
        <w:jc w:val="both"/>
        <w:rPr>
          <w:rFonts w:eastAsia="Calibri"/>
          <w:sz w:val="24"/>
          <w:szCs w:val="24"/>
        </w:rPr>
      </w:pPr>
      <w:r>
        <w:rPr>
          <w:rFonts w:eastAsia="Calibri"/>
          <w:sz w:val="24"/>
          <w:szCs w:val="24"/>
        </w:rPr>
        <w:t>….</w:t>
      </w:r>
    </w:p>
    <w:bookmarkEnd w:id="2"/>
    <w:p w:rsidR="001836FB" w:rsidRPr="001836FB" w:rsidRDefault="001836FB" w:rsidP="001836FB">
      <w:pPr>
        <w:jc w:val="center"/>
        <w:rPr>
          <w:rFonts w:eastAsia="Calibri"/>
          <w:b/>
          <w:sz w:val="24"/>
          <w:szCs w:val="24"/>
        </w:rPr>
      </w:pPr>
      <w:r w:rsidRPr="001836FB">
        <w:rPr>
          <w:rFonts w:eastAsia="Calibri"/>
          <w:b/>
          <w:sz w:val="24"/>
          <w:szCs w:val="24"/>
        </w:rPr>
        <w:t>4.§</w:t>
      </w:r>
    </w:p>
    <w:p w:rsidR="001836FB" w:rsidRPr="001836FB" w:rsidRDefault="001836FB" w:rsidP="001836FB">
      <w:pPr>
        <w:pBdr>
          <w:bottom w:val="single" w:sz="12" w:space="1" w:color="auto"/>
        </w:pBdr>
        <w:jc w:val="center"/>
        <w:rPr>
          <w:rFonts w:eastAsia="Calibri"/>
          <w:b/>
          <w:sz w:val="24"/>
          <w:szCs w:val="24"/>
        </w:rPr>
      </w:pPr>
      <w:r w:rsidRPr="001836FB">
        <w:rPr>
          <w:rFonts w:eastAsia="Calibri"/>
          <w:b/>
          <w:sz w:val="24"/>
          <w:szCs w:val="24"/>
        </w:rPr>
        <w:t>Par dzīvojamās telpas īres līguma pārjaunošanu</w:t>
      </w:r>
    </w:p>
    <w:p w:rsidR="001836FB" w:rsidRPr="001836FB" w:rsidRDefault="001836FB" w:rsidP="001836FB">
      <w:pPr>
        <w:rPr>
          <w:rFonts w:eastAsia="Calibri"/>
          <w:sz w:val="24"/>
          <w:szCs w:val="24"/>
        </w:rPr>
      </w:pPr>
      <w:r w:rsidRPr="001836FB">
        <w:rPr>
          <w:rFonts w:eastAsia="Calibri"/>
          <w:sz w:val="24"/>
          <w:szCs w:val="24"/>
        </w:rPr>
        <w:t xml:space="preserve">ZIŅO: </w:t>
      </w:r>
      <w:proofErr w:type="spellStart"/>
      <w:r w:rsidRPr="001836FB">
        <w:rPr>
          <w:rFonts w:eastAsia="Calibri"/>
          <w:sz w:val="24"/>
          <w:szCs w:val="24"/>
        </w:rPr>
        <w:t>V.Krauklis</w:t>
      </w:r>
      <w:proofErr w:type="spellEnd"/>
    </w:p>
    <w:p w:rsidR="001836FB" w:rsidRPr="001836FB" w:rsidRDefault="001836FB" w:rsidP="001836FB">
      <w:pPr>
        <w:rPr>
          <w:rFonts w:eastAsia="Calibri"/>
          <w:sz w:val="24"/>
          <w:szCs w:val="24"/>
        </w:rPr>
      </w:pPr>
      <w:r w:rsidRPr="001836FB">
        <w:rPr>
          <w:rFonts w:eastAsia="Calibri"/>
          <w:sz w:val="24"/>
          <w:szCs w:val="24"/>
        </w:rPr>
        <w:t xml:space="preserve">LĒMUMA PROJEKTU SAGATAVOJA: </w:t>
      </w:r>
      <w:proofErr w:type="spellStart"/>
      <w:r w:rsidRPr="001836FB">
        <w:rPr>
          <w:rFonts w:eastAsia="Calibri"/>
          <w:sz w:val="24"/>
          <w:szCs w:val="24"/>
        </w:rPr>
        <w:t>L.Slaidiņa</w:t>
      </w:r>
      <w:proofErr w:type="spellEnd"/>
      <w:r w:rsidRPr="001836FB">
        <w:rPr>
          <w:rFonts w:eastAsia="Calibri"/>
          <w:sz w:val="24"/>
          <w:szCs w:val="24"/>
        </w:rPr>
        <w:t xml:space="preserve">, </w:t>
      </w:r>
      <w:proofErr w:type="spellStart"/>
      <w:r w:rsidRPr="001836FB">
        <w:rPr>
          <w:rFonts w:eastAsia="Calibri"/>
          <w:sz w:val="24"/>
          <w:szCs w:val="24"/>
        </w:rPr>
        <w:t>E.Garkuša</w:t>
      </w:r>
      <w:proofErr w:type="spellEnd"/>
      <w:r w:rsidRPr="001836FB">
        <w:rPr>
          <w:rFonts w:eastAsia="Calibri"/>
          <w:sz w:val="24"/>
          <w:szCs w:val="24"/>
        </w:rPr>
        <w:t xml:space="preserve"> </w:t>
      </w:r>
    </w:p>
    <w:p w:rsidR="001836FB" w:rsidRPr="001836FB" w:rsidRDefault="001836FB" w:rsidP="001836FB">
      <w:pPr>
        <w:rPr>
          <w:rFonts w:eastAsia="Calibri"/>
          <w:sz w:val="24"/>
          <w:szCs w:val="24"/>
        </w:rPr>
      </w:pPr>
      <w:r w:rsidRPr="001836FB">
        <w:rPr>
          <w:rFonts w:eastAsia="Calibri"/>
          <w:sz w:val="24"/>
          <w:szCs w:val="24"/>
        </w:rPr>
        <w:t>DEBATĒS PIEDALĀS: nav</w:t>
      </w:r>
    </w:p>
    <w:p w:rsidR="001836FB" w:rsidRPr="001836FB" w:rsidRDefault="001836FB" w:rsidP="001836FB">
      <w:pPr>
        <w:spacing w:line="360" w:lineRule="auto"/>
        <w:ind w:firstLine="567"/>
        <w:jc w:val="both"/>
        <w:rPr>
          <w:rFonts w:eastAsia="Calibri"/>
          <w:sz w:val="24"/>
          <w:szCs w:val="24"/>
        </w:rPr>
      </w:pPr>
      <w:r>
        <w:rPr>
          <w:rFonts w:eastAsia="Calibri"/>
          <w:sz w:val="24"/>
          <w:szCs w:val="24"/>
        </w:rPr>
        <w:t>…</w:t>
      </w:r>
    </w:p>
    <w:p w:rsidR="001836FB" w:rsidRPr="001836FB" w:rsidRDefault="001836FB" w:rsidP="001836FB">
      <w:pPr>
        <w:spacing w:line="276" w:lineRule="auto"/>
        <w:jc w:val="center"/>
        <w:rPr>
          <w:rFonts w:eastAsia="Calibri"/>
          <w:b/>
          <w:sz w:val="24"/>
          <w:szCs w:val="24"/>
          <w:lang w:eastAsia="en-US"/>
        </w:rPr>
      </w:pPr>
    </w:p>
    <w:p w:rsidR="001836FB" w:rsidRPr="001836FB" w:rsidRDefault="001836FB" w:rsidP="001836FB">
      <w:pPr>
        <w:jc w:val="center"/>
        <w:rPr>
          <w:rFonts w:eastAsia="Calibri"/>
          <w:b/>
          <w:sz w:val="24"/>
          <w:szCs w:val="24"/>
          <w:lang w:eastAsia="en-US"/>
        </w:rPr>
      </w:pPr>
      <w:r w:rsidRPr="001836FB">
        <w:rPr>
          <w:rFonts w:eastAsia="Calibri"/>
          <w:b/>
          <w:sz w:val="24"/>
          <w:szCs w:val="24"/>
          <w:lang w:eastAsia="en-US"/>
        </w:rPr>
        <w:t>5.§</w:t>
      </w:r>
    </w:p>
    <w:p w:rsidR="001836FB" w:rsidRPr="001836FB" w:rsidRDefault="001836FB" w:rsidP="001836FB">
      <w:pPr>
        <w:pBdr>
          <w:bottom w:val="single" w:sz="12" w:space="1" w:color="auto"/>
        </w:pBdr>
        <w:spacing w:line="256" w:lineRule="auto"/>
        <w:ind w:right="-144"/>
        <w:jc w:val="center"/>
        <w:rPr>
          <w:rFonts w:eastAsia="Calibri"/>
          <w:b/>
          <w:sz w:val="24"/>
          <w:szCs w:val="24"/>
        </w:rPr>
      </w:pPr>
      <w:r w:rsidRPr="001836FB">
        <w:rPr>
          <w:rFonts w:eastAsia="Calibri"/>
          <w:b/>
          <w:sz w:val="24"/>
          <w:szCs w:val="24"/>
          <w:lang w:eastAsia="en-US"/>
        </w:rPr>
        <w:t xml:space="preserve">Gulbenes novada domes 2019.gada 27.jūnija saistošo noteikumu Nr.15 </w:t>
      </w:r>
      <w:r w:rsidRPr="001836FB">
        <w:rPr>
          <w:rFonts w:eastAsia="Calibri"/>
          <w:b/>
          <w:sz w:val="24"/>
          <w:szCs w:val="24"/>
        </w:rPr>
        <w:t>“Grozījums Gulbenes novada domes 2016.gada 29.decembra saistošajos noteikumos Nr.27 “Par Gulbenes novada pašvaldības sociālajiem pabalstiem un to saņemšanas kārtību””</w:t>
      </w:r>
    </w:p>
    <w:p w:rsidR="001836FB" w:rsidRPr="001836FB" w:rsidRDefault="001836FB" w:rsidP="001836FB">
      <w:pPr>
        <w:rPr>
          <w:rFonts w:eastAsia="Calibri"/>
          <w:sz w:val="24"/>
          <w:szCs w:val="24"/>
        </w:rPr>
      </w:pPr>
      <w:r w:rsidRPr="001836FB">
        <w:rPr>
          <w:rFonts w:eastAsia="Calibri"/>
          <w:sz w:val="24"/>
          <w:szCs w:val="24"/>
        </w:rPr>
        <w:lastRenderedPageBreak/>
        <w:t xml:space="preserve">ZIŅO: </w:t>
      </w:r>
      <w:proofErr w:type="spellStart"/>
      <w:r w:rsidRPr="001836FB">
        <w:rPr>
          <w:rFonts w:eastAsia="Calibri"/>
          <w:sz w:val="24"/>
          <w:szCs w:val="24"/>
        </w:rPr>
        <w:t>V.Krauklis</w:t>
      </w:r>
      <w:proofErr w:type="spellEnd"/>
      <w:r w:rsidRPr="001836FB">
        <w:rPr>
          <w:rFonts w:eastAsia="Calibri"/>
          <w:sz w:val="24"/>
          <w:szCs w:val="24"/>
        </w:rPr>
        <w:t xml:space="preserve">, </w:t>
      </w:r>
      <w:proofErr w:type="spellStart"/>
      <w:r w:rsidRPr="001836FB">
        <w:rPr>
          <w:rFonts w:eastAsia="Calibri"/>
          <w:sz w:val="24"/>
          <w:szCs w:val="24"/>
        </w:rPr>
        <w:t>N.Audzišs</w:t>
      </w:r>
      <w:proofErr w:type="spellEnd"/>
    </w:p>
    <w:p w:rsidR="001836FB" w:rsidRPr="001836FB" w:rsidRDefault="001836FB" w:rsidP="001836FB">
      <w:pPr>
        <w:rPr>
          <w:rFonts w:eastAsia="Calibri"/>
          <w:sz w:val="24"/>
          <w:szCs w:val="24"/>
        </w:rPr>
      </w:pPr>
      <w:r w:rsidRPr="001836FB">
        <w:rPr>
          <w:rFonts w:eastAsia="Calibri"/>
          <w:sz w:val="24"/>
          <w:szCs w:val="24"/>
        </w:rPr>
        <w:t xml:space="preserve">LĒMUMA PROJEKTU SAGATAVOJA: </w:t>
      </w:r>
      <w:proofErr w:type="spellStart"/>
      <w:r w:rsidRPr="001836FB">
        <w:rPr>
          <w:rFonts w:eastAsia="Calibri"/>
          <w:sz w:val="24"/>
          <w:szCs w:val="24"/>
        </w:rPr>
        <w:t>A.Beļajeva</w:t>
      </w:r>
      <w:proofErr w:type="spellEnd"/>
      <w:r w:rsidRPr="001836FB">
        <w:rPr>
          <w:rFonts w:eastAsia="Calibri"/>
          <w:sz w:val="24"/>
          <w:szCs w:val="24"/>
        </w:rPr>
        <w:t xml:space="preserve">, </w:t>
      </w:r>
      <w:proofErr w:type="spellStart"/>
      <w:r w:rsidRPr="001836FB">
        <w:rPr>
          <w:rFonts w:eastAsia="Calibri"/>
          <w:sz w:val="24"/>
          <w:szCs w:val="24"/>
        </w:rPr>
        <w:t>E.Garkuša</w:t>
      </w:r>
      <w:proofErr w:type="spellEnd"/>
      <w:r w:rsidRPr="001836FB">
        <w:rPr>
          <w:rFonts w:eastAsia="Calibri"/>
          <w:sz w:val="24"/>
          <w:szCs w:val="24"/>
        </w:rPr>
        <w:t xml:space="preserve"> </w:t>
      </w:r>
    </w:p>
    <w:p w:rsidR="001836FB" w:rsidRPr="001836FB" w:rsidRDefault="001836FB" w:rsidP="001836FB">
      <w:pPr>
        <w:rPr>
          <w:rFonts w:eastAsia="Calibri"/>
          <w:sz w:val="24"/>
          <w:szCs w:val="24"/>
        </w:rPr>
      </w:pPr>
      <w:r w:rsidRPr="001836FB">
        <w:rPr>
          <w:rFonts w:eastAsia="Calibri"/>
          <w:sz w:val="24"/>
          <w:szCs w:val="24"/>
        </w:rPr>
        <w:t>DEBATĒS PIEDALĀS: nav</w:t>
      </w:r>
    </w:p>
    <w:p w:rsidR="001836FB" w:rsidRPr="001836FB" w:rsidRDefault="001836FB" w:rsidP="001836FB">
      <w:pPr>
        <w:widowControl w:val="0"/>
        <w:autoSpaceDE w:val="0"/>
        <w:autoSpaceDN w:val="0"/>
        <w:adjustRightInd w:val="0"/>
        <w:spacing w:line="360" w:lineRule="auto"/>
        <w:ind w:firstLine="720"/>
        <w:jc w:val="both"/>
        <w:rPr>
          <w:rFonts w:eastAsia="Calibri"/>
          <w:b/>
          <w:bCs/>
          <w:caps/>
          <w:sz w:val="24"/>
          <w:szCs w:val="24"/>
        </w:rPr>
      </w:pPr>
    </w:p>
    <w:p w:rsidR="001836FB" w:rsidRPr="001836FB" w:rsidRDefault="001836FB" w:rsidP="001836FB">
      <w:pPr>
        <w:widowControl w:val="0"/>
        <w:autoSpaceDE w:val="0"/>
        <w:autoSpaceDN w:val="0"/>
        <w:adjustRightInd w:val="0"/>
        <w:spacing w:line="360" w:lineRule="auto"/>
        <w:ind w:firstLine="720"/>
        <w:jc w:val="both"/>
        <w:rPr>
          <w:rFonts w:eastAsia="Calibri"/>
          <w:color w:val="000000"/>
          <w:sz w:val="24"/>
          <w:szCs w:val="24"/>
        </w:rPr>
      </w:pPr>
      <w:r w:rsidRPr="001836FB">
        <w:rPr>
          <w:rFonts w:eastAsia="Calibri"/>
          <w:color w:val="000000"/>
          <w:sz w:val="24"/>
          <w:szCs w:val="24"/>
        </w:rPr>
        <w:t xml:space="preserve">Sociālo pakalpojumu un sociālās palīdzības likuma 35.panta pirmā daļa nosaka, ka pašvaldība no pamatbudžeta izmaksā pabalstu garantētā minimālā ienākuma līmeņa nodrošināšanai un dzīvokļa pabalstu. Savukārt šī likuma 35.panta trešā daļa nosaka, ka gadījumā, ja ir apmierināts pamatots pašvaldības iedzīvotāju pieprasījums pēc pabalsta garantētā minimālā ienākumu līmeņa nodrošināšanai un dzīvokļa pabalsta, pašvaldība, izvērtējot ģimenes (personas) ienākumus, ir tiesīga no pašvaldības pamatbudžeta izmaksāt arī citus pabalstus ģimenes (personas) pamatvajadzību apmierināšanai. Papildus minētajam likuma 35.panta ceturtā daļa nosaka, ka šā panta trešajā daļā minēto pabalstu veidu, apmēru, izmaksas kārtību un personas, kuras ir tiesīgas saņemt šos pabalstus, reglamentē pašvaldības saistošajos noteikumos. </w:t>
      </w:r>
    </w:p>
    <w:p w:rsidR="001836FB" w:rsidRPr="001836FB" w:rsidRDefault="001836FB" w:rsidP="001836FB">
      <w:pPr>
        <w:autoSpaceDE w:val="0"/>
        <w:autoSpaceDN w:val="0"/>
        <w:adjustRightInd w:val="0"/>
        <w:spacing w:line="360" w:lineRule="auto"/>
        <w:ind w:firstLine="720"/>
        <w:jc w:val="both"/>
        <w:rPr>
          <w:rFonts w:eastAsia="Calibri"/>
          <w:color w:val="000000"/>
          <w:sz w:val="24"/>
          <w:szCs w:val="24"/>
        </w:rPr>
      </w:pPr>
      <w:r w:rsidRPr="001836FB">
        <w:rPr>
          <w:rFonts w:eastAsia="Calibri"/>
          <w:color w:val="000000"/>
          <w:sz w:val="24"/>
          <w:szCs w:val="24"/>
        </w:rPr>
        <w:t>Gulbenes novada domes 2016.gada 29.decembra saistošo noteikumu Nr.27 “Par Gulbenes novada pašvaldības sociālajiem pabalstiem un to saņemšanas kārtību” (apstiprināti 29.12.2016. domes sēdē, prot.Nr.17., 7.§) 3.9.1.apakšpunkts paredz iespēju piešķirt pabalstu atsevišķu situāciju risināšanai, kura apmērs ir līdz 40% no valstī noteiktās minimālās mēnešalgas. Nolūkā novērst iespējamās problēmas, kas varētu rasties, piemērojot šo saistošo noteikumu prasības, nepieciešams konkretizēt, ka pabalstu atsevišķu situāciju risināšanai persona (ģimene) var pieprasīt tikai vienu reizi gada laikā.</w:t>
      </w:r>
    </w:p>
    <w:p w:rsidR="001836FB" w:rsidRPr="001836FB" w:rsidRDefault="001836FB" w:rsidP="001836FB">
      <w:pPr>
        <w:widowControl w:val="0"/>
        <w:spacing w:line="360" w:lineRule="auto"/>
        <w:ind w:firstLine="567"/>
        <w:jc w:val="both"/>
        <w:rPr>
          <w:rFonts w:eastAsia="Calibri"/>
          <w:sz w:val="24"/>
          <w:szCs w:val="24"/>
          <w:lang w:eastAsia="en-US"/>
        </w:rPr>
      </w:pPr>
      <w:r w:rsidRPr="001836FB">
        <w:rPr>
          <w:sz w:val="24"/>
          <w:szCs w:val="24"/>
        </w:rPr>
        <w:t xml:space="preserve">Ņemot vērā augstākminēto, pamatojoties uz Sociālo pakalpojumu un sociālās palīdzības likuma 35.panta ceturto daļu, likuma “Par pašvaldībām” 41.panta pirmās daļas 1.punktu un 43.panta trešo daļu, </w:t>
      </w:r>
      <w:r w:rsidRPr="001836FB">
        <w:rPr>
          <w:rFonts w:eastAsia="Calibri"/>
          <w:bCs/>
          <w:sz w:val="24"/>
          <w:szCs w:val="24"/>
        </w:rPr>
        <w:t xml:space="preserve">un </w:t>
      </w:r>
      <w:r w:rsidRPr="001836FB">
        <w:rPr>
          <w:rFonts w:eastAsia="Calibri"/>
          <w:sz w:val="24"/>
          <w:szCs w:val="24"/>
        </w:rPr>
        <w:t>Sociālo un veselības jautājumu</w:t>
      </w:r>
      <w:r w:rsidRPr="001836FB">
        <w:rPr>
          <w:rFonts w:eastAsia="Calibri"/>
          <w:bCs/>
          <w:sz w:val="24"/>
          <w:szCs w:val="24"/>
        </w:rPr>
        <w:t xml:space="preserve"> komitejas  un Finanšu 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rFonts w:eastAsia="Calibri"/>
          <w:sz w:val="24"/>
          <w:szCs w:val="24"/>
        </w:rPr>
      </w:pPr>
      <w:r w:rsidRPr="001836FB">
        <w:rPr>
          <w:rFonts w:eastAsia="Calibri"/>
          <w:sz w:val="24"/>
          <w:szCs w:val="24"/>
        </w:rPr>
        <w:t>1. IZDOT Gulbenes novada domes 2019.gada 27.jūnija saistošos noteikumus Nr.15 „Grozījums Gulbenes novada domes 2016.gada 29.decembra saistošajos noteikumos Nr.27 „Par Gulbenes novada pašvaldības sociālajiem pabalstiem un to saņemšanas kārtību”” (1.pielikums).</w:t>
      </w:r>
    </w:p>
    <w:p w:rsidR="001836FB" w:rsidRPr="001836FB" w:rsidRDefault="001836FB" w:rsidP="001836FB">
      <w:pPr>
        <w:tabs>
          <w:tab w:val="left" w:pos="1276"/>
        </w:tabs>
        <w:spacing w:line="360" w:lineRule="auto"/>
        <w:ind w:firstLine="567"/>
        <w:jc w:val="both"/>
        <w:rPr>
          <w:sz w:val="24"/>
          <w:szCs w:val="24"/>
        </w:rPr>
      </w:pPr>
      <w:r w:rsidRPr="001836FB">
        <w:rPr>
          <w:sz w:val="24"/>
          <w:szCs w:val="24"/>
        </w:rPr>
        <w:t>2. NOSŪTĪT Vides aizsardzības un reģionālās attīstības ministrijai atzinuma sniegšanai Gulbenes novada domes 2019.gada 27.jūnija saistošos noteikumus Nr.15 „Grozījums Gulbenes novada domes 2016.gada 29.decembra saistošajos noteikumos Nr.27 „Par Gulbenes novada pašvaldības sociālajiem pabalstiem un to saņemšanas kārtību”” un paskaidrojuma rakstu triju darbdienu laikā pēc to parakstīšanas (</w:t>
      </w:r>
      <w:proofErr w:type="spellStart"/>
      <w:r w:rsidRPr="001836FB">
        <w:rPr>
          <w:sz w:val="24"/>
          <w:szCs w:val="24"/>
        </w:rPr>
        <w:t>rakstveidā</w:t>
      </w:r>
      <w:proofErr w:type="spellEnd"/>
      <w:r w:rsidRPr="001836FB">
        <w:rPr>
          <w:sz w:val="24"/>
          <w:szCs w:val="24"/>
        </w:rPr>
        <w:t xml:space="preserve"> un elektroniskā veidā).</w:t>
      </w:r>
    </w:p>
    <w:p w:rsidR="001836FB" w:rsidRPr="001836FB" w:rsidRDefault="001836FB" w:rsidP="001836FB">
      <w:pPr>
        <w:tabs>
          <w:tab w:val="left" w:pos="1276"/>
        </w:tabs>
        <w:spacing w:line="360" w:lineRule="auto"/>
        <w:ind w:firstLine="567"/>
        <w:jc w:val="both"/>
        <w:rPr>
          <w:sz w:val="24"/>
          <w:szCs w:val="24"/>
        </w:rPr>
      </w:pPr>
      <w:r w:rsidRPr="001836FB">
        <w:rPr>
          <w:sz w:val="24"/>
          <w:szCs w:val="24"/>
        </w:rPr>
        <w:lastRenderedPageBreak/>
        <w:t xml:space="preserve">3. UZDOT Gulbenes novada domes Sabiedrisko attiecību speciālistei Janai </w:t>
      </w:r>
      <w:proofErr w:type="spellStart"/>
      <w:r w:rsidRPr="001836FB">
        <w:rPr>
          <w:sz w:val="24"/>
          <w:szCs w:val="24"/>
        </w:rPr>
        <w:t>Igaviņai</w:t>
      </w:r>
      <w:proofErr w:type="spellEnd"/>
      <w:r w:rsidRPr="001836FB">
        <w:rPr>
          <w:sz w:val="24"/>
          <w:szCs w:val="24"/>
        </w:rPr>
        <w:t xml:space="preserve"> publicēt Gulbenes novada domes 2019.gada 27.jūnija saistošos noteikumus Nr.15 „Grozījums Gulbenes novada domes 2016.gada 29.decembra saistošajos noteikumos Nr.27 „Par Gulbenes novada pašvaldības sociālajiem pabalstiem un to saņemšanas kārtību”” un paskaidrojuma rakstu Gulbenes novada pašvaldības informatīvajā izdevumā “Gulbenes novada ziņas”, ja Vides aizsardzības un reģionālās attīstības ministrijas atzinumā nav izteikti iebildumi par saistošo noteikumu tiesiskumu vai Gulbenes novada domei mēneša laikā atzinums nav nosūtīts.</w:t>
      </w:r>
    </w:p>
    <w:p w:rsidR="001836FB" w:rsidRPr="001836FB" w:rsidRDefault="001836FB" w:rsidP="001836FB">
      <w:pPr>
        <w:tabs>
          <w:tab w:val="left" w:pos="1276"/>
        </w:tabs>
        <w:spacing w:line="360" w:lineRule="auto"/>
        <w:ind w:firstLine="567"/>
        <w:jc w:val="both"/>
        <w:rPr>
          <w:sz w:val="24"/>
          <w:szCs w:val="24"/>
        </w:rPr>
      </w:pPr>
      <w:r w:rsidRPr="001836FB">
        <w:rPr>
          <w:sz w:val="24"/>
          <w:szCs w:val="24"/>
        </w:rPr>
        <w:t xml:space="preserve">4. UZDOT Gulbenes novada domes Sabiedrisko attiecību speciālistei Janai </w:t>
      </w:r>
      <w:proofErr w:type="spellStart"/>
      <w:r w:rsidRPr="001836FB">
        <w:rPr>
          <w:sz w:val="24"/>
          <w:szCs w:val="24"/>
        </w:rPr>
        <w:t>Igaviņai</w:t>
      </w:r>
      <w:proofErr w:type="spellEnd"/>
      <w:r w:rsidRPr="001836FB">
        <w:rPr>
          <w:sz w:val="24"/>
          <w:szCs w:val="24"/>
        </w:rPr>
        <w:t xml:space="preserve"> Gulbenes novada domes 2019.gada 27.jūnija saistošos noteikumus Nr.15 „Grozījums Gulbenes novada domes 2016.gada 29.decembra saistošajos noteikumos Nr.27 „Par Gulbenes novada pašvaldības sociālajiem pabalstiem un to saņemšanas kārtību”” un paskaidrojuma rakstu nākamajā dienā pēc to publicēšanas Gulbenes novada pašvaldības informatīvajā izdevumā “Gulbenes novada ziņas” ievietot Gulbenes novada pašvaldības tīmekļa vietnē </w:t>
      </w:r>
      <w:hyperlink r:id="rId11" w:history="1">
        <w:r w:rsidRPr="001836FB">
          <w:rPr>
            <w:i/>
            <w:color w:val="000000"/>
            <w:sz w:val="24"/>
            <w:szCs w:val="24"/>
            <w:u w:val="single"/>
          </w:rPr>
          <w:t>www.gulbene.lv</w:t>
        </w:r>
      </w:hyperlink>
      <w:r w:rsidRPr="001836FB">
        <w:rPr>
          <w:color w:val="000000"/>
          <w:sz w:val="24"/>
          <w:szCs w:val="24"/>
        </w:rPr>
        <w:t>.</w:t>
      </w:r>
    </w:p>
    <w:p w:rsidR="001836FB" w:rsidRPr="001836FB" w:rsidRDefault="001836FB" w:rsidP="001836FB">
      <w:pPr>
        <w:tabs>
          <w:tab w:val="left" w:pos="1276"/>
        </w:tabs>
        <w:spacing w:line="360" w:lineRule="auto"/>
        <w:ind w:firstLine="567"/>
        <w:jc w:val="both"/>
        <w:rPr>
          <w:sz w:val="24"/>
          <w:szCs w:val="24"/>
        </w:rPr>
      </w:pPr>
      <w:r w:rsidRPr="001836FB">
        <w:rPr>
          <w:sz w:val="24"/>
          <w:szCs w:val="24"/>
        </w:rPr>
        <w:t>5. UZDOT Gulbenes novada pagastu pārvalžu vadītajiem nodrošināt Gulbenes novada domes 2019.gada 27.jūnija saistošo noteikumu Nr.15 „Grozījums Gulbenes novada domes 2016.gada 29.decembra saistošajos noteikumos Nr.27 „Par Gulbenes novada pašvaldības sociālajiem pabalstiem un to saņemšanas kārtību”” un paskaidrojuma rakstu pieejamību pagastu pārvalžu administratīvajās ēkās.</w:t>
      </w:r>
    </w:p>
    <w:p w:rsidR="001836FB" w:rsidRPr="001836FB" w:rsidRDefault="001836FB" w:rsidP="001836FB">
      <w:pPr>
        <w:pBdr>
          <w:bottom w:val="single" w:sz="12" w:space="0" w:color="auto"/>
        </w:pBdr>
        <w:ind w:right="-2"/>
        <w:jc w:val="center"/>
        <w:rPr>
          <w:rFonts w:eastAsia="Calibri"/>
          <w:b/>
          <w:sz w:val="24"/>
          <w:szCs w:val="24"/>
        </w:rPr>
      </w:pPr>
      <w:r w:rsidRPr="001836FB">
        <w:rPr>
          <w:rFonts w:eastAsia="Calibri"/>
          <w:b/>
          <w:sz w:val="24"/>
          <w:szCs w:val="24"/>
        </w:rPr>
        <w:t>6.§</w:t>
      </w:r>
    </w:p>
    <w:p w:rsidR="001836FB" w:rsidRPr="001836FB" w:rsidRDefault="001836FB" w:rsidP="001836FB">
      <w:pPr>
        <w:pBdr>
          <w:bottom w:val="single" w:sz="12" w:space="0" w:color="auto"/>
        </w:pBdr>
        <w:ind w:right="-2"/>
        <w:jc w:val="center"/>
        <w:rPr>
          <w:rFonts w:eastAsia="Calibri"/>
          <w:b/>
          <w:sz w:val="24"/>
          <w:szCs w:val="24"/>
        </w:rPr>
      </w:pPr>
      <w:r w:rsidRPr="001836FB">
        <w:rPr>
          <w:rFonts w:eastAsia="Calibri"/>
          <w:b/>
          <w:sz w:val="24"/>
          <w:szCs w:val="24"/>
        </w:rPr>
        <w:t>Par izmaiņām Gulbenes novada pašvaldības</w:t>
      </w:r>
      <w:r w:rsidRPr="001836FB">
        <w:rPr>
          <w:rFonts w:eastAsia="Calibri"/>
          <w:b/>
          <w:color w:val="FF0000"/>
          <w:sz w:val="24"/>
          <w:szCs w:val="24"/>
        </w:rPr>
        <w:t xml:space="preserve"> </w:t>
      </w:r>
      <w:r w:rsidRPr="001836FB">
        <w:rPr>
          <w:rFonts w:eastAsia="Calibri"/>
          <w:b/>
          <w:sz w:val="24"/>
          <w:szCs w:val="24"/>
        </w:rPr>
        <w:t>Kultūras komisijas sastāvā</w:t>
      </w:r>
    </w:p>
    <w:p w:rsidR="001836FB" w:rsidRPr="001836FB" w:rsidRDefault="001836FB" w:rsidP="001836FB">
      <w:pPr>
        <w:ind w:right="-1049"/>
        <w:rPr>
          <w:rFonts w:eastAsia="Calibri"/>
          <w:color w:val="FF0000"/>
          <w:sz w:val="24"/>
          <w:szCs w:val="24"/>
        </w:rPr>
      </w:pPr>
      <w:r w:rsidRPr="001836FB">
        <w:rPr>
          <w:rFonts w:eastAsia="Calibri"/>
          <w:caps/>
          <w:sz w:val="24"/>
          <w:szCs w:val="24"/>
        </w:rPr>
        <w:t xml:space="preserve">Ziņo: </w:t>
      </w:r>
      <w:proofErr w:type="spellStart"/>
      <w:r w:rsidRPr="001836FB">
        <w:rPr>
          <w:rFonts w:eastAsia="Calibri"/>
          <w:caps/>
          <w:sz w:val="24"/>
          <w:szCs w:val="24"/>
        </w:rPr>
        <w:t>A.S</w:t>
      </w:r>
      <w:r w:rsidRPr="001836FB">
        <w:rPr>
          <w:rFonts w:eastAsia="Calibri"/>
          <w:sz w:val="24"/>
          <w:szCs w:val="24"/>
        </w:rPr>
        <w:t>avickis</w:t>
      </w:r>
      <w:proofErr w:type="spellEnd"/>
    </w:p>
    <w:p w:rsidR="001836FB" w:rsidRPr="001836FB" w:rsidRDefault="001836FB" w:rsidP="001836FB">
      <w:pPr>
        <w:ind w:right="-1049"/>
        <w:rPr>
          <w:rFonts w:eastAsia="Calibri"/>
          <w:sz w:val="24"/>
          <w:szCs w:val="24"/>
        </w:rPr>
      </w:pPr>
      <w:r w:rsidRPr="001836FB">
        <w:rPr>
          <w:rFonts w:eastAsia="Calibri"/>
          <w:caps/>
          <w:sz w:val="24"/>
          <w:szCs w:val="24"/>
        </w:rPr>
        <w:t>Lēmuma projektu sagatavoja:</w:t>
      </w:r>
      <w:r w:rsidRPr="001836FB">
        <w:rPr>
          <w:rFonts w:eastAsia="Calibri"/>
          <w:sz w:val="24"/>
          <w:szCs w:val="24"/>
        </w:rPr>
        <w:t xml:space="preserve"> </w:t>
      </w:r>
      <w:proofErr w:type="spellStart"/>
      <w:r w:rsidRPr="001836FB">
        <w:rPr>
          <w:rFonts w:eastAsia="Calibri"/>
          <w:sz w:val="24"/>
          <w:szCs w:val="24"/>
        </w:rPr>
        <w:t>L.Priedeslaipa</w:t>
      </w:r>
      <w:proofErr w:type="spellEnd"/>
    </w:p>
    <w:p w:rsidR="001836FB" w:rsidRPr="001836FB" w:rsidRDefault="001836FB" w:rsidP="001836FB">
      <w:pPr>
        <w:ind w:right="-1049"/>
        <w:rPr>
          <w:rFonts w:eastAsia="Calibri"/>
          <w:sz w:val="24"/>
          <w:szCs w:val="24"/>
        </w:rPr>
      </w:pPr>
      <w:r w:rsidRPr="001836FB">
        <w:rPr>
          <w:rFonts w:eastAsia="Calibri"/>
          <w:caps/>
          <w:sz w:val="24"/>
          <w:szCs w:val="24"/>
        </w:rPr>
        <w:t xml:space="preserve">Debatēs piedalās: </w:t>
      </w:r>
      <w:r w:rsidRPr="001836FB">
        <w:rPr>
          <w:rFonts w:eastAsia="Calibri"/>
          <w:sz w:val="24"/>
          <w:szCs w:val="24"/>
        </w:rPr>
        <w:t>nav</w:t>
      </w:r>
    </w:p>
    <w:p w:rsidR="001836FB" w:rsidRPr="001836FB" w:rsidRDefault="001836FB" w:rsidP="001836FB">
      <w:pPr>
        <w:ind w:right="-1050"/>
        <w:rPr>
          <w:rFonts w:eastAsia="Calibri"/>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color w:val="00000A"/>
          <w:sz w:val="24"/>
          <w:szCs w:val="24"/>
          <w:lang w:bidi="hi-IN"/>
        </w:rPr>
        <w:t xml:space="preserve">Pamatojoties uz likuma „Par pašvaldībām” 21.panta pirmās daļas 24.punktu, kas nosaka, ka </w:t>
      </w:r>
      <w:r w:rsidRPr="001836FB">
        <w:rPr>
          <w:sz w:val="24"/>
          <w:szCs w:val="24"/>
          <w:lang w:bidi="hi-IN"/>
        </w:rPr>
        <w:t>dome var izskatīt jebkuru jautājumu, kas ir attiecīgās pašvaldības pārziņā, turklāt tikai dome var ievēlēt pašvaldības pārstāvjus un locekļus pašvaldības vai valsts komitejās, komisijas, valdēs un darba grupās</w:t>
      </w:r>
      <w:r w:rsidRPr="001836FB">
        <w:rPr>
          <w:sz w:val="24"/>
          <w:szCs w:val="24"/>
        </w:rPr>
        <w:t xml:space="preserve">, un Gulbenes novada domes 2013.gada 31.oktobra saistošo noteikumu Nr.25 “Gulbenes novada pašvaldības nolikums” (protokols Nr.17, 7.§) 11.16.apakšpunktu, kas nosaka, ka atsevišķu pašvaldības funkciju pildīšanai dome no deputātiem vai attiecīgās pašvaldības iedzīvotājiem izveido kultūras komisiju 9 cilvēku sastāvā, </w:t>
      </w:r>
      <w:r w:rsidRPr="001836FB">
        <w:rPr>
          <w:rFonts w:eastAsia="Calibri"/>
          <w:bCs/>
          <w:sz w:val="24"/>
          <w:szCs w:val="24"/>
        </w:rPr>
        <w:t xml:space="preserve">un </w:t>
      </w:r>
      <w:r w:rsidRPr="001836FB">
        <w:rPr>
          <w:rFonts w:cs="Arial"/>
          <w:sz w:val="24"/>
          <w:szCs w:val="24"/>
        </w:rPr>
        <w:t xml:space="preserve">Izglītības, kultūras un sporta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rFonts w:eastAsia="Calibri"/>
          <w:sz w:val="24"/>
          <w:szCs w:val="24"/>
        </w:rPr>
      </w:pPr>
      <w:r w:rsidRPr="001836FB">
        <w:rPr>
          <w:rFonts w:eastAsia="Calibri"/>
          <w:sz w:val="24"/>
          <w:szCs w:val="24"/>
        </w:rPr>
        <w:t xml:space="preserve">IEVĒLĒT Gulbenes novada pašvaldības Izglītības, kultūras un  sporta nodaļas vecāko konsultanti kultūras jomā Līgu Vītolu, Gulbenes novada pašvaldības Kultūras komisijas sastāvā </w:t>
      </w:r>
      <w:r w:rsidRPr="001836FB">
        <w:rPr>
          <w:rFonts w:eastAsia="Calibri"/>
          <w:sz w:val="24"/>
          <w:szCs w:val="24"/>
        </w:rPr>
        <w:lastRenderedPageBreak/>
        <w:t>ar 2019.gada 1.jūliju.</w:t>
      </w:r>
    </w:p>
    <w:p w:rsidR="001836FB" w:rsidRPr="001836FB" w:rsidRDefault="001836FB" w:rsidP="001836FB">
      <w:pPr>
        <w:jc w:val="center"/>
        <w:rPr>
          <w:b/>
          <w:sz w:val="24"/>
          <w:szCs w:val="24"/>
        </w:rPr>
      </w:pPr>
    </w:p>
    <w:p w:rsidR="001836FB" w:rsidRPr="001836FB" w:rsidRDefault="001836FB" w:rsidP="001836FB">
      <w:pPr>
        <w:jc w:val="center"/>
        <w:rPr>
          <w:b/>
          <w:sz w:val="24"/>
          <w:szCs w:val="24"/>
        </w:rPr>
      </w:pPr>
      <w:r w:rsidRPr="001836FB">
        <w:rPr>
          <w:b/>
          <w:sz w:val="24"/>
          <w:szCs w:val="24"/>
        </w:rPr>
        <w:t>7.</w:t>
      </w:r>
      <w:r w:rsidRPr="001836FB">
        <w:rPr>
          <w:rFonts w:eastAsia="Calibri"/>
          <w:b/>
          <w:sz w:val="24"/>
          <w:szCs w:val="24"/>
        </w:rPr>
        <w:t xml:space="preserve"> §</w:t>
      </w:r>
    </w:p>
    <w:p w:rsidR="001836FB" w:rsidRPr="001836FB" w:rsidRDefault="001836FB" w:rsidP="001836FB">
      <w:pPr>
        <w:pBdr>
          <w:bottom w:val="single" w:sz="12" w:space="1" w:color="auto"/>
        </w:pBdr>
        <w:jc w:val="center"/>
        <w:rPr>
          <w:sz w:val="24"/>
          <w:szCs w:val="24"/>
        </w:rPr>
      </w:pPr>
      <w:r w:rsidRPr="001836FB">
        <w:rPr>
          <w:b/>
          <w:bCs/>
          <w:sz w:val="24"/>
          <w:szCs w:val="24"/>
        </w:rPr>
        <w:t xml:space="preserve">Par Gulbenes novada pašvaldības Kultūras komisijas nolikuma apstiprināšanu </w:t>
      </w:r>
    </w:p>
    <w:p w:rsidR="001836FB" w:rsidRPr="001836FB" w:rsidRDefault="001836FB" w:rsidP="001836FB">
      <w:pPr>
        <w:rPr>
          <w:sz w:val="24"/>
          <w:szCs w:val="24"/>
        </w:rPr>
      </w:pPr>
      <w:r w:rsidRPr="001836FB">
        <w:rPr>
          <w:sz w:val="24"/>
          <w:szCs w:val="24"/>
        </w:rPr>
        <w:t xml:space="preserve">ZIŅO: </w:t>
      </w:r>
      <w:proofErr w:type="spellStart"/>
      <w:r w:rsidRPr="001836FB">
        <w:rPr>
          <w:rFonts w:eastAsia="Calibri"/>
          <w:caps/>
          <w:sz w:val="24"/>
          <w:szCs w:val="24"/>
        </w:rPr>
        <w:t>A.S</w:t>
      </w:r>
      <w:r w:rsidRPr="001836FB">
        <w:rPr>
          <w:rFonts w:eastAsia="Calibri"/>
          <w:sz w:val="24"/>
          <w:szCs w:val="24"/>
        </w:rPr>
        <w:t>avickis</w:t>
      </w:r>
      <w:proofErr w:type="spellEnd"/>
    </w:p>
    <w:p w:rsidR="001836FB" w:rsidRPr="001836FB" w:rsidRDefault="001836FB" w:rsidP="001836FB">
      <w:pPr>
        <w:rPr>
          <w:sz w:val="24"/>
          <w:szCs w:val="24"/>
        </w:rPr>
      </w:pPr>
      <w:r w:rsidRPr="001836FB">
        <w:rPr>
          <w:sz w:val="24"/>
          <w:szCs w:val="24"/>
        </w:rPr>
        <w:t xml:space="preserve">LĒMUMA PROJEKTU SAGATAVOJA: </w:t>
      </w:r>
      <w:proofErr w:type="spellStart"/>
      <w:r w:rsidRPr="001836FB">
        <w:rPr>
          <w:sz w:val="24"/>
          <w:szCs w:val="24"/>
        </w:rPr>
        <w:t>A.Sprudzāne</w:t>
      </w:r>
      <w:proofErr w:type="spellEnd"/>
      <w:r w:rsidRPr="001836FB">
        <w:rPr>
          <w:sz w:val="24"/>
          <w:szCs w:val="24"/>
        </w:rPr>
        <w:t xml:space="preserve">, </w:t>
      </w:r>
      <w:proofErr w:type="spellStart"/>
      <w:r w:rsidRPr="001836FB">
        <w:rPr>
          <w:sz w:val="24"/>
          <w:szCs w:val="24"/>
        </w:rPr>
        <w:t>L.Priedeslaipa</w:t>
      </w:r>
      <w:proofErr w:type="spellEnd"/>
    </w:p>
    <w:p w:rsidR="001836FB" w:rsidRPr="001836FB" w:rsidRDefault="001836FB" w:rsidP="001836FB">
      <w:pPr>
        <w:rPr>
          <w:sz w:val="24"/>
          <w:szCs w:val="24"/>
        </w:rPr>
      </w:pPr>
      <w:r w:rsidRPr="001836FB">
        <w:rPr>
          <w:sz w:val="24"/>
          <w:szCs w:val="24"/>
        </w:rPr>
        <w:t>DEBATĒS PIEDALĀS: nav</w:t>
      </w:r>
    </w:p>
    <w:p w:rsidR="001836FB" w:rsidRPr="001836FB" w:rsidRDefault="001836FB" w:rsidP="001836FB">
      <w:pPr>
        <w:rPr>
          <w:sz w:val="24"/>
          <w:szCs w:val="24"/>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sz w:val="24"/>
          <w:szCs w:val="24"/>
        </w:rPr>
        <w:t xml:space="preserve">Ņemot vērā, ka Gulbenes novada pašvaldības Kultūras komisija ir izstrādājusi jaunu komisijas nolikuma projektu, ko virza izskatīšanai Gulbenes novada domes Izglītības, kultūras un sporta jautājumu komitejā un apstiprināšanai Gulbenes novada domes sēdē, un pamatojoties uz likuma „Par pašvaldībām” 41.panta pirmās daļas 2.punktu, kas nosaka, ka pašvaldības dome pieņem iekšējos normatīvos aktus (noteikumi, nolikumi, instrukcijas), un 61.panta trešo daļu, kas nosaka, ka valdes, komisijas un darba grupas darbojas saskaņā ar domes apstiprinātajiem nolikumiem, </w:t>
      </w:r>
      <w:r w:rsidRPr="001836FB">
        <w:rPr>
          <w:rFonts w:eastAsia="Calibri"/>
          <w:bCs/>
          <w:sz w:val="24"/>
          <w:szCs w:val="24"/>
        </w:rPr>
        <w:t xml:space="preserve">un </w:t>
      </w:r>
      <w:r w:rsidRPr="001836FB">
        <w:rPr>
          <w:rFonts w:cs="Arial"/>
          <w:sz w:val="24"/>
          <w:szCs w:val="24"/>
        </w:rPr>
        <w:t xml:space="preserve">Izglītības, kultūras un sporta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11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Andris Vējiņš); PRET – 3 ( Larisa Cīrule, Intars Liepiņš, Anatolijs Savickis); </w:t>
      </w:r>
      <w:r w:rsidRPr="001836FB">
        <w:rPr>
          <w:rFonts w:eastAsia="Calibri"/>
          <w:color w:val="000000"/>
          <w:sz w:val="24"/>
          <w:szCs w:val="24"/>
          <w:lang w:eastAsia="en-US"/>
        </w:rPr>
        <w:t xml:space="preserve">ATTURAS – 1 (Ilze </w:t>
      </w:r>
      <w:proofErr w:type="spellStart"/>
      <w:r w:rsidRPr="001836FB">
        <w:rPr>
          <w:rFonts w:eastAsia="Calibri"/>
          <w:color w:val="000000"/>
          <w:sz w:val="24"/>
          <w:szCs w:val="24"/>
          <w:lang w:eastAsia="en-US"/>
        </w:rPr>
        <w:t>Mezīte</w:t>
      </w:r>
      <w:proofErr w:type="spellEnd"/>
      <w:r w:rsidRPr="001836FB">
        <w:rPr>
          <w:rFonts w:eastAsia="Calibri"/>
          <w:color w:val="000000"/>
          <w:sz w:val="24"/>
          <w:szCs w:val="24"/>
          <w:lang w:eastAsia="en-US"/>
        </w:rPr>
        <w:t xml:space="preserve">);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sz w:val="24"/>
          <w:szCs w:val="24"/>
        </w:rPr>
      </w:pPr>
      <w:r w:rsidRPr="001836FB">
        <w:rPr>
          <w:sz w:val="24"/>
          <w:szCs w:val="24"/>
        </w:rPr>
        <w:t>APSTIPRINĀT Gulbenes novada pašvaldības Kultūras komisijas nolikumu (2.pielikums).</w:t>
      </w:r>
    </w:p>
    <w:p w:rsidR="001836FB" w:rsidRPr="001836FB" w:rsidRDefault="001836FB" w:rsidP="001836FB">
      <w:pPr>
        <w:spacing w:line="360" w:lineRule="auto"/>
        <w:ind w:left="567"/>
        <w:contextualSpacing/>
        <w:jc w:val="both"/>
        <w:rPr>
          <w:sz w:val="24"/>
          <w:szCs w:val="24"/>
        </w:rPr>
      </w:pPr>
    </w:p>
    <w:p w:rsidR="001836FB" w:rsidRPr="001836FB" w:rsidRDefault="001836FB" w:rsidP="001836FB">
      <w:pPr>
        <w:overflowPunct w:val="0"/>
        <w:autoSpaceDE w:val="0"/>
        <w:autoSpaceDN w:val="0"/>
        <w:adjustRightInd w:val="0"/>
        <w:jc w:val="center"/>
        <w:rPr>
          <w:b/>
          <w:sz w:val="24"/>
          <w:szCs w:val="24"/>
        </w:rPr>
      </w:pPr>
      <w:r w:rsidRPr="001836FB">
        <w:rPr>
          <w:b/>
          <w:sz w:val="24"/>
          <w:szCs w:val="24"/>
        </w:rPr>
        <w:t>8.§</w:t>
      </w:r>
    </w:p>
    <w:p w:rsidR="001836FB" w:rsidRPr="001836FB" w:rsidRDefault="001836FB" w:rsidP="001836FB">
      <w:pPr>
        <w:pBdr>
          <w:bottom w:val="single" w:sz="12" w:space="1" w:color="auto"/>
        </w:pBdr>
        <w:overflowPunct w:val="0"/>
        <w:autoSpaceDE w:val="0"/>
        <w:autoSpaceDN w:val="0"/>
        <w:adjustRightInd w:val="0"/>
        <w:ind w:right="-341"/>
        <w:jc w:val="center"/>
        <w:rPr>
          <w:b/>
          <w:sz w:val="24"/>
          <w:szCs w:val="24"/>
        </w:rPr>
      </w:pPr>
      <w:r w:rsidRPr="001836FB">
        <w:rPr>
          <w:b/>
          <w:sz w:val="24"/>
          <w:szCs w:val="24"/>
        </w:rPr>
        <w:t xml:space="preserve">Par Irēnas </w:t>
      </w:r>
      <w:proofErr w:type="spellStart"/>
      <w:r w:rsidRPr="001836FB">
        <w:rPr>
          <w:b/>
          <w:sz w:val="24"/>
          <w:szCs w:val="24"/>
        </w:rPr>
        <w:t>Ābeltiņas</w:t>
      </w:r>
      <w:proofErr w:type="spellEnd"/>
      <w:r w:rsidRPr="001836FB">
        <w:rPr>
          <w:b/>
          <w:sz w:val="24"/>
          <w:szCs w:val="24"/>
        </w:rPr>
        <w:t xml:space="preserve"> atbrīvošanu no Lizuma vidusskolas  direktores amata</w:t>
      </w:r>
    </w:p>
    <w:p w:rsidR="001836FB" w:rsidRPr="001836FB" w:rsidRDefault="001836FB" w:rsidP="001836FB">
      <w:pPr>
        <w:overflowPunct w:val="0"/>
        <w:autoSpaceDE w:val="0"/>
        <w:autoSpaceDN w:val="0"/>
        <w:adjustRightInd w:val="0"/>
        <w:rPr>
          <w:rFonts w:eastAsia="Calibri"/>
          <w:sz w:val="24"/>
          <w:szCs w:val="24"/>
        </w:rPr>
      </w:pPr>
      <w:r w:rsidRPr="001836FB">
        <w:rPr>
          <w:rFonts w:eastAsia="Calibri"/>
          <w:b/>
          <w:sz w:val="24"/>
          <w:szCs w:val="24"/>
        </w:rPr>
        <w:softHyphen/>
      </w:r>
      <w:r w:rsidRPr="001836FB">
        <w:rPr>
          <w:rFonts w:eastAsia="Calibri"/>
          <w:b/>
          <w:sz w:val="24"/>
          <w:szCs w:val="24"/>
        </w:rPr>
        <w:softHyphen/>
      </w:r>
      <w:r w:rsidRPr="001836FB">
        <w:rPr>
          <w:rFonts w:eastAsia="Calibri"/>
          <w:b/>
          <w:sz w:val="24"/>
          <w:szCs w:val="24"/>
        </w:rPr>
        <w:softHyphen/>
      </w:r>
      <w:r w:rsidRPr="001836FB">
        <w:rPr>
          <w:rFonts w:eastAsia="Calibri"/>
          <w:sz w:val="24"/>
          <w:szCs w:val="24"/>
        </w:rPr>
        <w:t xml:space="preserve">ZIŅO: </w:t>
      </w:r>
      <w:proofErr w:type="spellStart"/>
      <w:r w:rsidRPr="001836FB">
        <w:rPr>
          <w:rFonts w:eastAsia="Calibri"/>
          <w:caps/>
          <w:sz w:val="24"/>
          <w:szCs w:val="24"/>
        </w:rPr>
        <w:t>A.S</w:t>
      </w:r>
      <w:r w:rsidRPr="001836FB">
        <w:rPr>
          <w:rFonts w:eastAsia="Calibri"/>
          <w:sz w:val="24"/>
          <w:szCs w:val="24"/>
        </w:rPr>
        <w:t>avickis</w:t>
      </w:r>
      <w:proofErr w:type="spellEnd"/>
    </w:p>
    <w:p w:rsidR="001836FB" w:rsidRPr="001836FB" w:rsidRDefault="001836FB" w:rsidP="001836FB">
      <w:pPr>
        <w:overflowPunct w:val="0"/>
        <w:autoSpaceDE w:val="0"/>
        <w:autoSpaceDN w:val="0"/>
        <w:adjustRightInd w:val="0"/>
        <w:rPr>
          <w:rFonts w:eastAsia="Calibri"/>
          <w:sz w:val="24"/>
          <w:szCs w:val="24"/>
        </w:rPr>
      </w:pPr>
      <w:r w:rsidRPr="001836FB">
        <w:rPr>
          <w:rFonts w:eastAsia="Calibri"/>
          <w:sz w:val="24"/>
          <w:szCs w:val="24"/>
        </w:rPr>
        <w:t xml:space="preserve">LĒMUMA PROJEKTU SAGATAVOJA: </w:t>
      </w:r>
      <w:proofErr w:type="spellStart"/>
      <w:r w:rsidRPr="001836FB">
        <w:rPr>
          <w:rFonts w:eastAsia="Calibri"/>
          <w:sz w:val="24"/>
          <w:szCs w:val="24"/>
        </w:rPr>
        <w:t>G.Liepniece</w:t>
      </w:r>
      <w:proofErr w:type="spellEnd"/>
      <w:r w:rsidRPr="001836FB">
        <w:rPr>
          <w:rFonts w:eastAsia="Calibri"/>
          <w:sz w:val="24"/>
          <w:szCs w:val="24"/>
        </w:rPr>
        <w:t xml:space="preserve">-Krūmiņa, </w:t>
      </w:r>
      <w:proofErr w:type="spellStart"/>
      <w:r w:rsidRPr="001836FB">
        <w:rPr>
          <w:rFonts w:eastAsia="Calibri"/>
          <w:sz w:val="24"/>
          <w:szCs w:val="24"/>
        </w:rPr>
        <w:t>L.Priedeslaipa</w:t>
      </w:r>
      <w:proofErr w:type="spellEnd"/>
    </w:p>
    <w:p w:rsidR="001836FB" w:rsidRPr="001836FB" w:rsidRDefault="001836FB" w:rsidP="001836FB">
      <w:pPr>
        <w:overflowPunct w:val="0"/>
        <w:autoSpaceDE w:val="0"/>
        <w:autoSpaceDN w:val="0"/>
        <w:adjustRightInd w:val="0"/>
        <w:jc w:val="both"/>
        <w:rPr>
          <w:rFonts w:eastAsia="Calibri"/>
          <w:sz w:val="24"/>
          <w:szCs w:val="24"/>
        </w:rPr>
      </w:pPr>
      <w:r w:rsidRPr="001836FB">
        <w:rPr>
          <w:rFonts w:eastAsia="Calibri"/>
          <w:sz w:val="24"/>
          <w:szCs w:val="24"/>
        </w:rPr>
        <w:t>DEBATĒS PIEDALĀS: nav</w:t>
      </w:r>
    </w:p>
    <w:p w:rsidR="001836FB" w:rsidRPr="001836FB" w:rsidRDefault="001836FB" w:rsidP="001836FB">
      <w:pPr>
        <w:overflowPunct w:val="0"/>
        <w:autoSpaceDE w:val="0"/>
        <w:autoSpaceDN w:val="0"/>
        <w:adjustRightInd w:val="0"/>
        <w:jc w:val="both"/>
        <w:rPr>
          <w:rFonts w:eastAsia="Calibri"/>
          <w:sz w:val="24"/>
          <w:szCs w:val="24"/>
        </w:rPr>
      </w:pPr>
    </w:p>
    <w:p w:rsidR="001836FB" w:rsidRPr="001836FB" w:rsidRDefault="001836FB" w:rsidP="001836FB">
      <w:pPr>
        <w:widowControl w:val="0"/>
        <w:suppressAutoHyphens/>
        <w:overflowPunct w:val="0"/>
        <w:autoSpaceDE w:val="0"/>
        <w:autoSpaceDN w:val="0"/>
        <w:adjustRightInd w:val="0"/>
        <w:spacing w:line="360" w:lineRule="auto"/>
        <w:ind w:firstLine="567"/>
        <w:jc w:val="both"/>
        <w:rPr>
          <w:rFonts w:eastAsia="Arial Unicode MS"/>
          <w:sz w:val="24"/>
          <w:szCs w:val="24"/>
        </w:rPr>
      </w:pPr>
      <w:r w:rsidRPr="001836FB">
        <w:rPr>
          <w:rFonts w:eastAsia="Arial Unicode MS"/>
          <w:sz w:val="24"/>
          <w:szCs w:val="24"/>
        </w:rPr>
        <w:t xml:space="preserve">Lizuma vidusskolas direktores Irēnas </w:t>
      </w:r>
      <w:proofErr w:type="spellStart"/>
      <w:r w:rsidRPr="001836FB">
        <w:rPr>
          <w:rFonts w:eastAsia="Arial Unicode MS"/>
          <w:sz w:val="24"/>
          <w:szCs w:val="24"/>
        </w:rPr>
        <w:t>Ābeltiņas</w:t>
      </w:r>
      <w:proofErr w:type="spellEnd"/>
      <w:r w:rsidRPr="001836FB">
        <w:rPr>
          <w:rFonts w:eastAsia="Arial Unicode MS"/>
          <w:sz w:val="24"/>
          <w:szCs w:val="24"/>
        </w:rPr>
        <w:t>, 2019.gada 4.jūnija iesniegums, kurā lūgts atbrīvot viņu no ieņemamā amata ar 2019.gada 31.augustu.</w:t>
      </w: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Arial Unicode MS"/>
          <w:sz w:val="24"/>
          <w:szCs w:val="24"/>
        </w:rPr>
        <w:t xml:space="preserve">Pamatojoties uz likuma „Par pašvaldībām” 21.panta pirmās daļas 9.punktu, kas nosaka, ka dome var izskatīt jebkuru jautājumu, kas ir attiecīgās pašvaldības pārziņā, turklāt tikai dome var iecelt amatā un atbrīvot no amata pašvaldības iestāžu vadītājus,  kā  arī  citas  amatpersonas  likumā  un  pašvaldības  nolikumā paredzētajos gadījumos, Izglītības likuma 17.panta trešās daļas 2.punktu, kas paredz, ka novada pašvaldība pieņem darbā un atbrīvo no darba tās padotībā esošo vispārējās izglītības iestāžu, tai skaitā internātskolu, speciālo izglītības iestāžu, profesionālās izglītības iestāžu, interešu izglītības iestāžu, profesionālās ievirzes izglītības iestāžu sportā vadītājus, saskaņojot ar Izglītības un zinātnes ministriju, bet profesionālās ievirzes izglītības iestāžu mākslā vai kultūrā vadītājus – saskaņojot ar attiecīgās nozares ministriju, Vispārējās izglītības likuma 11.panta trešo daļu, kas nosaka, ka vispārējās izglītības iestādes vadītāju pieņem </w:t>
      </w:r>
      <w:r w:rsidRPr="001836FB">
        <w:rPr>
          <w:rFonts w:eastAsia="Arial Unicode MS"/>
          <w:sz w:val="24"/>
          <w:szCs w:val="24"/>
        </w:rPr>
        <w:lastRenderedPageBreak/>
        <w:t xml:space="preserve">darbā un atbrīvo no darba attiecīgās izglītības iestādes dibinātājs, Darba likuma 100.panta pirmo daļu, kas nosaka, ka darbiniekam ir tiesības </w:t>
      </w:r>
      <w:proofErr w:type="spellStart"/>
      <w:r w:rsidRPr="001836FB">
        <w:rPr>
          <w:rFonts w:eastAsia="Arial Unicode MS"/>
          <w:sz w:val="24"/>
          <w:szCs w:val="24"/>
        </w:rPr>
        <w:t>rakstveidā</w:t>
      </w:r>
      <w:proofErr w:type="spellEnd"/>
      <w:r w:rsidRPr="001836FB">
        <w:rPr>
          <w:rFonts w:eastAsia="Arial Unicode MS"/>
          <w:sz w:val="24"/>
          <w:szCs w:val="24"/>
        </w:rPr>
        <w:t xml:space="preserve"> uzteikt darba līgumu vienu mēnesi iepriekš, ja darba koplīgumā vai darba līgumā nav noteikts īsāks uzteikuma termiņš</w:t>
      </w:r>
      <w:r w:rsidRPr="001836FB">
        <w:rPr>
          <w:color w:val="000000"/>
          <w:sz w:val="24"/>
          <w:szCs w:val="24"/>
        </w:rPr>
        <w:t xml:space="preserve">, </w:t>
      </w:r>
      <w:r w:rsidRPr="001836FB">
        <w:rPr>
          <w:rFonts w:eastAsia="Calibri"/>
          <w:bCs/>
          <w:sz w:val="24"/>
          <w:szCs w:val="24"/>
        </w:rPr>
        <w:t xml:space="preserve">un </w:t>
      </w:r>
      <w:r w:rsidRPr="001836FB">
        <w:rPr>
          <w:rFonts w:cs="Arial"/>
          <w:sz w:val="24"/>
          <w:szCs w:val="24"/>
        </w:rPr>
        <w:t xml:space="preserve">Izglītības, kultūras un sporta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sz w:val="24"/>
          <w:szCs w:val="24"/>
        </w:rPr>
      </w:pPr>
      <w:r w:rsidRPr="001836FB">
        <w:rPr>
          <w:sz w:val="24"/>
          <w:szCs w:val="24"/>
        </w:rPr>
        <w:t xml:space="preserve">1. ATBRĪVOT </w:t>
      </w:r>
      <w:r w:rsidRPr="001836FB">
        <w:rPr>
          <w:rFonts w:eastAsia="Arial Unicode MS"/>
          <w:sz w:val="24"/>
          <w:szCs w:val="24"/>
        </w:rPr>
        <w:t xml:space="preserve">Irēnu </w:t>
      </w:r>
      <w:proofErr w:type="spellStart"/>
      <w:r w:rsidRPr="001836FB">
        <w:rPr>
          <w:rFonts w:eastAsia="Arial Unicode MS"/>
          <w:sz w:val="24"/>
          <w:szCs w:val="24"/>
        </w:rPr>
        <w:t>Ābeltiņu</w:t>
      </w:r>
      <w:proofErr w:type="spellEnd"/>
      <w:r w:rsidRPr="001836FB">
        <w:rPr>
          <w:rFonts w:eastAsia="Arial Unicode MS"/>
          <w:sz w:val="24"/>
          <w:szCs w:val="24"/>
        </w:rPr>
        <w:t>, no Lizuma vidusskolas direktores</w:t>
      </w:r>
      <w:r w:rsidRPr="001836FB">
        <w:rPr>
          <w:sz w:val="24"/>
          <w:szCs w:val="24"/>
        </w:rPr>
        <w:t xml:space="preserve"> amata ar 2019.gada 31.augustu.</w:t>
      </w:r>
    </w:p>
    <w:p w:rsidR="001836FB" w:rsidRPr="001836FB" w:rsidRDefault="001836FB" w:rsidP="001836FB">
      <w:pPr>
        <w:overflowPunct w:val="0"/>
        <w:autoSpaceDE w:val="0"/>
        <w:autoSpaceDN w:val="0"/>
        <w:adjustRightInd w:val="0"/>
        <w:spacing w:line="360" w:lineRule="auto"/>
        <w:ind w:firstLine="567"/>
        <w:jc w:val="both"/>
        <w:rPr>
          <w:sz w:val="24"/>
          <w:szCs w:val="24"/>
        </w:rPr>
      </w:pPr>
      <w:r w:rsidRPr="001836FB">
        <w:rPr>
          <w:sz w:val="24"/>
          <w:szCs w:val="24"/>
        </w:rPr>
        <w:t xml:space="preserve">2. UZDOT Gulbenes novada pašvaldības Finanšu un ekonomikas nodaļai aprēķināt un izmaksāt Irēnai </w:t>
      </w:r>
      <w:proofErr w:type="spellStart"/>
      <w:r w:rsidRPr="001836FB">
        <w:rPr>
          <w:sz w:val="24"/>
          <w:szCs w:val="24"/>
        </w:rPr>
        <w:t>Ābeltiņai</w:t>
      </w:r>
      <w:proofErr w:type="spellEnd"/>
      <w:r w:rsidRPr="001836FB">
        <w:rPr>
          <w:sz w:val="24"/>
          <w:szCs w:val="24"/>
        </w:rPr>
        <w:t xml:space="preserve"> galīgo norēķinu un kompensāciju par neizmantoto atvaļinājumu.</w:t>
      </w:r>
    </w:p>
    <w:p w:rsidR="001836FB" w:rsidRPr="001836FB" w:rsidRDefault="001836FB" w:rsidP="001836FB">
      <w:pPr>
        <w:overflowPunct w:val="0"/>
        <w:autoSpaceDE w:val="0"/>
        <w:autoSpaceDN w:val="0"/>
        <w:adjustRightInd w:val="0"/>
        <w:spacing w:line="360" w:lineRule="auto"/>
        <w:ind w:firstLine="567"/>
        <w:jc w:val="both"/>
        <w:rPr>
          <w:sz w:val="24"/>
          <w:szCs w:val="24"/>
        </w:rPr>
      </w:pPr>
      <w:r w:rsidRPr="001836FB">
        <w:rPr>
          <w:sz w:val="24"/>
          <w:szCs w:val="24"/>
        </w:rPr>
        <w:t xml:space="preserve">3. UZDOT Gulbenes novada pašvaldības izpilddirektorei Lienītei </w:t>
      </w:r>
      <w:proofErr w:type="spellStart"/>
      <w:r w:rsidRPr="001836FB">
        <w:rPr>
          <w:sz w:val="24"/>
          <w:szCs w:val="24"/>
        </w:rPr>
        <w:t>Reinsonei</w:t>
      </w:r>
      <w:proofErr w:type="spellEnd"/>
      <w:r w:rsidRPr="001836FB">
        <w:rPr>
          <w:sz w:val="24"/>
          <w:szCs w:val="24"/>
        </w:rPr>
        <w:t xml:space="preserve"> nodrošināt kontroli par šī lēmuma izpildei nepieciešamo dokumentācijas izstrādi un pasākumu veikšanu.</w:t>
      </w:r>
    </w:p>
    <w:p w:rsidR="001836FB" w:rsidRPr="001836FB" w:rsidRDefault="001836FB" w:rsidP="001836FB">
      <w:pPr>
        <w:jc w:val="center"/>
        <w:rPr>
          <w:b/>
          <w:bCs/>
          <w:sz w:val="24"/>
          <w:szCs w:val="24"/>
        </w:rPr>
      </w:pPr>
      <w:bookmarkStart w:id="3" w:name="_Hlk11843462"/>
    </w:p>
    <w:p w:rsidR="001836FB" w:rsidRPr="001836FB" w:rsidRDefault="001836FB" w:rsidP="001836FB">
      <w:pPr>
        <w:jc w:val="center"/>
        <w:rPr>
          <w:b/>
          <w:bCs/>
          <w:sz w:val="24"/>
          <w:szCs w:val="24"/>
        </w:rPr>
      </w:pPr>
      <w:r w:rsidRPr="001836FB">
        <w:rPr>
          <w:b/>
          <w:bCs/>
          <w:sz w:val="24"/>
          <w:szCs w:val="24"/>
        </w:rPr>
        <w:t>9.§</w:t>
      </w:r>
    </w:p>
    <w:p w:rsidR="001836FB" w:rsidRPr="001836FB" w:rsidRDefault="001836FB" w:rsidP="001836FB">
      <w:pPr>
        <w:widowControl w:val="0"/>
        <w:pBdr>
          <w:bottom w:val="single" w:sz="12" w:space="1" w:color="auto"/>
        </w:pBdr>
        <w:jc w:val="center"/>
        <w:rPr>
          <w:b/>
          <w:sz w:val="24"/>
          <w:szCs w:val="24"/>
        </w:rPr>
      </w:pPr>
      <w:r w:rsidRPr="001836FB">
        <w:rPr>
          <w:b/>
          <w:sz w:val="24"/>
          <w:szCs w:val="24"/>
        </w:rPr>
        <w:t>Par Gulbenes novada pašvaldības vispārējās izglītības iestāžu personāla likmju skaitu (izņemot tehniskos darbiniekus), kas apmaksātas no pašvaldības budžeta, ņemot vērā valsts piešķirto mērķdotāciju pedagogu darba samaksai ar 2019.gada 1.septembri</w:t>
      </w:r>
    </w:p>
    <w:p w:rsidR="001836FB" w:rsidRPr="001836FB" w:rsidRDefault="001836FB" w:rsidP="001836FB">
      <w:pPr>
        <w:rPr>
          <w:sz w:val="24"/>
          <w:szCs w:val="24"/>
        </w:rPr>
      </w:pPr>
      <w:r w:rsidRPr="001836FB">
        <w:rPr>
          <w:sz w:val="24"/>
          <w:szCs w:val="24"/>
        </w:rPr>
        <w:t xml:space="preserve">ZIŅO: </w:t>
      </w:r>
      <w:proofErr w:type="spellStart"/>
      <w:r w:rsidRPr="001836FB">
        <w:rPr>
          <w:sz w:val="24"/>
          <w:szCs w:val="24"/>
        </w:rPr>
        <w:t>A.Savickis</w:t>
      </w:r>
      <w:proofErr w:type="spellEnd"/>
      <w:r w:rsidRPr="001836FB">
        <w:rPr>
          <w:sz w:val="24"/>
          <w:szCs w:val="24"/>
        </w:rPr>
        <w:t xml:space="preserve">, </w:t>
      </w:r>
      <w:proofErr w:type="spellStart"/>
      <w:r w:rsidRPr="001836FB">
        <w:rPr>
          <w:sz w:val="24"/>
          <w:szCs w:val="24"/>
        </w:rPr>
        <w:t>N.Audzišs</w:t>
      </w:r>
      <w:proofErr w:type="spellEnd"/>
    </w:p>
    <w:p w:rsidR="001836FB" w:rsidRPr="001836FB" w:rsidRDefault="001836FB" w:rsidP="001836FB">
      <w:pPr>
        <w:rPr>
          <w:sz w:val="24"/>
          <w:szCs w:val="24"/>
        </w:rPr>
      </w:pPr>
      <w:r w:rsidRPr="001836FB">
        <w:rPr>
          <w:sz w:val="24"/>
          <w:szCs w:val="24"/>
        </w:rPr>
        <w:t xml:space="preserve">LĒMUMA PROJEKTU SAGATAVOJA: </w:t>
      </w:r>
      <w:proofErr w:type="spellStart"/>
      <w:r w:rsidRPr="001836FB">
        <w:rPr>
          <w:sz w:val="24"/>
          <w:szCs w:val="24"/>
        </w:rPr>
        <w:t>V.Apinīte</w:t>
      </w:r>
      <w:proofErr w:type="spellEnd"/>
      <w:r w:rsidRPr="001836FB">
        <w:rPr>
          <w:sz w:val="24"/>
          <w:szCs w:val="24"/>
        </w:rPr>
        <w:t xml:space="preserve">, </w:t>
      </w:r>
      <w:proofErr w:type="spellStart"/>
      <w:r w:rsidRPr="001836FB">
        <w:rPr>
          <w:sz w:val="24"/>
          <w:szCs w:val="24"/>
        </w:rPr>
        <w:t>A.Birzniece</w:t>
      </w:r>
      <w:proofErr w:type="spellEnd"/>
      <w:r w:rsidRPr="001836FB">
        <w:rPr>
          <w:sz w:val="24"/>
          <w:szCs w:val="24"/>
        </w:rPr>
        <w:t xml:space="preserve">, </w:t>
      </w:r>
      <w:proofErr w:type="spellStart"/>
      <w:r w:rsidRPr="001836FB">
        <w:rPr>
          <w:sz w:val="24"/>
          <w:szCs w:val="24"/>
        </w:rPr>
        <w:t>A.Šķēls</w:t>
      </w:r>
      <w:proofErr w:type="spellEnd"/>
      <w:r w:rsidRPr="001836FB">
        <w:rPr>
          <w:sz w:val="24"/>
          <w:szCs w:val="24"/>
        </w:rPr>
        <w:t xml:space="preserve">, </w:t>
      </w:r>
      <w:proofErr w:type="spellStart"/>
      <w:r w:rsidRPr="001836FB">
        <w:rPr>
          <w:sz w:val="24"/>
          <w:szCs w:val="24"/>
        </w:rPr>
        <w:t>L.Priedeslaipa</w:t>
      </w:r>
      <w:proofErr w:type="spellEnd"/>
    </w:p>
    <w:p w:rsidR="001836FB" w:rsidRPr="001836FB" w:rsidRDefault="001836FB" w:rsidP="001836FB">
      <w:pPr>
        <w:rPr>
          <w:sz w:val="24"/>
          <w:szCs w:val="24"/>
        </w:rPr>
      </w:pPr>
      <w:r w:rsidRPr="001836FB">
        <w:rPr>
          <w:sz w:val="24"/>
          <w:szCs w:val="24"/>
        </w:rPr>
        <w:t>DEBATĒS PIEDALĀS: nav</w:t>
      </w:r>
    </w:p>
    <w:bookmarkEnd w:id="3"/>
    <w:p w:rsidR="001836FB" w:rsidRPr="001836FB" w:rsidRDefault="001836FB" w:rsidP="001836FB">
      <w:pPr>
        <w:rPr>
          <w:sz w:val="24"/>
          <w:szCs w:val="24"/>
        </w:rPr>
      </w:pPr>
    </w:p>
    <w:p w:rsidR="001836FB" w:rsidRPr="001836FB" w:rsidRDefault="001836FB" w:rsidP="001836FB">
      <w:pPr>
        <w:spacing w:line="360" w:lineRule="auto"/>
        <w:ind w:firstLine="851"/>
        <w:jc w:val="both"/>
        <w:rPr>
          <w:sz w:val="24"/>
          <w:szCs w:val="24"/>
        </w:rPr>
      </w:pPr>
      <w:r w:rsidRPr="001836FB">
        <w:rPr>
          <w:sz w:val="24"/>
          <w:szCs w:val="24"/>
        </w:rPr>
        <w:t xml:space="preserve">Gulbenes novada dome 2017.gada 28.decembrī pieņēma lēmumu “Par Gulbenes novada pašvaldības izglītības iestāžu lietvedības sekretāru likmēm” (protokols Nr.17, 38.§), ar kuru noteica Gulbenes novada pašvaldības izglītības iestāžu lietvedības sekretāru amata likmes, ņemot vērā izglītojamo skaitu izglītības iestādē. </w:t>
      </w:r>
    </w:p>
    <w:p w:rsidR="001836FB" w:rsidRPr="001836FB" w:rsidRDefault="001836FB" w:rsidP="001836FB">
      <w:pPr>
        <w:spacing w:line="360" w:lineRule="auto"/>
        <w:ind w:firstLine="720"/>
        <w:jc w:val="both"/>
        <w:rPr>
          <w:sz w:val="24"/>
          <w:szCs w:val="24"/>
        </w:rPr>
      </w:pPr>
      <w:r w:rsidRPr="001836FB">
        <w:rPr>
          <w:sz w:val="24"/>
          <w:szCs w:val="24"/>
        </w:rPr>
        <w:t>Savukārt Gulbene novada dome 2018.gada 26.aprīlī pieņēma lēmumu “</w:t>
      </w:r>
      <w:bookmarkStart w:id="4" w:name="_Hlk11402383"/>
      <w:r w:rsidRPr="001836FB">
        <w:rPr>
          <w:sz w:val="24"/>
          <w:szCs w:val="24"/>
        </w:rPr>
        <w:t>Par Gulbenes novada pašvaldības vispārējo izglītības iestāžu pedagogu, atbalsta personāla un vadītāja vietnieku/metodiķu darba slodžu sadali no pašvaldības budžeta</w:t>
      </w:r>
      <w:bookmarkEnd w:id="4"/>
      <w:r w:rsidRPr="001836FB">
        <w:rPr>
          <w:sz w:val="24"/>
          <w:szCs w:val="24"/>
        </w:rPr>
        <w:t>” (protokols Nr.7, 9.§), ar kuru tika apstiprināta Gulbenes novada vispārējās izglītības iestāžu pedagogu, atbalsta personāla un vadītāja vietnieku/metodiķu darba slodžu sadale no pašvaldības budžeta no 2018.gada 1.septembra.</w:t>
      </w:r>
    </w:p>
    <w:p w:rsidR="001836FB" w:rsidRPr="001836FB" w:rsidRDefault="001836FB" w:rsidP="001836FB">
      <w:pPr>
        <w:spacing w:line="360" w:lineRule="auto"/>
        <w:ind w:firstLine="567"/>
        <w:jc w:val="both"/>
        <w:rPr>
          <w:sz w:val="24"/>
          <w:szCs w:val="24"/>
        </w:rPr>
      </w:pPr>
      <w:r w:rsidRPr="001836FB">
        <w:rPr>
          <w:sz w:val="24"/>
          <w:szCs w:val="24"/>
        </w:rPr>
        <w:t xml:space="preserve">Ar Gulbenes novada domes 2019.gada 28.februāra lēmumu “Par Stāmerienas pamatskolas, </w:t>
      </w:r>
      <w:proofErr w:type="spellStart"/>
      <w:r w:rsidRPr="001836FB">
        <w:rPr>
          <w:sz w:val="24"/>
          <w:szCs w:val="24"/>
        </w:rPr>
        <w:t>K.Valdemāra</w:t>
      </w:r>
      <w:proofErr w:type="spellEnd"/>
      <w:r w:rsidRPr="001836FB">
        <w:rPr>
          <w:sz w:val="24"/>
          <w:szCs w:val="24"/>
        </w:rPr>
        <w:t xml:space="preserve"> sākumskolas un Galgauskas pamatskolas reorganizāciju un Gulbenes novada pirmsskolas izglītības iestādes “Ābolīši” izveidi” (protokols Nr.3, 38.§) tika nolemts reorganizēt Stāmerienas pamatskolu (reģistrācijas numurs 40900019151, juridiskā adrese “Stāmerienas pamatskola”, </w:t>
      </w:r>
      <w:proofErr w:type="spellStart"/>
      <w:r w:rsidRPr="001836FB">
        <w:rPr>
          <w:sz w:val="24"/>
          <w:szCs w:val="24"/>
        </w:rPr>
        <w:t>Vecstāmeriena</w:t>
      </w:r>
      <w:proofErr w:type="spellEnd"/>
      <w:r w:rsidRPr="001836FB">
        <w:rPr>
          <w:sz w:val="24"/>
          <w:szCs w:val="24"/>
        </w:rPr>
        <w:t xml:space="preserve">, Stāmerienas pagasts, Gulbenes novads, LV-4406), </w:t>
      </w:r>
      <w:proofErr w:type="spellStart"/>
      <w:r w:rsidRPr="001836FB">
        <w:rPr>
          <w:sz w:val="24"/>
          <w:szCs w:val="24"/>
        </w:rPr>
        <w:t>K.Valdemāra</w:t>
      </w:r>
      <w:proofErr w:type="spellEnd"/>
      <w:r w:rsidRPr="001836FB">
        <w:rPr>
          <w:sz w:val="24"/>
          <w:szCs w:val="24"/>
        </w:rPr>
        <w:t xml:space="preserve"> sākumskolu (reģistrācijas numurs 40900019005, juridiskā adrese “K. Valdemāra sākumskola”, Pilskalns, Beļavas pagasts, Gulbenes novads, LV-4409) un Galgauskas pamatskolu (reģistrācijas </w:t>
      </w:r>
      <w:r w:rsidRPr="001836FB">
        <w:rPr>
          <w:sz w:val="24"/>
          <w:szCs w:val="24"/>
        </w:rPr>
        <w:lastRenderedPageBreak/>
        <w:t xml:space="preserve">numurs 40900017269, juridiskā adrese “Galgauskas pamatskola”, Galgauska, Galgauskas pagasts, Gulbenes novads, LV-4406), apvienojot tās un ar 2019.gada 1.septembri izveidojot jaunu pirmsskolas izglītības iestādi – Gulbenes novada pirmsskolas izglītības iestāde “Ābolīši”. </w:t>
      </w:r>
    </w:p>
    <w:p w:rsidR="001836FB" w:rsidRPr="001836FB" w:rsidRDefault="001836FB" w:rsidP="001836FB">
      <w:pPr>
        <w:spacing w:line="360" w:lineRule="auto"/>
        <w:ind w:firstLine="567"/>
        <w:jc w:val="both"/>
        <w:rPr>
          <w:sz w:val="24"/>
          <w:szCs w:val="24"/>
        </w:rPr>
      </w:pPr>
      <w:r w:rsidRPr="001836FB">
        <w:rPr>
          <w:sz w:val="24"/>
          <w:szCs w:val="24"/>
        </w:rPr>
        <w:t xml:space="preserve">Ņemot vērā pieņemtos lēmumus saistībā ar Gulbenes novada pašvaldības izglītības iestāžu reorganizāciju, Gulbenes novada pašvaldība nodrošina pasākumus izglītības iestāžu darbības efektivitātes un kvalitatīvas izglītības piedāvājuma uzlabošanai, sniedzot atbalstu izglītības iestādēm administratīvās kapacitātes, atbalsta un cita personāla pieejamības nodrošināšanai. </w:t>
      </w:r>
    </w:p>
    <w:p w:rsidR="001836FB" w:rsidRPr="001836FB" w:rsidRDefault="001836FB" w:rsidP="001836FB">
      <w:pPr>
        <w:widowControl w:val="0"/>
        <w:spacing w:line="360" w:lineRule="auto"/>
        <w:ind w:firstLine="567"/>
        <w:jc w:val="both"/>
        <w:rPr>
          <w:rFonts w:eastAsia="Calibri"/>
          <w:sz w:val="24"/>
          <w:szCs w:val="24"/>
          <w:lang w:eastAsia="en-US"/>
        </w:rPr>
      </w:pPr>
      <w:r w:rsidRPr="001836FB">
        <w:rPr>
          <w:sz w:val="24"/>
          <w:szCs w:val="24"/>
        </w:rPr>
        <w:t xml:space="preserve">Pamatojoties uz likuma “Par pašvaldībām” 21.panta pirmās daļas 27.punktu, kas nosaka, ka dome var izskatīt jebkuru jautājumu, kas ir attiecīgās pašvaldības pārziņā, turklāt tikai dome var pieņemt lēmumus citos likumā paredzētajos gadījumos, 41.panta pirmās daļas 2.punktu, kas nosaka, ka pašvaldības dome pieņem iekšējos normatīvos aktus (noteikumi, nolikumi, instrukcijas), Ministru kabineta 2016.gada 5.jūlija noteikumu Nr.445 “Pedagogu darba samaksas noteikumi” 35.punktu, kas nosaka, ka, nosakot pedagoga slodzi, izglītības iestādes vadītājs ņem vērā izglītojamo skaitu klasē un mācību priekšmetu, ko pedagogs māca, kā arī izglītības iestādes dibinātāja noteikto kārtību pedagogu slodžu sadalei, </w:t>
      </w:r>
      <w:r w:rsidRPr="001836FB">
        <w:rPr>
          <w:rFonts w:eastAsia="Calibri"/>
          <w:bCs/>
          <w:sz w:val="24"/>
          <w:szCs w:val="24"/>
        </w:rPr>
        <w:t xml:space="preserve">un </w:t>
      </w:r>
      <w:r w:rsidRPr="001836FB">
        <w:rPr>
          <w:rFonts w:cs="Arial"/>
          <w:sz w:val="24"/>
          <w:szCs w:val="24"/>
        </w:rPr>
        <w:t xml:space="preserve">Izglītības, kultūras un sporta </w:t>
      </w:r>
      <w:r w:rsidRPr="001836FB">
        <w:rPr>
          <w:rFonts w:eastAsia="Calibri"/>
          <w:bCs/>
          <w:sz w:val="24"/>
          <w:szCs w:val="24"/>
        </w:rPr>
        <w:t xml:space="preserve">komitejas un Finanšu 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sz w:val="24"/>
          <w:szCs w:val="24"/>
        </w:rPr>
      </w:pPr>
      <w:r w:rsidRPr="001836FB">
        <w:rPr>
          <w:sz w:val="24"/>
          <w:szCs w:val="24"/>
        </w:rPr>
        <w:t>1. APSTIPRINĀT Gulbenes novada pašvaldības vispārējās izglītības iestāžu personāla likmju skaitu (izņemot tehniskos darbiniekus), kas apmaksātas no pašvaldības budžeta, ņemot vērā valsts piešķirto mērķdotāciju pedagogu darba samaksai ar 2019.gada 1.septembri (3.pielikums).</w:t>
      </w:r>
    </w:p>
    <w:p w:rsidR="001836FB" w:rsidRPr="001836FB" w:rsidRDefault="001836FB" w:rsidP="001836FB">
      <w:pPr>
        <w:spacing w:line="360" w:lineRule="auto"/>
        <w:ind w:firstLine="567"/>
        <w:jc w:val="both"/>
        <w:rPr>
          <w:sz w:val="24"/>
          <w:szCs w:val="24"/>
        </w:rPr>
      </w:pPr>
      <w:r w:rsidRPr="001836FB">
        <w:rPr>
          <w:sz w:val="24"/>
          <w:szCs w:val="24"/>
        </w:rPr>
        <w:t>2. Lēmums</w:t>
      </w:r>
      <w:r w:rsidRPr="001836FB">
        <w:rPr>
          <w:color w:val="FF0000"/>
          <w:sz w:val="24"/>
          <w:szCs w:val="24"/>
        </w:rPr>
        <w:t xml:space="preserve"> </w:t>
      </w:r>
      <w:r w:rsidRPr="001836FB">
        <w:rPr>
          <w:sz w:val="24"/>
          <w:szCs w:val="24"/>
        </w:rPr>
        <w:t>stājas spēkā 2019.gada 1.septembrī.</w:t>
      </w:r>
    </w:p>
    <w:p w:rsidR="001836FB" w:rsidRPr="001836FB" w:rsidRDefault="001836FB" w:rsidP="001836FB">
      <w:pPr>
        <w:spacing w:line="360" w:lineRule="auto"/>
        <w:ind w:firstLine="567"/>
        <w:jc w:val="both"/>
        <w:rPr>
          <w:sz w:val="24"/>
          <w:szCs w:val="24"/>
        </w:rPr>
      </w:pPr>
      <w:r w:rsidRPr="001836FB">
        <w:rPr>
          <w:sz w:val="24"/>
          <w:szCs w:val="24"/>
        </w:rPr>
        <w:t>3. ATZĪT par spēku zaudējušu Gulbenes novada domes 2017.gada 28.decembra lēmumu “Par Gulbenes novada pašvaldības izglītības iestāžu lietvedības sekretāru likmēm” (protokols Nr.17, 38.§)  ar šā lēmuma stāšanos spēkā.</w:t>
      </w:r>
    </w:p>
    <w:p w:rsidR="001836FB" w:rsidRPr="001836FB" w:rsidRDefault="001836FB" w:rsidP="001836FB">
      <w:pPr>
        <w:spacing w:line="360" w:lineRule="auto"/>
        <w:ind w:firstLine="567"/>
        <w:jc w:val="both"/>
        <w:rPr>
          <w:sz w:val="24"/>
          <w:szCs w:val="24"/>
        </w:rPr>
      </w:pPr>
      <w:r w:rsidRPr="001836FB">
        <w:rPr>
          <w:sz w:val="24"/>
          <w:szCs w:val="24"/>
        </w:rPr>
        <w:t>4. ATZĪT par spēku zaudējušu Gulbenes novada domes 2018.gada 26.aprīļa lēmumu “Par Gulbenes novada pašvaldības vispārējo izglītības iestāžu pedagogu, atbalsta personāla un vadītāja vietnieku/metodiķu darba slodžu sadali no pašvaldības budžeta” (protokols Nr.7, 9.§) ar šā lēmuma stāšanos spēkā.</w:t>
      </w:r>
    </w:p>
    <w:p w:rsidR="001836FB" w:rsidRPr="001836FB" w:rsidRDefault="001836FB" w:rsidP="001836FB">
      <w:pPr>
        <w:widowControl w:val="0"/>
        <w:suppressAutoHyphens/>
        <w:rPr>
          <w:rFonts w:eastAsia="Calibri"/>
          <w:sz w:val="24"/>
          <w:szCs w:val="24"/>
          <w:lang w:eastAsia="en-US"/>
        </w:rPr>
      </w:pPr>
    </w:p>
    <w:p w:rsidR="001836FB" w:rsidRPr="001836FB" w:rsidRDefault="001836FB" w:rsidP="001836FB">
      <w:pPr>
        <w:jc w:val="center"/>
        <w:rPr>
          <w:rFonts w:eastAsia="Calibri"/>
          <w:b/>
          <w:sz w:val="24"/>
          <w:szCs w:val="24"/>
        </w:rPr>
      </w:pPr>
      <w:r w:rsidRPr="001836FB">
        <w:rPr>
          <w:rFonts w:eastAsia="Calibri"/>
          <w:b/>
          <w:sz w:val="24"/>
          <w:szCs w:val="24"/>
        </w:rPr>
        <w:t>10.§</w:t>
      </w:r>
    </w:p>
    <w:p w:rsidR="001836FB" w:rsidRPr="001836FB" w:rsidRDefault="001836FB" w:rsidP="001836FB">
      <w:pPr>
        <w:pBdr>
          <w:bottom w:val="single" w:sz="12" w:space="1" w:color="auto"/>
        </w:pBdr>
        <w:jc w:val="center"/>
        <w:rPr>
          <w:rFonts w:eastAsia="Calibri"/>
          <w:b/>
          <w:sz w:val="24"/>
          <w:szCs w:val="24"/>
        </w:rPr>
      </w:pPr>
      <w:r w:rsidRPr="001836FB">
        <w:rPr>
          <w:rFonts w:eastAsia="Calibri"/>
          <w:b/>
          <w:sz w:val="24"/>
          <w:szCs w:val="24"/>
        </w:rPr>
        <w:t>Par Gulbenes novada attīstības programmas 2018. - 2024.gadam īstenošanas uzraudzības pārskata par 2018.gadu apstiprināšanu</w:t>
      </w:r>
    </w:p>
    <w:p w:rsidR="001836FB" w:rsidRPr="001836FB" w:rsidRDefault="001836FB" w:rsidP="001836FB">
      <w:pPr>
        <w:rPr>
          <w:rFonts w:eastAsia="Calibri"/>
          <w:sz w:val="24"/>
          <w:szCs w:val="24"/>
        </w:rPr>
      </w:pPr>
      <w:r w:rsidRPr="001836FB">
        <w:rPr>
          <w:rFonts w:eastAsia="Calibri"/>
          <w:sz w:val="24"/>
          <w:szCs w:val="24"/>
        </w:rPr>
        <w:t xml:space="preserve">ZIŅO: </w:t>
      </w:r>
      <w:proofErr w:type="spellStart"/>
      <w:r w:rsidRPr="001836FB">
        <w:rPr>
          <w:rFonts w:eastAsia="Calibri"/>
          <w:sz w:val="24"/>
          <w:szCs w:val="24"/>
        </w:rPr>
        <w:t>G.Ciglis</w:t>
      </w:r>
      <w:proofErr w:type="spellEnd"/>
    </w:p>
    <w:p w:rsidR="001836FB" w:rsidRPr="001836FB" w:rsidRDefault="001836FB" w:rsidP="001836FB">
      <w:pPr>
        <w:rPr>
          <w:rFonts w:eastAsia="Calibri"/>
          <w:sz w:val="24"/>
          <w:szCs w:val="24"/>
        </w:rPr>
      </w:pPr>
      <w:r w:rsidRPr="001836FB">
        <w:rPr>
          <w:rFonts w:eastAsia="Calibri"/>
          <w:sz w:val="24"/>
          <w:szCs w:val="24"/>
        </w:rPr>
        <w:t xml:space="preserve">LĒMUMA PROJEKTU SAGATAVOJA: </w:t>
      </w:r>
      <w:proofErr w:type="spellStart"/>
      <w:r w:rsidRPr="001836FB">
        <w:rPr>
          <w:rFonts w:eastAsia="Calibri"/>
          <w:sz w:val="24"/>
          <w:szCs w:val="24"/>
        </w:rPr>
        <w:t>D.Kurša</w:t>
      </w:r>
      <w:proofErr w:type="spellEnd"/>
      <w:r w:rsidRPr="001836FB">
        <w:rPr>
          <w:rFonts w:eastAsia="Calibri"/>
          <w:sz w:val="24"/>
          <w:szCs w:val="24"/>
        </w:rPr>
        <w:t xml:space="preserve">, </w:t>
      </w:r>
      <w:proofErr w:type="spellStart"/>
      <w:r w:rsidRPr="001836FB">
        <w:rPr>
          <w:rFonts w:eastAsia="Calibri"/>
          <w:sz w:val="24"/>
          <w:szCs w:val="24"/>
        </w:rPr>
        <w:t>I.Bindre</w:t>
      </w:r>
      <w:proofErr w:type="spellEnd"/>
    </w:p>
    <w:p w:rsidR="001836FB" w:rsidRPr="001836FB" w:rsidRDefault="001836FB" w:rsidP="001836FB">
      <w:pPr>
        <w:rPr>
          <w:rFonts w:eastAsia="Calibri"/>
          <w:sz w:val="24"/>
          <w:szCs w:val="24"/>
        </w:rPr>
      </w:pPr>
      <w:r w:rsidRPr="001836FB">
        <w:rPr>
          <w:rFonts w:eastAsia="Calibri"/>
          <w:sz w:val="24"/>
          <w:szCs w:val="24"/>
        </w:rPr>
        <w:t>DEBATĒS PIEDALĀS: nav</w:t>
      </w:r>
    </w:p>
    <w:p w:rsidR="001836FB" w:rsidRPr="001836FB" w:rsidRDefault="001836FB" w:rsidP="001836FB">
      <w:pPr>
        <w:rPr>
          <w:rFonts w:eastAsia="Calibri"/>
          <w:sz w:val="24"/>
          <w:szCs w:val="24"/>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Calibri"/>
          <w:sz w:val="24"/>
          <w:szCs w:val="24"/>
        </w:rPr>
        <w:t>Pamatojoties uz likuma “Par pašvaldībām” 14.panta otrās daļas 1.punktu, kas nosaka, ka pašvaldības pienākums ir izstrādāt pašvaldības teritorijas attīstības programmu un teritorijas plānojumu, nodrošināt teritorijas attīstības programmas realizāciju un teritorijas plānojuma administratīvo pārraudzību, Ministru kabineta 2014.gada 14.oktobra noteikumu Nr.628 “Noteikumi par pašvaldību teritorijas attīstības plānošanas dokumentiem” 25.punktu, kas nosaka, ka uzraudzības pārskatu par attīstības programmas īstenošanas rezultātiem pašvaldība izstrādā ne retāk kā reizi trijos gados, tajā ietver informāciju par veiktajām aktivitātēm, rezultatīvo rādītāju izmaiņas, secinājumus un ieteikumus turpmākajai rīcībai, kā arī informāciju par atbilstību ilgtspējīgas attīstības stratēģijā izvirzītajiem stratēģiskajiem mērķiem, un saskaņā ar Gulbenes novada attīstības programmas 2018.-2024.gadam, kas apstiprināta ar Gulbenes novada domes 2018.gada 26.jūlija lēmumu “Par Gulbenes novada attīstības programmas 2018.-2024. gadam apstiprināšanu” (protokols Nr.15, 14.§), 3.daļā “Īstenošanas uzraudzības un novērtēšanas kārtību” noteikto –</w:t>
      </w:r>
      <w:r w:rsidRPr="001836FB">
        <w:rPr>
          <w:rFonts w:ascii="Calibri" w:eastAsia="Calibri" w:hAnsi="Calibri"/>
          <w:sz w:val="24"/>
          <w:szCs w:val="24"/>
        </w:rPr>
        <w:t xml:space="preserve"> </w:t>
      </w:r>
      <w:r w:rsidRPr="001836FB">
        <w:rPr>
          <w:rFonts w:eastAsia="Calibri"/>
          <w:sz w:val="24"/>
          <w:szCs w:val="24"/>
        </w:rPr>
        <w:t xml:space="preserve">katru gadu vienlaicīgi ar Gulbenes novada pašvaldības publiskā pārskata izstrādi tiek veikts Attīstības programmas uzraudzības process,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rFonts w:eastAsia="Calibri"/>
          <w:sz w:val="24"/>
          <w:szCs w:val="24"/>
        </w:rPr>
      </w:pPr>
      <w:r w:rsidRPr="001836FB">
        <w:rPr>
          <w:rFonts w:eastAsia="Calibri"/>
          <w:sz w:val="24"/>
          <w:szCs w:val="24"/>
        </w:rPr>
        <w:t>1. APSTIPRINĀT īstenošanas uzraudzības pārskatu par Gulbenes novada attīstības programmas 2018.-2024.gadam ieviešanu 2018.gadā (4.pielikums).</w:t>
      </w:r>
    </w:p>
    <w:p w:rsidR="001836FB" w:rsidRPr="001836FB" w:rsidRDefault="001836FB" w:rsidP="001836FB">
      <w:pPr>
        <w:spacing w:line="360" w:lineRule="auto"/>
        <w:ind w:firstLine="567"/>
        <w:rPr>
          <w:rFonts w:eastAsia="Calibri"/>
          <w:sz w:val="24"/>
          <w:szCs w:val="24"/>
          <w:u w:val="single"/>
        </w:rPr>
      </w:pPr>
      <w:r w:rsidRPr="001836FB">
        <w:rPr>
          <w:rFonts w:eastAsia="Calibri"/>
          <w:sz w:val="24"/>
          <w:szCs w:val="24"/>
        </w:rPr>
        <w:t xml:space="preserve">2. PUBLICĒT pārskatu Gulbenes novada pašvaldības mājaslapā </w:t>
      </w:r>
      <w:hyperlink r:id="rId12" w:history="1">
        <w:r w:rsidRPr="001836FB">
          <w:rPr>
            <w:rFonts w:eastAsia="Calibri"/>
            <w:sz w:val="24"/>
            <w:szCs w:val="24"/>
            <w:u w:val="single"/>
          </w:rPr>
          <w:t>www.gulbene.lv</w:t>
        </w:r>
      </w:hyperlink>
      <w:r w:rsidRPr="001836FB">
        <w:rPr>
          <w:rFonts w:eastAsia="Calibri"/>
          <w:sz w:val="24"/>
          <w:szCs w:val="24"/>
          <w:u w:val="single"/>
        </w:rPr>
        <w:t>.</w:t>
      </w:r>
    </w:p>
    <w:p w:rsidR="001836FB" w:rsidRPr="001836FB" w:rsidRDefault="001836FB" w:rsidP="001836FB">
      <w:pPr>
        <w:spacing w:line="360" w:lineRule="auto"/>
        <w:ind w:firstLine="567"/>
        <w:rPr>
          <w:rFonts w:eastAsia="Calibri"/>
          <w:sz w:val="24"/>
          <w:szCs w:val="24"/>
        </w:rPr>
      </w:pPr>
      <w:r w:rsidRPr="001836FB">
        <w:rPr>
          <w:rFonts w:eastAsia="Calibri"/>
          <w:sz w:val="24"/>
          <w:szCs w:val="24"/>
        </w:rPr>
        <w:t>3. NOSŪTĪT pārskatu Vidzemes plānošanas reģionam.</w:t>
      </w:r>
    </w:p>
    <w:p w:rsidR="001836FB" w:rsidRPr="001836FB" w:rsidRDefault="001836FB" w:rsidP="001836FB">
      <w:pPr>
        <w:rPr>
          <w:rFonts w:eastAsia="Calibri"/>
          <w:sz w:val="24"/>
          <w:szCs w:val="24"/>
        </w:rPr>
      </w:pPr>
    </w:p>
    <w:p w:rsidR="001836FB" w:rsidRPr="001836FB" w:rsidRDefault="001836FB" w:rsidP="001836FB">
      <w:pPr>
        <w:jc w:val="center"/>
        <w:rPr>
          <w:b/>
          <w:sz w:val="24"/>
          <w:szCs w:val="24"/>
        </w:rPr>
      </w:pPr>
      <w:r w:rsidRPr="001836FB">
        <w:rPr>
          <w:rFonts w:eastAsia="Calibri"/>
          <w:sz w:val="24"/>
          <w:szCs w:val="24"/>
        </w:rPr>
        <w:tab/>
      </w:r>
    </w:p>
    <w:p w:rsidR="001836FB" w:rsidRPr="001836FB" w:rsidRDefault="001836FB" w:rsidP="001836FB">
      <w:pPr>
        <w:jc w:val="center"/>
        <w:rPr>
          <w:b/>
          <w:sz w:val="24"/>
          <w:szCs w:val="24"/>
        </w:rPr>
      </w:pPr>
      <w:r w:rsidRPr="001836FB">
        <w:rPr>
          <w:b/>
          <w:sz w:val="24"/>
          <w:szCs w:val="24"/>
        </w:rPr>
        <w:t>11. §</w:t>
      </w:r>
    </w:p>
    <w:p w:rsidR="001836FB" w:rsidRPr="001836FB" w:rsidRDefault="001836FB" w:rsidP="001836FB">
      <w:pPr>
        <w:pBdr>
          <w:bottom w:val="single" w:sz="12" w:space="1" w:color="auto"/>
        </w:pBdr>
        <w:jc w:val="center"/>
        <w:rPr>
          <w:b/>
          <w:sz w:val="24"/>
          <w:szCs w:val="24"/>
        </w:rPr>
      </w:pPr>
      <w:r w:rsidRPr="001836FB">
        <w:rPr>
          <w:b/>
          <w:sz w:val="24"/>
          <w:szCs w:val="24"/>
        </w:rPr>
        <w:t xml:space="preserve">Par grozījumiem </w:t>
      </w:r>
      <w:r w:rsidRPr="001836FB">
        <w:rPr>
          <w:rFonts w:eastAsia="Calibri"/>
          <w:b/>
          <w:sz w:val="24"/>
          <w:szCs w:val="24"/>
          <w:lang w:eastAsia="en-US"/>
        </w:rPr>
        <w:t xml:space="preserve">Gulbenes novada domes 2019.gada 25.aprīļa lēmumā “Par mērķdotācijas pašvaldību ceļu fonda rezerves izlietojumu un programmas 2019.-2021. gadam apstiprināšanu” (protokols Nr.7, 26.§) </w:t>
      </w:r>
      <w:r w:rsidRPr="001836FB">
        <w:rPr>
          <w:b/>
          <w:sz w:val="24"/>
          <w:szCs w:val="24"/>
        </w:rPr>
        <w:t xml:space="preserve"> </w:t>
      </w:r>
    </w:p>
    <w:p w:rsidR="001836FB" w:rsidRPr="001836FB" w:rsidRDefault="001836FB" w:rsidP="001836FB">
      <w:pPr>
        <w:rPr>
          <w:sz w:val="24"/>
          <w:szCs w:val="24"/>
        </w:rPr>
      </w:pPr>
      <w:r w:rsidRPr="001836FB">
        <w:rPr>
          <w:sz w:val="24"/>
          <w:szCs w:val="24"/>
        </w:rPr>
        <w:t xml:space="preserve">ZIŅO: </w:t>
      </w:r>
      <w:proofErr w:type="spellStart"/>
      <w:r w:rsidRPr="001836FB">
        <w:rPr>
          <w:sz w:val="24"/>
          <w:szCs w:val="24"/>
        </w:rPr>
        <w:t>G.Ciglis</w:t>
      </w:r>
      <w:proofErr w:type="spellEnd"/>
      <w:r w:rsidRPr="001836FB">
        <w:rPr>
          <w:sz w:val="24"/>
          <w:szCs w:val="24"/>
        </w:rPr>
        <w:t xml:space="preserve">, </w:t>
      </w:r>
      <w:proofErr w:type="spellStart"/>
      <w:r w:rsidRPr="001836FB">
        <w:rPr>
          <w:sz w:val="24"/>
          <w:szCs w:val="24"/>
        </w:rPr>
        <w:t>N.Audzišs</w:t>
      </w:r>
      <w:proofErr w:type="spellEnd"/>
    </w:p>
    <w:p w:rsidR="001836FB" w:rsidRPr="001836FB" w:rsidRDefault="001836FB" w:rsidP="001836FB">
      <w:pPr>
        <w:rPr>
          <w:sz w:val="24"/>
          <w:szCs w:val="24"/>
        </w:rPr>
      </w:pPr>
      <w:r w:rsidRPr="001836FB">
        <w:rPr>
          <w:sz w:val="24"/>
          <w:szCs w:val="24"/>
        </w:rPr>
        <w:t xml:space="preserve">LĒMUMA PROJEKTU SAGATAVOJA: </w:t>
      </w:r>
      <w:proofErr w:type="spellStart"/>
      <w:r w:rsidRPr="001836FB">
        <w:rPr>
          <w:sz w:val="24"/>
          <w:szCs w:val="24"/>
        </w:rPr>
        <w:t>D.Kurša</w:t>
      </w:r>
      <w:proofErr w:type="spellEnd"/>
      <w:r w:rsidRPr="001836FB">
        <w:rPr>
          <w:sz w:val="24"/>
          <w:szCs w:val="24"/>
        </w:rPr>
        <w:t xml:space="preserve">, </w:t>
      </w:r>
      <w:proofErr w:type="spellStart"/>
      <w:r w:rsidRPr="001836FB">
        <w:rPr>
          <w:sz w:val="24"/>
          <w:szCs w:val="24"/>
        </w:rPr>
        <w:t>I.Bindre</w:t>
      </w:r>
      <w:proofErr w:type="spellEnd"/>
    </w:p>
    <w:p w:rsidR="001836FB" w:rsidRPr="001836FB" w:rsidRDefault="001836FB" w:rsidP="001836FB">
      <w:pPr>
        <w:rPr>
          <w:sz w:val="24"/>
          <w:szCs w:val="24"/>
        </w:rPr>
      </w:pPr>
      <w:r w:rsidRPr="001836FB">
        <w:rPr>
          <w:sz w:val="24"/>
          <w:szCs w:val="24"/>
        </w:rPr>
        <w:t xml:space="preserve">DEBATĒS PIEDALĀS: </w:t>
      </w:r>
      <w:proofErr w:type="spellStart"/>
      <w:r w:rsidRPr="001836FB">
        <w:rPr>
          <w:sz w:val="24"/>
          <w:szCs w:val="24"/>
        </w:rPr>
        <w:t>J.Barinskis</w:t>
      </w:r>
      <w:proofErr w:type="spellEnd"/>
    </w:p>
    <w:p w:rsidR="001836FB" w:rsidRPr="001836FB" w:rsidRDefault="001836FB" w:rsidP="001836FB">
      <w:pPr>
        <w:rPr>
          <w:sz w:val="24"/>
          <w:szCs w:val="24"/>
        </w:rPr>
      </w:pPr>
    </w:p>
    <w:p w:rsidR="001836FB" w:rsidRPr="001836FB" w:rsidRDefault="001836FB" w:rsidP="001836FB">
      <w:pPr>
        <w:rPr>
          <w:sz w:val="24"/>
          <w:szCs w:val="24"/>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sz w:val="24"/>
          <w:szCs w:val="24"/>
        </w:rPr>
        <w:t>Sakarā ar nepieciešamību precizēt Gulbenes novada domes 2019.gada 25.aprīļa lēmumu “Par mērķdotācijas pašvaldību ceļu fonda rezerves izlietojumu un programmas 2019.-2021. gadam apstiprināšanu”</w:t>
      </w:r>
      <w:r w:rsidRPr="001836FB">
        <w:rPr>
          <w:sz w:val="28"/>
        </w:rPr>
        <w:t xml:space="preserve"> </w:t>
      </w:r>
      <w:r w:rsidRPr="001836FB">
        <w:rPr>
          <w:sz w:val="24"/>
          <w:szCs w:val="24"/>
        </w:rPr>
        <w:t xml:space="preserve">(protokols Nr.7, 26.§) un pamatojoties uz likuma “Par pašvaldībām” 7.panta otro daļu, kas cita starpā nosaka, ka šā likuma 15.pantā paredzēto autonomo funkciju izpildi organizē un par to atbild pašvaldības, šo funkciju izpilde tiek finansēta no attiecīgās pašvaldības budžeta, </w:t>
      </w:r>
      <w:r w:rsidRPr="001836FB">
        <w:rPr>
          <w:sz w:val="24"/>
          <w:szCs w:val="24"/>
        </w:rPr>
        <w:lastRenderedPageBreak/>
        <w:t xml:space="preserve">ja likumā nav noteikts citādi, 15.panta pirmās daļas 2.punktu, kas nosaka, ka viena no pašvaldības autonomām funkcijām ir gādāt par savas administratīvās teritorijas labiekārtošanu un sanitāro tīrību (ielu, ceļu un laukumu būvniecība, rekonstruēšana un uzturēšana; ielu, laukumu un citu publiskai lietošanai paredzēto teritoriju apgaismošana; parku, skvēru un zaļo zonu ierīkošana un uzturēšana; atkritumu savākšanas un izvešanas kontrole; </w:t>
      </w:r>
      <w:proofErr w:type="spellStart"/>
      <w:r w:rsidRPr="001836FB">
        <w:rPr>
          <w:sz w:val="24"/>
          <w:szCs w:val="24"/>
        </w:rPr>
        <w:t>pretplūdu</w:t>
      </w:r>
      <w:proofErr w:type="spellEnd"/>
      <w:r w:rsidRPr="001836FB">
        <w:rPr>
          <w:sz w:val="24"/>
          <w:szCs w:val="24"/>
        </w:rPr>
        <w:t xml:space="preserve"> pasākumi; kapsētu un beigto dzīvnieku apbedīšanas vietu izveidošana un uzturēšana), 21.panta pirmās daļas 27.punktu, kas nosaka, ka dome var izskatīt jebkuru jautājumu, kas ir attiecīgās pašvaldības pārziņā, turklāt tikai dome var </w:t>
      </w:r>
      <w:r w:rsidRPr="001836FB">
        <w:rPr>
          <w:color w:val="000000"/>
          <w:sz w:val="24"/>
          <w:szCs w:val="24"/>
        </w:rPr>
        <w:t xml:space="preserve">pieņemt lēmumus citos likumā paredzētajos gadījumos, </w:t>
      </w:r>
      <w:r w:rsidRPr="001836FB">
        <w:rPr>
          <w:sz w:val="24"/>
          <w:szCs w:val="24"/>
        </w:rPr>
        <w:t xml:space="preserve">likuma “Par autoceļiem” 12.panta otro un astoto daļu, Ministru kabineta 2008.gada 11.marta noteikumiem Nr.173 „Valsts pamatbudžeta valsts autoceļu fonda programmai piešķirto līdzekļu izlietošanas kārtība” 23.punktu un ņemot vērā Autoceļu (ielu) fonda komisijas 2019.gada 12.jūnija sēdes ieteikumu, </w:t>
      </w:r>
      <w:r w:rsidRPr="001836FB">
        <w:rPr>
          <w:rFonts w:eastAsia="Calibri"/>
          <w:bCs/>
          <w:sz w:val="24"/>
          <w:szCs w:val="24"/>
        </w:rPr>
        <w:t xml:space="preserve">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spacing w:line="360" w:lineRule="auto"/>
        <w:ind w:firstLine="720"/>
        <w:jc w:val="both"/>
        <w:rPr>
          <w:rFonts w:eastAsia="Calibri"/>
          <w:sz w:val="24"/>
          <w:szCs w:val="24"/>
          <w:lang w:eastAsia="en-US"/>
        </w:rPr>
      </w:pPr>
      <w:r w:rsidRPr="001836FB">
        <w:rPr>
          <w:rFonts w:eastAsia="Calibri"/>
          <w:sz w:val="24"/>
          <w:szCs w:val="24"/>
          <w:lang w:eastAsia="en-US"/>
        </w:rPr>
        <w:t>IZDARĪT Gulbenes novada domes 2019.gada 25.aprīļa lēmumā “Par mērķdotācijas pašvaldību ceļu fonda rezerves izlietojumu un programmas 2019.-2021. gadam apstiprināšanu”</w:t>
      </w:r>
      <w:r w:rsidRPr="001836FB">
        <w:rPr>
          <w:rFonts w:eastAsia="Calibri"/>
          <w:sz w:val="22"/>
          <w:szCs w:val="22"/>
          <w:lang w:eastAsia="en-US"/>
        </w:rPr>
        <w:t xml:space="preserve"> </w:t>
      </w:r>
      <w:r w:rsidRPr="001836FB">
        <w:rPr>
          <w:rFonts w:eastAsia="Calibri"/>
          <w:sz w:val="24"/>
          <w:szCs w:val="24"/>
          <w:lang w:eastAsia="en-US"/>
        </w:rPr>
        <w:t>(protokols Nr.7, 26.§) grozījumus un apstiprināt mērķdotācijas pašvaldības ceļu fonda rezerves izlietojumu 2019.gadā un programmu 2019.-2021.gadam šādā redakcijā:</w:t>
      </w:r>
    </w:p>
    <w:p w:rsidR="001836FB" w:rsidRPr="001836FB" w:rsidRDefault="001836FB" w:rsidP="001836FB">
      <w:pPr>
        <w:tabs>
          <w:tab w:val="left" w:pos="993"/>
        </w:tabs>
        <w:spacing w:line="276" w:lineRule="auto"/>
        <w:jc w:val="both"/>
        <w:rPr>
          <w:sz w:val="24"/>
          <w:szCs w:val="24"/>
          <w:lang w:val="en-GB"/>
        </w:rPr>
      </w:pPr>
    </w:p>
    <w:tbl>
      <w:tblPr>
        <w:tblStyle w:val="Reatabula413"/>
        <w:tblW w:w="0" w:type="auto"/>
        <w:tblLayout w:type="fixed"/>
        <w:tblLook w:val="04A0" w:firstRow="1" w:lastRow="0" w:firstColumn="1" w:lastColumn="0" w:noHBand="0" w:noVBand="1"/>
      </w:tblPr>
      <w:tblGrid>
        <w:gridCol w:w="697"/>
        <w:gridCol w:w="1425"/>
        <w:gridCol w:w="1587"/>
        <w:gridCol w:w="1815"/>
        <w:gridCol w:w="1559"/>
        <w:gridCol w:w="1134"/>
        <w:gridCol w:w="1411"/>
      </w:tblGrid>
      <w:tr w:rsidR="001836FB" w:rsidRPr="001836FB" w:rsidTr="009763D3">
        <w:trPr>
          <w:trHeight w:val="780"/>
        </w:trPr>
        <w:tc>
          <w:tcPr>
            <w:tcW w:w="9628" w:type="dxa"/>
            <w:gridSpan w:val="7"/>
            <w:hideMark/>
          </w:tcPr>
          <w:p w:rsidR="001836FB" w:rsidRPr="001836FB" w:rsidRDefault="001836FB" w:rsidP="001836FB">
            <w:pPr>
              <w:tabs>
                <w:tab w:val="left" w:pos="993"/>
              </w:tabs>
              <w:spacing w:line="276" w:lineRule="auto"/>
              <w:rPr>
                <w:b/>
                <w:bCs/>
                <w:i/>
                <w:iCs/>
                <w:sz w:val="22"/>
                <w:szCs w:val="22"/>
              </w:rPr>
            </w:pPr>
            <w:proofErr w:type="spellStart"/>
            <w:r w:rsidRPr="001836FB">
              <w:rPr>
                <w:b/>
                <w:bCs/>
                <w:i/>
                <w:iCs/>
                <w:sz w:val="22"/>
                <w:szCs w:val="22"/>
                <w:lang w:val="en-GB"/>
              </w:rPr>
              <w:t>Ceļu</w:t>
            </w:r>
            <w:proofErr w:type="spellEnd"/>
            <w:r w:rsidRPr="001836FB">
              <w:rPr>
                <w:b/>
                <w:bCs/>
                <w:i/>
                <w:iCs/>
                <w:sz w:val="22"/>
                <w:szCs w:val="22"/>
                <w:lang w:val="en-GB"/>
              </w:rPr>
              <w:t xml:space="preserve"> </w:t>
            </w:r>
            <w:proofErr w:type="spellStart"/>
            <w:r w:rsidRPr="001836FB">
              <w:rPr>
                <w:b/>
                <w:bCs/>
                <w:i/>
                <w:iCs/>
                <w:sz w:val="22"/>
                <w:szCs w:val="22"/>
                <w:lang w:val="en-GB"/>
              </w:rPr>
              <w:t>fonda</w:t>
            </w:r>
            <w:proofErr w:type="spellEnd"/>
            <w:r w:rsidRPr="001836FB">
              <w:rPr>
                <w:b/>
                <w:bCs/>
                <w:i/>
                <w:iCs/>
                <w:sz w:val="22"/>
                <w:szCs w:val="22"/>
                <w:lang w:val="en-GB"/>
              </w:rPr>
              <w:t xml:space="preserve"> </w:t>
            </w:r>
            <w:proofErr w:type="spellStart"/>
            <w:r w:rsidRPr="001836FB">
              <w:rPr>
                <w:b/>
                <w:bCs/>
                <w:i/>
                <w:iCs/>
                <w:sz w:val="22"/>
                <w:szCs w:val="22"/>
                <w:lang w:val="en-GB"/>
              </w:rPr>
              <w:t>rezerves</w:t>
            </w:r>
            <w:proofErr w:type="spellEnd"/>
            <w:r w:rsidRPr="001836FB">
              <w:rPr>
                <w:b/>
                <w:bCs/>
                <w:i/>
                <w:iCs/>
                <w:sz w:val="22"/>
                <w:szCs w:val="22"/>
                <w:lang w:val="en-GB"/>
              </w:rPr>
              <w:t xml:space="preserve"> </w:t>
            </w:r>
            <w:proofErr w:type="spellStart"/>
            <w:r w:rsidRPr="001836FB">
              <w:rPr>
                <w:b/>
                <w:bCs/>
                <w:i/>
                <w:iCs/>
                <w:sz w:val="22"/>
                <w:szCs w:val="22"/>
                <w:lang w:val="en-GB"/>
              </w:rPr>
              <w:t>izlietojuma</w:t>
            </w:r>
            <w:proofErr w:type="spellEnd"/>
            <w:r w:rsidRPr="001836FB">
              <w:rPr>
                <w:b/>
                <w:bCs/>
                <w:i/>
                <w:iCs/>
                <w:sz w:val="22"/>
                <w:szCs w:val="22"/>
                <w:lang w:val="en-GB"/>
              </w:rPr>
              <w:t xml:space="preserve"> </w:t>
            </w:r>
            <w:proofErr w:type="spellStart"/>
            <w:r w:rsidRPr="001836FB">
              <w:rPr>
                <w:b/>
                <w:bCs/>
                <w:i/>
                <w:iCs/>
                <w:sz w:val="22"/>
                <w:szCs w:val="22"/>
                <w:lang w:val="en-GB"/>
              </w:rPr>
              <w:t>plāns</w:t>
            </w:r>
            <w:proofErr w:type="spellEnd"/>
            <w:r w:rsidRPr="001836FB">
              <w:rPr>
                <w:b/>
                <w:bCs/>
                <w:i/>
                <w:iCs/>
                <w:sz w:val="22"/>
                <w:szCs w:val="22"/>
                <w:lang w:val="en-GB"/>
              </w:rPr>
              <w:t xml:space="preserve"> 2019. </w:t>
            </w:r>
            <w:proofErr w:type="spellStart"/>
            <w:r w:rsidRPr="001836FB">
              <w:rPr>
                <w:b/>
                <w:bCs/>
                <w:i/>
                <w:iCs/>
                <w:sz w:val="22"/>
                <w:szCs w:val="22"/>
                <w:lang w:val="en-GB"/>
              </w:rPr>
              <w:t>gadam</w:t>
            </w:r>
            <w:proofErr w:type="spellEnd"/>
            <w:r w:rsidRPr="001836FB">
              <w:rPr>
                <w:b/>
                <w:bCs/>
                <w:i/>
                <w:iCs/>
                <w:sz w:val="22"/>
                <w:szCs w:val="22"/>
                <w:lang w:val="en-GB"/>
              </w:rPr>
              <w:t xml:space="preserve"> (</w:t>
            </w:r>
            <w:proofErr w:type="spellStart"/>
            <w:r w:rsidRPr="001836FB">
              <w:rPr>
                <w:i/>
                <w:iCs/>
                <w:sz w:val="22"/>
                <w:szCs w:val="22"/>
                <w:lang w:val="en-GB"/>
              </w:rPr>
              <w:t>indikatīvā</w:t>
            </w:r>
            <w:proofErr w:type="spellEnd"/>
            <w:r w:rsidRPr="001836FB">
              <w:rPr>
                <w:i/>
                <w:iCs/>
                <w:sz w:val="22"/>
                <w:szCs w:val="22"/>
                <w:lang w:val="en-GB"/>
              </w:rPr>
              <w:t xml:space="preserve"> summa 145 947 EUR+ </w:t>
            </w:r>
            <w:proofErr w:type="spellStart"/>
            <w:r w:rsidRPr="001836FB">
              <w:rPr>
                <w:i/>
                <w:iCs/>
                <w:sz w:val="22"/>
                <w:szCs w:val="22"/>
                <w:lang w:val="en-GB"/>
              </w:rPr>
              <w:t>atlikums</w:t>
            </w:r>
            <w:proofErr w:type="spellEnd"/>
            <w:r w:rsidRPr="001836FB">
              <w:rPr>
                <w:i/>
                <w:iCs/>
                <w:sz w:val="22"/>
                <w:szCs w:val="22"/>
                <w:lang w:val="en-GB"/>
              </w:rPr>
              <w:t xml:space="preserve"> no 2018. </w:t>
            </w:r>
            <w:proofErr w:type="spellStart"/>
            <w:r w:rsidRPr="001836FB">
              <w:rPr>
                <w:i/>
                <w:iCs/>
                <w:sz w:val="22"/>
                <w:szCs w:val="22"/>
                <w:lang w:val="en-GB"/>
              </w:rPr>
              <w:t>gada</w:t>
            </w:r>
            <w:proofErr w:type="spellEnd"/>
            <w:r w:rsidRPr="001836FB">
              <w:rPr>
                <w:i/>
                <w:iCs/>
                <w:sz w:val="22"/>
                <w:szCs w:val="22"/>
                <w:lang w:val="en-GB"/>
              </w:rPr>
              <w:t xml:space="preserve"> 130 147,41EUR </w:t>
            </w:r>
            <w:r w:rsidRPr="001836FB">
              <w:rPr>
                <w:b/>
                <w:bCs/>
                <w:i/>
                <w:iCs/>
                <w:sz w:val="22"/>
                <w:szCs w:val="22"/>
                <w:lang w:val="en-GB"/>
              </w:rPr>
              <w:t>= 276 094,41 EUR)</w:t>
            </w:r>
          </w:p>
        </w:tc>
      </w:tr>
      <w:tr w:rsidR="001836FB" w:rsidRPr="001836FB" w:rsidTr="009763D3">
        <w:trPr>
          <w:trHeight w:val="480"/>
        </w:trPr>
        <w:tc>
          <w:tcPr>
            <w:tcW w:w="697" w:type="dxa"/>
            <w:noWrap/>
            <w:hideMark/>
          </w:tcPr>
          <w:p w:rsidR="001836FB" w:rsidRPr="001836FB" w:rsidRDefault="001836FB" w:rsidP="001836FB">
            <w:pPr>
              <w:tabs>
                <w:tab w:val="left" w:pos="993"/>
              </w:tabs>
              <w:spacing w:line="276" w:lineRule="auto"/>
              <w:rPr>
                <w:lang w:val="en-GB"/>
              </w:rPr>
            </w:pPr>
            <w:proofErr w:type="spellStart"/>
            <w:r w:rsidRPr="001836FB">
              <w:rPr>
                <w:lang w:val="en-GB"/>
              </w:rPr>
              <w:t>Nr.p</w:t>
            </w:r>
            <w:proofErr w:type="spellEnd"/>
            <w:r w:rsidRPr="001836FB">
              <w:rPr>
                <w:lang w:val="en-GB"/>
              </w:rPr>
              <w:t>.</w:t>
            </w:r>
          </w:p>
          <w:p w:rsidR="001836FB" w:rsidRPr="001836FB" w:rsidRDefault="001836FB" w:rsidP="001836FB">
            <w:pPr>
              <w:tabs>
                <w:tab w:val="left" w:pos="993"/>
              </w:tabs>
              <w:spacing w:line="276" w:lineRule="auto"/>
              <w:rPr>
                <w:lang w:val="en-GB"/>
              </w:rPr>
            </w:pPr>
            <w:r w:rsidRPr="001836FB">
              <w:rPr>
                <w:lang w:val="en-GB"/>
              </w:rPr>
              <w:t>k.</w:t>
            </w:r>
          </w:p>
        </w:tc>
        <w:tc>
          <w:tcPr>
            <w:tcW w:w="1425" w:type="dxa"/>
            <w:hideMark/>
          </w:tcPr>
          <w:p w:rsidR="001836FB" w:rsidRPr="001836FB" w:rsidRDefault="001836FB" w:rsidP="001836FB">
            <w:pPr>
              <w:tabs>
                <w:tab w:val="left" w:pos="993"/>
              </w:tabs>
              <w:spacing w:line="276" w:lineRule="auto"/>
              <w:rPr>
                <w:lang w:val="en-GB"/>
              </w:rPr>
            </w:pPr>
            <w:proofErr w:type="spellStart"/>
            <w:r w:rsidRPr="001836FB">
              <w:rPr>
                <w:lang w:val="en-GB"/>
              </w:rPr>
              <w:t>Izlietojuma</w:t>
            </w:r>
            <w:proofErr w:type="spellEnd"/>
            <w:r w:rsidRPr="001836FB">
              <w:rPr>
                <w:lang w:val="en-GB"/>
              </w:rPr>
              <w:t xml:space="preserve"> </w:t>
            </w:r>
            <w:proofErr w:type="spellStart"/>
            <w:r w:rsidRPr="001836FB">
              <w:rPr>
                <w:lang w:val="en-GB"/>
              </w:rPr>
              <w:t>mērķis</w:t>
            </w:r>
            <w:proofErr w:type="spellEnd"/>
          </w:p>
        </w:tc>
        <w:tc>
          <w:tcPr>
            <w:tcW w:w="1587" w:type="dxa"/>
            <w:hideMark/>
          </w:tcPr>
          <w:p w:rsidR="001836FB" w:rsidRPr="001836FB" w:rsidRDefault="001836FB" w:rsidP="001836FB">
            <w:pPr>
              <w:tabs>
                <w:tab w:val="left" w:pos="993"/>
              </w:tabs>
              <w:spacing w:line="276" w:lineRule="auto"/>
              <w:rPr>
                <w:lang w:val="en-GB"/>
              </w:rPr>
            </w:pPr>
            <w:proofErr w:type="spellStart"/>
            <w:r w:rsidRPr="001836FB">
              <w:rPr>
                <w:lang w:val="en-GB"/>
              </w:rPr>
              <w:t>Administratīvā</w:t>
            </w:r>
            <w:proofErr w:type="spellEnd"/>
            <w:r w:rsidRPr="001836FB">
              <w:rPr>
                <w:lang w:val="en-GB"/>
              </w:rPr>
              <w:t xml:space="preserve"> </w:t>
            </w:r>
            <w:proofErr w:type="spellStart"/>
            <w:r w:rsidRPr="001836FB">
              <w:rPr>
                <w:lang w:val="en-GB"/>
              </w:rPr>
              <w:t>teritorija</w:t>
            </w:r>
            <w:proofErr w:type="spellEnd"/>
          </w:p>
        </w:tc>
        <w:tc>
          <w:tcPr>
            <w:tcW w:w="1815" w:type="dxa"/>
            <w:noWrap/>
            <w:hideMark/>
          </w:tcPr>
          <w:p w:rsidR="001836FB" w:rsidRPr="001836FB" w:rsidRDefault="001836FB" w:rsidP="001836FB">
            <w:pPr>
              <w:tabs>
                <w:tab w:val="left" w:pos="993"/>
              </w:tabs>
              <w:spacing w:line="276" w:lineRule="auto"/>
              <w:rPr>
                <w:lang w:val="en-GB"/>
              </w:rPr>
            </w:pPr>
            <w:proofErr w:type="spellStart"/>
            <w:r w:rsidRPr="001836FB">
              <w:rPr>
                <w:lang w:val="en-GB"/>
              </w:rPr>
              <w:t>Objekts</w:t>
            </w:r>
            <w:proofErr w:type="spellEnd"/>
          </w:p>
        </w:tc>
        <w:tc>
          <w:tcPr>
            <w:tcW w:w="1559" w:type="dxa"/>
            <w:noWrap/>
            <w:hideMark/>
          </w:tcPr>
          <w:p w:rsidR="001836FB" w:rsidRPr="001836FB" w:rsidRDefault="001836FB" w:rsidP="001836FB">
            <w:pPr>
              <w:tabs>
                <w:tab w:val="left" w:pos="993"/>
              </w:tabs>
              <w:spacing w:line="276" w:lineRule="auto"/>
              <w:rPr>
                <w:lang w:val="en-GB"/>
              </w:rPr>
            </w:pPr>
            <w:r w:rsidRPr="001836FB">
              <w:rPr>
                <w:lang w:val="en-GB"/>
              </w:rPr>
              <w:t>Summa</w:t>
            </w:r>
          </w:p>
        </w:tc>
        <w:tc>
          <w:tcPr>
            <w:tcW w:w="1134" w:type="dxa"/>
            <w:noWrap/>
            <w:hideMark/>
          </w:tcPr>
          <w:p w:rsidR="001836FB" w:rsidRPr="001836FB" w:rsidRDefault="001836FB" w:rsidP="001836FB">
            <w:pPr>
              <w:tabs>
                <w:tab w:val="left" w:pos="993"/>
              </w:tabs>
              <w:spacing w:line="276" w:lineRule="auto"/>
              <w:rPr>
                <w:lang w:val="en-GB"/>
              </w:rPr>
            </w:pPr>
            <w:r w:rsidRPr="001836FB">
              <w:rPr>
                <w:lang w:val="en-GB"/>
              </w:rPr>
              <w:t>PVN</w:t>
            </w:r>
          </w:p>
        </w:tc>
        <w:tc>
          <w:tcPr>
            <w:tcW w:w="1411" w:type="dxa"/>
            <w:noWrap/>
            <w:hideMark/>
          </w:tcPr>
          <w:p w:rsidR="001836FB" w:rsidRPr="001836FB" w:rsidRDefault="001836FB" w:rsidP="001836FB">
            <w:pPr>
              <w:tabs>
                <w:tab w:val="left" w:pos="993"/>
              </w:tabs>
              <w:spacing w:line="276" w:lineRule="auto"/>
              <w:rPr>
                <w:lang w:val="en-GB"/>
              </w:rPr>
            </w:pPr>
            <w:proofErr w:type="spellStart"/>
            <w:r w:rsidRPr="001836FB">
              <w:rPr>
                <w:lang w:val="en-GB"/>
              </w:rPr>
              <w:t>Kopā</w:t>
            </w:r>
            <w:proofErr w:type="spellEnd"/>
          </w:p>
        </w:tc>
      </w:tr>
      <w:tr w:rsidR="001836FB" w:rsidRPr="001836FB" w:rsidTr="009763D3">
        <w:trPr>
          <w:trHeight w:val="3405"/>
        </w:trPr>
        <w:tc>
          <w:tcPr>
            <w:tcW w:w="697" w:type="dxa"/>
            <w:noWrap/>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1.</w:t>
            </w:r>
          </w:p>
        </w:tc>
        <w:tc>
          <w:tcPr>
            <w:tcW w:w="1425" w:type="dxa"/>
            <w:hideMark/>
          </w:tcPr>
          <w:p w:rsidR="001836FB" w:rsidRPr="001836FB" w:rsidRDefault="001836FB" w:rsidP="001836FB">
            <w:pPr>
              <w:tabs>
                <w:tab w:val="left" w:pos="993"/>
              </w:tabs>
              <w:spacing w:line="276" w:lineRule="auto"/>
              <w:rPr>
                <w:sz w:val="22"/>
                <w:szCs w:val="22"/>
                <w:lang w:val="en-GB"/>
              </w:rPr>
            </w:pPr>
            <w:proofErr w:type="spellStart"/>
            <w:r w:rsidRPr="001836FB">
              <w:rPr>
                <w:sz w:val="22"/>
                <w:szCs w:val="22"/>
                <w:lang w:val="en-GB"/>
              </w:rPr>
              <w:t>Tehnisko</w:t>
            </w:r>
            <w:proofErr w:type="spellEnd"/>
            <w:r w:rsidRPr="001836FB">
              <w:rPr>
                <w:sz w:val="22"/>
                <w:szCs w:val="22"/>
                <w:lang w:val="en-GB"/>
              </w:rPr>
              <w:t xml:space="preserve"> </w:t>
            </w:r>
            <w:proofErr w:type="spellStart"/>
            <w:r w:rsidRPr="001836FB">
              <w:rPr>
                <w:sz w:val="22"/>
                <w:szCs w:val="22"/>
                <w:lang w:val="en-GB"/>
              </w:rPr>
              <w:t>projektu</w:t>
            </w:r>
            <w:proofErr w:type="spellEnd"/>
            <w:r w:rsidRPr="001836FB">
              <w:rPr>
                <w:sz w:val="22"/>
                <w:szCs w:val="22"/>
                <w:lang w:val="en-GB"/>
              </w:rPr>
              <w:t xml:space="preserve"> </w:t>
            </w:r>
            <w:proofErr w:type="spellStart"/>
            <w:r w:rsidRPr="001836FB">
              <w:rPr>
                <w:sz w:val="22"/>
                <w:szCs w:val="22"/>
                <w:lang w:val="en-GB"/>
              </w:rPr>
              <w:t>izstrāde</w:t>
            </w:r>
            <w:proofErr w:type="spellEnd"/>
          </w:p>
        </w:tc>
        <w:tc>
          <w:tcPr>
            <w:tcW w:w="1587" w:type="dxa"/>
            <w:hideMark/>
          </w:tcPr>
          <w:p w:rsidR="001836FB" w:rsidRPr="001836FB" w:rsidRDefault="001836FB" w:rsidP="001836FB">
            <w:pPr>
              <w:tabs>
                <w:tab w:val="left" w:pos="993"/>
              </w:tabs>
              <w:spacing w:line="276" w:lineRule="auto"/>
              <w:rPr>
                <w:sz w:val="22"/>
                <w:szCs w:val="22"/>
                <w:lang w:val="en-GB"/>
              </w:rPr>
            </w:pPr>
            <w:proofErr w:type="spellStart"/>
            <w:r w:rsidRPr="001836FB">
              <w:rPr>
                <w:sz w:val="22"/>
                <w:szCs w:val="22"/>
                <w:lang w:val="en-GB"/>
              </w:rPr>
              <w:t>Gulbenes</w:t>
            </w:r>
            <w:proofErr w:type="spellEnd"/>
            <w:r w:rsidRPr="001836FB">
              <w:rPr>
                <w:sz w:val="22"/>
                <w:szCs w:val="22"/>
                <w:lang w:val="en-GB"/>
              </w:rPr>
              <w:t xml:space="preserve"> </w:t>
            </w:r>
            <w:proofErr w:type="spellStart"/>
            <w:r w:rsidRPr="001836FB">
              <w:rPr>
                <w:sz w:val="22"/>
                <w:szCs w:val="22"/>
                <w:lang w:val="en-GB"/>
              </w:rPr>
              <w:t>novads</w:t>
            </w:r>
            <w:proofErr w:type="spellEnd"/>
          </w:p>
        </w:tc>
        <w:tc>
          <w:tcPr>
            <w:tcW w:w="1815" w:type="dxa"/>
            <w:hideMark/>
          </w:tcPr>
          <w:p w:rsidR="001836FB" w:rsidRPr="001836FB" w:rsidRDefault="001836FB" w:rsidP="001836FB">
            <w:pPr>
              <w:tabs>
                <w:tab w:val="left" w:pos="993"/>
              </w:tabs>
              <w:spacing w:line="276" w:lineRule="auto"/>
              <w:rPr>
                <w:sz w:val="22"/>
                <w:szCs w:val="22"/>
                <w:lang w:val="en-GB"/>
              </w:rPr>
            </w:pPr>
            <w:proofErr w:type="spellStart"/>
            <w:r w:rsidRPr="001836FB">
              <w:rPr>
                <w:sz w:val="22"/>
                <w:szCs w:val="22"/>
                <w:lang w:val="en-GB"/>
              </w:rPr>
              <w:t>Zaļā</w:t>
            </w:r>
            <w:proofErr w:type="spellEnd"/>
            <w:r w:rsidRPr="001836FB">
              <w:rPr>
                <w:sz w:val="22"/>
                <w:szCs w:val="22"/>
                <w:lang w:val="en-GB"/>
              </w:rPr>
              <w:t xml:space="preserve"> </w:t>
            </w:r>
            <w:proofErr w:type="spellStart"/>
            <w:r w:rsidRPr="001836FB">
              <w:rPr>
                <w:sz w:val="22"/>
                <w:szCs w:val="22"/>
                <w:lang w:val="en-GB"/>
              </w:rPr>
              <w:t>iela</w:t>
            </w:r>
            <w:proofErr w:type="spellEnd"/>
            <w:r w:rsidRPr="001836FB">
              <w:rPr>
                <w:sz w:val="22"/>
                <w:szCs w:val="22"/>
                <w:lang w:val="en-GB"/>
              </w:rPr>
              <w:t xml:space="preserve"> </w:t>
            </w:r>
            <w:proofErr w:type="spellStart"/>
            <w:r w:rsidRPr="001836FB">
              <w:rPr>
                <w:sz w:val="22"/>
                <w:szCs w:val="22"/>
                <w:lang w:val="en-GB"/>
              </w:rPr>
              <w:t>Gulbenes</w:t>
            </w:r>
            <w:proofErr w:type="spellEnd"/>
            <w:r w:rsidRPr="001836FB">
              <w:rPr>
                <w:sz w:val="22"/>
                <w:szCs w:val="22"/>
                <w:lang w:val="en-GB"/>
              </w:rPr>
              <w:t xml:space="preserve"> </w:t>
            </w:r>
            <w:proofErr w:type="spellStart"/>
            <w:r w:rsidRPr="001836FB">
              <w:rPr>
                <w:sz w:val="22"/>
                <w:szCs w:val="22"/>
                <w:lang w:val="en-GB"/>
              </w:rPr>
              <w:t>pilsētā</w:t>
            </w:r>
            <w:proofErr w:type="spellEnd"/>
            <w:r w:rsidRPr="001836FB">
              <w:rPr>
                <w:sz w:val="22"/>
                <w:szCs w:val="22"/>
                <w:lang w:val="en-GB"/>
              </w:rPr>
              <w:t xml:space="preserve">, </w:t>
            </w:r>
            <w:proofErr w:type="spellStart"/>
            <w:r w:rsidRPr="001836FB">
              <w:rPr>
                <w:sz w:val="22"/>
                <w:szCs w:val="22"/>
                <w:lang w:val="en-GB"/>
              </w:rPr>
              <w:t>Rūpniecības</w:t>
            </w:r>
            <w:proofErr w:type="spellEnd"/>
            <w:r w:rsidRPr="001836FB">
              <w:rPr>
                <w:sz w:val="22"/>
                <w:szCs w:val="22"/>
                <w:lang w:val="en-GB"/>
              </w:rPr>
              <w:t xml:space="preserve"> </w:t>
            </w:r>
            <w:proofErr w:type="spellStart"/>
            <w:r w:rsidRPr="001836FB">
              <w:rPr>
                <w:sz w:val="22"/>
                <w:szCs w:val="22"/>
                <w:lang w:val="en-GB"/>
              </w:rPr>
              <w:t>iela</w:t>
            </w:r>
            <w:proofErr w:type="spellEnd"/>
            <w:r w:rsidRPr="001836FB">
              <w:rPr>
                <w:sz w:val="22"/>
                <w:szCs w:val="22"/>
                <w:lang w:val="en-GB"/>
              </w:rPr>
              <w:t xml:space="preserve"> </w:t>
            </w:r>
            <w:proofErr w:type="spellStart"/>
            <w:r w:rsidRPr="001836FB">
              <w:rPr>
                <w:sz w:val="22"/>
                <w:szCs w:val="22"/>
                <w:lang w:val="en-GB"/>
              </w:rPr>
              <w:t>Gaujasrēveļu</w:t>
            </w:r>
            <w:proofErr w:type="spellEnd"/>
            <w:r w:rsidRPr="001836FB">
              <w:rPr>
                <w:sz w:val="22"/>
                <w:szCs w:val="22"/>
                <w:lang w:val="en-GB"/>
              </w:rPr>
              <w:t xml:space="preserve"> </w:t>
            </w:r>
            <w:proofErr w:type="spellStart"/>
            <w:r w:rsidRPr="001836FB">
              <w:rPr>
                <w:sz w:val="22"/>
                <w:szCs w:val="22"/>
                <w:lang w:val="en-GB"/>
              </w:rPr>
              <w:t>ciemā</w:t>
            </w:r>
            <w:proofErr w:type="spellEnd"/>
            <w:r w:rsidRPr="001836FB">
              <w:rPr>
                <w:sz w:val="22"/>
                <w:szCs w:val="22"/>
                <w:lang w:val="en-GB"/>
              </w:rPr>
              <w:t xml:space="preserve">, </w:t>
            </w:r>
            <w:proofErr w:type="spellStart"/>
            <w:r w:rsidRPr="001836FB">
              <w:rPr>
                <w:sz w:val="22"/>
                <w:szCs w:val="22"/>
                <w:lang w:val="en-GB"/>
              </w:rPr>
              <w:t>Mototrases</w:t>
            </w:r>
            <w:proofErr w:type="spellEnd"/>
            <w:r w:rsidRPr="001836FB">
              <w:rPr>
                <w:sz w:val="22"/>
                <w:szCs w:val="22"/>
                <w:lang w:val="en-GB"/>
              </w:rPr>
              <w:t xml:space="preserve"> </w:t>
            </w:r>
            <w:proofErr w:type="spellStart"/>
            <w:proofErr w:type="gramStart"/>
            <w:r w:rsidRPr="001836FB">
              <w:rPr>
                <w:sz w:val="22"/>
                <w:szCs w:val="22"/>
                <w:lang w:val="en-GB"/>
              </w:rPr>
              <w:t>ceļš</w:t>
            </w:r>
            <w:proofErr w:type="spellEnd"/>
            <w:r w:rsidRPr="001836FB">
              <w:rPr>
                <w:sz w:val="22"/>
                <w:szCs w:val="22"/>
                <w:lang w:val="en-GB"/>
              </w:rPr>
              <w:t xml:space="preserve">  Nr</w:t>
            </w:r>
            <w:proofErr w:type="gramEnd"/>
            <w:r w:rsidRPr="001836FB">
              <w:rPr>
                <w:sz w:val="22"/>
                <w:szCs w:val="22"/>
                <w:lang w:val="en-GB"/>
              </w:rPr>
              <w:t xml:space="preserve">. 2-26 </w:t>
            </w:r>
            <w:proofErr w:type="spellStart"/>
            <w:r w:rsidRPr="001836FB">
              <w:rPr>
                <w:sz w:val="22"/>
                <w:szCs w:val="22"/>
                <w:lang w:val="en-GB"/>
              </w:rPr>
              <w:t>Daukstu</w:t>
            </w:r>
            <w:proofErr w:type="spellEnd"/>
            <w:r w:rsidRPr="001836FB">
              <w:rPr>
                <w:sz w:val="22"/>
                <w:szCs w:val="22"/>
                <w:lang w:val="en-GB"/>
              </w:rPr>
              <w:t xml:space="preserve"> </w:t>
            </w:r>
            <w:proofErr w:type="spellStart"/>
            <w:proofErr w:type="gramStart"/>
            <w:r w:rsidRPr="001836FB">
              <w:rPr>
                <w:sz w:val="22"/>
                <w:szCs w:val="22"/>
                <w:lang w:val="en-GB"/>
              </w:rPr>
              <w:t>pagastā</w:t>
            </w:r>
            <w:proofErr w:type="spellEnd"/>
            <w:r w:rsidRPr="001836FB">
              <w:rPr>
                <w:sz w:val="22"/>
                <w:szCs w:val="22"/>
                <w:lang w:val="en-GB"/>
              </w:rPr>
              <w:t xml:space="preserve">,   </w:t>
            </w:r>
            <w:proofErr w:type="gramEnd"/>
            <w:r w:rsidRPr="001836FB">
              <w:rPr>
                <w:sz w:val="22"/>
                <w:szCs w:val="22"/>
                <w:lang w:val="en-GB"/>
              </w:rPr>
              <w:t xml:space="preserve">           </w:t>
            </w:r>
            <w:proofErr w:type="spellStart"/>
            <w:r w:rsidRPr="001836FB">
              <w:rPr>
                <w:sz w:val="22"/>
                <w:szCs w:val="22"/>
                <w:lang w:val="en-GB"/>
              </w:rPr>
              <w:t>ceļš</w:t>
            </w:r>
            <w:proofErr w:type="spellEnd"/>
            <w:r w:rsidRPr="001836FB">
              <w:rPr>
                <w:sz w:val="22"/>
                <w:szCs w:val="22"/>
                <w:lang w:val="en-GB"/>
              </w:rPr>
              <w:t xml:space="preserve"> Nr. 12-2 </w:t>
            </w:r>
            <w:proofErr w:type="spellStart"/>
            <w:r w:rsidRPr="001836FB">
              <w:rPr>
                <w:sz w:val="22"/>
                <w:szCs w:val="22"/>
                <w:lang w:val="en-GB"/>
              </w:rPr>
              <w:t>Liepulejas-Dālderi-Stāķi</w:t>
            </w:r>
            <w:proofErr w:type="spellEnd"/>
            <w:r w:rsidRPr="001836FB">
              <w:rPr>
                <w:sz w:val="22"/>
                <w:szCs w:val="22"/>
                <w:lang w:val="en-GB"/>
              </w:rPr>
              <w:t xml:space="preserve">, </w:t>
            </w:r>
            <w:proofErr w:type="spellStart"/>
            <w:r w:rsidRPr="001836FB">
              <w:rPr>
                <w:sz w:val="22"/>
                <w:szCs w:val="22"/>
                <w:lang w:val="en-GB"/>
              </w:rPr>
              <w:t>Stradu</w:t>
            </w:r>
            <w:proofErr w:type="spellEnd"/>
            <w:r w:rsidRPr="001836FB">
              <w:rPr>
                <w:sz w:val="22"/>
                <w:szCs w:val="22"/>
                <w:lang w:val="en-GB"/>
              </w:rPr>
              <w:t xml:space="preserve"> </w:t>
            </w:r>
            <w:proofErr w:type="spellStart"/>
            <w:r w:rsidRPr="001836FB">
              <w:rPr>
                <w:sz w:val="22"/>
                <w:szCs w:val="22"/>
                <w:lang w:val="en-GB"/>
              </w:rPr>
              <w:t>pagastā</w:t>
            </w:r>
            <w:proofErr w:type="spellEnd"/>
            <w:r w:rsidRPr="001836FB">
              <w:rPr>
                <w:sz w:val="22"/>
                <w:szCs w:val="22"/>
                <w:lang w:val="en-GB"/>
              </w:rPr>
              <w:t xml:space="preserve">, </w:t>
            </w:r>
            <w:proofErr w:type="spellStart"/>
            <w:r w:rsidRPr="001836FB">
              <w:rPr>
                <w:sz w:val="22"/>
                <w:szCs w:val="22"/>
                <w:lang w:val="en-GB"/>
              </w:rPr>
              <w:t>Kļavkkalnu</w:t>
            </w:r>
            <w:proofErr w:type="spellEnd"/>
            <w:r w:rsidRPr="001836FB">
              <w:rPr>
                <w:sz w:val="22"/>
                <w:szCs w:val="22"/>
                <w:lang w:val="en-GB"/>
              </w:rPr>
              <w:t xml:space="preserve"> </w:t>
            </w:r>
            <w:proofErr w:type="spellStart"/>
            <w:r w:rsidRPr="001836FB">
              <w:rPr>
                <w:sz w:val="22"/>
                <w:szCs w:val="22"/>
                <w:lang w:val="en-GB"/>
              </w:rPr>
              <w:t>iela</w:t>
            </w:r>
            <w:proofErr w:type="spellEnd"/>
            <w:r w:rsidRPr="001836FB">
              <w:rPr>
                <w:sz w:val="22"/>
                <w:szCs w:val="22"/>
                <w:lang w:val="en-GB"/>
              </w:rPr>
              <w:t xml:space="preserve">, </w:t>
            </w:r>
            <w:proofErr w:type="spellStart"/>
            <w:r w:rsidRPr="001836FB">
              <w:rPr>
                <w:sz w:val="22"/>
                <w:szCs w:val="22"/>
                <w:lang w:val="en-GB"/>
              </w:rPr>
              <w:t>posmā</w:t>
            </w:r>
            <w:proofErr w:type="spellEnd"/>
            <w:r w:rsidRPr="001836FB">
              <w:rPr>
                <w:sz w:val="22"/>
                <w:szCs w:val="22"/>
                <w:lang w:val="en-GB"/>
              </w:rPr>
              <w:t xml:space="preserve"> no </w:t>
            </w:r>
            <w:proofErr w:type="spellStart"/>
            <w:r w:rsidRPr="001836FB">
              <w:rPr>
                <w:sz w:val="22"/>
                <w:szCs w:val="22"/>
                <w:lang w:val="en-GB"/>
              </w:rPr>
              <w:t>Saules</w:t>
            </w:r>
            <w:proofErr w:type="spellEnd"/>
            <w:r w:rsidRPr="001836FB">
              <w:rPr>
                <w:sz w:val="22"/>
                <w:szCs w:val="22"/>
                <w:lang w:val="en-GB"/>
              </w:rPr>
              <w:t xml:space="preserve"> </w:t>
            </w:r>
            <w:proofErr w:type="spellStart"/>
            <w:r w:rsidRPr="001836FB">
              <w:rPr>
                <w:sz w:val="22"/>
                <w:szCs w:val="22"/>
                <w:lang w:val="en-GB"/>
              </w:rPr>
              <w:t>ielai</w:t>
            </w:r>
            <w:proofErr w:type="spellEnd"/>
            <w:r w:rsidRPr="001836FB">
              <w:rPr>
                <w:sz w:val="22"/>
                <w:szCs w:val="22"/>
                <w:lang w:val="en-GB"/>
              </w:rPr>
              <w:t xml:space="preserve"> </w:t>
            </w:r>
            <w:proofErr w:type="spellStart"/>
            <w:r w:rsidRPr="001836FB">
              <w:rPr>
                <w:sz w:val="22"/>
                <w:szCs w:val="22"/>
                <w:lang w:val="en-GB"/>
              </w:rPr>
              <w:t>līdz</w:t>
            </w:r>
            <w:proofErr w:type="spellEnd"/>
            <w:r w:rsidRPr="001836FB">
              <w:rPr>
                <w:sz w:val="22"/>
                <w:szCs w:val="22"/>
                <w:lang w:val="en-GB"/>
              </w:rPr>
              <w:t xml:space="preserve"> </w:t>
            </w:r>
            <w:proofErr w:type="spellStart"/>
            <w:r w:rsidRPr="001836FB">
              <w:rPr>
                <w:sz w:val="22"/>
                <w:szCs w:val="22"/>
                <w:lang w:val="en-GB"/>
              </w:rPr>
              <w:t>ceļam</w:t>
            </w:r>
            <w:proofErr w:type="spellEnd"/>
            <w:r w:rsidRPr="001836FB">
              <w:rPr>
                <w:sz w:val="22"/>
                <w:szCs w:val="22"/>
                <w:lang w:val="en-GB"/>
              </w:rPr>
              <w:t xml:space="preserve"> V418, </w:t>
            </w:r>
            <w:proofErr w:type="spellStart"/>
            <w:r w:rsidRPr="001836FB">
              <w:rPr>
                <w:sz w:val="22"/>
                <w:szCs w:val="22"/>
                <w:lang w:val="en-GB"/>
              </w:rPr>
              <w:t>Beļavas</w:t>
            </w:r>
            <w:proofErr w:type="spellEnd"/>
            <w:r w:rsidRPr="001836FB">
              <w:rPr>
                <w:sz w:val="22"/>
                <w:szCs w:val="22"/>
                <w:lang w:val="en-GB"/>
              </w:rPr>
              <w:t xml:space="preserve"> </w:t>
            </w:r>
            <w:proofErr w:type="spellStart"/>
            <w:r w:rsidRPr="001836FB">
              <w:rPr>
                <w:sz w:val="22"/>
                <w:szCs w:val="22"/>
                <w:lang w:val="en-GB"/>
              </w:rPr>
              <w:t>pagastā</w:t>
            </w:r>
            <w:proofErr w:type="spellEnd"/>
          </w:p>
        </w:tc>
        <w:tc>
          <w:tcPr>
            <w:tcW w:w="1559" w:type="dxa"/>
            <w:noWrap/>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 xml:space="preserve"> 26 410,00 </w:t>
            </w:r>
          </w:p>
        </w:tc>
        <w:tc>
          <w:tcPr>
            <w:tcW w:w="1134" w:type="dxa"/>
            <w:noWrap/>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 xml:space="preserve">5 546,10 </w:t>
            </w:r>
          </w:p>
        </w:tc>
        <w:tc>
          <w:tcPr>
            <w:tcW w:w="1411" w:type="dxa"/>
            <w:noWrap/>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 xml:space="preserve">     1 956,10 </w:t>
            </w:r>
          </w:p>
        </w:tc>
      </w:tr>
      <w:tr w:rsidR="001836FB" w:rsidRPr="001836FB" w:rsidTr="009763D3">
        <w:trPr>
          <w:trHeight w:val="1065"/>
        </w:trPr>
        <w:tc>
          <w:tcPr>
            <w:tcW w:w="697" w:type="dxa"/>
            <w:noWrap/>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lastRenderedPageBreak/>
              <w:t>2.</w:t>
            </w:r>
          </w:p>
        </w:tc>
        <w:tc>
          <w:tcPr>
            <w:tcW w:w="1425" w:type="dxa"/>
            <w:hideMark/>
          </w:tcPr>
          <w:p w:rsidR="001836FB" w:rsidRPr="001836FB" w:rsidRDefault="001836FB" w:rsidP="001836FB">
            <w:pPr>
              <w:tabs>
                <w:tab w:val="left" w:pos="993"/>
              </w:tabs>
              <w:spacing w:line="276" w:lineRule="auto"/>
              <w:rPr>
                <w:sz w:val="22"/>
                <w:szCs w:val="22"/>
                <w:lang w:val="en-GB"/>
              </w:rPr>
            </w:pPr>
            <w:proofErr w:type="spellStart"/>
            <w:r w:rsidRPr="001836FB">
              <w:rPr>
                <w:sz w:val="22"/>
                <w:szCs w:val="22"/>
                <w:lang w:val="en-GB"/>
              </w:rPr>
              <w:t>Būvprojekta</w:t>
            </w:r>
            <w:proofErr w:type="spellEnd"/>
            <w:r w:rsidRPr="001836FB">
              <w:rPr>
                <w:sz w:val="22"/>
                <w:szCs w:val="22"/>
                <w:lang w:val="en-GB"/>
              </w:rPr>
              <w:t xml:space="preserve"> </w:t>
            </w:r>
            <w:proofErr w:type="spellStart"/>
            <w:r w:rsidRPr="001836FB">
              <w:rPr>
                <w:sz w:val="22"/>
                <w:szCs w:val="22"/>
                <w:lang w:val="en-GB"/>
              </w:rPr>
              <w:t>izstrāde</w:t>
            </w:r>
            <w:proofErr w:type="spellEnd"/>
            <w:r w:rsidRPr="001836FB">
              <w:rPr>
                <w:sz w:val="22"/>
                <w:szCs w:val="22"/>
                <w:lang w:val="en-GB"/>
              </w:rPr>
              <w:t xml:space="preserve"> </w:t>
            </w:r>
            <w:proofErr w:type="spellStart"/>
            <w:r w:rsidRPr="001836FB">
              <w:rPr>
                <w:sz w:val="22"/>
                <w:szCs w:val="22"/>
                <w:lang w:val="en-GB"/>
              </w:rPr>
              <w:t>ielas</w:t>
            </w:r>
            <w:proofErr w:type="spellEnd"/>
            <w:r w:rsidRPr="001836FB">
              <w:rPr>
                <w:sz w:val="22"/>
                <w:szCs w:val="22"/>
                <w:lang w:val="en-GB"/>
              </w:rPr>
              <w:t xml:space="preserve"> </w:t>
            </w:r>
            <w:proofErr w:type="spellStart"/>
            <w:r w:rsidRPr="001836FB">
              <w:rPr>
                <w:sz w:val="22"/>
                <w:szCs w:val="22"/>
                <w:lang w:val="en-GB"/>
              </w:rPr>
              <w:t>pārbūvei</w:t>
            </w:r>
            <w:proofErr w:type="spellEnd"/>
          </w:p>
        </w:tc>
        <w:tc>
          <w:tcPr>
            <w:tcW w:w="1587" w:type="dxa"/>
            <w:hideMark/>
          </w:tcPr>
          <w:p w:rsidR="001836FB" w:rsidRPr="001836FB" w:rsidRDefault="001836FB" w:rsidP="001836FB">
            <w:pPr>
              <w:tabs>
                <w:tab w:val="left" w:pos="993"/>
              </w:tabs>
              <w:spacing w:line="276" w:lineRule="auto"/>
              <w:rPr>
                <w:sz w:val="22"/>
                <w:szCs w:val="22"/>
                <w:lang w:val="en-GB"/>
              </w:rPr>
            </w:pPr>
            <w:proofErr w:type="spellStart"/>
            <w:r w:rsidRPr="001836FB">
              <w:rPr>
                <w:sz w:val="22"/>
                <w:szCs w:val="22"/>
                <w:lang w:val="en-GB"/>
              </w:rPr>
              <w:t>Gulbenes</w:t>
            </w:r>
            <w:proofErr w:type="spellEnd"/>
            <w:r w:rsidRPr="001836FB">
              <w:rPr>
                <w:sz w:val="22"/>
                <w:szCs w:val="22"/>
                <w:lang w:val="en-GB"/>
              </w:rPr>
              <w:t xml:space="preserve"> </w:t>
            </w:r>
            <w:proofErr w:type="spellStart"/>
            <w:r w:rsidRPr="001836FB">
              <w:rPr>
                <w:sz w:val="22"/>
                <w:szCs w:val="22"/>
                <w:lang w:val="en-GB"/>
              </w:rPr>
              <w:t>pilsēta</w:t>
            </w:r>
            <w:proofErr w:type="spellEnd"/>
          </w:p>
        </w:tc>
        <w:tc>
          <w:tcPr>
            <w:tcW w:w="1815" w:type="dxa"/>
            <w:hideMark/>
          </w:tcPr>
          <w:p w:rsidR="001836FB" w:rsidRPr="001836FB" w:rsidRDefault="001836FB" w:rsidP="001836FB">
            <w:pPr>
              <w:tabs>
                <w:tab w:val="left" w:pos="993"/>
              </w:tabs>
              <w:spacing w:line="276" w:lineRule="auto"/>
              <w:rPr>
                <w:sz w:val="22"/>
                <w:szCs w:val="22"/>
                <w:lang w:val="en-GB"/>
              </w:rPr>
            </w:pPr>
            <w:proofErr w:type="spellStart"/>
            <w:r w:rsidRPr="001836FB">
              <w:rPr>
                <w:sz w:val="22"/>
                <w:szCs w:val="22"/>
                <w:lang w:val="en-GB"/>
              </w:rPr>
              <w:t>Brīvības</w:t>
            </w:r>
            <w:proofErr w:type="spellEnd"/>
            <w:r w:rsidRPr="001836FB">
              <w:rPr>
                <w:sz w:val="22"/>
                <w:szCs w:val="22"/>
                <w:lang w:val="en-GB"/>
              </w:rPr>
              <w:t xml:space="preserve"> </w:t>
            </w:r>
            <w:proofErr w:type="spellStart"/>
            <w:r w:rsidRPr="001836FB">
              <w:rPr>
                <w:sz w:val="22"/>
                <w:szCs w:val="22"/>
                <w:lang w:val="en-GB"/>
              </w:rPr>
              <w:t>iela</w:t>
            </w:r>
            <w:proofErr w:type="spellEnd"/>
            <w:r w:rsidRPr="001836FB">
              <w:rPr>
                <w:sz w:val="22"/>
                <w:szCs w:val="22"/>
                <w:lang w:val="en-GB"/>
              </w:rPr>
              <w:t xml:space="preserve">, </w:t>
            </w:r>
            <w:proofErr w:type="spellStart"/>
            <w:r w:rsidRPr="001836FB">
              <w:rPr>
                <w:sz w:val="22"/>
                <w:szCs w:val="22"/>
                <w:lang w:val="en-GB"/>
              </w:rPr>
              <w:t>posms</w:t>
            </w:r>
            <w:proofErr w:type="spellEnd"/>
            <w:r w:rsidRPr="001836FB">
              <w:rPr>
                <w:sz w:val="22"/>
                <w:szCs w:val="22"/>
                <w:lang w:val="en-GB"/>
              </w:rPr>
              <w:t xml:space="preserve"> no </w:t>
            </w:r>
            <w:proofErr w:type="spellStart"/>
            <w:r w:rsidRPr="001836FB">
              <w:rPr>
                <w:sz w:val="22"/>
                <w:szCs w:val="22"/>
                <w:lang w:val="en-GB"/>
              </w:rPr>
              <w:t>Rīgas</w:t>
            </w:r>
            <w:proofErr w:type="spellEnd"/>
            <w:r w:rsidRPr="001836FB">
              <w:rPr>
                <w:sz w:val="22"/>
                <w:szCs w:val="22"/>
                <w:lang w:val="en-GB"/>
              </w:rPr>
              <w:t xml:space="preserve"> </w:t>
            </w:r>
            <w:proofErr w:type="spellStart"/>
            <w:r w:rsidRPr="001836FB">
              <w:rPr>
                <w:sz w:val="22"/>
                <w:szCs w:val="22"/>
                <w:lang w:val="en-GB"/>
              </w:rPr>
              <w:t>ielas</w:t>
            </w:r>
            <w:proofErr w:type="spellEnd"/>
            <w:r w:rsidRPr="001836FB">
              <w:rPr>
                <w:sz w:val="22"/>
                <w:szCs w:val="22"/>
                <w:lang w:val="en-GB"/>
              </w:rPr>
              <w:t xml:space="preserve"> </w:t>
            </w:r>
            <w:proofErr w:type="spellStart"/>
            <w:r w:rsidRPr="001836FB">
              <w:rPr>
                <w:sz w:val="22"/>
                <w:szCs w:val="22"/>
                <w:lang w:val="en-GB"/>
              </w:rPr>
              <w:t>līdz</w:t>
            </w:r>
            <w:proofErr w:type="spellEnd"/>
            <w:r w:rsidRPr="001836FB">
              <w:rPr>
                <w:sz w:val="22"/>
                <w:szCs w:val="22"/>
                <w:lang w:val="en-GB"/>
              </w:rPr>
              <w:t xml:space="preserve"> </w:t>
            </w:r>
            <w:proofErr w:type="spellStart"/>
            <w:r w:rsidRPr="001836FB">
              <w:rPr>
                <w:sz w:val="22"/>
                <w:szCs w:val="22"/>
                <w:lang w:val="en-GB"/>
              </w:rPr>
              <w:t>Bērzu</w:t>
            </w:r>
            <w:proofErr w:type="spellEnd"/>
            <w:r w:rsidRPr="001836FB">
              <w:rPr>
                <w:sz w:val="22"/>
                <w:szCs w:val="22"/>
                <w:lang w:val="en-GB"/>
              </w:rPr>
              <w:t xml:space="preserve"> </w:t>
            </w:r>
            <w:proofErr w:type="spellStart"/>
            <w:r w:rsidRPr="001836FB">
              <w:rPr>
                <w:sz w:val="22"/>
                <w:szCs w:val="22"/>
                <w:lang w:val="en-GB"/>
              </w:rPr>
              <w:t>ielai</w:t>
            </w:r>
            <w:proofErr w:type="spellEnd"/>
          </w:p>
        </w:tc>
        <w:tc>
          <w:tcPr>
            <w:tcW w:w="1559" w:type="dxa"/>
            <w:noWrap/>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 xml:space="preserve"> 21 000,00 </w:t>
            </w:r>
          </w:p>
        </w:tc>
        <w:tc>
          <w:tcPr>
            <w:tcW w:w="1134" w:type="dxa"/>
            <w:noWrap/>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 xml:space="preserve">4 410,00 </w:t>
            </w:r>
          </w:p>
        </w:tc>
        <w:tc>
          <w:tcPr>
            <w:tcW w:w="1411" w:type="dxa"/>
            <w:noWrap/>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 xml:space="preserve">    25 410,00 </w:t>
            </w:r>
          </w:p>
        </w:tc>
      </w:tr>
      <w:tr w:rsidR="001836FB" w:rsidRPr="001836FB" w:rsidTr="009763D3">
        <w:trPr>
          <w:trHeight w:val="1185"/>
        </w:trPr>
        <w:tc>
          <w:tcPr>
            <w:tcW w:w="697" w:type="dxa"/>
            <w:noWrap/>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3.</w:t>
            </w:r>
          </w:p>
        </w:tc>
        <w:tc>
          <w:tcPr>
            <w:tcW w:w="1425" w:type="dxa"/>
            <w:hideMark/>
          </w:tcPr>
          <w:p w:rsidR="001836FB" w:rsidRPr="001836FB" w:rsidRDefault="001836FB" w:rsidP="001836FB">
            <w:pPr>
              <w:tabs>
                <w:tab w:val="left" w:pos="993"/>
              </w:tabs>
              <w:spacing w:line="276" w:lineRule="auto"/>
              <w:rPr>
                <w:sz w:val="22"/>
                <w:szCs w:val="22"/>
                <w:lang w:val="en-GB"/>
              </w:rPr>
            </w:pPr>
            <w:proofErr w:type="spellStart"/>
            <w:r w:rsidRPr="001836FB">
              <w:rPr>
                <w:sz w:val="22"/>
                <w:szCs w:val="22"/>
                <w:lang w:val="en-GB"/>
              </w:rPr>
              <w:t>Dokumentu</w:t>
            </w:r>
            <w:proofErr w:type="spellEnd"/>
            <w:r w:rsidRPr="001836FB">
              <w:rPr>
                <w:sz w:val="22"/>
                <w:szCs w:val="22"/>
                <w:lang w:val="en-GB"/>
              </w:rPr>
              <w:t xml:space="preserve"> </w:t>
            </w:r>
            <w:proofErr w:type="spellStart"/>
            <w:r w:rsidRPr="001836FB">
              <w:rPr>
                <w:sz w:val="22"/>
                <w:szCs w:val="22"/>
                <w:lang w:val="en-GB"/>
              </w:rPr>
              <w:t>izstrāde</w:t>
            </w:r>
            <w:proofErr w:type="spellEnd"/>
            <w:r w:rsidRPr="001836FB">
              <w:rPr>
                <w:sz w:val="22"/>
                <w:szCs w:val="22"/>
                <w:lang w:val="en-GB"/>
              </w:rPr>
              <w:t xml:space="preserve"> </w:t>
            </w:r>
            <w:proofErr w:type="spellStart"/>
            <w:r w:rsidRPr="001836FB">
              <w:rPr>
                <w:sz w:val="22"/>
                <w:szCs w:val="22"/>
                <w:lang w:val="en-GB"/>
              </w:rPr>
              <w:t>būvdarbu</w:t>
            </w:r>
            <w:proofErr w:type="spellEnd"/>
            <w:r w:rsidRPr="001836FB">
              <w:rPr>
                <w:sz w:val="22"/>
                <w:szCs w:val="22"/>
                <w:lang w:val="en-GB"/>
              </w:rPr>
              <w:t xml:space="preserve"> </w:t>
            </w:r>
            <w:proofErr w:type="spellStart"/>
            <w:r w:rsidRPr="001836FB">
              <w:rPr>
                <w:sz w:val="22"/>
                <w:szCs w:val="22"/>
                <w:lang w:val="en-GB"/>
              </w:rPr>
              <w:t>veikšanai</w:t>
            </w:r>
            <w:proofErr w:type="spellEnd"/>
          </w:p>
        </w:tc>
        <w:tc>
          <w:tcPr>
            <w:tcW w:w="1587" w:type="dxa"/>
            <w:hideMark/>
          </w:tcPr>
          <w:p w:rsidR="001836FB" w:rsidRPr="001836FB" w:rsidRDefault="001836FB" w:rsidP="001836FB">
            <w:pPr>
              <w:tabs>
                <w:tab w:val="left" w:pos="993"/>
              </w:tabs>
              <w:spacing w:line="276" w:lineRule="auto"/>
              <w:rPr>
                <w:sz w:val="22"/>
                <w:szCs w:val="22"/>
                <w:lang w:val="en-GB"/>
              </w:rPr>
            </w:pPr>
            <w:proofErr w:type="spellStart"/>
            <w:r w:rsidRPr="001836FB">
              <w:rPr>
                <w:sz w:val="22"/>
                <w:szCs w:val="22"/>
                <w:lang w:val="en-GB"/>
              </w:rPr>
              <w:t>Gulbenes</w:t>
            </w:r>
            <w:proofErr w:type="spellEnd"/>
            <w:r w:rsidRPr="001836FB">
              <w:rPr>
                <w:sz w:val="22"/>
                <w:szCs w:val="22"/>
                <w:lang w:val="en-GB"/>
              </w:rPr>
              <w:t xml:space="preserve"> </w:t>
            </w:r>
            <w:proofErr w:type="spellStart"/>
            <w:r w:rsidRPr="001836FB">
              <w:rPr>
                <w:sz w:val="22"/>
                <w:szCs w:val="22"/>
                <w:lang w:val="en-GB"/>
              </w:rPr>
              <w:t>pilsēta</w:t>
            </w:r>
            <w:proofErr w:type="spellEnd"/>
          </w:p>
        </w:tc>
        <w:tc>
          <w:tcPr>
            <w:tcW w:w="1815" w:type="dxa"/>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 xml:space="preserve"> </w:t>
            </w:r>
            <w:proofErr w:type="spellStart"/>
            <w:r w:rsidRPr="001836FB">
              <w:rPr>
                <w:sz w:val="22"/>
                <w:szCs w:val="22"/>
                <w:lang w:val="en-GB"/>
              </w:rPr>
              <w:t>Baložu</w:t>
            </w:r>
            <w:proofErr w:type="spellEnd"/>
            <w:r w:rsidRPr="001836FB">
              <w:rPr>
                <w:sz w:val="22"/>
                <w:szCs w:val="22"/>
                <w:lang w:val="en-GB"/>
              </w:rPr>
              <w:t xml:space="preserve"> </w:t>
            </w:r>
            <w:proofErr w:type="spellStart"/>
            <w:r w:rsidRPr="001836FB">
              <w:rPr>
                <w:sz w:val="22"/>
                <w:szCs w:val="22"/>
                <w:lang w:val="en-GB"/>
              </w:rPr>
              <w:t>ielas</w:t>
            </w:r>
            <w:proofErr w:type="spellEnd"/>
            <w:r w:rsidRPr="001836FB">
              <w:rPr>
                <w:sz w:val="22"/>
                <w:szCs w:val="22"/>
                <w:lang w:val="en-GB"/>
              </w:rPr>
              <w:t xml:space="preserve"> </w:t>
            </w:r>
            <w:proofErr w:type="spellStart"/>
            <w:r w:rsidRPr="001836FB">
              <w:rPr>
                <w:sz w:val="22"/>
                <w:szCs w:val="22"/>
                <w:lang w:val="en-GB"/>
              </w:rPr>
              <w:t>pārbūvei</w:t>
            </w:r>
            <w:proofErr w:type="spellEnd"/>
          </w:p>
        </w:tc>
        <w:tc>
          <w:tcPr>
            <w:tcW w:w="1559" w:type="dxa"/>
            <w:noWrap/>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 xml:space="preserve">   3 900,00 </w:t>
            </w:r>
          </w:p>
        </w:tc>
        <w:tc>
          <w:tcPr>
            <w:tcW w:w="1134" w:type="dxa"/>
            <w:noWrap/>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 xml:space="preserve">   819,00 </w:t>
            </w:r>
          </w:p>
        </w:tc>
        <w:tc>
          <w:tcPr>
            <w:tcW w:w="1411" w:type="dxa"/>
            <w:noWrap/>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 xml:space="preserve">      4 719,00 </w:t>
            </w:r>
          </w:p>
        </w:tc>
      </w:tr>
      <w:tr w:rsidR="001836FB" w:rsidRPr="001836FB" w:rsidTr="009763D3">
        <w:trPr>
          <w:trHeight w:val="1245"/>
        </w:trPr>
        <w:tc>
          <w:tcPr>
            <w:tcW w:w="697" w:type="dxa"/>
            <w:noWrap/>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4.</w:t>
            </w:r>
          </w:p>
        </w:tc>
        <w:tc>
          <w:tcPr>
            <w:tcW w:w="1425" w:type="dxa"/>
            <w:hideMark/>
          </w:tcPr>
          <w:p w:rsidR="001836FB" w:rsidRPr="001836FB" w:rsidRDefault="001836FB" w:rsidP="001836FB">
            <w:pPr>
              <w:tabs>
                <w:tab w:val="left" w:pos="993"/>
              </w:tabs>
              <w:spacing w:line="276" w:lineRule="auto"/>
              <w:rPr>
                <w:sz w:val="22"/>
                <w:szCs w:val="22"/>
                <w:lang w:val="en-GB"/>
              </w:rPr>
            </w:pPr>
            <w:proofErr w:type="spellStart"/>
            <w:r w:rsidRPr="001836FB">
              <w:rPr>
                <w:sz w:val="22"/>
                <w:szCs w:val="22"/>
                <w:lang w:val="en-GB"/>
              </w:rPr>
              <w:t>Ielas</w:t>
            </w:r>
            <w:proofErr w:type="spellEnd"/>
            <w:r w:rsidRPr="001836FB">
              <w:rPr>
                <w:sz w:val="22"/>
                <w:szCs w:val="22"/>
                <w:lang w:val="en-GB"/>
              </w:rPr>
              <w:t xml:space="preserve"> </w:t>
            </w:r>
            <w:proofErr w:type="spellStart"/>
            <w:r w:rsidRPr="001836FB">
              <w:rPr>
                <w:sz w:val="22"/>
                <w:szCs w:val="22"/>
                <w:lang w:val="en-GB"/>
              </w:rPr>
              <w:t>pārbūve</w:t>
            </w:r>
            <w:proofErr w:type="spellEnd"/>
          </w:p>
        </w:tc>
        <w:tc>
          <w:tcPr>
            <w:tcW w:w="1587" w:type="dxa"/>
            <w:hideMark/>
          </w:tcPr>
          <w:p w:rsidR="001836FB" w:rsidRPr="001836FB" w:rsidRDefault="001836FB" w:rsidP="001836FB">
            <w:pPr>
              <w:tabs>
                <w:tab w:val="left" w:pos="993"/>
              </w:tabs>
              <w:spacing w:line="276" w:lineRule="auto"/>
              <w:rPr>
                <w:sz w:val="22"/>
                <w:szCs w:val="22"/>
                <w:lang w:val="en-GB"/>
              </w:rPr>
            </w:pPr>
            <w:proofErr w:type="spellStart"/>
            <w:r w:rsidRPr="001836FB">
              <w:rPr>
                <w:sz w:val="22"/>
                <w:szCs w:val="22"/>
                <w:lang w:val="en-GB"/>
              </w:rPr>
              <w:t>Gulbenes</w:t>
            </w:r>
            <w:proofErr w:type="spellEnd"/>
            <w:r w:rsidRPr="001836FB">
              <w:rPr>
                <w:sz w:val="22"/>
                <w:szCs w:val="22"/>
                <w:lang w:val="en-GB"/>
              </w:rPr>
              <w:t xml:space="preserve"> </w:t>
            </w:r>
            <w:proofErr w:type="spellStart"/>
            <w:r w:rsidRPr="001836FB">
              <w:rPr>
                <w:sz w:val="22"/>
                <w:szCs w:val="22"/>
                <w:lang w:val="en-GB"/>
              </w:rPr>
              <w:t>pilsēta</w:t>
            </w:r>
            <w:proofErr w:type="spellEnd"/>
          </w:p>
        </w:tc>
        <w:tc>
          <w:tcPr>
            <w:tcW w:w="1815" w:type="dxa"/>
            <w:noWrap/>
            <w:hideMark/>
          </w:tcPr>
          <w:p w:rsidR="001836FB" w:rsidRPr="001836FB" w:rsidRDefault="001836FB" w:rsidP="001836FB">
            <w:pPr>
              <w:tabs>
                <w:tab w:val="left" w:pos="993"/>
              </w:tabs>
              <w:spacing w:line="276" w:lineRule="auto"/>
              <w:rPr>
                <w:sz w:val="22"/>
                <w:szCs w:val="22"/>
                <w:lang w:val="en-GB"/>
              </w:rPr>
            </w:pPr>
            <w:proofErr w:type="spellStart"/>
            <w:r w:rsidRPr="001836FB">
              <w:rPr>
                <w:sz w:val="22"/>
                <w:szCs w:val="22"/>
                <w:lang w:val="en-GB"/>
              </w:rPr>
              <w:t>Nākotnes</w:t>
            </w:r>
            <w:proofErr w:type="spellEnd"/>
            <w:r w:rsidRPr="001836FB">
              <w:rPr>
                <w:sz w:val="22"/>
                <w:szCs w:val="22"/>
                <w:lang w:val="en-GB"/>
              </w:rPr>
              <w:t xml:space="preserve"> </w:t>
            </w:r>
            <w:proofErr w:type="spellStart"/>
            <w:r w:rsidRPr="001836FB">
              <w:rPr>
                <w:sz w:val="22"/>
                <w:szCs w:val="22"/>
                <w:lang w:val="en-GB"/>
              </w:rPr>
              <w:t>iela</w:t>
            </w:r>
            <w:proofErr w:type="spellEnd"/>
            <w:r w:rsidRPr="001836FB">
              <w:rPr>
                <w:sz w:val="22"/>
                <w:szCs w:val="22"/>
                <w:lang w:val="en-GB"/>
              </w:rPr>
              <w:t xml:space="preserve"> </w:t>
            </w:r>
            <w:proofErr w:type="gramStart"/>
            <w:r w:rsidRPr="001836FB">
              <w:rPr>
                <w:sz w:val="22"/>
                <w:szCs w:val="22"/>
                <w:lang w:val="en-GB"/>
              </w:rPr>
              <w:t>3.kārta</w:t>
            </w:r>
            <w:proofErr w:type="gramEnd"/>
          </w:p>
        </w:tc>
        <w:tc>
          <w:tcPr>
            <w:tcW w:w="1559" w:type="dxa"/>
            <w:noWrap/>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 xml:space="preserve">148 224,63 </w:t>
            </w:r>
          </w:p>
        </w:tc>
        <w:tc>
          <w:tcPr>
            <w:tcW w:w="1134" w:type="dxa"/>
            <w:noWrap/>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 xml:space="preserve"> 31127,17 </w:t>
            </w:r>
          </w:p>
        </w:tc>
        <w:tc>
          <w:tcPr>
            <w:tcW w:w="1411" w:type="dxa"/>
            <w:noWrap/>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 xml:space="preserve">  179 351,80 </w:t>
            </w:r>
          </w:p>
        </w:tc>
      </w:tr>
      <w:tr w:rsidR="001836FB" w:rsidRPr="001836FB" w:rsidTr="009763D3">
        <w:trPr>
          <w:trHeight w:val="1245"/>
        </w:trPr>
        <w:tc>
          <w:tcPr>
            <w:tcW w:w="697" w:type="dxa"/>
            <w:noWrap/>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5.</w:t>
            </w:r>
          </w:p>
        </w:tc>
        <w:tc>
          <w:tcPr>
            <w:tcW w:w="1425" w:type="dxa"/>
            <w:hideMark/>
          </w:tcPr>
          <w:p w:rsidR="001836FB" w:rsidRPr="001836FB" w:rsidRDefault="001836FB" w:rsidP="001836FB">
            <w:pPr>
              <w:tabs>
                <w:tab w:val="left" w:pos="993"/>
              </w:tabs>
              <w:spacing w:line="276" w:lineRule="auto"/>
              <w:rPr>
                <w:sz w:val="22"/>
                <w:szCs w:val="22"/>
                <w:lang w:val="en-GB"/>
              </w:rPr>
            </w:pPr>
            <w:proofErr w:type="spellStart"/>
            <w:r w:rsidRPr="001836FB">
              <w:rPr>
                <w:sz w:val="22"/>
                <w:szCs w:val="22"/>
                <w:lang w:val="en-GB"/>
              </w:rPr>
              <w:t>Ielas</w:t>
            </w:r>
            <w:proofErr w:type="spellEnd"/>
            <w:r w:rsidRPr="001836FB">
              <w:rPr>
                <w:sz w:val="22"/>
                <w:szCs w:val="22"/>
                <w:lang w:val="en-GB"/>
              </w:rPr>
              <w:t xml:space="preserve"> </w:t>
            </w:r>
            <w:proofErr w:type="spellStart"/>
            <w:r w:rsidRPr="001836FB">
              <w:rPr>
                <w:sz w:val="22"/>
                <w:szCs w:val="22"/>
                <w:lang w:val="en-GB"/>
              </w:rPr>
              <w:t>pārbūve</w:t>
            </w:r>
            <w:proofErr w:type="spellEnd"/>
          </w:p>
        </w:tc>
        <w:tc>
          <w:tcPr>
            <w:tcW w:w="1587" w:type="dxa"/>
            <w:hideMark/>
          </w:tcPr>
          <w:p w:rsidR="001836FB" w:rsidRPr="001836FB" w:rsidRDefault="001836FB" w:rsidP="001836FB">
            <w:pPr>
              <w:tabs>
                <w:tab w:val="left" w:pos="993"/>
              </w:tabs>
              <w:spacing w:line="276" w:lineRule="auto"/>
              <w:rPr>
                <w:sz w:val="22"/>
                <w:szCs w:val="22"/>
                <w:lang w:val="en-GB"/>
              </w:rPr>
            </w:pPr>
            <w:proofErr w:type="spellStart"/>
            <w:r w:rsidRPr="001836FB">
              <w:rPr>
                <w:sz w:val="22"/>
                <w:szCs w:val="22"/>
                <w:lang w:val="en-GB"/>
              </w:rPr>
              <w:t>Gulbenes</w:t>
            </w:r>
            <w:proofErr w:type="spellEnd"/>
            <w:r w:rsidRPr="001836FB">
              <w:rPr>
                <w:sz w:val="22"/>
                <w:szCs w:val="22"/>
                <w:lang w:val="en-GB"/>
              </w:rPr>
              <w:t xml:space="preserve"> </w:t>
            </w:r>
            <w:proofErr w:type="spellStart"/>
            <w:r w:rsidRPr="001836FB">
              <w:rPr>
                <w:sz w:val="22"/>
                <w:szCs w:val="22"/>
                <w:lang w:val="en-GB"/>
              </w:rPr>
              <w:t>pilsēta</w:t>
            </w:r>
            <w:proofErr w:type="spellEnd"/>
          </w:p>
        </w:tc>
        <w:tc>
          <w:tcPr>
            <w:tcW w:w="1815" w:type="dxa"/>
            <w:hideMark/>
          </w:tcPr>
          <w:p w:rsidR="001836FB" w:rsidRPr="001836FB" w:rsidRDefault="001836FB" w:rsidP="001836FB">
            <w:pPr>
              <w:tabs>
                <w:tab w:val="left" w:pos="993"/>
              </w:tabs>
              <w:spacing w:line="276" w:lineRule="auto"/>
              <w:rPr>
                <w:sz w:val="22"/>
                <w:szCs w:val="22"/>
                <w:lang w:val="en-GB"/>
              </w:rPr>
            </w:pPr>
            <w:proofErr w:type="spellStart"/>
            <w:r w:rsidRPr="001836FB">
              <w:rPr>
                <w:sz w:val="22"/>
                <w:szCs w:val="22"/>
                <w:lang w:val="en-GB"/>
              </w:rPr>
              <w:t>Nākotnes</w:t>
            </w:r>
            <w:proofErr w:type="spellEnd"/>
            <w:r w:rsidRPr="001836FB">
              <w:rPr>
                <w:sz w:val="22"/>
                <w:szCs w:val="22"/>
                <w:lang w:val="en-GB"/>
              </w:rPr>
              <w:t xml:space="preserve"> </w:t>
            </w:r>
            <w:proofErr w:type="spellStart"/>
            <w:r w:rsidRPr="001836FB">
              <w:rPr>
                <w:sz w:val="22"/>
                <w:szCs w:val="22"/>
                <w:lang w:val="en-GB"/>
              </w:rPr>
              <w:t>ielas</w:t>
            </w:r>
            <w:proofErr w:type="spellEnd"/>
            <w:r w:rsidRPr="001836FB">
              <w:rPr>
                <w:sz w:val="22"/>
                <w:szCs w:val="22"/>
                <w:lang w:val="en-GB"/>
              </w:rPr>
              <w:t xml:space="preserve"> 1.,2.,4. </w:t>
            </w:r>
            <w:proofErr w:type="spellStart"/>
            <w:r w:rsidRPr="001836FB">
              <w:rPr>
                <w:sz w:val="22"/>
                <w:szCs w:val="22"/>
                <w:lang w:val="en-GB"/>
              </w:rPr>
              <w:t>kārtas</w:t>
            </w:r>
            <w:proofErr w:type="spellEnd"/>
            <w:r w:rsidRPr="001836FB">
              <w:rPr>
                <w:sz w:val="22"/>
                <w:szCs w:val="22"/>
                <w:lang w:val="en-GB"/>
              </w:rPr>
              <w:t xml:space="preserve"> </w:t>
            </w:r>
            <w:proofErr w:type="spellStart"/>
            <w:r w:rsidRPr="001836FB">
              <w:rPr>
                <w:sz w:val="22"/>
                <w:szCs w:val="22"/>
                <w:lang w:val="en-GB"/>
              </w:rPr>
              <w:t>pārbūves</w:t>
            </w:r>
            <w:proofErr w:type="spellEnd"/>
            <w:r w:rsidRPr="001836FB">
              <w:rPr>
                <w:sz w:val="22"/>
                <w:szCs w:val="22"/>
                <w:lang w:val="en-GB"/>
              </w:rPr>
              <w:t xml:space="preserve"> </w:t>
            </w:r>
            <w:proofErr w:type="spellStart"/>
            <w:r w:rsidRPr="001836FB">
              <w:rPr>
                <w:sz w:val="22"/>
                <w:szCs w:val="22"/>
                <w:lang w:val="en-GB"/>
              </w:rPr>
              <w:t>kredīta</w:t>
            </w:r>
            <w:proofErr w:type="spellEnd"/>
            <w:r w:rsidRPr="001836FB">
              <w:rPr>
                <w:sz w:val="22"/>
                <w:szCs w:val="22"/>
                <w:lang w:val="en-GB"/>
              </w:rPr>
              <w:t xml:space="preserve"> </w:t>
            </w:r>
            <w:proofErr w:type="spellStart"/>
            <w:r w:rsidRPr="001836FB">
              <w:rPr>
                <w:sz w:val="22"/>
                <w:szCs w:val="22"/>
                <w:lang w:val="en-GB"/>
              </w:rPr>
              <w:t>dzēšanai</w:t>
            </w:r>
            <w:proofErr w:type="spellEnd"/>
          </w:p>
        </w:tc>
        <w:tc>
          <w:tcPr>
            <w:tcW w:w="1559" w:type="dxa"/>
            <w:noWrap/>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 xml:space="preserve">     14 285,12 </w:t>
            </w:r>
          </w:p>
        </w:tc>
        <w:tc>
          <w:tcPr>
            <w:tcW w:w="1134" w:type="dxa"/>
            <w:noWrap/>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 xml:space="preserve">   2999,88 </w:t>
            </w:r>
          </w:p>
        </w:tc>
        <w:tc>
          <w:tcPr>
            <w:tcW w:w="1411" w:type="dxa"/>
            <w:noWrap/>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 xml:space="preserve">      17285,00 </w:t>
            </w:r>
          </w:p>
        </w:tc>
      </w:tr>
      <w:tr w:rsidR="001836FB" w:rsidRPr="001836FB" w:rsidTr="009763D3">
        <w:trPr>
          <w:trHeight w:val="1275"/>
        </w:trPr>
        <w:tc>
          <w:tcPr>
            <w:tcW w:w="697" w:type="dxa"/>
            <w:noWrap/>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6.</w:t>
            </w:r>
          </w:p>
        </w:tc>
        <w:tc>
          <w:tcPr>
            <w:tcW w:w="1425" w:type="dxa"/>
            <w:hideMark/>
          </w:tcPr>
          <w:p w:rsidR="001836FB" w:rsidRPr="001836FB" w:rsidRDefault="001836FB" w:rsidP="001836FB">
            <w:pPr>
              <w:tabs>
                <w:tab w:val="left" w:pos="993"/>
              </w:tabs>
              <w:spacing w:line="276" w:lineRule="auto"/>
              <w:rPr>
                <w:sz w:val="22"/>
                <w:szCs w:val="22"/>
                <w:lang w:val="en-GB"/>
              </w:rPr>
            </w:pPr>
            <w:proofErr w:type="spellStart"/>
            <w:r w:rsidRPr="001836FB">
              <w:rPr>
                <w:sz w:val="22"/>
                <w:szCs w:val="22"/>
                <w:lang w:val="en-GB"/>
              </w:rPr>
              <w:t>Ielas</w:t>
            </w:r>
            <w:proofErr w:type="spellEnd"/>
            <w:r w:rsidRPr="001836FB">
              <w:rPr>
                <w:sz w:val="22"/>
                <w:szCs w:val="22"/>
                <w:lang w:val="en-GB"/>
              </w:rPr>
              <w:t xml:space="preserve"> </w:t>
            </w:r>
            <w:proofErr w:type="spellStart"/>
            <w:r w:rsidRPr="001836FB">
              <w:rPr>
                <w:sz w:val="22"/>
                <w:szCs w:val="22"/>
                <w:lang w:val="en-GB"/>
              </w:rPr>
              <w:t>pārbūve</w:t>
            </w:r>
            <w:proofErr w:type="spellEnd"/>
            <w:r w:rsidRPr="001836FB">
              <w:rPr>
                <w:sz w:val="22"/>
                <w:szCs w:val="22"/>
                <w:lang w:val="en-GB"/>
              </w:rPr>
              <w:t xml:space="preserve">. 30% </w:t>
            </w:r>
            <w:proofErr w:type="spellStart"/>
            <w:proofErr w:type="gramStart"/>
            <w:r w:rsidRPr="001836FB">
              <w:rPr>
                <w:sz w:val="22"/>
                <w:szCs w:val="22"/>
                <w:lang w:val="en-GB"/>
              </w:rPr>
              <w:t>pašvaldības</w:t>
            </w:r>
            <w:proofErr w:type="spellEnd"/>
            <w:r w:rsidRPr="001836FB">
              <w:rPr>
                <w:sz w:val="22"/>
                <w:szCs w:val="22"/>
                <w:lang w:val="en-GB"/>
              </w:rPr>
              <w:t xml:space="preserve">  </w:t>
            </w:r>
            <w:proofErr w:type="spellStart"/>
            <w:r w:rsidRPr="001836FB">
              <w:rPr>
                <w:sz w:val="22"/>
                <w:szCs w:val="22"/>
                <w:lang w:val="en-GB"/>
              </w:rPr>
              <w:t>līdzfinansējums</w:t>
            </w:r>
            <w:proofErr w:type="spellEnd"/>
            <w:proofErr w:type="gramEnd"/>
          </w:p>
        </w:tc>
        <w:tc>
          <w:tcPr>
            <w:tcW w:w="1587" w:type="dxa"/>
            <w:hideMark/>
          </w:tcPr>
          <w:p w:rsidR="001836FB" w:rsidRPr="001836FB" w:rsidRDefault="001836FB" w:rsidP="001836FB">
            <w:pPr>
              <w:tabs>
                <w:tab w:val="left" w:pos="993"/>
              </w:tabs>
              <w:spacing w:line="276" w:lineRule="auto"/>
              <w:rPr>
                <w:sz w:val="22"/>
                <w:szCs w:val="22"/>
                <w:lang w:val="en-GB"/>
              </w:rPr>
            </w:pPr>
            <w:proofErr w:type="spellStart"/>
            <w:r w:rsidRPr="001836FB">
              <w:rPr>
                <w:sz w:val="22"/>
                <w:szCs w:val="22"/>
                <w:lang w:val="en-GB"/>
              </w:rPr>
              <w:t>Gulbenes</w:t>
            </w:r>
            <w:proofErr w:type="spellEnd"/>
            <w:r w:rsidRPr="001836FB">
              <w:rPr>
                <w:sz w:val="22"/>
                <w:szCs w:val="22"/>
                <w:lang w:val="en-GB"/>
              </w:rPr>
              <w:t xml:space="preserve"> </w:t>
            </w:r>
            <w:proofErr w:type="spellStart"/>
            <w:r w:rsidRPr="001836FB">
              <w:rPr>
                <w:sz w:val="22"/>
                <w:szCs w:val="22"/>
                <w:lang w:val="en-GB"/>
              </w:rPr>
              <w:t>pilsēta</w:t>
            </w:r>
            <w:proofErr w:type="spellEnd"/>
          </w:p>
        </w:tc>
        <w:tc>
          <w:tcPr>
            <w:tcW w:w="1815" w:type="dxa"/>
            <w:hideMark/>
          </w:tcPr>
          <w:p w:rsidR="001836FB" w:rsidRPr="001836FB" w:rsidRDefault="001836FB" w:rsidP="001836FB">
            <w:pPr>
              <w:tabs>
                <w:tab w:val="left" w:pos="993"/>
              </w:tabs>
              <w:spacing w:line="276" w:lineRule="auto"/>
              <w:rPr>
                <w:sz w:val="22"/>
                <w:szCs w:val="22"/>
                <w:lang w:val="en-GB"/>
              </w:rPr>
            </w:pPr>
            <w:proofErr w:type="spellStart"/>
            <w:r w:rsidRPr="001836FB">
              <w:rPr>
                <w:sz w:val="22"/>
                <w:szCs w:val="22"/>
                <w:lang w:val="en-GB"/>
              </w:rPr>
              <w:t>Blaumaņa</w:t>
            </w:r>
            <w:proofErr w:type="spellEnd"/>
            <w:r w:rsidRPr="001836FB">
              <w:rPr>
                <w:sz w:val="22"/>
                <w:szCs w:val="22"/>
                <w:lang w:val="en-GB"/>
              </w:rPr>
              <w:t xml:space="preserve"> </w:t>
            </w:r>
            <w:proofErr w:type="spellStart"/>
            <w:r w:rsidRPr="001836FB">
              <w:rPr>
                <w:sz w:val="22"/>
                <w:szCs w:val="22"/>
                <w:lang w:val="en-GB"/>
              </w:rPr>
              <w:t>ielas</w:t>
            </w:r>
            <w:proofErr w:type="spellEnd"/>
            <w:r w:rsidRPr="001836FB">
              <w:rPr>
                <w:sz w:val="22"/>
                <w:szCs w:val="22"/>
                <w:lang w:val="en-GB"/>
              </w:rPr>
              <w:t xml:space="preserve"> </w:t>
            </w:r>
            <w:proofErr w:type="spellStart"/>
            <w:r w:rsidRPr="001836FB">
              <w:rPr>
                <w:sz w:val="22"/>
                <w:szCs w:val="22"/>
                <w:lang w:val="en-GB"/>
              </w:rPr>
              <w:t>pārbūve</w:t>
            </w:r>
            <w:proofErr w:type="spellEnd"/>
            <w:r w:rsidRPr="001836FB">
              <w:rPr>
                <w:sz w:val="22"/>
                <w:szCs w:val="22"/>
                <w:lang w:val="en-GB"/>
              </w:rPr>
              <w:t xml:space="preserve">. </w:t>
            </w:r>
            <w:proofErr w:type="spellStart"/>
            <w:r w:rsidRPr="001836FB">
              <w:rPr>
                <w:sz w:val="22"/>
                <w:szCs w:val="22"/>
                <w:lang w:val="en-GB"/>
              </w:rPr>
              <w:t>Ietves</w:t>
            </w:r>
            <w:proofErr w:type="spellEnd"/>
            <w:r w:rsidRPr="001836FB">
              <w:rPr>
                <w:sz w:val="22"/>
                <w:szCs w:val="22"/>
                <w:lang w:val="en-GB"/>
              </w:rPr>
              <w:t xml:space="preserve"> </w:t>
            </w:r>
            <w:proofErr w:type="spellStart"/>
            <w:r w:rsidRPr="001836FB">
              <w:rPr>
                <w:sz w:val="22"/>
                <w:szCs w:val="22"/>
                <w:lang w:val="en-GB"/>
              </w:rPr>
              <w:t>izbūve</w:t>
            </w:r>
            <w:proofErr w:type="spellEnd"/>
            <w:r w:rsidRPr="001836FB">
              <w:rPr>
                <w:sz w:val="22"/>
                <w:szCs w:val="22"/>
                <w:lang w:val="en-GB"/>
              </w:rPr>
              <w:t xml:space="preserve"> no </w:t>
            </w:r>
            <w:proofErr w:type="spellStart"/>
            <w:r w:rsidRPr="001836FB">
              <w:rPr>
                <w:sz w:val="22"/>
                <w:szCs w:val="22"/>
                <w:lang w:val="en-GB"/>
              </w:rPr>
              <w:t>Ošu</w:t>
            </w:r>
            <w:proofErr w:type="spellEnd"/>
            <w:r w:rsidRPr="001836FB">
              <w:rPr>
                <w:sz w:val="22"/>
                <w:szCs w:val="22"/>
                <w:lang w:val="en-GB"/>
              </w:rPr>
              <w:t xml:space="preserve"> </w:t>
            </w:r>
            <w:proofErr w:type="spellStart"/>
            <w:r w:rsidRPr="001836FB">
              <w:rPr>
                <w:sz w:val="22"/>
                <w:szCs w:val="22"/>
                <w:lang w:val="en-GB"/>
              </w:rPr>
              <w:t>ielas</w:t>
            </w:r>
            <w:proofErr w:type="spellEnd"/>
            <w:r w:rsidRPr="001836FB">
              <w:rPr>
                <w:sz w:val="22"/>
                <w:szCs w:val="22"/>
                <w:lang w:val="en-GB"/>
              </w:rPr>
              <w:t xml:space="preserve"> </w:t>
            </w:r>
            <w:proofErr w:type="spellStart"/>
            <w:r w:rsidRPr="001836FB">
              <w:rPr>
                <w:sz w:val="22"/>
                <w:szCs w:val="22"/>
                <w:lang w:val="en-GB"/>
              </w:rPr>
              <w:t>līdz</w:t>
            </w:r>
            <w:proofErr w:type="spellEnd"/>
            <w:r w:rsidRPr="001836FB">
              <w:rPr>
                <w:sz w:val="22"/>
                <w:szCs w:val="22"/>
                <w:lang w:val="en-GB"/>
              </w:rPr>
              <w:t xml:space="preserve"> </w:t>
            </w:r>
            <w:proofErr w:type="spellStart"/>
            <w:r w:rsidRPr="001836FB">
              <w:rPr>
                <w:sz w:val="22"/>
                <w:szCs w:val="22"/>
                <w:lang w:val="en-GB"/>
              </w:rPr>
              <w:t>pilsētas</w:t>
            </w:r>
            <w:proofErr w:type="spellEnd"/>
            <w:r w:rsidRPr="001836FB">
              <w:rPr>
                <w:sz w:val="22"/>
                <w:szCs w:val="22"/>
                <w:lang w:val="en-GB"/>
              </w:rPr>
              <w:t xml:space="preserve"> </w:t>
            </w:r>
            <w:proofErr w:type="spellStart"/>
            <w:r w:rsidRPr="001836FB">
              <w:rPr>
                <w:sz w:val="22"/>
                <w:szCs w:val="22"/>
                <w:lang w:val="en-GB"/>
              </w:rPr>
              <w:t>robežai</w:t>
            </w:r>
            <w:proofErr w:type="spellEnd"/>
          </w:p>
        </w:tc>
        <w:tc>
          <w:tcPr>
            <w:tcW w:w="1559" w:type="dxa"/>
            <w:noWrap/>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 xml:space="preserve">     14 357,45 </w:t>
            </w:r>
          </w:p>
        </w:tc>
        <w:tc>
          <w:tcPr>
            <w:tcW w:w="1134" w:type="dxa"/>
            <w:noWrap/>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 xml:space="preserve">   3015,06 </w:t>
            </w:r>
          </w:p>
        </w:tc>
        <w:tc>
          <w:tcPr>
            <w:tcW w:w="1411" w:type="dxa"/>
            <w:noWrap/>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 xml:space="preserve">      17372,51 </w:t>
            </w:r>
          </w:p>
        </w:tc>
      </w:tr>
      <w:tr w:rsidR="001836FB" w:rsidRPr="001836FB" w:rsidTr="009763D3">
        <w:trPr>
          <w:trHeight w:val="600"/>
        </w:trPr>
        <w:tc>
          <w:tcPr>
            <w:tcW w:w="697" w:type="dxa"/>
            <w:noWrap/>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7.</w:t>
            </w:r>
          </w:p>
        </w:tc>
        <w:tc>
          <w:tcPr>
            <w:tcW w:w="1425" w:type="dxa"/>
            <w:hideMark/>
          </w:tcPr>
          <w:p w:rsidR="001836FB" w:rsidRPr="001836FB" w:rsidRDefault="001836FB" w:rsidP="001836FB">
            <w:pPr>
              <w:tabs>
                <w:tab w:val="left" w:pos="993"/>
              </w:tabs>
              <w:spacing w:line="276" w:lineRule="auto"/>
              <w:rPr>
                <w:sz w:val="22"/>
                <w:szCs w:val="22"/>
                <w:lang w:val="en-GB"/>
              </w:rPr>
            </w:pPr>
            <w:proofErr w:type="spellStart"/>
            <w:r w:rsidRPr="001836FB">
              <w:rPr>
                <w:sz w:val="22"/>
                <w:szCs w:val="22"/>
                <w:lang w:val="en-GB"/>
              </w:rPr>
              <w:t>Neparedzētie</w:t>
            </w:r>
            <w:proofErr w:type="spellEnd"/>
            <w:r w:rsidRPr="001836FB">
              <w:rPr>
                <w:sz w:val="22"/>
                <w:szCs w:val="22"/>
                <w:lang w:val="en-GB"/>
              </w:rPr>
              <w:t xml:space="preserve"> </w:t>
            </w:r>
            <w:proofErr w:type="spellStart"/>
            <w:r w:rsidRPr="001836FB">
              <w:rPr>
                <w:sz w:val="22"/>
                <w:szCs w:val="22"/>
                <w:lang w:val="en-GB"/>
              </w:rPr>
              <w:t>izdevumi</w:t>
            </w:r>
            <w:proofErr w:type="spellEnd"/>
          </w:p>
        </w:tc>
        <w:tc>
          <w:tcPr>
            <w:tcW w:w="1587" w:type="dxa"/>
            <w:hideMark/>
          </w:tcPr>
          <w:p w:rsidR="001836FB" w:rsidRPr="001836FB" w:rsidRDefault="001836FB" w:rsidP="001836FB">
            <w:pPr>
              <w:tabs>
                <w:tab w:val="left" w:pos="993"/>
              </w:tabs>
              <w:spacing w:line="276" w:lineRule="auto"/>
              <w:rPr>
                <w:sz w:val="22"/>
                <w:szCs w:val="22"/>
                <w:lang w:val="en-GB"/>
              </w:rPr>
            </w:pPr>
            <w:proofErr w:type="spellStart"/>
            <w:r w:rsidRPr="001836FB">
              <w:rPr>
                <w:sz w:val="22"/>
                <w:szCs w:val="22"/>
                <w:lang w:val="en-GB"/>
              </w:rPr>
              <w:t>Gulbenes</w:t>
            </w:r>
            <w:proofErr w:type="spellEnd"/>
            <w:r w:rsidRPr="001836FB">
              <w:rPr>
                <w:sz w:val="22"/>
                <w:szCs w:val="22"/>
                <w:lang w:val="en-GB"/>
              </w:rPr>
              <w:t xml:space="preserve"> </w:t>
            </w:r>
            <w:proofErr w:type="spellStart"/>
            <w:r w:rsidRPr="001836FB">
              <w:rPr>
                <w:sz w:val="22"/>
                <w:szCs w:val="22"/>
                <w:lang w:val="en-GB"/>
              </w:rPr>
              <w:t>novads</w:t>
            </w:r>
            <w:proofErr w:type="spellEnd"/>
          </w:p>
        </w:tc>
        <w:tc>
          <w:tcPr>
            <w:tcW w:w="1815" w:type="dxa"/>
            <w:hideMark/>
          </w:tcPr>
          <w:p w:rsidR="001836FB" w:rsidRPr="001836FB" w:rsidRDefault="001836FB" w:rsidP="001836FB">
            <w:pPr>
              <w:tabs>
                <w:tab w:val="left" w:pos="993"/>
              </w:tabs>
              <w:spacing w:line="276" w:lineRule="auto"/>
              <w:rPr>
                <w:sz w:val="22"/>
                <w:szCs w:val="22"/>
                <w:lang w:val="en-GB"/>
              </w:rPr>
            </w:pPr>
            <w:proofErr w:type="spellStart"/>
            <w:r w:rsidRPr="001836FB">
              <w:rPr>
                <w:sz w:val="22"/>
                <w:szCs w:val="22"/>
                <w:lang w:val="en-GB"/>
              </w:rPr>
              <w:t>Ielu</w:t>
            </w:r>
            <w:proofErr w:type="spellEnd"/>
            <w:r w:rsidRPr="001836FB">
              <w:rPr>
                <w:sz w:val="22"/>
                <w:szCs w:val="22"/>
                <w:lang w:val="en-GB"/>
              </w:rPr>
              <w:t xml:space="preserve"> </w:t>
            </w:r>
            <w:proofErr w:type="spellStart"/>
            <w:r w:rsidRPr="001836FB">
              <w:rPr>
                <w:sz w:val="22"/>
                <w:szCs w:val="22"/>
                <w:lang w:val="en-GB"/>
              </w:rPr>
              <w:t>pārbūvju</w:t>
            </w:r>
            <w:proofErr w:type="spellEnd"/>
            <w:r w:rsidRPr="001836FB">
              <w:rPr>
                <w:sz w:val="22"/>
                <w:szCs w:val="22"/>
                <w:lang w:val="en-GB"/>
              </w:rPr>
              <w:t xml:space="preserve"> </w:t>
            </w:r>
            <w:proofErr w:type="spellStart"/>
            <w:r w:rsidRPr="001836FB">
              <w:rPr>
                <w:sz w:val="22"/>
                <w:szCs w:val="22"/>
                <w:lang w:val="en-GB"/>
              </w:rPr>
              <w:t>projektu</w:t>
            </w:r>
            <w:proofErr w:type="spellEnd"/>
            <w:r w:rsidRPr="001836FB">
              <w:rPr>
                <w:sz w:val="22"/>
                <w:szCs w:val="22"/>
                <w:lang w:val="en-GB"/>
              </w:rPr>
              <w:t xml:space="preserve"> </w:t>
            </w:r>
            <w:proofErr w:type="spellStart"/>
            <w:r w:rsidRPr="001836FB">
              <w:rPr>
                <w:sz w:val="22"/>
                <w:szCs w:val="22"/>
                <w:lang w:val="en-GB"/>
              </w:rPr>
              <w:t>realizācijai</w:t>
            </w:r>
            <w:proofErr w:type="spellEnd"/>
          </w:p>
        </w:tc>
        <w:tc>
          <w:tcPr>
            <w:tcW w:w="1559" w:type="dxa"/>
            <w:noWrap/>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 xml:space="preserve">       8 264,46 </w:t>
            </w:r>
          </w:p>
        </w:tc>
        <w:tc>
          <w:tcPr>
            <w:tcW w:w="1134" w:type="dxa"/>
            <w:noWrap/>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 xml:space="preserve">   1735,54 </w:t>
            </w:r>
          </w:p>
        </w:tc>
        <w:tc>
          <w:tcPr>
            <w:tcW w:w="1411" w:type="dxa"/>
            <w:noWrap/>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 xml:space="preserve">      10000,00 </w:t>
            </w:r>
          </w:p>
        </w:tc>
      </w:tr>
      <w:tr w:rsidR="001836FB" w:rsidRPr="001836FB" w:rsidTr="009763D3">
        <w:trPr>
          <w:trHeight w:val="300"/>
        </w:trPr>
        <w:tc>
          <w:tcPr>
            <w:tcW w:w="697" w:type="dxa"/>
            <w:noWrap/>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 </w:t>
            </w:r>
          </w:p>
        </w:tc>
        <w:tc>
          <w:tcPr>
            <w:tcW w:w="1425" w:type="dxa"/>
            <w:noWrap/>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 </w:t>
            </w:r>
          </w:p>
        </w:tc>
        <w:tc>
          <w:tcPr>
            <w:tcW w:w="1587" w:type="dxa"/>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 </w:t>
            </w:r>
          </w:p>
        </w:tc>
        <w:tc>
          <w:tcPr>
            <w:tcW w:w="1815" w:type="dxa"/>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 </w:t>
            </w:r>
          </w:p>
        </w:tc>
        <w:tc>
          <w:tcPr>
            <w:tcW w:w="1559" w:type="dxa"/>
            <w:noWrap/>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 </w:t>
            </w:r>
          </w:p>
        </w:tc>
        <w:tc>
          <w:tcPr>
            <w:tcW w:w="1134" w:type="dxa"/>
            <w:noWrap/>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 </w:t>
            </w:r>
          </w:p>
        </w:tc>
        <w:tc>
          <w:tcPr>
            <w:tcW w:w="1411" w:type="dxa"/>
            <w:noWrap/>
            <w:hideMark/>
          </w:tcPr>
          <w:p w:rsidR="001836FB" w:rsidRPr="001836FB" w:rsidRDefault="001836FB" w:rsidP="001836FB">
            <w:pPr>
              <w:tabs>
                <w:tab w:val="left" w:pos="993"/>
              </w:tabs>
              <w:spacing w:line="276" w:lineRule="auto"/>
              <w:rPr>
                <w:b/>
                <w:bCs/>
                <w:sz w:val="22"/>
                <w:szCs w:val="22"/>
                <w:lang w:val="en-GB"/>
              </w:rPr>
            </w:pPr>
            <w:r w:rsidRPr="001836FB">
              <w:rPr>
                <w:b/>
                <w:bCs/>
                <w:sz w:val="22"/>
                <w:szCs w:val="22"/>
                <w:lang w:val="en-GB"/>
              </w:rPr>
              <w:t xml:space="preserve">  276 094,41 </w:t>
            </w:r>
          </w:p>
        </w:tc>
      </w:tr>
      <w:tr w:rsidR="001836FB" w:rsidRPr="001836FB" w:rsidTr="009763D3">
        <w:trPr>
          <w:trHeight w:val="300"/>
        </w:trPr>
        <w:tc>
          <w:tcPr>
            <w:tcW w:w="9628" w:type="dxa"/>
            <w:gridSpan w:val="7"/>
            <w:hideMark/>
          </w:tcPr>
          <w:p w:rsidR="001836FB" w:rsidRPr="001836FB" w:rsidRDefault="001836FB" w:rsidP="001836FB">
            <w:pPr>
              <w:tabs>
                <w:tab w:val="left" w:pos="993"/>
              </w:tabs>
              <w:spacing w:line="276" w:lineRule="auto"/>
              <w:rPr>
                <w:b/>
                <w:bCs/>
                <w:i/>
                <w:iCs/>
                <w:sz w:val="22"/>
                <w:szCs w:val="22"/>
                <w:lang w:val="en-GB"/>
              </w:rPr>
            </w:pPr>
            <w:proofErr w:type="spellStart"/>
            <w:r w:rsidRPr="001836FB">
              <w:rPr>
                <w:b/>
                <w:bCs/>
                <w:i/>
                <w:iCs/>
                <w:sz w:val="22"/>
                <w:szCs w:val="22"/>
                <w:lang w:val="en-GB"/>
              </w:rPr>
              <w:t>Ceļu</w:t>
            </w:r>
            <w:proofErr w:type="spellEnd"/>
            <w:r w:rsidRPr="001836FB">
              <w:rPr>
                <w:b/>
                <w:bCs/>
                <w:i/>
                <w:iCs/>
                <w:sz w:val="22"/>
                <w:szCs w:val="22"/>
                <w:lang w:val="en-GB"/>
              </w:rPr>
              <w:t xml:space="preserve"> </w:t>
            </w:r>
            <w:proofErr w:type="spellStart"/>
            <w:r w:rsidRPr="001836FB">
              <w:rPr>
                <w:b/>
                <w:bCs/>
                <w:i/>
                <w:iCs/>
                <w:sz w:val="22"/>
                <w:szCs w:val="22"/>
                <w:lang w:val="en-GB"/>
              </w:rPr>
              <w:t>fonda</w:t>
            </w:r>
            <w:proofErr w:type="spellEnd"/>
            <w:r w:rsidRPr="001836FB">
              <w:rPr>
                <w:b/>
                <w:bCs/>
                <w:i/>
                <w:iCs/>
                <w:sz w:val="22"/>
                <w:szCs w:val="22"/>
                <w:lang w:val="en-GB"/>
              </w:rPr>
              <w:t xml:space="preserve"> </w:t>
            </w:r>
            <w:proofErr w:type="spellStart"/>
            <w:r w:rsidRPr="001836FB">
              <w:rPr>
                <w:b/>
                <w:bCs/>
                <w:i/>
                <w:iCs/>
                <w:sz w:val="22"/>
                <w:szCs w:val="22"/>
                <w:lang w:val="en-GB"/>
              </w:rPr>
              <w:t>rezerves</w:t>
            </w:r>
            <w:proofErr w:type="spellEnd"/>
            <w:r w:rsidRPr="001836FB">
              <w:rPr>
                <w:b/>
                <w:bCs/>
                <w:i/>
                <w:iCs/>
                <w:sz w:val="22"/>
                <w:szCs w:val="22"/>
                <w:lang w:val="en-GB"/>
              </w:rPr>
              <w:t xml:space="preserve"> </w:t>
            </w:r>
            <w:proofErr w:type="spellStart"/>
            <w:r w:rsidRPr="001836FB">
              <w:rPr>
                <w:b/>
                <w:bCs/>
                <w:i/>
                <w:iCs/>
                <w:sz w:val="22"/>
                <w:szCs w:val="22"/>
                <w:lang w:val="en-GB"/>
              </w:rPr>
              <w:t>izlietojuma</w:t>
            </w:r>
            <w:proofErr w:type="spellEnd"/>
            <w:r w:rsidRPr="001836FB">
              <w:rPr>
                <w:b/>
                <w:bCs/>
                <w:i/>
                <w:iCs/>
                <w:sz w:val="22"/>
                <w:szCs w:val="22"/>
                <w:lang w:val="en-GB"/>
              </w:rPr>
              <w:t xml:space="preserve"> </w:t>
            </w:r>
            <w:proofErr w:type="spellStart"/>
            <w:r w:rsidRPr="001836FB">
              <w:rPr>
                <w:b/>
                <w:bCs/>
                <w:i/>
                <w:iCs/>
                <w:sz w:val="22"/>
                <w:szCs w:val="22"/>
                <w:lang w:val="en-GB"/>
              </w:rPr>
              <w:t>plāns</w:t>
            </w:r>
            <w:proofErr w:type="spellEnd"/>
            <w:r w:rsidRPr="001836FB">
              <w:rPr>
                <w:b/>
                <w:bCs/>
                <w:i/>
                <w:iCs/>
                <w:sz w:val="22"/>
                <w:szCs w:val="22"/>
                <w:lang w:val="en-GB"/>
              </w:rPr>
              <w:t xml:space="preserve"> 2020. </w:t>
            </w:r>
            <w:proofErr w:type="spellStart"/>
            <w:r w:rsidRPr="001836FB">
              <w:rPr>
                <w:b/>
                <w:bCs/>
                <w:i/>
                <w:iCs/>
                <w:sz w:val="22"/>
                <w:szCs w:val="22"/>
                <w:lang w:val="en-GB"/>
              </w:rPr>
              <w:t>gadam</w:t>
            </w:r>
            <w:proofErr w:type="spellEnd"/>
            <w:r w:rsidRPr="001836FB">
              <w:rPr>
                <w:b/>
                <w:bCs/>
                <w:i/>
                <w:iCs/>
                <w:sz w:val="22"/>
                <w:szCs w:val="22"/>
                <w:lang w:val="en-GB"/>
              </w:rPr>
              <w:t xml:space="preserve"> (</w:t>
            </w:r>
            <w:proofErr w:type="spellStart"/>
            <w:r w:rsidRPr="001836FB">
              <w:rPr>
                <w:b/>
                <w:bCs/>
                <w:i/>
                <w:iCs/>
                <w:sz w:val="22"/>
                <w:szCs w:val="22"/>
                <w:lang w:val="en-GB"/>
              </w:rPr>
              <w:t>indikatīvā</w:t>
            </w:r>
            <w:proofErr w:type="spellEnd"/>
            <w:r w:rsidRPr="001836FB">
              <w:rPr>
                <w:b/>
                <w:bCs/>
                <w:i/>
                <w:iCs/>
                <w:sz w:val="22"/>
                <w:szCs w:val="22"/>
                <w:lang w:val="en-GB"/>
              </w:rPr>
              <w:t xml:space="preserve"> summa 131854 EUR)</w:t>
            </w:r>
          </w:p>
        </w:tc>
      </w:tr>
      <w:tr w:rsidR="001836FB" w:rsidRPr="001836FB" w:rsidTr="009763D3">
        <w:trPr>
          <w:trHeight w:val="600"/>
        </w:trPr>
        <w:tc>
          <w:tcPr>
            <w:tcW w:w="697" w:type="dxa"/>
            <w:noWrap/>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1.</w:t>
            </w:r>
          </w:p>
        </w:tc>
        <w:tc>
          <w:tcPr>
            <w:tcW w:w="1425" w:type="dxa"/>
            <w:hideMark/>
          </w:tcPr>
          <w:p w:rsidR="001836FB" w:rsidRPr="001836FB" w:rsidRDefault="001836FB" w:rsidP="001836FB">
            <w:pPr>
              <w:tabs>
                <w:tab w:val="left" w:pos="993"/>
              </w:tabs>
              <w:spacing w:line="276" w:lineRule="auto"/>
              <w:rPr>
                <w:sz w:val="22"/>
                <w:szCs w:val="22"/>
                <w:lang w:val="en-GB"/>
              </w:rPr>
            </w:pPr>
            <w:proofErr w:type="spellStart"/>
            <w:r w:rsidRPr="001836FB">
              <w:rPr>
                <w:sz w:val="22"/>
                <w:szCs w:val="22"/>
                <w:lang w:val="en-GB"/>
              </w:rPr>
              <w:t>Ceļa</w:t>
            </w:r>
            <w:proofErr w:type="spellEnd"/>
            <w:r w:rsidRPr="001836FB">
              <w:rPr>
                <w:sz w:val="22"/>
                <w:szCs w:val="22"/>
                <w:lang w:val="en-GB"/>
              </w:rPr>
              <w:t xml:space="preserve"> </w:t>
            </w:r>
            <w:proofErr w:type="spellStart"/>
            <w:r w:rsidRPr="001836FB">
              <w:rPr>
                <w:sz w:val="22"/>
                <w:szCs w:val="22"/>
                <w:lang w:val="en-GB"/>
              </w:rPr>
              <w:t>atjaunošana</w:t>
            </w:r>
            <w:proofErr w:type="spellEnd"/>
          </w:p>
        </w:tc>
        <w:tc>
          <w:tcPr>
            <w:tcW w:w="1587" w:type="dxa"/>
            <w:hideMark/>
          </w:tcPr>
          <w:p w:rsidR="001836FB" w:rsidRPr="001836FB" w:rsidRDefault="001836FB" w:rsidP="001836FB">
            <w:pPr>
              <w:tabs>
                <w:tab w:val="left" w:pos="993"/>
              </w:tabs>
              <w:spacing w:line="276" w:lineRule="auto"/>
              <w:rPr>
                <w:sz w:val="22"/>
                <w:szCs w:val="22"/>
                <w:lang w:val="en-GB"/>
              </w:rPr>
            </w:pPr>
            <w:proofErr w:type="spellStart"/>
            <w:r w:rsidRPr="001836FB">
              <w:rPr>
                <w:sz w:val="22"/>
                <w:szCs w:val="22"/>
                <w:lang w:val="en-GB"/>
              </w:rPr>
              <w:t>Līgo</w:t>
            </w:r>
            <w:proofErr w:type="spellEnd"/>
            <w:r w:rsidRPr="001836FB">
              <w:rPr>
                <w:sz w:val="22"/>
                <w:szCs w:val="22"/>
                <w:lang w:val="en-GB"/>
              </w:rPr>
              <w:t xml:space="preserve"> </w:t>
            </w:r>
            <w:proofErr w:type="spellStart"/>
            <w:r w:rsidRPr="001836FB">
              <w:rPr>
                <w:sz w:val="22"/>
                <w:szCs w:val="22"/>
                <w:lang w:val="en-GB"/>
              </w:rPr>
              <w:t>pagasts</w:t>
            </w:r>
            <w:proofErr w:type="spellEnd"/>
          </w:p>
        </w:tc>
        <w:tc>
          <w:tcPr>
            <w:tcW w:w="1815" w:type="dxa"/>
            <w:hideMark/>
          </w:tcPr>
          <w:p w:rsidR="001836FB" w:rsidRPr="001836FB" w:rsidRDefault="001836FB" w:rsidP="001836FB">
            <w:pPr>
              <w:tabs>
                <w:tab w:val="left" w:pos="993"/>
              </w:tabs>
              <w:spacing w:line="276" w:lineRule="auto"/>
              <w:rPr>
                <w:sz w:val="22"/>
                <w:szCs w:val="22"/>
                <w:lang w:val="en-GB"/>
              </w:rPr>
            </w:pPr>
            <w:proofErr w:type="spellStart"/>
            <w:r w:rsidRPr="001836FB">
              <w:rPr>
                <w:sz w:val="22"/>
                <w:szCs w:val="22"/>
                <w:lang w:val="en-GB"/>
              </w:rPr>
              <w:t>Ceļš</w:t>
            </w:r>
            <w:proofErr w:type="spellEnd"/>
            <w:r w:rsidRPr="001836FB">
              <w:rPr>
                <w:sz w:val="22"/>
                <w:szCs w:val="22"/>
                <w:lang w:val="en-GB"/>
              </w:rPr>
              <w:t xml:space="preserve"> Nr.9-1 </w:t>
            </w:r>
            <w:proofErr w:type="spellStart"/>
            <w:r w:rsidRPr="001836FB">
              <w:rPr>
                <w:sz w:val="22"/>
                <w:szCs w:val="22"/>
                <w:lang w:val="en-GB"/>
              </w:rPr>
              <w:t>Siltais</w:t>
            </w:r>
            <w:proofErr w:type="spellEnd"/>
            <w:r w:rsidRPr="001836FB">
              <w:rPr>
                <w:sz w:val="22"/>
                <w:szCs w:val="22"/>
                <w:lang w:val="en-GB"/>
              </w:rPr>
              <w:t xml:space="preserve"> - </w:t>
            </w:r>
            <w:proofErr w:type="spellStart"/>
            <w:r w:rsidRPr="001836FB">
              <w:rPr>
                <w:sz w:val="22"/>
                <w:szCs w:val="22"/>
                <w:lang w:val="en-GB"/>
              </w:rPr>
              <w:t>Ušuri</w:t>
            </w:r>
            <w:proofErr w:type="spellEnd"/>
            <w:r w:rsidRPr="001836FB">
              <w:rPr>
                <w:sz w:val="22"/>
                <w:szCs w:val="22"/>
                <w:lang w:val="en-GB"/>
              </w:rPr>
              <w:t xml:space="preserve"> 4,77 km, (grants)</w:t>
            </w:r>
          </w:p>
        </w:tc>
        <w:tc>
          <w:tcPr>
            <w:tcW w:w="1559" w:type="dxa"/>
            <w:noWrap/>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 xml:space="preserve">     79 631,40 </w:t>
            </w:r>
          </w:p>
        </w:tc>
        <w:tc>
          <w:tcPr>
            <w:tcW w:w="1134" w:type="dxa"/>
            <w:noWrap/>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 xml:space="preserve"> 16722,59 </w:t>
            </w:r>
          </w:p>
        </w:tc>
        <w:tc>
          <w:tcPr>
            <w:tcW w:w="1411" w:type="dxa"/>
            <w:noWrap/>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 xml:space="preserve">      96353,99 </w:t>
            </w:r>
          </w:p>
        </w:tc>
      </w:tr>
      <w:tr w:rsidR="001836FB" w:rsidRPr="001836FB" w:rsidTr="009763D3">
        <w:trPr>
          <w:trHeight w:val="1305"/>
        </w:trPr>
        <w:tc>
          <w:tcPr>
            <w:tcW w:w="697" w:type="dxa"/>
            <w:noWrap/>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2.</w:t>
            </w:r>
          </w:p>
        </w:tc>
        <w:tc>
          <w:tcPr>
            <w:tcW w:w="1425" w:type="dxa"/>
            <w:hideMark/>
          </w:tcPr>
          <w:p w:rsidR="001836FB" w:rsidRPr="001836FB" w:rsidRDefault="001836FB" w:rsidP="001836FB">
            <w:pPr>
              <w:tabs>
                <w:tab w:val="left" w:pos="993"/>
              </w:tabs>
              <w:spacing w:line="276" w:lineRule="auto"/>
              <w:rPr>
                <w:sz w:val="22"/>
                <w:szCs w:val="22"/>
                <w:lang w:val="en-GB"/>
              </w:rPr>
            </w:pPr>
            <w:proofErr w:type="spellStart"/>
            <w:r w:rsidRPr="001836FB">
              <w:rPr>
                <w:sz w:val="22"/>
                <w:szCs w:val="22"/>
                <w:lang w:val="en-GB"/>
              </w:rPr>
              <w:t>Ielas</w:t>
            </w:r>
            <w:proofErr w:type="spellEnd"/>
            <w:r w:rsidRPr="001836FB">
              <w:rPr>
                <w:sz w:val="22"/>
                <w:szCs w:val="22"/>
                <w:lang w:val="en-GB"/>
              </w:rPr>
              <w:t xml:space="preserve"> </w:t>
            </w:r>
            <w:proofErr w:type="spellStart"/>
            <w:r w:rsidRPr="001836FB">
              <w:rPr>
                <w:sz w:val="22"/>
                <w:szCs w:val="22"/>
                <w:lang w:val="en-GB"/>
              </w:rPr>
              <w:t>pārbūve</w:t>
            </w:r>
            <w:proofErr w:type="spellEnd"/>
            <w:r w:rsidRPr="001836FB">
              <w:rPr>
                <w:sz w:val="22"/>
                <w:szCs w:val="22"/>
                <w:lang w:val="en-GB"/>
              </w:rPr>
              <w:t xml:space="preserve">. 25% </w:t>
            </w:r>
            <w:proofErr w:type="spellStart"/>
            <w:r w:rsidRPr="001836FB">
              <w:rPr>
                <w:sz w:val="22"/>
                <w:szCs w:val="22"/>
                <w:lang w:val="en-GB"/>
              </w:rPr>
              <w:t>pašvaldības</w:t>
            </w:r>
            <w:proofErr w:type="spellEnd"/>
            <w:r w:rsidRPr="001836FB">
              <w:rPr>
                <w:sz w:val="22"/>
                <w:szCs w:val="22"/>
                <w:lang w:val="en-GB"/>
              </w:rPr>
              <w:t xml:space="preserve"> </w:t>
            </w:r>
            <w:proofErr w:type="spellStart"/>
            <w:r w:rsidRPr="001836FB">
              <w:rPr>
                <w:sz w:val="22"/>
                <w:szCs w:val="22"/>
                <w:lang w:val="en-GB"/>
              </w:rPr>
              <w:t>daļas</w:t>
            </w:r>
            <w:proofErr w:type="spellEnd"/>
            <w:r w:rsidRPr="001836FB">
              <w:rPr>
                <w:sz w:val="22"/>
                <w:szCs w:val="22"/>
                <w:lang w:val="en-GB"/>
              </w:rPr>
              <w:t xml:space="preserve"> </w:t>
            </w:r>
            <w:proofErr w:type="spellStart"/>
            <w:r w:rsidRPr="001836FB">
              <w:rPr>
                <w:sz w:val="22"/>
                <w:szCs w:val="22"/>
                <w:lang w:val="en-GB"/>
              </w:rPr>
              <w:t>finansējums</w:t>
            </w:r>
            <w:proofErr w:type="spellEnd"/>
          </w:p>
        </w:tc>
        <w:tc>
          <w:tcPr>
            <w:tcW w:w="1587" w:type="dxa"/>
            <w:hideMark/>
          </w:tcPr>
          <w:p w:rsidR="001836FB" w:rsidRPr="001836FB" w:rsidRDefault="001836FB" w:rsidP="001836FB">
            <w:pPr>
              <w:tabs>
                <w:tab w:val="left" w:pos="993"/>
              </w:tabs>
              <w:spacing w:line="276" w:lineRule="auto"/>
              <w:rPr>
                <w:sz w:val="22"/>
                <w:szCs w:val="22"/>
                <w:lang w:val="en-GB"/>
              </w:rPr>
            </w:pPr>
            <w:proofErr w:type="spellStart"/>
            <w:r w:rsidRPr="001836FB">
              <w:rPr>
                <w:sz w:val="22"/>
                <w:szCs w:val="22"/>
                <w:lang w:val="en-GB"/>
              </w:rPr>
              <w:t>Gulbenes</w:t>
            </w:r>
            <w:proofErr w:type="spellEnd"/>
            <w:r w:rsidRPr="001836FB">
              <w:rPr>
                <w:sz w:val="22"/>
                <w:szCs w:val="22"/>
                <w:lang w:val="en-GB"/>
              </w:rPr>
              <w:t xml:space="preserve"> </w:t>
            </w:r>
            <w:proofErr w:type="spellStart"/>
            <w:r w:rsidRPr="001836FB">
              <w:rPr>
                <w:sz w:val="22"/>
                <w:szCs w:val="22"/>
                <w:lang w:val="en-GB"/>
              </w:rPr>
              <w:t>pilsēta</w:t>
            </w:r>
            <w:proofErr w:type="spellEnd"/>
          </w:p>
        </w:tc>
        <w:tc>
          <w:tcPr>
            <w:tcW w:w="1815" w:type="dxa"/>
            <w:hideMark/>
          </w:tcPr>
          <w:p w:rsidR="001836FB" w:rsidRPr="001836FB" w:rsidRDefault="001836FB" w:rsidP="001836FB">
            <w:pPr>
              <w:tabs>
                <w:tab w:val="left" w:pos="993"/>
              </w:tabs>
              <w:spacing w:line="276" w:lineRule="auto"/>
              <w:rPr>
                <w:sz w:val="22"/>
                <w:szCs w:val="22"/>
                <w:lang w:val="en-GB"/>
              </w:rPr>
            </w:pPr>
            <w:proofErr w:type="spellStart"/>
            <w:r w:rsidRPr="001836FB">
              <w:rPr>
                <w:sz w:val="22"/>
                <w:szCs w:val="22"/>
                <w:lang w:val="en-GB"/>
              </w:rPr>
              <w:t>Baložu</w:t>
            </w:r>
            <w:proofErr w:type="spellEnd"/>
            <w:r w:rsidRPr="001836FB">
              <w:rPr>
                <w:sz w:val="22"/>
                <w:szCs w:val="22"/>
                <w:lang w:val="en-GB"/>
              </w:rPr>
              <w:t xml:space="preserve"> </w:t>
            </w:r>
            <w:proofErr w:type="spellStart"/>
            <w:r w:rsidRPr="001836FB">
              <w:rPr>
                <w:sz w:val="22"/>
                <w:szCs w:val="22"/>
                <w:lang w:val="en-GB"/>
              </w:rPr>
              <w:t>ielas</w:t>
            </w:r>
            <w:proofErr w:type="spellEnd"/>
            <w:r w:rsidRPr="001836FB">
              <w:rPr>
                <w:sz w:val="22"/>
                <w:szCs w:val="22"/>
                <w:lang w:val="en-GB"/>
              </w:rPr>
              <w:t xml:space="preserve"> </w:t>
            </w:r>
            <w:proofErr w:type="spellStart"/>
            <w:r w:rsidRPr="001836FB">
              <w:rPr>
                <w:sz w:val="22"/>
                <w:szCs w:val="22"/>
                <w:lang w:val="en-GB"/>
              </w:rPr>
              <w:t>pārbūve</w:t>
            </w:r>
            <w:proofErr w:type="spellEnd"/>
          </w:p>
        </w:tc>
        <w:tc>
          <w:tcPr>
            <w:tcW w:w="1559" w:type="dxa"/>
            <w:noWrap/>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 xml:space="preserve">     29 338,84 </w:t>
            </w:r>
          </w:p>
        </w:tc>
        <w:tc>
          <w:tcPr>
            <w:tcW w:w="1134" w:type="dxa"/>
            <w:noWrap/>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 xml:space="preserve">   6161,16 </w:t>
            </w:r>
          </w:p>
        </w:tc>
        <w:tc>
          <w:tcPr>
            <w:tcW w:w="1411" w:type="dxa"/>
            <w:noWrap/>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 xml:space="preserve">      35500,00 </w:t>
            </w:r>
          </w:p>
        </w:tc>
      </w:tr>
      <w:tr w:rsidR="001836FB" w:rsidRPr="001836FB" w:rsidTr="009763D3">
        <w:trPr>
          <w:trHeight w:val="300"/>
        </w:trPr>
        <w:tc>
          <w:tcPr>
            <w:tcW w:w="697" w:type="dxa"/>
            <w:noWrap/>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 </w:t>
            </w:r>
          </w:p>
        </w:tc>
        <w:tc>
          <w:tcPr>
            <w:tcW w:w="1425" w:type="dxa"/>
            <w:noWrap/>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 </w:t>
            </w:r>
          </w:p>
        </w:tc>
        <w:tc>
          <w:tcPr>
            <w:tcW w:w="1587" w:type="dxa"/>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 </w:t>
            </w:r>
          </w:p>
        </w:tc>
        <w:tc>
          <w:tcPr>
            <w:tcW w:w="1815" w:type="dxa"/>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 </w:t>
            </w:r>
          </w:p>
        </w:tc>
        <w:tc>
          <w:tcPr>
            <w:tcW w:w="1559" w:type="dxa"/>
            <w:noWrap/>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 </w:t>
            </w:r>
          </w:p>
        </w:tc>
        <w:tc>
          <w:tcPr>
            <w:tcW w:w="1134" w:type="dxa"/>
            <w:noWrap/>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 </w:t>
            </w:r>
          </w:p>
        </w:tc>
        <w:tc>
          <w:tcPr>
            <w:tcW w:w="1411" w:type="dxa"/>
            <w:noWrap/>
            <w:hideMark/>
          </w:tcPr>
          <w:p w:rsidR="001836FB" w:rsidRPr="001836FB" w:rsidRDefault="001836FB" w:rsidP="001836FB">
            <w:pPr>
              <w:tabs>
                <w:tab w:val="left" w:pos="993"/>
              </w:tabs>
              <w:spacing w:line="276" w:lineRule="auto"/>
              <w:rPr>
                <w:b/>
                <w:bCs/>
                <w:sz w:val="22"/>
                <w:szCs w:val="22"/>
                <w:lang w:val="en-GB"/>
              </w:rPr>
            </w:pPr>
            <w:r w:rsidRPr="001836FB">
              <w:rPr>
                <w:b/>
                <w:bCs/>
                <w:sz w:val="22"/>
                <w:szCs w:val="22"/>
                <w:lang w:val="en-GB"/>
              </w:rPr>
              <w:t xml:space="preserve">  131 853,99 </w:t>
            </w:r>
          </w:p>
        </w:tc>
      </w:tr>
      <w:tr w:rsidR="001836FB" w:rsidRPr="001836FB" w:rsidTr="009763D3">
        <w:trPr>
          <w:trHeight w:val="300"/>
        </w:trPr>
        <w:tc>
          <w:tcPr>
            <w:tcW w:w="9628" w:type="dxa"/>
            <w:gridSpan w:val="7"/>
            <w:noWrap/>
            <w:hideMark/>
          </w:tcPr>
          <w:p w:rsidR="001836FB" w:rsidRPr="001836FB" w:rsidRDefault="001836FB" w:rsidP="001836FB">
            <w:pPr>
              <w:tabs>
                <w:tab w:val="left" w:pos="993"/>
              </w:tabs>
              <w:spacing w:line="276" w:lineRule="auto"/>
              <w:rPr>
                <w:b/>
                <w:bCs/>
                <w:i/>
                <w:iCs/>
                <w:sz w:val="22"/>
                <w:szCs w:val="22"/>
                <w:lang w:val="en-GB"/>
              </w:rPr>
            </w:pPr>
            <w:proofErr w:type="spellStart"/>
            <w:r w:rsidRPr="001836FB">
              <w:rPr>
                <w:b/>
                <w:bCs/>
                <w:i/>
                <w:iCs/>
                <w:sz w:val="22"/>
                <w:szCs w:val="22"/>
                <w:lang w:val="en-GB"/>
              </w:rPr>
              <w:t>Ceļu</w:t>
            </w:r>
            <w:proofErr w:type="spellEnd"/>
            <w:r w:rsidRPr="001836FB">
              <w:rPr>
                <w:b/>
                <w:bCs/>
                <w:i/>
                <w:iCs/>
                <w:sz w:val="22"/>
                <w:szCs w:val="22"/>
                <w:lang w:val="en-GB"/>
              </w:rPr>
              <w:t xml:space="preserve"> </w:t>
            </w:r>
            <w:proofErr w:type="spellStart"/>
            <w:r w:rsidRPr="001836FB">
              <w:rPr>
                <w:b/>
                <w:bCs/>
                <w:i/>
                <w:iCs/>
                <w:sz w:val="22"/>
                <w:szCs w:val="22"/>
                <w:lang w:val="en-GB"/>
              </w:rPr>
              <w:t>fonda</w:t>
            </w:r>
            <w:proofErr w:type="spellEnd"/>
            <w:r w:rsidRPr="001836FB">
              <w:rPr>
                <w:b/>
                <w:bCs/>
                <w:i/>
                <w:iCs/>
                <w:sz w:val="22"/>
                <w:szCs w:val="22"/>
                <w:lang w:val="en-GB"/>
              </w:rPr>
              <w:t xml:space="preserve"> </w:t>
            </w:r>
            <w:proofErr w:type="spellStart"/>
            <w:r w:rsidRPr="001836FB">
              <w:rPr>
                <w:b/>
                <w:bCs/>
                <w:i/>
                <w:iCs/>
                <w:sz w:val="22"/>
                <w:szCs w:val="22"/>
                <w:lang w:val="en-GB"/>
              </w:rPr>
              <w:t>rezerves</w:t>
            </w:r>
            <w:proofErr w:type="spellEnd"/>
            <w:r w:rsidRPr="001836FB">
              <w:rPr>
                <w:b/>
                <w:bCs/>
                <w:i/>
                <w:iCs/>
                <w:sz w:val="22"/>
                <w:szCs w:val="22"/>
                <w:lang w:val="en-GB"/>
              </w:rPr>
              <w:t xml:space="preserve"> </w:t>
            </w:r>
            <w:proofErr w:type="spellStart"/>
            <w:r w:rsidRPr="001836FB">
              <w:rPr>
                <w:b/>
                <w:bCs/>
                <w:i/>
                <w:iCs/>
                <w:sz w:val="22"/>
                <w:szCs w:val="22"/>
                <w:lang w:val="en-GB"/>
              </w:rPr>
              <w:t>izlietojuma</w:t>
            </w:r>
            <w:proofErr w:type="spellEnd"/>
            <w:r w:rsidRPr="001836FB">
              <w:rPr>
                <w:b/>
                <w:bCs/>
                <w:i/>
                <w:iCs/>
                <w:sz w:val="22"/>
                <w:szCs w:val="22"/>
                <w:lang w:val="en-GB"/>
              </w:rPr>
              <w:t xml:space="preserve"> </w:t>
            </w:r>
            <w:proofErr w:type="spellStart"/>
            <w:r w:rsidRPr="001836FB">
              <w:rPr>
                <w:b/>
                <w:bCs/>
                <w:i/>
                <w:iCs/>
                <w:sz w:val="22"/>
                <w:szCs w:val="22"/>
                <w:lang w:val="en-GB"/>
              </w:rPr>
              <w:t>plāns</w:t>
            </w:r>
            <w:proofErr w:type="spellEnd"/>
            <w:r w:rsidRPr="001836FB">
              <w:rPr>
                <w:b/>
                <w:bCs/>
                <w:i/>
                <w:iCs/>
                <w:sz w:val="22"/>
                <w:szCs w:val="22"/>
                <w:lang w:val="en-GB"/>
              </w:rPr>
              <w:t xml:space="preserve"> 2021. </w:t>
            </w:r>
            <w:proofErr w:type="spellStart"/>
            <w:r w:rsidRPr="001836FB">
              <w:rPr>
                <w:b/>
                <w:bCs/>
                <w:i/>
                <w:iCs/>
                <w:sz w:val="22"/>
                <w:szCs w:val="22"/>
                <w:lang w:val="en-GB"/>
              </w:rPr>
              <w:t>gadam</w:t>
            </w:r>
            <w:proofErr w:type="spellEnd"/>
            <w:r w:rsidRPr="001836FB">
              <w:rPr>
                <w:b/>
                <w:bCs/>
                <w:i/>
                <w:iCs/>
                <w:sz w:val="22"/>
                <w:szCs w:val="22"/>
                <w:lang w:val="en-GB"/>
              </w:rPr>
              <w:t xml:space="preserve"> (</w:t>
            </w:r>
            <w:proofErr w:type="spellStart"/>
            <w:r w:rsidRPr="001836FB">
              <w:rPr>
                <w:b/>
                <w:bCs/>
                <w:i/>
                <w:iCs/>
                <w:sz w:val="22"/>
                <w:szCs w:val="22"/>
                <w:lang w:val="en-GB"/>
              </w:rPr>
              <w:t>indikatīvā</w:t>
            </w:r>
            <w:proofErr w:type="spellEnd"/>
            <w:r w:rsidRPr="001836FB">
              <w:rPr>
                <w:b/>
                <w:bCs/>
                <w:i/>
                <w:iCs/>
                <w:sz w:val="22"/>
                <w:szCs w:val="22"/>
                <w:lang w:val="en-GB"/>
              </w:rPr>
              <w:t xml:space="preserve"> summa 131854 EUR)</w:t>
            </w:r>
          </w:p>
        </w:tc>
      </w:tr>
      <w:tr w:rsidR="001836FB" w:rsidRPr="001836FB" w:rsidTr="009763D3">
        <w:trPr>
          <w:trHeight w:val="600"/>
        </w:trPr>
        <w:tc>
          <w:tcPr>
            <w:tcW w:w="697" w:type="dxa"/>
            <w:noWrap/>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1.</w:t>
            </w:r>
          </w:p>
        </w:tc>
        <w:tc>
          <w:tcPr>
            <w:tcW w:w="1425" w:type="dxa"/>
            <w:hideMark/>
          </w:tcPr>
          <w:p w:rsidR="001836FB" w:rsidRPr="001836FB" w:rsidRDefault="001836FB" w:rsidP="001836FB">
            <w:pPr>
              <w:tabs>
                <w:tab w:val="left" w:pos="993"/>
              </w:tabs>
              <w:spacing w:line="276" w:lineRule="auto"/>
              <w:rPr>
                <w:sz w:val="22"/>
                <w:szCs w:val="22"/>
                <w:lang w:val="en-GB"/>
              </w:rPr>
            </w:pPr>
            <w:proofErr w:type="spellStart"/>
            <w:r w:rsidRPr="001836FB">
              <w:rPr>
                <w:sz w:val="22"/>
                <w:szCs w:val="22"/>
                <w:lang w:val="en-GB"/>
              </w:rPr>
              <w:t>Ceļa</w:t>
            </w:r>
            <w:proofErr w:type="spellEnd"/>
            <w:r w:rsidRPr="001836FB">
              <w:rPr>
                <w:sz w:val="22"/>
                <w:szCs w:val="22"/>
                <w:lang w:val="en-GB"/>
              </w:rPr>
              <w:t xml:space="preserve"> </w:t>
            </w:r>
            <w:proofErr w:type="spellStart"/>
            <w:r w:rsidRPr="001836FB">
              <w:rPr>
                <w:sz w:val="22"/>
                <w:szCs w:val="22"/>
                <w:lang w:val="en-GB"/>
              </w:rPr>
              <w:t>atjaunošana</w:t>
            </w:r>
            <w:proofErr w:type="spellEnd"/>
          </w:p>
        </w:tc>
        <w:tc>
          <w:tcPr>
            <w:tcW w:w="1587" w:type="dxa"/>
            <w:hideMark/>
          </w:tcPr>
          <w:p w:rsidR="001836FB" w:rsidRPr="001836FB" w:rsidRDefault="001836FB" w:rsidP="001836FB">
            <w:pPr>
              <w:tabs>
                <w:tab w:val="left" w:pos="993"/>
              </w:tabs>
              <w:spacing w:line="276" w:lineRule="auto"/>
              <w:rPr>
                <w:sz w:val="22"/>
                <w:szCs w:val="22"/>
                <w:lang w:val="en-GB"/>
              </w:rPr>
            </w:pPr>
            <w:proofErr w:type="spellStart"/>
            <w:r w:rsidRPr="001836FB">
              <w:rPr>
                <w:sz w:val="22"/>
                <w:szCs w:val="22"/>
                <w:lang w:val="en-GB"/>
              </w:rPr>
              <w:t>Daukstu</w:t>
            </w:r>
            <w:proofErr w:type="spellEnd"/>
            <w:r w:rsidRPr="001836FB">
              <w:rPr>
                <w:sz w:val="22"/>
                <w:szCs w:val="22"/>
                <w:lang w:val="en-GB"/>
              </w:rPr>
              <w:t xml:space="preserve"> </w:t>
            </w:r>
            <w:proofErr w:type="spellStart"/>
            <w:r w:rsidRPr="001836FB">
              <w:rPr>
                <w:sz w:val="22"/>
                <w:szCs w:val="22"/>
                <w:lang w:val="en-GB"/>
              </w:rPr>
              <w:t>pagastā</w:t>
            </w:r>
            <w:proofErr w:type="spellEnd"/>
          </w:p>
        </w:tc>
        <w:tc>
          <w:tcPr>
            <w:tcW w:w="1815" w:type="dxa"/>
            <w:hideMark/>
          </w:tcPr>
          <w:p w:rsidR="001836FB" w:rsidRPr="001836FB" w:rsidRDefault="001836FB" w:rsidP="001836FB">
            <w:pPr>
              <w:tabs>
                <w:tab w:val="left" w:pos="993"/>
              </w:tabs>
              <w:spacing w:line="276" w:lineRule="auto"/>
              <w:rPr>
                <w:sz w:val="22"/>
                <w:szCs w:val="22"/>
                <w:lang w:val="en-GB"/>
              </w:rPr>
            </w:pPr>
            <w:proofErr w:type="spellStart"/>
            <w:r w:rsidRPr="001836FB">
              <w:rPr>
                <w:sz w:val="22"/>
                <w:szCs w:val="22"/>
                <w:lang w:val="en-GB"/>
              </w:rPr>
              <w:t>Ceļa</w:t>
            </w:r>
            <w:proofErr w:type="spellEnd"/>
            <w:r w:rsidRPr="001836FB">
              <w:rPr>
                <w:sz w:val="22"/>
                <w:szCs w:val="22"/>
                <w:lang w:val="en-GB"/>
              </w:rPr>
              <w:t xml:space="preserve"> Nr.2-34 </w:t>
            </w:r>
            <w:proofErr w:type="spellStart"/>
            <w:r w:rsidRPr="001836FB">
              <w:rPr>
                <w:sz w:val="22"/>
                <w:szCs w:val="22"/>
                <w:lang w:val="en-GB"/>
              </w:rPr>
              <w:t>Grīvas-Krapas</w:t>
            </w:r>
            <w:proofErr w:type="spellEnd"/>
            <w:r w:rsidRPr="001836FB">
              <w:rPr>
                <w:sz w:val="22"/>
                <w:szCs w:val="22"/>
                <w:lang w:val="en-GB"/>
              </w:rPr>
              <w:t xml:space="preserve"> pasts </w:t>
            </w:r>
            <w:proofErr w:type="spellStart"/>
            <w:r w:rsidRPr="001836FB">
              <w:rPr>
                <w:sz w:val="22"/>
                <w:szCs w:val="22"/>
                <w:lang w:val="en-GB"/>
              </w:rPr>
              <w:t>atjaunošana</w:t>
            </w:r>
            <w:proofErr w:type="spellEnd"/>
            <w:r w:rsidRPr="001836FB">
              <w:rPr>
                <w:sz w:val="22"/>
                <w:szCs w:val="22"/>
                <w:lang w:val="en-GB"/>
              </w:rPr>
              <w:t>, 1,46 km</w:t>
            </w:r>
          </w:p>
        </w:tc>
        <w:tc>
          <w:tcPr>
            <w:tcW w:w="1559" w:type="dxa"/>
            <w:noWrap/>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 xml:space="preserve">     58 347,11 </w:t>
            </w:r>
          </w:p>
        </w:tc>
        <w:tc>
          <w:tcPr>
            <w:tcW w:w="1134" w:type="dxa"/>
            <w:noWrap/>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 xml:space="preserve"> 12252,89 </w:t>
            </w:r>
          </w:p>
        </w:tc>
        <w:tc>
          <w:tcPr>
            <w:tcW w:w="1411" w:type="dxa"/>
            <w:noWrap/>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 xml:space="preserve">      70600,00 </w:t>
            </w:r>
          </w:p>
        </w:tc>
      </w:tr>
      <w:tr w:rsidR="001836FB" w:rsidRPr="001836FB" w:rsidTr="009763D3">
        <w:trPr>
          <w:trHeight w:val="765"/>
        </w:trPr>
        <w:tc>
          <w:tcPr>
            <w:tcW w:w="697" w:type="dxa"/>
            <w:noWrap/>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2.</w:t>
            </w:r>
          </w:p>
        </w:tc>
        <w:tc>
          <w:tcPr>
            <w:tcW w:w="1425" w:type="dxa"/>
            <w:hideMark/>
          </w:tcPr>
          <w:p w:rsidR="001836FB" w:rsidRPr="001836FB" w:rsidRDefault="001836FB" w:rsidP="001836FB">
            <w:pPr>
              <w:tabs>
                <w:tab w:val="left" w:pos="993"/>
              </w:tabs>
              <w:spacing w:line="276" w:lineRule="auto"/>
              <w:rPr>
                <w:sz w:val="22"/>
                <w:szCs w:val="22"/>
                <w:lang w:val="en-GB"/>
              </w:rPr>
            </w:pPr>
            <w:proofErr w:type="spellStart"/>
            <w:r w:rsidRPr="001836FB">
              <w:rPr>
                <w:sz w:val="22"/>
                <w:szCs w:val="22"/>
                <w:lang w:val="en-GB"/>
              </w:rPr>
              <w:t>Ceļa</w:t>
            </w:r>
            <w:proofErr w:type="spellEnd"/>
            <w:r w:rsidRPr="001836FB">
              <w:rPr>
                <w:sz w:val="22"/>
                <w:szCs w:val="22"/>
                <w:lang w:val="en-GB"/>
              </w:rPr>
              <w:t xml:space="preserve"> </w:t>
            </w:r>
            <w:proofErr w:type="spellStart"/>
            <w:r w:rsidRPr="001836FB">
              <w:rPr>
                <w:sz w:val="22"/>
                <w:szCs w:val="22"/>
                <w:lang w:val="en-GB"/>
              </w:rPr>
              <w:t>atjaunošana</w:t>
            </w:r>
            <w:proofErr w:type="spellEnd"/>
          </w:p>
        </w:tc>
        <w:tc>
          <w:tcPr>
            <w:tcW w:w="1587" w:type="dxa"/>
            <w:hideMark/>
          </w:tcPr>
          <w:p w:rsidR="001836FB" w:rsidRPr="001836FB" w:rsidRDefault="001836FB" w:rsidP="001836FB">
            <w:pPr>
              <w:tabs>
                <w:tab w:val="left" w:pos="993"/>
              </w:tabs>
              <w:spacing w:line="276" w:lineRule="auto"/>
              <w:rPr>
                <w:sz w:val="22"/>
                <w:szCs w:val="22"/>
                <w:lang w:val="en-GB"/>
              </w:rPr>
            </w:pPr>
            <w:proofErr w:type="spellStart"/>
            <w:r w:rsidRPr="001836FB">
              <w:rPr>
                <w:sz w:val="22"/>
                <w:szCs w:val="22"/>
                <w:lang w:val="en-GB"/>
              </w:rPr>
              <w:t>Galgauskas</w:t>
            </w:r>
            <w:proofErr w:type="spellEnd"/>
            <w:r w:rsidRPr="001836FB">
              <w:rPr>
                <w:sz w:val="22"/>
                <w:szCs w:val="22"/>
                <w:lang w:val="en-GB"/>
              </w:rPr>
              <w:t xml:space="preserve"> </w:t>
            </w:r>
            <w:proofErr w:type="spellStart"/>
            <w:r w:rsidRPr="001836FB">
              <w:rPr>
                <w:sz w:val="22"/>
                <w:szCs w:val="22"/>
                <w:lang w:val="en-GB"/>
              </w:rPr>
              <w:t>pagastā</w:t>
            </w:r>
            <w:proofErr w:type="spellEnd"/>
            <w:r w:rsidRPr="001836FB">
              <w:rPr>
                <w:sz w:val="22"/>
                <w:szCs w:val="22"/>
                <w:lang w:val="en-GB"/>
              </w:rPr>
              <w:t xml:space="preserve"> </w:t>
            </w:r>
          </w:p>
        </w:tc>
        <w:tc>
          <w:tcPr>
            <w:tcW w:w="1815" w:type="dxa"/>
            <w:hideMark/>
          </w:tcPr>
          <w:p w:rsidR="001836FB" w:rsidRPr="001836FB" w:rsidRDefault="001836FB" w:rsidP="001836FB">
            <w:pPr>
              <w:tabs>
                <w:tab w:val="left" w:pos="993"/>
              </w:tabs>
              <w:spacing w:line="276" w:lineRule="auto"/>
              <w:rPr>
                <w:sz w:val="22"/>
                <w:szCs w:val="22"/>
                <w:lang w:val="en-GB"/>
              </w:rPr>
            </w:pPr>
            <w:proofErr w:type="spellStart"/>
            <w:r w:rsidRPr="001836FB">
              <w:rPr>
                <w:sz w:val="22"/>
                <w:szCs w:val="22"/>
                <w:lang w:val="en-GB"/>
              </w:rPr>
              <w:t>Ceļa</w:t>
            </w:r>
            <w:proofErr w:type="spellEnd"/>
            <w:r w:rsidRPr="001836FB">
              <w:rPr>
                <w:sz w:val="22"/>
                <w:szCs w:val="22"/>
                <w:lang w:val="en-GB"/>
              </w:rPr>
              <w:t xml:space="preserve"> Nr. 4-8 </w:t>
            </w:r>
            <w:proofErr w:type="spellStart"/>
            <w:r w:rsidRPr="001836FB">
              <w:rPr>
                <w:sz w:val="22"/>
                <w:szCs w:val="22"/>
                <w:lang w:val="en-GB"/>
              </w:rPr>
              <w:t>Dzeņi-Laimiņi-Kamalda</w:t>
            </w:r>
            <w:proofErr w:type="spellEnd"/>
            <w:r w:rsidRPr="001836FB">
              <w:rPr>
                <w:sz w:val="22"/>
                <w:szCs w:val="22"/>
                <w:lang w:val="en-GB"/>
              </w:rPr>
              <w:t xml:space="preserve"> </w:t>
            </w:r>
            <w:proofErr w:type="spellStart"/>
            <w:r w:rsidRPr="001836FB">
              <w:rPr>
                <w:sz w:val="22"/>
                <w:szCs w:val="22"/>
                <w:lang w:val="en-GB"/>
              </w:rPr>
              <w:t>atjaunošana</w:t>
            </w:r>
            <w:proofErr w:type="spellEnd"/>
            <w:r w:rsidRPr="001836FB">
              <w:rPr>
                <w:sz w:val="22"/>
                <w:szCs w:val="22"/>
                <w:lang w:val="en-GB"/>
              </w:rPr>
              <w:t>, 2,1 km</w:t>
            </w:r>
          </w:p>
        </w:tc>
        <w:tc>
          <w:tcPr>
            <w:tcW w:w="1559" w:type="dxa"/>
            <w:noWrap/>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 xml:space="preserve">     50 623,14 </w:t>
            </w:r>
          </w:p>
        </w:tc>
        <w:tc>
          <w:tcPr>
            <w:tcW w:w="1134" w:type="dxa"/>
            <w:noWrap/>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 xml:space="preserve"> 10630,86 </w:t>
            </w:r>
          </w:p>
        </w:tc>
        <w:tc>
          <w:tcPr>
            <w:tcW w:w="1411" w:type="dxa"/>
            <w:noWrap/>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 xml:space="preserve">      61254,00 </w:t>
            </w:r>
          </w:p>
        </w:tc>
      </w:tr>
      <w:tr w:rsidR="001836FB" w:rsidRPr="001836FB" w:rsidTr="009763D3">
        <w:trPr>
          <w:trHeight w:val="300"/>
        </w:trPr>
        <w:tc>
          <w:tcPr>
            <w:tcW w:w="697" w:type="dxa"/>
            <w:noWrap/>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 </w:t>
            </w:r>
          </w:p>
        </w:tc>
        <w:tc>
          <w:tcPr>
            <w:tcW w:w="1425" w:type="dxa"/>
            <w:noWrap/>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 </w:t>
            </w:r>
          </w:p>
        </w:tc>
        <w:tc>
          <w:tcPr>
            <w:tcW w:w="1587" w:type="dxa"/>
            <w:noWrap/>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 </w:t>
            </w:r>
          </w:p>
        </w:tc>
        <w:tc>
          <w:tcPr>
            <w:tcW w:w="1815" w:type="dxa"/>
            <w:noWrap/>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 </w:t>
            </w:r>
          </w:p>
        </w:tc>
        <w:tc>
          <w:tcPr>
            <w:tcW w:w="1559" w:type="dxa"/>
            <w:noWrap/>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 </w:t>
            </w:r>
          </w:p>
        </w:tc>
        <w:tc>
          <w:tcPr>
            <w:tcW w:w="1134" w:type="dxa"/>
            <w:noWrap/>
            <w:hideMark/>
          </w:tcPr>
          <w:p w:rsidR="001836FB" w:rsidRPr="001836FB" w:rsidRDefault="001836FB" w:rsidP="001836FB">
            <w:pPr>
              <w:tabs>
                <w:tab w:val="left" w:pos="993"/>
              </w:tabs>
              <w:spacing w:line="276" w:lineRule="auto"/>
              <w:rPr>
                <w:sz w:val="22"/>
                <w:szCs w:val="22"/>
                <w:lang w:val="en-GB"/>
              </w:rPr>
            </w:pPr>
            <w:r w:rsidRPr="001836FB">
              <w:rPr>
                <w:sz w:val="22"/>
                <w:szCs w:val="22"/>
                <w:lang w:val="en-GB"/>
              </w:rPr>
              <w:t> </w:t>
            </w:r>
          </w:p>
        </w:tc>
        <w:tc>
          <w:tcPr>
            <w:tcW w:w="1411" w:type="dxa"/>
            <w:noWrap/>
            <w:hideMark/>
          </w:tcPr>
          <w:p w:rsidR="001836FB" w:rsidRPr="001836FB" w:rsidRDefault="001836FB" w:rsidP="001836FB">
            <w:pPr>
              <w:tabs>
                <w:tab w:val="left" w:pos="993"/>
              </w:tabs>
              <w:spacing w:line="276" w:lineRule="auto"/>
              <w:rPr>
                <w:b/>
                <w:bCs/>
                <w:sz w:val="22"/>
                <w:szCs w:val="22"/>
                <w:lang w:val="en-GB"/>
              </w:rPr>
            </w:pPr>
            <w:r w:rsidRPr="001836FB">
              <w:rPr>
                <w:b/>
                <w:bCs/>
                <w:sz w:val="22"/>
                <w:szCs w:val="22"/>
                <w:lang w:val="en-GB"/>
              </w:rPr>
              <w:t xml:space="preserve">  131 854,00 </w:t>
            </w:r>
          </w:p>
        </w:tc>
      </w:tr>
    </w:tbl>
    <w:p w:rsidR="001836FB" w:rsidRPr="001836FB" w:rsidRDefault="001836FB" w:rsidP="001836FB">
      <w:pPr>
        <w:rPr>
          <w:sz w:val="24"/>
          <w:szCs w:val="24"/>
        </w:rPr>
      </w:pPr>
    </w:p>
    <w:p w:rsidR="001836FB" w:rsidRPr="001836FB" w:rsidRDefault="001836FB" w:rsidP="001836FB">
      <w:pPr>
        <w:widowControl w:val="0"/>
        <w:suppressAutoHyphens/>
        <w:jc w:val="center"/>
        <w:rPr>
          <w:rFonts w:eastAsia="Lucida Sans Unicode"/>
          <w:b/>
          <w:sz w:val="24"/>
          <w:szCs w:val="24"/>
        </w:rPr>
      </w:pPr>
      <w:bookmarkStart w:id="5" w:name="_Hlk12953666"/>
      <w:r w:rsidRPr="001836FB">
        <w:rPr>
          <w:rFonts w:eastAsia="Lucida Sans Unicode"/>
          <w:b/>
          <w:sz w:val="24"/>
          <w:szCs w:val="24"/>
        </w:rPr>
        <w:t>12.§</w:t>
      </w:r>
    </w:p>
    <w:p w:rsidR="001836FB" w:rsidRPr="001836FB" w:rsidRDefault="001836FB" w:rsidP="001836FB">
      <w:pPr>
        <w:pBdr>
          <w:bottom w:val="single" w:sz="12" w:space="1" w:color="auto"/>
        </w:pBdr>
        <w:autoSpaceDE w:val="0"/>
        <w:ind w:right="-2"/>
        <w:jc w:val="center"/>
        <w:rPr>
          <w:rFonts w:eastAsia="Calibri"/>
          <w:b/>
          <w:bCs/>
          <w:sz w:val="24"/>
          <w:szCs w:val="24"/>
        </w:rPr>
      </w:pPr>
      <w:r w:rsidRPr="001836FB">
        <w:rPr>
          <w:rFonts w:eastAsia="Calibri"/>
          <w:b/>
          <w:bCs/>
          <w:sz w:val="24"/>
          <w:szCs w:val="24"/>
        </w:rPr>
        <w:t>Par nekustamā īpašuma atsavināšanu</w:t>
      </w:r>
    </w:p>
    <w:p w:rsidR="001836FB" w:rsidRPr="001836FB" w:rsidRDefault="001836FB" w:rsidP="001836FB">
      <w:pPr>
        <w:ind w:right="-2"/>
        <w:rPr>
          <w:rFonts w:eastAsia="Calibri"/>
          <w:sz w:val="24"/>
          <w:szCs w:val="24"/>
        </w:rPr>
      </w:pPr>
      <w:r w:rsidRPr="001836FB">
        <w:rPr>
          <w:rFonts w:eastAsia="Calibri"/>
          <w:sz w:val="24"/>
          <w:szCs w:val="24"/>
        </w:rPr>
        <w:t xml:space="preserve">ZIŅO: </w:t>
      </w:r>
      <w:proofErr w:type="spellStart"/>
      <w:r w:rsidRPr="001836FB">
        <w:rPr>
          <w:rFonts w:eastAsia="Calibri"/>
          <w:sz w:val="24"/>
          <w:szCs w:val="24"/>
        </w:rPr>
        <w:t>G.Ciglis</w:t>
      </w:r>
      <w:proofErr w:type="spellEnd"/>
    </w:p>
    <w:p w:rsidR="001836FB" w:rsidRPr="001836FB" w:rsidRDefault="001836FB" w:rsidP="001836FB">
      <w:pPr>
        <w:ind w:right="566"/>
        <w:rPr>
          <w:rFonts w:eastAsia="Calibri"/>
          <w:sz w:val="24"/>
          <w:szCs w:val="24"/>
        </w:rPr>
      </w:pPr>
      <w:r w:rsidRPr="001836FB">
        <w:rPr>
          <w:rFonts w:eastAsia="Calibri"/>
          <w:sz w:val="24"/>
          <w:szCs w:val="24"/>
        </w:rPr>
        <w:t xml:space="preserve">LĒMUMA PROJEKTU SAGATAVOJA: </w:t>
      </w:r>
      <w:proofErr w:type="spellStart"/>
      <w:r w:rsidRPr="001836FB">
        <w:rPr>
          <w:rFonts w:eastAsia="Calibri"/>
          <w:sz w:val="24"/>
          <w:szCs w:val="24"/>
        </w:rPr>
        <w:t>R.Cinkuse</w:t>
      </w:r>
      <w:proofErr w:type="spellEnd"/>
      <w:r w:rsidRPr="001836FB">
        <w:rPr>
          <w:rFonts w:eastAsia="Calibri"/>
          <w:sz w:val="24"/>
          <w:szCs w:val="24"/>
        </w:rPr>
        <w:t xml:space="preserve">, </w:t>
      </w:r>
      <w:proofErr w:type="spellStart"/>
      <w:r w:rsidRPr="001836FB">
        <w:rPr>
          <w:rFonts w:eastAsia="Calibri"/>
          <w:sz w:val="24"/>
          <w:szCs w:val="24"/>
        </w:rPr>
        <w:t>I.Bindre</w:t>
      </w:r>
      <w:proofErr w:type="spellEnd"/>
    </w:p>
    <w:p w:rsidR="001836FB" w:rsidRPr="001836FB" w:rsidRDefault="001836FB" w:rsidP="001836FB">
      <w:pPr>
        <w:ind w:right="566"/>
        <w:rPr>
          <w:rFonts w:eastAsia="Calibri"/>
          <w:sz w:val="24"/>
          <w:szCs w:val="24"/>
        </w:rPr>
      </w:pPr>
      <w:r w:rsidRPr="001836FB">
        <w:rPr>
          <w:rFonts w:eastAsia="Calibri"/>
          <w:sz w:val="24"/>
          <w:szCs w:val="24"/>
        </w:rPr>
        <w:t>DEBATĒS PIEDALĀS: nav</w:t>
      </w:r>
    </w:p>
    <w:p w:rsidR="001836FB" w:rsidRPr="001836FB" w:rsidRDefault="001836FB" w:rsidP="001836FB">
      <w:pPr>
        <w:widowControl w:val="0"/>
        <w:suppressAutoHyphens/>
        <w:spacing w:line="360" w:lineRule="auto"/>
        <w:ind w:firstLine="709"/>
        <w:jc w:val="both"/>
        <w:rPr>
          <w:rFonts w:eastAsia="SimSun"/>
          <w:sz w:val="24"/>
          <w:szCs w:val="24"/>
          <w:lang w:eastAsia="zh-CN" w:bidi="hi-IN"/>
        </w:rPr>
      </w:pPr>
    </w:p>
    <w:p w:rsidR="001836FB" w:rsidRPr="001836FB" w:rsidRDefault="001836FB" w:rsidP="001836FB">
      <w:pPr>
        <w:widowControl w:val="0"/>
        <w:suppressAutoHyphens/>
        <w:spacing w:line="360" w:lineRule="auto"/>
        <w:ind w:firstLine="567"/>
        <w:jc w:val="both"/>
        <w:rPr>
          <w:rFonts w:eastAsia="SimSun"/>
          <w:sz w:val="24"/>
          <w:szCs w:val="24"/>
          <w:lang w:eastAsia="zh-CN" w:bidi="hi-IN"/>
        </w:rPr>
      </w:pPr>
      <w:r w:rsidRPr="001836FB">
        <w:rPr>
          <w:rFonts w:eastAsia="SimSun"/>
          <w:sz w:val="24"/>
          <w:szCs w:val="24"/>
          <w:lang w:eastAsia="zh-CN" w:bidi="hi-IN"/>
        </w:rPr>
        <w:t xml:space="preserve">1. Izskatīts </w:t>
      </w:r>
      <w:r w:rsidRPr="001836FB">
        <w:rPr>
          <w:rFonts w:eastAsia="SimSun"/>
          <w:b/>
          <w:sz w:val="24"/>
          <w:szCs w:val="24"/>
          <w:lang w:eastAsia="zh-CN" w:bidi="hi-IN"/>
        </w:rPr>
        <w:t>Gulbenes novada Stradu pagasta pārvaldes</w:t>
      </w:r>
      <w:r w:rsidRPr="001836FB">
        <w:rPr>
          <w:rFonts w:eastAsia="SimSun"/>
          <w:sz w:val="24"/>
          <w:szCs w:val="24"/>
          <w:lang w:eastAsia="zh-CN" w:bidi="hi-IN"/>
        </w:rPr>
        <w:t xml:space="preserve">, reģistrācijas numurs 90011483151, juridiskā adrese: Brīvības iela 8, Gulbene, Gulbenes novads, LV–4401, 2019.gada 21.maija iesniegums Nr.SR/4.2/19/44 (Gulbenes novada pašvaldībā saņemts 2019.gada 16.maijā un reģistrēts ar </w:t>
      </w:r>
      <w:proofErr w:type="spellStart"/>
      <w:r w:rsidRPr="001836FB">
        <w:rPr>
          <w:rFonts w:eastAsia="SimSun"/>
          <w:sz w:val="24"/>
          <w:szCs w:val="24"/>
          <w:lang w:eastAsia="zh-CN" w:bidi="hi-IN"/>
        </w:rPr>
        <w:t>Nr.GND</w:t>
      </w:r>
      <w:proofErr w:type="spellEnd"/>
      <w:r w:rsidRPr="001836FB">
        <w:rPr>
          <w:rFonts w:eastAsia="SimSun"/>
          <w:sz w:val="24"/>
          <w:szCs w:val="24"/>
          <w:lang w:eastAsia="zh-CN" w:bidi="hi-IN"/>
        </w:rPr>
        <w:t>/5.13.2/19/1399-G) ar lūgumu atsavināt nekustamo īpašumu “Pededze” – 7, Stradu pagasts, Gulbenes novads. Dzīvojamās telpas nav nepieciešamas pašvaldības dzīvojamā fonda nodrošināšanai.</w:t>
      </w: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SimSun"/>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rFonts w:eastAsia="SimSun"/>
          <w:sz w:val="24"/>
          <w:szCs w:val="24"/>
          <w:lang w:eastAsia="zh-CN" w:bidi="hi-IN"/>
        </w:rPr>
      </w:pPr>
      <w:r w:rsidRPr="001836FB">
        <w:rPr>
          <w:rFonts w:eastAsia="SimSun"/>
          <w:sz w:val="24"/>
          <w:szCs w:val="24"/>
          <w:lang w:eastAsia="zh-CN" w:bidi="hi-IN"/>
        </w:rPr>
        <w:t xml:space="preserve">1.1. REĢISTRĒT dzīvokļa īpašumu “Pededze” – 7, Stradu pagasts, Gulbenes novads (telpu grupas kadastra apzīmējums 5090 009 0059 001 007), zemesgrāmatā kā patstāvīgu nekustamo </w:t>
      </w:r>
      <w:r w:rsidRPr="001836FB">
        <w:rPr>
          <w:rFonts w:eastAsia="SimSun"/>
          <w:sz w:val="24"/>
          <w:szCs w:val="24"/>
          <w:lang w:eastAsia="zh-CN" w:bidi="hi-IN"/>
        </w:rPr>
        <w:lastRenderedPageBreak/>
        <w:t xml:space="preserve">īpašumu. </w:t>
      </w:r>
    </w:p>
    <w:p w:rsidR="001836FB" w:rsidRPr="001836FB" w:rsidRDefault="001836FB" w:rsidP="001836FB">
      <w:pPr>
        <w:widowControl w:val="0"/>
        <w:suppressAutoHyphens/>
        <w:spacing w:line="360" w:lineRule="auto"/>
        <w:ind w:firstLine="567"/>
        <w:jc w:val="both"/>
        <w:rPr>
          <w:rFonts w:eastAsia="SimSun"/>
          <w:sz w:val="24"/>
          <w:szCs w:val="24"/>
          <w:lang w:eastAsia="zh-CN" w:bidi="hi-IN"/>
        </w:rPr>
      </w:pPr>
      <w:r w:rsidRPr="001836FB">
        <w:rPr>
          <w:rFonts w:eastAsia="SimSun"/>
          <w:sz w:val="24"/>
          <w:szCs w:val="24"/>
          <w:lang w:eastAsia="zh-CN" w:bidi="hi-IN"/>
        </w:rPr>
        <w:t>1.2. UZDOT Gulbenes novada pašvaldības Īpašumu pārraudzības nodaļai veikt darbības, kas saistītas ar iepriekšminētā nekustamā īpašumu ierakstīšanu zemesgrāmatā uz Gulbenes novada pašvaldības vārda.</w:t>
      </w:r>
    </w:p>
    <w:p w:rsidR="001836FB" w:rsidRPr="001836FB" w:rsidRDefault="001836FB" w:rsidP="001836FB">
      <w:pPr>
        <w:widowControl w:val="0"/>
        <w:suppressAutoHyphens/>
        <w:spacing w:line="360" w:lineRule="auto"/>
        <w:ind w:firstLine="567"/>
        <w:jc w:val="both"/>
        <w:rPr>
          <w:rFonts w:eastAsia="SimSun"/>
          <w:sz w:val="24"/>
          <w:szCs w:val="24"/>
          <w:lang w:eastAsia="zh-CN" w:bidi="hi-IN"/>
        </w:rPr>
      </w:pPr>
      <w:r w:rsidRPr="001836FB">
        <w:rPr>
          <w:rFonts w:eastAsia="SimSun"/>
          <w:sz w:val="24"/>
          <w:szCs w:val="24"/>
          <w:lang w:eastAsia="zh-CN" w:bidi="hi-IN"/>
        </w:rPr>
        <w:t>1.3. NODOT atsavināšanai Gulbenes novada pašvaldībai piekrītošo dzīvokļa īpašumu “Pededze” – 7, Stradu pagasts, Gulbenes novads, kas sastāv no dzīvokļa ar kadastra apzīmējumu 5090 009 0059 001 007, 41,2 m</w:t>
      </w:r>
      <w:r w:rsidRPr="001836FB">
        <w:rPr>
          <w:rFonts w:eastAsia="SimSun"/>
          <w:sz w:val="24"/>
          <w:szCs w:val="24"/>
          <w:vertAlign w:val="superscript"/>
          <w:lang w:eastAsia="zh-CN" w:bidi="hi-IN"/>
        </w:rPr>
        <w:t>2</w:t>
      </w:r>
      <w:r w:rsidRPr="001836FB">
        <w:rPr>
          <w:rFonts w:eastAsia="SimSun"/>
          <w:sz w:val="24"/>
          <w:szCs w:val="24"/>
          <w:lang w:eastAsia="zh-CN" w:bidi="hi-IN"/>
        </w:rPr>
        <w:t xml:space="preserve"> platībā, un pie tā piederošām kopīpašuma 412/5113 domājamām daļām no būves ar kadastra apzīmējumu 5090 009 0059 001 (dzīvojamā māja), 412/5113 domājamām daļām no būves ar kadastra apzīmējumu 5090 009 0059 002 (garāža), 412/5113 domājamām daļām no būves ar kadastra apzīmējumu 5090 009 0059 003 (šķūnis), 412/5113 domājamām daļām no būves ar kadastra apzīmējumu 5090 009 0059 004 (kūts ar šķūni), 412/5113 domājamām daļām no zemes ar kadastra apzīmējumu 5090 009 0059, atklātā mutiskā izsolē ar augšupejošu soli.</w:t>
      </w:r>
    </w:p>
    <w:p w:rsidR="001836FB" w:rsidRPr="001836FB" w:rsidRDefault="001836FB" w:rsidP="001836FB">
      <w:pPr>
        <w:widowControl w:val="0"/>
        <w:suppressAutoHyphens/>
        <w:spacing w:line="360" w:lineRule="auto"/>
        <w:ind w:firstLine="567"/>
        <w:jc w:val="both"/>
        <w:rPr>
          <w:rFonts w:eastAsia="SimSun"/>
          <w:sz w:val="24"/>
          <w:szCs w:val="24"/>
          <w:lang w:eastAsia="zh-CN" w:bidi="hi-IN"/>
        </w:rPr>
      </w:pPr>
      <w:r w:rsidRPr="001836FB">
        <w:rPr>
          <w:rFonts w:eastAsia="SimSun"/>
          <w:sz w:val="24"/>
          <w:szCs w:val="24"/>
          <w:lang w:eastAsia="zh-CN" w:bidi="hi-IN"/>
        </w:rPr>
        <w:t xml:space="preserve">1.4. UZDOT Gulbenes novada pašvaldības Īpašuma novērtēšanas un izsoļu komisijai organizēt lēmuma 1.3.punktā minētā nekustamā īpašumā novērtēšanu un nosacītās cenas noteikšanu un iesniegt to apstiprināšanai Gulbenes novada domes sēdē. </w:t>
      </w:r>
    </w:p>
    <w:p w:rsidR="001836FB" w:rsidRPr="001836FB" w:rsidRDefault="001836FB" w:rsidP="001836FB">
      <w:pPr>
        <w:widowControl w:val="0"/>
        <w:suppressAutoHyphens/>
        <w:spacing w:line="360" w:lineRule="auto"/>
        <w:ind w:firstLine="709"/>
        <w:jc w:val="both"/>
        <w:rPr>
          <w:rFonts w:eastAsia="SimSun"/>
          <w:sz w:val="24"/>
          <w:szCs w:val="24"/>
          <w:lang w:eastAsia="zh-CN" w:bidi="hi-IN"/>
        </w:rPr>
      </w:pPr>
    </w:p>
    <w:p w:rsidR="001836FB" w:rsidRPr="001836FB" w:rsidRDefault="001836FB" w:rsidP="001836FB">
      <w:pPr>
        <w:widowControl w:val="0"/>
        <w:suppressAutoHyphens/>
        <w:spacing w:line="360" w:lineRule="auto"/>
        <w:ind w:firstLine="567"/>
        <w:jc w:val="both"/>
        <w:rPr>
          <w:rFonts w:eastAsia="SimSun"/>
          <w:sz w:val="24"/>
          <w:szCs w:val="24"/>
          <w:lang w:eastAsia="zh-CN" w:bidi="hi-IN"/>
        </w:rPr>
      </w:pPr>
      <w:r w:rsidRPr="001836FB">
        <w:rPr>
          <w:rFonts w:eastAsia="SimSun"/>
          <w:sz w:val="24"/>
          <w:szCs w:val="24"/>
          <w:lang w:eastAsia="zh-CN" w:bidi="hi-IN"/>
        </w:rPr>
        <w:t xml:space="preserve">2. Izskatīts </w:t>
      </w:r>
      <w:r w:rsidRPr="001836FB">
        <w:rPr>
          <w:rFonts w:eastAsia="SimSun"/>
          <w:b/>
          <w:sz w:val="24"/>
          <w:szCs w:val="24"/>
          <w:lang w:eastAsia="zh-CN" w:bidi="hi-IN"/>
        </w:rPr>
        <w:t>Gulbenes novada Stradu pagasta pārvaldes</w:t>
      </w:r>
      <w:r w:rsidRPr="001836FB">
        <w:rPr>
          <w:rFonts w:eastAsia="SimSun"/>
          <w:sz w:val="24"/>
          <w:szCs w:val="24"/>
          <w:lang w:eastAsia="zh-CN" w:bidi="hi-IN"/>
        </w:rPr>
        <w:t xml:space="preserve">, reģistrācijas numurs 90011483151, juridiskā adrese: Brīvības iela 8, Gulbene, Gulbenes novads, LV–4401, 2019.gada 21.maija iesniegums Nr.SR/4.2/19/44 (Gulbenes novada pašvaldībā saņemts 2019.gada 16.maijā un reģistrēts ar </w:t>
      </w:r>
      <w:proofErr w:type="spellStart"/>
      <w:r w:rsidRPr="001836FB">
        <w:rPr>
          <w:rFonts w:eastAsia="SimSun"/>
          <w:sz w:val="24"/>
          <w:szCs w:val="24"/>
          <w:lang w:eastAsia="zh-CN" w:bidi="hi-IN"/>
        </w:rPr>
        <w:t>Nr.GND</w:t>
      </w:r>
      <w:proofErr w:type="spellEnd"/>
      <w:r w:rsidRPr="001836FB">
        <w:rPr>
          <w:rFonts w:eastAsia="SimSun"/>
          <w:sz w:val="24"/>
          <w:szCs w:val="24"/>
          <w:lang w:eastAsia="zh-CN" w:bidi="hi-IN"/>
        </w:rPr>
        <w:t>/5.13.2/19/1399-G) ar lūgumu atsavināt nekustamo īpašumu “Pededze” – 8, Stradu pagasts, Gulbenes novads. Dzīvojamās telpas nav nepieciešamas pašvaldības dzīvojamā fonda nodrošināšanai.</w:t>
      </w: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SimSun"/>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w:t>
      </w:r>
      <w:r w:rsidRPr="001836FB">
        <w:rPr>
          <w:rFonts w:eastAsia="SimSun"/>
          <w:sz w:val="24"/>
          <w:szCs w:val="24"/>
          <w:lang w:eastAsia="zh-CN" w:bidi="hi-IN"/>
        </w:rPr>
        <w:lastRenderedPageBreak/>
        <w:t xml:space="preserve">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rFonts w:eastAsia="SimSun"/>
          <w:sz w:val="24"/>
          <w:szCs w:val="24"/>
          <w:lang w:eastAsia="zh-CN" w:bidi="hi-IN"/>
        </w:rPr>
      </w:pPr>
      <w:r w:rsidRPr="001836FB">
        <w:rPr>
          <w:rFonts w:eastAsia="SimSun"/>
          <w:sz w:val="24"/>
          <w:szCs w:val="24"/>
          <w:lang w:eastAsia="zh-CN" w:bidi="hi-IN"/>
        </w:rPr>
        <w:t xml:space="preserve">2.1. REĢISTRĒT dzīvokļa īpašumu “Pededze” – 8, Stradu pagasts, Gulbenes novads (telpu grupas kadastra apzīmējums 5090 009 0059 001 008), zemesgrāmatā kā patstāvīgu nekustamo īpašumu. </w:t>
      </w:r>
    </w:p>
    <w:p w:rsidR="001836FB" w:rsidRPr="001836FB" w:rsidRDefault="001836FB" w:rsidP="001836FB">
      <w:pPr>
        <w:widowControl w:val="0"/>
        <w:suppressAutoHyphens/>
        <w:spacing w:line="360" w:lineRule="auto"/>
        <w:ind w:firstLine="567"/>
        <w:jc w:val="both"/>
        <w:rPr>
          <w:rFonts w:eastAsia="SimSun"/>
          <w:sz w:val="24"/>
          <w:szCs w:val="24"/>
          <w:lang w:eastAsia="zh-CN" w:bidi="hi-IN"/>
        </w:rPr>
      </w:pPr>
      <w:r w:rsidRPr="001836FB">
        <w:rPr>
          <w:rFonts w:eastAsia="SimSun"/>
          <w:sz w:val="24"/>
          <w:szCs w:val="24"/>
          <w:lang w:eastAsia="zh-CN" w:bidi="hi-IN"/>
        </w:rPr>
        <w:t>2.2. UZDOT Gulbenes novada pašvaldības Īpašumu pārraudzības nodaļai veikt darbības, kas saistītas ar iepriekšminētā nekustamā īpašumu ierakstīšanu zemesgrāmatā uz Gulbenes novada pašvaldības vārda.</w:t>
      </w:r>
    </w:p>
    <w:p w:rsidR="001836FB" w:rsidRPr="001836FB" w:rsidRDefault="001836FB" w:rsidP="001836FB">
      <w:pPr>
        <w:widowControl w:val="0"/>
        <w:suppressAutoHyphens/>
        <w:spacing w:line="360" w:lineRule="auto"/>
        <w:ind w:firstLine="567"/>
        <w:jc w:val="both"/>
        <w:rPr>
          <w:rFonts w:eastAsia="SimSun"/>
          <w:sz w:val="24"/>
          <w:szCs w:val="24"/>
          <w:lang w:eastAsia="zh-CN" w:bidi="hi-IN"/>
        </w:rPr>
      </w:pPr>
      <w:r w:rsidRPr="001836FB">
        <w:rPr>
          <w:rFonts w:eastAsia="SimSun"/>
          <w:sz w:val="24"/>
          <w:szCs w:val="24"/>
          <w:lang w:eastAsia="zh-CN" w:bidi="hi-IN"/>
        </w:rPr>
        <w:t>2.3. NODOT atsavināšanai Gulbenes novada pašvaldībai piekrītošo dzīvokļa īpašumu “Pededze” – 8, Stradu pagasts, Gulbenes novads, kas sastāv no dzīvokļa ar kadastra apzīmējumu 5090 009 0059 001 008, 33,1 m</w:t>
      </w:r>
      <w:r w:rsidRPr="001836FB">
        <w:rPr>
          <w:rFonts w:eastAsia="SimSun"/>
          <w:sz w:val="24"/>
          <w:szCs w:val="24"/>
          <w:vertAlign w:val="superscript"/>
          <w:lang w:eastAsia="zh-CN" w:bidi="hi-IN"/>
        </w:rPr>
        <w:t>2</w:t>
      </w:r>
      <w:r w:rsidRPr="001836FB">
        <w:rPr>
          <w:rFonts w:eastAsia="SimSun"/>
          <w:sz w:val="24"/>
          <w:szCs w:val="24"/>
          <w:lang w:eastAsia="zh-CN" w:bidi="hi-IN"/>
        </w:rPr>
        <w:t xml:space="preserve"> platībā, un pie tā piederošām kopīpašuma 331/5113 domājamām daļām no būves ar kadastra apzīmējumu 5090 009 0059 001 (dzīvojamā māja), 331/5113 domājamām daļām no būves ar kadastra apzīmējumu 5090 009 0059 002 (garāža), 331/5113 domājamām daļām no būves ar kadastra apzīmējumu 5090 009 0059 003 (šķūnis), 331/5113 domājamām daļām no būves ar kadastra apzīmējumu 5090 009 0059 004 (kūts ar šķūni), 331/5113 domājamām daļām no zemes ar kadastra apzīmējumu 5090 009 0059, atklātā mutiskā izsolē ar augšupejošu soli.</w:t>
      </w:r>
    </w:p>
    <w:p w:rsidR="001836FB" w:rsidRPr="001836FB" w:rsidRDefault="001836FB" w:rsidP="001836FB">
      <w:pPr>
        <w:widowControl w:val="0"/>
        <w:suppressAutoHyphens/>
        <w:spacing w:line="360" w:lineRule="auto"/>
        <w:ind w:firstLine="567"/>
        <w:jc w:val="both"/>
        <w:rPr>
          <w:rFonts w:eastAsia="SimSun"/>
          <w:sz w:val="24"/>
          <w:szCs w:val="24"/>
          <w:lang w:eastAsia="zh-CN" w:bidi="hi-IN"/>
        </w:rPr>
      </w:pPr>
      <w:r w:rsidRPr="001836FB">
        <w:rPr>
          <w:rFonts w:eastAsia="SimSun"/>
          <w:sz w:val="24"/>
          <w:szCs w:val="24"/>
          <w:lang w:eastAsia="zh-CN" w:bidi="hi-IN"/>
        </w:rPr>
        <w:t xml:space="preserve">2.4. UZDOT Gulbenes novada pašvaldības Īpašuma novērtēšanas un izsoļu komisijai organizēt lēmuma 2.3.punktā minētā nekustamā īpašumā novērtēšanu un nosacītās cenas noteikšanu un iesniegt to apstiprināšanai Gulbenes novada domes sēdē. </w:t>
      </w:r>
    </w:p>
    <w:p w:rsidR="001836FB" w:rsidRPr="001836FB" w:rsidRDefault="001836FB" w:rsidP="001836FB">
      <w:pPr>
        <w:rPr>
          <w:rFonts w:eastAsia="Calibri"/>
          <w:sz w:val="24"/>
          <w:szCs w:val="24"/>
        </w:rPr>
      </w:pPr>
    </w:p>
    <w:p w:rsidR="001836FB" w:rsidRPr="001836FB" w:rsidRDefault="001836FB" w:rsidP="001836FB">
      <w:pPr>
        <w:rPr>
          <w:rFonts w:eastAsia="Calibri"/>
          <w:sz w:val="24"/>
          <w:szCs w:val="24"/>
        </w:rPr>
      </w:pPr>
    </w:p>
    <w:p w:rsidR="001836FB" w:rsidRPr="001836FB" w:rsidRDefault="001836FB" w:rsidP="001836FB">
      <w:pPr>
        <w:widowControl w:val="0"/>
        <w:suppressAutoHyphens/>
        <w:spacing w:line="360" w:lineRule="auto"/>
        <w:ind w:firstLine="567"/>
        <w:jc w:val="both"/>
        <w:rPr>
          <w:rFonts w:eastAsia="SimSun"/>
          <w:sz w:val="24"/>
          <w:szCs w:val="24"/>
          <w:lang w:eastAsia="zh-CN" w:bidi="hi-IN"/>
        </w:rPr>
      </w:pPr>
      <w:r w:rsidRPr="001836FB">
        <w:rPr>
          <w:rFonts w:eastAsia="SimSun"/>
          <w:sz w:val="24"/>
          <w:szCs w:val="24"/>
          <w:lang w:eastAsia="zh-CN" w:bidi="hi-IN"/>
        </w:rPr>
        <w:t xml:space="preserve">3. Izskatīts </w:t>
      </w:r>
      <w:r w:rsidRPr="001836FB">
        <w:rPr>
          <w:rFonts w:eastAsia="SimSun"/>
          <w:b/>
          <w:sz w:val="24"/>
          <w:szCs w:val="24"/>
          <w:lang w:eastAsia="zh-CN" w:bidi="hi-IN"/>
        </w:rPr>
        <w:t>Gulbenes novada Stradu pagasta pārvaldes</w:t>
      </w:r>
      <w:r w:rsidRPr="001836FB">
        <w:rPr>
          <w:rFonts w:eastAsia="SimSun"/>
          <w:sz w:val="24"/>
          <w:szCs w:val="24"/>
          <w:lang w:eastAsia="zh-CN" w:bidi="hi-IN"/>
        </w:rPr>
        <w:t xml:space="preserve">, reģistrācijas numurs 90011483151, juridiskā adrese: Brīvības iela 8, Gulbene, Gulbenes novads, LV–4401, 2019.gada 21.maija iesniegums Nr.SR/4.2/19/44 (Gulbenes novada pašvaldībā saņemts 2019.gada 16.maijā un reģistrēts ar </w:t>
      </w:r>
      <w:proofErr w:type="spellStart"/>
      <w:r w:rsidRPr="001836FB">
        <w:rPr>
          <w:rFonts w:eastAsia="SimSun"/>
          <w:sz w:val="24"/>
          <w:szCs w:val="24"/>
          <w:lang w:eastAsia="zh-CN" w:bidi="hi-IN"/>
        </w:rPr>
        <w:t>Nr.GND</w:t>
      </w:r>
      <w:proofErr w:type="spellEnd"/>
      <w:r w:rsidRPr="001836FB">
        <w:rPr>
          <w:rFonts w:eastAsia="SimSun"/>
          <w:sz w:val="24"/>
          <w:szCs w:val="24"/>
          <w:lang w:eastAsia="zh-CN" w:bidi="hi-IN"/>
        </w:rPr>
        <w:t>/5.13.2/19/1399-G) ar lūgumu atsavināt nekustamo īpašumu “Pededze” – 11, Stradu pagasts, Gulbenes novads. Dzīvojamās telpas nav nepieciešamas pašvaldības dzīvojamā fonda nodrošināšanai.</w:t>
      </w: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SimSun"/>
          <w:sz w:val="24"/>
          <w:szCs w:val="24"/>
          <w:lang w:eastAsia="zh-CN" w:bidi="hi-IN"/>
        </w:rPr>
        <w:lastRenderedPageBreak/>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rFonts w:eastAsia="SimSun"/>
          <w:sz w:val="24"/>
          <w:szCs w:val="24"/>
          <w:lang w:eastAsia="zh-CN" w:bidi="hi-IN"/>
        </w:rPr>
      </w:pPr>
      <w:r w:rsidRPr="001836FB">
        <w:rPr>
          <w:rFonts w:eastAsia="SimSun"/>
          <w:sz w:val="24"/>
          <w:szCs w:val="24"/>
          <w:lang w:eastAsia="zh-CN" w:bidi="hi-IN"/>
        </w:rPr>
        <w:t xml:space="preserve">3.1. REĢISTRĒT dzīvokļa īpašumu “Pededze” – 11, Stradu pagasts, Gulbenes novads (telpu grupas kadastra apzīmējums 5090 009 0059 001 011), zemesgrāmatā kā patstāvīgu nekustamo īpašumu. </w:t>
      </w:r>
    </w:p>
    <w:p w:rsidR="001836FB" w:rsidRPr="001836FB" w:rsidRDefault="001836FB" w:rsidP="001836FB">
      <w:pPr>
        <w:widowControl w:val="0"/>
        <w:suppressAutoHyphens/>
        <w:spacing w:line="360" w:lineRule="auto"/>
        <w:ind w:firstLine="567"/>
        <w:jc w:val="both"/>
        <w:rPr>
          <w:rFonts w:eastAsia="SimSun"/>
          <w:sz w:val="24"/>
          <w:szCs w:val="24"/>
          <w:lang w:eastAsia="zh-CN" w:bidi="hi-IN"/>
        </w:rPr>
      </w:pPr>
      <w:r w:rsidRPr="001836FB">
        <w:rPr>
          <w:rFonts w:eastAsia="SimSun"/>
          <w:sz w:val="24"/>
          <w:szCs w:val="24"/>
          <w:lang w:eastAsia="zh-CN" w:bidi="hi-IN"/>
        </w:rPr>
        <w:t>3.2. UZDOT Gulbenes novada pašvaldības Īpašumu pārraudzības nodaļai veikt darbības, kas saistītas ar iepriekšminētā nekustamā īpašumu ierakstīšanu zemesgrāmatā uz Gulbenes novada pašvaldības vārda.</w:t>
      </w:r>
    </w:p>
    <w:p w:rsidR="001836FB" w:rsidRPr="001836FB" w:rsidRDefault="001836FB" w:rsidP="001836FB">
      <w:pPr>
        <w:widowControl w:val="0"/>
        <w:suppressAutoHyphens/>
        <w:spacing w:line="360" w:lineRule="auto"/>
        <w:ind w:firstLine="567"/>
        <w:jc w:val="both"/>
        <w:rPr>
          <w:rFonts w:eastAsia="SimSun"/>
          <w:sz w:val="24"/>
          <w:szCs w:val="24"/>
          <w:lang w:eastAsia="zh-CN" w:bidi="hi-IN"/>
        </w:rPr>
      </w:pPr>
      <w:r w:rsidRPr="001836FB">
        <w:rPr>
          <w:rFonts w:eastAsia="SimSun"/>
          <w:sz w:val="24"/>
          <w:szCs w:val="24"/>
          <w:lang w:eastAsia="zh-CN" w:bidi="hi-IN"/>
        </w:rPr>
        <w:t>3.3. NODOT atsavināšanai Gulbenes novada pašvaldībai piekrītošo dzīvokļa īpašumu “Pededze” – 11, Stradu pagasts, Gulbenes novads, kas sastāv no dzīvokļa ar kadastra apzīmējumu 5090 009 0059 001 011, 32,2 m</w:t>
      </w:r>
      <w:r w:rsidRPr="001836FB">
        <w:rPr>
          <w:rFonts w:eastAsia="SimSun"/>
          <w:sz w:val="24"/>
          <w:szCs w:val="24"/>
          <w:vertAlign w:val="superscript"/>
          <w:lang w:eastAsia="zh-CN" w:bidi="hi-IN"/>
        </w:rPr>
        <w:t>2</w:t>
      </w:r>
      <w:r w:rsidRPr="001836FB">
        <w:rPr>
          <w:rFonts w:eastAsia="SimSun"/>
          <w:sz w:val="24"/>
          <w:szCs w:val="24"/>
          <w:lang w:eastAsia="zh-CN" w:bidi="hi-IN"/>
        </w:rPr>
        <w:t xml:space="preserve"> platībā, un pie tā piederošām kopīpašuma 322/5113 domājamām daļām no būves ar kadastra apzīmējumu 5090 009 0059 001 (dzīvojamā māja), 322/5113 domājamām daļām no būves ar kadastra apzīmējumu 5090 009 0059 002 (garāža), 322/5113 domājamām daļām no būves ar kadastra apzīmējumu 5090 009 0059 003 (šķūnis), 322/5113 domājamām daļām no būves ar kadastra apzīmējumu 5090 009 0059 004 (kūts ar šķūni), 322/5113 </w:t>
      </w:r>
      <w:r w:rsidRPr="001836FB">
        <w:rPr>
          <w:rFonts w:eastAsia="SimSun"/>
          <w:sz w:val="24"/>
          <w:szCs w:val="24"/>
          <w:lang w:eastAsia="zh-CN" w:bidi="hi-IN"/>
        </w:rPr>
        <w:lastRenderedPageBreak/>
        <w:t>domājamām daļām no zemes ar kadastra apzīmējumu 5090 009 0059, atklātā mutiskā izsolē ar augšupejošu soli.</w:t>
      </w:r>
    </w:p>
    <w:p w:rsidR="001836FB" w:rsidRPr="001836FB" w:rsidRDefault="001836FB" w:rsidP="001836FB">
      <w:pPr>
        <w:widowControl w:val="0"/>
        <w:suppressAutoHyphens/>
        <w:spacing w:line="360" w:lineRule="auto"/>
        <w:ind w:firstLine="567"/>
        <w:jc w:val="both"/>
        <w:rPr>
          <w:rFonts w:eastAsia="SimSun"/>
          <w:sz w:val="24"/>
          <w:szCs w:val="24"/>
          <w:lang w:eastAsia="zh-CN" w:bidi="hi-IN"/>
        </w:rPr>
      </w:pPr>
      <w:r w:rsidRPr="001836FB">
        <w:rPr>
          <w:rFonts w:eastAsia="SimSun"/>
          <w:sz w:val="24"/>
          <w:szCs w:val="24"/>
          <w:lang w:eastAsia="zh-CN" w:bidi="hi-IN"/>
        </w:rPr>
        <w:t xml:space="preserve">3.4. UZDOT Gulbenes novada pašvaldības Īpašuma novērtēšanas un izsoļu komisijai organizēt lēmuma 3.3.punktā minētā nekustamā īpašumā novērtēšanu un nosacītās cenas noteikšanu un iesniegt to apstiprināšanai Gulbenes novada domes sēdē. </w:t>
      </w:r>
    </w:p>
    <w:p w:rsidR="001836FB" w:rsidRPr="001836FB" w:rsidRDefault="001836FB" w:rsidP="001836FB">
      <w:pPr>
        <w:rPr>
          <w:rFonts w:eastAsia="Calibri"/>
          <w:sz w:val="24"/>
          <w:szCs w:val="24"/>
        </w:rPr>
      </w:pPr>
    </w:p>
    <w:p w:rsidR="001836FB" w:rsidRPr="001836FB" w:rsidRDefault="001836FB" w:rsidP="001836FB">
      <w:pPr>
        <w:rPr>
          <w:rFonts w:eastAsia="Calibri"/>
          <w:sz w:val="24"/>
          <w:szCs w:val="24"/>
        </w:rPr>
      </w:pPr>
    </w:p>
    <w:p w:rsidR="001836FB" w:rsidRPr="001836FB" w:rsidRDefault="001836FB" w:rsidP="001836FB">
      <w:pPr>
        <w:widowControl w:val="0"/>
        <w:suppressAutoHyphens/>
        <w:spacing w:line="360" w:lineRule="auto"/>
        <w:ind w:firstLine="567"/>
        <w:jc w:val="both"/>
        <w:rPr>
          <w:rFonts w:eastAsia="Lucida Sans Unicode"/>
          <w:sz w:val="24"/>
          <w:szCs w:val="24"/>
          <w:lang w:eastAsia="en-US"/>
        </w:rPr>
      </w:pPr>
      <w:r w:rsidRPr="001836FB">
        <w:rPr>
          <w:rFonts w:eastAsia="Lucida Sans Unicode"/>
          <w:sz w:val="24"/>
          <w:szCs w:val="24"/>
          <w:lang w:eastAsia="en-US"/>
        </w:rPr>
        <w:t xml:space="preserve">4. Izskatīts </w:t>
      </w:r>
      <w:r>
        <w:rPr>
          <w:rFonts w:eastAsia="Lucida Sans Unicode"/>
          <w:b/>
          <w:sz w:val="24"/>
          <w:szCs w:val="24"/>
          <w:lang w:eastAsia="en-US"/>
        </w:rPr>
        <w:t>…</w:t>
      </w:r>
      <w:r w:rsidRPr="001836FB">
        <w:rPr>
          <w:rFonts w:eastAsia="Lucida Sans Unicode"/>
          <w:sz w:val="24"/>
          <w:szCs w:val="24"/>
          <w:lang w:eastAsia="en-US"/>
        </w:rPr>
        <w:t xml:space="preserve"> 2019.gada 29.maija iesniegums (Gulbenes novada pašvaldībā saņemts 2019.gada 29.maijā un reģistrēts ar </w:t>
      </w:r>
      <w:proofErr w:type="spellStart"/>
      <w:r w:rsidRPr="001836FB">
        <w:rPr>
          <w:rFonts w:eastAsia="Lucida Sans Unicode"/>
          <w:sz w:val="24"/>
          <w:szCs w:val="24"/>
          <w:lang w:eastAsia="en-US"/>
        </w:rPr>
        <w:t>Nr.GND</w:t>
      </w:r>
      <w:proofErr w:type="spellEnd"/>
      <w:r w:rsidRPr="001836FB">
        <w:rPr>
          <w:rFonts w:eastAsia="Lucida Sans Unicode"/>
          <w:sz w:val="24"/>
          <w:szCs w:val="24"/>
          <w:lang w:eastAsia="en-US"/>
        </w:rPr>
        <w:t xml:space="preserve">/5.13.2/19/1468-S) ar lūgumu atsavināt dzīvokļa īpašumu “Stāķi 2” – 7, Stāķi, Stradu pagasts, Gulbenes novads. Iesniegumam pievienota Vienošanās un izziņas par komunālo maksājumu parādu </w:t>
      </w:r>
      <w:proofErr w:type="spellStart"/>
      <w:r w:rsidRPr="001836FB">
        <w:rPr>
          <w:rFonts w:eastAsia="Lucida Sans Unicode"/>
          <w:sz w:val="24"/>
          <w:szCs w:val="24"/>
          <w:lang w:eastAsia="en-US"/>
        </w:rPr>
        <w:t>neesību</w:t>
      </w:r>
      <w:proofErr w:type="spellEnd"/>
      <w:r w:rsidRPr="001836FB">
        <w:rPr>
          <w:rFonts w:eastAsia="Lucida Sans Unicode"/>
          <w:sz w:val="24"/>
          <w:szCs w:val="24"/>
          <w:lang w:eastAsia="en-US"/>
        </w:rPr>
        <w:t>.</w:t>
      </w: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Lucida Sans Unicode"/>
          <w:sz w:val="24"/>
          <w:szCs w:val="24"/>
          <w:lang w:eastAsia="en-US"/>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rFonts w:eastAsia="Lucida Sans Unicode"/>
          <w:sz w:val="24"/>
          <w:szCs w:val="24"/>
          <w:lang w:eastAsia="en-US"/>
        </w:rPr>
      </w:pPr>
      <w:r w:rsidRPr="001836FB">
        <w:rPr>
          <w:rFonts w:eastAsia="Lucida Sans Unicode"/>
          <w:sz w:val="24"/>
          <w:szCs w:val="24"/>
          <w:lang w:eastAsia="en-US"/>
        </w:rPr>
        <w:t xml:space="preserve">4.1. REĢISTRĒT dzīvokļa īpašumu “Stāķi 2” – 7, Stāķi, Stradu pagasts, Gulbenes novads (telpu grupas kadastra apzīmējums 5090 002 0586 001 007) zemesgrāmatā kā patstāvīgu </w:t>
      </w:r>
      <w:r w:rsidRPr="001836FB">
        <w:rPr>
          <w:rFonts w:eastAsia="Lucida Sans Unicode"/>
          <w:sz w:val="24"/>
          <w:szCs w:val="24"/>
          <w:lang w:eastAsia="en-US"/>
        </w:rPr>
        <w:lastRenderedPageBreak/>
        <w:t>nekustamo īpašumu.</w:t>
      </w:r>
    </w:p>
    <w:p w:rsidR="001836FB" w:rsidRPr="001836FB" w:rsidRDefault="001836FB" w:rsidP="001836FB">
      <w:pPr>
        <w:widowControl w:val="0"/>
        <w:suppressAutoHyphens/>
        <w:spacing w:line="360" w:lineRule="auto"/>
        <w:ind w:firstLine="567"/>
        <w:jc w:val="both"/>
        <w:rPr>
          <w:rFonts w:eastAsia="Lucida Sans Unicode"/>
          <w:sz w:val="24"/>
          <w:szCs w:val="24"/>
          <w:lang w:eastAsia="en-US"/>
        </w:rPr>
      </w:pPr>
      <w:r w:rsidRPr="001836FB">
        <w:rPr>
          <w:rFonts w:eastAsia="Lucida Sans Unicode"/>
          <w:sz w:val="24"/>
          <w:szCs w:val="24"/>
          <w:lang w:eastAsia="en-US"/>
        </w:rPr>
        <w:t>4.2. UZDOT Gulbenes novada pašvaldības Īpašumu pārraudzības nodaļai veikt darbības, kas saistītas ar iepriekšminētā nekustamā īpašuma ierakstīšanu zemesgrāmatā uz Gulbenes novada pašvaldības vārda.</w:t>
      </w:r>
    </w:p>
    <w:p w:rsidR="001836FB" w:rsidRPr="001836FB" w:rsidRDefault="001836FB" w:rsidP="001836FB">
      <w:pPr>
        <w:widowControl w:val="0"/>
        <w:suppressAutoHyphens/>
        <w:spacing w:line="360" w:lineRule="auto"/>
        <w:ind w:firstLine="567"/>
        <w:jc w:val="both"/>
        <w:rPr>
          <w:rFonts w:eastAsia="Lucida Sans Unicode"/>
          <w:sz w:val="24"/>
          <w:szCs w:val="24"/>
          <w:lang w:eastAsia="en-US"/>
        </w:rPr>
      </w:pPr>
      <w:r w:rsidRPr="001836FB">
        <w:rPr>
          <w:rFonts w:eastAsia="Lucida Sans Unicode"/>
          <w:sz w:val="24"/>
          <w:szCs w:val="24"/>
          <w:lang w:eastAsia="en-US"/>
        </w:rPr>
        <w:t xml:space="preserve">4.3. NODOT atsavināšanai Gulbenes novada pašvaldībai piekrītošo dzīvokļa īpašumu “Stāķi 2” – 7, Stāķi, Stradu pagasts, Gulbenes novads, kas sastāv no dzīvokļa, telpu grupas kadastra apzīmējums 5090 002 0586 001 007, 70,3 m2 platībā, un pie tā piederošām kopīpašuma 661/9060 domājamām daļām no būves ar kadastra apzīmējumu 5090 002 0586 001 (daudzdzīvokļu ēka), 661/9060 domājamām daļām no zemes ar kadastra apzīmējumu 5090 002 0586, par brīvu cenu </w:t>
      </w:r>
      <w:r>
        <w:rPr>
          <w:rFonts w:eastAsia="Lucida Sans Unicode"/>
          <w:sz w:val="24"/>
          <w:szCs w:val="24"/>
          <w:lang w:eastAsia="en-US"/>
        </w:rPr>
        <w:t>…</w:t>
      </w:r>
      <w:r w:rsidRPr="001836FB">
        <w:rPr>
          <w:rFonts w:eastAsia="Lucida Sans Unicode"/>
          <w:sz w:val="24"/>
          <w:szCs w:val="24"/>
          <w:lang w:eastAsia="en-US"/>
        </w:rPr>
        <w:t>.</w:t>
      </w:r>
    </w:p>
    <w:p w:rsidR="001836FB" w:rsidRPr="001836FB" w:rsidRDefault="001836FB" w:rsidP="001836FB">
      <w:pPr>
        <w:widowControl w:val="0"/>
        <w:suppressAutoHyphens/>
        <w:spacing w:line="360" w:lineRule="auto"/>
        <w:ind w:firstLine="567"/>
        <w:jc w:val="both"/>
        <w:rPr>
          <w:rFonts w:eastAsia="Lucida Sans Unicode"/>
          <w:sz w:val="24"/>
          <w:szCs w:val="24"/>
          <w:lang w:eastAsia="en-US"/>
        </w:rPr>
      </w:pPr>
      <w:r w:rsidRPr="001836FB">
        <w:rPr>
          <w:rFonts w:eastAsia="Lucida Sans Unicode"/>
          <w:sz w:val="24"/>
          <w:szCs w:val="24"/>
          <w:lang w:eastAsia="en-US"/>
        </w:rPr>
        <w:t>4.4. UZDOT Gulbenes novada pašvaldības Īpašuma novērtēšanas un izsoļu komisijai organizēt lēmuma 4.3.punktā minētā īpašuma novērtēšanu un nosacītās cenas noteikšanu un iesniegt to apstiprināšanai Gulbenes novada domes sēdē.</w:t>
      </w:r>
    </w:p>
    <w:p w:rsidR="001836FB" w:rsidRPr="001836FB" w:rsidRDefault="001836FB" w:rsidP="001836FB">
      <w:pPr>
        <w:widowControl w:val="0"/>
        <w:suppressAutoHyphens/>
        <w:spacing w:line="360" w:lineRule="auto"/>
        <w:jc w:val="both"/>
        <w:rPr>
          <w:rFonts w:eastAsia="Lucida Sans Unicode"/>
          <w:sz w:val="24"/>
          <w:szCs w:val="24"/>
          <w:lang w:eastAsia="en-US"/>
        </w:rPr>
      </w:pPr>
    </w:p>
    <w:p w:rsidR="001836FB" w:rsidRPr="001836FB" w:rsidRDefault="001836FB" w:rsidP="001836FB">
      <w:pPr>
        <w:widowControl w:val="0"/>
        <w:suppressAutoHyphens/>
        <w:spacing w:line="360" w:lineRule="auto"/>
        <w:ind w:firstLine="567"/>
        <w:jc w:val="both"/>
        <w:rPr>
          <w:rFonts w:eastAsia="SimSun"/>
          <w:sz w:val="24"/>
          <w:szCs w:val="24"/>
          <w:lang w:eastAsia="zh-CN" w:bidi="hi-IN"/>
        </w:rPr>
      </w:pPr>
      <w:r w:rsidRPr="001836FB">
        <w:rPr>
          <w:rFonts w:eastAsia="SimSun"/>
          <w:sz w:val="24"/>
          <w:szCs w:val="24"/>
          <w:lang w:eastAsia="zh-CN" w:bidi="hi-IN"/>
        </w:rPr>
        <w:t xml:space="preserve">5. Izskatīts </w:t>
      </w:r>
      <w:r>
        <w:rPr>
          <w:rFonts w:eastAsia="SimSun"/>
          <w:b/>
          <w:sz w:val="24"/>
          <w:szCs w:val="24"/>
          <w:lang w:eastAsia="zh-CN" w:bidi="hi-IN"/>
        </w:rPr>
        <w:t>…</w:t>
      </w:r>
      <w:r w:rsidRPr="001836FB">
        <w:rPr>
          <w:rFonts w:eastAsia="SimSun"/>
          <w:sz w:val="24"/>
          <w:szCs w:val="24"/>
          <w:lang w:eastAsia="zh-CN" w:bidi="hi-IN"/>
        </w:rPr>
        <w:t xml:space="preserve">, 2019.gada 29.maija iesniegums (Gulbenes novada pašvaldībā saņemts 2019.gada 29.maijā un reģistrēts ar </w:t>
      </w:r>
      <w:proofErr w:type="spellStart"/>
      <w:r w:rsidRPr="001836FB">
        <w:rPr>
          <w:rFonts w:eastAsia="SimSun"/>
          <w:sz w:val="24"/>
          <w:szCs w:val="24"/>
          <w:lang w:eastAsia="zh-CN" w:bidi="hi-IN"/>
        </w:rPr>
        <w:t>Nr.GND</w:t>
      </w:r>
      <w:proofErr w:type="spellEnd"/>
      <w:r w:rsidRPr="001836FB">
        <w:rPr>
          <w:rFonts w:eastAsia="SimSun"/>
          <w:sz w:val="24"/>
          <w:szCs w:val="24"/>
          <w:lang w:eastAsia="zh-CN" w:bidi="hi-IN"/>
        </w:rPr>
        <w:t xml:space="preserve">/5.13.2/19/1467-L), ar lūgumu atsavināt dzīvokļa īpašumu Bišu iela 4 – 30, Gulbene, Gulbenes novads. Iesniegumam pievienotas izziņas par komunālo maksājumu parādu </w:t>
      </w:r>
      <w:proofErr w:type="spellStart"/>
      <w:r w:rsidRPr="001836FB">
        <w:rPr>
          <w:rFonts w:eastAsia="SimSun"/>
          <w:sz w:val="24"/>
          <w:szCs w:val="24"/>
          <w:lang w:eastAsia="zh-CN" w:bidi="hi-IN"/>
        </w:rPr>
        <w:t>neesību</w:t>
      </w:r>
      <w:proofErr w:type="spellEnd"/>
      <w:r w:rsidRPr="001836FB">
        <w:rPr>
          <w:rFonts w:eastAsia="SimSun"/>
          <w:sz w:val="24"/>
          <w:szCs w:val="24"/>
          <w:lang w:eastAsia="zh-CN" w:bidi="hi-IN"/>
        </w:rPr>
        <w:t>.</w:t>
      </w: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SimSun"/>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w:t>
      </w:r>
      <w:r w:rsidRPr="001836FB">
        <w:rPr>
          <w:rFonts w:eastAsia="SimSun"/>
          <w:sz w:val="24"/>
          <w:szCs w:val="24"/>
          <w:lang w:eastAsia="zh-CN" w:bidi="hi-IN"/>
        </w:rPr>
        <w:lastRenderedPageBreak/>
        <w:t xml:space="preserve">minētā persona; šajā gadījumā pārdošanas cena ir vienāda ar nosacīto cenu, </w:t>
      </w:r>
      <w:r w:rsidRPr="001836FB">
        <w:rPr>
          <w:rFonts w:eastAsia="Calibri"/>
          <w:bCs/>
          <w:sz w:val="24"/>
          <w:szCs w:val="24"/>
        </w:rPr>
        <w:t xml:space="preserve"> 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rFonts w:eastAsia="SimSun"/>
          <w:sz w:val="24"/>
          <w:szCs w:val="24"/>
          <w:lang w:eastAsia="zh-CN" w:bidi="hi-IN"/>
        </w:rPr>
      </w:pPr>
      <w:r w:rsidRPr="001836FB">
        <w:rPr>
          <w:rFonts w:eastAsia="SimSun"/>
          <w:sz w:val="24"/>
          <w:szCs w:val="24"/>
          <w:lang w:eastAsia="zh-CN" w:bidi="hi-IN"/>
        </w:rPr>
        <w:t>5.1. REĢISTRĒT dzīvokļa īpašumu Bišu iela 4 – 30, Gulbene, Gulbenes novads (telpu grupas kadastra apzīmējums 5001 001 0032 001 030), zemesgrāmatā kā patstāvīgu nekustamo īpašumu.</w:t>
      </w:r>
    </w:p>
    <w:p w:rsidR="001836FB" w:rsidRPr="001836FB" w:rsidRDefault="001836FB" w:rsidP="001836FB">
      <w:pPr>
        <w:widowControl w:val="0"/>
        <w:tabs>
          <w:tab w:val="left" w:pos="993"/>
        </w:tabs>
        <w:suppressAutoHyphens/>
        <w:spacing w:line="360" w:lineRule="auto"/>
        <w:ind w:firstLine="567"/>
        <w:jc w:val="both"/>
        <w:rPr>
          <w:rFonts w:eastAsia="SimSun"/>
          <w:sz w:val="24"/>
          <w:szCs w:val="24"/>
          <w:lang w:eastAsia="zh-CN" w:bidi="hi-IN"/>
        </w:rPr>
      </w:pPr>
      <w:r w:rsidRPr="001836FB">
        <w:rPr>
          <w:rFonts w:eastAsia="SimSun"/>
          <w:sz w:val="24"/>
          <w:szCs w:val="24"/>
          <w:lang w:eastAsia="zh-CN" w:bidi="hi-IN"/>
        </w:rPr>
        <w:t>5.2. UZDOT Gulbenes novada pašvaldības Īpašumu pārraudzības nodaļai veikt darbības, kas saistītas ar iepriekšminētā nekustamā īpašuma ierakstīšanu zemesgrāmatā uz Gulbenes novada pašvaldības vārda.</w:t>
      </w:r>
    </w:p>
    <w:p w:rsidR="001836FB" w:rsidRPr="001836FB" w:rsidRDefault="001836FB" w:rsidP="001836FB">
      <w:pPr>
        <w:widowControl w:val="0"/>
        <w:tabs>
          <w:tab w:val="left" w:pos="993"/>
        </w:tabs>
        <w:suppressAutoHyphens/>
        <w:spacing w:line="360" w:lineRule="auto"/>
        <w:ind w:firstLine="567"/>
        <w:jc w:val="both"/>
        <w:rPr>
          <w:rFonts w:eastAsia="SimSun"/>
          <w:sz w:val="24"/>
          <w:szCs w:val="24"/>
          <w:lang w:eastAsia="zh-CN" w:bidi="hi-IN"/>
        </w:rPr>
      </w:pPr>
      <w:r w:rsidRPr="001836FB">
        <w:rPr>
          <w:rFonts w:eastAsia="SimSun"/>
          <w:sz w:val="24"/>
          <w:szCs w:val="24"/>
          <w:lang w:eastAsia="zh-CN" w:bidi="hi-IN"/>
        </w:rPr>
        <w:t>5.3. NODOT atsavināšanai Gulbenes novada pašvaldībai piekrītošo dzīvokļa īpašumu Bišu iela 4 – 30, Gulbene, Gulbenes novads, kas sastāv no dzīvokļa, telpu grupas kadastra apzīmējums 5001 001 0032 001 030, 70,00 m</w:t>
      </w:r>
      <w:r w:rsidRPr="001836FB">
        <w:rPr>
          <w:rFonts w:eastAsia="SimSun"/>
          <w:sz w:val="24"/>
          <w:szCs w:val="24"/>
          <w:vertAlign w:val="superscript"/>
          <w:lang w:eastAsia="zh-CN" w:bidi="hi-IN"/>
        </w:rPr>
        <w:t>2</w:t>
      </w:r>
      <w:r w:rsidRPr="001836FB">
        <w:rPr>
          <w:rFonts w:eastAsia="SimSun"/>
          <w:sz w:val="24"/>
          <w:szCs w:val="24"/>
          <w:lang w:eastAsia="zh-CN" w:bidi="hi-IN"/>
        </w:rPr>
        <w:t xml:space="preserve"> platībā, un pie tā piederošām kopīpašuma 665/22156 domājamām daļām no būves ar kadastra apzīmējumu 5001 001 0032 001 (daudzdzīvokļu māja), 665/22156 domājamām daļām no zemes ar kadastra apzīmējumu 5001 001 0032, par brīvu cenu </w:t>
      </w:r>
      <w:r>
        <w:rPr>
          <w:rFonts w:eastAsia="SimSun"/>
          <w:sz w:val="24"/>
          <w:szCs w:val="24"/>
          <w:lang w:eastAsia="zh-CN" w:bidi="hi-IN"/>
        </w:rPr>
        <w:t>…</w:t>
      </w:r>
      <w:r w:rsidRPr="001836FB">
        <w:rPr>
          <w:rFonts w:eastAsia="SimSun"/>
          <w:sz w:val="24"/>
          <w:szCs w:val="24"/>
          <w:lang w:eastAsia="zh-CN" w:bidi="hi-IN"/>
        </w:rPr>
        <w:t>.</w:t>
      </w:r>
    </w:p>
    <w:p w:rsidR="001836FB" w:rsidRPr="001836FB" w:rsidRDefault="001836FB" w:rsidP="001836FB">
      <w:pPr>
        <w:widowControl w:val="0"/>
        <w:tabs>
          <w:tab w:val="left" w:pos="993"/>
        </w:tabs>
        <w:suppressAutoHyphens/>
        <w:spacing w:line="360" w:lineRule="auto"/>
        <w:ind w:firstLine="567"/>
        <w:jc w:val="both"/>
        <w:rPr>
          <w:rFonts w:eastAsia="SimSun"/>
          <w:sz w:val="24"/>
          <w:szCs w:val="24"/>
          <w:lang w:eastAsia="zh-CN" w:bidi="hi-IN"/>
        </w:rPr>
      </w:pPr>
      <w:r w:rsidRPr="001836FB">
        <w:rPr>
          <w:rFonts w:eastAsia="SimSun"/>
          <w:sz w:val="24"/>
          <w:szCs w:val="24"/>
          <w:lang w:eastAsia="zh-CN" w:bidi="hi-IN"/>
        </w:rPr>
        <w:t>5.4. UZDOT Gulbenes novada pašvaldības Īpašuma novērtēšanas un izsoļu komisijai organizēt lēmuma 5.3.punktā minētā nekustamā īpašuma novērtēšanu un nosacītās cenas noteikšanu un iesniegt to apstiprināšanai Gulbenes novada domes sēdē.</w:t>
      </w:r>
    </w:p>
    <w:p w:rsidR="001836FB" w:rsidRPr="001836FB" w:rsidRDefault="001836FB" w:rsidP="001836FB">
      <w:pPr>
        <w:widowControl w:val="0"/>
        <w:suppressAutoHyphens/>
        <w:spacing w:line="360" w:lineRule="auto"/>
        <w:jc w:val="both"/>
        <w:rPr>
          <w:rFonts w:eastAsia="SimSun"/>
          <w:sz w:val="24"/>
          <w:szCs w:val="24"/>
          <w:lang w:eastAsia="zh-CN" w:bidi="hi-IN"/>
        </w:rPr>
      </w:pPr>
    </w:p>
    <w:p w:rsidR="001836FB" w:rsidRPr="001836FB" w:rsidRDefault="001836FB" w:rsidP="001836FB">
      <w:pPr>
        <w:widowControl w:val="0"/>
        <w:suppressAutoHyphens/>
        <w:spacing w:line="360" w:lineRule="auto"/>
        <w:ind w:firstLine="567"/>
        <w:jc w:val="both"/>
        <w:rPr>
          <w:rFonts w:eastAsia="SimSun" w:cs="Mangal"/>
          <w:sz w:val="24"/>
          <w:szCs w:val="24"/>
          <w:lang w:eastAsia="zh-CN" w:bidi="hi-IN"/>
        </w:rPr>
      </w:pPr>
      <w:r w:rsidRPr="001836FB">
        <w:rPr>
          <w:rFonts w:eastAsia="SimSun" w:cs="Mangal"/>
          <w:sz w:val="24"/>
          <w:szCs w:val="24"/>
          <w:lang w:eastAsia="zh-CN" w:bidi="hi-IN"/>
        </w:rPr>
        <w:t xml:space="preserve">6. Izskatīts </w:t>
      </w:r>
      <w:r>
        <w:rPr>
          <w:rFonts w:eastAsia="SimSun" w:cs="Mangal"/>
          <w:b/>
          <w:sz w:val="24"/>
          <w:szCs w:val="24"/>
          <w:lang w:eastAsia="zh-CN" w:bidi="hi-IN"/>
        </w:rPr>
        <w:t>….</w:t>
      </w:r>
      <w:r w:rsidRPr="001836FB">
        <w:rPr>
          <w:rFonts w:eastAsia="SimSun" w:cs="Mangal"/>
          <w:sz w:val="24"/>
          <w:szCs w:val="24"/>
          <w:lang w:eastAsia="zh-CN" w:bidi="hi-IN"/>
        </w:rPr>
        <w:t xml:space="preserve"> 2019.gada 5.jūnija iesniegums (Gulbenes novada pašvaldībā saņemts 2019.gada 5.jūnijā un reģistrēts ar </w:t>
      </w:r>
      <w:proofErr w:type="spellStart"/>
      <w:r w:rsidRPr="001836FB">
        <w:rPr>
          <w:rFonts w:eastAsia="SimSun" w:cs="Mangal"/>
          <w:sz w:val="24"/>
          <w:szCs w:val="24"/>
          <w:lang w:eastAsia="zh-CN" w:bidi="hi-IN"/>
        </w:rPr>
        <w:t>Nr.GND</w:t>
      </w:r>
      <w:proofErr w:type="spellEnd"/>
      <w:r w:rsidRPr="001836FB">
        <w:rPr>
          <w:rFonts w:eastAsia="SimSun" w:cs="Mangal"/>
          <w:sz w:val="24"/>
          <w:szCs w:val="24"/>
          <w:lang w:eastAsia="zh-CN" w:bidi="hi-IN"/>
        </w:rPr>
        <w:t xml:space="preserve">/5.13.2/19/1510-A), ar lūgumu atsavināt dzīvokļa īpašumu Bišu iela 4 – 10, Gulbene, Gulbenes novads. Iesniegumam pievienotas izziņas par komunālo maksājumu parādu </w:t>
      </w:r>
      <w:proofErr w:type="spellStart"/>
      <w:r w:rsidRPr="001836FB">
        <w:rPr>
          <w:rFonts w:eastAsia="SimSun" w:cs="Mangal"/>
          <w:sz w:val="24"/>
          <w:szCs w:val="24"/>
          <w:lang w:eastAsia="zh-CN" w:bidi="hi-IN"/>
        </w:rPr>
        <w:t>neesību</w:t>
      </w:r>
      <w:proofErr w:type="spellEnd"/>
      <w:r w:rsidRPr="001836FB">
        <w:rPr>
          <w:rFonts w:eastAsia="SimSun" w:cs="Mangal"/>
          <w:sz w:val="24"/>
          <w:szCs w:val="24"/>
          <w:lang w:eastAsia="zh-CN" w:bidi="hi-IN"/>
        </w:rPr>
        <w:t>.</w:t>
      </w: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SimSun" w:cs="Mangal"/>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w:t>
      </w:r>
      <w:r w:rsidRPr="001836FB">
        <w:rPr>
          <w:rFonts w:eastAsia="SimSun" w:cs="Mangal"/>
          <w:sz w:val="24"/>
          <w:szCs w:val="24"/>
          <w:lang w:eastAsia="zh-CN" w:bidi="hi-IN"/>
        </w:rPr>
        <w:lastRenderedPageBreak/>
        <w:t xml:space="preserve">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1836FB">
        <w:rPr>
          <w:rFonts w:eastAsia="Calibri"/>
          <w:bCs/>
          <w:sz w:val="24"/>
          <w:szCs w:val="24"/>
        </w:rPr>
        <w:t xml:space="preserve"> 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rFonts w:eastAsia="SimSun" w:cs="Mangal"/>
          <w:sz w:val="24"/>
          <w:szCs w:val="24"/>
          <w:lang w:eastAsia="zh-CN" w:bidi="hi-IN"/>
        </w:rPr>
      </w:pPr>
      <w:r w:rsidRPr="001836FB">
        <w:rPr>
          <w:rFonts w:eastAsia="SimSun" w:cs="Mangal"/>
          <w:sz w:val="24"/>
          <w:szCs w:val="24"/>
          <w:lang w:eastAsia="zh-CN" w:bidi="hi-IN"/>
        </w:rPr>
        <w:t>6.1. REĢISTRĒT dzīvokļa īpašumu Bišu iela 4 – 10, Gulbene, Gulbenes novads (telpu grupas kadastra apzīmējums 5001 001 0032 001 010), zemesgrāmatā kā patstāvīgu nekustamo īpašumu.</w:t>
      </w:r>
    </w:p>
    <w:p w:rsidR="001836FB" w:rsidRPr="001836FB" w:rsidRDefault="001836FB" w:rsidP="001836FB">
      <w:pPr>
        <w:widowControl w:val="0"/>
        <w:tabs>
          <w:tab w:val="left" w:pos="993"/>
        </w:tabs>
        <w:suppressAutoHyphens/>
        <w:spacing w:line="360" w:lineRule="auto"/>
        <w:ind w:firstLine="567"/>
        <w:jc w:val="both"/>
        <w:rPr>
          <w:rFonts w:eastAsia="SimSun" w:cs="Mangal"/>
          <w:sz w:val="24"/>
          <w:szCs w:val="24"/>
          <w:lang w:eastAsia="zh-CN" w:bidi="hi-IN"/>
        </w:rPr>
      </w:pPr>
      <w:r w:rsidRPr="001836FB">
        <w:rPr>
          <w:rFonts w:eastAsia="SimSun" w:cs="Mangal"/>
          <w:sz w:val="24"/>
          <w:szCs w:val="24"/>
          <w:lang w:eastAsia="zh-CN" w:bidi="hi-IN"/>
        </w:rPr>
        <w:t>6.2. UZDOT Gulbenes novada pašvaldības Īpašumu pārraudzības nodaļai veikt darbības, kas saistītas ar iepriekšminētā nekustamā īpašuma ierakstīšanu zemesgrāmatā uz Gulbenes novada pašvaldības vārda.</w:t>
      </w:r>
    </w:p>
    <w:p w:rsidR="001836FB" w:rsidRPr="001836FB" w:rsidRDefault="001836FB" w:rsidP="001836FB">
      <w:pPr>
        <w:widowControl w:val="0"/>
        <w:tabs>
          <w:tab w:val="left" w:pos="993"/>
        </w:tabs>
        <w:suppressAutoHyphens/>
        <w:spacing w:line="360" w:lineRule="auto"/>
        <w:ind w:firstLine="567"/>
        <w:jc w:val="both"/>
        <w:rPr>
          <w:rFonts w:eastAsia="SimSun" w:cs="Mangal"/>
          <w:sz w:val="24"/>
          <w:szCs w:val="24"/>
          <w:lang w:eastAsia="zh-CN" w:bidi="hi-IN"/>
        </w:rPr>
      </w:pPr>
      <w:r w:rsidRPr="001836FB">
        <w:rPr>
          <w:rFonts w:eastAsia="SimSun" w:cs="Mangal"/>
          <w:sz w:val="24"/>
          <w:szCs w:val="24"/>
          <w:lang w:eastAsia="zh-CN" w:bidi="hi-IN"/>
        </w:rPr>
        <w:t>6.3. NODOT atsavināšanai Gulbenes novada pašvaldībai piekrītošo dzīvokļa īpašumu Bišu iela 4 – 10, Gulbene, Gulbenes novads, kas sastāv no dzīvokļa, telpu grupas kadastra apzīmējums 5001 001 0032 001 010, 46,3 m</w:t>
      </w:r>
      <w:r w:rsidRPr="001836FB">
        <w:rPr>
          <w:rFonts w:eastAsia="SimSun" w:cs="Mangal"/>
          <w:sz w:val="24"/>
          <w:szCs w:val="24"/>
          <w:vertAlign w:val="superscript"/>
          <w:lang w:eastAsia="zh-CN" w:bidi="hi-IN"/>
        </w:rPr>
        <w:t>2</w:t>
      </w:r>
      <w:r w:rsidRPr="001836FB">
        <w:rPr>
          <w:rFonts w:eastAsia="SimSun" w:cs="Mangal"/>
          <w:sz w:val="24"/>
          <w:szCs w:val="24"/>
          <w:lang w:eastAsia="zh-CN" w:bidi="hi-IN"/>
        </w:rPr>
        <w:t xml:space="preserve"> platībā, un pie tā piederošām kopīpašuma 463/22156 domājamām daļām no būves ar kadastra apzīmējumu 5001 001 0032 001 (daudzdzīvokļu māja), 463/22156 domājamām daļām no zemes ar kadastra apzīmējumu 5001 001 0032, par brīvu cenu </w:t>
      </w:r>
      <w:r>
        <w:rPr>
          <w:rFonts w:eastAsia="SimSun" w:cs="Mangal"/>
          <w:bCs/>
          <w:sz w:val="24"/>
          <w:szCs w:val="24"/>
          <w:lang w:eastAsia="zh-CN" w:bidi="hi-IN"/>
        </w:rPr>
        <w:t>…</w:t>
      </w:r>
      <w:r w:rsidRPr="001836FB">
        <w:rPr>
          <w:rFonts w:eastAsia="SimSun" w:cs="Mangal"/>
          <w:sz w:val="24"/>
          <w:szCs w:val="24"/>
          <w:lang w:eastAsia="zh-CN" w:bidi="hi-IN"/>
        </w:rPr>
        <w:t>.</w:t>
      </w:r>
    </w:p>
    <w:p w:rsidR="001836FB" w:rsidRPr="001836FB" w:rsidRDefault="001836FB" w:rsidP="001836FB">
      <w:pPr>
        <w:widowControl w:val="0"/>
        <w:tabs>
          <w:tab w:val="left" w:pos="993"/>
        </w:tabs>
        <w:suppressAutoHyphens/>
        <w:spacing w:line="360" w:lineRule="auto"/>
        <w:ind w:firstLine="567"/>
        <w:jc w:val="both"/>
        <w:rPr>
          <w:rFonts w:eastAsia="SimSun" w:cs="Mangal"/>
          <w:sz w:val="24"/>
          <w:szCs w:val="24"/>
          <w:lang w:eastAsia="zh-CN" w:bidi="hi-IN"/>
        </w:rPr>
      </w:pPr>
      <w:r w:rsidRPr="001836FB">
        <w:rPr>
          <w:rFonts w:eastAsia="SimSun" w:cs="Mangal"/>
          <w:sz w:val="24"/>
          <w:szCs w:val="24"/>
          <w:lang w:eastAsia="zh-CN" w:bidi="hi-IN"/>
        </w:rPr>
        <w:t>6.4. UZDOT Gulbenes novada pašvaldības Īpašuma novērtēšanas un izsoļu komisijai organizēt lēmuma 1.punktā minētā nekustamā īpašuma novērtēšanu un nosacītās cenas noteikšanu un iesniegt to apstiprināšanai Gulbenes novada domes sēdē.</w:t>
      </w:r>
    </w:p>
    <w:p w:rsidR="001836FB" w:rsidRPr="001836FB" w:rsidRDefault="001836FB" w:rsidP="001836FB">
      <w:pPr>
        <w:widowControl w:val="0"/>
        <w:tabs>
          <w:tab w:val="left" w:pos="993"/>
        </w:tabs>
        <w:suppressAutoHyphens/>
        <w:spacing w:line="360" w:lineRule="auto"/>
        <w:ind w:firstLine="567"/>
        <w:jc w:val="both"/>
        <w:rPr>
          <w:rFonts w:eastAsia="SimSun" w:cs="Mangal"/>
          <w:sz w:val="24"/>
          <w:szCs w:val="24"/>
          <w:lang w:eastAsia="zh-CN" w:bidi="hi-IN"/>
        </w:rPr>
      </w:pPr>
    </w:p>
    <w:p w:rsidR="001836FB" w:rsidRPr="001836FB" w:rsidRDefault="001836FB" w:rsidP="001836FB">
      <w:pPr>
        <w:spacing w:line="360" w:lineRule="auto"/>
        <w:ind w:firstLine="567"/>
        <w:jc w:val="both"/>
        <w:rPr>
          <w:rFonts w:eastAsia="Calibri"/>
          <w:sz w:val="24"/>
          <w:szCs w:val="24"/>
        </w:rPr>
      </w:pPr>
      <w:r w:rsidRPr="001836FB">
        <w:rPr>
          <w:sz w:val="24"/>
          <w:szCs w:val="24"/>
        </w:rPr>
        <w:t xml:space="preserve">7. Izskatīts </w:t>
      </w:r>
      <w:r>
        <w:rPr>
          <w:b/>
          <w:bCs/>
          <w:sz w:val="24"/>
          <w:szCs w:val="24"/>
        </w:rPr>
        <w:t>….</w:t>
      </w:r>
      <w:r w:rsidRPr="001836FB">
        <w:rPr>
          <w:sz w:val="24"/>
          <w:szCs w:val="24"/>
        </w:rPr>
        <w:t xml:space="preserve">, 2019.gada 3.jūnija iesniegums (Gulbenes novada pašvaldībā saņemts 2019.gada 3.jūnijā un reģistrēts ar </w:t>
      </w:r>
      <w:proofErr w:type="spellStart"/>
      <w:r w:rsidRPr="001836FB">
        <w:rPr>
          <w:sz w:val="24"/>
          <w:szCs w:val="24"/>
        </w:rPr>
        <w:t>Nr.GND</w:t>
      </w:r>
      <w:proofErr w:type="spellEnd"/>
      <w:r w:rsidRPr="001836FB">
        <w:rPr>
          <w:sz w:val="24"/>
          <w:szCs w:val="24"/>
        </w:rPr>
        <w:t xml:space="preserve">/5.13.2/19/1491-R) ar lūgumu atsavināt dzīvokļa īpašumu Līkā iela 25A – 34, Gulbene, Gulbenes novads. </w:t>
      </w:r>
      <w:r w:rsidRPr="001836FB">
        <w:rPr>
          <w:rFonts w:eastAsia="Calibri"/>
          <w:sz w:val="24"/>
          <w:szCs w:val="24"/>
        </w:rPr>
        <w:t xml:space="preserve">Iesniegumam pievienota Vienošanās un izziņas par komunālo maksājumu parādu </w:t>
      </w:r>
      <w:proofErr w:type="spellStart"/>
      <w:r w:rsidRPr="001836FB">
        <w:rPr>
          <w:rFonts w:eastAsia="Calibri"/>
          <w:sz w:val="24"/>
          <w:szCs w:val="24"/>
        </w:rPr>
        <w:t>neesību</w:t>
      </w:r>
      <w:proofErr w:type="spellEnd"/>
      <w:r w:rsidRPr="001836FB">
        <w:rPr>
          <w:rFonts w:eastAsia="Calibri"/>
          <w:sz w:val="24"/>
          <w:szCs w:val="24"/>
        </w:rPr>
        <w:t>.</w:t>
      </w:r>
    </w:p>
    <w:p w:rsidR="001836FB" w:rsidRPr="001836FB" w:rsidRDefault="001836FB" w:rsidP="001836FB">
      <w:pPr>
        <w:widowControl w:val="0"/>
        <w:spacing w:line="360" w:lineRule="auto"/>
        <w:ind w:firstLine="567"/>
        <w:jc w:val="both"/>
        <w:rPr>
          <w:rFonts w:eastAsia="Calibri"/>
          <w:sz w:val="24"/>
          <w:szCs w:val="24"/>
          <w:lang w:eastAsia="en-US"/>
        </w:rPr>
      </w:pPr>
      <w:r w:rsidRPr="001836FB">
        <w:rPr>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w:t>
      </w:r>
      <w:r w:rsidRPr="001836FB">
        <w:rPr>
          <w:sz w:val="24"/>
          <w:szCs w:val="24"/>
        </w:rPr>
        <w:lastRenderedPageBreak/>
        <w:t>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w:t>
      </w:r>
      <w:r w:rsidRPr="001836FB">
        <w:rPr>
          <w:rFonts w:eastAsia="Calibri"/>
          <w:sz w:val="24"/>
          <w:szCs w:val="24"/>
        </w:rPr>
        <w:t xml:space="preserve">,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sz w:val="24"/>
          <w:szCs w:val="24"/>
        </w:rPr>
      </w:pPr>
      <w:r w:rsidRPr="001836FB">
        <w:rPr>
          <w:sz w:val="24"/>
          <w:szCs w:val="24"/>
        </w:rPr>
        <w:t>7.1. REĢISTRĒT dzīvokļa īpašumu Līkā iela 25A – 34, Gulbene, Gulbenes novads (telpu grupas kadastra apzīmējums 5001 001 0076 001 034), zemesgrāmatā kā patstāvīgu nekustamo īpašumu.</w:t>
      </w:r>
    </w:p>
    <w:p w:rsidR="001836FB" w:rsidRPr="001836FB" w:rsidRDefault="001836FB" w:rsidP="001836FB">
      <w:pPr>
        <w:widowControl w:val="0"/>
        <w:spacing w:line="360" w:lineRule="auto"/>
        <w:ind w:firstLine="567"/>
        <w:jc w:val="both"/>
        <w:rPr>
          <w:sz w:val="24"/>
          <w:szCs w:val="24"/>
        </w:rPr>
      </w:pPr>
      <w:r w:rsidRPr="001836FB">
        <w:rPr>
          <w:sz w:val="24"/>
          <w:szCs w:val="24"/>
        </w:rPr>
        <w:t>7.2. UZDOT Gulbenes novada pašvaldības Īpašumu pārraudzības nodaļai veikt darbības, kas saistītas ar iepriekšminētā nekustamā īpašuma ierakstīšanu zemesgrāmatā uz Gulbenes novada pašvaldības vārda.</w:t>
      </w:r>
    </w:p>
    <w:p w:rsidR="001836FB" w:rsidRPr="001836FB" w:rsidRDefault="001836FB" w:rsidP="001836FB">
      <w:pPr>
        <w:spacing w:line="360" w:lineRule="auto"/>
        <w:ind w:firstLine="567"/>
        <w:jc w:val="both"/>
        <w:rPr>
          <w:sz w:val="24"/>
          <w:szCs w:val="24"/>
        </w:rPr>
      </w:pPr>
      <w:r w:rsidRPr="001836FB">
        <w:rPr>
          <w:sz w:val="24"/>
          <w:szCs w:val="24"/>
        </w:rPr>
        <w:t xml:space="preserve">7.3. NODOT atsavināšanai Gulbenes novada pašvaldībai piekrītošo dzīvokļa īpašumu Līkā iela 25A – 34, Gulbene, Gulbenes novads, </w:t>
      </w:r>
      <w:r w:rsidRPr="001836FB">
        <w:rPr>
          <w:rFonts w:eastAsia="Calibri"/>
          <w:sz w:val="24"/>
          <w:szCs w:val="24"/>
        </w:rPr>
        <w:t>kas sastāv no dzīvokļa, telpu grupas kadastra apzīmējums 5001 001 0076 001 034, 42,3 m</w:t>
      </w:r>
      <w:r w:rsidRPr="001836FB">
        <w:rPr>
          <w:rFonts w:eastAsia="Calibri"/>
          <w:sz w:val="24"/>
          <w:szCs w:val="24"/>
          <w:vertAlign w:val="superscript"/>
        </w:rPr>
        <w:t>2</w:t>
      </w:r>
      <w:r w:rsidRPr="001836FB">
        <w:rPr>
          <w:rFonts w:eastAsia="Calibri"/>
          <w:sz w:val="24"/>
          <w:szCs w:val="24"/>
        </w:rPr>
        <w:t xml:space="preserve"> platībā, un pie tā piederošām kopīpašuma 385/29636 domājamām daļām no būves ar kadastra apzīmējumu 5001 001 0076 001, 385/29636 domājamām daļām no zemes vienības ar kadastra apzīmējumu 5001 001 0076, </w:t>
      </w:r>
      <w:r w:rsidRPr="001836FB">
        <w:rPr>
          <w:sz w:val="24"/>
          <w:szCs w:val="24"/>
        </w:rPr>
        <w:t xml:space="preserve">par brīvu cenu </w:t>
      </w:r>
      <w:r>
        <w:rPr>
          <w:bCs/>
          <w:sz w:val="24"/>
          <w:szCs w:val="24"/>
        </w:rPr>
        <w:t>…</w:t>
      </w:r>
      <w:r w:rsidRPr="001836FB">
        <w:rPr>
          <w:sz w:val="24"/>
          <w:szCs w:val="24"/>
        </w:rPr>
        <w:t>.</w:t>
      </w:r>
    </w:p>
    <w:p w:rsidR="001836FB" w:rsidRPr="001836FB" w:rsidRDefault="001836FB" w:rsidP="001836FB">
      <w:pPr>
        <w:spacing w:line="360" w:lineRule="auto"/>
        <w:ind w:firstLine="567"/>
        <w:jc w:val="both"/>
        <w:rPr>
          <w:sz w:val="24"/>
          <w:szCs w:val="24"/>
        </w:rPr>
      </w:pPr>
      <w:r w:rsidRPr="001836FB">
        <w:rPr>
          <w:sz w:val="24"/>
          <w:szCs w:val="24"/>
        </w:rPr>
        <w:t>7.4. UZDOT Gulbenes novada pašvaldības Īpašuma novērtēšanas un izsoļu komisijai organizēt lēmuma 1.punktā minētā nekustamo īpašuma novērtēšanu un nosacītās cenas noteikšanu un iesniegt to apstiprināšanai Gulbenes novada domes sēdē.</w:t>
      </w:r>
    </w:p>
    <w:p w:rsidR="001836FB" w:rsidRPr="001836FB" w:rsidRDefault="001836FB" w:rsidP="001836FB">
      <w:pPr>
        <w:spacing w:line="360" w:lineRule="auto"/>
        <w:ind w:firstLine="567"/>
        <w:jc w:val="both"/>
        <w:rPr>
          <w:sz w:val="24"/>
          <w:szCs w:val="24"/>
        </w:rPr>
      </w:pPr>
    </w:p>
    <w:p w:rsidR="001836FB" w:rsidRPr="001836FB" w:rsidRDefault="001836FB" w:rsidP="001836FB">
      <w:pPr>
        <w:widowControl w:val="0"/>
        <w:suppressAutoHyphens/>
        <w:spacing w:line="360" w:lineRule="auto"/>
        <w:ind w:firstLine="567"/>
        <w:jc w:val="both"/>
        <w:rPr>
          <w:rFonts w:eastAsia="SimSun" w:cs="Mangal"/>
          <w:sz w:val="24"/>
          <w:szCs w:val="24"/>
          <w:lang w:eastAsia="zh-CN" w:bidi="hi-IN"/>
        </w:rPr>
      </w:pPr>
      <w:r w:rsidRPr="001836FB">
        <w:rPr>
          <w:rFonts w:eastAsia="SimSun" w:cs="Mangal"/>
          <w:sz w:val="24"/>
          <w:szCs w:val="24"/>
          <w:lang w:eastAsia="zh-CN" w:bidi="hi-IN"/>
        </w:rPr>
        <w:lastRenderedPageBreak/>
        <w:t xml:space="preserve">8. Izskatīts </w:t>
      </w:r>
      <w:r w:rsidRPr="001836FB">
        <w:rPr>
          <w:rFonts w:eastAsia="SimSun" w:cs="Mangal"/>
          <w:b/>
          <w:sz w:val="24"/>
          <w:szCs w:val="24"/>
          <w:lang w:eastAsia="zh-CN" w:bidi="hi-IN"/>
        </w:rPr>
        <w:t>Gulbenes novada Galgauskas pagasta pārvaldes</w:t>
      </w:r>
      <w:r w:rsidRPr="001836FB">
        <w:rPr>
          <w:rFonts w:eastAsia="SimSun" w:cs="Mangal"/>
          <w:sz w:val="24"/>
          <w:szCs w:val="24"/>
          <w:lang w:eastAsia="zh-CN" w:bidi="hi-IN"/>
        </w:rPr>
        <w:t xml:space="preserve">, reģistrācijas numurs 90011483240, juridiskā adrese: Skolas iela 5, Galgauska, Gulbenes novads, LV–4428, 2019.gada 17.jūnija iesniegums Nr.GA/4.4/19/35 (Gulbenes novada pašvaldībā saņemts 2019.gada 17.jūnijā un reģistrēts ar </w:t>
      </w:r>
      <w:proofErr w:type="spellStart"/>
      <w:r w:rsidRPr="001836FB">
        <w:rPr>
          <w:rFonts w:eastAsia="SimSun" w:cs="Mangal"/>
          <w:sz w:val="24"/>
          <w:szCs w:val="24"/>
          <w:lang w:eastAsia="zh-CN" w:bidi="hi-IN"/>
        </w:rPr>
        <w:t>Nr.GND</w:t>
      </w:r>
      <w:proofErr w:type="spellEnd"/>
      <w:r w:rsidRPr="001836FB">
        <w:rPr>
          <w:rFonts w:eastAsia="SimSun" w:cs="Mangal"/>
          <w:sz w:val="24"/>
          <w:szCs w:val="24"/>
          <w:lang w:eastAsia="zh-CN" w:bidi="hi-IN"/>
        </w:rPr>
        <w:t>/5.13.2/</w:t>
      </w:r>
      <w:r w:rsidRPr="001836FB">
        <w:rPr>
          <w:rFonts w:eastAsia="SimSun"/>
          <w:sz w:val="24"/>
          <w:szCs w:val="24"/>
          <w:lang w:eastAsia="zh-CN" w:bidi="hi-IN"/>
        </w:rPr>
        <w:t>19/</w:t>
      </w:r>
      <w:r w:rsidRPr="001836FB">
        <w:rPr>
          <w:rFonts w:eastAsia="Calibri"/>
          <w:sz w:val="24"/>
          <w:szCs w:val="24"/>
        </w:rPr>
        <w:t>1588-G</w:t>
      </w:r>
      <w:r w:rsidRPr="001836FB">
        <w:rPr>
          <w:rFonts w:eastAsia="SimSun"/>
          <w:sz w:val="24"/>
          <w:szCs w:val="24"/>
          <w:lang w:eastAsia="zh-CN" w:bidi="hi-IN"/>
        </w:rPr>
        <w:t>) ar lūgumu</w:t>
      </w:r>
      <w:r w:rsidRPr="001836FB">
        <w:rPr>
          <w:rFonts w:eastAsia="SimSun" w:cs="Mangal"/>
          <w:sz w:val="24"/>
          <w:szCs w:val="24"/>
          <w:lang w:eastAsia="zh-CN" w:bidi="hi-IN"/>
        </w:rPr>
        <w:t xml:space="preserve"> atsavināt nekustamo īpašumu “</w:t>
      </w:r>
      <w:proofErr w:type="spellStart"/>
      <w:r w:rsidRPr="001836FB">
        <w:rPr>
          <w:rFonts w:eastAsia="SimSun" w:cs="Mangal"/>
          <w:sz w:val="24"/>
          <w:szCs w:val="24"/>
          <w:lang w:eastAsia="zh-CN" w:bidi="hi-IN"/>
        </w:rPr>
        <w:t>Vietaskrasts</w:t>
      </w:r>
      <w:proofErr w:type="spellEnd"/>
      <w:r w:rsidRPr="001836FB">
        <w:rPr>
          <w:rFonts w:eastAsia="SimSun" w:cs="Mangal"/>
          <w:sz w:val="24"/>
          <w:szCs w:val="24"/>
          <w:lang w:eastAsia="zh-CN" w:bidi="hi-IN"/>
        </w:rPr>
        <w:t>” – 4,  Galgauska, Galgauskas pagasts, Gulbenes novads. Dzīvojamās telpas nav nepieciešamas pašvaldības dzīvojamā fonda nodrošināšanai.</w:t>
      </w: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SimSun" w:cs="Mangal"/>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rFonts w:eastAsia="SimSun" w:cs="Mangal"/>
          <w:sz w:val="24"/>
          <w:szCs w:val="24"/>
          <w:lang w:eastAsia="zh-CN" w:bidi="hi-IN"/>
        </w:rPr>
      </w:pPr>
      <w:r w:rsidRPr="001836FB">
        <w:rPr>
          <w:rFonts w:eastAsia="SimSun" w:cs="Mangal"/>
          <w:sz w:val="24"/>
          <w:szCs w:val="24"/>
          <w:lang w:eastAsia="zh-CN" w:bidi="hi-IN"/>
        </w:rPr>
        <w:t>8.1. NODOT atsavināšanai Gulbenes novada pašvaldībai piederošo dzīvokļa īpašumu “</w:t>
      </w:r>
      <w:proofErr w:type="spellStart"/>
      <w:r w:rsidRPr="001836FB">
        <w:rPr>
          <w:rFonts w:eastAsia="SimSun" w:cs="Mangal"/>
          <w:sz w:val="24"/>
          <w:szCs w:val="24"/>
          <w:lang w:eastAsia="zh-CN" w:bidi="hi-IN"/>
        </w:rPr>
        <w:t>Vietaskrasts</w:t>
      </w:r>
      <w:proofErr w:type="spellEnd"/>
      <w:r w:rsidRPr="001836FB">
        <w:rPr>
          <w:rFonts w:eastAsia="SimSun" w:cs="Mangal"/>
          <w:sz w:val="24"/>
          <w:szCs w:val="24"/>
          <w:lang w:eastAsia="zh-CN" w:bidi="hi-IN"/>
        </w:rPr>
        <w:t>” – 4, Galgauska, Galgauskas pagasts, Gulbenes novads, kadastra numurs 5056 900 0033, kas sastāv no dzīvokļa ar kadastra apzīmējumu 5056 004 0267 001 005, 53,4 m</w:t>
      </w:r>
      <w:r w:rsidRPr="001836FB">
        <w:rPr>
          <w:rFonts w:eastAsia="SimSun" w:cs="Mangal"/>
          <w:sz w:val="24"/>
          <w:szCs w:val="24"/>
          <w:vertAlign w:val="superscript"/>
          <w:lang w:eastAsia="zh-CN" w:bidi="hi-IN"/>
        </w:rPr>
        <w:t>2</w:t>
      </w:r>
      <w:r w:rsidRPr="001836FB">
        <w:rPr>
          <w:rFonts w:eastAsia="SimSun" w:cs="Mangal"/>
          <w:sz w:val="24"/>
          <w:szCs w:val="24"/>
          <w:lang w:eastAsia="zh-CN" w:bidi="hi-IN"/>
        </w:rPr>
        <w:t xml:space="preserve"> platībā, un pie tā piederošām kopīpašuma 493/2652 domājamām daļām no būves ar kadastra apzīmējumu 5056 004 0267 001 (dzīvojamā ēka), 493/2652 domājamām daļām no būves ar kadastra apzīmējumu 5056 004 0267 004 (šķūnis), 493/2652 domājamām daļām no zemes ar kadastra apzīmējumu 5056 004 0267, atklātā mutiskā izsolē ar augšupejošu soli.</w:t>
      </w:r>
    </w:p>
    <w:p w:rsidR="001836FB" w:rsidRPr="001836FB" w:rsidRDefault="001836FB" w:rsidP="001836FB">
      <w:pPr>
        <w:widowControl w:val="0"/>
        <w:suppressAutoHyphens/>
        <w:spacing w:line="360" w:lineRule="auto"/>
        <w:ind w:firstLine="567"/>
        <w:jc w:val="both"/>
        <w:rPr>
          <w:rFonts w:eastAsia="SimSun" w:cs="Mangal"/>
          <w:sz w:val="24"/>
          <w:szCs w:val="24"/>
          <w:lang w:eastAsia="zh-CN" w:bidi="hi-IN"/>
        </w:rPr>
      </w:pPr>
      <w:r w:rsidRPr="001836FB">
        <w:rPr>
          <w:rFonts w:eastAsia="SimSun" w:cs="Mangal"/>
          <w:sz w:val="24"/>
          <w:szCs w:val="24"/>
          <w:lang w:eastAsia="zh-CN" w:bidi="hi-IN"/>
        </w:rPr>
        <w:lastRenderedPageBreak/>
        <w:t xml:space="preserve">8.2. UZDOT Gulbenes novada pašvaldības Īpašuma novērtēšanas un izsoļu komisijai organizēt lēmuma 8.1.punktā minētā nekustamā īpašumā novērtēšanu un nosacītās cenas noteikšanu un iesniegt to apstiprināšanai Gulbenes novada domes sēdē. </w:t>
      </w:r>
    </w:p>
    <w:p w:rsidR="001836FB" w:rsidRPr="001836FB" w:rsidRDefault="001836FB" w:rsidP="001836FB">
      <w:pPr>
        <w:spacing w:line="360" w:lineRule="auto"/>
        <w:ind w:firstLine="567"/>
        <w:jc w:val="both"/>
        <w:rPr>
          <w:sz w:val="24"/>
          <w:szCs w:val="24"/>
        </w:rPr>
      </w:pPr>
    </w:p>
    <w:p w:rsidR="001836FB" w:rsidRPr="001836FB" w:rsidRDefault="001836FB" w:rsidP="001836FB">
      <w:pPr>
        <w:spacing w:line="360" w:lineRule="auto"/>
        <w:ind w:firstLine="567"/>
        <w:jc w:val="both"/>
        <w:rPr>
          <w:sz w:val="24"/>
          <w:szCs w:val="24"/>
        </w:rPr>
      </w:pPr>
      <w:r w:rsidRPr="001836FB">
        <w:rPr>
          <w:sz w:val="24"/>
          <w:szCs w:val="24"/>
        </w:rPr>
        <w:t xml:space="preserve">9. Izskatīts </w:t>
      </w:r>
      <w:r w:rsidRPr="001836FB">
        <w:rPr>
          <w:b/>
          <w:sz w:val="24"/>
          <w:szCs w:val="24"/>
        </w:rPr>
        <w:t>Gulbenes novada Rankas pagasta pārvaldes</w:t>
      </w:r>
      <w:r w:rsidRPr="001836FB">
        <w:rPr>
          <w:sz w:val="24"/>
          <w:szCs w:val="24"/>
        </w:rPr>
        <w:t>, reģistrācijas Nr.90011483170, juridiskā adrese: “</w:t>
      </w:r>
      <w:proofErr w:type="spellStart"/>
      <w:r w:rsidRPr="001836FB">
        <w:rPr>
          <w:sz w:val="24"/>
          <w:szCs w:val="24"/>
        </w:rPr>
        <w:t>Krastkalni</w:t>
      </w:r>
      <w:proofErr w:type="spellEnd"/>
      <w:r w:rsidRPr="001836FB">
        <w:rPr>
          <w:sz w:val="24"/>
          <w:szCs w:val="24"/>
        </w:rPr>
        <w:t xml:space="preserve">”, Ranka, Rankas pagasts, Gulbenes novads, LV–4416, 2019.gada 11.jūnija iesniegums (Gulbenes novada domē saņemts 2019.gada 14.jūnijā un reģistrēts ar </w:t>
      </w:r>
      <w:proofErr w:type="spellStart"/>
      <w:r w:rsidRPr="001836FB">
        <w:rPr>
          <w:sz w:val="24"/>
          <w:szCs w:val="24"/>
        </w:rPr>
        <w:t>Nr.GND</w:t>
      </w:r>
      <w:proofErr w:type="spellEnd"/>
      <w:r w:rsidRPr="001836FB">
        <w:rPr>
          <w:sz w:val="24"/>
          <w:szCs w:val="24"/>
        </w:rPr>
        <w:t>/5.13.2/19/1582-G) ar lūgumu nodot atsavināšanai Gulbenes novada pašvaldībai piederošo nekustamo īpašumu Rankas pagastā ar nosaukumu “Birzītes 1”, kadastra numurs 5084 008 0208, kas sastāv no zemes vienības ar kadastra apzīmējumu 5084 008 0208, 2,3 ha platībā</w:t>
      </w:r>
      <w:r w:rsidRPr="001836FB">
        <w:rPr>
          <w:bCs/>
          <w:sz w:val="24"/>
          <w:szCs w:val="24"/>
        </w:rPr>
        <w:t>.</w:t>
      </w:r>
      <w:r w:rsidRPr="001836FB">
        <w:rPr>
          <w:sz w:val="24"/>
          <w:szCs w:val="24"/>
        </w:rPr>
        <w:t xml:space="preserve"> Iesniegumā norādīts, ka minētais nekustamais īpašums nav nepieciešams pašvaldības autonomo funkciju veikšanai. </w:t>
      </w:r>
    </w:p>
    <w:p w:rsidR="001836FB" w:rsidRPr="001836FB" w:rsidRDefault="001836FB" w:rsidP="001836FB">
      <w:pPr>
        <w:widowControl w:val="0"/>
        <w:spacing w:line="360" w:lineRule="auto"/>
        <w:ind w:firstLine="567"/>
        <w:jc w:val="both"/>
        <w:rPr>
          <w:rFonts w:eastAsia="Calibri"/>
          <w:sz w:val="24"/>
          <w:szCs w:val="24"/>
          <w:lang w:eastAsia="en-US"/>
        </w:rPr>
      </w:pPr>
      <w:r w:rsidRPr="001836FB">
        <w:rPr>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rFonts w:eastAsia="SimSun" w:cs="Mangal"/>
          <w:sz w:val="24"/>
          <w:szCs w:val="24"/>
          <w:lang w:eastAsia="zh-CN" w:bidi="hi-IN"/>
        </w:rPr>
      </w:pPr>
      <w:r w:rsidRPr="001836FB">
        <w:rPr>
          <w:rFonts w:eastAsia="SimSun" w:cs="Mangal"/>
          <w:sz w:val="24"/>
          <w:szCs w:val="24"/>
          <w:lang w:eastAsia="zh-CN" w:bidi="hi-IN"/>
        </w:rPr>
        <w:t>9.1. REĢISTRĒT zemesgrāmatā nekustamo īpašumu Rankas pagastā ar nosaukumu “Birzītes 1”, kadastra numurs 5084 008 0208, īpašumā uz pašvaldības vārda.</w:t>
      </w:r>
    </w:p>
    <w:p w:rsidR="001836FB" w:rsidRPr="001836FB" w:rsidRDefault="001836FB" w:rsidP="001836FB">
      <w:pPr>
        <w:widowControl w:val="0"/>
        <w:suppressAutoHyphens/>
        <w:spacing w:line="360" w:lineRule="auto"/>
        <w:ind w:firstLine="567"/>
        <w:jc w:val="both"/>
        <w:rPr>
          <w:rFonts w:eastAsia="SimSun" w:cs="Mangal"/>
          <w:sz w:val="24"/>
          <w:szCs w:val="24"/>
          <w:lang w:eastAsia="zh-CN" w:bidi="hi-IN"/>
        </w:rPr>
      </w:pPr>
      <w:r w:rsidRPr="001836FB">
        <w:rPr>
          <w:rFonts w:eastAsia="SimSun" w:cs="Mangal"/>
          <w:sz w:val="24"/>
          <w:szCs w:val="24"/>
          <w:lang w:eastAsia="zh-CN" w:bidi="hi-IN"/>
        </w:rPr>
        <w:t xml:space="preserve">9.2. UZDOT Gulbenes novada domes Īpašumu pārraudzības nodaļai veikt darbības, kas </w:t>
      </w:r>
      <w:r w:rsidRPr="001836FB">
        <w:rPr>
          <w:rFonts w:eastAsia="SimSun" w:cs="Mangal"/>
          <w:sz w:val="24"/>
          <w:szCs w:val="24"/>
          <w:lang w:eastAsia="zh-CN" w:bidi="hi-IN"/>
        </w:rPr>
        <w:lastRenderedPageBreak/>
        <w:t>saistītas ar iepriekšminētā nekustamā īpašuma ierakstīšanu zemesgrāmatā uz Gulbenes novada pašvaldības vārda.</w:t>
      </w:r>
    </w:p>
    <w:p w:rsidR="001836FB" w:rsidRPr="001836FB" w:rsidRDefault="001836FB" w:rsidP="001836FB">
      <w:pPr>
        <w:widowControl w:val="0"/>
        <w:suppressAutoHyphens/>
        <w:spacing w:line="360" w:lineRule="auto"/>
        <w:ind w:firstLine="567"/>
        <w:jc w:val="both"/>
        <w:rPr>
          <w:rFonts w:eastAsia="SimSun" w:cs="Mangal"/>
          <w:sz w:val="24"/>
          <w:szCs w:val="24"/>
          <w:lang w:eastAsia="zh-CN" w:bidi="hi-IN"/>
        </w:rPr>
      </w:pPr>
      <w:r w:rsidRPr="001836FB">
        <w:rPr>
          <w:rFonts w:eastAsia="SimSun" w:cs="Mangal"/>
          <w:sz w:val="24"/>
          <w:szCs w:val="24"/>
          <w:lang w:eastAsia="zh-CN" w:bidi="hi-IN"/>
        </w:rPr>
        <w:t>9.3. NODOT atsavināšanai Gulbenes novada pašvaldībai piederošo nekustamo īpašumu Rankas pagastā ar nosaukumu “Birzītes 1”, kadastra numurs 5084 008 0208, kas sastāv no zemes vienības ar kadastra apzīmējumu 5084 008 0208, 2,3 ha platībā (vairāk vai mazāk, cik izrādīsies uzmērot dabā), atklātā mutiskā izsolē ar augšupejošu soli.</w:t>
      </w:r>
    </w:p>
    <w:p w:rsidR="001836FB" w:rsidRPr="001836FB" w:rsidRDefault="001836FB" w:rsidP="001836FB">
      <w:pPr>
        <w:widowControl w:val="0"/>
        <w:suppressAutoHyphens/>
        <w:spacing w:line="360" w:lineRule="auto"/>
        <w:ind w:firstLine="567"/>
        <w:jc w:val="both"/>
        <w:rPr>
          <w:rFonts w:eastAsia="SimSun" w:cs="Mangal"/>
          <w:sz w:val="24"/>
          <w:szCs w:val="24"/>
          <w:lang w:eastAsia="zh-CN" w:bidi="hi-IN"/>
        </w:rPr>
      </w:pPr>
      <w:r w:rsidRPr="001836FB">
        <w:rPr>
          <w:rFonts w:eastAsia="SimSun" w:cs="Mangal"/>
          <w:sz w:val="24"/>
          <w:szCs w:val="24"/>
          <w:lang w:eastAsia="zh-CN" w:bidi="hi-IN"/>
        </w:rPr>
        <w:t xml:space="preserve">9.4. UZDOT Gulbenes novada pašvaldības Īpašuma novērtēšanas un izsoļu komisijai organizēt lēmuma 9.3.punktā minētā nekustamā īpašuma novērtēšanu un nosacītās cenas noteikšanu un iesniegt to apstiprināšanai Gulbenes novada domes sēdē. </w:t>
      </w:r>
    </w:p>
    <w:p w:rsidR="001836FB" w:rsidRPr="001836FB" w:rsidRDefault="001836FB" w:rsidP="001836FB">
      <w:pPr>
        <w:spacing w:line="360" w:lineRule="auto"/>
        <w:ind w:firstLine="720"/>
        <w:jc w:val="both"/>
        <w:rPr>
          <w:sz w:val="24"/>
          <w:szCs w:val="24"/>
        </w:rPr>
      </w:pPr>
    </w:p>
    <w:p w:rsidR="001836FB" w:rsidRPr="001836FB" w:rsidRDefault="001836FB" w:rsidP="001836FB">
      <w:pPr>
        <w:spacing w:line="360" w:lineRule="auto"/>
        <w:ind w:firstLine="567"/>
        <w:jc w:val="both"/>
        <w:rPr>
          <w:sz w:val="24"/>
          <w:szCs w:val="24"/>
        </w:rPr>
      </w:pPr>
      <w:r w:rsidRPr="001836FB">
        <w:rPr>
          <w:sz w:val="24"/>
          <w:szCs w:val="24"/>
        </w:rPr>
        <w:t xml:space="preserve">10. Izskatīts </w:t>
      </w:r>
      <w:r w:rsidRPr="001836FB">
        <w:rPr>
          <w:b/>
          <w:sz w:val="24"/>
          <w:szCs w:val="24"/>
        </w:rPr>
        <w:t>Gulbenes novada Tirzas pagasta pārvaldes</w:t>
      </w:r>
      <w:r w:rsidRPr="001836FB">
        <w:rPr>
          <w:sz w:val="24"/>
          <w:szCs w:val="24"/>
        </w:rPr>
        <w:t xml:space="preserve">, reģistrācijas Nr.90011483147, juridiskā adrese: “Biedrības nams”, Tirza, Tirzas pagasts, Gulbenes novads, LV – 4424, 2019.gada 17.jūnija iesniegums (Gulbenes novada domē saņemts 2019.gada 17.jūnijā un reģistrēts ar </w:t>
      </w:r>
      <w:proofErr w:type="spellStart"/>
      <w:r w:rsidRPr="001836FB">
        <w:rPr>
          <w:sz w:val="24"/>
          <w:szCs w:val="24"/>
        </w:rPr>
        <w:t>Nr.GND</w:t>
      </w:r>
      <w:proofErr w:type="spellEnd"/>
      <w:r w:rsidRPr="001836FB">
        <w:rPr>
          <w:sz w:val="24"/>
          <w:szCs w:val="24"/>
        </w:rPr>
        <w:t>/5.13.2/19/1591-G) ar lūgumu nodot atsavināšanai Gulbenes novada pašvaldībai piederošo nekustamo īpašumu Tirzas pagastā ar nosaukumu “Rudzi”, kadastra numurs 5094 004 0014, kas sastāv no zemes vienības ar kadastra apzīmējumu 5094 004 0185, 0,5 ha platībā</w:t>
      </w:r>
      <w:r w:rsidRPr="001836FB">
        <w:rPr>
          <w:bCs/>
          <w:sz w:val="24"/>
          <w:szCs w:val="24"/>
        </w:rPr>
        <w:t>.</w:t>
      </w:r>
      <w:r w:rsidRPr="001836FB">
        <w:rPr>
          <w:sz w:val="24"/>
          <w:szCs w:val="24"/>
        </w:rPr>
        <w:t xml:space="preserve"> Iesniegumā norādīts, ka minētais nekustamais īpašums nav nepieciešams pašvaldības autonomo funkciju veikšanai. </w:t>
      </w:r>
    </w:p>
    <w:p w:rsidR="001836FB" w:rsidRPr="001836FB" w:rsidRDefault="001836FB" w:rsidP="001836FB">
      <w:pPr>
        <w:widowControl w:val="0"/>
        <w:spacing w:line="360" w:lineRule="auto"/>
        <w:ind w:firstLine="567"/>
        <w:jc w:val="both"/>
        <w:rPr>
          <w:rFonts w:eastAsia="Calibri"/>
          <w:sz w:val="24"/>
          <w:szCs w:val="24"/>
          <w:lang w:eastAsia="en-US"/>
        </w:rPr>
      </w:pPr>
      <w:r w:rsidRPr="001836FB">
        <w:rPr>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lastRenderedPageBreak/>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rFonts w:eastAsia="SimSun" w:cs="Mangal"/>
          <w:sz w:val="24"/>
          <w:szCs w:val="24"/>
          <w:lang w:eastAsia="zh-CN" w:bidi="hi-IN"/>
        </w:rPr>
      </w:pPr>
      <w:r w:rsidRPr="001836FB">
        <w:rPr>
          <w:rFonts w:eastAsia="SimSun" w:cs="Mangal"/>
          <w:sz w:val="24"/>
          <w:szCs w:val="24"/>
          <w:lang w:eastAsia="zh-CN" w:bidi="hi-IN"/>
        </w:rPr>
        <w:t>10.1. REĢISTRĒT zemesgrāmatā nekustamo Tirzas pagastā ar nosaukumu “Rudzi”, kadastra numurs 5094 004 0014, īpašumā uz pašvaldības vārda.</w:t>
      </w:r>
    </w:p>
    <w:p w:rsidR="001836FB" w:rsidRPr="001836FB" w:rsidRDefault="001836FB" w:rsidP="001836FB">
      <w:pPr>
        <w:widowControl w:val="0"/>
        <w:suppressAutoHyphens/>
        <w:spacing w:line="360" w:lineRule="auto"/>
        <w:ind w:firstLine="567"/>
        <w:jc w:val="both"/>
        <w:rPr>
          <w:rFonts w:eastAsia="SimSun" w:cs="Mangal"/>
          <w:sz w:val="24"/>
          <w:szCs w:val="24"/>
          <w:lang w:eastAsia="zh-CN" w:bidi="hi-IN"/>
        </w:rPr>
      </w:pPr>
      <w:r w:rsidRPr="001836FB">
        <w:rPr>
          <w:rFonts w:eastAsia="SimSun" w:cs="Mangal"/>
          <w:sz w:val="24"/>
          <w:szCs w:val="24"/>
          <w:lang w:eastAsia="zh-CN" w:bidi="hi-IN"/>
        </w:rPr>
        <w:t>10.2. UZDOT Gulbenes novada domes Īpašumu pārraudzības nodaļai veikt darbības, kas saistītas ar iepriekšminētā nekustamā īpašuma ierakstīšanu zemesgrāmatā uz Gulbenes novada pašvaldības vārda.</w:t>
      </w:r>
    </w:p>
    <w:p w:rsidR="001836FB" w:rsidRPr="001836FB" w:rsidRDefault="001836FB" w:rsidP="001836FB">
      <w:pPr>
        <w:widowControl w:val="0"/>
        <w:suppressAutoHyphens/>
        <w:spacing w:line="360" w:lineRule="auto"/>
        <w:ind w:firstLine="567"/>
        <w:jc w:val="both"/>
        <w:rPr>
          <w:rFonts w:eastAsia="SimSun" w:cs="Mangal"/>
          <w:sz w:val="24"/>
          <w:szCs w:val="24"/>
          <w:lang w:eastAsia="zh-CN" w:bidi="hi-IN"/>
        </w:rPr>
      </w:pPr>
      <w:r w:rsidRPr="001836FB">
        <w:rPr>
          <w:rFonts w:eastAsia="SimSun" w:cs="Mangal"/>
          <w:sz w:val="24"/>
          <w:szCs w:val="24"/>
          <w:lang w:eastAsia="zh-CN" w:bidi="hi-IN"/>
        </w:rPr>
        <w:t>10.3. NODOT atsavināšanai Gulbenes novada pašvaldībai piederošo nekustamo īpašumu Tirzas pagastā ar nosaukumu “Rudzi”, kadastra numurs 5094 004 0014, kas sastāv no zemes vienības ar kadastra apzīmējumu 5094 004 0185, 0,5 ha platībā (vairāk vai mazāk, cik izrādīsies uzmērot dabā), atklātā mutiskā izsolē ar augšupejošu soli.</w:t>
      </w:r>
    </w:p>
    <w:p w:rsidR="001836FB" w:rsidRPr="001836FB" w:rsidRDefault="001836FB" w:rsidP="001836FB">
      <w:pPr>
        <w:widowControl w:val="0"/>
        <w:suppressAutoHyphens/>
        <w:spacing w:line="360" w:lineRule="auto"/>
        <w:ind w:firstLine="567"/>
        <w:jc w:val="both"/>
        <w:rPr>
          <w:rFonts w:eastAsia="SimSun" w:cs="Mangal"/>
          <w:sz w:val="24"/>
          <w:szCs w:val="24"/>
          <w:lang w:eastAsia="zh-CN" w:bidi="hi-IN"/>
        </w:rPr>
      </w:pPr>
      <w:r w:rsidRPr="001836FB">
        <w:rPr>
          <w:rFonts w:eastAsia="SimSun" w:cs="Mangal"/>
          <w:sz w:val="24"/>
          <w:szCs w:val="24"/>
          <w:lang w:eastAsia="zh-CN" w:bidi="hi-IN"/>
        </w:rPr>
        <w:t xml:space="preserve">10.4. UZDOT Gulbenes novada pašvaldības Īpašuma novērtēšanas un izsoļu komisijai organizēt lēmuma 10.3.punktā minētā nekustamā īpašuma novērtēšanu un nosacītās cenas noteikšanu un iesniegt to apstiprināšanai Gulbenes novada domes sēdē. </w:t>
      </w:r>
    </w:p>
    <w:p w:rsidR="001836FB" w:rsidRPr="001836FB" w:rsidRDefault="001836FB" w:rsidP="001836FB">
      <w:pPr>
        <w:spacing w:line="360" w:lineRule="auto"/>
        <w:ind w:firstLine="720"/>
        <w:jc w:val="both"/>
        <w:rPr>
          <w:sz w:val="24"/>
          <w:szCs w:val="24"/>
        </w:rPr>
      </w:pPr>
    </w:p>
    <w:p w:rsidR="001836FB" w:rsidRPr="001836FB" w:rsidRDefault="001836FB" w:rsidP="001836FB">
      <w:pPr>
        <w:widowControl w:val="0"/>
        <w:suppressAutoHyphens/>
        <w:spacing w:line="360" w:lineRule="auto"/>
        <w:ind w:firstLine="567"/>
        <w:jc w:val="both"/>
        <w:rPr>
          <w:rFonts w:eastAsia="SimSun" w:cs="Mangal"/>
          <w:sz w:val="24"/>
          <w:szCs w:val="24"/>
          <w:lang w:eastAsia="zh-CN" w:bidi="hi-IN"/>
        </w:rPr>
      </w:pPr>
      <w:r w:rsidRPr="001836FB">
        <w:rPr>
          <w:rFonts w:eastAsia="SimSun" w:cs="Mangal"/>
          <w:sz w:val="24"/>
          <w:szCs w:val="24"/>
          <w:lang w:eastAsia="zh-CN" w:bidi="hi-IN"/>
        </w:rPr>
        <w:t xml:space="preserve">11. Gulbenes novada dome 2019.gada 30.maijā pieņēma lēmumu “Par Gulbenes pilsētas administratīvajā teritorijā esošo Gulbenes novada pašvaldības nekustamo īpašumu, kas nav nepieciešami pašvaldības autonomo funkciju veikšanai, apstiprināšanu” (protokols Nr.8, 76.§.), ar kuru nolēma apstiprināt </w:t>
      </w:r>
      <w:r w:rsidRPr="001836FB">
        <w:rPr>
          <w:rFonts w:eastAsia="SimSun"/>
          <w:sz w:val="24"/>
          <w:szCs w:val="24"/>
          <w:lang w:eastAsia="zh-CN" w:bidi="hi-IN"/>
        </w:rPr>
        <w:t>G</w:t>
      </w:r>
      <w:r w:rsidRPr="001836FB">
        <w:rPr>
          <w:rFonts w:eastAsia="SimSun" w:cs="Mangal"/>
          <w:sz w:val="24"/>
          <w:szCs w:val="24"/>
          <w:lang w:eastAsia="zh-CN" w:bidi="hi-IN"/>
        </w:rPr>
        <w:t xml:space="preserve">ulbenes pilsētas administratīvajā teritorijā esošos Gulbenes novada pašvaldībai piederošos un piekrītošos nekustamos īpašumus, kas nav nepieciešami pašvaldības autonomo funkciju veikšanai. </w:t>
      </w: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SimSun" w:cs="Mangal"/>
          <w:sz w:val="24"/>
          <w:szCs w:val="24"/>
          <w:lang w:eastAsia="zh-CN" w:bidi="hi-IN"/>
        </w:rPr>
        <w:t>Ņemot vērā, ka nekustamais īpašums Gulbenes pilsētā ar nosaukumu “Ezermalas 1”, kadastra numurs 5001 008 0109, kas sastāv no vienas zemes vienības ar kadastra apzīmējumu 5001 009 0109, 4,3294 ha, nav nepieciešams pašvaldības autonomo funkciju veikšanai, p</w:t>
      </w:r>
      <w:r w:rsidRPr="001836FB">
        <w:rPr>
          <w:rFonts w:cs="Mangal"/>
          <w:sz w:val="24"/>
          <w:szCs w:val="24"/>
          <w:lang w:eastAsia="zh-CN" w:bidi="hi-IN"/>
        </w:rPr>
        <w:t xml:space="preserve">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w:t>
      </w:r>
      <w:r w:rsidRPr="001836FB">
        <w:rPr>
          <w:rFonts w:cs="Mangal"/>
          <w:sz w:val="24"/>
          <w:szCs w:val="24"/>
          <w:lang w:eastAsia="zh-CN" w:bidi="hi-IN"/>
        </w:rPr>
        <w:lastRenderedPageBreak/>
        <w:t>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w:t>
      </w:r>
      <w:r w:rsidRPr="001836FB">
        <w:rPr>
          <w:rFonts w:eastAsia="SimSun" w:cs="Mangal"/>
          <w:sz w:val="24"/>
          <w:szCs w:val="24"/>
          <w:lang w:eastAsia="zh-CN" w:bidi="hi-IN"/>
        </w:rPr>
        <w:t xml:space="preserve">,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rFonts w:eastAsia="SimSun" w:cs="Mangal"/>
          <w:sz w:val="24"/>
          <w:szCs w:val="24"/>
          <w:lang w:eastAsia="zh-CN" w:bidi="hi-IN"/>
        </w:rPr>
      </w:pPr>
      <w:r w:rsidRPr="001836FB">
        <w:rPr>
          <w:rFonts w:eastAsia="SimSun" w:cs="Mangal"/>
          <w:sz w:val="24"/>
          <w:szCs w:val="24"/>
          <w:lang w:eastAsia="zh-CN" w:bidi="hi-IN"/>
        </w:rPr>
        <w:t>11.1. REĢISTRĒT zemesgrāmatā nekustamo Gulbenes pilsētā ar nosaukumu “Ezermalas 1”, kadastra numurs 5001 008 0109, īpašumā uz pašvaldības vārda.</w:t>
      </w:r>
    </w:p>
    <w:p w:rsidR="001836FB" w:rsidRPr="001836FB" w:rsidRDefault="001836FB" w:rsidP="001836FB">
      <w:pPr>
        <w:widowControl w:val="0"/>
        <w:suppressAutoHyphens/>
        <w:spacing w:line="360" w:lineRule="auto"/>
        <w:ind w:firstLine="567"/>
        <w:jc w:val="both"/>
        <w:rPr>
          <w:rFonts w:eastAsia="SimSun" w:cs="Mangal"/>
          <w:sz w:val="24"/>
          <w:szCs w:val="24"/>
          <w:lang w:eastAsia="zh-CN" w:bidi="hi-IN"/>
        </w:rPr>
      </w:pPr>
      <w:r w:rsidRPr="001836FB">
        <w:rPr>
          <w:rFonts w:eastAsia="SimSun" w:cs="Mangal"/>
          <w:sz w:val="24"/>
          <w:szCs w:val="24"/>
          <w:lang w:eastAsia="zh-CN" w:bidi="hi-IN"/>
        </w:rPr>
        <w:t>11.2. UZDOT Gulbenes novada domes Īpašumu pārraudzības nodaļai veikt darbības, kas saistītas ar iepriekšminētā nekustamā īpašuma ierakstīšanu zemesgrāmatā uz Gulbenes novada pašvaldības vārda.</w:t>
      </w:r>
    </w:p>
    <w:p w:rsidR="001836FB" w:rsidRPr="001836FB" w:rsidRDefault="001836FB" w:rsidP="001836FB">
      <w:pPr>
        <w:widowControl w:val="0"/>
        <w:suppressAutoHyphens/>
        <w:spacing w:line="360" w:lineRule="auto"/>
        <w:ind w:firstLine="567"/>
        <w:jc w:val="both"/>
        <w:rPr>
          <w:rFonts w:eastAsia="SimSun" w:cs="Mangal"/>
          <w:sz w:val="24"/>
          <w:szCs w:val="24"/>
          <w:lang w:eastAsia="zh-CN" w:bidi="hi-IN"/>
        </w:rPr>
      </w:pPr>
      <w:r w:rsidRPr="001836FB">
        <w:rPr>
          <w:rFonts w:eastAsia="SimSun" w:cs="Mangal"/>
          <w:sz w:val="24"/>
          <w:szCs w:val="24"/>
          <w:lang w:eastAsia="zh-CN" w:bidi="hi-IN"/>
        </w:rPr>
        <w:t>11.3. NODOT atsavināšanai Gulbenes novada pašvaldībai piederošo nekustamo īpašumu Gulbenes pilsētā ar nosaukumu “Ezermalas 1”, kadastra numurs 5001 008 0109, kas sastāv no vienas zemes vienības ar kadastra apzīmējumu 5001 009 0109, 4,3294 ha (vairāk vai mazāk, cik izrādīsies uzmērot dabā), atklātā mutiskā izsolē ar augšupejošu soli.</w:t>
      </w:r>
    </w:p>
    <w:p w:rsidR="001836FB" w:rsidRPr="001836FB" w:rsidRDefault="001836FB" w:rsidP="001836FB">
      <w:pPr>
        <w:widowControl w:val="0"/>
        <w:suppressAutoHyphens/>
        <w:spacing w:line="360" w:lineRule="auto"/>
        <w:ind w:firstLine="567"/>
        <w:jc w:val="both"/>
        <w:rPr>
          <w:rFonts w:eastAsia="SimSun" w:cs="Mangal"/>
          <w:sz w:val="24"/>
          <w:szCs w:val="24"/>
          <w:lang w:eastAsia="zh-CN" w:bidi="hi-IN"/>
        </w:rPr>
      </w:pPr>
      <w:r w:rsidRPr="001836FB">
        <w:rPr>
          <w:rFonts w:eastAsia="SimSun" w:cs="Mangal"/>
          <w:sz w:val="24"/>
          <w:szCs w:val="24"/>
          <w:lang w:eastAsia="zh-CN" w:bidi="hi-IN"/>
        </w:rPr>
        <w:t xml:space="preserve">11.4. UZDOT Gulbenes novada pašvaldības Īpašuma novērtēšanas un izsoļu komisijai organizēt lēmuma 11.3.punktā minētā nekustamā īpašuma novērtēšanu un nosacītās cenas noteikšanu un iesniegt to apstiprināšanai Gulbenes novada domes sēdē. </w:t>
      </w:r>
    </w:p>
    <w:p w:rsidR="001836FB" w:rsidRPr="001836FB" w:rsidRDefault="001836FB" w:rsidP="001836FB">
      <w:pPr>
        <w:rPr>
          <w:rFonts w:ascii="Calibri" w:eastAsia="Calibri" w:hAnsi="Calibri"/>
        </w:rPr>
      </w:pPr>
    </w:p>
    <w:p w:rsidR="001836FB" w:rsidRPr="001836FB" w:rsidRDefault="001836FB" w:rsidP="001836FB">
      <w:pPr>
        <w:widowControl w:val="0"/>
        <w:suppressAutoHyphens/>
        <w:jc w:val="center"/>
        <w:rPr>
          <w:rFonts w:eastAsia="Lucida Sans Unicode"/>
          <w:b/>
          <w:sz w:val="24"/>
          <w:szCs w:val="24"/>
        </w:rPr>
      </w:pPr>
      <w:bookmarkStart w:id="6" w:name="_Hlk12955993"/>
      <w:bookmarkEnd w:id="5"/>
      <w:r w:rsidRPr="001836FB">
        <w:rPr>
          <w:rFonts w:eastAsia="Lucida Sans Unicode"/>
          <w:b/>
          <w:sz w:val="24"/>
          <w:szCs w:val="24"/>
        </w:rPr>
        <w:t>13.§</w:t>
      </w:r>
    </w:p>
    <w:p w:rsidR="001836FB" w:rsidRPr="001836FB" w:rsidRDefault="001836FB" w:rsidP="001836FB">
      <w:pPr>
        <w:pBdr>
          <w:bottom w:val="single" w:sz="12" w:space="1" w:color="auto"/>
        </w:pBdr>
        <w:jc w:val="center"/>
        <w:rPr>
          <w:b/>
          <w:sz w:val="24"/>
          <w:szCs w:val="24"/>
        </w:rPr>
      </w:pPr>
      <w:r w:rsidRPr="001836FB">
        <w:rPr>
          <w:b/>
          <w:sz w:val="24"/>
          <w:szCs w:val="24"/>
        </w:rPr>
        <w:t>Par servitūta ceļa noteikšanu</w:t>
      </w:r>
    </w:p>
    <w:p w:rsidR="001836FB" w:rsidRPr="001836FB" w:rsidRDefault="001836FB" w:rsidP="001836FB">
      <w:pPr>
        <w:rPr>
          <w:sz w:val="24"/>
          <w:szCs w:val="24"/>
        </w:rPr>
      </w:pPr>
      <w:r w:rsidRPr="001836FB">
        <w:rPr>
          <w:sz w:val="24"/>
          <w:szCs w:val="24"/>
        </w:rPr>
        <w:t xml:space="preserve">ZIŅO: </w:t>
      </w:r>
      <w:proofErr w:type="spellStart"/>
      <w:r w:rsidRPr="001836FB">
        <w:rPr>
          <w:sz w:val="24"/>
          <w:szCs w:val="24"/>
        </w:rPr>
        <w:t>G.Ciglis</w:t>
      </w:r>
      <w:proofErr w:type="spellEnd"/>
    </w:p>
    <w:p w:rsidR="001836FB" w:rsidRPr="001836FB" w:rsidRDefault="001836FB" w:rsidP="001836FB">
      <w:pPr>
        <w:rPr>
          <w:sz w:val="24"/>
          <w:szCs w:val="24"/>
        </w:rPr>
      </w:pPr>
      <w:r w:rsidRPr="001836FB">
        <w:rPr>
          <w:sz w:val="24"/>
          <w:szCs w:val="24"/>
        </w:rPr>
        <w:t xml:space="preserve">LĒMUMA PROJEKTU SAGATAVOJA: </w:t>
      </w:r>
      <w:proofErr w:type="spellStart"/>
      <w:r w:rsidRPr="001836FB">
        <w:rPr>
          <w:sz w:val="24"/>
          <w:szCs w:val="24"/>
        </w:rPr>
        <w:t>A.Deksne</w:t>
      </w:r>
      <w:proofErr w:type="spellEnd"/>
      <w:r w:rsidRPr="001836FB">
        <w:rPr>
          <w:sz w:val="24"/>
          <w:szCs w:val="24"/>
        </w:rPr>
        <w:t xml:space="preserve">, </w:t>
      </w:r>
      <w:proofErr w:type="spellStart"/>
      <w:r w:rsidRPr="001836FB">
        <w:rPr>
          <w:sz w:val="24"/>
          <w:szCs w:val="24"/>
        </w:rPr>
        <w:t>I.Bindre</w:t>
      </w:r>
      <w:proofErr w:type="spellEnd"/>
    </w:p>
    <w:p w:rsidR="001836FB" w:rsidRPr="001836FB" w:rsidRDefault="001836FB" w:rsidP="001836FB">
      <w:pPr>
        <w:rPr>
          <w:sz w:val="24"/>
          <w:szCs w:val="24"/>
        </w:rPr>
      </w:pPr>
      <w:r w:rsidRPr="001836FB">
        <w:rPr>
          <w:sz w:val="24"/>
          <w:szCs w:val="24"/>
        </w:rPr>
        <w:t>DEBATĒS PIEDALĀS: nav</w:t>
      </w:r>
    </w:p>
    <w:p w:rsidR="001836FB" w:rsidRPr="001836FB" w:rsidRDefault="001836FB" w:rsidP="001836FB">
      <w:pPr>
        <w:spacing w:line="360" w:lineRule="auto"/>
        <w:ind w:firstLine="1080"/>
        <w:jc w:val="both"/>
        <w:rPr>
          <w:bCs/>
          <w:sz w:val="24"/>
          <w:szCs w:val="24"/>
        </w:rPr>
      </w:pPr>
    </w:p>
    <w:p w:rsidR="001836FB" w:rsidRPr="001836FB" w:rsidRDefault="001836FB" w:rsidP="001836FB">
      <w:pPr>
        <w:spacing w:line="360" w:lineRule="auto"/>
        <w:ind w:firstLine="720"/>
        <w:jc w:val="both"/>
        <w:rPr>
          <w:bCs/>
          <w:sz w:val="24"/>
          <w:szCs w:val="24"/>
        </w:rPr>
      </w:pPr>
      <w:r w:rsidRPr="001836FB">
        <w:rPr>
          <w:bCs/>
          <w:sz w:val="24"/>
          <w:szCs w:val="24"/>
        </w:rPr>
        <w:t xml:space="preserve">Izskatīts </w:t>
      </w:r>
      <w:r>
        <w:rPr>
          <w:b/>
          <w:bCs/>
          <w:sz w:val="24"/>
          <w:szCs w:val="24"/>
        </w:rPr>
        <w:t>….</w:t>
      </w:r>
      <w:r w:rsidRPr="001836FB">
        <w:rPr>
          <w:bCs/>
          <w:sz w:val="24"/>
          <w:szCs w:val="24"/>
        </w:rPr>
        <w:t xml:space="preserve">, 2019.gada 29.maija iesniegums (Gulbenes novada pašvaldībā saņemts 2019.gada 30.maijā un reģistrēts ar </w:t>
      </w:r>
      <w:proofErr w:type="spellStart"/>
      <w:r w:rsidRPr="001836FB">
        <w:rPr>
          <w:bCs/>
          <w:sz w:val="24"/>
          <w:szCs w:val="24"/>
        </w:rPr>
        <w:t>Nr.GND</w:t>
      </w:r>
      <w:proofErr w:type="spellEnd"/>
      <w:r w:rsidRPr="001836FB">
        <w:rPr>
          <w:bCs/>
          <w:sz w:val="24"/>
          <w:szCs w:val="24"/>
        </w:rPr>
        <w:t>/5.8/19/1478-R), ar lūgumu noteikt servitūta ceļu, kas nodrošinātu piekļuvi pie Skaidrītei Rozītei piederošā nekustamā īpašuma Gulbenes pilsētā ar nosaukumu “Ozolu iela 21”, kadastra numurs 5001 002 0178, ietilpstošās zemes vienības ar kadastra apzīmējumu 5001 002 0178.</w:t>
      </w:r>
    </w:p>
    <w:p w:rsidR="001836FB" w:rsidRPr="001836FB" w:rsidRDefault="001836FB" w:rsidP="001836FB">
      <w:pPr>
        <w:widowControl w:val="0"/>
        <w:spacing w:line="360" w:lineRule="auto"/>
        <w:ind w:firstLine="567"/>
        <w:jc w:val="both"/>
        <w:rPr>
          <w:rFonts w:eastAsia="Calibri"/>
          <w:sz w:val="24"/>
          <w:szCs w:val="24"/>
          <w:lang w:eastAsia="en-US"/>
        </w:rPr>
      </w:pPr>
      <w:r w:rsidRPr="001836FB">
        <w:rPr>
          <w:bCs/>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pašvaldību īpašuma objektus, slēgt darījumus, kā arī veikt citas </w:t>
      </w:r>
      <w:r w:rsidRPr="001836FB">
        <w:rPr>
          <w:bCs/>
          <w:sz w:val="24"/>
          <w:szCs w:val="24"/>
        </w:rPr>
        <w:lastRenderedPageBreak/>
        <w:t>privāttiesiska rakstura darbības, 21.panta pirmās daļas 27.punktu, kas nosaka, ka dome var izskatīt jebkuru jautājumu, kas ir attiecīgās pašvaldības pārziņā, turklāt tikai dome var pieņemt lēmumus citos likumā paredzētajos gadījumos,</w:t>
      </w:r>
      <w:r w:rsidRPr="001836FB">
        <w:rPr>
          <w:b/>
          <w:bCs/>
          <w:sz w:val="24"/>
          <w:szCs w:val="24"/>
        </w:rPr>
        <w:t xml:space="preserve"> </w:t>
      </w:r>
      <w:r w:rsidRPr="001836FB">
        <w:rPr>
          <w:bCs/>
          <w:sz w:val="24"/>
          <w:szCs w:val="24"/>
        </w:rPr>
        <w:t>likuma “Par autoceļiem” 6.</w:t>
      </w:r>
      <w:r w:rsidRPr="001836FB">
        <w:rPr>
          <w:bCs/>
          <w:sz w:val="24"/>
          <w:szCs w:val="24"/>
          <w:vertAlign w:val="superscript"/>
        </w:rPr>
        <w:t>1</w:t>
      </w:r>
      <w:r w:rsidRPr="001836FB">
        <w:rPr>
          <w:bCs/>
          <w:sz w:val="24"/>
          <w:szCs w:val="24"/>
        </w:rPr>
        <w:t xml:space="preserve"> panta pirmo daļu, kas nosaka, ja kāda īpašnieka zemes gabalu, kuru viņš ieguvis sakarā ar īpašuma tiesību atjaunošanu vai zemes privatizāciju, pievedceļš nesavieno ar valsts vai pašvaldības ceļu, šādam īpašniekam ir servitūta tiesības lietot braukšanai citos zemes gabalos esošos ceļus vai ierīkot tos no jauna, šā panta otro daļu, kas nosaka, ka servitūtu nodibina Civillikumā noteiktajā kārtībā, Civillikuma 1158. pantu, kas nosaka, ka, ja nodibinot ceļa servitūtu nekas nav teikts par ceļa platumu, tad kājceļam jābūt vienu metru, bet lopu ceļam vai braucamam ceļam vismaz četri ar pusi metrus platam,</w:t>
      </w:r>
      <w:r w:rsidRPr="001836FB">
        <w:rPr>
          <w:b/>
          <w:bCs/>
          <w:sz w:val="24"/>
          <w:szCs w:val="24"/>
        </w:rPr>
        <w:t xml:space="preserve"> </w:t>
      </w:r>
      <w:r w:rsidRPr="001836FB">
        <w:rPr>
          <w:bCs/>
          <w:sz w:val="24"/>
          <w:szCs w:val="24"/>
        </w:rPr>
        <w:t xml:space="preserve">1231.pantu, kas nosaka, ka servitūtus nodibina ar likumu, ar tiesas spriedumu, ar līgumu vai testamentu, 1232. panta pirmo daļu, kas nosaka, ka ar līgumu vai testamentu iegūt nekustamam īpašumam par labu servitūtu vai arī viņu ar to apgrūtināt var tikai viņa īpašnieks, Gulbenes novada domes 2013.gada 31.oktobra saistošo noteikumu Nr.25 “Gulbenes novada pašvaldības nolikums” 47.punktu, kas nosaka, ka līgumus pašvaldības vārdā slēdz domes priekšsēdētājs, domes priekšsēdētāja vietnieks vai izpilddirektors, vai cita amatpersona uz domes lēmuma vai domes priekšsēdētāja rīkojuma vai pilnvaras pamata, un pirms līguma nodošanas parakstīšanai, līguma projekti jāiesniedz izskatīšanai un saskaņošanai domes Finanšu un ekonomikas un Administratīvi juridiskai nodaļai,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bCs/>
          <w:sz w:val="24"/>
          <w:szCs w:val="24"/>
        </w:rPr>
      </w:pPr>
      <w:r w:rsidRPr="001836FB">
        <w:rPr>
          <w:bCs/>
          <w:sz w:val="24"/>
          <w:szCs w:val="24"/>
        </w:rPr>
        <w:t xml:space="preserve">1. PIEKRIST braucama ceļa servitūta (ceļa servitūts) 3 m platumā un 25 m garumā nodibināšanai Gulbenes novada pašvaldībai piekrītošajā nekustamajā īpašumā Gulbenes pilsētā ar nosaukumu “Ozolu iela 21A”, kadastra numurs 5001 002 0177, ietilpstošajā zemes vienībā ar kadastra apzīmējumu 5001 002 0177, par labu nekustamajā īpašumā Gulbenes pilsētā ar nosaukumu “Ozolu iela 21”, kadastra numurs 5001 002 0178, ietilpstošajai zemes vienībai ar kadastra apzīmējumu 5001 002 0178, saskaņā ar </w:t>
      </w:r>
      <w:proofErr w:type="spellStart"/>
      <w:r w:rsidRPr="001836FB">
        <w:rPr>
          <w:bCs/>
          <w:sz w:val="24"/>
          <w:szCs w:val="24"/>
        </w:rPr>
        <w:t>izkopējumu</w:t>
      </w:r>
      <w:proofErr w:type="spellEnd"/>
      <w:r w:rsidRPr="001836FB">
        <w:rPr>
          <w:bCs/>
          <w:sz w:val="24"/>
          <w:szCs w:val="24"/>
        </w:rPr>
        <w:t xml:space="preserve"> no zemes robežu plāna (5. pielikums).</w:t>
      </w:r>
    </w:p>
    <w:p w:rsidR="001836FB" w:rsidRPr="001836FB" w:rsidRDefault="001836FB" w:rsidP="001836FB">
      <w:pPr>
        <w:widowControl w:val="0"/>
        <w:tabs>
          <w:tab w:val="left" w:pos="1134"/>
        </w:tabs>
        <w:spacing w:line="360" w:lineRule="auto"/>
        <w:ind w:firstLine="567"/>
        <w:jc w:val="both"/>
        <w:rPr>
          <w:sz w:val="24"/>
          <w:szCs w:val="24"/>
        </w:rPr>
      </w:pPr>
      <w:r w:rsidRPr="001836FB">
        <w:rPr>
          <w:sz w:val="24"/>
          <w:szCs w:val="24"/>
        </w:rPr>
        <w:t>2.</w:t>
      </w:r>
      <w:r w:rsidRPr="001836FB">
        <w:rPr>
          <w:b/>
          <w:sz w:val="24"/>
          <w:szCs w:val="24"/>
        </w:rPr>
        <w:t xml:space="preserve">  </w:t>
      </w:r>
      <w:r w:rsidRPr="001836FB">
        <w:rPr>
          <w:sz w:val="24"/>
          <w:szCs w:val="24"/>
        </w:rPr>
        <w:t>UZDOT Gulbenes novada pašvaldības Īpašumu pārraudzības nodaļai sagatavot līgumu par ceļa servitūta nodibināšanu saskaņā ar šī lēmuma 1.punktu un pirms līguma parakstīšanas līguma projektu iesniegt Gulbenes novada pašvaldības Administratīvi juridiskai nodaļai saskaņošanai.</w:t>
      </w:r>
    </w:p>
    <w:p w:rsidR="001836FB" w:rsidRPr="001836FB" w:rsidRDefault="001836FB" w:rsidP="001836FB">
      <w:pPr>
        <w:widowControl w:val="0"/>
        <w:tabs>
          <w:tab w:val="left" w:pos="1134"/>
        </w:tabs>
        <w:spacing w:line="360" w:lineRule="auto"/>
        <w:ind w:firstLine="567"/>
        <w:jc w:val="both"/>
        <w:rPr>
          <w:bCs/>
          <w:sz w:val="24"/>
          <w:szCs w:val="24"/>
        </w:rPr>
      </w:pPr>
      <w:r w:rsidRPr="001836FB">
        <w:rPr>
          <w:bCs/>
          <w:sz w:val="24"/>
          <w:szCs w:val="24"/>
        </w:rPr>
        <w:t xml:space="preserve">3. PILNVAROT Gulbenes novada domes priekšsēdētāju noslēgt līgumu par šā lēmuma 1.punktā noteiktā ceļa servitūta nodibināšanu ar nekustamā īpašuma Gulbenes pilsētā ar </w:t>
      </w:r>
      <w:r w:rsidRPr="001836FB">
        <w:rPr>
          <w:bCs/>
          <w:sz w:val="24"/>
          <w:szCs w:val="24"/>
        </w:rPr>
        <w:lastRenderedPageBreak/>
        <w:t xml:space="preserve">nosaukumu “Ozolu iela 21”, kadastra numurs 5001 002 0178, īpašnieci </w:t>
      </w:r>
      <w:r>
        <w:rPr>
          <w:bCs/>
          <w:sz w:val="24"/>
          <w:szCs w:val="24"/>
        </w:rPr>
        <w:t>….</w:t>
      </w:r>
      <w:r w:rsidRPr="001836FB">
        <w:rPr>
          <w:bCs/>
          <w:sz w:val="24"/>
          <w:szCs w:val="24"/>
        </w:rPr>
        <w:t>.</w:t>
      </w:r>
    </w:p>
    <w:bookmarkEnd w:id="6"/>
    <w:p w:rsidR="001836FB" w:rsidRPr="001836FB" w:rsidRDefault="001836FB" w:rsidP="001836FB">
      <w:pPr>
        <w:tabs>
          <w:tab w:val="left" w:pos="1134"/>
        </w:tabs>
        <w:spacing w:line="360" w:lineRule="auto"/>
        <w:ind w:left="300" w:firstLine="300"/>
        <w:jc w:val="both"/>
        <w:rPr>
          <w:bCs/>
          <w:sz w:val="24"/>
          <w:szCs w:val="24"/>
        </w:rPr>
      </w:pPr>
    </w:p>
    <w:p w:rsidR="001836FB" w:rsidRPr="001836FB" w:rsidRDefault="001836FB" w:rsidP="001836FB">
      <w:pPr>
        <w:widowControl w:val="0"/>
        <w:suppressAutoHyphens/>
        <w:jc w:val="center"/>
        <w:rPr>
          <w:rFonts w:eastAsia="Lucida Sans Unicode"/>
          <w:b/>
          <w:sz w:val="24"/>
          <w:szCs w:val="24"/>
        </w:rPr>
      </w:pPr>
      <w:bookmarkStart w:id="7" w:name="_Hlk12956362"/>
      <w:r w:rsidRPr="001836FB">
        <w:rPr>
          <w:rFonts w:eastAsia="Lucida Sans Unicode"/>
          <w:b/>
          <w:sz w:val="24"/>
          <w:szCs w:val="24"/>
        </w:rPr>
        <w:t>14.§</w:t>
      </w:r>
    </w:p>
    <w:p w:rsidR="001836FB" w:rsidRPr="001836FB" w:rsidRDefault="001836FB" w:rsidP="001836FB">
      <w:pPr>
        <w:pBdr>
          <w:bottom w:val="single" w:sz="12" w:space="1" w:color="auto"/>
        </w:pBdr>
        <w:jc w:val="center"/>
        <w:rPr>
          <w:b/>
          <w:sz w:val="24"/>
          <w:szCs w:val="24"/>
        </w:rPr>
      </w:pPr>
      <w:r w:rsidRPr="001836FB">
        <w:rPr>
          <w:b/>
          <w:sz w:val="24"/>
          <w:szCs w:val="24"/>
        </w:rPr>
        <w:t>Par nekustamā īpašuma atsavināšanas atcelšanu</w:t>
      </w:r>
    </w:p>
    <w:p w:rsidR="001836FB" w:rsidRPr="001836FB" w:rsidRDefault="001836FB" w:rsidP="001836FB">
      <w:pPr>
        <w:rPr>
          <w:sz w:val="24"/>
          <w:szCs w:val="24"/>
        </w:rPr>
      </w:pPr>
      <w:r w:rsidRPr="001836FB">
        <w:rPr>
          <w:sz w:val="24"/>
          <w:szCs w:val="24"/>
        </w:rPr>
        <w:t xml:space="preserve">ZIŅO: </w:t>
      </w:r>
      <w:proofErr w:type="spellStart"/>
      <w:r w:rsidRPr="001836FB">
        <w:rPr>
          <w:sz w:val="24"/>
          <w:szCs w:val="24"/>
        </w:rPr>
        <w:t>G.Ciglis</w:t>
      </w:r>
      <w:proofErr w:type="spellEnd"/>
    </w:p>
    <w:p w:rsidR="001836FB" w:rsidRPr="001836FB" w:rsidRDefault="001836FB" w:rsidP="001836FB">
      <w:pPr>
        <w:rPr>
          <w:sz w:val="24"/>
          <w:szCs w:val="24"/>
        </w:rPr>
      </w:pPr>
      <w:r w:rsidRPr="001836FB">
        <w:rPr>
          <w:sz w:val="24"/>
          <w:szCs w:val="24"/>
        </w:rPr>
        <w:t xml:space="preserve">LĒMUMA PROJEKTU SAGATAVOJA: </w:t>
      </w:r>
      <w:proofErr w:type="spellStart"/>
      <w:r w:rsidRPr="001836FB">
        <w:rPr>
          <w:sz w:val="24"/>
          <w:szCs w:val="24"/>
        </w:rPr>
        <w:t>A.Deksne</w:t>
      </w:r>
      <w:proofErr w:type="spellEnd"/>
      <w:r w:rsidRPr="001836FB">
        <w:rPr>
          <w:sz w:val="24"/>
          <w:szCs w:val="24"/>
        </w:rPr>
        <w:t xml:space="preserve">, </w:t>
      </w:r>
      <w:proofErr w:type="spellStart"/>
      <w:r w:rsidRPr="001836FB">
        <w:rPr>
          <w:sz w:val="24"/>
          <w:szCs w:val="24"/>
        </w:rPr>
        <w:t>I.Bindre</w:t>
      </w:r>
      <w:proofErr w:type="spellEnd"/>
    </w:p>
    <w:p w:rsidR="001836FB" w:rsidRPr="001836FB" w:rsidRDefault="001836FB" w:rsidP="001836FB">
      <w:pPr>
        <w:rPr>
          <w:sz w:val="24"/>
          <w:szCs w:val="24"/>
        </w:rPr>
      </w:pPr>
      <w:r w:rsidRPr="001836FB">
        <w:rPr>
          <w:sz w:val="24"/>
          <w:szCs w:val="24"/>
        </w:rPr>
        <w:t>DEBATĒS PIEDALĀS: nav</w:t>
      </w:r>
    </w:p>
    <w:p w:rsidR="001836FB" w:rsidRPr="001836FB" w:rsidRDefault="001836FB" w:rsidP="001836FB">
      <w:pPr>
        <w:spacing w:line="360" w:lineRule="auto"/>
        <w:ind w:firstLine="1080"/>
        <w:jc w:val="both"/>
        <w:rPr>
          <w:bCs/>
          <w:sz w:val="24"/>
          <w:szCs w:val="24"/>
        </w:rPr>
      </w:pPr>
    </w:p>
    <w:p w:rsidR="001836FB" w:rsidRPr="001836FB" w:rsidRDefault="001836FB" w:rsidP="001836FB">
      <w:pPr>
        <w:tabs>
          <w:tab w:val="left" w:pos="1134"/>
        </w:tabs>
        <w:spacing w:line="360" w:lineRule="auto"/>
        <w:ind w:firstLine="600"/>
        <w:jc w:val="both"/>
        <w:rPr>
          <w:bCs/>
          <w:sz w:val="24"/>
          <w:szCs w:val="24"/>
        </w:rPr>
      </w:pPr>
      <w:r w:rsidRPr="001836FB">
        <w:rPr>
          <w:bCs/>
          <w:sz w:val="24"/>
          <w:szCs w:val="24"/>
        </w:rPr>
        <w:t>1.</w:t>
      </w:r>
      <w:r w:rsidRPr="001836FB">
        <w:rPr>
          <w:bCs/>
          <w:sz w:val="24"/>
          <w:szCs w:val="24"/>
        </w:rPr>
        <w:tab/>
        <w:t xml:space="preserve">Izskatījusi </w:t>
      </w:r>
      <w:r>
        <w:rPr>
          <w:b/>
          <w:bCs/>
          <w:sz w:val="24"/>
          <w:szCs w:val="24"/>
        </w:rPr>
        <w:t>….</w:t>
      </w:r>
      <w:r w:rsidRPr="001836FB">
        <w:rPr>
          <w:bCs/>
          <w:sz w:val="24"/>
          <w:szCs w:val="24"/>
        </w:rPr>
        <w:t xml:space="preserve">, 2017.gada 18.maija iesniegumu, Gulbenes novada dome 2018.gada 29.martā pieņēma lēmumu “Par nekustamā īpašuma atsavināšanu” (protokols Nr.4, 11.§, 5.p.), nodot atsavināšanai Gulbenes novada pašvaldībai piederošo nekustamo īpašumu Ozolu iela 21A, Gulbene, Gulbenes novads, kadastra numurs 5001 002 0177, kas sastāv no vienas zemes vienības ar kadastra apzīmējumu 5001 002 0177, 0,0947 ha platībā, par brīvu cenu </w:t>
      </w:r>
      <w:r>
        <w:rPr>
          <w:bCs/>
          <w:sz w:val="24"/>
          <w:szCs w:val="24"/>
        </w:rPr>
        <w:t>….</w:t>
      </w:r>
      <w:r w:rsidRPr="001836FB">
        <w:rPr>
          <w:bCs/>
          <w:sz w:val="24"/>
          <w:szCs w:val="24"/>
        </w:rPr>
        <w:t xml:space="preserve">, un apstiprināt nekustamā īpašuma nosacīto cenu 2500 EUR (divi tūkstoši pieci simti </w:t>
      </w:r>
      <w:proofErr w:type="spellStart"/>
      <w:r w:rsidRPr="001836FB">
        <w:rPr>
          <w:bCs/>
          <w:i/>
          <w:sz w:val="24"/>
          <w:szCs w:val="24"/>
        </w:rPr>
        <w:t>euro</w:t>
      </w:r>
      <w:proofErr w:type="spellEnd"/>
      <w:r w:rsidRPr="001836FB">
        <w:rPr>
          <w:bCs/>
          <w:sz w:val="24"/>
          <w:szCs w:val="24"/>
        </w:rPr>
        <w:t>).</w:t>
      </w:r>
    </w:p>
    <w:p w:rsidR="001836FB" w:rsidRPr="001836FB" w:rsidRDefault="001836FB" w:rsidP="001836FB">
      <w:pPr>
        <w:tabs>
          <w:tab w:val="left" w:pos="1134"/>
        </w:tabs>
        <w:spacing w:line="360" w:lineRule="auto"/>
        <w:ind w:firstLine="600"/>
        <w:jc w:val="both"/>
        <w:rPr>
          <w:bCs/>
          <w:sz w:val="24"/>
          <w:szCs w:val="24"/>
        </w:rPr>
      </w:pPr>
      <w:r>
        <w:rPr>
          <w:bCs/>
          <w:sz w:val="24"/>
          <w:szCs w:val="24"/>
        </w:rPr>
        <w:t>….</w:t>
      </w:r>
      <w:r w:rsidRPr="001836FB">
        <w:rPr>
          <w:bCs/>
          <w:sz w:val="24"/>
          <w:szCs w:val="24"/>
        </w:rPr>
        <w:t>, ir nekustamā īpašuma Ozolu iela 21, Gulbene, Gulbenes novads, kadastra numurs 5001 002 0178, kas sastāv no vienas zemes vienības ar kadastra apzīmējumu 5001 002 0178, 0,2090 ha platībā, un uz tās esošajām ēkām (būvēm) ar kadastra apzīmējumiem 5001 002 0178 001, 5001 002 0178 002, 5001 002 0178 005, īpašniece (īpašuma tiesības nostiprinātas 2005.gada 28.jūlijā ar Gulbenes rajona tiesas Zemesgrāmatu nodaļas lēmumu, par ko Gulbenes pilsētas zemesgrāmatas nodalījumā izdarīts ieraksts Nr.684, žurnāls Nr.858). Saskaņā ar nekustamā īpašuma kadastra informācijas sistēmas grafiskajiem datiem ēka (būve) ar kadastra apzīmējumu 5001 002 0178 005 daļēji atrodas uz Gulbenes novada pašvaldībai piederošās zemes vienības ar kadastra apzīmējumu 5001 002 0177.</w:t>
      </w:r>
    </w:p>
    <w:p w:rsidR="001836FB" w:rsidRPr="001836FB" w:rsidRDefault="001836FB" w:rsidP="001836FB">
      <w:pPr>
        <w:tabs>
          <w:tab w:val="left" w:pos="1134"/>
        </w:tabs>
        <w:spacing w:line="360" w:lineRule="auto"/>
        <w:ind w:firstLine="600"/>
        <w:jc w:val="both"/>
        <w:rPr>
          <w:bCs/>
          <w:sz w:val="24"/>
          <w:szCs w:val="24"/>
        </w:rPr>
      </w:pPr>
      <w:r w:rsidRPr="001836FB">
        <w:rPr>
          <w:bCs/>
          <w:sz w:val="24"/>
          <w:szCs w:val="24"/>
        </w:rPr>
        <w:t xml:space="preserve">Publiskas personas mantas atsavināšanas likuma 37.panta piektā daļa nosaka, ka, ja nekustamo īpašumu pārdod par brīvu cenu šā likuma 4.panta ceturtajā daļā minētajām personām, institūcija, kas organizē nekustamā īpašuma atsavināšanu (9.pants), </w:t>
      </w:r>
      <w:proofErr w:type="spellStart"/>
      <w:r w:rsidRPr="001836FB">
        <w:rPr>
          <w:bCs/>
          <w:sz w:val="24"/>
          <w:szCs w:val="24"/>
        </w:rPr>
        <w:t>nosūta</w:t>
      </w:r>
      <w:proofErr w:type="spellEnd"/>
      <w:r w:rsidRPr="001836FB">
        <w:rPr>
          <w:bCs/>
          <w:sz w:val="24"/>
          <w:szCs w:val="24"/>
        </w:rPr>
        <w:t xml:space="preserve"> tām atsavināšanas paziņojumu.</w:t>
      </w:r>
    </w:p>
    <w:p w:rsidR="001836FB" w:rsidRPr="001836FB" w:rsidRDefault="001836FB" w:rsidP="001836FB">
      <w:pPr>
        <w:tabs>
          <w:tab w:val="left" w:pos="1134"/>
        </w:tabs>
        <w:spacing w:line="360" w:lineRule="auto"/>
        <w:ind w:firstLine="600"/>
        <w:jc w:val="both"/>
        <w:rPr>
          <w:bCs/>
          <w:sz w:val="24"/>
          <w:szCs w:val="24"/>
        </w:rPr>
      </w:pPr>
      <w:r w:rsidRPr="001836FB">
        <w:rPr>
          <w:bCs/>
          <w:sz w:val="24"/>
          <w:szCs w:val="24"/>
        </w:rPr>
        <w:t xml:space="preserve">Gulbenes novada dome 2018.gada 6.aprīlī nosūtīja </w:t>
      </w:r>
      <w:r w:rsidR="009763D3">
        <w:rPr>
          <w:bCs/>
          <w:sz w:val="24"/>
          <w:szCs w:val="24"/>
        </w:rPr>
        <w:t>…</w:t>
      </w:r>
      <w:r w:rsidRPr="001836FB">
        <w:rPr>
          <w:bCs/>
          <w:sz w:val="24"/>
          <w:szCs w:val="24"/>
        </w:rPr>
        <w:t xml:space="preserve"> atsavināšanas paziņojumu </w:t>
      </w:r>
      <w:proofErr w:type="spellStart"/>
      <w:r w:rsidRPr="001836FB">
        <w:rPr>
          <w:bCs/>
          <w:sz w:val="24"/>
          <w:szCs w:val="24"/>
        </w:rPr>
        <w:t>Nr.GND</w:t>
      </w:r>
      <w:proofErr w:type="spellEnd"/>
      <w:r w:rsidRPr="001836FB">
        <w:rPr>
          <w:bCs/>
          <w:sz w:val="24"/>
          <w:szCs w:val="24"/>
        </w:rPr>
        <w:t xml:space="preserve">/4.18/18/867. </w:t>
      </w:r>
    </w:p>
    <w:p w:rsidR="001836FB" w:rsidRPr="001836FB" w:rsidRDefault="001836FB" w:rsidP="001836FB">
      <w:pPr>
        <w:tabs>
          <w:tab w:val="left" w:pos="1134"/>
        </w:tabs>
        <w:spacing w:line="360" w:lineRule="auto"/>
        <w:ind w:firstLine="600"/>
        <w:jc w:val="both"/>
        <w:rPr>
          <w:bCs/>
          <w:sz w:val="24"/>
          <w:szCs w:val="24"/>
        </w:rPr>
      </w:pPr>
      <w:r w:rsidRPr="001836FB">
        <w:rPr>
          <w:bCs/>
          <w:sz w:val="24"/>
          <w:szCs w:val="24"/>
        </w:rPr>
        <w:t xml:space="preserve">Gulbenes novada domē saņemts </w:t>
      </w:r>
      <w:r w:rsidR="009763D3">
        <w:rPr>
          <w:bCs/>
          <w:sz w:val="24"/>
          <w:szCs w:val="24"/>
        </w:rPr>
        <w:t>…</w:t>
      </w:r>
      <w:r w:rsidRPr="001836FB">
        <w:rPr>
          <w:bCs/>
          <w:sz w:val="24"/>
          <w:szCs w:val="24"/>
        </w:rPr>
        <w:t xml:space="preserve">, 2018.gada 3.maija iesniegums (Gulbenes novada domē saņemts 2018.gada 3.maijā un reģistrēts ar </w:t>
      </w:r>
      <w:proofErr w:type="spellStart"/>
      <w:r w:rsidRPr="001836FB">
        <w:rPr>
          <w:bCs/>
          <w:sz w:val="24"/>
          <w:szCs w:val="24"/>
        </w:rPr>
        <w:t>Nr.GND</w:t>
      </w:r>
      <w:proofErr w:type="spellEnd"/>
      <w:r w:rsidRPr="001836FB">
        <w:rPr>
          <w:bCs/>
          <w:sz w:val="24"/>
          <w:szCs w:val="24"/>
        </w:rPr>
        <w:t xml:space="preserve">/5.1/18/922-R), kurā viņa atsakās iegādāties nekustamo īpašumu Ozolu iela 21A, Gulbene, Gulbenes novads, kadastra numurs 5001 002 0177, par summu 2500 EUR (divi tūkstoši pieci simti </w:t>
      </w:r>
      <w:proofErr w:type="spellStart"/>
      <w:r w:rsidRPr="001836FB">
        <w:rPr>
          <w:bCs/>
          <w:i/>
          <w:sz w:val="24"/>
          <w:szCs w:val="24"/>
        </w:rPr>
        <w:t>euro</w:t>
      </w:r>
      <w:proofErr w:type="spellEnd"/>
      <w:r w:rsidRPr="001836FB">
        <w:rPr>
          <w:bCs/>
          <w:sz w:val="24"/>
          <w:szCs w:val="24"/>
        </w:rPr>
        <w:t>).</w:t>
      </w:r>
    </w:p>
    <w:p w:rsidR="001836FB" w:rsidRPr="001836FB" w:rsidRDefault="001836FB" w:rsidP="001836FB">
      <w:pPr>
        <w:tabs>
          <w:tab w:val="left" w:pos="1134"/>
        </w:tabs>
        <w:spacing w:line="360" w:lineRule="auto"/>
        <w:ind w:firstLine="600"/>
        <w:jc w:val="both"/>
        <w:rPr>
          <w:bCs/>
          <w:sz w:val="24"/>
          <w:szCs w:val="24"/>
        </w:rPr>
      </w:pPr>
      <w:r w:rsidRPr="001836FB">
        <w:rPr>
          <w:bCs/>
          <w:sz w:val="24"/>
          <w:szCs w:val="24"/>
        </w:rPr>
        <w:t>Saskaņā ar Publiskas personas mantas atsavināšanas likuma 37.panta septīto daļu, ja persona, kurai ir pirmpirkuma tiesības, nenoslēdz pirkuma līgumu, Ministru kabinets vai atvasinātas publiskas personas lēmējinstitūcija var atcelt lēmumu par nodošanu atsavināšanai vai lemj par atsavināšanas veida maiņu.</w:t>
      </w:r>
    </w:p>
    <w:p w:rsidR="001836FB" w:rsidRPr="001836FB" w:rsidRDefault="001836FB" w:rsidP="001836FB">
      <w:pPr>
        <w:tabs>
          <w:tab w:val="left" w:pos="1134"/>
        </w:tabs>
        <w:spacing w:line="360" w:lineRule="auto"/>
        <w:ind w:firstLine="600"/>
        <w:jc w:val="both"/>
        <w:rPr>
          <w:bCs/>
          <w:sz w:val="24"/>
          <w:szCs w:val="24"/>
        </w:rPr>
      </w:pPr>
      <w:r w:rsidRPr="001836FB">
        <w:rPr>
          <w:bCs/>
          <w:sz w:val="24"/>
          <w:szCs w:val="24"/>
        </w:rPr>
        <w:lastRenderedPageBreak/>
        <w:t>Administratīvā procesa likuma 83.panta otrā daļa nosaka, ka administratīvo aktu atceļ ar jaunu administratīvo aktu.</w:t>
      </w:r>
    </w:p>
    <w:p w:rsidR="001836FB" w:rsidRPr="001836FB" w:rsidRDefault="001836FB" w:rsidP="001836FB">
      <w:pPr>
        <w:widowControl w:val="0"/>
        <w:spacing w:line="360" w:lineRule="auto"/>
        <w:ind w:firstLine="567"/>
        <w:jc w:val="both"/>
        <w:rPr>
          <w:rFonts w:eastAsia="Calibri"/>
          <w:sz w:val="24"/>
          <w:szCs w:val="24"/>
          <w:lang w:eastAsia="en-US"/>
        </w:rPr>
      </w:pPr>
      <w:r w:rsidRPr="001836FB">
        <w:rPr>
          <w:bCs/>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5.panta pirmo daļu, 37.panta piekto un septīto daļu, Administratīvā procesa likuma 25.panta pirmo daļu, 83.panta pirmo un otro daļu un 85.panta otrās daļas 1.punktu,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bCs/>
          <w:sz w:val="24"/>
          <w:szCs w:val="24"/>
        </w:rPr>
      </w:pPr>
      <w:r w:rsidRPr="001836FB">
        <w:rPr>
          <w:bCs/>
          <w:sz w:val="24"/>
          <w:szCs w:val="24"/>
        </w:rPr>
        <w:t xml:space="preserve">1.1. </w:t>
      </w:r>
      <w:r w:rsidRPr="001836FB">
        <w:rPr>
          <w:bCs/>
          <w:sz w:val="24"/>
          <w:szCs w:val="24"/>
        </w:rPr>
        <w:tab/>
        <w:t>ATCELT nekustamā īpašuma Ozolu iela 21A, Gulbene, Gulbenes novads, kadastra numurs 5001 002 0177, kas sastāv no vienas zemes vienības ar kadastra apzīmējumu 5001 002 0177, 0,0947 ha platībā, atsavināšanu.</w:t>
      </w:r>
    </w:p>
    <w:p w:rsidR="001836FB" w:rsidRPr="001836FB" w:rsidRDefault="001836FB" w:rsidP="001836FB">
      <w:pPr>
        <w:tabs>
          <w:tab w:val="left" w:pos="1134"/>
        </w:tabs>
        <w:spacing w:line="360" w:lineRule="auto"/>
        <w:ind w:firstLine="600"/>
        <w:jc w:val="both"/>
        <w:rPr>
          <w:bCs/>
          <w:sz w:val="24"/>
          <w:szCs w:val="24"/>
        </w:rPr>
      </w:pPr>
      <w:r w:rsidRPr="001836FB">
        <w:rPr>
          <w:bCs/>
          <w:sz w:val="24"/>
          <w:szCs w:val="24"/>
        </w:rPr>
        <w:t xml:space="preserve">1.2. Lēmumu nosūtīt adresātam: </w:t>
      </w:r>
      <w:r w:rsidR="009763D3">
        <w:rPr>
          <w:bCs/>
          <w:sz w:val="24"/>
          <w:szCs w:val="24"/>
        </w:rPr>
        <w:t>….</w:t>
      </w:r>
      <w:r w:rsidRPr="001836FB">
        <w:rPr>
          <w:bCs/>
          <w:sz w:val="24"/>
          <w:szCs w:val="24"/>
        </w:rPr>
        <w:t>.</w:t>
      </w:r>
    </w:p>
    <w:p w:rsidR="001836FB" w:rsidRPr="001836FB" w:rsidRDefault="001836FB" w:rsidP="001836FB">
      <w:pPr>
        <w:tabs>
          <w:tab w:val="left" w:pos="1134"/>
        </w:tabs>
        <w:spacing w:line="360" w:lineRule="auto"/>
        <w:ind w:firstLine="600"/>
        <w:jc w:val="both"/>
        <w:rPr>
          <w:bCs/>
          <w:sz w:val="24"/>
          <w:szCs w:val="24"/>
        </w:rPr>
      </w:pPr>
      <w:r w:rsidRPr="001836FB">
        <w:rPr>
          <w:bCs/>
          <w:sz w:val="24"/>
          <w:szCs w:val="24"/>
        </w:rPr>
        <w:t>1.3.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domē vai uzreiz pārsūdzēt Administratīvās rajona tiesas attiecīgajā tiesu namā pēc pieteicēja adreses.</w:t>
      </w:r>
    </w:p>
    <w:p w:rsidR="001836FB" w:rsidRPr="001836FB" w:rsidRDefault="001836FB" w:rsidP="001836FB">
      <w:pPr>
        <w:tabs>
          <w:tab w:val="left" w:pos="1134"/>
        </w:tabs>
        <w:spacing w:line="360" w:lineRule="auto"/>
        <w:ind w:firstLine="600"/>
        <w:jc w:val="both"/>
        <w:rPr>
          <w:bCs/>
          <w:sz w:val="24"/>
          <w:szCs w:val="24"/>
        </w:rPr>
      </w:pPr>
    </w:p>
    <w:p w:rsidR="001836FB" w:rsidRPr="001836FB" w:rsidRDefault="001836FB" w:rsidP="001836FB">
      <w:pPr>
        <w:widowControl w:val="0"/>
        <w:tabs>
          <w:tab w:val="left" w:pos="567"/>
        </w:tabs>
        <w:spacing w:line="360" w:lineRule="auto"/>
        <w:jc w:val="both"/>
        <w:rPr>
          <w:sz w:val="24"/>
          <w:szCs w:val="24"/>
        </w:rPr>
      </w:pPr>
      <w:r w:rsidRPr="001836FB">
        <w:rPr>
          <w:sz w:val="24"/>
          <w:szCs w:val="24"/>
        </w:rPr>
        <w:tab/>
        <w:t xml:space="preserve">2. Izskatījusi </w:t>
      </w:r>
      <w:r w:rsidRPr="001836FB">
        <w:rPr>
          <w:b/>
          <w:sz w:val="24"/>
          <w:szCs w:val="24"/>
        </w:rPr>
        <w:t>Gulbenes novada Galgauskas pagasta pārvaldes</w:t>
      </w:r>
      <w:r w:rsidRPr="001836FB">
        <w:rPr>
          <w:sz w:val="24"/>
          <w:szCs w:val="24"/>
        </w:rPr>
        <w:t>, reģistrācijas numurs 90011483240, juridiskā adrese: Skolas iela 5, Galgauska, Galgauskas pagasts, Gulbenes novads, LV – 4428, 2019.gada 26.marta iesniegumu Nr.GA/4.4/19/10, Gulbenes novada dome 2019.gada 25.aprīlī pieņēma lēmumu “Par nekustamā īpašuma atsavināšanu” (protokols Nr.7, 8.§, 1.p.), nodot atsavināšanai Gulbenes novada pašvaldībai piederošo nekustamo īpašumu “</w:t>
      </w:r>
      <w:proofErr w:type="spellStart"/>
      <w:r w:rsidRPr="001836FB">
        <w:rPr>
          <w:sz w:val="24"/>
          <w:szCs w:val="24"/>
        </w:rPr>
        <w:t>Vietaskrasts</w:t>
      </w:r>
      <w:proofErr w:type="spellEnd"/>
      <w:r w:rsidRPr="001836FB">
        <w:rPr>
          <w:sz w:val="24"/>
          <w:szCs w:val="24"/>
        </w:rPr>
        <w:t xml:space="preserve">” – 3, Galgauska, Galgauskas pagasts, Gulbenes novads, kas sastāv no telpu grupas ar kadastra apzīmējumu 5056 004 0267 001 004, 57,8 </w:t>
      </w:r>
      <w:proofErr w:type="spellStart"/>
      <w:r w:rsidRPr="001836FB">
        <w:rPr>
          <w:sz w:val="24"/>
          <w:szCs w:val="24"/>
        </w:rPr>
        <w:t>kv.m</w:t>
      </w:r>
      <w:proofErr w:type="spellEnd"/>
      <w:r w:rsidRPr="001836FB">
        <w:rPr>
          <w:sz w:val="24"/>
          <w:szCs w:val="24"/>
        </w:rPr>
        <w:t xml:space="preserve">. platībā, un pie tā piederošām 578/2652 </w:t>
      </w:r>
      <w:r w:rsidRPr="001836FB">
        <w:rPr>
          <w:sz w:val="24"/>
          <w:szCs w:val="24"/>
        </w:rPr>
        <w:lastRenderedPageBreak/>
        <w:t>domājamām daļām no dzīvojamās mājas (būves kadastra apzīmējums 5056 004 0267 001), 578/2652 domājamām daļām no šķūņa (būves kadastra apzīmējums 5056 004 0267 004), 578/2652 domājamām daļām no zemes vienības (kadastra apzīmējums 5056 004 0267), atklātā mutiskā izsolē ar augšupejošu soli.</w:t>
      </w:r>
    </w:p>
    <w:p w:rsidR="001836FB" w:rsidRPr="001836FB" w:rsidRDefault="001836FB" w:rsidP="001836FB">
      <w:pPr>
        <w:tabs>
          <w:tab w:val="left" w:pos="567"/>
        </w:tabs>
        <w:spacing w:line="360" w:lineRule="auto"/>
        <w:ind w:firstLine="567"/>
        <w:jc w:val="both"/>
        <w:rPr>
          <w:sz w:val="24"/>
          <w:szCs w:val="24"/>
        </w:rPr>
      </w:pPr>
      <w:r w:rsidRPr="001836FB">
        <w:rPr>
          <w:sz w:val="24"/>
          <w:szCs w:val="24"/>
        </w:rPr>
        <w:t xml:space="preserve">Gulbenes novada pašvaldībā saņemts </w:t>
      </w:r>
      <w:r w:rsidRPr="001836FB">
        <w:rPr>
          <w:b/>
          <w:sz w:val="24"/>
          <w:szCs w:val="24"/>
        </w:rPr>
        <w:t>Gulbenes novada Galgauskas pagasta pārvaldes</w:t>
      </w:r>
      <w:r w:rsidRPr="001836FB">
        <w:rPr>
          <w:sz w:val="24"/>
          <w:szCs w:val="24"/>
        </w:rPr>
        <w:t xml:space="preserve">, reģistrācijas numurs 90011483240, juridiskā adrese: Skolas iela 5, Galgauska, Galgauskas pagasts, Gulbenes novads, LV – 4428, 2019.gada 17.jūnija iesniegums (Gulbenes novada domē saņemts 2019.gada 17.jūnijā un reģistrēts ar </w:t>
      </w:r>
      <w:proofErr w:type="spellStart"/>
      <w:r w:rsidRPr="001836FB">
        <w:rPr>
          <w:sz w:val="24"/>
          <w:szCs w:val="24"/>
        </w:rPr>
        <w:t>Nr.GND</w:t>
      </w:r>
      <w:proofErr w:type="spellEnd"/>
      <w:r w:rsidRPr="001836FB">
        <w:rPr>
          <w:sz w:val="24"/>
          <w:szCs w:val="24"/>
        </w:rPr>
        <w:t>/5.13.2/19/1588-G), kurā pārvalde lūdz atcelt Gulbenes novada domes 2019.gada 25.aprīļa lēmumu “Par nekustamā īpašuma atsavināšanu” (protokols Nr.7, 8.§, 1.p.).</w:t>
      </w:r>
    </w:p>
    <w:p w:rsidR="001836FB" w:rsidRPr="001836FB" w:rsidRDefault="001836FB" w:rsidP="001836FB">
      <w:pPr>
        <w:widowControl w:val="0"/>
        <w:tabs>
          <w:tab w:val="left" w:pos="567"/>
        </w:tabs>
        <w:suppressAutoHyphens/>
        <w:spacing w:line="360" w:lineRule="auto"/>
        <w:ind w:firstLine="567"/>
        <w:jc w:val="both"/>
        <w:rPr>
          <w:rFonts w:eastAsia="SimSun" w:cs="Mangal"/>
          <w:sz w:val="24"/>
          <w:szCs w:val="24"/>
          <w:lang w:eastAsia="zh-CN" w:bidi="hi-IN"/>
        </w:rPr>
      </w:pPr>
      <w:r w:rsidRPr="001836FB">
        <w:rPr>
          <w:bCs/>
          <w:sz w:val="24"/>
          <w:szCs w:val="24"/>
        </w:rPr>
        <w:t>Administratīvā procesa likuma 83.panta pirmā daļa nosaka, ka iestāde pēc savas iniciatīvas vai personas iesnieguma var uzsākt administratīvo procesu no jauna un lemt par administratīvā akta atcelšanu saskaņā ar šā likuma 85. – 88.panta noteikumiem, savukārt, šā panta otrā daļa nosaka, ka administratīvo aktu atceļ ar jaunu administratīvo aktu.</w:t>
      </w: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SimSun" w:cs="Mangal"/>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5.panta pirmo daļu, </w:t>
      </w:r>
      <w:r w:rsidRPr="001836FB">
        <w:rPr>
          <w:sz w:val="24"/>
          <w:szCs w:val="24"/>
        </w:rPr>
        <w:t xml:space="preserve">Administratīvā procesa likuma 83.panta pirmo un otro daļu, 85.apnat otrās daļas 4.punktu,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sz w:val="24"/>
          <w:szCs w:val="24"/>
        </w:rPr>
      </w:pPr>
      <w:r w:rsidRPr="001836FB">
        <w:rPr>
          <w:sz w:val="24"/>
          <w:szCs w:val="24"/>
        </w:rPr>
        <w:t xml:space="preserve">2.1. </w:t>
      </w:r>
      <w:r w:rsidRPr="001836FB">
        <w:rPr>
          <w:sz w:val="24"/>
          <w:szCs w:val="24"/>
        </w:rPr>
        <w:tab/>
        <w:t>ATCELT nekustamā īpašuma “</w:t>
      </w:r>
      <w:proofErr w:type="spellStart"/>
      <w:r w:rsidRPr="001836FB">
        <w:rPr>
          <w:sz w:val="24"/>
          <w:szCs w:val="24"/>
        </w:rPr>
        <w:t>Vietaskrasts</w:t>
      </w:r>
      <w:proofErr w:type="spellEnd"/>
      <w:r w:rsidRPr="001836FB">
        <w:rPr>
          <w:sz w:val="24"/>
          <w:szCs w:val="24"/>
        </w:rPr>
        <w:t xml:space="preserve">” – 3, Galgauska, Galgauskas pagasts, Gulbenes novads, kas sastāv no telpu grupas ar kadastra apzīmējumu 5056 004 0267 001 004, 57,8 </w:t>
      </w:r>
      <w:proofErr w:type="spellStart"/>
      <w:r w:rsidRPr="001836FB">
        <w:rPr>
          <w:sz w:val="24"/>
          <w:szCs w:val="24"/>
        </w:rPr>
        <w:t>kv.m</w:t>
      </w:r>
      <w:proofErr w:type="spellEnd"/>
      <w:r w:rsidRPr="001836FB">
        <w:rPr>
          <w:sz w:val="24"/>
          <w:szCs w:val="24"/>
        </w:rPr>
        <w:t>. platībā, un pie tā piederošām 578/2652 domājamām daļām no dzīvojamās mājas (būves kadastra apzīmējums 5056 004 0267 001), 578/2652 domājamām daļām no šķūņa (būves kadastra apzīmējums 5056 004 0267 004), 578/2652 domājamām daļām no zemes vienības (kadastra apzīmējums 5056 004 0267)</w:t>
      </w:r>
      <w:r w:rsidRPr="001836FB">
        <w:rPr>
          <w:bCs/>
          <w:sz w:val="24"/>
          <w:szCs w:val="24"/>
        </w:rPr>
        <w:t>,</w:t>
      </w:r>
      <w:r w:rsidRPr="001836FB">
        <w:rPr>
          <w:sz w:val="24"/>
          <w:szCs w:val="24"/>
        </w:rPr>
        <w:t xml:space="preserve"> atsavināšanu.</w:t>
      </w:r>
    </w:p>
    <w:p w:rsidR="001836FB" w:rsidRPr="001836FB" w:rsidRDefault="001836FB" w:rsidP="001836FB">
      <w:pPr>
        <w:tabs>
          <w:tab w:val="left" w:pos="567"/>
          <w:tab w:val="left" w:pos="1134"/>
        </w:tabs>
        <w:spacing w:line="360" w:lineRule="auto"/>
        <w:ind w:firstLine="600"/>
        <w:jc w:val="both"/>
        <w:rPr>
          <w:bCs/>
          <w:sz w:val="24"/>
          <w:szCs w:val="24"/>
        </w:rPr>
      </w:pPr>
      <w:r w:rsidRPr="001836FB">
        <w:rPr>
          <w:sz w:val="24"/>
          <w:szCs w:val="24"/>
        </w:rPr>
        <w:t xml:space="preserve">2.2. </w:t>
      </w:r>
      <w:r w:rsidRPr="001836FB">
        <w:rPr>
          <w:bCs/>
          <w:sz w:val="24"/>
          <w:szCs w:val="24"/>
        </w:rPr>
        <w:t xml:space="preserve">Pamatojoties uz Administratīvā procesa likuma 76.panta otro daļu, 79.panta pirmo daļu, 188.panta pirmo un otro daļu un 189.pantu, šo lēmumu viena mēneša laikā no tā spēkā stāšanās </w:t>
      </w:r>
      <w:r w:rsidRPr="001836FB">
        <w:rPr>
          <w:bCs/>
          <w:sz w:val="24"/>
          <w:szCs w:val="24"/>
        </w:rPr>
        <w:lastRenderedPageBreak/>
        <w:t>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domē vai uzreiz pārsūdzēt Administratīvās rajona tiesas attiecīgajā tiesu namā pēc pieteicēja adreses.</w:t>
      </w:r>
    </w:p>
    <w:bookmarkEnd w:id="7"/>
    <w:p w:rsidR="001836FB" w:rsidRPr="001836FB" w:rsidRDefault="001836FB" w:rsidP="001836FB">
      <w:pPr>
        <w:tabs>
          <w:tab w:val="left" w:pos="1134"/>
        </w:tabs>
        <w:spacing w:line="360" w:lineRule="auto"/>
        <w:ind w:firstLine="600"/>
        <w:jc w:val="both"/>
        <w:rPr>
          <w:bCs/>
          <w:sz w:val="24"/>
          <w:szCs w:val="24"/>
        </w:rPr>
      </w:pPr>
    </w:p>
    <w:p w:rsidR="001836FB" w:rsidRPr="001836FB" w:rsidRDefault="001836FB" w:rsidP="001836FB">
      <w:pPr>
        <w:widowControl w:val="0"/>
        <w:suppressAutoHyphens/>
        <w:jc w:val="center"/>
        <w:rPr>
          <w:rFonts w:eastAsia="Lucida Sans Unicode"/>
          <w:b/>
          <w:sz w:val="24"/>
          <w:szCs w:val="24"/>
        </w:rPr>
      </w:pPr>
      <w:bookmarkStart w:id="8" w:name="_Hlk12956604"/>
      <w:r w:rsidRPr="001836FB">
        <w:rPr>
          <w:rFonts w:eastAsia="Lucida Sans Unicode"/>
          <w:b/>
          <w:sz w:val="24"/>
          <w:szCs w:val="24"/>
        </w:rPr>
        <w:t>15.§</w:t>
      </w:r>
    </w:p>
    <w:p w:rsidR="001836FB" w:rsidRPr="001836FB" w:rsidRDefault="001836FB" w:rsidP="001836FB">
      <w:pPr>
        <w:pBdr>
          <w:bottom w:val="single" w:sz="12" w:space="1" w:color="auto"/>
        </w:pBdr>
        <w:jc w:val="center"/>
        <w:rPr>
          <w:b/>
          <w:sz w:val="24"/>
          <w:szCs w:val="24"/>
        </w:rPr>
      </w:pPr>
      <w:r w:rsidRPr="001836FB">
        <w:rPr>
          <w:b/>
          <w:sz w:val="24"/>
          <w:szCs w:val="24"/>
        </w:rPr>
        <w:t>Par Gulbenes novada domes 2011.gada 24.februāra lēmuma “Par zemes lietošanas tiesību izbeigšanu” (protokols Nr.2, 39.§ 9.p.) atcelšanu</w:t>
      </w:r>
    </w:p>
    <w:p w:rsidR="001836FB" w:rsidRPr="001836FB" w:rsidRDefault="001836FB" w:rsidP="001836FB">
      <w:pPr>
        <w:rPr>
          <w:sz w:val="24"/>
          <w:szCs w:val="24"/>
        </w:rPr>
      </w:pPr>
      <w:r w:rsidRPr="001836FB">
        <w:rPr>
          <w:sz w:val="24"/>
          <w:szCs w:val="24"/>
        </w:rPr>
        <w:t xml:space="preserve">ZIŅO: </w:t>
      </w:r>
      <w:proofErr w:type="spellStart"/>
      <w:r w:rsidRPr="001836FB">
        <w:rPr>
          <w:sz w:val="24"/>
          <w:szCs w:val="24"/>
        </w:rPr>
        <w:t>G.Ciglis</w:t>
      </w:r>
      <w:proofErr w:type="spellEnd"/>
    </w:p>
    <w:p w:rsidR="001836FB" w:rsidRPr="001836FB" w:rsidRDefault="001836FB" w:rsidP="001836FB">
      <w:pPr>
        <w:rPr>
          <w:sz w:val="24"/>
          <w:szCs w:val="24"/>
        </w:rPr>
      </w:pPr>
      <w:r w:rsidRPr="001836FB">
        <w:rPr>
          <w:sz w:val="24"/>
          <w:szCs w:val="24"/>
        </w:rPr>
        <w:t xml:space="preserve">LĒMUMA PROJEKTU SAGATAVOJA: </w:t>
      </w:r>
      <w:proofErr w:type="spellStart"/>
      <w:r w:rsidRPr="001836FB">
        <w:rPr>
          <w:sz w:val="24"/>
          <w:szCs w:val="24"/>
        </w:rPr>
        <w:t>A.Deksne</w:t>
      </w:r>
      <w:proofErr w:type="spellEnd"/>
      <w:r w:rsidRPr="001836FB">
        <w:rPr>
          <w:sz w:val="24"/>
          <w:szCs w:val="24"/>
        </w:rPr>
        <w:t xml:space="preserve">, </w:t>
      </w:r>
      <w:proofErr w:type="spellStart"/>
      <w:r w:rsidRPr="001836FB">
        <w:rPr>
          <w:sz w:val="24"/>
          <w:szCs w:val="24"/>
        </w:rPr>
        <w:t>I.Bindre</w:t>
      </w:r>
      <w:proofErr w:type="spellEnd"/>
    </w:p>
    <w:p w:rsidR="001836FB" w:rsidRPr="001836FB" w:rsidRDefault="001836FB" w:rsidP="001836FB">
      <w:pPr>
        <w:rPr>
          <w:sz w:val="24"/>
          <w:szCs w:val="24"/>
        </w:rPr>
      </w:pPr>
      <w:r w:rsidRPr="001836FB">
        <w:rPr>
          <w:sz w:val="24"/>
          <w:szCs w:val="24"/>
        </w:rPr>
        <w:t>DEBATĒS PIEDALĀS: nav</w:t>
      </w:r>
    </w:p>
    <w:p w:rsidR="001836FB" w:rsidRPr="001836FB" w:rsidRDefault="001836FB" w:rsidP="001836FB">
      <w:pPr>
        <w:rPr>
          <w:sz w:val="24"/>
          <w:szCs w:val="24"/>
        </w:rPr>
      </w:pPr>
    </w:p>
    <w:p w:rsidR="001836FB" w:rsidRPr="001836FB" w:rsidRDefault="001836FB" w:rsidP="001836FB">
      <w:pPr>
        <w:rPr>
          <w:sz w:val="24"/>
          <w:szCs w:val="24"/>
        </w:rPr>
      </w:pPr>
    </w:p>
    <w:p w:rsidR="001836FB" w:rsidRPr="001836FB" w:rsidRDefault="001836FB" w:rsidP="001836FB">
      <w:pPr>
        <w:widowControl w:val="0"/>
        <w:suppressAutoHyphens/>
        <w:spacing w:line="360" w:lineRule="auto"/>
        <w:ind w:firstLine="567"/>
        <w:jc w:val="both"/>
        <w:rPr>
          <w:rFonts w:eastAsia="SimSun" w:cs="Mangal"/>
          <w:sz w:val="24"/>
          <w:szCs w:val="24"/>
          <w:lang w:eastAsia="zh-CN" w:bidi="hi-IN"/>
        </w:rPr>
      </w:pPr>
      <w:r w:rsidRPr="001836FB">
        <w:rPr>
          <w:rFonts w:eastAsia="SimSun" w:cs="Mangal"/>
          <w:sz w:val="24"/>
          <w:szCs w:val="24"/>
          <w:lang w:eastAsia="zh-CN" w:bidi="hi-IN"/>
        </w:rPr>
        <w:t xml:space="preserve">Gulbenes novada pašvaldībā saņemts </w:t>
      </w:r>
      <w:r w:rsidRPr="001836FB">
        <w:rPr>
          <w:rFonts w:eastAsia="SimSun" w:cs="Mangal"/>
          <w:b/>
          <w:sz w:val="24"/>
          <w:szCs w:val="24"/>
          <w:lang w:eastAsia="zh-CN" w:bidi="hi-IN"/>
        </w:rPr>
        <w:t>Valsts zemes dienesta Vidzemes reģionālās nodaļas</w:t>
      </w:r>
      <w:r w:rsidRPr="001836FB">
        <w:rPr>
          <w:rFonts w:eastAsia="SimSun" w:cs="Mangal"/>
          <w:sz w:val="24"/>
          <w:szCs w:val="24"/>
          <w:lang w:eastAsia="zh-CN" w:bidi="hi-IN"/>
        </w:rPr>
        <w:t xml:space="preserve"> (turpmāk – reģionālā nodaļa), juridiskā adrese: Rīgas iela 47, Valmiera, LV – 4201, 2019.gada 21.maija iesniegums (Gulbenes novada pašvaldībā saņemts 2019.gada 22.maijā un reģistrēts ar </w:t>
      </w:r>
      <w:proofErr w:type="spellStart"/>
      <w:r w:rsidRPr="001836FB">
        <w:rPr>
          <w:rFonts w:eastAsia="SimSun" w:cs="Mangal"/>
          <w:sz w:val="24"/>
          <w:szCs w:val="24"/>
          <w:lang w:eastAsia="zh-CN" w:bidi="hi-IN"/>
        </w:rPr>
        <w:t>Nr.GND</w:t>
      </w:r>
      <w:proofErr w:type="spellEnd"/>
      <w:r w:rsidRPr="001836FB">
        <w:rPr>
          <w:rFonts w:eastAsia="SimSun" w:cs="Mangal"/>
          <w:sz w:val="24"/>
          <w:szCs w:val="24"/>
          <w:lang w:eastAsia="zh-CN" w:bidi="hi-IN"/>
        </w:rPr>
        <w:t xml:space="preserve">/4.18/19/1280-V). Iesniegumā norādīts, ka reģionālā nodaļa 2019.gada 16.maijā saņēmusi fiziskas personas iesniegumu ar lūgumu Nekustamā īpašuma valsts kadastra informācijas sistēmā sakārtot kadastra datus par nekustamo īpašumu Stradu pagastā ar nosaukumu “Sērdieņi”, kadastra numurs 5090 003 0012, sakarā ar stāšanos mantojuma tiesībās uz </w:t>
      </w:r>
      <w:r w:rsidR="009763D3">
        <w:rPr>
          <w:rFonts w:eastAsia="SimSun" w:cs="Mangal"/>
          <w:sz w:val="24"/>
          <w:szCs w:val="24"/>
          <w:lang w:eastAsia="zh-CN" w:bidi="hi-IN"/>
        </w:rPr>
        <w:t>….</w:t>
      </w:r>
      <w:r w:rsidRPr="001836FB">
        <w:rPr>
          <w:rFonts w:eastAsia="SimSun" w:cs="Mangal"/>
          <w:sz w:val="24"/>
          <w:szCs w:val="24"/>
          <w:lang w:eastAsia="zh-CN" w:bidi="hi-IN"/>
        </w:rPr>
        <w:t xml:space="preserve">, atstāto mantojumu. Iesniegumam pievienots Gulbenes rajona Stradu pagasta 1995.gada 13.septembra lēmums “Par zemes īpašuma tiesību atjaunošanu”, ar kuru </w:t>
      </w:r>
      <w:r w:rsidR="009763D3">
        <w:rPr>
          <w:rFonts w:eastAsia="SimSun" w:cs="Mangal"/>
          <w:sz w:val="24"/>
          <w:szCs w:val="24"/>
          <w:lang w:eastAsia="zh-CN" w:bidi="hi-IN"/>
        </w:rPr>
        <w:t>….</w:t>
      </w:r>
      <w:r w:rsidRPr="001836FB">
        <w:rPr>
          <w:rFonts w:eastAsia="SimSun" w:cs="Mangal"/>
          <w:sz w:val="24"/>
          <w:szCs w:val="24"/>
          <w:lang w:eastAsia="zh-CN" w:bidi="hi-IN"/>
        </w:rPr>
        <w:t xml:space="preserve"> atjaunotas īpašuma tiesības uz Stradu pagasta “Sērdieņu” māju zemi 1,9 ha kopplatībā, un 1993.gada 29.marta zemes robežu plāns. Reģionālā nodaļa atkārtoti ir izvērtējusi tās rīcībā esošos dokumentus un pamatojoties uz Nekustamā īpašuma valsts kadastra likuma 93.pantu, kas nosaka, ka Valsts zemes dienests izlabo kļūdainos kadastra datus, ja konstatējis to neatbilstību dokumentiem, 2019.gada 21.maijā labojusi zemes vienības ar kadastra apzīmējumu 5090 003 0012 statusu no “pašvaldībai piekritīgā zeme” uz “nekustamā īpašuma tiesisks valdījums” un kadastra subjektu </w:t>
      </w:r>
      <w:r w:rsidR="009763D3">
        <w:rPr>
          <w:rFonts w:eastAsia="SimSun" w:cs="Mangal"/>
          <w:sz w:val="24"/>
          <w:szCs w:val="24"/>
          <w:lang w:eastAsia="zh-CN" w:bidi="hi-IN"/>
        </w:rPr>
        <w:t>…</w:t>
      </w:r>
      <w:r w:rsidRPr="001836FB">
        <w:rPr>
          <w:rFonts w:eastAsia="SimSun" w:cs="Mangal"/>
          <w:sz w:val="24"/>
          <w:szCs w:val="24"/>
          <w:lang w:eastAsia="zh-CN" w:bidi="hi-IN"/>
        </w:rPr>
        <w:t xml:space="preserve"> reģistrējusi kā tiesisko valdītāju. Ņemot vērā iepriekšminēto, reģionālā nodaļa lūdz atcelt Gulbenes novada domes 2011.gada 24.februāra lēmumu “Par zemes lietošanas tiesību izbeigšanu” (protokols Nr.2, 39.§, 9.p.).</w:t>
      </w:r>
    </w:p>
    <w:p w:rsidR="001836FB" w:rsidRPr="001836FB" w:rsidRDefault="001836FB" w:rsidP="001836FB">
      <w:pPr>
        <w:widowControl w:val="0"/>
        <w:suppressAutoHyphens/>
        <w:spacing w:line="360" w:lineRule="auto"/>
        <w:ind w:firstLine="567"/>
        <w:jc w:val="both"/>
        <w:rPr>
          <w:rFonts w:eastAsia="SimSun" w:cs="Mangal"/>
          <w:sz w:val="24"/>
          <w:szCs w:val="24"/>
          <w:lang w:eastAsia="zh-CN" w:bidi="hi-IN"/>
        </w:rPr>
      </w:pPr>
      <w:r w:rsidRPr="001836FB">
        <w:rPr>
          <w:rFonts w:eastAsia="SimSun" w:cs="Mangal"/>
          <w:sz w:val="24"/>
          <w:szCs w:val="24"/>
          <w:lang w:eastAsia="zh-CN" w:bidi="hi-IN"/>
        </w:rPr>
        <w:t xml:space="preserve">Gulbenes novada dome, pamatojoties uz reģionālās nodaļas 2011.gada 4.janvārī iesniegto sarakstu ar Lauku zemes izpirkšanas reģistrā iekļautajām NĪVK IS reģistrētām lietošanā esošajām zemes vienībām, par kurām līdz 2010.gada 31.augustam nav iesniegts iesniegums lēmuma pieņemšanai par zemes piešķiršanu īpašumā par samaksu, 2011.gada 24.februārī pieņēma lēmumu “Par zemes lietošanas tiesību izbeigšanu” (protokols Nr.2, 39.§, 9.p.), ar kuru nolēma izbeigt </w:t>
      </w:r>
      <w:r w:rsidR="009763D3">
        <w:rPr>
          <w:rFonts w:eastAsia="SimSun" w:cs="Mangal"/>
          <w:sz w:val="24"/>
          <w:szCs w:val="24"/>
          <w:lang w:eastAsia="zh-CN" w:bidi="hi-IN"/>
        </w:rPr>
        <w:t>….</w:t>
      </w:r>
      <w:r w:rsidRPr="001836FB">
        <w:rPr>
          <w:rFonts w:eastAsia="SimSun" w:cs="Mangal"/>
          <w:sz w:val="24"/>
          <w:szCs w:val="24"/>
          <w:lang w:eastAsia="zh-CN" w:bidi="hi-IN"/>
        </w:rPr>
        <w:t>, piešķirtās lietošanas tiesības uz zemes vienību Stradu pagast</w:t>
      </w:r>
      <w:r w:rsidRPr="001836FB">
        <w:rPr>
          <w:rFonts w:eastAsia="SimSun"/>
          <w:sz w:val="24"/>
          <w:szCs w:val="24"/>
          <w:lang w:eastAsia="zh-CN" w:bidi="hi-IN"/>
        </w:rPr>
        <w:t xml:space="preserve">ā </w:t>
      </w:r>
      <w:r w:rsidRPr="001836FB">
        <w:rPr>
          <w:rFonts w:eastAsia="SimSun" w:cs="Mangal"/>
          <w:sz w:val="24"/>
          <w:szCs w:val="24"/>
          <w:lang w:eastAsia="zh-CN" w:bidi="hi-IN"/>
        </w:rPr>
        <w:t>ar nosaukumu “S</w:t>
      </w:r>
      <w:r w:rsidRPr="001836FB">
        <w:rPr>
          <w:rFonts w:eastAsia="SimSun"/>
          <w:sz w:val="24"/>
          <w:szCs w:val="24"/>
          <w:lang w:eastAsia="zh-CN" w:bidi="hi-IN"/>
        </w:rPr>
        <w:t>ē</w:t>
      </w:r>
      <w:r w:rsidRPr="001836FB">
        <w:rPr>
          <w:rFonts w:eastAsia="SimSun" w:cs="Mangal"/>
          <w:sz w:val="24"/>
          <w:szCs w:val="24"/>
          <w:lang w:eastAsia="zh-CN" w:bidi="hi-IN"/>
        </w:rPr>
        <w:t>rdie</w:t>
      </w:r>
      <w:r w:rsidRPr="001836FB">
        <w:rPr>
          <w:rFonts w:eastAsia="SimSun"/>
          <w:sz w:val="24"/>
          <w:szCs w:val="24"/>
          <w:lang w:eastAsia="zh-CN" w:bidi="hi-IN"/>
        </w:rPr>
        <w:t>ņ</w:t>
      </w:r>
      <w:r w:rsidRPr="001836FB">
        <w:rPr>
          <w:rFonts w:eastAsia="SimSun" w:cs="Mangal"/>
          <w:sz w:val="24"/>
          <w:szCs w:val="24"/>
          <w:lang w:eastAsia="zh-CN" w:bidi="hi-IN"/>
        </w:rPr>
        <w:t>i”, kadastra apz</w:t>
      </w:r>
      <w:r w:rsidRPr="001836FB">
        <w:rPr>
          <w:rFonts w:eastAsia="SimSun"/>
          <w:sz w:val="24"/>
          <w:szCs w:val="24"/>
          <w:lang w:eastAsia="zh-CN" w:bidi="hi-IN"/>
        </w:rPr>
        <w:t>ī</w:t>
      </w:r>
      <w:r w:rsidRPr="001836FB">
        <w:rPr>
          <w:rFonts w:eastAsia="SimSun" w:cs="Mangal"/>
          <w:sz w:val="24"/>
          <w:szCs w:val="24"/>
          <w:lang w:eastAsia="zh-CN" w:bidi="hi-IN"/>
        </w:rPr>
        <w:t>m</w:t>
      </w:r>
      <w:r w:rsidRPr="001836FB">
        <w:rPr>
          <w:rFonts w:eastAsia="SimSun"/>
          <w:sz w:val="24"/>
          <w:szCs w:val="24"/>
          <w:lang w:eastAsia="zh-CN" w:bidi="hi-IN"/>
        </w:rPr>
        <w:t>ē</w:t>
      </w:r>
      <w:r w:rsidRPr="001836FB">
        <w:rPr>
          <w:rFonts w:eastAsia="SimSun" w:cs="Mangal"/>
          <w:sz w:val="24"/>
          <w:szCs w:val="24"/>
          <w:lang w:eastAsia="zh-CN" w:bidi="hi-IN"/>
        </w:rPr>
        <w:t>jums 5090 003 0012, 1,9 ha plat</w:t>
      </w:r>
      <w:r w:rsidRPr="001836FB">
        <w:rPr>
          <w:rFonts w:eastAsia="SimSun"/>
          <w:sz w:val="24"/>
          <w:szCs w:val="24"/>
          <w:lang w:eastAsia="zh-CN" w:bidi="hi-IN"/>
        </w:rPr>
        <w:t>ī</w:t>
      </w:r>
      <w:r w:rsidRPr="001836FB">
        <w:rPr>
          <w:rFonts w:eastAsia="SimSun" w:cs="Mangal"/>
          <w:sz w:val="24"/>
          <w:szCs w:val="24"/>
          <w:lang w:eastAsia="zh-CN" w:bidi="hi-IN"/>
        </w:rPr>
        <w:t>b</w:t>
      </w:r>
      <w:r w:rsidRPr="001836FB">
        <w:rPr>
          <w:rFonts w:eastAsia="SimSun"/>
          <w:sz w:val="24"/>
          <w:szCs w:val="24"/>
          <w:lang w:eastAsia="zh-CN" w:bidi="hi-IN"/>
        </w:rPr>
        <w:t>ā</w:t>
      </w:r>
      <w:r w:rsidRPr="001836FB">
        <w:rPr>
          <w:rFonts w:eastAsia="SimSun" w:cs="Mangal"/>
          <w:sz w:val="24"/>
          <w:szCs w:val="24"/>
          <w:lang w:eastAsia="zh-CN" w:bidi="hi-IN"/>
        </w:rPr>
        <w:t>, un noteikt, ka zemes vien</w:t>
      </w:r>
      <w:r w:rsidRPr="001836FB">
        <w:rPr>
          <w:rFonts w:eastAsia="SimSun"/>
          <w:sz w:val="24"/>
          <w:szCs w:val="24"/>
          <w:lang w:eastAsia="zh-CN" w:bidi="hi-IN"/>
        </w:rPr>
        <w:t>ī</w:t>
      </w:r>
      <w:r w:rsidRPr="001836FB">
        <w:rPr>
          <w:rFonts w:eastAsia="SimSun" w:cs="Mangal"/>
          <w:sz w:val="24"/>
          <w:szCs w:val="24"/>
          <w:lang w:eastAsia="zh-CN" w:bidi="hi-IN"/>
        </w:rPr>
        <w:t>ba ar kadastra apz</w:t>
      </w:r>
      <w:r w:rsidRPr="001836FB">
        <w:rPr>
          <w:rFonts w:eastAsia="SimSun"/>
          <w:sz w:val="24"/>
          <w:szCs w:val="24"/>
          <w:lang w:eastAsia="zh-CN" w:bidi="hi-IN"/>
        </w:rPr>
        <w:t>ī</w:t>
      </w:r>
      <w:r w:rsidRPr="001836FB">
        <w:rPr>
          <w:rFonts w:eastAsia="SimSun" w:cs="Mangal"/>
          <w:sz w:val="24"/>
          <w:szCs w:val="24"/>
          <w:lang w:eastAsia="zh-CN" w:bidi="hi-IN"/>
        </w:rPr>
        <w:t>m</w:t>
      </w:r>
      <w:r w:rsidRPr="001836FB">
        <w:rPr>
          <w:rFonts w:eastAsia="SimSun"/>
          <w:sz w:val="24"/>
          <w:szCs w:val="24"/>
          <w:lang w:eastAsia="zh-CN" w:bidi="hi-IN"/>
        </w:rPr>
        <w:t>ē</w:t>
      </w:r>
      <w:r w:rsidRPr="001836FB">
        <w:rPr>
          <w:rFonts w:eastAsia="SimSun" w:cs="Mangal"/>
          <w:sz w:val="24"/>
          <w:szCs w:val="24"/>
          <w:lang w:eastAsia="zh-CN" w:bidi="hi-IN"/>
        </w:rPr>
        <w:t xml:space="preserve">jumu </w:t>
      </w:r>
      <w:r w:rsidRPr="001836FB">
        <w:rPr>
          <w:rFonts w:eastAsia="SimSun" w:cs="Mangal"/>
          <w:sz w:val="24"/>
          <w:szCs w:val="24"/>
          <w:lang w:eastAsia="zh-CN" w:bidi="hi-IN"/>
        </w:rPr>
        <w:lastRenderedPageBreak/>
        <w:t>5090 003 0012, 1,9 ha plat</w:t>
      </w:r>
      <w:r w:rsidRPr="001836FB">
        <w:rPr>
          <w:rFonts w:eastAsia="SimSun"/>
          <w:sz w:val="24"/>
          <w:szCs w:val="24"/>
          <w:lang w:eastAsia="zh-CN" w:bidi="hi-IN"/>
        </w:rPr>
        <w:t>ī</w:t>
      </w:r>
      <w:r w:rsidRPr="001836FB">
        <w:rPr>
          <w:rFonts w:eastAsia="SimSun" w:cs="Mangal"/>
          <w:sz w:val="24"/>
          <w:szCs w:val="24"/>
          <w:lang w:eastAsia="zh-CN" w:bidi="hi-IN"/>
        </w:rPr>
        <w:t>b</w:t>
      </w:r>
      <w:r w:rsidRPr="001836FB">
        <w:rPr>
          <w:rFonts w:eastAsia="SimSun"/>
          <w:sz w:val="24"/>
          <w:szCs w:val="24"/>
          <w:lang w:eastAsia="zh-CN" w:bidi="hi-IN"/>
        </w:rPr>
        <w:t>ā</w:t>
      </w:r>
      <w:r w:rsidRPr="001836FB">
        <w:rPr>
          <w:rFonts w:eastAsia="SimSun" w:cs="Mangal"/>
          <w:sz w:val="24"/>
          <w:szCs w:val="24"/>
          <w:lang w:eastAsia="zh-CN" w:bidi="hi-IN"/>
        </w:rPr>
        <w:t>, piekr</w:t>
      </w:r>
      <w:r w:rsidRPr="001836FB">
        <w:rPr>
          <w:rFonts w:eastAsia="SimSun"/>
          <w:sz w:val="24"/>
          <w:szCs w:val="24"/>
          <w:lang w:eastAsia="zh-CN" w:bidi="hi-IN"/>
        </w:rPr>
        <w:t>ī</w:t>
      </w:r>
      <w:r w:rsidRPr="001836FB">
        <w:rPr>
          <w:rFonts w:eastAsia="SimSun" w:cs="Mangal"/>
          <w:sz w:val="24"/>
          <w:szCs w:val="24"/>
          <w:lang w:eastAsia="zh-CN" w:bidi="hi-IN"/>
        </w:rPr>
        <w:t>t Gulbenes novada pa</w:t>
      </w:r>
      <w:r w:rsidRPr="001836FB">
        <w:rPr>
          <w:rFonts w:eastAsia="SimSun"/>
          <w:sz w:val="24"/>
          <w:szCs w:val="24"/>
          <w:lang w:eastAsia="zh-CN" w:bidi="hi-IN"/>
        </w:rPr>
        <w:t>š</w:t>
      </w:r>
      <w:r w:rsidRPr="001836FB">
        <w:rPr>
          <w:rFonts w:eastAsia="SimSun" w:cs="Mangal"/>
          <w:sz w:val="24"/>
          <w:szCs w:val="24"/>
          <w:lang w:eastAsia="zh-CN" w:bidi="hi-IN"/>
        </w:rPr>
        <w:t>vald</w:t>
      </w:r>
      <w:r w:rsidRPr="001836FB">
        <w:rPr>
          <w:rFonts w:eastAsia="SimSun"/>
          <w:sz w:val="24"/>
          <w:szCs w:val="24"/>
          <w:lang w:eastAsia="zh-CN" w:bidi="hi-IN"/>
        </w:rPr>
        <w:t>ī</w:t>
      </w:r>
      <w:r w:rsidRPr="001836FB">
        <w:rPr>
          <w:rFonts w:eastAsia="SimSun" w:cs="Mangal"/>
          <w:sz w:val="24"/>
          <w:szCs w:val="24"/>
          <w:lang w:eastAsia="zh-CN" w:bidi="hi-IN"/>
        </w:rPr>
        <w:t>bai pamatojoties uz likuma “Par valsts un pa</w:t>
      </w:r>
      <w:r w:rsidRPr="001836FB">
        <w:rPr>
          <w:rFonts w:eastAsia="SimSun"/>
          <w:sz w:val="24"/>
          <w:szCs w:val="24"/>
          <w:lang w:eastAsia="zh-CN" w:bidi="hi-IN"/>
        </w:rPr>
        <w:t>š</w:t>
      </w:r>
      <w:r w:rsidRPr="001836FB">
        <w:rPr>
          <w:rFonts w:eastAsia="SimSun" w:cs="Mangal"/>
          <w:sz w:val="24"/>
          <w:szCs w:val="24"/>
          <w:lang w:eastAsia="zh-CN" w:bidi="hi-IN"/>
        </w:rPr>
        <w:t>vald</w:t>
      </w:r>
      <w:r w:rsidRPr="001836FB">
        <w:rPr>
          <w:rFonts w:eastAsia="SimSun"/>
          <w:sz w:val="24"/>
          <w:szCs w:val="24"/>
          <w:lang w:eastAsia="zh-CN" w:bidi="hi-IN"/>
        </w:rPr>
        <w:t>ī</w:t>
      </w:r>
      <w:r w:rsidRPr="001836FB">
        <w:rPr>
          <w:rFonts w:eastAsia="SimSun" w:cs="Mangal"/>
          <w:sz w:val="24"/>
          <w:szCs w:val="24"/>
          <w:lang w:eastAsia="zh-CN" w:bidi="hi-IN"/>
        </w:rPr>
        <w:t xml:space="preserve">bu zemes </w:t>
      </w:r>
      <w:r w:rsidRPr="001836FB">
        <w:rPr>
          <w:rFonts w:eastAsia="SimSun"/>
          <w:sz w:val="24"/>
          <w:szCs w:val="24"/>
          <w:lang w:eastAsia="zh-CN" w:bidi="hi-IN"/>
        </w:rPr>
        <w:t>ī</w:t>
      </w:r>
      <w:r w:rsidRPr="001836FB">
        <w:rPr>
          <w:rFonts w:eastAsia="SimSun" w:cs="Mangal"/>
          <w:sz w:val="24"/>
          <w:szCs w:val="24"/>
          <w:lang w:eastAsia="zh-CN" w:bidi="hi-IN"/>
        </w:rPr>
        <w:t>pa</w:t>
      </w:r>
      <w:r w:rsidRPr="001836FB">
        <w:rPr>
          <w:rFonts w:eastAsia="SimSun"/>
          <w:sz w:val="24"/>
          <w:szCs w:val="24"/>
          <w:lang w:eastAsia="zh-CN" w:bidi="hi-IN"/>
        </w:rPr>
        <w:t>š</w:t>
      </w:r>
      <w:r w:rsidRPr="001836FB">
        <w:rPr>
          <w:rFonts w:eastAsia="SimSun" w:cs="Mangal"/>
          <w:sz w:val="24"/>
          <w:szCs w:val="24"/>
          <w:lang w:eastAsia="zh-CN" w:bidi="hi-IN"/>
        </w:rPr>
        <w:t>uma ties</w:t>
      </w:r>
      <w:r w:rsidRPr="001836FB">
        <w:rPr>
          <w:rFonts w:eastAsia="SimSun"/>
          <w:sz w:val="24"/>
          <w:szCs w:val="24"/>
          <w:lang w:eastAsia="zh-CN" w:bidi="hi-IN"/>
        </w:rPr>
        <w:t>ī</w:t>
      </w:r>
      <w:r w:rsidRPr="001836FB">
        <w:rPr>
          <w:rFonts w:eastAsia="SimSun" w:cs="Mangal"/>
          <w:sz w:val="24"/>
          <w:szCs w:val="24"/>
          <w:lang w:eastAsia="zh-CN" w:bidi="hi-IN"/>
        </w:rPr>
        <w:t>b</w:t>
      </w:r>
      <w:r w:rsidRPr="001836FB">
        <w:rPr>
          <w:rFonts w:eastAsia="SimSun"/>
          <w:sz w:val="24"/>
          <w:szCs w:val="24"/>
          <w:lang w:eastAsia="zh-CN" w:bidi="hi-IN"/>
        </w:rPr>
        <w:t>ā</w:t>
      </w:r>
      <w:r w:rsidRPr="001836FB">
        <w:rPr>
          <w:rFonts w:eastAsia="SimSun" w:cs="Mangal"/>
          <w:sz w:val="24"/>
          <w:szCs w:val="24"/>
          <w:lang w:eastAsia="zh-CN" w:bidi="hi-IN"/>
        </w:rPr>
        <w:t>m un to nostiprin</w:t>
      </w:r>
      <w:r w:rsidRPr="001836FB">
        <w:rPr>
          <w:rFonts w:eastAsia="SimSun"/>
          <w:sz w:val="24"/>
          <w:szCs w:val="24"/>
          <w:lang w:eastAsia="zh-CN" w:bidi="hi-IN"/>
        </w:rPr>
        <w:t>āš</w:t>
      </w:r>
      <w:r w:rsidRPr="001836FB">
        <w:rPr>
          <w:rFonts w:eastAsia="SimSun" w:cs="Mangal"/>
          <w:sz w:val="24"/>
          <w:szCs w:val="24"/>
          <w:lang w:eastAsia="zh-CN" w:bidi="hi-IN"/>
        </w:rPr>
        <w:t>anu zemesgr</w:t>
      </w:r>
      <w:r w:rsidRPr="001836FB">
        <w:rPr>
          <w:rFonts w:eastAsia="SimSun"/>
          <w:sz w:val="24"/>
          <w:szCs w:val="24"/>
          <w:lang w:eastAsia="zh-CN" w:bidi="hi-IN"/>
        </w:rPr>
        <w:t>ā</w:t>
      </w:r>
      <w:r w:rsidRPr="001836FB">
        <w:rPr>
          <w:rFonts w:eastAsia="SimSun" w:cs="Mangal"/>
          <w:sz w:val="24"/>
          <w:szCs w:val="24"/>
          <w:lang w:eastAsia="zh-CN" w:bidi="hi-IN"/>
        </w:rPr>
        <w:t>mat</w:t>
      </w:r>
      <w:r w:rsidRPr="001836FB">
        <w:rPr>
          <w:rFonts w:eastAsia="SimSun"/>
          <w:sz w:val="24"/>
          <w:szCs w:val="24"/>
          <w:lang w:eastAsia="zh-CN" w:bidi="hi-IN"/>
        </w:rPr>
        <w:t>ā</w:t>
      </w:r>
      <w:r w:rsidRPr="001836FB">
        <w:rPr>
          <w:rFonts w:eastAsia="SimSun" w:cs="Mangal"/>
          <w:sz w:val="24"/>
          <w:szCs w:val="24"/>
          <w:lang w:eastAsia="zh-CN" w:bidi="hi-IN"/>
        </w:rPr>
        <w:t>s” 3.panta piekto da</w:t>
      </w:r>
      <w:r w:rsidRPr="001836FB">
        <w:rPr>
          <w:rFonts w:eastAsia="SimSun"/>
          <w:sz w:val="24"/>
          <w:szCs w:val="24"/>
          <w:lang w:eastAsia="zh-CN" w:bidi="hi-IN"/>
        </w:rPr>
        <w:t>ļ</w:t>
      </w:r>
      <w:r w:rsidRPr="001836FB">
        <w:rPr>
          <w:rFonts w:eastAsia="SimSun" w:cs="Mangal"/>
          <w:sz w:val="24"/>
          <w:szCs w:val="24"/>
          <w:lang w:eastAsia="zh-CN" w:bidi="hi-IN"/>
        </w:rPr>
        <w:t>u.</w:t>
      </w:r>
    </w:p>
    <w:p w:rsidR="001836FB" w:rsidRPr="001836FB" w:rsidRDefault="001836FB" w:rsidP="001836FB">
      <w:pPr>
        <w:widowControl w:val="0"/>
        <w:suppressAutoHyphens/>
        <w:spacing w:line="360" w:lineRule="auto"/>
        <w:ind w:firstLine="567"/>
        <w:jc w:val="both"/>
        <w:rPr>
          <w:rFonts w:eastAsia="SimSun"/>
          <w:sz w:val="24"/>
          <w:szCs w:val="24"/>
          <w:lang w:eastAsia="zh-CN" w:bidi="hi-IN"/>
        </w:rPr>
      </w:pPr>
      <w:r w:rsidRPr="001836FB">
        <w:rPr>
          <w:rFonts w:eastAsia="SimSun" w:cs="Mangal"/>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w:t>
      </w:r>
      <w:r w:rsidRPr="001836FB">
        <w:rPr>
          <w:rFonts w:eastAsia="SimSun"/>
          <w:sz w:val="24"/>
          <w:szCs w:val="24"/>
          <w:lang w:eastAsia="zh-CN" w:bidi="hi-IN"/>
        </w:rPr>
        <w:t>pašvaldības nekustamā īpašuma atsavināšanu, ieķīlāšanu vai privatizēšanu, kā arī par nekustamās mantas iegūšanu pašvaldības īpašumā.</w:t>
      </w:r>
    </w:p>
    <w:p w:rsidR="001836FB" w:rsidRPr="001836FB" w:rsidRDefault="001836FB" w:rsidP="001836FB">
      <w:pPr>
        <w:widowControl w:val="0"/>
        <w:suppressAutoHyphens/>
        <w:spacing w:line="360" w:lineRule="auto"/>
        <w:ind w:firstLine="567"/>
        <w:jc w:val="both"/>
        <w:rPr>
          <w:rFonts w:eastAsia="Calibri"/>
          <w:sz w:val="24"/>
          <w:szCs w:val="24"/>
        </w:rPr>
      </w:pPr>
      <w:r w:rsidRPr="001836FB">
        <w:rPr>
          <w:rFonts w:eastAsia="SimSun"/>
          <w:sz w:val="24"/>
          <w:szCs w:val="24"/>
          <w:lang w:eastAsia="zh-CN" w:bidi="hi-IN"/>
        </w:rPr>
        <w:t xml:space="preserve">Atbilstoši Administratīvā procesa likuma 55.panta 3.punktu </w:t>
      </w:r>
      <w:r w:rsidRPr="001836FB">
        <w:rPr>
          <w:rFonts w:eastAsia="Calibri"/>
          <w:sz w:val="24"/>
          <w:szCs w:val="24"/>
        </w:rPr>
        <w:t>administratīvo lietu iestādē ierosina uz augstākas iestādes rīkojuma vai citas institūcijas ziņojuma pamata.</w:t>
      </w:r>
    </w:p>
    <w:p w:rsidR="001836FB" w:rsidRPr="001836FB" w:rsidRDefault="001836FB" w:rsidP="001836FB">
      <w:pPr>
        <w:widowControl w:val="0"/>
        <w:suppressAutoHyphens/>
        <w:spacing w:line="360" w:lineRule="auto"/>
        <w:ind w:firstLine="567"/>
        <w:jc w:val="both"/>
        <w:rPr>
          <w:bCs/>
          <w:sz w:val="24"/>
          <w:szCs w:val="24"/>
        </w:rPr>
      </w:pPr>
      <w:r w:rsidRPr="001836FB">
        <w:rPr>
          <w:bCs/>
          <w:sz w:val="24"/>
          <w:szCs w:val="24"/>
        </w:rPr>
        <w:t xml:space="preserve">Administratīvā procesa likuma 83.panta pirmā daļa nosaka, ka iestāde pēc savas iniciatīvas vai personas iesnieguma var uzsākt administratīvo procesu no jauna un lemt par administratīvā akta atcelšanu saskaņā ar šā likuma 85. – 88.panta noteikumiem, savukārt, šā panta otrā daļa nosaka, ka administratīvo aktu atceļ ar jaunu administratīvo aktu. Administratīvā procesa likuma 86.panta pirmo daļu adresātam </w:t>
      </w:r>
      <w:r w:rsidRPr="001836FB">
        <w:rPr>
          <w:rFonts w:eastAsia="Calibri"/>
          <w:sz w:val="24"/>
          <w:szCs w:val="24"/>
        </w:rPr>
        <w:t>nelabvēlīgu prettiesisku administratīvo aktu var atcelt jebkurā brīdī.</w:t>
      </w:r>
    </w:p>
    <w:p w:rsidR="001836FB" w:rsidRPr="001836FB" w:rsidRDefault="001836FB" w:rsidP="001836FB">
      <w:pPr>
        <w:widowControl w:val="0"/>
        <w:spacing w:line="360" w:lineRule="auto"/>
        <w:ind w:firstLine="567"/>
        <w:jc w:val="both"/>
        <w:rPr>
          <w:rFonts w:eastAsia="Calibri"/>
          <w:sz w:val="24"/>
          <w:szCs w:val="24"/>
          <w:lang w:eastAsia="en-US"/>
        </w:rPr>
      </w:pPr>
      <w:r w:rsidRPr="001836FB">
        <w:rPr>
          <w:sz w:val="24"/>
          <w:szCs w:val="24"/>
        </w:rPr>
        <w:t xml:space="preserve">Pamatojoties uz likuma “Par pašvaldībām” 14.panta pirmās daļas 2.punktu, 21.panta pirmās daļas 17.punktu, </w:t>
      </w:r>
      <w:r w:rsidRPr="001836FB">
        <w:rPr>
          <w:bCs/>
          <w:sz w:val="24"/>
          <w:szCs w:val="24"/>
        </w:rPr>
        <w:t>Administratīvā procesa likuma 55.panta 3.punktu, 83.panta pirmo un otro daļu un 86.panta pirmo daļu,</w:t>
      </w:r>
      <w:r w:rsidRPr="001836FB">
        <w:rPr>
          <w:sz w:val="24"/>
          <w:szCs w:val="24"/>
        </w:rPr>
        <w:t xml:space="preserve">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9763D3">
      <w:pPr>
        <w:widowControl w:val="0"/>
        <w:numPr>
          <w:ilvl w:val="0"/>
          <w:numId w:val="19"/>
        </w:numPr>
        <w:suppressAutoHyphens/>
        <w:autoSpaceDN w:val="0"/>
        <w:spacing w:line="360" w:lineRule="auto"/>
        <w:ind w:left="0" w:firstLine="567"/>
        <w:jc w:val="both"/>
        <w:rPr>
          <w:rFonts w:cs="Arial"/>
          <w:kern w:val="3"/>
          <w:sz w:val="24"/>
          <w:szCs w:val="24"/>
          <w:lang w:eastAsia="en-US" w:bidi="hi-IN"/>
        </w:rPr>
      </w:pPr>
      <w:r w:rsidRPr="001836FB">
        <w:rPr>
          <w:rFonts w:cs="Arial"/>
          <w:kern w:val="3"/>
          <w:sz w:val="24"/>
          <w:szCs w:val="24"/>
          <w:lang w:eastAsia="en-US" w:bidi="hi-IN"/>
        </w:rPr>
        <w:t>ATCELT Gulbenes novada domes 2011.gada 24.februāra lēmumu “Par zemes lietošanas tiesību izbeigšanu” (protokols Nr.2, 39.§ 9.p.).</w:t>
      </w:r>
    </w:p>
    <w:p w:rsidR="001836FB" w:rsidRPr="001836FB" w:rsidRDefault="001836FB" w:rsidP="009763D3">
      <w:pPr>
        <w:widowControl w:val="0"/>
        <w:numPr>
          <w:ilvl w:val="0"/>
          <w:numId w:val="19"/>
        </w:numPr>
        <w:suppressAutoHyphens/>
        <w:autoSpaceDN w:val="0"/>
        <w:spacing w:line="360" w:lineRule="auto"/>
        <w:ind w:left="0" w:firstLine="567"/>
        <w:jc w:val="both"/>
        <w:rPr>
          <w:rFonts w:cs="Arial"/>
          <w:kern w:val="3"/>
          <w:sz w:val="24"/>
          <w:szCs w:val="24"/>
          <w:lang w:eastAsia="en-US" w:bidi="hi-IN"/>
        </w:rPr>
      </w:pPr>
      <w:r w:rsidRPr="001836FB">
        <w:rPr>
          <w:rFonts w:cs="Arial"/>
          <w:bCs/>
          <w:kern w:val="3"/>
          <w:sz w:val="24"/>
          <w:szCs w:val="24"/>
          <w:lang w:eastAsia="en-US"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domē vai uzreiz pārsūdzēt Administratīvās rajona tiesas attiecīgajā tiesu namā pēc pieteicēja adreses.</w:t>
      </w:r>
    </w:p>
    <w:p w:rsidR="001836FB" w:rsidRPr="001836FB" w:rsidRDefault="001836FB" w:rsidP="001836FB">
      <w:pPr>
        <w:jc w:val="center"/>
        <w:rPr>
          <w:b/>
          <w:sz w:val="24"/>
          <w:szCs w:val="24"/>
        </w:rPr>
      </w:pPr>
      <w:bookmarkStart w:id="9" w:name="_Hlk12957110"/>
      <w:bookmarkEnd w:id="8"/>
      <w:r w:rsidRPr="001836FB">
        <w:rPr>
          <w:b/>
          <w:sz w:val="24"/>
          <w:szCs w:val="24"/>
        </w:rPr>
        <w:t>16.§</w:t>
      </w:r>
    </w:p>
    <w:p w:rsidR="001836FB" w:rsidRPr="001836FB" w:rsidRDefault="001836FB" w:rsidP="001836FB">
      <w:pPr>
        <w:pBdr>
          <w:bottom w:val="single" w:sz="12" w:space="1" w:color="auto"/>
        </w:pBdr>
        <w:jc w:val="center"/>
        <w:rPr>
          <w:b/>
          <w:sz w:val="24"/>
          <w:szCs w:val="24"/>
        </w:rPr>
      </w:pPr>
      <w:r w:rsidRPr="001836FB">
        <w:rPr>
          <w:b/>
          <w:sz w:val="24"/>
          <w:szCs w:val="24"/>
        </w:rPr>
        <w:lastRenderedPageBreak/>
        <w:t>Par adresēm un nosaukumiem</w:t>
      </w:r>
    </w:p>
    <w:p w:rsidR="001836FB" w:rsidRPr="001836FB" w:rsidRDefault="001836FB" w:rsidP="001836FB">
      <w:pPr>
        <w:rPr>
          <w:sz w:val="24"/>
          <w:szCs w:val="24"/>
        </w:rPr>
      </w:pPr>
      <w:r w:rsidRPr="001836FB">
        <w:rPr>
          <w:sz w:val="24"/>
          <w:szCs w:val="24"/>
        </w:rPr>
        <w:t xml:space="preserve">ZIŅO: </w:t>
      </w:r>
      <w:proofErr w:type="spellStart"/>
      <w:r w:rsidRPr="001836FB">
        <w:rPr>
          <w:sz w:val="24"/>
          <w:szCs w:val="24"/>
        </w:rPr>
        <w:t>G.Ciglis</w:t>
      </w:r>
      <w:proofErr w:type="spellEnd"/>
    </w:p>
    <w:p w:rsidR="001836FB" w:rsidRPr="001836FB" w:rsidRDefault="001836FB" w:rsidP="001836FB">
      <w:pPr>
        <w:rPr>
          <w:sz w:val="24"/>
          <w:szCs w:val="24"/>
        </w:rPr>
      </w:pPr>
      <w:r w:rsidRPr="001836FB">
        <w:rPr>
          <w:sz w:val="24"/>
          <w:szCs w:val="24"/>
        </w:rPr>
        <w:t xml:space="preserve">LĒMUMA PROJEKTU SAGATAVOJA: </w:t>
      </w:r>
      <w:proofErr w:type="spellStart"/>
      <w:r w:rsidRPr="001836FB">
        <w:rPr>
          <w:sz w:val="24"/>
          <w:szCs w:val="24"/>
        </w:rPr>
        <w:t>A.Deksne</w:t>
      </w:r>
      <w:proofErr w:type="spellEnd"/>
      <w:r w:rsidRPr="001836FB">
        <w:rPr>
          <w:sz w:val="24"/>
          <w:szCs w:val="24"/>
        </w:rPr>
        <w:t xml:space="preserve">, </w:t>
      </w:r>
      <w:proofErr w:type="spellStart"/>
      <w:r w:rsidRPr="001836FB">
        <w:rPr>
          <w:sz w:val="24"/>
          <w:szCs w:val="24"/>
        </w:rPr>
        <w:t>I.Bindre</w:t>
      </w:r>
      <w:proofErr w:type="spellEnd"/>
    </w:p>
    <w:p w:rsidR="001836FB" w:rsidRPr="001836FB" w:rsidRDefault="001836FB" w:rsidP="001836FB">
      <w:pPr>
        <w:rPr>
          <w:sz w:val="24"/>
          <w:szCs w:val="24"/>
        </w:rPr>
      </w:pPr>
      <w:r w:rsidRPr="001836FB">
        <w:rPr>
          <w:sz w:val="24"/>
          <w:szCs w:val="24"/>
        </w:rPr>
        <w:t>DEBATĒS PIEDALĀS: nav</w:t>
      </w:r>
    </w:p>
    <w:p w:rsidR="001836FB" w:rsidRPr="001836FB" w:rsidRDefault="001836FB" w:rsidP="001836FB">
      <w:pPr>
        <w:spacing w:line="360" w:lineRule="auto"/>
        <w:rPr>
          <w:sz w:val="24"/>
          <w:szCs w:val="24"/>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sz w:val="24"/>
          <w:szCs w:val="24"/>
        </w:rPr>
        <w:t xml:space="preserve">1. Izskatot </w:t>
      </w:r>
      <w:r w:rsidRPr="001836FB">
        <w:rPr>
          <w:b/>
          <w:sz w:val="24"/>
          <w:szCs w:val="24"/>
        </w:rPr>
        <w:t>Valsts zemes dienesta Adrešu reģistra daļas</w:t>
      </w:r>
      <w:r w:rsidRPr="001836FB">
        <w:rPr>
          <w:sz w:val="24"/>
          <w:szCs w:val="24"/>
        </w:rPr>
        <w:t xml:space="preserve">, reģistrācijas numurs 90000030432, juridiskā adrese: Rīgas iela 47, Valmiera, LV – 4201, 2019.gada 13.marta vēstuli (Gulbenes novada domē saņemts 2019.gada 13.martā un reģistrēts ar </w:t>
      </w:r>
      <w:proofErr w:type="spellStart"/>
      <w:r w:rsidRPr="001836FB">
        <w:rPr>
          <w:sz w:val="24"/>
          <w:szCs w:val="24"/>
        </w:rPr>
        <w:t>Nr.GND</w:t>
      </w:r>
      <w:proofErr w:type="spellEnd"/>
      <w:r w:rsidRPr="001836FB">
        <w:rPr>
          <w:sz w:val="24"/>
          <w:szCs w:val="24"/>
        </w:rPr>
        <w:t xml:space="preserve">/4.18/19/641-A) ar lūgumu izvērtēt un nepieciešamības gadījumā piešķirt adresi ēkām (būvēm) ar kadastra apzīmējumiem 5056 007 0027 004, 5056 007 0027 005, 5056 007 0027 006, 5056 007 0027 007, 5056 007 0027 008,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sz w:val="24"/>
          <w:szCs w:val="24"/>
        </w:rPr>
      </w:pPr>
      <w:r w:rsidRPr="001836FB">
        <w:rPr>
          <w:sz w:val="24"/>
          <w:szCs w:val="24"/>
        </w:rPr>
        <w:t>1.1. PIEŠĶIRT ēku (būvju) nekustamā īpašuma Galgauskas pagastā ar nosaukumu “Torņkalna graudu kalte”, kadastra numurs 5056 507 0001, sastāvā ietilpstošajām ēkām (būvēm) ar kadastra apzīmējumiem 5056 007 0027 004, 5056 007 0027 005, 5056 007 0027 006, 5056 007 0027 007, 5056 007 0027 008, adresi “Torņkalna graudu kalte”, Galgauskas pagasts, Gulbenes novads.</w:t>
      </w:r>
    </w:p>
    <w:p w:rsidR="001836FB" w:rsidRPr="001836FB" w:rsidRDefault="001836FB" w:rsidP="001836FB">
      <w:pPr>
        <w:widowControl w:val="0"/>
        <w:spacing w:line="360" w:lineRule="auto"/>
        <w:ind w:firstLine="567"/>
        <w:jc w:val="both"/>
        <w:rPr>
          <w:sz w:val="24"/>
          <w:szCs w:val="24"/>
        </w:rPr>
      </w:pPr>
      <w:r w:rsidRPr="001836FB">
        <w:rPr>
          <w:sz w:val="24"/>
          <w:szCs w:val="24"/>
        </w:rPr>
        <w:t>1.2. Lēmumu nosūtīt:</w:t>
      </w:r>
    </w:p>
    <w:p w:rsidR="001836FB" w:rsidRPr="001836FB" w:rsidRDefault="001836FB" w:rsidP="001836FB">
      <w:pPr>
        <w:widowControl w:val="0"/>
        <w:spacing w:line="360" w:lineRule="auto"/>
        <w:ind w:firstLine="567"/>
        <w:jc w:val="both"/>
        <w:rPr>
          <w:sz w:val="24"/>
          <w:szCs w:val="24"/>
        </w:rPr>
      </w:pPr>
      <w:r w:rsidRPr="001836FB">
        <w:rPr>
          <w:sz w:val="24"/>
          <w:szCs w:val="24"/>
        </w:rPr>
        <w:t>1.2.1. Valsts zemes dienesta Vidzemes reģionālajai nodaļai, juridiskā adrese: Rīgas iela 47, Valmiera, LV – 4201.</w:t>
      </w:r>
    </w:p>
    <w:p w:rsidR="001836FB" w:rsidRPr="001836FB" w:rsidRDefault="001836FB" w:rsidP="001836FB">
      <w:pPr>
        <w:widowControl w:val="0"/>
        <w:spacing w:line="360" w:lineRule="auto"/>
        <w:ind w:firstLine="567"/>
        <w:jc w:val="both"/>
        <w:rPr>
          <w:sz w:val="24"/>
          <w:szCs w:val="24"/>
        </w:rPr>
      </w:pPr>
      <w:r w:rsidRPr="001836FB">
        <w:rPr>
          <w:sz w:val="24"/>
          <w:szCs w:val="24"/>
        </w:rPr>
        <w:t>1.2.2. Adresātam: Gulbenes rajona Galgauskas pagasta zemnieku saimniecībai “Torņkalns”, juridiskā adrese: “Torņkalns”, Galgauskas pagasts, Gulbenes novads, LV – 4428.</w:t>
      </w:r>
    </w:p>
    <w:p w:rsidR="001836FB" w:rsidRPr="001836FB" w:rsidRDefault="001836FB" w:rsidP="001836FB">
      <w:pPr>
        <w:widowControl w:val="0"/>
        <w:spacing w:line="360" w:lineRule="auto"/>
        <w:ind w:firstLine="567"/>
        <w:jc w:val="both"/>
        <w:rPr>
          <w:sz w:val="24"/>
          <w:szCs w:val="24"/>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sz w:val="24"/>
          <w:szCs w:val="24"/>
        </w:rPr>
        <w:t xml:space="preserve">2. Izskatot </w:t>
      </w:r>
      <w:r w:rsidRPr="001836FB">
        <w:rPr>
          <w:b/>
          <w:sz w:val="24"/>
          <w:szCs w:val="24"/>
        </w:rPr>
        <w:t>Valsts zemes dienesta Adrešu reģistra daļas</w:t>
      </w:r>
      <w:r w:rsidRPr="001836FB">
        <w:rPr>
          <w:sz w:val="24"/>
          <w:szCs w:val="24"/>
        </w:rPr>
        <w:t xml:space="preserve">, reģistrācijas numurs 90000030432, juridiskā adrese: Rīgas iela 47, Valmiera, LV – 4201, 2019.gada 29.janvāra vēstuli (Gulbenes novada domē saņemts 2019.gada 29.janvārī un reģistrēts ar </w:t>
      </w:r>
      <w:proofErr w:type="spellStart"/>
      <w:r w:rsidRPr="001836FB">
        <w:rPr>
          <w:sz w:val="24"/>
          <w:szCs w:val="24"/>
        </w:rPr>
        <w:t>Nr.GND</w:t>
      </w:r>
      <w:proofErr w:type="spellEnd"/>
      <w:r w:rsidRPr="001836FB">
        <w:rPr>
          <w:sz w:val="24"/>
          <w:szCs w:val="24"/>
        </w:rPr>
        <w:t xml:space="preserve">/4.18/19/242-V) ar </w:t>
      </w:r>
      <w:r w:rsidRPr="001836FB">
        <w:rPr>
          <w:sz w:val="24"/>
          <w:szCs w:val="24"/>
        </w:rPr>
        <w:lastRenderedPageBreak/>
        <w:t xml:space="preserve">lūgumu izvērtēt adrešu Bērzu iela 20, Gulbene, Gulbenes novads (adrešu klasifikatora kods 103749101), un Bērzu iela 24, Gulbene, Gulbenes novads (adrešu klasifikatora kods 103749118), atbilstību Ministru kabineta 2015.gada 8.decembra noteikumu Nr.698 “Adresācijas noteikumi” prasībām,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30.punktu, kas nosaka, ka, beidzot pastāvēt adresācijas objektam, izņemot telpu grupu, pašvaldības dome vai pašvaldības kompetentā institūcija pieņem lēmumu par adreses likvidēšanu; ja beidz pastāvēt telpu grupa, telpu grupas adresi dzēš no adrešu reģistra bez lēmuma pieņemšanas par adreses likvidēšanu,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sz w:val="24"/>
          <w:szCs w:val="24"/>
        </w:rPr>
      </w:pPr>
      <w:r w:rsidRPr="001836FB">
        <w:rPr>
          <w:sz w:val="24"/>
          <w:szCs w:val="24"/>
        </w:rPr>
        <w:t>2.1. LIKVIDĒT adresi: Bērzu iela 20, Gulbene, Gulbenes novads (adrešu klasifikatora kods 103749101).</w:t>
      </w:r>
    </w:p>
    <w:p w:rsidR="001836FB" w:rsidRPr="001836FB" w:rsidRDefault="001836FB" w:rsidP="001836FB">
      <w:pPr>
        <w:spacing w:line="360" w:lineRule="auto"/>
        <w:ind w:firstLine="567"/>
        <w:jc w:val="both"/>
        <w:rPr>
          <w:sz w:val="24"/>
          <w:szCs w:val="24"/>
        </w:rPr>
      </w:pPr>
      <w:r w:rsidRPr="001836FB">
        <w:rPr>
          <w:sz w:val="24"/>
          <w:szCs w:val="24"/>
        </w:rPr>
        <w:t>2.2. SAGLABĀT adresi Bērzu iela 24, Gulbene, Gulbenes novads (adrešu klasifikatora kods 103749118) zemes vienībai Gulbenes pilsētā ar kadastra apzīmējumu 5001 007 0120.</w:t>
      </w:r>
    </w:p>
    <w:p w:rsidR="001836FB" w:rsidRPr="001836FB" w:rsidRDefault="001836FB" w:rsidP="001836FB">
      <w:pPr>
        <w:widowControl w:val="0"/>
        <w:spacing w:line="360" w:lineRule="auto"/>
        <w:ind w:firstLine="567"/>
        <w:jc w:val="both"/>
        <w:rPr>
          <w:sz w:val="24"/>
          <w:szCs w:val="24"/>
        </w:rPr>
      </w:pPr>
      <w:r w:rsidRPr="001836FB">
        <w:rPr>
          <w:sz w:val="24"/>
          <w:szCs w:val="24"/>
        </w:rPr>
        <w:t>2.3. Lēmumu nosūtīt:</w:t>
      </w:r>
    </w:p>
    <w:p w:rsidR="001836FB" w:rsidRPr="001836FB" w:rsidRDefault="001836FB" w:rsidP="001836FB">
      <w:pPr>
        <w:widowControl w:val="0"/>
        <w:spacing w:line="360" w:lineRule="auto"/>
        <w:ind w:firstLine="567"/>
        <w:jc w:val="both"/>
        <w:rPr>
          <w:sz w:val="24"/>
          <w:szCs w:val="24"/>
        </w:rPr>
      </w:pPr>
      <w:r w:rsidRPr="001836FB">
        <w:rPr>
          <w:sz w:val="24"/>
          <w:szCs w:val="24"/>
        </w:rPr>
        <w:t>2.3.1. Valsts zemes dienesta Vidzemes reģionālajai nodaļai, juridiskā adrese: Rīgas iela 47, Valmiera, LV – 4201.</w:t>
      </w:r>
    </w:p>
    <w:p w:rsidR="009763D3" w:rsidRDefault="009763D3" w:rsidP="001836FB">
      <w:pPr>
        <w:widowControl w:val="0"/>
        <w:spacing w:line="360" w:lineRule="auto"/>
        <w:ind w:firstLine="567"/>
        <w:jc w:val="both"/>
        <w:rPr>
          <w:sz w:val="24"/>
          <w:szCs w:val="24"/>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sz w:val="24"/>
          <w:szCs w:val="24"/>
        </w:rPr>
        <w:t xml:space="preserve">3. Izskatot </w:t>
      </w:r>
      <w:r w:rsidR="009763D3">
        <w:rPr>
          <w:b/>
          <w:sz w:val="24"/>
          <w:szCs w:val="24"/>
        </w:rPr>
        <w:t>…</w:t>
      </w:r>
      <w:r w:rsidRPr="001836FB">
        <w:rPr>
          <w:sz w:val="24"/>
          <w:szCs w:val="24"/>
        </w:rPr>
        <w:t xml:space="preserve">, 2019.gada 7.marta iesniegumu (Gulbenes novada domē saņemts 2019.gada 8.martā un reģistrēts ar </w:t>
      </w:r>
      <w:proofErr w:type="spellStart"/>
      <w:r w:rsidRPr="001836FB">
        <w:rPr>
          <w:sz w:val="24"/>
          <w:szCs w:val="24"/>
        </w:rPr>
        <w:t>Nr.GND</w:t>
      </w:r>
      <w:proofErr w:type="spellEnd"/>
      <w:r w:rsidRPr="001836FB">
        <w:rPr>
          <w:sz w:val="24"/>
          <w:szCs w:val="24"/>
        </w:rPr>
        <w:t>/5.13.3/19/658-A) ar lūgumu mainīt nosaukumu nekustamajam īpašumam Rankas pagastā ar kadastra numuru 5084 008 0021 no “</w:t>
      </w:r>
      <w:proofErr w:type="spellStart"/>
      <w:r w:rsidRPr="001836FB">
        <w:rPr>
          <w:sz w:val="24"/>
          <w:szCs w:val="24"/>
        </w:rPr>
        <w:t>Ābolkalns</w:t>
      </w:r>
      <w:proofErr w:type="spellEnd"/>
      <w:r w:rsidRPr="001836FB">
        <w:rPr>
          <w:sz w:val="24"/>
          <w:szCs w:val="24"/>
        </w:rPr>
        <w:t xml:space="preserve">” uz “Ķieģeļceplis 2”, un </w:t>
      </w:r>
      <w:r w:rsidR="009763D3">
        <w:rPr>
          <w:b/>
          <w:sz w:val="24"/>
          <w:szCs w:val="24"/>
        </w:rPr>
        <w:t>….</w:t>
      </w:r>
      <w:r w:rsidRPr="001836FB">
        <w:rPr>
          <w:sz w:val="24"/>
          <w:szCs w:val="24"/>
        </w:rPr>
        <w:t xml:space="preserve"> 2019.gada 8.aprīļa iesniegumu (Gulbenes novada domē saņemts 2019.gada 10.aprīlī un reģistrēts ar </w:t>
      </w:r>
      <w:proofErr w:type="spellStart"/>
      <w:r w:rsidRPr="001836FB">
        <w:rPr>
          <w:sz w:val="24"/>
          <w:szCs w:val="24"/>
        </w:rPr>
        <w:t>Nr.GND</w:t>
      </w:r>
      <w:proofErr w:type="spellEnd"/>
      <w:r w:rsidRPr="001836FB">
        <w:rPr>
          <w:sz w:val="24"/>
          <w:szCs w:val="24"/>
        </w:rPr>
        <w:t>/5.13.3/19/954-A) ar izteiktu piekrišanu mainīt nosaukumu nekustamajam īpašumam Rankas pagastā ar kadastra numuru 5084 008 0021 no “</w:t>
      </w:r>
      <w:proofErr w:type="spellStart"/>
      <w:r w:rsidRPr="001836FB">
        <w:rPr>
          <w:sz w:val="24"/>
          <w:szCs w:val="24"/>
        </w:rPr>
        <w:t>Ābolkalns</w:t>
      </w:r>
      <w:proofErr w:type="spellEnd"/>
      <w:r w:rsidRPr="001836FB">
        <w:rPr>
          <w:sz w:val="24"/>
          <w:szCs w:val="24"/>
        </w:rPr>
        <w:t xml:space="preserve">” uz “Ķieģeļceplis 2”,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w:t>
      </w:r>
      <w:r w:rsidRPr="001836FB">
        <w:rPr>
          <w:sz w:val="24"/>
          <w:szCs w:val="24"/>
        </w:rPr>
        <w:lastRenderedPageBreak/>
        <w:t xml:space="preserve">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sz w:val="24"/>
          <w:szCs w:val="24"/>
        </w:rPr>
      </w:pPr>
      <w:r w:rsidRPr="001836FB">
        <w:rPr>
          <w:sz w:val="24"/>
          <w:szCs w:val="24"/>
        </w:rPr>
        <w:t>3.1. MAINĪT nekustamajam īpašumam Rankas pagastā ar kadastra numuru 5084 008 0021 nosaukumu no “</w:t>
      </w:r>
      <w:proofErr w:type="spellStart"/>
      <w:r w:rsidRPr="001836FB">
        <w:rPr>
          <w:sz w:val="24"/>
          <w:szCs w:val="24"/>
        </w:rPr>
        <w:t>Ābolkalns</w:t>
      </w:r>
      <w:proofErr w:type="spellEnd"/>
      <w:r w:rsidRPr="001836FB">
        <w:rPr>
          <w:sz w:val="24"/>
          <w:szCs w:val="24"/>
        </w:rPr>
        <w:t>” uz “Ķieģeļceplis 2”.</w:t>
      </w:r>
    </w:p>
    <w:p w:rsidR="001836FB" w:rsidRPr="001836FB" w:rsidRDefault="001836FB" w:rsidP="001836FB">
      <w:pPr>
        <w:widowControl w:val="0"/>
        <w:spacing w:line="360" w:lineRule="auto"/>
        <w:ind w:firstLine="567"/>
        <w:jc w:val="both"/>
        <w:rPr>
          <w:sz w:val="24"/>
          <w:szCs w:val="24"/>
        </w:rPr>
      </w:pPr>
      <w:r w:rsidRPr="001836FB">
        <w:rPr>
          <w:sz w:val="24"/>
          <w:szCs w:val="24"/>
        </w:rPr>
        <w:t>3.2. Lēmumu nosūtīt:</w:t>
      </w:r>
    </w:p>
    <w:p w:rsidR="001836FB" w:rsidRPr="001836FB" w:rsidRDefault="001836FB" w:rsidP="001836FB">
      <w:pPr>
        <w:widowControl w:val="0"/>
        <w:spacing w:line="360" w:lineRule="auto"/>
        <w:ind w:firstLine="567"/>
        <w:jc w:val="both"/>
        <w:rPr>
          <w:sz w:val="24"/>
          <w:szCs w:val="24"/>
        </w:rPr>
      </w:pPr>
      <w:r w:rsidRPr="001836FB">
        <w:rPr>
          <w:sz w:val="24"/>
          <w:szCs w:val="24"/>
        </w:rPr>
        <w:t xml:space="preserve">3.2.1. Adresātam: </w:t>
      </w:r>
      <w:r w:rsidR="009763D3">
        <w:rPr>
          <w:sz w:val="24"/>
          <w:szCs w:val="24"/>
        </w:rPr>
        <w:t>…</w:t>
      </w:r>
    </w:p>
    <w:p w:rsidR="001836FB" w:rsidRPr="001836FB" w:rsidRDefault="001836FB" w:rsidP="001836FB">
      <w:pPr>
        <w:widowControl w:val="0"/>
        <w:spacing w:line="360" w:lineRule="auto"/>
        <w:ind w:firstLine="567"/>
        <w:jc w:val="both"/>
        <w:rPr>
          <w:sz w:val="24"/>
          <w:szCs w:val="24"/>
        </w:rPr>
      </w:pPr>
      <w:r w:rsidRPr="001836FB">
        <w:rPr>
          <w:sz w:val="24"/>
          <w:szCs w:val="24"/>
        </w:rPr>
        <w:t xml:space="preserve">3.2.2. Adresātam: </w:t>
      </w:r>
      <w:r w:rsidR="009763D3">
        <w:rPr>
          <w:sz w:val="24"/>
          <w:szCs w:val="24"/>
        </w:rPr>
        <w:t>….</w:t>
      </w:r>
    </w:p>
    <w:p w:rsidR="001836FB" w:rsidRPr="001836FB" w:rsidRDefault="001836FB" w:rsidP="001836FB">
      <w:pPr>
        <w:widowControl w:val="0"/>
        <w:spacing w:line="360" w:lineRule="auto"/>
        <w:ind w:firstLine="567"/>
        <w:jc w:val="both"/>
        <w:rPr>
          <w:sz w:val="24"/>
          <w:szCs w:val="24"/>
        </w:rPr>
      </w:pPr>
    </w:p>
    <w:p w:rsidR="001836FB" w:rsidRPr="001836FB" w:rsidRDefault="001836FB" w:rsidP="001836FB">
      <w:pPr>
        <w:spacing w:line="360" w:lineRule="auto"/>
        <w:ind w:firstLine="567"/>
        <w:jc w:val="both"/>
        <w:rPr>
          <w:rFonts w:eastAsia="Calibri"/>
          <w:sz w:val="24"/>
          <w:szCs w:val="24"/>
        </w:rPr>
      </w:pPr>
      <w:r w:rsidRPr="001836FB">
        <w:rPr>
          <w:rFonts w:eastAsia="Calibri"/>
          <w:sz w:val="24"/>
          <w:szCs w:val="24"/>
        </w:rPr>
        <w:t>4. Saskaņā ar Vidzemes rajona tiesas Zemesgrāmatu nodaļas 1996.gada 20.jūnija lēmumu, žurnāls Nr.440069, Beļavas pagasta zemesgrāmatas nodalījumā Nr.213, nekustamajam īpašumam Beļavas pagastā ar kadastra numuru 5044 005 0016 reģistrēts nosaukums “</w:t>
      </w:r>
      <w:proofErr w:type="spellStart"/>
      <w:r w:rsidRPr="001836FB">
        <w:rPr>
          <w:rFonts w:eastAsia="Calibri"/>
          <w:sz w:val="24"/>
          <w:szCs w:val="24"/>
        </w:rPr>
        <w:t>Dzēsnupes</w:t>
      </w:r>
      <w:proofErr w:type="spellEnd"/>
      <w:r w:rsidRPr="001836FB">
        <w:rPr>
          <w:rFonts w:eastAsia="Calibri"/>
          <w:sz w:val="24"/>
          <w:szCs w:val="24"/>
        </w:rPr>
        <w:t xml:space="preserve"> 1”, kā arī norādīta īpašuma sastāvā ietilpstošās zemes vienības ar kadastra apzīmējumu 5044 005 0016 un uz tās esošo ēku (būvju) ar kadastra apzīmējumiem 5044 005 0016 001, 5044 005 0016 004, adrese “</w:t>
      </w:r>
      <w:proofErr w:type="spellStart"/>
      <w:r w:rsidRPr="001836FB">
        <w:rPr>
          <w:rFonts w:eastAsia="Calibri"/>
          <w:sz w:val="24"/>
          <w:szCs w:val="24"/>
        </w:rPr>
        <w:t>Dzēsnupes</w:t>
      </w:r>
      <w:proofErr w:type="spellEnd"/>
      <w:r w:rsidRPr="001836FB">
        <w:rPr>
          <w:rFonts w:eastAsia="Calibri"/>
          <w:sz w:val="24"/>
          <w:szCs w:val="24"/>
        </w:rPr>
        <w:t xml:space="preserve"> 1”, Beļavas pagasts, Gulbenes novads.</w:t>
      </w: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Calibri"/>
          <w:sz w:val="24"/>
          <w:szCs w:val="24"/>
        </w:rPr>
        <w:t xml:space="preserve">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15.punktu, kas nosaka, ka novadu un novadu pagastu apvidos, kas atrodas ārpus ciemiem, apbūvei paredzētai zemes vienībai, viensētai vai ēkai piešķir nosaukumu, neizmantojot ciparus, 69.punktu, kas nosaka, ka šo noteikumu </w:t>
      </w:r>
      <w:hyperlink r:id="rId13" w:anchor="p8.3" w:history="1">
        <w:r w:rsidRPr="001836FB">
          <w:rPr>
            <w:rFonts w:eastAsia="Calibri"/>
            <w:sz w:val="24"/>
            <w:szCs w:val="24"/>
          </w:rPr>
          <w:t>8.3</w:t>
        </w:r>
      </w:hyperlink>
      <w:r w:rsidRPr="001836FB">
        <w:rPr>
          <w:rFonts w:eastAsia="Calibri"/>
          <w:sz w:val="24"/>
          <w:szCs w:val="24"/>
        </w:rPr>
        <w:t xml:space="preserve">.apakšpunktā un </w:t>
      </w:r>
      <w:hyperlink r:id="rId14" w:anchor="p15" w:history="1">
        <w:r w:rsidRPr="001836FB">
          <w:rPr>
            <w:rFonts w:eastAsia="Calibri"/>
            <w:sz w:val="24"/>
            <w:szCs w:val="24"/>
          </w:rPr>
          <w:t>15.punktā</w:t>
        </w:r>
      </w:hyperlink>
      <w:r w:rsidRPr="001836FB">
        <w:rPr>
          <w:rFonts w:eastAsia="Calibri"/>
          <w:sz w:val="24"/>
          <w:szCs w:val="24"/>
        </w:rPr>
        <w:t xml:space="preserve"> minētās prasības neattiecas uz apbūvei paredzētu zemes vienību, viensētu vai ēku nosaukumiem, kas piešķirti vai tiesiski lietoti līdz šo noteikumu spēkā stāšanās dienai,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 xml:space="preserve">Gulbenes novada dome </w:t>
      </w:r>
      <w:r w:rsidRPr="001836FB">
        <w:rPr>
          <w:rFonts w:eastAsia="Calibri"/>
          <w:sz w:val="24"/>
          <w:szCs w:val="24"/>
          <w:lang w:eastAsia="en-US"/>
        </w:rPr>
        <w:lastRenderedPageBreak/>
        <w:t>NOLEMJ:</w:t>
      </w:r>
    </w:p>
    <w:p w:rsidR="001836FB" w:rsidRPr="001836FB" w:rsidRDefault="001836FB" w:rsidP="001836FB">
      <w:pPr>
        <w:spacing w:line="360" w:lineRule="auto"/>
        <w:ind w:firstLine="567"/>
        <w:jc w:val="both"/>
        <w:rPr>
          <w:rFonts w:eastAsia="Calibri"/>
          <w:sz w:val="24"/>
          <w:szCs w:val="24"/>
        </w:rPr>
      </w:pPr>
      <w:r w:rsidRPr="001836FB">
        <w:rPr>
          <w:rFonts w:eastAsia="Calibri"/>
          <w:sz w:val="24"/>
          <w:szCs w:val="24"/>
        </w:rPr>
        <w:t>4.1. MAINĪT nekustamajā īpašumā Beļavas pagastā ar nosaukumu “</w:t>
      </w:r>
      <w:proofErr w:type="spellStart"/>
      <w:r w:rsidRPr="001836FB">
        <w:rPr>
          <w:rFonts w:eastAsia="Calibri"/>
          <w:sz w:val="24"/>
          <w:szCs w:val="24"/>
        </w:rPr>
        <w:t>Dzēsnupes</w:t>
      </w:r>
      <w:proofErr w:type="spellEnd"/>
      <w:r w:rsidRPr="001836FB">
        <w:rPr>
          <w:rFonts w:eastAsia="Calibri"/>
          <w:sz w:val="24"/>
          <w:szCs w:val="24"/>
        </w:rPr>
        <w:t xml:space="preserve"> 1”, kadastra numurs 5044 005 0016, sastāvā ietilpstošajai zemes vienībai ar kadastra apzīmējumu 5044 005 0016, 6,3 ha platībā, un uz tās esošajām ēkām (būvēm) ar kadastra apzīmējumiem 5044 005 0016 001, 5044 005 0016 004, adresi no “</w:t>
      </w:r>
      <w:proofErr w:type="spellStart"/>
      <w:r w:rsidRPr="001836FB">
        <w:rPr>
          <w:rFonts w:eastAsia="Calibri"/>
          <w:sz w:val="24"/>
          <w:szCs w:val="24"/>
        </w:rPr>
        <w:t>Dzēsnupes</w:t>
      </w:r>
      <w:proofErr w:type="spellEnd"/>
      <w:r w:rsidRPr="001836FB">
        <w:rPr>
          <w:rFonts w:eastAsia="Calibri"/>
          <w:sz w:val="24"/>
          <w:szCs w:val="24"/>
        </w:rPr>
        <w:t>”, Beļavas pagasts, Gulbenes novads, uz “</w:t>
      </w:r>
      <w:proofErr w:type="spellStart"/>
      <w:r w:rsidRPr="001836FB">
        <w:rPr>
          <w:rFonts w:eastAsia="Calibri"/>
          <w:sz w:val="24"/>
          <w:szCs w:val="24"/>
        </w:rPr>
        <w:t>Dzēsnupes</w:t>
      </w:r>
      <w:proofErr w:type="spellEnd"/>
      <w:r w:rsidRPr="001836FB">
        <w:rPr>
          <w:rFonts w:eastAsia="Calibri"/>
          <w:sz w:val="24"/>
          <w:szCs w:val="24"/>
        </w:rPr>
        <w:t xml:space="preserve"> 1”, Beļavas pagasts, Gulbenes novads.</w:t>
      </w:r>
    </w:p>
    <w:p w:rsidR="001836FB" w:rsidRPr="001836FB" w:rsidRDefault="001836FB" w:rsidP="001836FB">
      <w:pPr>
        <w:widowControl w:val="0"/>
        <w:spacing w:line="360" w:lineRule="auto"/>
        <w:ind w:firstLine="567"/>
        <w:jc w:val="both"/>
        <w:rPr>
          <w:rFonts w:eastAsia="Calibri"/>
          <w:sz w:val="24"/>
          <w:szCs w:val="24"/>
        </w:rPr>
      </w:pPr>
      <w:r w:rsidRPr="001836FB">
        <w:rPr>
          <w:rFonts w:eastAsia="Calibri"/>
          <w:sz w:val="24"/>
          <w:szCs w:val="24"/>
        </w:rPr>
        <w:t>4.2. Lēmumu nosūtīt:</w:t>
      </w:r>
    </w:p>
    <w:p w:rsidR="001836FB" w:rsidRPr="001836FB" w:rsidRDefault="001836FB" w:rsidP="001836FB">
      <w:pPr>
        <w:widowControl w:val="0"/>
        <w:spacing w:line="360" w:lineRule="auto"/>
        <w:ind w:firstLine="567"/>
        <w:jc w:val="both"/>
        <w:rPr>
          <w:rFonts w:eastAsia="Calibri"/>
          <w:sz w:val="24"/>
          <w:szCs w:val="24"/>
        </w:rPr>
      </w:pPr>
      <w:r w:rsidRPr="001836FB">
        <w:rPr>
          <w:rFonts w:eastAsia="Calibri"/>
          <w:sz w:val="24"/>
          <w:szCs w:val="24"/>
        </w:rPr>
        <w:t>4.2.1. Valsts zemes dienesta Vidzemes reģionālajai nodaļai, juridiskā adrese: Rīgas iela 47, Valmiera, LV – 4201.</w:t>
      </w:r>
    </w:p>
    <w:p w:rsidR="001836FB" w:rsidRPr="001836FB" w:rsidRDefault="001836FB" w:rsidP="001836FB">
      <w:pPr>
        <w:widowControl w:val="0"/>
        <w:spacing w:line="360" w:lineRule="auto"/>
        <w:ind w:firstLine="567"/>
        <w:jc w:val="both"/>
        <w:rPr>
          <w:rFonts w:eastAsia="Calibri"/>
          <w:sz w:val="24"/>
          <w:szCs w:val="24"/>
        </w:rPr>
      </w:pPr>
      <w:r w:rsidRPr="001836FB">
        <w:rPr>
          <w:rFonts w:eastAsia="Calibri"/>
          <w:sz w:val="24"/>
          <w:szCs w:val="24"/>
        </w:rPr>
        <w:t xml:space="preserve">4.2.2. Adresātam: </w:t>
      </w:r>
      <w:r w:rsidR="009763D3">
        <w:rPr>
          <w:rFonts w:eastAsia="Calibri"/>
          <w:sz w:val="24"/>
          <w:szCs w:val="24"/>
        </w:rPr>
        <w:t>….</w:t>
      </w:r>
      <w:r w:rsidRPr="001836FB">
        <w:rPr>
          <w:rFonts w:eastAsia="Calibri"/>
          <w:sz w:val="24"/>
          <w:szCs w:val="24"/>
        </w:rPr>
        <w:t>.</w:t>
      </w:r>
    </w:p>
    <w:p w:rsidR="001836FB" w:rsidRPr="001836FB" w:rsidRDefault="001836FB" w:rsidP="001836FB">
      <w:pPr>
        <w:widowControl w:val="0"/>
        <w:spacing w:line="360" w:lineRule="auto"/>
        <w:ind w:firstLine="567"/>
        <w:jc w:val="both"/>
        <w:rPr>
          <w:rFonts w:ascii="Calibri" w:eastAsia="Calibri" w:hAnsi="Calibri"/>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sz w:val="24"/>
          <w:szCs w:val="24"/>
        </w:rPr>
        <w:t xml:space="preserve">5. Sakarā ar nepieciešamību sakārtot nekustamā īpašuma </w:t>
      </w:r>
      <w:proofErr w:type="spellStart"/>
      <w:r w:rsidRPr="001836FB">
        <w:rPr>
          <w:sz w:val="24"/>
          <w:szCs w:val="24"/>
        </w:rPr>
        <w:t>Daukstu</w:t>
      </w:r>
      <w:proofErr w:type="spellEnd"/>
      <w:r w:rsidRPr="001836FB">
        <w:rPr>
          <w:sz w:val="24"/>
          <w:szCs w:val="24"/>
        </w:rPr>
        <w:t xml:space="preserve"> pagastā ar kadastra numuru 5048 002 0297 dokumentāciju,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sz w:val="24"/>
          <w:szCs w:val="24"/>
        </w:rPr>
      </w:pPr>
      <w:r w:rsidRPr="001836FB">
        <w:rPr>
          <w:sz w:val="24"/>
          <w:szCs w:val="24"/>
        </w:rPr>
        <w:t xml:space="preserve">5.1. PIEŠĶIRT nekustamajam īpašumam </w:t>
      </w:r>
      <w:proofErr w:type="spellStart"/>
      <w:r w:rsidRPr="001836FB">
        <w:rPr>
          <w:sz w:val="24"/>
          <w:szCs w:val="24"/>
        </w:rPr>
        <w:t>Daukstu</w:t>
      </w:r>
      <w:proofErr w:type="spellEnd"/>
      <w:r w:rsidRPr="001836FB">
        <w:rPr>
          <w:sz w:val="24"/>
          <w:szCs w:val="24"/>
        </w:rPr>
        <w:t xml:space="preserve"> pagastā ar kadastra numuru 5048 002 0297, kas sastāv no vienas zemes vienības ar kadastra apzīmējumu 5048 002 0297, 4,0 ha platībā, nosaukumu “Mieži”.</w:t>
      </w:r>
    </w:p>
    <w:p w:rsidR="001836FB" w:rsidRPr="001836FB" w:rsidRDefault="001836FB" w:rsidP="001836FB">
      <w:pPr>
        <w:widowControl w:val="0"/>
        <w:spacing w:line="360" w:lineRule="auto"/>
        <w:ind w:firstLine="567"/>
        <w:jc w:val="both"/>
        <w:rPr>
          <w:sz w:val="24"/>
          <w:szCs w:val="24"/>
        </w:rPr>
      </w:pPr>
      <w:r w:rsidRPr="001836FB">
        <w:rPr>
          <w:sz w:val="24"/>
          <w:szCs w:val="24"/>
        </w:rPr>
        <w:t>5.2. Lēmumu nosūtīt Valsts zemes dienesta Vidzemes reģionālajai nodaļai, juridiskā adrese: Rīgas iela 47, Valmiera, LV – 4201.</w:t>
      </w:r>
    </w:p>
    <w:bookmarkEnd w:id="9"/>
    <w:p w:rsidR="001836FB" w:rsidRPr="001836FB" w:rsidRDefault="001836FB" w:rsidP="001836FB">
      <w:pPr>
        <w:widowControl w:val="0"/>
        <w:spacing w:line="360" w:lineRule="auto"/>
        <w:ind w:firstLine="567"/>
        <w:jc w:val="both"/>
        <w:rPr>
          <w:sz w:val="24"/>
          <w:szCs w:val="24"/>
        </w:rPr>
      </w:pPr>
    </w:p>
    <w:p w:rsidR="001836FB" w:rsidRPr="001836FB" w:rsidRDefault="001836FB" w:rsidP="001836FB">
      <w:pPr>
        <w:widowControl w:val="0"/>
        <w:jc w:val="center"/>
        <w:rPr>
          <w:b/>
          <w:sz w:val="24"/>
          <w:szCs w:val="24"/>
        </w:rPr>
      </w:pPr>
      <w:r w:rsidRPr="001836FB">
        <w:rPr>
          <w:b/>
          <w:sz w:val="24"/>
          <w:szCs w:val="24"/>
        </w:rPr>
        <w:t>17.§</w:t>
      </w:r>
    </w:p>
    <w:p w:rsidR="001836FB" w:rsidRPr="001836FB" w:rsidRDefault="001836FB" w:rsidP="001836FB">
      <w:pPr>
        <w:pBdr>
          <w:bottom w:val="single" w:sz="12" w:space="1" w:color="auto"/>
        </w:pBdr>
        <w:jc w:val="center"/>
        <w:rPr>
          <w:b/>
          <w:sz w:val="24"/>
          <w:szCs w:val="24"/>
        </w:rPr>
      </w:pPr>
      <w:r w:rsidRPr="001836FB">
        <w:rPr>
          <w:b/>
          <w:sz w:val="24"/>
          <w:szCs w:val="24"/>
        </w:rPr>
        <w:t>Par zemes gabalu iznomāšanu</w:t>
      </w:r>
    </w:p>
    <w:p w:rsidR="001836FB" w:rsidRPr="001836FB" w:rsidRDefault="001836FB" w:rsidP="001836FB">
      <w:pPr>
        <w:rPr>
          <w:sz w:val="24"/>
          <w:szCs w:val="24"/>
        </w:rPr>
      </w:pPr>
      <w:r w:rsidRPr="001836FB">
        <w:rPr>
          <w:sz w:val="24"/>
          <w:szCs w:val="24"/>
        </w:rPr>
        <w:t xml:space="preserve">ZIŅO: </w:t>
      </w:r>
      <w:proofErr w:type="spellStart"/>
      <w:r w:rsidRPr="001836FB">
        <w:rPr>
          <w:sz w:val="24"/>
          <w:szCs w:val="24"/>
        </w:rPr>
        <w:t>G.Ciglis</w:t>
      </w:r>
      <w:proofErr w:type="spellEnd"/>
    </w:p>
    <w:p w:rsidR="001836FB" w:rsidRPr="001836FB" w:rsidRDefault="001836FB" w:rsidP="001836FB">
      <w:pPr>
        <w:rPr>
          <w:sz w:val="24"/>
          <w:szCs w:val="24"/>
        </w:rPr>
      </w:pPr>
      <w:r w:rsidRPr="001836FB">
        <w:rPr>
          <w:sz w:val="24"/>
          <w:szCs w:val="24"/>
        </w:rPr>
        <w:t xml:space="preserve">LĒMUMA PROJEKTU SAGATAVOJA: </w:t>
      </w:r>
      <w:proofErr w:type="spellStart"/>
      <w:r w:rsidRPr="001836FB">
        <w:rPr>
          <w:sz w:val="24"/>
          <w:szCs w:val="24"/>
        </w:rPr>
        <w:t>K.Rakstiņš</w:t>
      </w:r>
      <w:proofErr w:type="spellEnd"/>
      <w:r w:rsidRPr="001836FB">
        <w:rPr>
          <w:sz w:val="24"/>
          <w:szCs w:val="24"/>
        </w:rPr>
        <w:t xml:space="preserve">, </w:t>
      </w:r>
      <w:proofErr w:type="spellStart"/>
      <w:r w:rsidRPr="001836FB">
        <w:rPr>
          <w:sz w:val="24"/>
          <w:szCs w:val="24"/>
        </w:rPr>
        <w:t>S.Puisāne</w:t>
      </w:r>
      <w:proofErr w:type="spellEnd"/>
      <w:r w:rsidRPr="001836FB">
        <w:rPr>
          <w:sz w:val="24"/>
          <w:szCs w:val="24"/>
        </w:rPr>
        <w:t xml:space="preserve">, </w:t>
      </w:r>
      <w:proofErr w:type="spellStart"/>
      <w:r w:rsidRPr="001836FB">
        <w:rPr>
          <w:sz w:val="24"/>
          <w:szCs w:val="24"/>
        </w:rPr>
        <w:t>I.Bindre</w:t>
      </w:r>
      <w:proofErr w:type="spellEnd"/>
    </w:p>
    <w:p w:rsidR="001836FB" w:rsidRPr="001836FB" w:rsidRDefault="001836FB" w:rsidP="001836FB">
      <w:pPr>
        <w:rPr>
          <w:sz w:val="24"/>
          <w:szCs w:val="24"/>
        </w:rPr>
      </w:pPr>
      <w:r w:rsidRPr="001836FB">
        <w:rPr>
          <w:sz w:val="24"/>
          <w:szCs w:val="24"/>
        </w:rPr>
        <w:t>DEBATĒS PIEDALĀS: nav</w:t>
      </w:r>
    </w:p>
    <w:p w:rsidR="001836FB" w:rsidRPr="001836FB" w:rsidRDefault="001836FB" w:rsidP="001836FB">
      <w:pPr>
        <w:spacing w:line="360" w:lineRule="auto"/>
        <w:rPr>
          <w:sz w:val="24"/>
          <w:szCs w:val="24"/>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SimSun"/>
          <w:sz w:val="24"/>
          <w:szCs w:val="24"/>
          <w:lang w:eastAsia="en-US"/>
        </w:rPr>
        <w:t xml:space="preserve">1. Izskatot </w:t>
      </w:r>
      <w:r w:rsidR="009763D3">
        <w:rPr>
          <w:b/>
          <w:sz w:val="24"/>
          <w:szCs w:val="24"/>
        </w:rPr>
        <w:t>….</w:t>
      </w:r>
      <w:r w:rsidRPr="001836FB">
        <w:rPr>
          <w:rFonts w:eastAsia="SimSun"/>
          <w:sz w:val="24"/>
          <w:szCs w:val="24"/>
          <w:lang w:eastAsia="en-US"/>
        </w:rPr>
        <w:t xml:space="preserve">, 2019.gada 28.maija iesniegumu </w:t>
      </w:r>
      <w:r w:rsidRPr="001836FB">
        <w:rPr>
          <w:sz w:val="24"/>
          <w:szCs w:val="24"/>
        </w:rPr>
        <w:t xml:space="preserve">(Gulbenes novada pašvaldībā saņemts 2019.gada 28.maijā un reģistrēts ar </w:t>
      </w:r>
      <w:proofErr w:type="spellStart"/>
      <w:r w:rsidRPr="001836FB">
        <w:rPr>
          <w:sz w:val="24"/>
          <w:szCs w:val="24"/>
        </w:rPr>
        <w:t>Nr.GND</w:t>
      </w:r>
      <w:proofErr w:type="spellEnd"/>
      <w:r w:rsidRPr="001836FB">
        <w:rPr>
          <w:sz w:val="24"/>
          <w:szCs w:val="24"/>
        </w:rPr>
        <w:t>/5.13.1/19/1458-Z)</w:t>
      </w:r>
      <w:r w:rsidRPr="001836FB">
        <w:rPr>
          <w:rFonts w:eastAsia="SimSun"/>
          <w:sz w:val="24"/>
          <w:szCs w:val="24"/>
          <w:lang w:eastAsia="en-US"/>
        </w:rPr>
        <w:t xml:space="preserve"> ar lūgumu noslēgt zemes nomas </w:t>
      </w:r>
      <w:r w:rsidRPr="001836FB">
        <w:rPr>
          <w:rFonts w:eastAsia="SimSun"/>
          <w:sz w:val="24"/>
          <w:szCs w:val="24"/>
          <w:lang w:eastAsia="en-US"/>
        </w:rPr>
        <w:lastRenderedPageBreak/>
        <w:t xml:space="preserve">līgumu par zemes vienības </w:t>
      </w:r>
      <w:r w:rsidRPr="001836FB">
        <w:rPr>
          <w:sz w:val="24"/>
          <w:szCs w:val="24"/>
        </w:rPr>
        <w:t>Blaumaņa iela 68A, Gulbene, Gulbenes novads, kadastra apzīmējums 5001 004 0075, 1118 m</w:t>
      </w:r>
      <w:r w:rsidRPr="001836FB">
        <w:rPr>
          <w:sz w:val="24"/>
          <w:szCs w:val="24"/>
          <w:vertAlign w:val="superscript"/>
        </w:rPr>
        <w:t>2</w:t>
      </w:r>
      <w:r w:rsidRPr="001836FB">
        <w:rPr>
          <w:sz w:val="24"/>
          <w:szCs w:val="24"/>
        </w:rPr>
        <w:t xml:space="preserve"> platībā, </w:t>
      </w:r>
      <w:r w:rsidRPr="001836FB">
        <w:rPr>
          <w:rFonts w:eastAsia="SimSun"/>
          <w:sz w:val="24"/>
          <w:szCs w:val="24"/>
          <w:lang w:eastAsia="en-US"/>
        </w:rPr>
        <w:t xml:space="preserve">nomu, pamatojoties uz likuma </w:t>
      </w:r>
      <w:r w:rsidRPr="001836FB">
        <w:rPr>
          <w:sz w:val="24"/>
          <w:szCs w:val="24"/>
        </w:rPr>
        <w:t xml:space="preserve">“Par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29.jūnija noteikumu Nr.350 “Publiskas personas zemes nomas un apbūves tiesības noteikumi” 28.punktu, 29.3. un 30.3.apakšpunktu, 31., 37.punktu, un Gulbenes novada pašvaldības 2019.gada 28.februāra saistošo noteikumu Nr.6 “Par Gulbenes novada pašvaldībai piederoša vai piekrītoša neapbūvēta zemesgabala nomas maksas apmēru” 3.2.apakšpuntam,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sz w:val="24"/>
          <w:szCs w:val="24"/>
        </w:rPr>
      </w:pPr>
      <w:r w:rsidRPr="001836FB">
        <w:rPr>
          <w:sz w:val="24"/>
          <w:szCs w:val="24"/>
        </w:rPr>
        <w:t xml:space="preserve">1.1. </w:t>
      </w:r>
      <w:r w:rsidRPr="001836FB">
        <w:rPr>
          <w:rFonts w:eastAsia="SimSun"/>
          <w:sz w:val="24"/>
          <w:szCs w:val="24"/>
          <w:lang w:eastAsia="zh-CN" w:bidi="hi-IN"/>
        </w:rPr>
        <w:t>PIEŠĶIRT</w:t>
      </w:r>
      <w:r w:rsidRPr="001836FB">
        <w:rPr>
          <w:sz w:val="24"/>
          <w:szCs w:val="24"/>
        </w:rPr>
        <w:t xml:space="preserve"> </w:t>
      </w:r>
      <w:r w:rsidR="009763D3">
        <w:rPr>
          <w:sz w:val="24"/>
          <w:szCs w:val="24"/>
        </w:rPr>
        <w:t>….</w:t>
      </w:r>
      <w:r w:rsidRPr="001836FB">
        <w:rPr>
          <w:sz w:val="24"/>
          <w:szCs w:val="24"/>
        </w:rPr>
        <w:t xml:space="preserve">, nomā </w:t>
      </w:r>
      <w:r w:rsidRPr="001836FB">
        <w:rPr>
          <w:rFonts w:eastAsia="SimSun"/>
          <w:sz w:val="24"/>
          <w:szCs w:val="24"/>
          <w:lang w:eastAsia="en-US"/>
        </w:rPr>
        <w:t>zemes vienību Blaumaņa iela 68A, Gulbene</w:t>
      </w:r>
      <w:r w:rsidRPr="001836FB">
        <w:rPr>
          <w:sz w:val="24"/>
          <w:szCs w:val="24"/>
        </w:rPr>
        <w:t>, Gulbenes novads, kadastra apzīmējums 5001 004 0075,</w:t>
      </w:r>
      <w:r w:rsidRPr="001836FB">
        <w:rPr>
          <w:rFonts w:eastAsia="SimSun"/>
          <w:sz w:val="24"/>
          <w:szCs w:val="24"/>
          <w:lang w:eastAsia="en-US"/>
        </w:rPr>
        <w:t xml:space="preserve"> 1118</w:t>
      </w:r>
      <w:r w:rsidRPr="001836FB">
        <w:rPr>
          <w:sz w:val="24"/>
          <w:szCs w:val="24"/>
        </w:rPr>
        <w:t xml:space="preserve"> m</w:t>
      </w:r>
      <w:r w:rsidRPr="001836FB">
        <w:rPr>
          <w:sz w:val="24"/>
          <w:szCs w:val="24"/>
          <w:vertAlign w:val="superscript"/>
        </w:rPr>
        <w:t>2</w:t>
      </w:r>
      <w:r w:rsidRPr="001836FB">
        <w:rPr>
          <w:sz w:val="24"/>
          <w:szCs w:val="24"/>
        </w:rPr>
        <w:t xml:space="preserve"> platībā, nosakot līguma termiņu no 2019.gada 1.jūlija līdz 2024.gada 30.jūnijam, sakņu dārza ierīkošanai, bez apbūves tiesībām.</w:t>
      </w:r>
    </w:p>
    <w:p w:rsidR="001836FB" w:rsidRPr="001836FB" w:rsidRDefault="001836FB" w:rsidP="001836FB">
      <w:pPr>
        <w:spacing w:line="360" w:lineRule="auto"/>
        <w:ind w:firstLine="567"/>
        <w:jc w:val="both"/>
        <w:rPr>
          <w:sz w:val="24"/>
          <w:szCs w:val="24"/>
        </w:rPr>
      </w:pPr>
      <w:r w:rsidRPr="001836FB">
        <w:rPr>
          <w:rFonts w:eastAsia="SimSun" w:cs="Mangal"/>
          <w:sz w:val="24"/>
          <w:szCs w:val="24"/>
          <w:lang w:eastAsia="zh-CN" w:bidi="hi-IN"/>
        </w:rPr>
        <w:t xml:space="preserve">1.2. </w:t>
      </w:r>
      <w:r w:rsidRPr="001836FB">
        <w:rPr>
          <w:sz w:val="24"/>
          <w:szCs w:val="24"/>
        </w:rPr>
        <w:t>NOTEIKT nomas maksu atbilstoši Gulbenes novada pašvaldības 2019.gada 28.februāra saistošo noteikumu Nr.6 “Par Gulbenes novada pašvaldībai piederoša vai piekrītoša neapbūvēta zemesgabala nomas maksas apmēru” 3.2.apakšpunktam.</w:t>
      </w:r>
    </w:p>
    <w:p w:rsidR="001836FB" w:rsidRPr="001836FB" w:rsidRDefault="001836FB" w:rsidP="001836FB">
      <w:pPr>
        <w:suppressAutoHyphens/>
        <w:spacing w:line="360" w:lineRule="auto"/>
        <w:ind w:firstLine="567"/>
        <w:jc w:val="both"/>
        <w:rPr>
          <w:sz w:val="24"/>
          <w:szCs w:val="24"/>
        </w:rPr>
      </w:pPr>
      <w:r w:rsidRPr="001836FB">
        <w:rPr>
          <w:sz w:val="24"/>
          <w:szCs w:val="24"/>
        </w:rPr>
        <w:t>1.3. UZDOT Gulbenes novada Gulbenes pilsētas pārvaldes vadītājam Gintam Āboliņam noslēgt zemes nomas līgumu.</w:t>
      </w:r>
    </w:p>
    <w:p w:rsidR="001836FB" w:rsidRPr="001836FB" w:rsidRDefault="001836FB" w:rsidP="001836FB">
      <w:pPr>
        <w:suppressAutoHyphens/>
        <w:spacing w:line="360" w:lineRule="auto"/>
        <w:ind w:firstLine="567"/>
        <w:jc w:val="both"/>
        <w:rPr>
          <w:rFonts w:eastAsia="SimSun"/>
          <w:sz w:val="24"/>
          <w:szCs w:val="24"/>
          <w:lang w:eastAsia="zh-CN" w:bidi="hi-IN"/>
        </w:rPr>
      </w:pPr>
      <w:r w:rsidRPr="001836FB">
        <w:rPr>
          <w:rFonts w:eastAsia="SimSun"/>
          <w:sz w:val="24"/>
          <w:szCs w:val="24"/>
          <w:lang w:eastAsia="zh-CN" w:bidi="hi-IN"/>
        </w:rPr>
        <w:t>1.4. NOTEIKT, ka šis lēmums zaudē spēku, ja viena mēneša laikā no tā spēkā stāšanās dienas nomnieks nav parakstījis zemes nomas līgumu.</w:t>
      </w:r>
    </w:p>
    <w:p w:rsidR="001836FB" w:rsidRPr="001836FB" w:rsidRDefault="001836FB" w:rsidP="001836FB">
      <w:pPr>
        <w:widowControl w:val="0"/>
        <w:suppressAutoHyphens/>
        <w:spacing w:line="360" w:lineRule="auto"/>
        <w:ind w:firstLine="567"/>
        <w:jc w:val="both"/>
        <w:rPr>
          <w:rFonts w:eastAsia="SimSun"/>
          <w:sz w:val="24"/>
          <w:szCs w:val="24"/>
          <w:lang w:eastAsia="zh-CN" w:bidi="hi-IN"/>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SimSun"/>
          <w:sz w:val="24"/>
          <w:szCs w:val="24"/>
          <w:lang w:eastAsia="zh-CN" w:bidi="hi-IN"/>
        </w:rPr>
        <w:t xml:space="preserve">2. </w:t>
      </w:r>
      <w:r w:rsidRPr="001836FB">
        <w:rPr>
          <w:sz w:val="24"/>
          <w:szCs w:val="24"/>
        </w:rPr>
        <w:t xml:space="preserve">Izskatot </w:t>
      </w:r>
      <w:r w:rsidR="009763D3">
        <w:rPr>
          <w:b/>
          <w:sz w:val="24"/>
          <w:szCs w:val="24"/>
        </w:rPr>
        <w:t>….</w:t>
      </w:r>
      <w:r w:rsidRPr="001836FB">
        <w:rPr>
          <w:sz w:val="24"/>
          <w:szCs w:val="24"/>
        </w:rPr>
        <w:t xml:space="preserve">, 2019.gada 28.maija iesniegumu (Gulbenes novada pašvaldībā saņemts 2019.gada 28.maijā un reģistrēts ar </w:t>
      </w:r>
      <w:proofErr w:type="spellStart"/>
      <w:r w:rsidRPr="001836FB">
        <w:rPr>
          <w:sz w:val="24"/>
          <w:szCs w:val="24"/>
        </w:rPr>
        <w:t>Nr.GND</w:t>
      </w:r>
      <w:proofErr w:type="spellEnd"/>
      <w:r w:rsidRPr="001836FB">
        <w:rPr>
          <w:sz w:val="24"/>
          <w:szCs w:val="24"/>
        </w:rPr>
        <w:t>/5.13.1/19/1465-R) ar lūgumu noslēgt zemes nomas līgumu par zemes vienības daļas Brīvības iela 21A, Gulbene, Gulbenes novads, kadastra apzīmējums 5001 006 0181, 436 m</w:t>
      </w:r>
      <w:r w:rsidRPr="001836FB">
        <w:rPr>
          <w:sz w:val="24"/>
          <w:szCs w:val="24"/>
          <w:vertAlign w:val="superscript"/>
        </w:rPr>
        <w:t>2</w:t>
      </w:r>
      <w:r w:rsidRPr="001836FB">
        <w:rPr>
          <w:sz w:val="24"/>
          <w:szCs w:val="24"/>
        </w:rPr>
        <w:t xml:space="preserve">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29.jūnija noteikumu Nr.350 </w:t>
      </w:r>
      <w:r w:rsidRPr="001836FB">
        <w:rPr>
          <w:sz w:val="24"/>
          <w:szCs w:val="24"/>
        </w:rPr>
        <w:lastRenderedPageBreak/>
        <w:t xml:space="preserve">“Publiskas personas zemes nomas un apbūves tiesības noteikumi” 28.punktu, 29.3. un 30.3.apakšpunktu, 31. un 37.punktu, un </w:t>
      </w:r>
      <w:r w:rsidRPr="001836FB">
        <w:rPr>
          <w:rFonts w:eastAsia="Calibri"/>
          <w:sz w:val="24"/>
          <w:szCs w:val="24"/>
        </w:rPr>
        <w:t>Gulbenes novada pašvaldības 2019.gada 28.februāra saistošo noteikumu Nr.6 “Par Gulbenes novada pašvaldībai piederoša vai piekrītoša neapbūvēta zemesgabala nomas maksas apmēru” 3.2.apakšpunktu</w:t>
      </w:r>
      <w:r w:rsidRPr="001836FB">
        <w:rPr>
          <w:sz w:val="24"/>
          <w:szCs w:val="24"/>
        </w:rPr>
        <w:t xml:space="preserve">,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sz w:val="24"/>
          <w:szCs w:val="24"/>
        </w:rPr>
      </w:pPr>
      <w:r w:rsidRPr="001836FB">
        <w:rPr>
          <w:sz w:val="24"/>
          <w:szCs w:val="24"/>
        </w:rPr>
        <w:t xml:space="preserve">2.1. PIEŠĶIRT </w:t>
      </w:r>
      <w:r w:rsidR="009763D3">
        <w:rPr>
          <w:sz w:val="24"/>
          <w:szCs w:val="24"/>
        </w:rPr>
        <w:t>….</w:t>
      </w:r>
      <w:r w:rsidRPr="001836FB">
        <w:rPr>
          <w:sz w:val="24"/>
          <w:szCs w:val="24"/>
        </w:rPr>
        <w:t>, nomā zemes vienības Brīvības iela 21A, Gulbene, Gulbenes novads, kadastra apzīmējums 5001 006 0181, daļu 436 m</w:t>
      </w:r>
      <w:r w:rsidRPr="001836FB">
        <w:rPr>
          <w:sz w:val="24"/>
          <w:szCs w:val="24"/>
          <w:vertAlign w:val="superscript"/>
        </w:rPr>
        <w:t>2</w:t>
      </w:r>
      <w:r w:rsidRPr="001836FB">
        <w:rPr>
          <w:sz w:val="24"/>
          <w:szCs w:val="24"/>
        </w:rPr>
        <w:t xml:space="preserve"> platībā, nosakot līguma termiņu no 2019.gada 1.jūlija līdz 2024.gada 30.jūnijam, sakņu dārza ierīkošanai, bez apbūves tiesībām.</w:t>
      </w:r>
    </w:p>
    <w:p w:rsidR="001836FB" w:rsidRPr="001836FB" w:rsidRDefault="001836FB" w:rsidP="001836FB">
      <w:pPr>
        <w:spacing w:line="360" w:lineRule="auto"/>
        <w:ind w:firstLine="567"/>
        <w:jc w:val="both"/>
        <w:rPr>
          <w:sz w:val="24"/>
          <w:szCs w:val="24"/>
        </w:rPr>
      </w:pPr>
      <w:r w:rsidRPr="001836FB">
        <w:rPr>
          <w:sz w:val="24"/>
          <w:szCs w:val="24"/>
        </w:rPr>
        <w:t>2.2. NOTEIKT nomas maksu atbilstoši Gulbenes novada pašvaldības 2019.gada 28.februāra saistošo noteikumu Nr.6 “Par Gulbenes novada pašvaldībai piederoša vai piekrītoša neapbūvēta zemesgabala nomas maksas apmēru” 3.2.apakšpunktu.</w:t>
      </w:r>
    </w:p>
    <w:p w:rsidR="001836FB" w:rsidRPr="001836FB" w:rsidRDefault="001836FB" w:rsidP="001836FB">
      <w:pPr>
        <w:suppressAutoHyphens/>
        <w:spacing w:line="360" w:lineRule="auto"/>
        <w:ind w:firstLine="567"/>
        <w:jc w:val="both"/>
        <w:rPr>
          <w:sz w:val="24"/>
          <w:szCs w:val="24"/>
        </w:rPr>
      </w:pPr>
      <w:r w:rsidRPr="001836FB">
        <w:rPr>
          <w:sz w:val="24"/>
          <w:szCs w:val="24"/>
        </w:rPr>
        <w:t>2.3. UZDOT Gulbenes novada Gulbenes pilsētas pārvaldes vadītājam Gintam Āboliņam noslēgt zemes nomas līgumu.</w:t>
      </w:r>
    </w:p>
    <w:p w:rsidR="001836FB" w:rsidRPr="001836FB" w:rsidRDefault="001836FB" w:rsidP="001836FB">
      <w:pPr>
        <w:suppressAutoHyphens/>
        <w:spacing w:line="360" w:lineRule="auto"/>
        <w:ind w:firstLine="567"/>
        <w:jc w:val="both"/>
        <w:rPr>
          <w:sz w:val="24"/>
          <w:szCs w:val="24"/>
        </w:rPr>
      </w:pPr>
      <w:r w:rsidRPr="001836FB">
        <w:rPr>
          <w:sz w:val="24"/>
          <w:szCs w:val="24"/>
        </w:rPr>
        <w:t>2.4. NOTEIKT, ka šis lēmums zaudē spēku, ja viena mēneša laikā no tā spēkā stāšanās dienas nomnieks nav parakstījis zemes nomas līgumu.</w:t>
      </w:r>
    </w:p>
    <w:p w:rsidR="001836FB" w:rsidRPr="001836FB" w:rsidRDefault="001836FB" w:rsidP="001836FB">
      <w:pPr>
        <w:spacing w:line="360" w:lineRule="auto"/>
        <w:ind w:firstLine="567"/>
        <w:jc w:val="both"/>
        <w:rPr>
          <w:rFonts w:eastAsia="SimSun"/>
          <w:sz w:val="24"/>
          <w:szCs w:val="24"/>
          <w:lang w:eastAsia="en-US"/>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SimSun"/>
          <w:sz w:val="24"/>
          <w:szCs w:val="24"/>
          <w:lang w:eastAsia="en-US"/>
        </w:rPr>
        <w:t xml:space="preserve">3. Izskatot </w:t>
      </w:r>
      <w:r w:rsidR="009763D3">
        <w:rPr>
          <w:b/>
          <w:sz w:val="24"/>
          <w:szCs w:val="24"/>
        </w:rPr>
        <w:t>….</w:t>
      </w:r>
      <w:r w:rsidRPr="001836FB">
        <w:rPr>
          <w:rFonts w:eastAsia="SimSun"/>
          <w:sz w:val="24"/>
          <w:szCs w:val="24"/>
          <w:lang w:eastAsia="en-US"/>
        </w:rPr>
        <w:t xml:space="preserve">, 2019.gada 27.maija iesniegumu </w:t>
      </w:r>
      <w:r w:rsidRPr="001836FB">
        <w:rPr>
          <w:sz w:val="24"/>
          <w:szCs w:val="24"/>
        </w:rPr>
        <w:t xml:space="preserve">(Gulbenes novada pašvaldībā saņemts 2019.gada 27.maijā un reģistrēts ar </w:t>
      </w:r>
      <w:proofErr w:type="spellStart"/>
      <w:r w:rsidRPr="001836FB">
        <w:rPr>
          <w:sz w:val="24"/>
          <w:szCs w:val="24"/>
        </w:rPr>
        <w:t>Nr.GND</w:t>
      </w:r>
      <w:proofErr w:type="spellEnd"/>
      <w:r w:rsidRPr="001836FB">
        <w:rPr>
          <w:sz w:val="24"/>
          <w:szCs w:val="24"/>
        </w:rPr>
        <w:t>/5.13.1/19/1453-K)</w:t>
      </w:r>
      <w:r w:rsidRPr="001836FB">
        <w:rPr>
          <w:rFonts w:eastAsia="SimSun"/>
          <w:sz w:val="24"/>
          <w:szCs w:val="24"/>
          <w:lang w:eastAsia="en-US"/>
        </w:rPr>
        <w:t xml:space="preserve"> ar lūgumu noslēgt zemes nomas līgumu par zemes vienības </w:t>
      </w:r>
      <w:r w:rsidRPr="001836FB">
        <w:rPr>
          <w:sz w:val="24"/>
          <w:szCs w:val="24"/>
        </w:rPr>
        <w:t>daļas Dīķa iela 9, Gulbene, Gulbenes novads, kadastra apzīmējums 5001 006 0174, 752 m</w:t>
      </w:r>
      <w:r w:rsidRPr="001836FB">
        <w:rPr>
          <w:sz w:val="24"/>
          <w:szCs w:val="24"/>
          <w:vertAlign w:val="superscript"/>
        </w:rPr>
        <w:t>2</w:t>
      </w:r>
      <w:r w:rsidRPr="001836FB">
        <w:rPr>
          <w:sz w:val="24"/>
          <w:szCs w:val="24"/>
        </w:rPr>
        <w:t xml:space="preserve"> platībā, </w:t>
      </w:r>
      <w:r w:rsidRPr="001836FB">
        <w:rPr>
          <w:rFonts w:eastAsia="SimSun"/>
          <w:sz w:val="24"/>
          <w:szCs w:val="24"/>
          <w:lang w:eastAsia="en-US"/>
        </w:rPr>
        <w:t xml:space="preserve">nomu, pamatojoties uz likuma </w:t>
      </w:r>
      <w:r w:rsidRPr="001836FB">
        <w:rPr>
          <w:sz w:val="24"/>
          <w:szCs w:val="24"/>
        </w:rPr>
        <w:t xml:space="preserve">“Par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29.jūnija noteikumu Nr.350 “Publiskas personas zemes nomas un apbūves tiesības noteikumi” 28.punktu, 29.3. un 30.3.apakšpunktu, 31. un 37.punktu, un Gulbenes novada pašvaldības 2019.gada 28.februāra saistošo noteikumu Nr.6 “Par Gulbenes novada pašvaldībai piederoša vai piekrītoša neapbūvēta zemesgabala nomas maksas apmēru” 3.2.apakšpunktu,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 xml:space="preserve">Gulbenes </w:t>
      </w:r>
      <w:r w:rsidRPr="001836FB">
        <w:rPr>
          <w:rFonts w:eastAsia="Calibri"/>
          <w:sz w:val="24"/>
          <w:szCs w:val="24"/>
          <w:lang w:eastAsia="en-US"/>
        </w:rPr>
        <w:lastRenderedPageBreak/>
        <w:t>novada dome NOLEMJ:</w:t>
      </w:r>
    </w:p>
    <w:p w:rsidR="001836FB" w:rsidRPr="001836FB" w:rsidRDefault="001836FB" w:rsidP="001836FB">
      <w:pPr>
        <w:widowControl w:val="0"/>
        <w:spacing w:line="360" w:lineRule="auto"/>
        <w:ind w:firstLine="567"/>
        <w:jc w:val="both"/>
        <w:rPr>
          <w:sz w:val="24"/>
          <w:szCs w:val="24"/>
        </w:rPr>
      </w:pPr>
      <w:r w:rsidRPr="001836FB">
        <w:rPr>
          <w:sz w:val="24"/>
          <w:szCs w:val="24"/>
        </w:rPr>
        <w:t xml:space="preserve">3.1. </w:t>
      </w:r>
      <w:r w:rsidRPr="001836FB">
        <w:rPr>
          <w:rFonts w:eastAsia="SimSun"/>
          <w:sz w:val="24"/>
          <w:szCs w:val="24"/>
          <w:lang w:eastAsia="zh-CN" w:bidi="hi-IN"/>
        </w:rPr>
        <w:t>PIEŠĶIRT</w:t>
      </w:r>
      <w:r w:rsidRPr="001836FB">
        <w:rPr>
          <w:sz w:val="24"/>
          <w:szCs w:val="24"/>
        </w:rPr>
        <w:t xml:space="preserve"> </w:t>
      </w:r>
      <w:r w:rsidR="009763D3">
        <w:rPr>
          <w:sz w:val="24"/>
          <w:szCs w:val="24"/>
        </w:rPr>
        <w:t>….</w:t>
      </w:r>
      <w:r w:rsidRPr="001836FB">
        <w:rPr>
          <w:sz w:val="24"/>
          <w:szCs w:val="24"/>
        </w:rPr>
        <w:t xml:space="preserve"> nomā </w:t>
      </w:r>
      <w:r w:rsidRPr="001836FB">
        <w:rPr>
          <w:rFonts w:eastAsia="SimSun"/>
          <w:sz w:val="24"/>
          <w:szCs w:val="24"/>
          <w:lang w:eastAsia="en-US"/>
        </w:rPr>
        <w:t>zemes vienības Dīķa iela 9, Gulbene</w:t>
      </w:r>
      <w:r w:rsidRPr="001836FB">
        <w:rPr>
          <w:sz w:val="24"/>
          <w:szCs w:val="24"/>
        </w:rPr>
        <w:t>, Gulbenes novads, kadastra apzīmējums 5001 006 0174,</w:t>
      </w:r>
      <w:r w:rsidRPr="001836FB">
        <w:rPr>
          <w:rFonts w:eastAsia="SimSun"/>
          <w:sz w:val="24"/>
          <w:szCs w:val="24"/>
          <w:lang w:eastAsia="en-US"/>
        </w:rPr>
        <w:t xml:space="preserve"> daļu </w:t>
      </w:r>
      <w:r w:rsidRPr="001836FB">
        <w:rPr>
          <w:sz w:val="24"/>
          <w:szCs w:val="24"/>
        </w:rPr>
        <w:t>752 m</w:t>
      </w:r>
      <w:r w:rsidRPr="001836FB">
        <w:rPr>
          <w:sz w:val="24"/>
          <w:szCs w:val="24"/>
          <w:vertAlign w:val="superscript"/>
        </w:rPr>
        <w:t>2</w:t>
      </w:r>
      <w:r w:rsidRPr="001836FB">
        <w:rPr>
          <w:sz w:val="24"/>
          <w:szCs w:val="24"/>
        </w:rPr>
        <w:t xml:space="preserve"> platībā, nosakot līguma termiņu no 2019.gada 1.jūlija līdz 2024.gada 30.jūnijam, sakņu dārza ierīkošanai, bez apbūves tiesībām.</w:t>
      </w:r>
    </w:p>
    <w:p w:rsidR="001836FB" w:rsidRPr="001836FB" w:rsidRDefault="001836FB" w:rsidP="001836FB">
      <w:pPr>
        <w:spacing w:line="360" w:lineRule="auto"/>
        <w:ind w:firstLine="567"/>
        <w:jc w:val="both"/>
        <w:rPr>
          <w:sz w:val="24"/>
          <w:szCs w:val="24"/>
        </w:rPr>
      </w:pPr>
      <w:r w:rsidRPr="001836FB">
        <w:rPr>
          <w:rFonts w:eastAsia="SimSun" w:cs="Mangal"/>
          <w:sz w:val="24"/>
          <w:szCs w:val="24"/>
          <w:lang w:eastAsia="zh-CN" w:bidi="hi-IN"/>
        </w:rPr>
        <w:t xml:space="preserve">3.2. </w:t>
      </w:r>
      <w:r w:rsidRPr="001836FB">
        <w:rPr>
          <w:sz w:val="24"/>
          <w:szCs w:val="24"/>
        </w:rPr>
        <w:t>NOTEIKT nomas maksu atbilstoši Gulbenes novada pašvaldības 2019.gada 28.februāra saistošo noteikumu Nr.6 “Par Gulbenes novada pašvaldībai piederoša vai piekrītoša neapbūvēta zemesgabala nomas maksas apmēru” 3.2.apakšpunktam.</w:t>
      </w:r>
    </w:p>
    <w:p w:rsidR="001836FB" w:rsidRPr="001836FB" w:rsidRDefault="001836FB" w:rsidP="001836FB">
      <w:pPr>
        <w:suppressAutoHyphens/>
        <w:spacing w:line="360" w:lineRule="auto"/>
        <w:ind w:firstLine="567"/>
        <w:jc w:val="both"/>
        <w:rPr>
          <w:sz w:val="24"/>
          <w:szCs w:val="24"/>
        </w:rPr>
      </w:pPr>
      <w:r w:rsidRPr="001836FB">
        <w:rPr>
          <w:sz w:val="24"/>
          <w:szCs w:val="24"/>
        </w:rPr>
        <w:t>3.3. UZDOT Gulbenes novada Gulbenes pilsētas pārvaldes vadītājam Gintam Āboliņam noslēgt zemes nomas līgumu.</w:t>
      </w:r>
    </w:p>
    <w:p w:rsidR="001836FB" w:rsidRPr="001836FB" w:rsidRDefault="001836FB" w:rsidP="001836FB">
      <w:pPr>
        <w:suppressAutoHyphens/>
        <w:spacing w:line="360" w:lineRule="auto"/>
        <w:ind w:firstLine="567"/>
        <w:jc w:val="both"/>
        <w:rPr>
          <w:rFonts w:eastAsia="SimSun"/>
          <w:sz w:val="24"/>
          <w:szCs w:val="24"/>
          <w:lang w:eastAsia="zh-CN" w:bidi="hi-IN"/>
        </w:rPr>
      </w:pPr>
      <w:r w:rsidRPr="001836FB">
        <w:rPr>
          <w:rFonts w:eastAsia="SimSun"/>
          <w:sz w:val="24"/>
          <w:szCs w:val="24"/>
          <w:lang w:eastAsia="zh-CN" w:bidi="hi-IN"/>
        </w:rPr>
        <w:t>3.4. NOTEIKT, ka šis lēmums zaudē spēku, ja viena mēneša laikā no tā spēkā stāšanās dienas nomnieks nav parakstījis zemes nomas līgumu.</w:t>
      </w:r>
    </w:p>
    <w:p w:rsidR="001836FB" w:rsidRPr="001836FB" w:rsidRDefault="001836FB" w:rsidP="001836FB">
      <w:pPr>
        <w:widowControl w:val="0"/>
        <w:suppressAutoHyphens/>
        <w:spacing w:line="360" w:lineRule="auto"/>
        <w:ind w:firstLine="567"/>
        <w:jc w:val="both"/>
        <w:rPr>
          <w:rFonts w:eastAsia="SimSun"/>
          <w:sz w:val="24"/>
          <w:szCs w:val="24"/>
          <w:lang w:eastAsia="zh-CN" w:bidi="hi-IN"/>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SimSun"/>
          <w:sz w:val="24"/>
          <w:szCs w:val="24"/>
          <w:lang w:eastAsia="zh-CN" w:bidi="hi-IN"/>
        </w:rPr>
        <w:t xml:space="preserve">4. </w:t>
      </w:r>
      <w:r w:rsidRPr="001836FB">
        <w:rPr>
          <w:sz w:val="24"/>
          <w:szCs w:val="24"/>
        </w:rPr>
        <w:t xml:space="preserve">Izskatot </w:t>
      </w:r>
      <w:r w:rsidR="009763D3">
        <w:rPr>
          <w:b/>
          <w:sz w:val="24"/>
          <w:szCs w:val="24"/>
        </w:rPr>
        <w:t>….</w:t>
      </w:r>
      <w:r w:rsidRPr="001836FB">
        <w:rPr>
          <w:sz w:val="24"/>
          <w:szCs w:val="24"/>
        </w:rPr>
        <w:t xml:space="preserve">, 2019.gada 28.maija iesniegumu (Gulbenes novada pašvaldībā saņemts 2019.gada 28.maijā un reģistrēts ar </w:t>
      </w:r>
      <w:proofErr w:type="spellStart"/>
      <w:r w:rsidRPr="001836FB">
        <w:rPr>
          <w:sz w:val="24"/>
          <w:szCs w:val="24"/>
        </w:rPr>
        <w:t>Nr.GND</w:t>
      </w:r>
      <w:proofErr w:type="spellEnd"/>
      <w:r w:rsidRPr="001836FB">
        <w:rPr>
          <w:sz w:val="24"/>
          <w:szCs w:val="24"/>
        </w:rPr>
        <w:t>/5.13.1/19/1464-B) ar lūgumu noslēgt zemes nomas līgumu par zemes vienības daļas Brīvības iela 21A, Gulbene, Gulbenes novads, kadastra apzīmējums 5001 006 0181, 578 m</w:t>
      </w:r>
      <w:r w:rsidRPr="001836FB">
        <w:rPr>
          <w:sz w:val="24"/>
          <w:szCs w:val="24"/>
          <w:vertAlign w:val="superscript"/>
        </w:rPr>
        <w:t>2</w:t>
      </w:r>
      <w:r w:rsidRPr="001836FB">
        <w:rPr>
          <w:sz w:val="24"/>
          <w:szCs w:val="24"/>
        </w:rPr>
        <w:t xml:space="preserve">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29.jūnija noteikumu Nr.350 “Publiskas personas zemes nomas un apbūves tiesības noteikumi” 28.punktu, 29.3. un 30.3.apakšpunktu, 31. un 37.punktu, un Gulbenes novada pašvaldības 2019.gada 28.februāra saistošiem noteikumiem Nr.6 “Par Gulbenes novada pašvaldībai piederoša vai piekrītoša neapbūvēta zemesgabala nomas maksas apmēru” 3.2.apakšpunktu,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sz w:val="24"/>
          <w:szCs w:val="24"/>
        </w:rPr>
      </w:pPr>
      <w:r w:rsidRPr="001836FB">
        <w:rPr>
          <w:sz w:val="24"/>
          <w:szCs w:val="24"/>
        </w:rPr>
        <w:t xml:space="preserve">4.1. PIEŠĶIRT </w:t>
      </w:r>
      <w:r w:rsidR="009763D3">
        <w:rPr>
          <w:sz w:val="24"/>
          <w:szCs w:val="24"/>
        </w:rPr>
        <w:t>….</w:t>
      </w:r>
      <w:r w:rsidRPr="001836FB">
        <w:rPr>
          <w:sz w:val="24"/>
          <w:szCs w:val="24"/>
        </w:rPr>
        <w:t>, nomā zemes vienības Brīvības iela 21A, Gulbene, Gulbenes novads, kadastra apzīmējums 5001 006 0181, daļu 578 m</w:t>
      </w:r>
      <w:r w:rsidRPr="001836FB">
        <w:rPr>
          <w:sz w:val="24"/>
          <w:szCs w:val="24"/>
          <w:vertAlign w:val="superscript"/>
        </w:rPr>
        <w:t>2</w:t>
      </w:r>
      <w:r w:rsidRPr="001836FB">
        <w:rPr>
          <w:sz w:val="24"/>
          <w:szCs w:val="24"/>
        </w:rPr>
        <w:t xml:space="preserve"> platībā, nosakot līguma termiņu no 2019.gada 1.jūlija līdz 2024.gada 30.jūnijam, sakņu dārza ierīkošanai, bez apbūves tiesībām.</w:t>
      </w:r>
    </w:p>
    <w:p w:rsidR="001836FB" w:rsidRPr="001836FB" w:rsidRDefault="001836FB" w:rsidP="001836FB">
      <w:pPr>
        <w:suppressAutoHyphens/>
        <w:spacing w:line="360" w:lineRule="auto"/>
        <w:ind w:firstLine="567"/>
        <w:jc w:val="both"/>
        <w:rPr>
          <w:sz w:val="24"/>
          <w:szCs w:val="24"/>
        </w:rPr>
      </w:pPr>
      <w:r w:rsidRPr="001836FB">
        <w:rPr>
          <w:sz w:val="24"/>
          <w:szCs w:val="24"/>
        </w:rPr>
        <w:t>4.2. NOTEIKT nomas maksu Gulbenes novada pašvaldības 2019.gada 28.februāra saistošo noteikumu Nr.6 “Par Gulbenes novada pašvaldībai piederoša vai piekrītoša neapbūvēta zemesgabala nomas maksas apmēru” 3.2.apakšpunktam.</w:t>
      </w:r>
    </w:p>
    <w:p w:rsidR="001836FB" w:rsidRPr="001836FB" w:rsidRDefault="001836FB" w:rsidP="001836FB">
      <w:pPr>
        <w:suppressAutoHyphens/>
        <w:spacing w:line="360" w:lineRule="auto"/>
        <w:ind w:firstLine="567"/>
        <w:jc w:val="both"/>
        <w:rPr>
          <w:sz w:val="24"/>
          <w:szCs w:val="24"/>
        </w:rPr>
      </w:pPr>
      <w:r w:rsidRPr="001836FB">
        <w:rPr>
          <w:sz w:val="24"/>
          <w:szCs w:val="24"/>
        </w:rPr>
        <w:lastRenderedPageBreak/>
        <w:t>4.3. UZDOT Gulbenes novada Gulbenes pilsētas pārvaldes vadītājam Gintam Āboliņam noslēgt zemes nomas līgumu.</w:t>
      </w:r>
    </w:p>
    <w:p w:rsidR="001836FB" w:rsidRPr="001836FB" w:rsidRDefault="001836FB" w:rsidP="001836FB">
      <w:pPr>
        <w:suppressAutoHyphens/>
        <w:spacing w:line="360" w:lineRule="auto"/>
        <w:ind w:firstLine="567"/>
        <w:jc w:val="both"/>
        <w:rPr>
          <w:sz w:val="24"/>
          <w:szCs w:val="24"/>
        </w:rPr>
      </w:pPr>
      <w:r w:rsidRPr="001836FB">
        <w:rPr>
          <w:sz w:val="24"/>
          <w:szCs w:val="24"/>
        </w:rPr>
        <w:t>4.4. NOTEIKT, ka šis lēmums zaudē spēku, ja viena mēneša laikā no tā spēkā stāšanās dienas nomnieks nav parakstījis zemes nomas līgumu.</w:t>
      </w:r>
    </w:p>
    <w:p w:rsidR="001836FB" w:rsidRPr="001836FB" w:rsidRDefault="001836FB" w:rsidP="001836FB">
      <w:pPr>
        <w:widowControl w:val="0"/>
        <w:suppressAutoHyphens/>
        <w:spacing w:line="360" w:lineRule="auto"/>
        <w:ind w:firstLine="567"/>
        <w:jc w:val="both"/>
        <w:rPr>
          <w:rFonts w:eastAsia="Calibri"/>
          <w:sz w:val="24"/>
          <w:szCs w:val="24"/>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Calibri"/>
          <w:sz w:val="24"/>
          <w:szCs w:val="24"/>
        </w:rPr>
        <w:t xml:space="preserve">5. Izskatot </w:t>
      </w:r>
      <w:r w:rsidR="009763D3">
        <w:rPr>
          <w:rFonts w:eastAsia="Calibri"/>
          <w:b/>
          <w:sz w:val="24"/>
          <w:szCs w:val="24"/>
        </w:rPr>
        <w:t>….</w:t>
      </w:r>
      <w:r w:rsidRPr="001836FB">
        <w:rPr>
          <w:rFonts w:eastAsia="Calibri"/>
          <w:sz w:val="24"/>
          <w:szCs w:val="24"/>
        </w:rPr>
        <w:t xml:space="preserve">, 2019.gada 28.maija iesniegumu (Gulbenes novada pašvaldībā saņemts 2019.gada 30.maijā un reģistrēts ar </w:t>
      </w:r>
      <w:proofErr w:type="spellStart"/>
      <w:r w:rsidRPr="001836FB">
        <w:rPr>
          <w:rFonts w:eastAsia="Calibri"/>
          <w:sz w:val="24"/>
          <w:szCs w:val="24"/>
        </w:rPr>
        <w:t>Nr.GND</w:t>
      </w:r>
      <w:proofErr w:type="spellEnd"/>
      <w:r w:rsidRPr="001836FB">
        <w:rPr>
          <w:rFonts w:eastAsia="Calibri"/>
          <w:sz w:val="24"/>
          <w:szCs w:val="24"/>
        </w:rPr>
        <w:t>/5.13.1/19/1480-K) ar lūgumu noslēgt zemes nomas līgumu par zemes vienības daļas Viestura iela 43A, Gulbene, Gulbenes novads, kadastra apzīmējums 5001 009 0282, 635 m</w:t>
      </w:r>
      <w:r w:rsidRPr="001836FB">
        <w:rPr>
          <w:rFonts w:eastAsia="Calibri"/>
          <w:sz w:val="24"/>
          <w:szCs w:val="24"/>
          <w:vertAlign w:val="superscript"/>
        </w:rPr>
        <w:t>2</w:t>
      </w:r>
      <w:r w:rsidRPr="001836FB">
        <w:rPr>
          <w:rFonts w:eastAsia="Calibri"/>
          <w:sz w:val="24"/>
          <w:szCs w:val="24"/>
        </w:rPr>
        <w:t xml:space="preserve">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29.jūnija noteikumu Nr.350 “Publiskas personas zemes nomas un apbūves tiesības noteikumi” 28.punktu, 29.3. un 30.3.apakšpunktu, 31. un 37.punktu, un Gulbenes novada pašvaldības 2019.gada 28.februāra saistošo noteikumu Nr.6 “Par Gulbenes novada pašvaldībai piederoša vai piekrītoša neapbūvēta zemesgabala nomas maksas apmēru” 3.2.apakšpunktu,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rFonts w:eastAsia="Calibri"/>
          <w:sz w:val="24"/>
          <w:szCs w:val="24"/>
        </w:rPr>
      </w:pPr>
      <w:r w:rsidRPr="001836FB">
        <w:rPr>
          <w:rFonts w:eastAsia="Calibri"/>
          <w:sz w:val="24"/>
          <w:szCs w:val="24"/>
        </w:rPr>
        <w:t xml:space="preserve">5.1. PIEŠĶIRT </w:t>
      </w:r>
      <w:r w:rsidR="009763D3">
        <w:rPr>
          <w:rFonts w:eastAsia="Calibri"/>
          <w:sz w:val="24"/>
          <w:szCs w:val="24"/>
        </w:rPr>
        <w:t>….</w:t>
      </w:r>
      <w:r w:rsidRPr="001836FB">
        <w:rPr>
          <w:rFonts w:eastAsia="Calibri"/>
          <w:sz w:val="24"/>
          <w:szCs w:val="24"/>
        </w:rPr>
        <w:t>, nomā zemes vienības Viestura iela 43A, Gulbene, Gulbenes novads, kadastra apzīmējums 5001 009 0282, daļu 635 m</w:t>
      </w:r>
      <w:r w:rsidRPr="001836FB">
        <w:rPr>
          <w:rFonts w:eastAsia="Calibri"/>
          <w:sz w:val="24"/>
          <w:szCs w:val="24"/>
          <w:vertAlign w:val="superscript"/>
        </w:rPr>
        <w:t>2</w:t>
      </w:r>
      <w:r w:rsidRPr="001836FB">
        <w:rPr>
          <w:rFonts w:eastAsia="Calibri"/>
          <w:sz w:val="24"/>
          <w:szCs w:val="24"/>
        </w:rPr>
        <w:t xml:space="preserve"> platībā, nosakot līguma termiņu no 2019.gada 1.jūlija līdz 2024.gada 30.jūnijam, sakņu dārza ierīkošanai, bez apbūves tiesībām.</w:t>
      </w:r>
    </w:p>
    <w:p w:rsidR="001836FB" w:rsidRPr="001836FB" w:rsidRDefault="001836FB" w:rsidP="001836FB">
      <w:pPr>
        <w:widowControl w:val="0"/>
        <w:suppressAutoHyphens/>
        <w:spacing w:line="360" w:lineRule="auto"/>
        <w:ind w:firstLine="567"/>
        <w:jc w:val="both"/>
        <w:rPr>
          <w:rFonts w:eastAsia="Calibri"/>
          <w:sz w:val="24"/>
          <w:szCs w:val="24"/>
        </w:rPr>
      </w:pPr>
      <w:r w:rsidRPr="001836FB">
        <w:rPr>
          <w:rFonts w:eastAsia="Calibri"/>
          <w:sz w:val="24"/>
          <w:szCs w:val="24"/>
        </w:rPr>
        <w:t>5.2. NOTEIKT nomas maksu atbilstoši Gulbenes novada pašvaldības 2019.gada 28.februāra saistošo noteikumu Nr.6 “Par Gulbenes novada pašvaldībai piederoša vai piekrītoša neapbūvēta zemesgabala nomas maksas apmēru” 3.2.apakšpunktam.</w:t>
      </w:r>
    </w:p>
    <w:p w:rsidR="001836FB" w:rsidRPr="001836FB" w:rsidRDefault="001836FB" w:rsidP="001836FB">
      <w:pPr>
        <w:widowControl w:val="0"/>
        <w:suppressAutoHyphens/>
        <w:spacing w:line="360" w:lineRule="auto"/>
        <w:ind w:firstLine="567"/>
        <w:jc w:val="both"/>
        <w:rPr>
          <w:rFonts w:eastAsia="Calibri"/>
          <w:sz w:val="24"/>
          <w:szCs w:val="24"/>
        </w:rPr>
      </w:pPr>
      <w:r w:rsidRPr="001836FB">
        <w:rPr>
          <w:rFonts w:eastAsia="Calibri"/>
          <w:sz w:val="24"/>
          <w:szCs w:val="24"/>
        </w:rPr>
        <w:t>5.3. UZDOT Gulbenes novada Gulbenes pilsētas pārvaldes vadītājam Gintam Āboliņam noslēgt zemes nomas līgumu.</w:t>
      </w:r>
    </w:p>
    <w:p w:rsidR="001836FB" w:rsidRPr="001836FB" w:rsidRDefault="001836FB" w:rsidP="001836FB">
      <w:pPr>
        <w:widowControl w:val="0"/>
        <w:suppressAutoHyphens/>
        <w:spacing w:line="360" w:lineRule="auto"/>
        <w:ind w:firstLine="567"/>
        <w:jc w:val="both"/>
        <w:rPr>
          <w:rFonts w:eastAsia="Calibri"/>
          <w:sz w:val="24"/>
          <w:szCs w:val="24"/>
        </w:rPr>
      </w:pPr>
      <w:r w:rsidRPr="001836FB">
        <w:rPr>
          <w:rFonts w:eastAsia="Calibri"/>
          <w:sz w:val="24"/>
          <w:szCs w:val="24"/>
        </w:rPr>
        <w:t>5.4. NOTEIKT, ka šis lēmums zaudē spēku, ja viena mēneša laikā no tā spēkā stāšanās dienas nomnieks nav parakstījis zemes nomas līgumu.</w:t>
      </w:r>
    </w:p>
    <w:p w:rsidR="001836FB" w:rsidRPr="001836FB" w:rsidRDefault="001836FB" w:rsidP="001836FB">
      <w:pPr>
        <w:widowControl w:val="0"/>
        <w:suppressAutoHyphens/>
        <w:spacing w:line="360" w:lineRule="auto"/>
        <w:ind w:firstLine="567"/>
        <w:jc w:val="both"/>
        <w:rPr>
          <w:rFonts w:eastAsia="Calibri"/>
          <w:sz w:val="24"/>
          <w:szCs w:val="24"/>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Calibri"/>
          <w:sz w:val="24"/>
          <w:szCs w:val="24"/>
        </w:rPr>
        <w:t>6.</w:t>
      </w:r>
      <w:r w:rsidRPr="001836FB">
        <w:rPr>
          <w:rFonts w:ascii="Calibri" w:eastAsia="Calibri" w:hAnsi="Calibri"/>
        </w:rPr>
        <w:t xml:space="preserve"> </w:t>
      </w:r>
      <w:r w:rsidRPr="001836FB">
        <w:rPr>
          <w:rFonts w:eastAsia="Calibri"/>
          <w:sz w:val="24"/>
          <w:szCs w:val="24"/>
        </w:rPr>
        <w:t xml:space="preserve">Izskatot </w:t>
      </w:r>
      <w:r w:rsidR="009763D3">
        <w:rPr>
          <w:rFonts w:eastAsia="Calibri"/>
          <w:b/>
          <w:sz w:val="24"/>
          <w:szCs w:val="24"/>
        </w:rPr>
        <w:t>….</w:t>
      </w:r>
      <w:r w:rsidRPr="001836FB">
        <w:rPr>
          <w:rFonts w:eastAsia="Calibri"/>
          <w:sz w:val="24"/>
          <w:szCs w:val="24"/>
        </w:rPr>
        <w:t xml:space="preserve">, 2019.gada 28.maija iesniegumu (Gulbenes novada pašvaldībā saņemts 2019.gada 28.maijā un reģistrēts ar </w:t>
      </w:r>
      <w:proofErr w:type="spellStart"/>
      <w:r w:rsidRPr="001836FB">
        <w:rPr>
          <w:rFonts w:eastAsia="Calibri"/>
          <w:sz w:val="24"/>
          <w:szCs w:val="24"/>
        </w:rPr>
        <w:t>Nr.GND</w:t>
      </w:r>
      <w:proofErr w:type="spellEnd"/>
      <w:r w:rsidRPr="001836FB">
        <w:rPr>
          <w:rFonts w:eastAsia="Calibri"/>
          <w:sz w:val="24"/>
          <w:szCs w:val="24"/>
        </w:rPr>
        <w:t xml:space="preserve">/5.13.1/19/1463-H) ar lūgumu noslēgt zemes nomas </w:t>
      </w:r>
      <w:r w:rsidRPr="001836FB">
        <w:rPr>
          <w:rFonts w:eastAsia="Calibri"/>
          <w:sz w:val="24"/>
          <w:szCs w:val="24"/>
        </w:rPr>
        <w:lastRenderedPageBreak/>
        <w:t>līgumu par zemes vienības daļas Vidzemes iela 8, Gulbene, Gulbenes novads, kadastra apzīmējums 5001 009 0246, 55 m</w:t>
      </w:r>
      <w:r w:rsidRPr="001836FB">
        <w:rPr>
          <w:rFonts w:eastAsia="Calibri"/>
          <w:sz w:val="24"/>
          <w:szCs w:val="24"/>
          <w:vertAlign w:val="superscript"/>
        </w:rPr>
        <w:t>2</w:t>
      </w:r>
      <w:r w:rsidRPr="001836FB">
        <w:rPr>
          <w:rFonts w:eastAsia="Calibri"/>
          <w:sz w:val="24"/>
          <w:szCs w:val="24"/>
        </w:rPr>
        <w:t xml:space="preserve">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29.jūnija noteikumu Nr.350 “Publiskas personas zemes nomas un apbūves tiesības noteikumi” 28.punktu, 29.3. un 30.3.apakšpunktu, 31. un 37.punktu, un Gulbenes novada pašvaldības 2019.gada 28.februāra saistošo noteikumu Nr.6 “Par Gulbenes novada pašvaldībai piederoša vai piekrītoša neapbūvēta zemesgabala nomas maksas apmēru” 3.1.apakšpunktu,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rFonts w:eastAsia="Calibri"/>
          <w:sz w:val="24"/>
          <w:szCs w:val="24"/>
        </w:rPr>
      </w:pPr>
      <w:r w:rsidRPr="001836FB">
        <w:rPr>
          <w:rFonts w:eastAsia="Calibri"/>
          <w:sz w:val="24"/>
          <w:szCs w:val="24"/>
        </w:rPr>
        <w:t xml:space="preserve">6.1. PIEŠĶIRT </w:t>
      </w:r>
      <w:r w:rsidR="009763D3">
        <w:rPr>
          <w:rFonts w:eastAsia="Calibri"/>
          <w:sz w:val="24"/>
          <w:szCs w:val="24"/>
        </w:rPr>
        <w:t>….</w:t>
      </w:r>
      <w:r w:rsidRPr="001836FB">
        <w:rPr>
          <w:rFonts w:eastAsia="Calibri"/>
          <w:sz w:val="24"/>
          <w:szCs w:val="24"/>
        </w:rPr>
        <w:t>, nomā zemes vienības Vidzemes iela 8, Gulbene, Gulbenes novads, kadastra apzīmējums 5001 009 0246, daļu 55 m</w:t>
      </w:r>
      <w:r w:rsidRPr="001836FB">
        <w:rPr>
          <w:rFonts w:eastAsia="Calibri"/>
          <w:sz w:val="24"/>
          <w:szCs w:val="24"/>
          <w:vertAlign w:val="superscript"/>
        </w:rPr>
        <w:t>2</w:t>
      </w:r>
      <w:r w:rsidRPr="001836FB">
        <w:rPr>
          <w:rFonts w:eastAsia="Calibri"/>
          <w:sz w:val="24"/>
          <w:szCs w:val="24"/>
        </w:rPr>
        <w:t xml:space="preserve"> platībā, nosakot līguma termiņu no 2019.gada 1.jūlija līdz 2024.gada 30.jūnijam, sakņu dārza ierīkošanai, bez apbūves tiesībām.</w:t>
      </w:r>
    </w:p>
    <w:p w:rsidR="001836FB" w:rsidRPr="001836FB" w:rsidRDefault="001836FB" w:rsidP="001836FB">
      <w:pPr>
        <w:widowControl w:val="0"/>
        <w:suppressAutoHyphens/>
        <w:spacing w:line="360" w:lineRule="auto"/>
        <w:ind w:firstLine="567"/>
        <w:jc w:val="both"/>
        <w:rPr>
          <w:rFonts w:eastAsia="Calibri"/>
          <w:sz w:val="24"/>
          <w:szCs w:val="24"/>
        </w:rPr>
      </w:pPr>
      <w:r w:rsidRPr="001836FB">
        <w:rPr>
          <w:rFonts w:eastAsia="Calibri"/>
          <w:sz w:val="24"/>
          <w:szCs w:val="24"/>
        </w:rPr>
        <w:t>6.2. NOTEIKT nomas maksu atbilstoši Gulbenes novada pašvaldības 2019.gada 28.februāra saistošo noteikumu Nr.6 “Par Gulbenes novada pašvaldībai piederoša vai piekrītoša neapbūvēta zemesgabala nomas maksas apmēru” 3.1.apakšpunktam.</w:t>
      </w:r>
    </w:p>
    <w:p w:rsidR="001836FB" w:rsidRPr="001836FB" w:rsidRDefault="001836FB" w:rsidP="001836FB">
      <w:pPr>
        <w:widowControl w:val="0"/>
        <w:suppressAutoHyphens/>
        <w:spacing w:line="360" w:lineRule="auto"/>
        <w:ind w:firstLine="567"/>
        <w:jc w:val="both"/>
        <w:rPr>
          <w:rFonts w:eastAsia="Calibri"/>
          <w:sz w:val="24"/>
          <w:szCs w:val="24"/>
        </w:rPr>
      </w:pPr>
      <w:r w:rsidRPr="001836FB">
        <w:rPr>
          <w:rFonts w:eastAsia="Calibri"/>
          <w:sz w:val="24"/>
          <w:szCs w:val="24"/>
        </w:rPr>
        <w:t>6.3. UZDOT Gulbenes novada Gulbenes pilsētas pārvaldes vadītājam Gintam Āboliņam noslēgt zemes nomas līgumu.</w:t>
      </w:r>
    </w:p>
    <w:p w:rsidR="001836FB" w:rsidRPr="001836FB" w:rsidRDefault="001836FB" w:rsidP="001836FB">
      <w:pPr>
        <w:widowControl w:val="0"/>
        <w:suppressAutoHyphens/>
        <w:spacing w:line="360" w:lineRule="auto"/>
        <w:ind w:firstLine="567"/>
        <w:jc w:val="both"/>
        <w:rPr>
          <w:rFonts w:eastAsia="Calibri"/>
          <w:sz w:val="24"/>
          <w:szCs w:val="24"/>
        </w:rPr>
      </w:pPr>
      <w:r w:rsidRPr="001836FB">
        <w:rPr>
          <w:rFonts w:eastAsia="Calibri"/>
          <w:sz w:val="24"/>
          <w:szCs w:val="24"/>
        </w:rPr>
        <w:t>6.4. NOTEIKT, ka šis lēmums zaudē spēku, ja viena mēneša laikā no tā spēkā stāšanās dienas nomnieks nav parakstījis zemes nomas līgumu.</w:t>
      </w:r>
    </w:p>
    <w:p w:rsidR="001836FB" w:rsidRPr="001836FB" w:rsidRDefault="001836FB" w:rsidP="001836FB">
      <w:pPr>
        <w:widowControl w:val="0"/>
        <w:suppressAutoHyphens/>
        <w:spacing w:line="360" w:lineRule="auto"/>
        <w:ind w:firstLine="567"/>
        <w:jc w:val="both"/>
        <w:rPr>
          <w:rFonts w:eastAsia="Calibri"/>
          <w:sz w:val="24"/>
          <w:szCs w:val="24"/>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Calibri"/>
          <w:sz w:val="24"/>
          <w:szCs w:val="24"/>
        </w:rPr>
        <w:t xml:space="preserve">7. </w:t>
      </w:r>
      <w:r w:rsidRPr="001836FB">
        <w:rPr>
          <w:sz w:val="24"/>
          <w:szCs w:val="24"/>
        </w:rPr>
        <w:t xml:space="preserve">Izskatot </w:t>
      </w:r>
      <w:r w:rsidR="009763D3">
        <w:rPr>
          <w:b/>
          <w:sz w:val="24"/>
          <w:szCs w:val="24"/>
        </w:rPr>
        <w:t>…..</w:t>
      </w:r>
      <w:r w:rsidRPr="001836FB">
        <w:rPr>
          <w:sz w:val="24"/>
          <w:szCs w:val="24"/>
        </w:rPr>
        <w:t xml:space="preserve">, 2019.gada 27.maija iesniegumu (Gulbenes novada pašvaldībā saņemts 2019.gada 27.maijā un reģistrēts ar </w:t>
      </w:r>
      <w:proofErr w:type="spellStart"/>
      <w:r w:rsidRPr="001836FB">
        <w:rPr>
          <w:sz w:val="24"/>
          <w:szCs w:val="24"/>
        </w:rPr>
        <w:t>Nr.GND</w:t>
      </w:r>
      <w:proofErr w:type="spellEnd"/>
      <w:r w:rsidRPr="001836FB">
        <w:rPr>
          <w:sz w:val="24"/>
          <w:szCs w:val="24"/>
        </w:rPr>
        <w:t>/5.13.1/19/1452-V) ar lūgumu noslēgt zemes nomas līgumu par zemes vienības daļas Ozolu iela 4A, Gulbene, Gulbenes novads, kadastra apzīmējums 5001 002 0114, 271 m</w:t>
      </w:r>
      <w:r w:rsidRPr="001836FB">
        <w:rPr>
          <w:sz w:val="24"/>
          <w:szCs w:val="24"/>
          <w:vertAlign w:val="superscript"/>
        </w:rPr>
        <w:t>2</w:t>
      </w:r>
      <w:r w:rsidRPr="001836FB">
        <w:rPr>
          <w:sz w:val="24"/>
          <w:szCs w:val="24"/>
        </w:rPr>
        <w:t xml:space="preserve">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29.jūnija noteikumu Nr.350 “Publiskas personas zemes </w:t>
      </w:r>
      <w:r w:rsidRPr="001836FB">
        <w:rPr>
          <w:sz w:val="24"/>
          <w:szCs w:val="24"/>
        </w:rPr>
        <w:lastRenderedPageBreak/>
        <w:t xml:space="preserve">nomas un apbūves tiesības noteikumi” 28.punktu, 29.3. un 30.3.apakšpunktu, 31. un 37.punktu, un Gulbenes novada pašvaldības 2019.gada 28.februāra saistošo noteikumu Nr.6 “Par Gulbenes novada pašvaldībai piederoša vai piekrītoša neapbūvēta zemesgabala nomas maksas apmēru” 3.1.apakšpunktu,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sz w:val="24"/>
          <w:szCs w:val="24"/>
        </w:rPr>
      </w:pPr>
      <w:r w:rsidRPr="001836FB">
        <w:rPr>
          <w:sz w:val="24"/>
          <w:szCs w:val="24"/>
        </w:rPr>
        <w:t xml:space="preserve">7.1. PIEŠĶIRT </w:t>
      </w:r>
      <w:r w:rsidR="009763D3">
        <w:rPr>
          <w:sz w:val="24"/>
          <w:szCs w:val="24"/>
        </w:rPr>
        <w:t>….</w:t>
      </w:r>
      <w:r w:rsidRPr="001836FB">
        <w:rPr>
          <w:sz w:val="24"/>
          <w:szCs w:val="24"/>
        </w:rPr>
        <w:t>, nomā zemes vienības Ozolu iela 4A, Gulbene, Gulbenes novads, kadastra apzīmējums 5001 002 0114, daļu 271 m</w:t>
      </w:r>
      <w:r w:rsidRPr="001836FB">
        <w:rPr>
          <w:sz w:val="24"/>
          <w:szCs w:val="24"/>
          <w:vertAlign w:val="superscript"/>
        </w:rPr>
        <w:t>2</w:t>
      </w:r>
      <w:r w:rsidRPr="001836FB">
        <w:rPr>
          <w:sz w:val="24"/>
          <w:szCs w:val="24"/>
        </w:rPr>
        <w:t xml:space="preserve"> platībā, nosakot līguma termiņu no 2019.gada 1.jūlija līdz 2024.gada 30.jūnijam, sakņu dārza ierīkošanai, bez apbūves tiesībām.</w:t>
      </w:r>
    </w:p>
    <w:p w:rsidR="001836FB" w:rsidRPr="001836FB" w:rsidRDefault="001836FB" w:rsidP="001836FB">
      <w:pPr>
        <w:suppressAutoHyphens/>
        <w:spacing w:line="360" w:lineRule="auto"/>
        <w:ind w:firstLine="567"/>
        <w:jc w:val="both"/>
        <w:rPr>
          <w:sz w:val="24"/>
          <w:szCs w:val="24"/>
        </w:rPr>
      </w:pPr>
      <w:r w:rsidRPr="001836FB">
        <w:rPr>
          <w:sz w:val="24"/>
          <w:szCs w:val="24"/>
        </w:rPr>
        <w:t>7.2. NOTEIKT nomas maksu atbilstoši Gulbenes novada pašvaldības 2019.gada 28.februāra saistošo noteikumu Nr.6 “Par Gulbenes novada pašvaldībai piederoša vai piekrītoša neapbūvēta zemesgabala nomas maksas apmēru” 3.1.apakšpunktam.</w:t>
      </w:r>
    </w:p>
    <w:p w:rsidR="001836FB" w:rsidRPr="001836FB" w:rsidRDefault="001836FB" w:rsidP="001836FB">
      <w:pPr>
        <w:suppressAutoHyphens/>
        <w:spacing w:line="360" w:lineRule="auto"/>
        <w:ind w:firstLine="567"/>
        <w:jc w:val="both"/>
        <w:rPr>
          <w:sz w:val="24"/>
          <w:szCs w:val="24"/>
        </w:rPr>
      </w:pPr>
      <w:r w:rsidRPr="001836FB">
        <w:rPr>
          <w:sz w:val="24"/>
          <w:szCs w:val="24"/>
        </w:rPr>
        <w:t>7.3. UZDOT Gulbenes novada Gulbenes pilsētas pārvaldes vadītājam Gintam Āboliņam noslēgt zemes nomas līgumu.</w:t>
      </w:r>
    </w:p>
    <w:p w:rsidR="001836FB" w:rsidRPr="001836FB" w:rsidRDefault="001836FB" w:rsidP="001836FB">
      <w:pPr>
        <w:suppressAutoHyphens/>
        <w:spacing w:line="360" w:lineRule="auto"/>
        <w:ind w:firstLine="567"/>
        <w:jc w:val="both"/>
        <w:rPr>
          <w:sz w:val="24"/>
          <w:szCs w:val="24"/>
        </w:rPr>
      </w:pPr>
      <w:r w:rsidRPr="001836FB">
        <w:rPr>
          <w:sz w:val="24"/>
          <w:szCs w:val="24"/>
        </w:rPr>
        <w:t xml:space="preserve">7.4. NOTEIKT, ka šis lēmums zaudē spēku, ja viena mēneša laikā no tā spēkā stāšanās dienas nomnieks nav parakstījis zemes nomas līgumu. </w:t>
      </w:r>
    </w:p>
    <w:p w:rsidR="001836FB" w:rsidRPr="001836FB" w:rsidRDefault="001836FB" w:rsidP="001836FB">
      <w:pPr>
        <w:widowControl w:val="0"/>
        <w:suppressAutoHyphens/>
        <w:spacing w:line="360" w:lineRule="auto"/>
        <w:ind w:firstLine="567"/>
        <w:jc w:val="both"/>
        <w:rPr>
          <w:rFonts w:eastAsia="Calibri"/>
          <w:sz w:val="24"/>
          <w:szCs w:val="24"/>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SimSun"/>
          <w:sz w:val="24"/>
          <w:szCs w:val="24"/>
          <w:lang w:eastAsia="en-US"/>
        </w:rPr>
        <w:t xml:space="preserve">8. Izskatot </w:t>
      </w:r>
      <w:r w:rsidR="009763D3">
        <w:rPr>
          <w:rFonts w:eastAsia="Calibri"/>
          <w:b/>
          <w:sz w:val="24"/>
          <w:szCs w:val="24"/>
        </w:rPr>
        <w:t>….</w:t>
      </w:r>
      <w:r w:rsidRPr="001836FB">
        <w:rPr>
          <w:rFonts w:eastAsia="SimSun"/>
          <w:sz w:val="24"/>
          <w:szCs w:val="24"/>
          <w:lang w:eastAsia="en-US"/>
        </w:rPr>
        <w:t xml:space="preserve">, 2019.gada 31.maija iesniegumu, </w:t>
      </w:r>
      <w:r w:rsidRPr="001836FB">
        <w:rPr>
          <w:rFonts w:eastAsia="Calibri"/>
          <w:sz w:val="24"/>
          <w:szCs w:val="24"/>
        </w:rPr>
        <w:t xml:space="preserve">(Gulbenes novada pašvaldībā saņemts 2019.gada 31.maijā un reģistrēts ar </w:t>
      </w:r>
      <w:proofErr w:type="spellStart"/>
      <w:r w:rsidRPr="001836FB">
        <w:rPr>
          <w:rFonts w:eastAsia="Calibri"/>
          <w:sz w:val="24"/>
          <w:szCs w:val="24"/>
        </w:rPr>
        <w:t>Nr.GND</w:t>
      </w:r>
      <w:proofErr w:type="spellEnd"/>
      <w:r w:rsidRPr="001836FB">
        <w:rPr>
          <w:rFonts w:eastAsia="Calibri"/>
          <w:sz w:val="24"/>
          <w:szCs w:val="24"/>
        </w:rPr>
        <w:t xml:space="preserve">/5.13.1/19/1487-R) </w:t>
      </w:r>
      <w:r w:rsidRPr="001836FB">
        <w:rPr>
          <w:rFonts w:eastAsia="SimSun"/>
          <w:sz w:val="24"/>
          <w:szCs w:val="24"/>
          <w:lang w:eastAsia="en-US"/>
        </w:rPr>
        <w:t xml:space="preserve">ar lūgumu samazināt nomā piešķirtās zemes vienības </w:t>
      </w:r>
      <w:r w:rsidRPr="001836FB">
        <w:rPr>
          <w:rFonts w:cs="Arial"/>
          <w:sz w:val="24"/>
          <w:szCs w:val="24"/>
        </w:rPr>
        <w:t xml:space="preserve">ar kadastra apzīmējumu 5064 013 0087 platību no 6,7 ha uz 2,0 ha, </w:t>
      </w:r>
      <w:r w:rsidRPr="001836FB">
        <w:rPr>
          <w:rFonts w:eastAsia="SimSun"/>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w:t>
      </w:r>
      <w:r w:rsidRPr="001836FB">
        <w:rPr>
          <w:rFonts w:eastAsia="SimSun"/>
          <w:sz w:val="24"/>
          <w:szCs w:val="24"/>
          <w:lang w:eastAsia="zh-CN" w:bidi="hi-IN"/>
        </w:rPr>
        <w:t xml:space="preserve">27.punktu, kas nosaka, ka dome var izskatīt jebkuru jautājumu, kas ir attiecīgās pašvaldības pārziņā, turklāt tikai dome var pieņemt lēmumus citos likumā paredzētajos gadījumos, </w:t>
      </w:r>
      <w:r w:rsidRPr="001836FB">
        <w:rPr>
          <w:rFonts w:eastAsia="SimSun"/>
          <w:sz w:val="24"/>
          <w:szCs w:val="24"/>
          <w:lang w:eastAsia="en-US"/>
        </w:rPr>
        <w:t xml:space="preserve">Ministru kabineta 2018.gada 19.jūnija noteikumiem Nr.350 “Publiskas personas zemes nomas un apbūves tiesības noteikumi” </w:t>
      </w:r>
      <w:r w:rsidRPr="001836FB">
        <w:rPr>
          <w:sz w:val="24"/>
          <w:szCs w:val="24"/>
        </w:rPr>
        <w:t>7.punktu, kas nosaka, ka apbūvētu zemesgabalu iznomā tikai uz tā esošās būves īpašniekam, tiesiskajam valdītājam vai lietotājam, ja citos normatīvajos aktos nav noteikts citādi, 17.punktu, kas nosaka, ka apbūvēta zemesgabala nomas maksa gadā ir 1,5% no zemesgabala kadastrālās vērtības (bet ne mazāka par šo noteikumu 5.punktā minēto), 5.punktu, kas nosaka, ka zemesgabala minimālā nomas maksa ir 28 EUR gadā</w:t>
      </w:r>
      <w:r w:rsidRPr="001836FB">
        <w:rPr>
          <w:rFonts w:eastAsia="SimSun"/>
          <w:sz w:val="24"/>
          <w:szCs w:val="24"/>
          <w:lang w:eastAsia="en-US"/>
        </w:rPr>
        <w:t xml:space="preserve">,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lastRenderedPageBreak/>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rFonts w:eastAsia="Calibri"/>
          <w:sz w:val="24"/>
          <w:szCs w:val="24"/>
        </w:rPr>
      </w:pPr>
      <w:r w:rsidRPr="001836FB">
        <w:rPr>
          <w:sz w:val="24"/>
          <w:szCs w:val="24"/>
        </w:rPr>
        <w:t xml:space="preserve">8.1. </w:t>
      </w:r>
      <w:r w:rsidRPr="001836FB">
        <w:rPr>
          <w:rFonts w:eastAsia="SimSun"/>
          <w:sz w:val="24"/>
          <w:szCs w:val="24"/>
          <w:lang w:eastAsia="zh-CN" w:bidi="hi-IN"/>
        </w:rPr>
        <w:t xml:space="preserve">GROZĪT 2014.gada 25.augustā starp Gulbenes novada pašvaldību, reģistrācijas Nr.90009116327, juridiskā adrese: Ābeļu iela 2, Gulbene, Gulbenes novads, un </w:t>
      </w:r>
      <w:r w:rsidR="009763D3">
        <w:rPr>
          <w:rFonts w:eastAsia="Calibri"/>
          <w:sz w:val="24"/>
          <w:szCs w:val="24"/>
        </w:rPr>
        <w:t>…</w:t>
      </w:r>
      <w:r w:rsidRPr="001836FB">
        <w:rPr>
          <w:rFonts w:eastAsia="Calibri"/>
          <w:sz w:val="24"/>
          <w:szCs w:val="24"/>
        </w:rPr>
        <w:t xml:space="preserve">, noslēgtā zemes nomas līguma </w:t>
      </w:r>
      <w:proofErr w:type="spellStart"/>
      <w:r w:rsidRPr="001836FB">
        <w:rPr>
          <w:rFonts w:eastAsia="Calibri"/>
          <w:sz w:val="24"/>
          <w:szCs w:val="24"/>
        </w:rPr>
        <w:t>Nr.LJ</w:t>
      </w:r>
      <w:proofErr w:type="spellEnd"/>
      <w:r w:rsidRPr="001836FB">
        <w:rPr>
          <w:rFonts w:eastAsia="Calibri"/>
          <w:sz w:val="24"/>
          <w:szCs w:val="24"/>
        </w:rPr>
        <w:t>/9.p.3/14/171 1.1.punktu, izsakot šādā redakcijā:</w:t>
      </w:r>
    </w:p>
    <w:p w:rsidR="001836FB" w:rsidRPr="001836FB" w:rsidRDefault="001836FB" w:rsidP="001836FB">
      <w:pPr>
        <w:spacing w:line="360" w:lineRule="auto"/>
        <w:ind w:firstLine="567"/>
        <w:jc w:val="both"/>
        <w:rPr>
          <w:rFonts w:eastAsia="Calibri"/>
          <w:sz w:val="24"/>
          <w:szCs w:val="24"/>
        </w:rPr>
      </w:pPr>
      <w:r w:rsidRPr="001836FB">
        <w:rPr>
          <w:rFonts w:eastAsia="Calibri"/>
          <w:sz w:val="24"/>
          <w:szCs w:val="24"/>
        </w:rPr>
        <w:t xml:space="preserve">“Iznomātājs nodod, bet Nomnieks pieņem atlīdzības lietošanā, t.i., nomā </w:t>
      </w:r>
      <w:r w:rsidRPr="001836FB">
        <w:rPr>
          <w:sz w:val="24"/>
          <w:szCs w:val="24"/>
        </w:rPr>
        <w:t>Gulbenes novada pašvaldībai piekritīgo nekustamo īpašumu</w:t>
      </w:r>
      <w:r w:rsidRPr="001836FB">
        <w:rPr>
          <w:rFonts w:eastAsia="SimSun"/>
          <w:sz w:val="24"/>
          <w:szCs w:val="24"/>
          <w:lang w:eastAsia="en-US"/>
        </w:rPr>
        <w:t xml:space="preserve"> Lejasciema</w:t>
      </w:r>
      <w:r w:rsidRPr="001836FB">
        <w:rPr>
          <w:rFonts w:cs="Arial"/>
          <w:sz w:val="24"/>
          <w:szCs w:val="24"/>
        </w:rPr>
        <w:t xml:space="preserve"> pagastā ar nosaukumu “</w:t>
      </w:r>
      <w:proofErr w:type="spellStart"/>
      <w:r w:rsidRPr="001836FB">
        <w:rPr>
          <w:rFonts w:cs="Arial"/>
          <w:sz w:val="24"/>
          <w:szCs w:val="24"/>
        </w:rPr>
        <w:t>Čipati</w:t>
      </w:r>
      <w:proofErr w:type="spellEnd"/>
      <w:r w:rsidRPr="001836FB">
        <w:rPr>
          <w:rFonts w:cs="Arial"/>
          <w:sz w:val="24"/>
          <w:szCs w:val="24"/>
        </w:rPr>
        <w:t xml:space="preserve">”, kadastra numurs 5064 013 0087, sastāvā esošās </w:t>
      </w:r>
      <w:r w:rsidRPr="001836FB">
        <w:rPr>
          <w:rFonts w:eastAsia="Calibri"/>
          <w:sz w:val="24"/>
          <w:szCs w:val="24"/>
        </w:rPr>
        <w:t>zemes vienības ar</w:t>
      </w:r>
      <w:r w:rsidRPr="001836FB">
        <w:rPr>
          <w:rFonts w:cs="Arial"/>
          <w:sz w:val="24"/>
          <w:szCs w:val="24"/>
        </w:rPr>
        <w:t xml:space="preserve"> kadastra apzīmējumu 5064 013 0087, daļu, 2,0 ha platībā, turpmāk – Zemesgabals, atbilstoši </w:t>
      </w:r>
      <w:proofErr w:type="spellStart"/>
      <w:r w:rsidRPr="001836FB">
        <w:rPr>
          <w:rFonts w:cs="Arial"/>
          <w:sz w:val="24"/>
          <w:szCs w:val="24"/>
        </w:rPr>
        <w:t>izkopējumam</w:t>
      </w:r>
      <w:proofErr w:type="spellEnd"/>
      <w:r w:rsidRPr="001836FB">
        <w:rPr>
          <w:rFonts w:cs="Arial"/>
          <w:sz w:val="24"/>
          <w:szCs w:val="24"/>
        </w:rPr>
        <w:t xml:space="preserve"> no digitālās kadastra kartes (1.pielikums), kas ir šī Līguma neatņemama sastāvdaļa”.</w:t>
      </w:r>
    </w:p>
    <w:p w:rsidR="001836FB" w:rsidRPr="001836FB" w:rsidRDefault="001836FB" w:rsidP="001836FB">
      <w:pPr>
        <w:spacing w:line="360" w:lineRule="auto"/>
        <w:ind w:firstLine="567"/>
        <w:jc w:val="both"/>
        <w:rPr>
          <w:sz w:val="24"/>
          <w:szCs w:val="24"/>
        </w:rPr>
      </w:pPr>
      <w:r w:rsidRPr="001836FB">
        <w:rPr>
          <w:rFonts w:eastAsia="SimSun" w:cs="Mangal"/>
          <w:sz w:val="24"/>
          <w:szCs w:val="24"/>
          <w:lang w:eastAsia="zh-CN" w:bidi="hi-IN"/>
        </w:rPr>
        <w:t xml:space="preserve">8.2. NOTEIKT </w:t>
      </w:r>
      <w:r w:rsidRPr="001836FB">
        <w:rPr>
          <w:rFonts w:eastAsia="SimSun"/>
          <w:sz w:val="24"/>
          <w:szCs w:val="24"/>
          <w:lang w:eastAsia="en-US"/>
        </w:rPr>
        <w:t>nomas maksu atbilstoši Ministru kabineta 2018.gada 19.jūnija noteikumu Nr.350 “Publiskas personas zemes nomas un apbūves tiesības noteikumi” 5.punktam</w:t>
      </w:r>
      <w:r w:rsidRPr="001836FB">
        <w:rPr>
          <w:sz w:val="24"/>
          <w:szCs w:val="24"/>
        </w:rPr>
        <w:t xml:space="preserve">, jeb 28 EUR (divdesmit astoņi </w:t>
      </w:r>
      <w:proofErr w:type="spellStart"/>
      <w:r w:rsidRPr="001836FB">
        <w:rPr>
          <w:i/>
          <w:sz w:val="24"/>
          <w:szCs w:val="24"/>
        </w:rPr>
        <w:t>euro</w:t>
      </w:r>
      <w:proofErr w:type="spellEnd"/>
      <w:r w:rsidRPr="001836FB">
        <w:rPr>
          <w:sz w:val="24"/>
          <w:szCs w:val="24"/>
        </w:rPr>
        <w:t>) (bez PVN) gadā.</w:t>
      </w:r>
    </w:p>
    <w:p w:rsidR="001836FB" w:rsidRPr="001836FB" w:rsidRDefault="001836FB" w:rsidP="001836FB">
      <w:pPr>
        <w:spacing w:line="360" w:lineRule="auto"/>
        <w:ind w:firstLine="567"/>
        <w:jc w:val="both"/>
        <w:rPr>
          <w:sz w:val="24"/>
          <w:szCs w:val="24"/>
        </w:rPr>
      </w:pPr>
      <w:r w:rsidRPr="001836FB">
        <w:rPr>
          <w:sz w:val="24"/>
          <w:szCs w:val="24"/>
        </w:rPr>
        <w:t xml:space="preserve">8.3. UZDOT Gulbenes novada Lejasciema pagasta pārvaldes vadītājam Mārim </w:t>
      </w:r>
      <w:proofErr w:type="spellStart"/>
      <w:r w:rsidRPr="001836FB">
        <w:rPr>
          <w:sz w:val="24"/>
          <w:szCs w:val="24"/>
        </w:rPr>
        <w:t>Milnam</w:t>
      </w:r>
      <w:proofErr w:type="spellEnd"/>
      <w:r w:rsidRPr="001836FB">
        <w:rPr>
          <w:sz w:val="24"/>
          <w:szCs w:val="24"/>
        </w:rPr>
        <w:t xml:space="preserve"> noslēgt vienošanos par nomas līguma grozījumiem.</w:t>
      </w:r>
    </w:p>
    <w:p w:rsidR="001836FB" w:rsidRPr="001836FB" w:rsidRDefault="001836FB" w:rsidP="001836FB">
      <w:pPr>
        <w:widowControl w:val="0"/>
        <w:suppressAutoHyphens/>
        <w:spacing w:line="360" w:lineRule="auto"/>
        <w:ind w:firstLine="567"/>
        <w:jc w:val="both"/>
        <w:rPr>
          <w:rFonts w:eastAsia="SimSun"/>
          <w:sz w:val="24"/>
          <w:szCs w:val="24"/>
          <w:lang w:eastAsia="zh-CN" w:bidi="hi-IN"/>
        </w:rPr>
      </w:pPr>
      <w:r w:rsidRPr="001836FB">
        <w:rPr>
          <w:rFonts w:eastAsia="SimSun"/>
          <w:sz w:val="24"/>
          <w:szCs w:val="24"/>
          <w:lang w:eastAsia="zh-CN" w:bidi="hi-IN"/>
        </w:rPr>
        <w:t>8.4. NOTEIKT, ka šis lēmums zaudē spēku, ja viena mēneša laikā no tā spēkā stāšanās dienas nomnieks nav parakstījis vienošanos.</w:t>
      </w:r>
    </w:p>
    <w:p w:rsidR="001836FB" w:rsidRPr="001836FB" w:rsidRDefault="001836FB" w:rsidP="001836FB">
      <w:pPr>
        <w:spacing w:line="360" w:lineRule="auto"/>
        <w:ind w:firstLine="567"/>
        <w:jc w:val="both"/>
        <w:rPr>
          <w:rFonts w:eastAsia="SimSun"/>
          <w:sz w:val="24"/>
          <w:szCs w:val="24"/>
          <w:lang w:eastAsia="en-US"/>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SimSun"/>
          <w:sz w:val="24"/>
          <w:szCs w:val="24"/>
          <w:lang w:eastAsia="en-US"/>
        </w:rPr>
        <w:t xml:space="preserve">9. Izskatot </w:t>
      </w:r>
      <w:r w:rsidR="009763D3">
        <w:rPr>
          <w:rFonts w:eastAsia="Calibri"/>
          <w:b/>
          <w:sz w:val="24"/>
          <w:szCs w:val="24"/>
        </w:rPr>
        <w:t>….</w:t>
      </w:r>
      <w:r w:rsidRPr="001836FB">
        <w:rPr>
          <w:rFonts w:eastAsia="SimSun"/>
          <w:sz w:val="24"/>
          <w:szCs w:val="24"/>
          <w:lang w:eastAsia="en-US"/>
        </w:rPr>
        <w:t xml:space="preserve">, 2019.gada 17.maija iesniegumu (Gulbenes novada pašvaldībā saņemts 2019.gada 17.maijā un reģistrēts ar </w:t>
      </w:r>
      <w:proofErr w:type="spellStart"/>
      <w:r w:rsidRPr="001836FB">
        <w:rPr>
          <w:rFonts w:eastAsia="SimSun"/>
          <w:sz w:val="24"/>
          <w:szCs w:val="24"/>
          <w:lang w:eastAsia="en-US"/>
        </w:rPr>
        <w:t>Nr.GND</w:t>
      </w:r>
      <w:proofErr w:type="spellEnd"/>
      <w:r w:rsidRPr="001836FB">
        <w:rPr>
          <w:rFonts w:eastAsia="SimSun"/>
          <w:sz w:val="24"/>
          <w:szCs w:val="24"/>
          <w:lang w:eastAsia="en-US"/>
        </w:rPr>
        <w:t xml:space="preserve">/5.13.1/19/1373-D) ar lūgumu piešķirt nomā zemes vienību </w:t>
      </w:r>
      <w:r w:rsidRPr="001836FB">
        <w:rPr>
          <w:rFonts w:cs="Arial"/>
          <w:sz w:val="24"/>
          <w:szCs w:val="24"/>
        </w:rPr>
        <w:t xml:space="preserve">ar kadastra apzīmējumu 5044 014 0531, 1,6 ha platībā, </w:t>
      </w:r>
      <w:r w:rsidRPr="001836FB">
        <w:rPr>
          <w:rFonts w:eastAsia="SimSun"/>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1836FB">
        <w:rPr>
          <w:sz w:val="24"/>
          <w:szCs w:val="24"/>
        </w:rPr>
        <w:t>30.4.apakšpunktu, kas nosaka, ka, ja neapbūvētu zemesgabalu iznomā šo noteikumu 29.5., 29.6., 29.7., 29.8., 29.9. un 29.10.apakšpunktā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w:t>
      </w:r>
      <w:r w:rsidRPr="001836FB">
        <w:rPr>
          <w:rFonts w:eastAsia="SimSun"/>
          <w:sz w:val="24"/>
          <w:szCs w:val="24"/>
          <w:lang w:eastAsia="en-US"/>
        </w:rPr>
        <w:t xml:space="preserve">, </w:t>
      </w:r>
      <w:r w:rsidRPr="001836FB">
        <w:rPr>
          <w:sz w:val="24"/>
          <w:szCs w:val="24"/>
        </w:rPr>
        <w:t xml:space="preserve">Gulbenes novada pašvaldības zemes nomas pakalpojumu maksas cenrādi, kas apstiprināts Gulbenes novada domes 2018.gada 27.decembra sēdē (protokols Nr.25, 47.§), Publiskas personas finanšu līdzekļu un </w:t>
      </w:r>
      <w:r w:rsidRPr="001836FB">
        <w:rPr>
          <w:sz w:val="24"/>
          <w:szCs w:val="24"/>
        </w:rPr>
        <w:lastRenderedPageBreak/>
        <w:t>mantas izšķērdēšanas novēršanas likuma 6.</w:t>
      </w:r>
      <w:r w:rsidRPr="001836FB">
        <w:rPr>
          <w:sz w:val="24"/>
          <w:szCs w:val="24"/>
          <w:vertAlign w:val="superscript"/>
        </w:rPr>
        <w:t>1</w:t>
      </w:r>
      <w:r w:rsidRPr="001836FB">
        <w:rPr>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sz w:val="24"/>
          <w:szCs w:val="24"/>
        </w:rPr>
      </w:pPr>
      <w:r w:rsidRPr="001836FB">
        <w:rPr>
          <w:sz w:val="24"/>
          <w:szCs w:val="24"/>
        </w:rPr>
        <w:t xml:space="preserve">9.1. PIEŠĶIRT </w:t>
      </w:r>
      <w:r w:rsidR="009763D3">
        <w:rPr>
          <w:rFonts w:eastAsia="Calibri"/>
          <w:bCs/>
          <w:sz w:val="24"/>
          <w:szCs w:val="24"/>
        </w:rPr>
        <w:t>…</w:t>
      </w:r>
      <w:r w:rsidRPr="001836FB">
        <w:rPr>
          <w:rFonts w:eastAsia="SimSun"/>
          <w:sz w:val="24"/>
          <w:szCs w:val="24"/>
          <w:lang w:eastAsia="en-US"/>
        </w:rPr>
        <w:t>,</w:t>
      </w:r>
      <w:r w:rsidRPr="001836FB">
        <w:rPr>
          <w:sz w:val="24"/>
          <w:szCs w:val="24"/>
        </w:rPr>
        <w:t xml:space="preserve"> nomā </w:t>
      </w:r>
      <w:r w:rsidRPr="001836FB">
        <w:rPr>
          <w:rFonts w:cs="Arial"/>
          <w:sz w:val="24"/>
          <w:szCs w:val="24"/>
        </w:rPr>
        <w:t>Beļavas pagasta nekustamajā īpašumā “</w:t>
      </w:r>
      <w:proofErr w:type="spellStart"/>
      <w:r w:rsidRPr="001836FB">
        <w:rPr>
          <w:rFonts w:cs="Arial"/>
          <w:sz w:val="24"/>
          <w:szCs w:val="24"/>
        </w:rPr>
        <w:t>Riekstusalas</w:t>
      </w:r>
      <w:proofErr w:type="spellEnd"/>
      <w:r w:rsidRPr="001836FB">
        <w:rPr>
          <w:rFonts w:cs="Arial"/>
          <w:sz w:val="24"/>
          <w:szCs w:val="24"/>
        </w:rPr>
        <w:t xml:space="preserve">”, kadastra numurs 5044 014 0531, ietilpstošo zemes vienību ar kadastra apzīmējumu 5044 014 0531, 1,6 ha platībā, </w:t>
      </w:r>
      <w:r w:rsidRPr="001836FB">
        <w:rPr>
          <w:sz w:val="24"/>
          <w:szCs w:val="24"/>
        </w:rPr>
        <w:t>nosakot līguma termiņu no 2019.gada 1.jūlija līdz 2024.gada 30.jūnijam, lauksaimniecības vajadzībām, bez apbūves tiesībām.</w:t>
      </w:r>
    </w:p>
    <w:p w:rsidR="001836FB" w:rsidRPr="001836FB" w:rsidRDefault="001836FB" w:rsidP="001836FB">
      <w:pPr>
        <w:spacing w:line="360" w:lineRule="auto"/>
        <w:ind w:firstLine="567"/>
        <w:jc w:val="both"/>
        <w:rPr>
          <w:sz w:val="24"/>
          <w:szCs w:val="24"/>
        </w:rPr>
      </w:pPr>
      <w:r w:rsidRPr="001836FB">
        <w:rPr>
          <w:rFonts w:eastAsia="SimSun" w:cs="Mangal"/>
          <w:sz w:val="24"/>
          <w:szCs w:val="24"/>
          <w:lang w:eastAsia="zh-CN" w:bidi="hi-IN"/>
        </w:rPr>
        <w:t xml:space="preserve">9.2. NOTEIKT </w:t>
      </w:r>
      <w:r w:rsidRPr="001836FB">
        <w:rPr>
          <w:rFonts w:eastAsia="SimSun"/>
          <w:sz w:val="24"/>
          <w:szCs w:val="24"/>
          <w:lang w:eastAsia="en-US"/>
        </w:rPr>
        <w:t>nomas maksu</w:t>
      </w:r>
      <w:r w:rsidRPr="001836FB">
        <w:rPr>
          <w:sz w:val="24"/>
          <w:szCs w:val="24"/>
        </w:rPr>
        <w:t xml:space="preserve"> </w:t>
      </w:r>
      <w:r w:rsidRPr="001836FB">
        <w:rPr>
          <w:rFonts w:eastAsia="SimSun"/>
          <w:sz w:val="24"/>
          <w:szCs w:val="24"/>
          <w:lang w:eastAsia="en-US"/>
        </w:rPr>
        <w:t xml:space="preserve">atbilstoši </w:t>
      </w:r>
      <w:r w:rsidRPr="001836FB">
        <w:rPr>
          <w:sz w:val="24"/>
          <w:szCs w:val="24"/>
        </w:rPr>
        <w:t xml:space="preserve">Gulbenes novada pašvaldības zemes nomas pakalpojumu maksas cenrādim, jeb 70,40 EUR (septiņdesmit </w:t>
      </w:r>
      <w:proofErr w:type="spellStart"/>
      <w:r w:rsidRPr="001836FB">
        <w:rPr>
          <w:i/>
          <w:sz w:val="24"/>
          <w:szCs w:val="24"/>
        </w:rPr>
        <w:t>euro</w:t>
      </w:r>
      <w:proofErr w:type="spellEnd"/>
      <w:r w:rsidRPr="001836FB">
        <w:rPr>
          <w:i/>
          <w:sz w:val="24"/>
          <w:szCs w:val="24"/>
        </w:rPr>
        <w:t xml:space="preserve"> </w:t>
      </w:r>
      <w:r w:rsidRPr="001836FB">
        <w:rPr>
          <w:sz w:val="24"/>
          <w:szCs w:val="24"/>
        </w:rPr>
        <w:t>četrdesmit centi) (bez PVN) gadā.</w:t>
      </w:r>
    </w:p>
    <w:p w:rsidR="001836FB" w:rsidRPr="001836FB" w:rsidRDefault="001836FB" w:rsidP="001836FB">
      <w:pPr>
        <w:spacing w:line="360" w:lineRule="auto"/>
        <w:ind w:firstLine="567"/>
        <w:jc w:val="both"/>
        <w:rPr>
          <w:sz w:val="24"/>
          <w:szCs w:val="24"/>
        </w:rPr>
      </w:pPr>
      <w:r w:rsidRPr="001836FB">
        <w:rPr>
          <w:sz w:val="24"/>
          <w:szCs w:val="24"/>
        </w:rPr>
        <w:t>9.3. UZDOT Gulbenes novada Beļavas pagasta pārvaldes vadītājam Aivaram Rakstiņam noslēgt zemes nomas līgumu.</w:t>
      </w:r>
    </w:p>
    <w:p w:rsidR="001836FB" w:rsidRPr="001836FB" w:rsidRDefault="001836FB" w:rsidP="001836FB">
      <w:pPr>
        <w:widowControl w:val="0"/>
        <w:suppressAutoHyphens/>
        <w:spacing w:line="360" w:lineRule="auto"/>
        <w:ind w:firstLine="567"/>
        <w:jc w:val="both"/>
        <w:rPr>
          <w:rFonts w:eastAsia="SimSun"/>
          <w:sz w:val="24"/>
          <w:szCs w:val="24"/>
          <w:lang w:eastAsia="zh-CN" w:bidi="hi-IN"/>
        </w:rPr>
      </w:pPr>
      <w:r w:rsidRPr="001836FB">
        <w:rPr>
          <w:rFonts w:eastAsia="SimSun"/>
          <w:sz w:val="24"/>
          <w:szCs w:val="24"/>
          <w:lang w:eastAsia="zh-CN" w:bidi="hi-IN"/>
        </w:rPr>
        <w:t>9.4. NOTEIKT, ka šis lēmums zaudē spēku, ja viena mēneša laikā no tā spēkā stāšanās dienas nomnieks nav parakstījis zemes nomas līgumu.</w:t>
      </w:r>
    </w:p>
    <w:p w:rsidR="001836FB" w:rsidRPr="001836FB" w:rsidRDefault="001836FB" w:rsidP="001836FB">
      <w:pPr>
        <w:widowControl w:val="0"/>
        <w:spacing w:line="360" w:lineRule="auto"/>
        <w:ind w:firstLine="567"/>
        <w:jc w:val="both"/>
        <w:rPr>
          <w:rFonts w:eastAsia="SimSun"/>
          <w:sz w:val="24"/>
          <w:szCs w:val="24"/>
          <w:lang w:eastAsia="en-US"/>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SimSun"/>
          <w:sz w:val="24"/>
          <w:szCs w:val="24"/>
          <w:lang w:eastAsia="en-US"/>
        </w:rPr>
        <w:t xml:space="preserve">10. Izskatot </w:t>
      </w:r>
      <w:r w:rsidR="009763D3">
        <w:rPr>
          <w:rFonts w:eastAsia="SimSun"/>
          <w:b/>
          <w:sz w:val="24"/>
          <w:szCs w:val="24"/>
          <w:lang w:eastAsia="en-US"/>
        </w:rPr>
        <w:t>….</w:t>
      </w:r>
      <w:r w:rsidRPr="001836FB">
        <w:rPr>
          <w:rFonts w:eastAsia="SimSun"/>
          <w:sz w:val="24"/>
          <w:szCs w:val="24"/>
          <w:lang w:eastAsia="en-US"/>
        </w:rPr>
        <w:t xml:space="preserve">, 2019.gada 16.maija iesniegumu (Gulbenes novada pašvaldībā saņemts 2019.gada 16.maijā un reģistrēts ar </w:t>
      </w:r>
      <w:proofErr w:type="spellStart"/>
      <w:r w:rsidRPr="001836FB">
        <w:rPr>
          <w:rFonts w:eastAsia="SimSun"/>
          <w:sz w:val="24"/>
          <w:szCs w:val="24"/>
          <w:lang w:eastAsia="en-US"/>
        </w:rPr>
        <w:t>Nr.GND</w:t>
      </w:r>
      <w:proofErr w:type="spellEnd"/>
      <w:r w:rsidRPr="001836FB">
        <w:rPr>
          <w:rFonts w:eastAsia="SimSun"/>
          <w:sz w:val="24"/>
          <w:szCs w:val="24"/>
          <w:lang w:eastAsia="en-US"/>
        </w:rPr>
        <w:t xml:space="preserve">/5.13.1/19/1363-D) ar lūgumu piešķirt nomā zemes vienības </w:t>
      </w:r>
      <w:r w:rsidRPr="001836FB">
        <w:rPr>
          <w:rFonts w:cs="Arial"/>
          <w:sz w:val="24"/>
          <w:szCs w:val="24"/>
        </w:rPr>
        <w:t xml:space="preserve">ar kadastra apzīmējumu 5068 004 0471, daļu 0,13 ha platībā, </w:t>
      </w:r>
      <w:r w:rsidRPr="001836FB">
        <w:rPr>
          <w:rFonts w:eastAsia="SimSun"/>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1836FB">
        <w:rPr>
          <w:sz w:val="24"/>
          <w:szCs w:val="24"/>
        </w:rPr>
        <w:t>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w:t>
      </w:r>
      <w:r w:rsidRPr="001836FB">
        <w:rPr>
          <w:rFonts w:eastAsia="SimSun"/>
          <w:sz w:val="24"/>
          <w:szCs w:val="24"/>
          <w:lang w:eastAsia="en-US"/>
        </w:rPr>
        <w:t xml:space="preserve">, </w:t>
      </w:r>
      <w:r w:rsidRPr="001836FB">
        <w:rPr>
          <w:sz w:val="24"/>
          <w:szCs w:val="24"/>
        </w:rPr>
        <w:t>Gulbenes novada pašvaldības 2019.gada 28.februāra saistošo noteikumu Nr.6 “Par Gulbenes novada pašvaldībai piederoša vai piekrītoša neapbūvēta zemesgabala nomas maksas apmēru” 2.3</w:t>
      </w:r>
      <w:r w:rsidRPr="001836FB">
        <w:rPr>
          <w:rFonts w:eastAsia="SimSun"/>
          <w:sz w:val="24"/>
          <w:szCs w:val="24"/>
          <w:lang w:eastAsia="en-US"/>
        </w:rPr>
        <w:t>.apakšpunktu</w:t>
      </w:r>
      <w:r w:rsidRPr="001836FB">
        <w:rPr>
          <w:sz w:val="24"/>
          <w:szCs w:val="24"/>
        </w:rPr>
        <w:t xml:space="preserve">, </w:t>
      </w:r>
      <w:r w:rsidRPr="001836FB">
        <w:rPr>
          <w:sz w:val="24"/>
          <w:szCs w:val="24"/>
        </w:rPr>
        <w:lastRenderedPageBreak/>
        <w:t>Publiskas personas finanšu līdzekļu un mantas izšķērdēšanas novēršanas likuma 6.</w:t>
      </w:r>
      <w:r w:rsidRPr="001836FB">
        <w:rPr>
          <w:sz w:val="24"/>
          <w:szCs w:val="24"/>
          <w:vertAlign w:val="superscript"/>
        </w:rPr>
        <w:t>1</w:t>
      </w:r>
      <w:r w:rsidRPr="001836FB">
        <w:rPr>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sz w:val="24"/>
          <w:szCs w:val="24"/>
        </w:rPr>
      </w:pPr>
      <w:r w:rsidRPr="001836FB">
        <w:rPr>
          <w:sz w:val="24"/>
          <w:szCs w:val="24"/>
        </w:rPr>
        <w:t xml:space="preserve">10.1. PIEŠĶIRT </w:t>
      </w:r>
      <w:r w:rsidR="009763D3">
        <w:rPr>
          <w:rFonts w:eastAsia="SimSun"/>
          <w:bCs/>
          <w:sz w:val="24"/>
          <w:szCs w:val="24"/>
          <w:lang w:eastAsia="en-US"/>
        </w:rPr>
        <w:t>….</w:t>
      </w:r>
      <w:r w:rsidRPr="001836FB">
        <w:rPr>
          <w:rFonts w:eastAsia="SimSun"/>
          <w:sz w:val="24"/>
          <w:szCs w:val="24"/>
          <w:lang w:eastAsia="en-US"/>
        </w:rPr>
        <w:t>,</w:t>
      </w:r>
      <w:r w:rsidRPr="001836FB">
        <w:rPr>
          <w:sz w:val="24"/>
          <w:szCs w:val="24"/>
        </w:rPr>
        <w:t xml:space="preserve"> nomā </w:t>
      </w:r>
      <w:r w:rsidRPr="001836FB">
        <w:rPr>
          <w:rFonts w:cs="Arial"/>
          <w:sz w:val="24"/>
          <w:szCs w:val="24"/>
        </w:rPr>
        <w:t>Litenes pagasta nekustamajā īpašumā “</w:t>
      </w:r>
      <w:proofErr w:type="spellStart"/>
      <w:r w:rsidRPr="001836FB">
        <w:rPr>
          <w:rFonts w:cs="Arial"/>
          <w:sz w:val="24"/>
          <w:szCs w:val="24"/>
        </w:rPr>
        <w:t>Ķiršudārzi</w:t>
      </w:r>
      <w:proofErr w:type="spellEnd"/>
      <w:r w:rsidRPr="001836FB">
        <w:rPr>
          <w:rFonts w:cs="Arial"/>
          <w:sz w:val="24"/>
          <w:szCs w:val="24"/>
        </w:rPr>
        <w:t xml:space="preserve">”, kadastra numurs 5068 004 0471, ietilpstošās </w:t>
      </w:r>
      <w:r w:rsidRPr="001836FB">
        <w:rPr>
          <w:rFonts w:eastAsia="SimSun"/>
          <w:sz w:val="24"/>
          <w:szCs w:val="24"/>
          <w:lang w:eastAsia="en-US"/>
        </w:rPr>
        <w:t xml:space="preserve">zemes vienības ar </w:t>
      </w:r>
      <w:r w:rsidRPr="001836FB">
        <w:rPr>
          <w:rFonts w:cs="Arial"/>
          <w:sz w:val="24"/>
          <w:szCs w:val="24"/>
        </w:rPr>
        <w:t xml:space="preserve">kadastra apzīmējumu 5068 004 0471, daļu 0,13 ha platībā, </w:t>
      </w:r>
      <w:r w:rsidRPr="001836FB">
        <w:rPr>
          <w:sz w:val="24"/>
          <w:szCs w:val="24"/>
        </w:rPr>
        <w:t>nosakot līguma termiņu no 2019.gada 1.jūlija līdz 2024.gada 30.jūnijam, lauksaimniecības vajadzībām, bez apbūves tiesībām.</w:t>
      </w:r>
    </w:p>
    <w:p w:rsidR="001836FB" w:rsidRPr="001836FB" w:rsidRDefault="001836FB" w:rsidP="001836FB">
      <w:pPr>
        <w:spacing w:line="360" w:lineRule="auto"/>
        <w:ind w:firstLine="567"/>
        <w:jc w:val="both"/>
        <w:rPr>
          <w:sz w:val="24"/>
          <w:szCs w:val="24"/>
        </w:rPr>
      </w:pPr>
      <w:r w:rsidRPr="001836FB">
        <w:rPr>
          <w:rFonts w:eastAsia="SimSun" w:cs="Mangal"/>
          <w:sz w:val="24"/>
          <w:szCs w:val="24"/>
          <w:lang w:eastAsia="zh-CN" w:bidi="hi-IN"/>
        </w:rPr>
        <w:t xml:space="preserve">10.2. NOTEIKT </w:t>
      </w:r>
      <w:r w:rsidRPr="001836FB">
        <w:rPr>
          <w:rFonts w:eastAsia="SimSun"/>
          <w:sz w:val="24"/>
          <w:szCs w:val="24"/>
          <w:lang w:eastAsia="en-US"/>
        </w:rPr>
        <w:t xml:space="preserve">nomas maksu atbilstoši </w:t>
      </w:r>
      <w:r w:rsidRPr="001836FB">
        <w:rPr>
          <w:sz w:val="24"/>
          <w:szCs w:val="24"/>
        </w:rPr>
        <w:t>Gulbenes novada pašvaldības 2019.gada 28.februāra saistošo noteikumu Nr.6 “Par Gulbenes novada pašvaldībai piederoša vai piekrītoša neapbūvēta zemesgabala nomas maksas apmēru” 2.3</w:t>
      </w:r>
      <w:r w:rsidRPr="001836FB">
        <w:rPr>
          <w:rFonts w:eastAsia="SimSun"/>
          <w:sz w:val="24"/>
          <w:szCs w:val="24"/>
          <w:lang w:eastAsia="en-US"/>
        </w:rPr>
        <w:t>.apakšpunktam,</w:t>
      </w:r>
      <w:r w:rsidRPr="001836FB">
        <w:rPr>
          <w:sz w:val="24"/>
          <w:szCs w:val="24"/>
        </w:rPr>
        <w:t xml:space="preserve"> jeb 7 EUR (septiņi </w:t>
      </w:r>
      <w:proofErr w:type="spellStart"/>
      <w:r w:rsidRPr="001836FB">
        <w:rPr>
          <w:i/>
          <w:sz w:val="24"/>
          <w:szCs w:val="24"/>
        </w:rPr>
        <w:t>euro</w:t>
      </w:r>
      <w:proofErr w:type="spellEnd"/>
      <w:r w:rsidRPr="001836FB">
        <w:rPr>
          <w:sz w:val="24"/>
          <w:szCs w:val="24"/>
        </w:rPr>
        <w:t>) (bez PVN) gadā.</w:t>
      </w:r>
    </w:p>
    <w:p w:rsidR="001836FB" w:rsidRPr="001836FB" w:rsidRDefault="001836FB" w:rsidP="001836FB">
      <w:pPr>
        <w:spacing w:line="360" w:lineRule="auto"/>
        <w:ind w:firstLine="567"/>
        <w:jc w:val="both"/>
        <w:rPr>
          <w:sz w:val="24"/>
          <w:szCs w:val="24"/>
        </w:rPr>
      </w:pPr>
      <w:r w:rsidRPr="001836FB">
        <w:rPr>
          <w:sz w:val="24"/>
          <w:szCs w:val="24"/>
        </w:rPr>
        <w:t>10.3. UZDOT Gulbenes novada Litenes pagasta pārvaldes vadītājam Vilnim Lapiņam noslēgt zemes nomas līgumu.</w:t>
      </w:r>
    </w:p>
    <w:p w:rsidR="001836FB" w:rsidRPr="001836FB" w:rsidRDefault="001836FB" w:rsidP="001836FB">
      <w:pPr>
        <w:widowControl w:val="0"/>
        <w:suppressAutoHyphens/>
        <w:spacing w:line="360" w:lineRule="auto"/>
        <w:ind w:firstLine="567"/>
        <w:jc w:val="both"/>
        <w:rPr>
          <w:rFonts w:eastAsia="SimSun"/>
          <w:sz w:val="24"/>
          <w:szCs w:val="24"/>
          <w:lang w:eastAsia="zh-CN" w:bidi="hi-IN"/>
        </w:rPr>
      </w:pPr>
      <w:r w:rsidRPr="001836FB">
        <w:rPr>
          <w:rFonts w:eastAsia="SimSun"/>
          <w:sz w:val="24"/>
          <w:szCs w:val="24"/>
          <w:lang w:eastAsia="zh-CN" w:bidi="hi-IN"/>
        </w:rPr>
        <w:t>10.4. NOTEIKT, ka šis lēmums zaudē spēku, ja viena mēneša laikā no tā spēkā stāšanās dienas nomnieks nav parakstījis zemes nomas līgumu.</w:t>
      </w:r>
    </w:p>
    <w:p w:rsidR="001836FB" w:rsidRPr="001836FB" w:rsidRDefault="001836FB" w:rsidP="001836FB">
      <w:pPr>
        <w:widowControl w:val="0"/>
        <w:suppressAutoHyphens/>
        <w:spacing w:line="360" w:lineRule="auto"/>
        <w:ind w:firstLine="567"/>
        <w:jc w:val="both"/>
        <w:rPr>
          <w:sz w:val="24"/>
          <w:szCs w:val="24"/>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SimSun"/>
          <w:sz w:val="24"/>
          <w:szCs w:val="24"/>
          <w:lang w:eastAsia="en-US"/>
        </w:rPr>
        <w:t xml:space="preserve">11. Izskatot </w:t>
      </w:r>
      <w:r w:rsidR="009763D3">
        <w:rPr>
          <w:rFonts w:eastAsia="SimSun"/>
          <w:b/>
          <w:sz w:val="24"/>
          <w:szCs w:val="24"/>
          <w:lang w:eastAsia="en-US"/>
        </w:rPr>
        <w:t>…..</w:t>
      </w:r>
      <w:r w:rsidRPr="001836FB">
        <w:rPr>
          <w:rFonts w:eastAsia="SimSun"/>
          <w:sz w:val="24"/>
          <w:szCs w:val="24"/>
          <w:lang w:eastAsia="en-US"/>
        </w:rPr>
        <w:t xml:space="preserve">, 2019.gada 13.maija iesniegumu (Gulbenes novada pašvaldībā saņemts 2019.gada 14.maijā un reģistrēts ar </w:t>
      </w:r>
      <w:proofErr w:type="spellStart"/>
      <w:r w:rsidRPr="001836FB">
        <w:rPr>
          <w:rFonts w:eastAsia="SimSun"/>
          <w:sz w:val="24"/>
          <w:szCs w:val="24"/>
          <w:lang w:eastAsia="en-US"/>
        </w:rPr>
        <w:t>Nr.GND</w:t>
      </w:r>
      <w:proofErr w:type="spellEnd"/>
      <w:r w:rsidRPr="001836FB">
        <w:rPr>
          <w:rFonts w:eastAsia="SimSun"/>
          <w:sz w:val="24"/>
          <w:szCs w:val="24"/>
          <w:lang w:eastAsia="en-US"/>
        </w:rPr>
        <w:t xml:space="preserve">/5.13.1/19/1333-C) ar lūgumu piešķirt nomā zemes vienības </w:t>
      </w:r>
      <w:r w:rsidRPr="001836FB">
        <w:rPr>
          <w:rFonts w:cs="Arial"/>
          <w:sz w:val="24"/>
          <w:szCs w:val="24"/>
        </w:rPr>
        <w:t xml:space="preserve">ar kadastra apzīmējumu 5090 004 0064, daļu 0,13 ha platībā, </w:t>
      </w:r>
      <w:r w:rsidRPr="001836FB">
        <w:rPr>
          <w:rFonts w:eastAsia="SimSun"/>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1836FB">
        <w:rPr>
          <w:sz w:val="24"/>
          <w:szCs w:val="24"/>
        </w:rPr>
        <w:t>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w:t>
      </w:r>
      <w:r w:rsidRPr="001836FB">
        <w:rPr>
          <w:rFonts w:eastAsia="SimSun"/>
          <w:sz w:val="24"/>
          <w:szCs w:val="24"/>
          <w:lang w:eastAsia="en-US"/>
        </w:rPr>
        <w:t xml:space="preserve">, </w:t>
      </w:r>
      <w:r w:rsidRPr="001836FB">
        <w:rPr>
          <w:sz w:val="24"/>
          <w:szCs w:val="24"/>
        </w:rPr>
        <w:t xml:space="preserve">Gulbenes novada pašvaldības 2019.gada 28.februāra saistošo noteikumu Nr.6 “Par Gulbenes novada pašvaldībai </w:t>
      </w:r>
      <w:r w:rsidRPr="001836FB">
        <w:rPr>
          <w:sz w:val="24"/>
          <w:szCs w:val="24"/>
        </w:rPr>
        <w:lastRenderedPageBreak/>
        <w:t>piederoša vai piekrītoša neapbūvēta zemesgabala nomas maksas apmēru” 2.2.2.apakšpunktu, Publiskas personas finanšu līdzekļu un mantas izšķērdēšanas novēršanas likuma 6.</w:t>
      </w:r>
      <w:r w:rsidRPr="001836FB">
        <w:rPr>
          <w:sz w:val="24"/>
          <w:szCs w:val="24"/>
          <w:vertAlign w:val="superscript"/>
        </w:rPr>
        <w:t>1</w:t>
      </w:r>
      <w:r w:rsidRPr="001836FB">
        <w:rPr>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sz w:val="24"/>
          <w:szCs w:val="24"/>
        </w:rPr>
      </w:pPr>
      <w:r w:rsidRPr="001836FB">
        <w:rPr>
          <w:sz w:val="24"/>
          <w:szCs w:val="24"/>
        </w:rPr>
        <w:t xml:space="preserve">11.1. PIEŠĶIRT </w:t>
      </w:r>
      <w:r w:rsidR="009763D3">
        <w:rPr>
          <w:rFonts w:eastAsia="SimSun"/>
          <w:bCs/>
          <w:sz w:val="24"/>
          <w:szCs w:val="24"/>
          <w:lang w:eastAsia="en-US"/>
        </w:rPr>
        <w:t>…..</w:t>
      </w:r>
      <w:r w:rsidRPr="001836FB">
        <w:rPr>
          <w:rFonts w:eastAsia="SimSun"/>
          <w:sz w:val="24"/>
          <w:szCs w:val="24"/>
          <w:lang w:eastAsia="en-US"/>
        </w:rPr>
        <w:t>,</w:t>
      </w:r>
      <w:r w:rsidRPr="001836FB">
        <w:rPr>
          <w:sz w:val="24"/>
          <w:szCs w:val="24"/>
        </w:rPr>
        <w:t xml:space="preserve"> nomā </w:t>
      </w:r>
      <w:r w:rsidRPr="001836FB">
        <w:rPr>
          <w:rFonts w:cs="Arial"/>
          <w:sz w:val="24"/>
          <w:szCs w:val="24"/>
        </w:rPr>
        <w:t xml:space="preserve">Stradu pagasta nekustamajā īpašumā “Ceļmalas 1 - 14”, kadastra numurs 5090 004 0064, ietilpstošās </w:t>
      </w:r>
      <w:r w:rsidRPr="001836FB">
        <w:rPr>
          <w:rFonts w:eastAsia="SimSun"/>
          <w:sz w:val="24"/>
          <w:szCs w:val="24"/>
          <w:lang w:eastAsia="en-US"/>
        </w:rPr>
        <w:t xml:space="preserve">zemes vienības ar </w:t>
      </w:r>
      <w:r w:rsidRPr="001836FB">
        <w:rPr>
          <w:rFonts w:cs="Arial"/>
          <w:sz w:val="24"/>
          <w:szCs w:val="24"/>
        </w:rPr>
        <w:t xml:space="preserve">kadastra apzīmējumu 5068 004 0064, daļu 0,13 ha platībā, </w:t>
      </w:r>
      <w:r w:rsidRPr="001836FB">
        <w:rPr>
          <w:sz w:val="24"/>
          <w:szCs w:val="24"/>
        </w:rPr>
        <w:t>nosakot līguma termiņu no 2019.gada 1.jūlija līdz 2024.gada 30.jūnijam, lauksaimniecības vajadzībām, bez apbūves tiesībām.</w:t>
      </w:r>
    </w:p>
    <w:p w:rsidR="001836FB" w:rsidRPr="001836FB" w:rsidRDefault="001836FB" w:rsidP="001836FB">
      <w:pPr>
        <w:spacing w:line="360" w:lineRule="auto"/>
        <w:ind w:firstLine="567"/>
        <w:jc w:val="both"/>
        <w:rPr>
          <w:sz w:val="24"/>
          <w:szCs w:val="24"/>
        </w:rPr>
      </w:pPr>
      <w:r w:rsidRPr="001836FB">
        <w:rPr>
          <w:rFonts w:eastAsia="SimSun" w:cs="Mangal"/>
          <w:sz w:val="24"/>
          <w:szCs w:val="24"/>
          <w:lang w:eastAsia="zh-CN" w:bidi="hi-IN"/>
        </w:rPr>
        <w:t xml:space="preserve">11.2. NOTEIKT </w:t>
      </w:r>
      <w:r w:rsidRPr="001836FB">
        <w:rPr>
          <w:rFonts w:eastAsia="SimSun"/>
          <w:sz w:val="24"/>
          <w:szCs w:val="24"/>
          <w:lang w:eastAsia="en-US"/>
        </w:rPr>
        <w:t xml:space="preserve">nomas maksu atbilstoši </w:t>
      </w:r>
      <w:r w:rsidRPr="001836FB">
        <w:rPr>
          <w:sz w:val="24"/>
          <w:szCs w:val="24"/>
        </w:rPr>
        <w:t>Gulbenes novada pašvaldības 2019.gada 28.februāra saistošo noteikumu Nr.6 “Par Gulbenes novada pašvaldībai piederoša vai piekrītoša neapbūvēta zemesgabala nomas maksas apmēru” 2.2.1</w:t>
      </w:r>
      <w:r w:rsidRPr="001836FB">
        <w:rPr>
          <w:rFonts w:eastAsia="SimSun"/>
          <w:sz w:val="24"/>
          <w:szCs w:val="24"/>
          <w:lang w:eastAsia="en-US"/>
        </w:rPr>
        <w:t>.apakšpunktam,</w:t>
      </w:r>
      <w:r w:rsidRPr="001836FB">
        <w:rPr>
          <w:sz w:val="24"/>
          <w:szCs w:val="24"/>
        </w:rPr>
        <w:t xml:space="preserve"> jeb 12 EUR (divpadsmit </w:t>
      </w:r>
      <w:proofErr w:type="spellStart"/>
      <w:r w:rsidRPr="001836FB">
        <w:rPr>
          <w:i/>
          <w:sz w:val="24"/>
          <w:szCs w:val="24"/>
        </w:rPr>
        <w:t>euro</w:t>
      </w:r>
      <w:proofErr w:type="spellEnd"/>
      <w:r w:rsidRPr="001836FB">
        <w:rPr>
          <w:sz w:val="24"/>
          <w:szCs w:val="24"/>
        </w:rPr>
        <w:t>) (bez PVN) gadā.</w:t>
      </w:r>
    </w:p>
    <w:p w:rsidR="001836FB" w:rsidRPr="001836FB" w:rsidRDefault="001836FB" w:rsidP="001836FB">
      <w:pPr>
        <w:spacing w:line="360" w:lineRule="auto"/>
        <w:ind w:firstLine="567"/>
        <w:jc w:val="both"/>
        <w:rPr>
          <w:sz w:val="24"/>
          <w:szCs w:val="24"/>
        </w:rPr>
      </w:pPr>
      <w:r w:rsidRPr="001836FB">
        <w:rPr>
          <w:sz w:val="24"/>
          <w:szCs w:val="24"/>
        </w:rPr>
        <w:t xml:space="preserve">11.3. UZDOT Gulbenes novada Stradu pagasta pārvaldes vadītājam Jurim </w:t>
      </w:r>
      <w:proofErr w:type="spellStart"/>
      <w:r w:rsidRPr="001836FB">
        <w:rPr>
          <w:sz w:val="24"/>
          <w:szCs w:val="24"/>
        </w:rPr>
        <w:t>Duļbinskim</w:t>
      </w:r>
      <w:proofErr w:type="spellEnd"/>
      <w:r w:rsidRPr="001836FB">
        <w:rPr>
          <w:sz w:val="24"/>
          <w:szCs w:val="24"/>
        </w:rPr>
        <w:t xml:space="preserve"> noslēgt zemes nomas līgumu.</w:t>
      </w:r>
    </w:p>
    <w:p w:rsidR="001836FB" w:rsidRPr="001836FB" w:rsidRDefault="001836FB" w:rsidP="001836FB">
      <w:pPr>
        <w:widowControl w:val="0"/>
        <w:suppressAutoHyphens/>
        <w:spacing w:line="360" w:lineRule="auto"/>
        <w:ind w:firstLine="567"/>
        <w:jc w:val="both"/>
        <w:rPr>
          <w:rFonts w:eastAsia="SimSun"/>
          <w:sz w:val="24"/>
          <w:szCs w:val="24"/>
          <w:lang w:eastAsia="zh-CN" w:bidi="hi-IN"/>
        </w:rPr>
      </w:pPr>
      <w:r w:rsidRPr="001836FB">
        <w:rPr>
          <w:rFonts w:eastAsia="SimSun"/>
          <w:sz w:val="24"/>
          <w:szCs w:val="24"/>
          <w:lang w:eastAsia="zh-CN" w:bidi="hi-IN"/>
        </w:rPr>
        <w:t>11.4. NOTEIKT, ka šis lēmums zaudē spēku, ja viena mēneša laikā no tā spēkā stāšanās dienas nomnieks nav parakstījis zemes nomas līgumu.</w:t>
      </w:r>
    </w:p>
    <w:p w:rsidR="001836FB" w:rsidRPr="001836FB" w:rsidRDefault="001836FB" w:rsidP="001836FB">
      <w:pPr>
        <w:widowControl w:val="0"/>
        <w:suppressAutoHyphens/>
        <w:spacing w:line="360" w:lineRule="auto"/>
        <w:ind w:firstLine="567"/>
        <w:jc w:val="both"/>
        <w:rPr>
          <w:sz w:val="24"/>
          <w:szCs w:val="24"/>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SimSun"/>
          <w:sz w:val="24"/>
          <w:szCs w:val="24"/>
          <w:lang w:eastAsia="en-US"/>
        </w:rPr>
        <w:t xml:space="preserve">12. Izskatot </w:t>
      </w:r>
      <w:r w:rsidR="009763D3">
        <w:rPr>
          <w:rFonts w:eastAsia="SimSun"/>
          <w:b/>
          <w:sz w:val="24"/>
          <w:szCs w:val="24"/>
          <w:lang w:eastAsia="en-US"/>
        </w:rPr>
        <w:t>…..</w:t>
      </w:r>
      <w:r w:rsidRPr="001836FB">
        <w:rPr>
          <w:rFonts w:eastAsia="SimSun"/>
          <w:sz w:val="24"/>
          <w:szCs w:val="24"/>
          <w:lang w:eastAsia="en-US"/>
        </w:rPr>
        <w:t xml:space="preserve">, 2019.gada 20.maija iesniegumu (Gulbenes novada pašvaldībā saņemts 2019.gada 21.maijā un reģistrēts ar </w:t>
      </w:r>
      <w:proofErr w:type="spellStart"/>
      <w:r w:rsidRPr="001836FB">
        <w:rPr>
          <w:rFonts w:eastAsia="SimSun"/>
          <w:sz w:val="24"/>
          <w:szCs w:val="24"/>
          <w:lang w:eastAsia="en-US"/>
        </w:rPr>
        <w:t>Nr.GND</w:t>
      </w:r>
      <w:proofErr w:type="spellEnd"/>
      <w:r w:rsidRPr="001836FB">
        <w:rPr>
          <w:rFonts w:eastAsia="SimSun"/>
          <w:sz w:val="24"/>
          <w:szCs w:val="24"/>
          <w:lang w:eastAsia="en-US"/>
        </w:rPr>
        <w:t xml:space="preserve">/5.13.1/19/1398-P) ar lūgumu piešķirt nomā zemes vienību </w:t>
      </w:r>
      <w:r w:rsidRPr="001836FB">
        <w:rPr>
          <w:rFonts w:cs="Arial"/>
          <w:sz w:val="24"/>
          <w:szCs w:val="24"/>
        </w:rPr>
        <w:t xml:space="preserve">ar kadastra apzīmējumu 5090 002 0487, 0,08 ha platībā, </w:t>
      </w:r>
      <w:r w:rsidRPr="001836FB">
        <w:rPr>
          <w:rFonts w:eastAsia="SimSun"/>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1836FB">
        <w:rPr>
          <w:sz w:val="24"/>
          <w:szCs w:val="24"/>
        </w:rPr>
        <w:t>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w:t>
      </w:r>
      <w:r w:rsidRPr="001836FB">
        <w:rPr>
          <w:rFonts w:eastAsia="SimSun"/>
          <w:sz w:val="24"/>
          <w:szCs w:val="24"/>
          <w:lang w:eastAsia="en-US"/>
        </w:rPr>
        <w:t xml:space="preserve">, </w:t>
      </w:r>
      <w:r w:rsidRPr="001836FB">
        <w:rPr>
          <w:sz w:val="24"/>
          <w:szCs w:val="24"/>
        </w:rPr>
        <w:t xml:space="preserve">Gulbenes novada </w:t>
      </w:r>
      <w:r w:rsidRPr="001836FB">
        <w:rPr>
          <w:sz w:val="24"/>
          <w:szCs w:val="24"/>
        </w:rPr>
        <w:lastRenderedPageBreak/>
        <w:t>pašvaldības 2019.gada 28.februāra saistošo noteikumu Nr.6 “Par Gulbenes novada pašvaldībai piederoša vai piekrītoša neapbūvēta zemesgabala nomas maksas apmēru” 2.2.2</w:t>
      </w:r>
      <w:r w:rsidRPr="001836FB">
        <w:rPr>
          <w:rFonts w:eastAsia="SimSun"/>
          <w:sz w:val="24"/>
          <w:szCs w:val="24"/>
          <w:lang w:eastAsia="en-US"/>
        </w:rPr>
        <w:t>.apakšpunktu</w:t>
      </w:r>
      <w:r w:rsidRPr="001836FB">
        <w:rPr>
          <w:sz w:val="24"/>
          <w:szCs w:val="24"/>
        </w:rPr>
        <w:t>, Publiskas personas finanšu līdzekļu un mantas izšķērdēšanas novēršanas likuma 6.</w:t>
      </w:r>
      <w:r w:rsidRPr="001836FB">
        <w:rPr>
          <w:sz w:val="24"/>
          <w:szCs w:val="24"/>
          <w:vertAlign w:val="superscript"/>
        </w:rPr>
        <w:t>1</w:t>
      </w:r>
      <w:r w:rsidRPr="001836FB">
        <w:rPr>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sz w:val="24"/>
          <w:szCs w:val="24"/>
        </w:rPr>
      </w:pPr>
      <w:r w:rsidRPr="001836FB">
        <w:rPr>
          <w:sz w:val="24"/>
          <w:szCs w:val="24"/>
        </w:rPr>
        <w:t xml:space="preserve">12.1. PIEŠĶIRT </w:t>
      </w:r>
      <w:r w:rsidR="009763D3">
        <w:rPr>
          <w:rFonts w:eastAsia="SimSun"/>
          <w:bCs/>
          <w:sz w:val="24"/>
          <w:szCs w:val="24"/>
          <w:lang w:eastAsia="en-US"/>
        </w:rPr>
        <w:t>….</w:t>
      </w:r>
      <w:r w:rsidRPr="001836FB">
        <w:rPr>
          <w:rFonts w:eastAsia="SimSun"/>
          <w:sz w:val="24"/>
          <w:szCs w:val="24"/>
          <w:lang w:eastAsia="en-US"/>
        </w:rPr>
        <w:t>,</w:t>
      </w:r>
      <w:r w:rsidRPr="001836FB">
        <w:rPr>
          <w:sz w:val="24"/>
          <w:szCs w:val="24"/>
        </w:rPr>
        <w:t xml:space="preserve"> nomā </w:t>
      </w:r>
      <w:r w:rsidRPr="001836FB">
        <w:rPr>
          <w:rFonts w:cs="Arial"/>
          <w:sz w:val="24"/>
          <w:szCs w:val="24"/>
        </w:rPr>
        <w:t>Stradu pagasta nekustamajā īpašumā “</w:t>
      </w:r>
      <w:proofErr w:type="spellStart"/>
      <w:r w:rsidRPr="001836FB">
        <w:rPr>
          <w:rFonts w:cs="Arial"/>
          <w:sz w:val="24"/>
          <w:szCs w:val="24"/>
        </w:rPr>
        <w:t>Šķieneri</w:t>
      </w:r>
      <w:proofErr w:type="spellEnd"/>
      <w:r w:rsidRPr="001836FB">
        <w:rPr>
          <w:rFonts w:cs="Arial"/>
          <w:sz w:val="24"/>
          <w:szCs w:val="24"/>
        </w:rPr>
        <w:t xml:space="preserve"> - 23”, kadastra numurs 5090 002 0487, ietilpstošo </w:t>
      </w:r>
      <w:r w:rsidRPr="001836FB">
        <w:rPr>
          <w:rFonts w:eastAsia="SimSun"/>
          <w:sz w:val="24"/>
          <w:szCs w:val="24"/>
          <w:lang w:eastAsia="en-US"/>
        </w:rPr>
        <w:t xml:space="preserve">zemes vienību ar </w:t>
      </w:r>
      <w:r w:rsidRPr="001836FB">
        <w:rPr>
          <w:rFonts w:cs="Arial"/>
          <w:sz w:val="24"/>
          <w:szCs w:val="24"/>
        </w:rPr>
        <w:t xml:space="preserve">kadastra apzīmējumu 5090 002 0487, 0,08 ha platībā, </w:t>
      </w:r>
      <w:r w:rsidRPr="001836FB">
        <w:rPr>
          <w:sz w:val="24"/>
          <w:szCs w:val="24"/>
        </w:rPr>
        <w:t>nosakot līguma termiņu no 2019.gada 1.jūlija līdz 2024.gada 30.jūnijam, lauksaimniecības vajadzībām, bez apbūves tiesībām.</w:t>
      </w:r>
    </w:p>
    <w:p w:rsidR="001836FB" w:rsidRPr="001836FB" w:rsidRDefault="001836FB" w:rsidP="001836FB">
      <w:pPr>
        <w:spacing w:line="360" w:lineRule="auto"/>
        <w:ind w:firstLine="567"/>
        <w:jc w:val="both"/>
        <w:rPr>
          <w:sz w:val="24"/>
          <w:szCs w:val="24"/>
        </w:rPr>
      </w:pPr>
      <w:r w:rsidRPr="001836FB">
        <w:rPr>
          <w:rFonts w:eastAsia="SimSun" w:cs="Mangal"/>
          <w:sz w:val="24"/>
          <w:szCs w:val="24"/>
          <w:lang w:eastAsia="zh-CN" w:bidi="hi-IN"/>
        </w:rPr>
        <w:t xml:space="preserve">12.2. NOTEIKT </w:t>
      </w:r>
      <w:r w:rsidRPr="001836FB">
        <w:rPr>
          <w:rFonts w:eastAsia="SimSun"/>
          <w:sz w:val="24"/>
          <w:szCs w:val="24"/>
          <w:lang w:eastAsia="en-US"/>
        </w:rPr>
        <w:t xml:space="preserve">nomas maksu atbilstoši </w:t>
      </w:r>
      <w:r w:rsidRPr="001836FB">
        <w:rPr>
          <w:sz w:val="24"/>
          <w:szCs w:val="24"/>
        </w:rPr>
        <w:t>Gulbenes novada pašvaldības 2019.gada 28.februāra saistošo noteikumu Nr.6 “Par Gulbenes novada pašvaldībai piederoša vai piekrītoša neapbūvēta zemesgabala nomas maksas apmēru” 2.2.1</w:t>
      </w:r>
      <w:r w:rsidRPr="001836FB">
        <w:rPr>
          <w:rFonts w:eastAsia="SimSun"/>
          <w:sz w:val="24"/>
          <w:szCs w:val="24"/>
          <w:lang w:eastAsia="en-US"/>
        </w:rPr>
        <w:t>.apakšpunktam,</w:t>
      </w:r>
      <w:r w:rsidRPr="001836FB">
        <w:rPr>
          <w:sz w:val="24"/>
          <w:szCs w:val="24"/>
        </w:rPr>
        <w:t xml:space="preserve"> jeb 12 EUR (divpadsmit </w:t>
      </w:r>
      <w:proofErr w:type="spellStart"/>
      <w:r w:rsidRPr="001836FB">
        <w:rPr>
          <w:i/>
          <w:sz w:val="24"/>
          <w:szCs w:val="24"/>
        </w:rPr>
        <w:t>euro</w:t>
      </w:r>
      <w:proofErr w:type="spellEnd"/>
      <w:r w:rsidRPr="001836FB">
        <w:rPr>
          <w:sz w:val="24"/>
          <w:szCs w:val="24"/>
        </w:rPr>
        <w:t>) (bez PVN) gadā.</w:t>
      </w:r>
    </w:p>
    <w:p w:rsidR="001836FB" w:rsidRPr="001836FB" w:rsidRDefault="001836FB" w:rsidP="001836FB">
      <w:pPr>
        <w:spacing w:line="360" w:lineRule="auto"/>
        <w:ind w:firstLine="567"/>
        <w:jc w:val="both"/>
        <w:rPr>
          <w:sz w:val="24"/>
          <w:szCs w:val="24"/>
        </w:rPr>
      </w:pPr>
      <w:r w:rsidRPr="001836FB">
        <w:rPr>
          <w:sz w:val="24"/>
          <w:szCs w:val="24"/>
        </w:rPr>
        <w:t xml:space="preserve">12.3. UZDOT Gulbenes novada Stradu pagasta pārvaldes vadītājam Jurim </w:t>
      </w:r>
      <w:proofErr w:type="spellStart"/>
      <w:r w:rsidRPr="001836FB">
        <w:rPr>
          <w:sz w:val="24"/>
          <w:szCs w:val="24"/>
        </w:rPr>
        <w:t>Duļbinskim</w:t>
      </w:r>
      <w:proofErr w:type="spellEnd"/>
      <w:r w:rsidRPr="001836FB">
        <w:rPr>
          <w:sz w:val="24"/>
          <w:szCs w:val="24"/>
        </w:rPr>
        <w:t xml:space="preserve"> noslēgt zemes nomas līgumu.</w:t>
      </w:r>
    </w:p>
    <w:p w:rsidR="001836FB" w:rsidRPr="001836FB" w:rsidRDefault="001836FB" w:rsidP="001836FB">
      <w:pPr>
        <w:widowControl w:val="0"/>
        <w:suppressAutoHyphens/>
        <w:spacing w:line="360" w:lineRule="auto"/>
        <w:ind w:firstLine="567"/>
        <w:jc w:val="both"/>
        <w:rPr>
          <w:rFonts w:eastAsia="SimSun"/>
          <w:sz w:val="24"/>
          <w:szCs w:val="24"/>
          <w:lang w:eastAsia="zh-CN" w:bidi="hi-IN"/>
        </w:rPr>
      </w:pPr>
      <w:r w:rsidRPr="001836FB">
        <w:rPr>
          <w:rFonts w:eastAsia="SimSun"/>
          <w:sz w:val="24"/>
          <w:szCs w:val="24"/>
          <w:lang w:eastAsia="zh-CN" w:bidi="hi-IN"/>
        </w:rPr>
        <w:t>12.4. NOTEIKT, ka šis lēmums zaudē spēku, ja viena mēneša laikā no tā spēkā stāšanās dienas nomnieks nav parakstījis zemes nomas līgumu.</w:t>
      </w:r>
    </w:p>
    <w:p w:rsidR="001836FB" w:rsidRPr="001836FB" w:rsidRDefault="001836FB" w:rsidP="001836FB">
      <w:pPr>
        <w:widowControl w:val="0"/>
        <w:suppressAutoHyphens/>
        <w:spacing w:line="360" w:lineRule="auto"/>
        <w:ind w:firstLine="567"/>
        <w:jc w:val="both"/>
        <w:rPr>
          <w:rFonts w:eastAsia="SimSun"/>
          <w:sz w:val="24"/>
          <w:szCs w:val="24"/>
          <w:lang w:eastAsia="en-US"/>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SimSun"/>
          <w:sz w:val="24"/>
          <w:szCs w:val="24"/>
          <w:lang w:eastAsia="en-US"/>
        </w:rPr>
        <w:t xml:space="preserve">13. Izskatot </w:t>
      </w:r>
      <w:proofErr w:type="spellStart"/>
      <w:r w:rsidRPr="001836FB">
        <w:rPr>
          <w:b/>
          <w:bCs/>
          <w:sz w:val="24"/>
          <w:szCs w:val="24"/>
        </w:rPr>
        <w:t>I.Parinovas</w:t>
      </w:r>
      <w:proofErr w:type="spellEnd"/>
      <w:r w:rsidRPr="001836FB">
        <w:rPr>
          <w:b/>
          <w:bCs/>
          <w:sz w:val="24"/>
          <w:szCs w:val="24"/>
        </w:rPr>
        <w:t xml:space="preserve"> individuālā Komercuzņēmuma "ILONA"</w:t>
      </w:r>
      <w:r w:rsidRPr="001836FB">
        <w:rPr>
          <w:rFonts w:eastAsia="SimSun"/>
          <w:sz w:val="24"/>
          <w:szCs w:val="24"/>
          <w:lang w:eastAsia="en-US"/>
        </w:rPr>
        <w:t>, reģistrācijas numurs: 4</w:t>
      </w:r>
      <w:r w:rsidRPr="001836FB">
        <w:rPr>
          <w:sz w:val="24"/>
          <w:szCs w:val="24"/>
        </w:rPr>
        <w:t>0002005888</w:t>
      </w:r>
      <w:r w:rsidRPr="001836FB">
        <w:rPr>
          <w:rFonts w:eastAsia="SimSun"/>
          <w:sz w:val="24"/>
          <w:szCs w:val="24"/>
          <w:lang w:eastAsia="en-US"/>
        </w:rPr>
        <w:t xml:space="preserve">, </w:t>
      </w:r>
      <w:r w:rsidRPr="001836FB">
        <w:rPr>
          <w:rFonts w:eastAsia="Calibri"/>
          <w:sz w:val="24"/>
          <w:szCs w:val="24"/>
        </w:rPr>
        <w:t xml:space="preserve">juridiskā adrese: </w:t>
      </w:r>
      <w:r w:rsidRPr="001836FB">
        <w:rPr>
          <w:sz w:val="24"/>
          <w:szCs w:val="24"/>
        </w:rPr>
        <w:t>“Silavas”, Litene, Litenes pag., Gulbenes nov., LV-4405</w:t>
      </w:r>
      <w:r w:rsidRPr="001836FB">
        <w:rPr>
          <w:rFonts w:eastAsia="SimSun"/>
          <w:sz w:val="24"/>
          <w:szCs w:val="24"/>
          <w:lang w:eastAsia="en-US"/>
        </w:rPr>
        <w:t xml:space="preserve">, 2019.gada 16.maija iesniegumu (Gulbenes novada pašvaldībā saņemts 2019.gada 21.maijā un reģistrēts ar </w:t>
      </w:r>
      <w:proofErr w:type="spellStart"/>
      <w:r w:rsidRPr="001836FB">
        <w:rPr>
          <w:rFonts w:eastAsia="SimSun"/>
          <w:sz w:val="24"/>
          <w:szCs w:val="24"/>
          <w:lang w:eastAsia="en-US"/>
        </w:rPr>
        <w:t>Nr.GND</w:t>
      </w:r>
      <w:proofErr w:type="spellEnd"/>
      <w:r w:rsidRPr="001836FB">
        <w:rPr>
          <w:rFonts w:eastAsia="SimSun"/>
          <w:sz w:val="24"/>
          <w:szCs w:val="24"/>
          <w:lang w:eastAsia="en-US"/>
        </w:rPr>
        <w:t xml:space="preserve">/5.13.1/19/1404-I) ar lūgumu piešķirt nomā zemes vienības </w:t>
      </w:r>
      <w:r w:rsidRPr="001836FB">
        <w:rPr>
          <w:rFonts w:cs="Arial"/>
          <w:sz w:val="24"/>
          <w:szCs w:val="24"/>
        </w:rPr>
        <w:t xml:space="preserve">ar kadastra apzīmējumu 5068 004 0347, daļu 0,3 ha platībā, </w:t>
      </w:r>
      <w:r w:rsidRPr="001836FB">
        <w:rPr>
          <w:rFonts w:eastAsia="SimSun"/>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1836FB">
        <w:rPr>
          <w:sz w:val="24"/>
          <w:szCs w:val="24"/>
        </w:rPr>
        <w:t xml:space="preserve">30.2.apakšpunktu, kas nosaka, ka, ja neapbūvētu zemesgabalu iznomā šo noteikumu 29.2. apakšpunktā minētajā gadījumā, tad </w:t>
      </w:r>
      <w:r w:rsidRPr="001836FB">
        <w:rPr>
          <w:sz w:val="24"/>
          <w:szCs w:val="24"/>
        </w:rPr>
        <w:lastRenderedPageBreak/>
        <w:t>nomas maksa gadā ir 0,5% no zemesgabala kadastrālās vērtības, 31.punktu, kas nosaka, ka pašvaldībai savos saistošajos noteikumos ir tiesības noteikt lielāku nomas maksu par pašvaldības neapbūvētajiem zemesgabaliem</w:t>
      </w:r>
      <w:r w:rsidRPr="001836FB">
        <w:rPr>
          <w:rFonts w:eastAsia="SimSun"/>
          <w:sz w:val="24"/>
          <w:szCs w:val="24"/>
          <w:lang w:eastAsia="en-US"/>
        </w:rPr>
        <w:t xml:space="preserve">, </w:t>
      </w:r>
      <w:r w:rsidRPr="001836FB">
        <w:rPr>
          <w:sz w:val="24"/>
          <w:szCs w:val="24"/>
        </w:rPr>
        <w:t>Gulbenes novada pašvaldības 2019.gada 28.februāra saistošo noteikumu Nr.6 “Par Gulbenes novada pašvaldībai piederoša vai piekrītoša neapbūvēta zemesgabala nomas maksas apmēru” 2.3</w:t>
      </w:r>
      <w:r w:rsidRPr="001836FB">
        <w:rPr>
          <w:rFonts w:eastAsia="SimSun"/>
          <w:sz w:val="24"/>
          <w:szCs w:val="24"/>
          <w:lang w:eastAsia="en-US"/>
        </w:rPr>
        <w:t>.apakšpunktu</w:t>
      </w:r>
      <w:r w:rsidRPr="001836FB">
        <w:rPr>
          <w:sz w:val="24"/>
          <w:szCs w:val="24"/>
        </w:rPr>
        <w:t>, Publiskas personas finanšu līdzekļu un mantas izšķērdēšanas novēršanas likuma 6.</w:t>
      </w:r>
      <w:r w:rsidRPr="001836FB">
        <w:rPr>
          <w:sz w:val="24"/>
          <w:szCs w:val="24"/>
          <w:vertAlign w:val="superscript"/>
        </w:rPr>
        <w:t>1</w:t>
      </w:r>
      <w:r w:rsidRPr="001836FB">
        <w:rPr>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rFonts w:cs="Arial"/>
          <w:sz w:val="24"/>
          <w:szCs w:val="24"/>
        </w:rPr>
      </w:pPr>
      <w:r w:rsidRPr="001836FB">
        <w:rPr>
          <w:sz w:val="24"/>
          <w:szCs w:val="24"/>
        </w:rPr>
        <w:t xml:space="preserve">13.1. PIEŠĶIRT </w:t>
      </w:r>
      <w:proofErr w:type="spellStart"/>
      <w:r w:rsidRPr="001836FB">
        <w:rPr>
          <w:sz w:val="24"/>
          <w:szCs w:val="24"/>
        </w:rPr>
        <w:t>I.Parinovas</w:t>
      </w:r>
      <w:proofErr w:type="spellEnd"/>
      <w:r w:rsidRPr="001836FB">
        <w:rPr>
          <w:sz w:val="24"/>
          <w:szCs w:val="24"/>
        </w:rPr>
        <w:t xml:space="preserve"> individuālā Komercuzņēmumam "ILONA"</w:t>
      </w:r>
      <w:r w:rsidRPr="001836FB">
        <w:rPr>
          <w:rFonts w:eastAsia="SimSun"/>
          <w:sz w:val="24"/>
          <w:szCs w:val="24"/>
          <w:lang w:eastAsia="en-US"/>
        </w:rPr>
        <w:t>, reģistrācijas numurs: 4</w:t>
      </w:r>
      <w:r w:rsidRPr="001836FB">
        <w:rPr>
          <w:sz w:val="24"/>
          <w:szCs w:val="24"/>
        </w:rPr>
        <w:t>0002005888</w:t>
      </w:r>
      <w:r w:rsidRPr="001836FB">
        <w:rPr>
          <w:rFonts w:eastAsia="SimSun"/>
          <w:sz w:val="24"/>
          <w:szCs w:val="24"/>
          <w:lang w:eastAsia="en-US"/>
        </w:rPr>
        <w:t xml:space="preserve">, </w:t>
      </w:r>
      <w:r w:rsidRPr="001836FB">
        <w:rPr>
          <w:rFonts w:eastAsia="Calibri"/>
          <w:sz w:val="24"/>
          <w:szCs w:val="24"/>
        </w:rPr>
        <w:t xml:space="preserve">juridiskā adrese: </w:t>
      </w:r>
      <w:r w:rsidRPr="001836FB">
        <w:rPr>
          <w:sz w:val="24"/>
          <w:szCs w:val="24"/>
        </w:rPr>
        <w:t>“Silavas”, Litene, Litenes pag., Gulbenes nov., LV-4405</w:t>
      </w:r>
      <w:r w:rsidRPr="001836FB">
        <w:rPr>
          <w:rFonts w:eastAsia="SimSun"/>
          <w:sz w:val="24"/>
          <w:szCs w:val="24"/>
          <w:lang w:eastAsia="en-US"/>
        </w:rPr>
        <w:t>,</w:t>
      </w:r>
      <w:r w:rsidRPr="001836FB">
        <w:rPr>
          <w:sz w:val="24"/>
          <w:szCs w:val="24"/>
        </w:rPr>
        <w:t xml:space="preserve"> nomā </w:t>
      </w:r>
      <w:r w:rsidRPr="001836FB">
        <w:rPr>
          <w:rFonts w:cs="Arial"/>
          <w:sz w:val="24"/>
          <w:szCs w:val="24"/>
        </w:rPr>
        <w:t>Litenes pagasta nekustamajā īpašumā “</w:t>
      </w:r>
      <w:proofErr w:type="spellStart"/>
      <w:r w:rsidRPr="001836FB">
        <w:rPr>
          <w:rFonts w:cs="Arial"/>
          <w:sz w:val="24"/>
          <w:szCs w:val="24"/>
        </w:rPr>
        <w:t>Rijkalni</w:t>
      </w:r>
      <w:proofErr w:type="spellEnd"/>
      <w:r w:rsidRPr="001836FB">
        <w:rPr>
          <w:rFonts w:cs="Arial"/>
          <w:sz w:val="24"/>
          <w:szCs w:val="24"/>
        </w:rPr>
        <w:t xml:space="preserve">”, kadastra numurs 5068 004 0347, ietilpstošās </w:t>
      </w:r>
      <w:r w:rsidRPr="001836FB">
        <w:rPr>
          <w:rFonts w:eastAsia="SimSun"/>
          <w:sz w:val="24"/>
          <w:szCs w:val="24"/>
          <w:lang w:eastAsia="en-US"/>
        </w:rPr>
        <w:t xml:space="preserve">zemes vienības ar </w:t>
      </w:r>
      <w:r w:rsidRPr="001836FB">
        <w:rPr>
          <w:rFonts w:cs="Arial"/>
          <w:sz w:val="24"/>
          <w:szCs w:val="24"/>
        </w:rPr>
        <w:t xml:space="preserve">kadastra apzīmējumu 5068 004 0347, daļu 0,3 ha platībā, </w:t>
      </w:r>
      <w:r w:rsidRPr="001836FB">
        <w:rPr>
          <w:sz w:val="24"/>
          <w:szCs w:val="24"/>
        </w:rPr>
        <w:t>nosakot līguma termiņu no 2019.gada 1.jūlija līdz 2024.gada 30.jūnijam, lauksaimniecības vajadzībām, bez apbūves tiesībām.</w:t>
      </w:r>
    </w:p>
    <w:p w:rsidR="001836FB" w:rsidRPr="001836FB" w:rsidRDefault="001836FB" w:rsidP="001836FB">
      <w:pPr>
        <w:spacing w:line="360" w:lineRule="auto"/>
        <w:ind w:firstLine="567"/>
        <w:jc w:val="both"/>
        <w:rPr>
          <w:sz w:val="24"/>
          <w:szCs w:val="24"/>
        </w:rPr>
      </w:pPr>
      <w:r w:rsidRPr="001836FB">
        <w:rPr>
          <w:rFonts w:eastAsia="SimSun" w:cs="Mangal"/>
          <w:sz w:val="24"/>
          <w:szCs w:val="24"/>
          <w:lang w:eastAsia="zh-CN" w:bidi="hi-IN"/>
        </w:rPr>
        <w:t xml:space="preserve">13.2. NOTEIKT </w:t>
      </w:r>
      <w:r w:rsidRPr="001836FB">
        <w:rPr>
          <w:rFonts w:eastAsia="SimSun"/>
          <w:sz w:val="24"/>
          <w:szCs w:val="24"/>
          <w:lang w:eastAsia="en-US"/>
        </w:rPr>
        <w:t xml:space="preserve">nomas maksu atbilstoši </w:t>
      </w:r>
      <w:r w:rsidRPr="001836FB">
        <w:rPr>
          <w:sz w:val="24"/>
          <w:szCs w:val="24"/>
        </w:rPr>
        <w:t>Gulbenes novada pašvaldības 2019.gada 28.februāra saistošo noteikumu Nr.6 “Par Gulbenes novada pašvaldībai piederoša vai piekrītoša neapbūvēta zemesgabala nomas maksas apmēru” 2.3</w:t>
      </w:r>
      <w:r w:rsidRPr="001836FB">
        <w:rPr>
          <w:rFonts w:eastAsia="SimSun"/>
          <w:sz w:val="24"/>
          <w:szCs w:val="24"/>
          <w:lang w:eastAsia="en-US"/>
        </w:rPr>
        <w:t>.apakšpunktam,</w:t>
      </w:r>
      <w:r w:rsidRPr="001836FB">
        <w:rPr>
          <w:sz w:val="24"/>
          <w:szCs w:val="24"/>
        </w:rPr>
        <w:t xml:space="preserve"> jeb 26,04 EUR (divdesmit seši </w:t>
      </w:r>
      <w:proofErr w:type="spellStart"/>
      <w:r w:rsidRPr="001836FB">
        <w:rPr>
          <w:i/>
          <w:sz w:val="24"/>
          <w:szCs w:val="24"/>
        </w:rPr>
        <w:t>euro</w:t>
      </w:r>
      <w:proofErr w:type="spellEnd"/>
      <w:r w:rsidRPr="001836FB">
        <w:rPr>
          <w:iCs/>
          <w:sz w:val="24"/>
          <w:szCs w:val="24"/>
        </w:rPr>
        <w:t>, četri centi</w:t>
      </w:r>
      <w:r w:rsidRPr="001836FB">
        <w:rPr>
          <w:sz w:val="24"/>
          <w:szCs w:val="24"/>
        </w:rPr>
        <w:t>) (bez PVN) gadā.</w:t>
      </w:r>
    </w:p>
    <w:p w:rsidR="001836FB" w:rsidRPr="001836FB" w:rsidRDefault="001836FB" w:rsidP="001836FB">
      <w:pPr>
        <w:spacing w:line="360" w:lineRule="auto"/>
        <w:ind w:firstLine="567"/>
        <w:jc w:val="both"/>
        <w:rPr>
          <w:sz w:val="24"/>
          <w:szCs w:val="24"/>
        </w:rPr>
      </w:pPr>
      <w:r w:rsidRPr="001836FB">
        <w:rPr>
          <w:sz w:val="24"/>
          <w:szCs w:val="24"/>
        </w:rPr>
        <w:t>13.3. UZDOT Gulbenes novada Litenes pagasta pārvaldes vadītājam Vilnim Lapiņam noslēgt zemes nomas līgumu.</w:t>
      </w:r>
    </w:p>
    <w:p w:rsidR="001836FB" w:rsidRPr="001836FB" w:rsidRDefault="001836FB" w:rsidP="001836FB">
      <w:pPr>
        <w:widowControl w:val="0"/>
        <w:suppressAutoHyphens/>
        <w:spacing w:line="360" w:lineRule="auto"/>
        <w:ind w:firstLine="567"/>
        <w:jc w:val="both"/>
        <w:rPr>
          <w:rFonts w:eastAsia="SimSun"/>
          <w:sz w:val="24"/>
          <w:szCs w:val="24"/>
          <w:lang w:eastAsia="zh-CN" w:bidi="hi-IN"/>
        </w:rPr>
      </w:pPr>
      <w:r w:rsidRPr="001836FB">
        <w:rPr>
          <w:rFonts w:eastAsia="SimSun"/>
          <w:sz w:val="24"/>
          <w:szCs w:val="24"/>
          <w:lang w:eastAsia="zh-CN" w:bidi="hi-IN"/>
        </w:rPr>
        <w:t>13.4. NOTEIKT, ka šis lēmums zaudē spēku, ja viena mēneša laikā no tā spēkā stāšanās dienas nomnieks nav parakstījis zemes nomas līgumu.</w:t>
      </w:r>
    </w:p>
    <w:p w:rsidR="001836FB" w:rsidRPr="001836FB" w:rsidRDefault="001836FB" w:rsidP="001836FB">
      <w:pPr>
        <w:widowControl w:val="0"/>
        <w:suppressAutoHyphens/>
        <w:spacing w:line="360" w:lineRule="auto"/>
        <w:ind w:firstLine="567"/>
        <w:jc w:val="both"/>
        <w:rPr>
          <w:rFonts w:eastAsia="SimSun"/>
          <w:sz w:val="24"/>
          <w:szCs w:val="24"/>
          <w:lang w:eastAsia="en-US"/>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SimSun"/>
          <w:sz w:val="24"/>
          <w:szCs w:val="24"/>
          <w:lang w:eastAsia="en-US"/>
        </w:rPr>
        <w:t xml:space="preserve">14. Izskatot </w:t>
      </w:r>
      <w:r w:rsidR="007E30B2">
        <w:rPr>
          <w:rFonts w:eastAsia="SimSun"/>
          <w:b/>
          <w:sz w:val="24"/>
          <w:szCs w:val="24"/>
          <w:lang w:eastAsia="en-US"/>
        </w:rPr>
        <w:t>…..</w:t>
      </w:r>
      <w:r w:rsidRPr="001836FB">
        <w:rPr>
          <w:rFonts w:eastAsia="SimSun"/>
          <w:sz w:val="24"/>
          <w:szCs w:val="24"/>
          <w:lang w:eastAsia="en-US"/>
        </w:rPr>
        <w:t xml:space="preserve">, 2019.gada 20.maija iesniegumu (Gulbenes novada pašvaldībā saņemts 2019.gada 21.maijā un reģistrēts ar </w:t>
      </w:r>
      <w:proofErr w:type="spellStart"/>
      <w:r w:rsidRPr="001836FB">
        <w:rPr>
          <w:rFonts w:eastAsia="SimSun"/>
          <w:sz w:val="24"/>
          <w:szCs w:val="24"/>
          <w:lang w:eastAsia="en-US"/>
        </w:rPr>
        <w:t>Nr.GND</w:t>
      </w:r>
      <w:proofErr w:type="spellEnd"/>
      <w:r w:rsidRPr="001836FB">
        <w:rPr>
          <w:rFonts w:eastAsia="SimSun"/>
          <w:sz w:val="24"/>
          <w:szCs w:val="24"/>
          <w:lang w:eastAsia="en-US"/>
        </w:rPr>
        <w:t xml:space="preserve">/5.13.1/19/1398-P) ar lūgumu piešķirt nomā zemes vienību </w:t>
      </w:r>
      <w:r w:rsidRPr="001836FB">
        <w:rPr>
          <w:rFonts w:cs="Arial"/>
          <w:sz w:val="24"/>
          <w:szCs w:val="24"/>
        </w:rPr>
        <w:t xml:space="preserve">ar kadastra apzīmējumu 5068 004 0330, 0,14 ha platībā, </w:t>
      </w:r>
      <w:r w:rsidRPr="001836FB">
        <w:rPr>
          <w:rFonts w:eastAsia="SimSun"/>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w:t>
      </w:r>
      <w:r w:rsidRPr="001836FB">
        <w:rPr>
          <w:rFonts w:eastAsia="SimSun"/>
          <w:sz w:val="24"/>
          <w:szCs w:val="24"/>
          <w:lang w:eastAsia="en-US"/>
        </w:rPr>
        <w:lastRenderedPageBreak/>
        <w:t xml:space="preserve">lēmumus citos likumā paredzētajos gadījumos, Ministru kabineta 2018.gada 19.jūnija noteikumiem Nr.350 „Publiskas personas zemes nomas un apbūves tiesības noteikumi” </w:t>
      </w:r>
      <w:r w:rsidRPr="001836FB">
        <w:rPr>
          <w:sz w:val="24"/>
          <w:szCs w:val="24"/>
        </w:rPr>
        <w:t>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w:t>
      </w:r>
      <w:r w:rsidRPr="001836FB">
        <w:rPr>
          <w:rFonts w:eastAsia="SimSun"/>
          <w:sz w:val="24"/>
          <w:szCs w:val="24"/>
          <w:lang w:eastAsia="en-US"/>
        </w:rPr>
        <w:t xml:space="preserve">, </w:t>
      </w:r>
      <w:r w:rsidRPr="001836FB">
        <w:rPr>
          <w:sz w:val="24"/>
          <w:szCs w:val="24"/>
        </w:rPr>
        <w:t>Gulbenes novada pašvaldības 2019.gada 28.februāra saistošo noteikumu Nr.6 “Par Gulbenes novada pašvaldībai piederoša vai piekrītoša neapbūvēta zemesgabala nomas maksas apmēru” 2.3</w:t>
      </w:r>
      <w:r w:rsidRPr="001836FB">
        <w:rPr>
          <w:rFonts w:eastAsia="SimSun"/>
          <w:sz w:val="24"/>
          <w:szCs w:val="24"/>
          <w:lang w:eastAsia="en-US"/>
        </w:rPr>
        <w:t>.apakšpunktu</w:t>
      </w:r>
      <w:r w:rsidRPr="001836FB">
        <w:rPr>
          <w:sz w:val="24"/>
          <w:szCs w:val="24"/>
        </w:rPr>
        <w:t>, Publiskas personas finanšu līdzekļu un mantas izšķērdēšanas novēršanas likuma 6.</w:t>
      </w:r>
      <w:r w:rsidRPr="001836FB">
        <w:rPr>
          <w:sz w:val="24"/>
          <w:szCs w:val="24"/>
          <w:vertAlign w:val="superscript"/>
        </w:rPr>
        <w:t>1</w:t>
      </w:r>
      <w:r w:rsidRPr="001836FB">
        <w:rPr>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sz w:val="24"/>
          <w:szCs w:val="24"/>
        </w:rPr>
      </w:pPr>
      <w:r w:rsidRPr="001836FB">
        <w:rPr>
          <w:sz w:val="24"/>
          <w:szCs w:val="24"/>
        </w:rPr>
        <w:t xml:space="preserve">14.1. PIEŠĶIRT </w:t>
      </w:r>
      <w:r w:rsidR="007E30B2">
        <w:rPr>
          <w:rFonts w:eastAsia="SimSun"/>
          <w:sz w:val="24"/>
          <w:szCs w:val="24"/>
          <w:lang w:eastAsia="en-US"/>
        </w:rPr>
        <w:t>….</w:t>
      </w:r>
      <w:r w:rsidRPr="001836FB">
        <w:rPr>
          <w:rFonts w:eastAsia="SimSun"/>
          <w:sz w:val="24"/>
          <w:szCs w:val="24"/>
          <w:lang w:eastAsia="en-US"/>
        </w:rPr>
        <w:t>,</w:t>
      </w:r>
      <w:r w:rsidRPr="001836FB">
        <w:rPr>
          <w:sz w:val="24"/>
          <w:szCs w:val="24"/>
        </w:rPr>
        <w:t xml:space="preserve"> nomā </w:t>
      </w:r>
      <w:r w:rsidRPr="001836FB">
        <w:rPr>
          <w:rFonts w:cs="Arial"/>
          <w:sz w:val="24"/>
          <w:szCs w:val="24"/>
        </w:rPr>
        <w:t xml:space="preserve">Litenes pagasta nekustamajā īpašumā “Pededzes 16A”, kadastra numurs 5068 004 0014, ietilpstošo </w:t>
      </w:r>
      <w:r w:rsidRPr="001836FB">
        <w:rPr>
          <w:rFonts w:eastAsia="SimSun"/>
          <w:sz w:val="24"/>
          <w:szCs w:val="24"/>
          <w:lang w:eastAsia="en-US"/>
        </w:rPr>
        <w:t xml:space="preserve">zemes vienību ar </w:t>
      </w:r>
      <w:r w:rsidRPr="001836FB">
        <w:rPr>
          <w:rFonts w:cs="Arial"/>
          <w:sz w:val="24"/>
          <w:szCs w:val="24"/>
        </w:rPr>
        <w:t xml:space="preserve">kadastra apzīmējumu 5068 004 0330, 0,14 ha platībā, </w:t>
      </w:r>
      <w:r w:rsidRPr="001836FB">
        <w:rPr>
          <w:sz w:val="24"/>
          <w:szCs w:val="24"/>
        </w:rPr>
        <w:t>nosakot līguma termiņu no 2019.gada 1.jūlija līdz 2024.gada 30.jūnijam, lauksaimniecības vajadzībām, bez apbūves tiesībām.</w:t>
      </w:r>
    </w:p>
    <w:p w:rsidR="001836FB" w:rsidRPr="001836FB" w:rsidRDefault="001836FB" w:rsidP="001836FB">
      <w:pPr>
        <w:spacing w:line="360" w:lineRule="auto"/>
        <w:ind w:firstLine="567"/>
        <w:jc w:val="both"/>
        <w:rPr>
          <w:sz w:val="24"/>
          <w:szCs w:val="24"/>
        </w:rPr>
      </w:pPr>
      <w:r w:rsidRPr="001836FB">
        <w:rPr>
          <w:rFonts w:eastAsia="SimSun" w:cs="Mangal"/>
          <w:sz w:val="24"/>
          <w:szCs w:val="24"/>
          <w:lang w:eastAsia="zh-CN" w:bidi="hi-IN"/>
        </w:rPr>
        <w:t xml:space="preserve">14.2. NOTEIKT </w:t>
      </w:r>
      <w:r w:rsidRPr="001836FB">
        <w:rPr>
          <w:rFonts w:eastAsia="SimSun"/>
          <w:sz w:val="24"/>
          <w:szCs w:val="24"/>
          <w:lang w:eastAsia="en-US"/>
        </w:rPr>
        <w:t xml:space="preserve">nomas maksu atbilstoši </w:t>
      </w:r>
      <w:r w:rsidRPr="001836FB">
        <w:rPr>
          <w:sz w:val="24"/>
          <w:szCs w:val="24"/>
        </w:rPr>
        <w:t>Gulbenes novada pašvaldības 2019.gada 28.februāra saistošo noteikumu Nr.6 “Par Gulbenes novada pašvaldībai piederoša vai piekrītoša neapbūvēta zemesgabala nomas maksas apmēru” 2.3</w:t>
      </w:r>
      <w:r w:rsidRPr="001836FB">
        <w:rPr>
          <w:rFonts w:eastAsia="SimSun"/>
          <w:sz w:val="24"/>
          <w:szCs w:val="24"/>
          <w:lang w:eastAsia="en-US"/>
        </w:rPr>
        <w:t>.apakšpunktam,</w:t>
      </w:r>
      <w:r w:rsidRPr="001836FB">
        <w:rPr>
          <w:sz w:val="24"/>
          <w:szCs w:val="24"/>
        </w:rPr>
        <w:t xml:space="preserve"> jeb 7 EUR (septiņi </w:t>
      </w:r>
      <w:proofErr w:type="spellStart"/>
      <w:r w:rsidRPr="001836FB">
        <w:rPr>
          <w:i/>
          <w:sz w:val="24"/>
          <w:szCs w:val="24"/>
        </w:rPr>
        <w:t>euro</w:t>
      </w:r>
      <w:proofErr w:type="spellEnd"/>
      <w:r w:rsidRPr="001836FB">
        <w:rPr>
          <w:sz w:val="24"/>
          <w:szCs w:val="24"/>
        </w:rPr>
        <w:t>) (bez PVN) gadā.</w:t>
      </w:r>
    </w:p>
    <w:p w:rsidR="001836FB" w:rsidRPr="001836FB" w:rsidRDefault="001836FB" w:rsidP="001836FB">
      <w:pPr>
        <w:spacing w:line="360" w:lineRule="auto"/>
        <w:ind w:firstLine="567"/>
        <w:jc w:val="both"/>
        <w:rPr>
          <w:sz w:val="24"/>
          <w:szCs w:val="24"/>
        </w:rPr>
      </w:pPr>
      <w:r w:rsidRPr="001836FB">
        <w:rPr>
          <w:sz w:val="24"/>
          <w:szCs w:val="24"/>
        </w:rPr>
        <w:t>14.3. UZDOT Gulbenes novada Litenes pagasta pārvaldes vadītājam Vilnim Lapiņam noslēgt zemes nomas līgumu.</w:t>
      </w:r>
    </w:p>
    <w:p w:rsidR="001836FB" w:rsidRPr="001836FB" w:rsidRDefault="001836FB" w:rsidP="001836FB">
      <w:pPr>
        <w:widowControl w:val="0"/>
        <w:suppressAutoHyphens/>
        <w:spacing w:line="360" w:lineRule="auto"/>
        <w:ind w:firstLine="567"/>
        <w:jc w:val="both"/>
        <w:rPr>
          <w:rFonts w:eastAsia="SimSun"/>
          <w:sz w:val="24"/>
          <w:szCs w:val="24"/>
          <w:lang w:eastAsia="zh-CN" w:bidi="hi-IN"/>
        </w:rPr>
      </w:pPr>
      <w:r w:rsidRPr="001836FB">
        <w:rPr>
          <w:rFonts w:eastAsia="SimSun"/>
          <w:sz w:val="24"/>
          <w:szCs w:val="24"/>
          <w:lang w:eastAsia="zh-CN" w:bidi="hi-IN"/>
        </w:rPr>
        <w:t>14.4. NOTEIKT, ka šis lēmums zaudē spēku, ja viena mēneša laikā no tā spēkā stāšanās dienas nomnieks nav parakstījis zemes nomas līgumu.</w:t>
      </w:r>
    </w:p>
    <w:p w:rsidR="001836FB" w:rsidRPr="001836FB" w:rsidRDefault="001836FB" w:rsidP="001836FB">
      <w:pPr>
        <w:widowControl w:val="0"/>
        <w:suppressAutoHyphens/>
        <w:spacing w:line="360" w:lineRule="auto"/>
        <w:ind w:firstLine="567"/>
        <w:jc w:val="both"/>
        <w:rPr>
          <w:rFonts w:eastAsia="SimSun"/>
          <w:sz w:val="24"/>
          <w:szCs w:val="24"/>
          <w:lang w:eastAsia="en-US"/>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SimSun"/>
          <w:sz w:val="24"/>
          <w:szCs w:val="24"/>
          <w:lang w:eastAsia="en-US"/>
        </w:rPr>
        <w:t xml:space="preserve">15. Izskatot </w:t>
      </w:r>
      <w:r w:rsidR="007E30B2">
        <w:rPr>
          <w:rFonts w:eastAsia="SimSun"/>
          <w:b/>
          <w:sz w:val="24"/>
          <w:szCs w:val="24"/>
          <w:lang w:eastAsia="en-US"/>
        </w:rPr>
        <w:t>…..</w:t>
      </w:r>
      <w:r w:rsidRPr="001836FB">
        <w:rPr>
          <w:rFonts w:eastAsia="SimSun"/>
          <w:sz w:val="24"/>
          <w:szCs w:val="24"/>
          <w:lang w:eastAsia="en-US"/>
        </w:rPr>
        <w:t xml:space="preserve"> 2019.gada 20.maija iesniegumu (Gulbenes novada pašvaldībā saņemts 2019.gada 22.maijā un reģistrēts ar </w:t>
      </w:r>
      <w:proofErr w:type="spellStart"/>
      <w:r w:rsidRPr="001836FB">
        <w:rPr>
          <w:rFonts w:eastAsia="SimSun"/>
          <w:sz w:val="24"/>
          <w:szCs w:val="24"/>
          <w:lang w:eastAsia="en-US"/>
        </w:rPr>
        <w:t>Nr.GND</w:t>
      </w:r>
      <w:proofErr w:type="spellEnd"/>
      <w:r w:rsidRPr="001836FB">
        <w:rPr>
          <w:rFonts w:eastAsia="SimSun"/>
          <w:sz w:val="24"/>
          <w:szCs w:val="24"/>
          <w:lang w:eastAsia="en-US"/>
        </w:rPr>
        <w:t xml:space="preserve">/5.13.1/19/1420-P) ar lūgumu piešķirt nomā zemes vienību </w:t>
      </w:r>
      <w:r w:rsidRPr="001836FB">
        <w:rPr>
          <w:rFonts w:cs="Arial"/>
          <w:sz w:val="24"/>
          <w:szCs w:val="24"/>
        </w:rPr>
        <w:t xml:space="preserve">ar kadastra apzīmējumu 5044 014 0242, 0,064 ha platībā, </w:t>
      </w:r>
      <w:r w:rsidRPr="001836FB">
        <w:rPr>
          <w:rFonts w:eastAsia="SimSun"/>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w:t>
      </w:r>
      <w:r w:rsidRPr="001836FB">
        <w:rPr>
          <w:rFonts w:eastAsia="SimSun"/>
          <w:sz w:val="24"/>
          <w:szCs w:val="24"/>
          <w:lang w:eastAsia="en-US"/>
        </w:rPr>
        <w:lastRenderedPageBreak/>
        <w:t xml:space="preserve">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1836FB">
        <w:rPr>
          <w:sz w:val="24"/>
          <w:szCs w:val="24"/>
        </w:rPr>
        <w:t>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w:t>
      </w:r>
      <w:r w:rsidRPr="001836FB">
        <w:rPr>
          <w:rFonts w:eastAsia="SimSun"/>
          <w:sz w:val="24"/>
          <w:szCs w:val="24"/>
          <w:lang w:eastAsia="en-US"/>
        </w:rPr>
        <w:t xml:space="preserve">, </w:t>
      </w:r>
      <w:r w:rsidRPr="001836FB">
        <w:rPr>
          <w:sz w:val="24"/>
          <w:szCs w:val="24"/>
        </w:rPr>
        <w:t>Gulbenes novada pašvaldības 2019.gada 28.februāra saistošo noteikumu Nr.6 “Par Gulbenes novada pašvaldībai piederoša vai piekrītoša neapbūvēta zemesgabala nomas maksas apmēru” 2.1</w:t>
      </w:r>
      <w:r w:rsidRPr="001836FB">
        <w:rPr>
          <w:rFonts w:eastAsia="SimSun"/>
          <w:sz w:val="24"/>
          <w:szCs w:val="24"/>
          <w:lang w:eastAsia="en-US"/>
        </w:rPr>
        <w:t>.apakšpunktu</w:t>
      </w:r>
      <w:r w:rsidRPr="001836FB">
        <w:rPr>
          <w:sz w:val="24"/>
          <w:szCs w:val="24"/>
        </w:rPr>
        <w:t>, Publiskas personas finanšu līdzekļu un mantas izšķērdēšanas novēršanas likuma 6.</w:t>
      </w:r>
      <w:r w:rsidRPr="001836FB">
        <w:rPr>
          <w:sz w:val="24"/>
          <w:szCs w:val="24"/>
          <w:vertAlign w:val="superscript"/>
        </w:rPr>
        <w:t>1</w:t>
      </w:r>
      <w:r w:rsidRPr="001836FB">
        <w:rPr>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sz w:val="24"/>
          <w:szCs w:val="24"/>
        </w:rPr>
      </w:pPr>
      <w:r w:rsidRPr="001836FB">
        <w:rPr>
          <w:sz w:val="24"/>
          <w:szCs w:val="24"/>
        </w:rPr>
        <w:t xml:space="preserve">15.1. PIEŠĶIRT </w:t>
      </w:r>
      <w:r w:rsidR="007E30B2">
        <w:rPr>
          <w:rFonts w:eastAsia="SimSun"/>
          <w:bCs/>
          <w:sz w:val="24"/>
          <w:szCs w:val="24"/>
          <w:lang w:eastAsia="en-US"/>
        </w:rPr>
        <w:t>….</w:t>
      </w:r>
      <w:r w:rsidRPr="001836FB">
        <w:rPr>
          <w:sz w:val="24"/>
          <w:szCs w:val="24"/>
        </w:rPr>
        <w:t xml:space="preserve"> nomā </w:t>
      </w:r>
      <w:r w:rsidRPr="001836FB">
        <w:rPr>
          <w:rFonts w:cs="Arial"/>
          <w:sz w:val="24"/>
          <w:szCs w:val="24"/>
        </w:rPr>
        <w:t xml:space="preserve">Beļavas pagasta nekustamajā īpašumā “Spārīte - 84”, kadastra numurs 5044 014 0242, ietilpstošo </w:t>
      </w:r>
      <w:r w:rsidRPr="001836FB">
        <w:rPr>
          <w:rFonts w:eastAsia="SimSun"/>
          <w:sz w:val="24"/>
          <w:szCs w:val="24"/>
          <w:lang w:eastAsia="en-US"/>
        </w:rPr>
        <w:t xml:space="preserve">zemes vienību ar </w:t>
      </w:r>
      <w:r w:rsidRPr="001836FB">
        <w:rPr>
          <w:rFonts w:cs="Arial"/>
          <w:sz w:val="24"/>
          <w:szCs w:val="24"/>
        </w:rPr>
        <w:t xml:space="preserve">kadastra apzīmējumu 5044 014 0242, 0,064 ha platībā, </w:t>
      </w:r>
      <w:r w:rsidRPr="001836FB">
        <w:rPr>
          <w:sz w:val="24"/>
          <w:szCs w:val="24"/>
        </w:rPr>
        <w:t>nosakot līguma termiņu no 2019.gada 1.jūlija līdz 2024.gada 30.jūnijam, lauksaimniecības vajadzībām, bez apbūves tiesībām.</w:t>
      </w:r>
    </w:p>
    <w:p w:rsidR="001836FB" w:rsidRPr="001836FB" w:rsidRDefault="001836FB" w:rsidP="001836FB">
      <w:pPr>
        <w:spacing w:line="360" w:lineRule="auto"/>
        <w:ind w:firstLine="567"/>
        <w:jc w:val="both"/>
        <w:rPr>
          <w:sz w:val="24"/>
          <w:szCs w:val="24"/>
        </w:rPr>
      </w:pPr>
      <w:r w:rsidRPr="001836FB">
        <w:rPr>
          <w:rFonts w:eastAsia="SimSun" w:cs="Mangal"/>
          <w:sz w:val="24"/>
          <w:szCs w:val="24"/>
          <w:lang w:eastAsia="zh-CN" w:bidi="hi-IN"/>
        </w:rPr>
        <w:t xml:space="preserve">15.2. NOTEIKT </w:t>
      </w:r>
      <w:r w:rsidRPr="001836FB">
        <w:rPr>
          <w:rFonts w:eastAsia="SimSun"/>
          <w:sz w:val="24"/>
          <w:szCs w:val="24"/>
          <w:lang w:eastAsia="en-US"/>
        </w:rPr>
        <w:t xml:space="preserve">nomas maksu atbilstoši </w:t>
      </w:r>
      <w:r w:rsidRPr="001836FB">
        <w:rPr>
          <w:sz w:val="24"/>
          <w:szCs w:val="24"/>
        </w:rPr>
        <w:t>Gulbenes novada pašvaldības 2019.gada 28.februāra saistošo noteikumu Nr.6 “Par Gulbenes novada pašvaldībai piederoša vai piekrītoša neapbūvēta zemesgabala nomas maksas apmēru” 2.1</w:t>
      </w:r>
      <w:r w:rsidRPr="001836FB">
        <w:rPr>
          <w:rFonts w:eastAsia="SimSun"/>
          <w:sz w:val="24"/>
          <w:szCs w:val="24"/>
          <w:lang w:eastAsia="en-US"/>
        </w:rPr>
        <w:t>.apakšpunktam,</w:t>
      </w:r>
      <w:r w:rsidRPr="001836FB">
        <w:rPr>
          <w:sz w:val="24"/>
          <w:szCs w:val="24"/>
        </w:rPr>
        <w:t xml:space="preserve"> jeb 12,80 EUR (divpadsmit </w:t>
      </w:r>
      <w:proofErr w:type="spellStart"/>
      <w:r w:rsidRPr="001836FB">
        <w:rPr>
          <w:i/>
          <w:sz w:val="24"/>
          <w:szCs w:val="24"/>
        </w:rPr>
        <w:t>euro</w:t>
      </w:r>
      <w:proofErr w:type="spellEnd"/>
      <w:r w:rsidRPr="001836FB">
        <w:rPr>
          <w:i/>
          <w:sz w:val="24"/>
          <w:szCs w:val="24"/>
        </w:rPr>
        <w:t xml:space="preserve">, </w:t>
      </w:r>
      <w:r w:rsidRPr="001836FB">
        <w:rPr>
          <w:iCs/>
          <w:sz w:val="24"/>
          <w:szCs w:val="24"/>
        </w:rPr>
        <w:t>astoņdesmit centi</w:t>
      </w:r>
      <w:r w:rsidRPr="001836FB">
        <w:rPr>
          <w:sz w:val="24"/>
          <w:szCs w:val="24"/>
        </w:rPr>
        <w:t>) (bez PVN) gadā.</w:t>
      </w:r>
    </w:p>
    <w:p w:rsidR="001836FB" w:rsidRPr="001836FB" w:rsidRDefault="001836FB" w:rsidP="001836FB">
      <w:pPr>
        <w:spacing w:line="360" w:lineRule="auto"/>
        <w:ind w:firstLine="567"/>
        <w:jc w:val="both"/>
        <w:rPr>
          <w:sz w:val="24"/>
          <w:szCs w:val="24"/>
        </w:rPr>
      </w:pPr>
      <w:r w:rsidRPr="001836FB">
        <w:rPr>
          <w:sz w:val="24"/>
          <w:szCs w:val="24"/>
        </w:rPr>
        <w:t>15.3. UZDOT Gulbenes novada Beļavas pagasta pārvaldes vadītājam Aivaram Rakstiņam noslēgt zemes nomas līgumu.</w:t>
      </w:r>
    </w:p>
    <w:p w:rsidR="001836FB" w:rsidRPr="001836FB" w:rsidRDefault="001836FB" w:rsidP="001836FB">
      <w:pPr>
        <w:widowControl w:val="0"/>
        <w:suppressAutoHyphens/>
        <w:spacing w:line="360" w:lineRule="auto"/>
        <w:ind w:firstLine="567"/>
        <w:jc w:val="both"/>
        <w:rPr>
          <w:rFonts w:eastAsia="SimSun"/>
          <w:sz w:val="24"/>
          <w:szCs w:val="24"/>
          <w:lang w:eastAsia="zh-CN" w:bidi="hi-IN"/>
        </w:rPr>
      </w:pPr>
      <w:r w:rsidRPr="001836FB">
        <w:rPr>
          <w:rFonts w:eastAsia="SimSun"/>
          <w:sz w:val="24"/>
          <w:szCs w:val="24"/>
          <w:lang w:eastAsia="zh-CN" w:bidi="hi-IN"/>
        </w:rPr>
        <w:t>15.4. NOTEIKT, ka šis lēmums zaudē spēku, ja viena mēneša laikā no tā spēkā stāšanās dienas nomnieks nav parakstījis zemes nomas līgumu.</w:t>
      </w:r>
    </w:p>
    <w:p w:rsidR="001836FB" w:rsidRPr="001836FB" w:rsidRDefault="001836FB" w:rsidP="001836FB">
      <w:pPr>
        <w:widowControl w:val="0"/>
        <w:suppressAutoHyphens/>
        <w:spacing w:line="360" w:lineRule="auto"/>
        <w:ind w:firstLine="567"/>
        <w:jc w:val="both"/>
        <w:rPr>
          <w:rFonts w:eastAsia="SimSun"/>
          <w:sz w:val="24"/>
          <w:szCs w:val="24"/>
          <w:lang w:eastAsia="en-US"/>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SimSun"/>
          <w:sz w:val="24"/>
          <w:szCs w:val="24"/>
          <w:lang w:eastAsia="en-US"/>
        </w:rPr>
        <w:t xml:space="preserve">16. Izskatot </w:t>
      </w:r>
      <w:r w:rsidR="007E30B2">
        <w:rPr>
          <w:rFonts w:eastAsia="Calibri"/>
          <w:b/>
          <w:sz w:val="24"/>
          <w:szCs w:val="24"/>
        </w:rPr>
        <w:t>….</w:t>
      </w:r>
      <w:r w:rsidRPr="001836FB">
        <w:rPr>
          <w:rFonts w:eastAsia="SimSun"/>
          <w:sz w:val="24"/>
          <w:szCs w:val="24"/>
          <w:lang w:eastAsia="en-US"/>
        </w:rPr>
        <w:t xml:space="preserve">, 2019.gada 2.maija iesniegumu (Gulbenes novada pašvaldībā saņemts 2019.gada 8.maijā un reģistrēts ar </w:t>
      </w:r>
      <w:proofErr w:type="spellStart"/>
      <w:r w:rsidRPr="001836FB">
        <w:rPr>
          <w:rFonts w:eastAsia="SimSun"/>
          <w:sz w:val="24"/>
          <w:szCs w:val="24"/>
          <w:lang w:eastAsia="en-US"/>
        </w:rPr>
        <w:t>Nr.GND</w:t>
      </w:r>
      <w:proofErr w:type="spellEnd"/>
      <w:r w:rsidRPr="001836FB">
        <w:rPr>
          <w:rFonts w:eastAsia="SimSun"/>
          <w:sz w:val="24"/>
          <w:szCs w:val="24"/>
          <w:lang w:eastAsia="en-US"/>
        </w:rPr>
        <w:t xml:space="preserve">/5.13.1/19/1168-S) ar lūgumu piešķirt nomā zemes vienības </w:t>
      </w:r>
      <w:r w:rsidRPr="001836FB">
        <w:rPr>
          <w:rFonts w:cs="Arial"/>
          <w:sz w:val="24"/>
          <w:szCs w:val="24"/>
        </w:rPr>
        <w:t xml:space="preserve">ar kadastra apzīmējumu 5060 003 0135, daļu 2,18 ha platībā, </w:t>
      </w:r>
      <w:r w:rsidRPr="001836FB">
        <w:rPr>
          <w:rFonts w:eastAsia="SimSun"/>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w:t>
      </w:r>
      <w:r w:rsidRPr="001836FB">
        <w:rPr>
          <w:rFonts w:eastAsia="SimSun"/>
          <w:sz w:val="24"/>
          <w:szCs w:val="24"/>
          <w:lang w:eastAsia="en-US"/>
        </w:rPr>
        <w:lastRenderedPageBreak/>
        <w:t xml:space="preserve">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1836FB">
        <w:rPr>
          <w:sz w:val="24"/>
          <w:szCs w:val="24"/>
        </w:rPr>
        <w:t>30.4.apakšpunktu, kas nosaka, ka, ja neapbūvētu zemesgabalu iznomā šo noteikumu 29.5., 29.6., 29.7., 29.8., 29.9. un 29.10.apakšpunktā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w:t>
      </w:r>
      <w:r w:rsidRPr="001836FB">
        <w:rPr>
          <w:rFonts w:eastAsia="SimSun"/>
          <w:sz w:val="24"/>
          <w:szCs w:val="24"/>
          <w:lang w:eastAsia="en-US"/>
        </w:rPr>
        <w:t xml:space="preserve">, </w:t>
      </w:r>
      <w:r w:rsidRPr="001836FB">
        <w:rPr>
          <w:sz w:val="24"/>
          <w:szCs w:val="24"/>
        </w:rPr>
        <w:t>Gulbenes novada pašvaldības zemes nomas pakalpojumu maksas cenrādi, kas apstiprināts Gulbenes novada domes 2018.gada 27.decembra sēdē (protokols Nr.25, 47.§), Publiskas personas finanšu līdzekļu un mantas izšķērdēšanas novēršanas likuma 6.</w:t>
      </w:r>
      <w:r w:rsidRPr="001836FB">
        <w:rPr>
          <w:sz w:val="24"/>
          <w:szCs w:val="24"/>
          <w:vertAlign w:val="superscript"/>
        </w:rPr>
        <w:t>1</w:t>
      </w:r>
      <w:r w:rsidRPr="001836FB">
        <w:rPr>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sz w:val="24"/>
          <w:szCs w:val="24"/>
        </w:rPr>
      </w:pPr>
      <w:r w:rsidRPr="001836FB">
        <w:rPr>
          <w:sz w:val="24"/>
          <w:szCs w:val="24"/>
        </w:rPr>
        <w:t xml:space="preserve">16.1. PIEŠĶIRT </w:t>
      </w:r>
      <w:r w:rsidR="007E30B2">
        <w:rPr>
          <w:rFonts w:eastAsia="Calibri"/>
          <w:bCs/>
          <w:sz w:val="24"/>
          <w:szCs w:val="24"/>
        </w:rPr>
        <w:t>….</w:t>
      </w:r>
      <w:r w:rsidRPr="001836FB">
        <w:rPr>
          <w:rFonts w:eastAsia="SimSun"/>
          <w:sz w:val="24"/>
          <w:szCs w:val="24"/>
          <w:lang w:eastAsia="en-US"/>
        </w:rPr>
        <w:t>,</w:t>
      </w:r>
      <w:r w:rsidRPr="001836FB">
        <w:rPr>
          <w:sz w:val="24"/>
          <w:szCs w:val="24"/>
        </w:rPr>
        <w:t xml:space="preserve"> nomā </w:t>
      </w:r>
      <w:r w:rsidRPr="001836FB">
        <w:rPr>
          <w:rFonts w:cs="Arial"/>
          <w:sz w:val="24"/>
          <w:szCs w:val="24"/>
        </w:rPr>
        <w:t xml:space="preserve">Jaungulbenes pagasta nekustamajā īpašumā “Aduliena”, kadastra numurs 5060 003 0135, ietilpstošās zemes vienības ar kadastra apzīmējumu 5060 003 0135, daļu 2,18 ha platībā, </w:t>
      </w:r>
      <w:r w:rsidRPr="001836FB">
        <w:rPr>
          <w:sz w:val="24"/>
          <w:szCs w:val="24"/>
        </w:rPr>
        <w:t>nosakot līguma termiņu no 2019.gada 1.jūlija līdz 2024.gada 30.jūnijam, lauksaimniecības vajadzībām, bez apbūves tiesībām.</w:t>
      </w:r>
    </w:p>
    <w:p w:rsidR="001836FB" w:rsidRPr="001836FB" w:rsidRDefault="001836FB" w:rsidP="001836FB">
      <w:pPr>
        <w:spacing w:line="360" w:lineRule="auto"/>
        <w:ind w:firstLine="567"/>
        <w:jc w:val="both"/>
        <w:rPr>
          <w:sz w:val="24"/>
          <w:szCs w:val="24"/>
        </w:rPr>
      </w:pPr>
      <w:r w:rsidRPr="001836FB">
        <w:rPr>
          <w:rFonts w:eastAsia="SimSun" w:cs="Mangal"/>
          <w:sz w:val="24"/>
          <w:szCs w:val="24"/>
          <w:lang w:eastAsia="zh-CN" w:bidi="hi-IN"/>
        </w:rPr>
        <w:t xml:space="preserve">16.2. NOTEIKT </w:t>
      </w:r>
      <w:r w:rsidRPr="001836FB">
        <w:rPr>
          <w:rFonts w:eastAsia="SimSun"/>
          <w:sz w:val="24"/>
          <w:szCs w:val="24"/>
          <w:lang w:eastAsia="en-US"/>
        </w:rPr>
        <w:t>nomas maksu</w:t>
      </w:r>
      <w:r w:rsidRPr="001836FB">
        <w:rPr>
          <w:sz w:val="24"/>
          <w:szCs w:val="24"/>
        </w:rPr>
        <w:t xml:space="preserve"> </w:t>
      </w:r>
      <w:r w:rsidRPr="001836FB">
        <w:rPr>
          <w:rFonts w:eastAsia="SimSun"/>
          <w:sz w:val="24"/>
          <w:szCs w:val="24"/>
          <w:lang w:eastAsia="en-US"/>
        </w:rPr>
        <w:t xml:space="preserve">atbilstoši </w:t>
      </w:r>
      <w:r w:rsidRPr="001836FB">
        <w:rPr>
          <w:sz w:val="24"/>
          <w:szCs w:val="24"/>
        </w:rPr>
        <w:t xml:space="preserve">Gulbenes novada pašvaldības zemes nomas pakalpojumu maksas cenrādim, jeb 100,28 EUR (viens simts </w:t>
      </w:r>
      <w:proofErr w:type="spellStart"/>
      <w:r w:rsidRPr="001836FB">
        <w:rPr>
          <w:i/>
          <w:sz w:val="24"/>
          <w:szCs w:val="24"/>
        </w:rPr>
        <w:t>euro</w:t>
      </w:r>
      <w:proofErr w:type="spellEnd"/>
      <w:r w:rsidRPr="001836FB">
        <w:rPr>
          <w:i/>
          <w:sz w:val="24"/>
          <w:szCs w:val="24"/>
        </w:rPr>
        <w:t xml:space="preserve"> </w:t>
      </w:r>
      <w:r w:rsidRPr="001836FB">
        <w:rPr>
          <w:sz w:val="24"/>
          <w:szCs w:val="24"/>
        </w:rPr>
        <w:t>divdesmit astoņi centi) (bez PVN) gadā.</w:t>
      </w:r>
    </w:p>
    <w:p w:rsidR="001836FB" w:rsidRPr="001836FB" w:rsidRDefault="001836FB" w:rsidP="001836FB">
      <w:pPr>
        <w:spacing w:line="360" w:lineRule="auto"/>
        <w:ind w:firstLine="567"/>
        <w:jc w:val="both"/>
        <w:rPr>
          <w:sz w:val="24"/>
          <w:szCs w:val="24"/>
        </w:rPr>
      </w:pPr>
      <w:r w:rsidRPr="001836FB">
        <w:rPr>
          <w:sz w:val="24"/>
          <w:szCs w:val="24"/>
        </w:rPr>
        <w:t>16.3. UZDOT Gulbenes novada Jaungulbenes pagasta pārvaldes vadītājam Aleksandram Vasiļjevam noslēgt zemes nomas līgumu.</w:t>
      </w:r>
    </w:p>
    <w:p w:rsidR="001836FB" w:rsidRPr="001836FB" w:rsidRDefault="001836FB" w:rsidP="001836FB">
      <w:pPr>
        <w:widowControl w:val="0"/>
        <w:suppressAutoHyphens/>
        <w:spacing w:line="360" w:lineRule="auto"/>
        <w:ind w:firstLine="567"/>
        <w:jc w:val="both"/>
        <w:rPr>
          <w:rFonts w:eastAsia="SimSun"/>
          <w:sz w:val="24"/>
          <w:szCs w:val="24"/>
          <w:lang w:eastAsia="zh-CN" w:bidi="hi-IN"/>
        </w:rPr>
      </w:pPr>
      <w:r w:rsidRPr="001836FB">
        <w:rPr>
          <w:rFonts w:eastAsia="SimSun"/>
          <w:sz w:val="24"/>
          <w:szCs w:val="24"/>
          <w:lang w:eastAsia="zh-CN" w:bidi="hi-IN"/>
        </w:rPr>
        <w:t>16.4. NOTEIKT, ka šis lēmums zaudē spēku, ja viena mēneša laikā no tā spēkā stāšanās dienas nomnieks nav parakstījis zemes nomas līgumu.</w:t>
      </w:r>
    </w:p>
    <w:p w:rsidR="001836FB" w:rsidRPr="001836FB" w:rsidRDefault="001836FB" w:rsidP="001836FB">
      <w:pPr>
        <w:widowControl w:val="0"/>
        <w:suppressAutoHyphens/>
        <w:spacing w:line="360" w:lineRule="auto"/>
        <w:ind w:firstLine="567"/>
        <w:jc w:val="both"/>
        <w:rPr>
          <w:rFonts w:eastAsia="SimSun"/>
          <w:sz w:val="24"/>
          <w:szCs w:val="24"/>
          <w:lang w:eastAsia="en-US"/>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SimSun"/>
          <w:sz w:val="24"/>
          <w:szCs w:val="24"/>
          <w:lang w:eastAsia="en-US"/>
        </w:rPr>
        <w:t xml:space="preserve">17. Izskatot </w:t>
      </w:r>
      <w:r w:rsidRPr="001836FB">
        <w:rPr>
          <w:rFonts w:eastAsia="SimSun"/>
          <w:b/>
          <w:sz w:val="24"/>
          <w:szCs w:val="24"/>
          <w:lang w:eastAsia="en-US"/>
        </w:rPr>
        <w:t>SIA “Lejasciema Grauds”</w:t>
      </w:r>
      <w:r w:rsidRPr="001836FB">
        <w:rPr>
          <w:rFonts w:eastAsia="SimSun"/>
          <w:sz w:val="24"/>
          <w:szCs w:val="24"/>
          <w:lang w:eastAsia="en-US"/>
        </w:rPr>
        <w:t>, reģistrācijas Nr.</w:t>
      </w:r>
      <w:r w:rsidRPr="001836FB">
        <w:rPr>
          <w:sz w:val="24"/>
          <w:szCs w:val="24"/>
        </w:rPr>
        <w:t xml:space="preserve"> </w:t>
      </w:r>
      <w:r w:rsidRPr="001836FB">
        <w:rPr>
          <w:rFonts w:eastAsia="SimSun"/>
          <w:sz w:val="24"/>
          <w:szCs w:val="24"/>
          <w:lang w:eastAsia="en-US"/>
        </w:rPr>
        <w:t xml:space="preserve">40003271702, juridiskā adrese: Rīgas iela 22, Lejasciems, Lejasciema pag., Gulbenes nov., LV–4412, 2019.gada 1.aprīļa iesniegumu (Gulbenes novada pašvaldībā saņemts 2019.gada 1.aprīlī un reģistrēts ar </w:t>
      </w:r>
      <w:proofErr w:type="spellStart"/>
      <w:r w:rsidRPr="001836FB">
        <w:rPr>
          <w:rFonts w:eastAsia="SimSun"/>
          <w:sz w:val="24"/>
          <w:szCs w:val="24"/>
          <w:lang w:eastAsia="en-US"/>
        </w:rPr>
        <w:lastRenderedPageBreak/>
        <w:t>Nr.GND</w:t>
      </w:r>
      <w:proofErr w:type="spellEnd"/>
      <w:r w:rsidRPr="001836FB">
        <w:rPr>
          <w:rFonts w:eastAsia="SimSun"/>
          <w:sz w:val="24"/>
          <w:szCs w:val="24"/>
          <w:lang w:eastAsia="en-US"/>
        </w:rPr>
        <w:t xml:space="preserve">/5.13.1/19/851-L) ar lūgumu piešķirt nomā zemes vienību </w:t>
      </w:r>
      <w:r w:rsidRPr="001836FB">
        <w:rPr>
          <w:rFonts w:cs="Arial"/>
          <w:sz w:val="24"/>
          <w:szCs w:val="24"/>
        </w:rPr>
        <w:t xml:space="preserve">ar kadastra apzīmējumu 5064 013 0157, 0,9 ha platībā, </w:t>
      </w:r>
      <w:r w:rsidRPr="001836FB">
        <w:rPr>
          <w:rFonts w:eastAsia="SimSun"/>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1836FB">
        <w:rPr>
          <w:sz w:val="24"/>
          <w:szCs w:val="24"/>
        </w:rPr>
        <w:t>30.4.apakšpunktu, kas nosaka, ka, ja neapbūvētu zemesgabalu iznomā šo noteikumu 29.5., 29.6., 29.7., 29.8., 29.9. un 29.10.apakšpunktā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w:t>
      </w:r>
      <w:r w:rsidRPr="001836FB">
        <w:rPr>
          <w:rFonts w:eastAsia="SimSun"/>
          <w:sz w:val="24"/>
          <w:szCs w:val="24"/>
          <w:lang w:eastAsia="en-US"/>
        </w:rPr>
        <w:t xml:space="preserve">, </w:t>
      </w:r>
      <w:r w:rsidRPr="001836FB">
        <w:rPr>
          <w:sz w:val="24"/>
          <w:szCs w:val="24"/>
        </w:rPr>
        <w:t>Gulbenes novada pašvaldības zemes nomas pakalpojumu maksas cenrādi, kas apstiprināts Gulbenes novada domes 2018.gada 27.decembra sēdē (protokols Nr.25, 47.§), Publiskas personas finanšu līdzekļu un mantas izšķērdēšanas novēršanas likuma 6.</w:t>
      </w:r>
      <w:r w:rsidRPr="001836FB">
        <w:rPr>
          <w:sz w:val="24"/>
          <w:szCs w:val="24"/>
          <w:vertAlign w:val="superscript"/>
        </w:rPr>
        <w:t>1</w:t>
      </w:r>
      <w:r w:rsidRPr="001836FB">
        <w:rPr>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sz w:val="24"/>
          <w:szCs w:val="24"/>
        </w:rPr>
      </w:pPr>
      <w:r w:rsidRPr="001836FB">
        <w:rPr>
          <w:sz w:val="24"/>
          <w:szCs w:val="24"/>
        </w:rPr>
        <w:t xml:space="preserve">17.1. PIEŠĶIRT </w:t>
      </w:r>
      <w:r w:rsidRPr="001836FB">
        <w:rPr>
          <w:rFonts w:eastAsia="SimSun"/>
          <w:sz w:val="24"/>
          <w:szCs w:val="24"/>
          <w:lang w:eastAsia="en-US"/>
        </w:rPr>
        <w:t>SIA “Lejasciema Grauds”, reģistrācijas Nr.</w:t>
      </w:r>
      <w:r w:rsidRPr="001836FB">
        <w:rPr>
          <w:sz w:val="24"/>
          <w:szCs w:val="24"/>
        </w:rPr>
        <w:t xml:space="preserve"> </w:t>
      </w:r>
      <w:r w:rsidRPr="001836FB">
        <w:rPr>
          <w:rFonts w:eastAsia="SimSun"/>
          <w:sz w:val="24"/>
          <w:szCs w:val="24"/>
          <w:lang w:eastAsia="en-US"/>
        </w:rPr>
        <w:t>40003271702, juridiskā adrese: Rīgas iela 22, Lejasciems, Lejasciema pag., Gulbenes nov., LV–4412,</w:t>
      </w:r>
      <w:r w:rsidRPr="001836FB">
        <w:rPr>
          <w:sz w:val="24"/>
          <w:szCs w:val="24"/>
        </w:rPr>
        <w:t xml:space="preserve"> nomā </w:t>
      </w:r>
      <w:r w:rsidRPr="001836FB">
        <w:rPr>
          <w:rFonts w:cs="Arial"/>
          <w:sz w:val="24"/>
          <w:szCs w:val="24"/>
        </w:rPr>
        <w:t xml:space="preserve">Lejasciema pagasta nekustamajā īpašumā ar kadastra numuru 5064 010 0155, ietilpstošo zemes vienību ar kadastra apzīmējumu 5064 013 0157, 0,9 ha platībā, </w:t>
      </w:r>
      <w:r w:rsidRPr="001836FB">
        <w:rPr>
          <w:sz w:val="24"/>
          <w:szCs w:val="24"/>
        </w:rPr>
        <w:t>nosakot līguma termiņu no 2019.gada 1.jūlija līdz 2024.gada 30.jūnijam, lauksaimniecības vajadzībām, bez apbūves tiesībām.</w:t>
      </w:r>
    </w:p>
    <w:p w:rsidR="001836FB" w:rsidRPr="001836FB" w:rsidRDefault="001836FB" w:rsidP="001836FB">
      <w:pPr>
        <w:spacing w:line="360" w:lineRule="auto"/>
        <w:ind w:firstLine="567"/>
        <w:jc w:val="both"/>
        <w:rPr>
          <w:sz w:val="24"/>
          <w:szCs w:val="24"/>
        </w:rPr>
      </w:pPr>
      <w:r w:rsidRPr="001836FB">
        <w:rPr>
          <w:rFonts w:eastAsia="SimSun" w:cs="Mangal"/>
          <w:sz w:val="24"/>
          <w:szCs w:val="24"/>
          <w:lang w:eastAsia="zh-CN" w:bidi="hi-IN"/>
        </w:rPr>
        <w:t xml:space="preserve">17.2. NOTEIKT </w:t>
      </w:r>
      <w:r w:rsidRPr="001836FB">
        <w:rPr>
          <w:rFonts w:eastAsia="SimSun"/>
          <w:sz w:val="24"/>
          <w:szCs w:val="24"/>
          <w:lang w:eastAsia="en-US"/>
        </w:rPr>
        <w:t>nomas maksu</w:t>
      </w:r>
      <w:r w:rsidRPr="001836FB">
        <w:rPr>
          <w:sz w:val="24"/>
          <w:szCs w:val="24"/>
        </w:rPr>
        <w:t xml:space="preserve"> </w:t>
      </w:r>
      <w:r w:rsidRPr="001836FB">
        <w:rPr>
          <w:rFonts w:eastAsia="SimSun"/>
          <w:sz w:val="24"/>
          <w:szCs w:val="24"/>
          <w:lang w:eastAsia="en-US"/>
        </w:rPr>
        <w:t xml:space="preserve">atbilstoši </w:t>
      </w:r>
      <w:r w:rsidRPr="001836FB">
        <w:rPr>
          <w:sz w:val="24"/>
          <w:szCs w:val="24"/>
        </w:rPr>
        <w:t xml:space="preserve">Gulbenes novada pašvaldības zemes nomas pakalpojumu maksas cenrādim, jeb 40,50 EUR (četrdesmit </w:t>
      </w:r>
      <w:proofErr w:type="spellStart"/>
      <w:r w:rsidRPr="001836FB">
        <w:rPr>
          <w:i/>
          <w:sz w:val="24"/>
          <w:szCs w:val="24"/>
        </w:rPr>
        <w:t>euro</w:t>
      </w:r>
      <w:proofErr w:type="spellEnd"/>
      <w:r w:rsidRPr="001836FB">
        <w:rPr>
          <w:i/>
          <w:sz w:val="24"/>
          <w:szCs w:val="24"/>
        </w:rPr>
        <w:t xml:space="preserve">, </w:t>
      </w:r>
      <w:r w:rsidRPr="001836FB">
        <w:rPr>
          <w:sz w:val="24"/>
          <w:szCs w:val="24"/>
        </w:rPr>
        <w:t>piecdesmit centi) (bez PVN) gadā.</w:t>
      </w:r>
    </w:p>
    <w:p w:rsidR="001836FB" w:rsidRPr="001836FB" w:rsidRDefault="001836FB" w:rsidP="001836FB">
      <w:pPr>
        <w:spacing w:line="360" w:lineRule="auto"/>
        <w:ind w:firstLine="567"/>
        <w:jc w:val="both"/>
        <w:rPr>
          <w:sz w:val="24"/>
          <w:szCs w:val="24"/>
        </w:rPr>
      </w:pPr>
      <w:r w:rsidRPr="001836FB">
        <w:rPr>
          <w:sz w:val="24"/>
          <w:szCs w:val="24"/>
        </w:rPr>
        <w:t xml:space="preserve">17.3. UZDOT Gulbenes novada Lejasciema pagasta pārvaldes vadītājam Mārim </w:t>
      </w:r>
      <w:proofErr w:type="spellStart"/>
      <w:r w:rsidRPr="001836FB">
        <w:rPr>
          <w:sz w:val="24"/>
          <w:szCs w:val="24"/>
        </w:rPr>
        <w:t>Milnam</w:t>
      </w:r>
      <w:proofErr w:type="spellEnd"/>
      <w:r w:rsidRPr="001836FB">
        <w:rPr>
          <w:sz w:val="24"/>
          <w:szCs w:val="24"/>
        </w:rPr>
        <w:t xml:space="preserve"> noslēgt zemes nomas līgumu.</w:t>
      </w:r>
    </w:p>
    <w:p w:rsidR="001836FB" w:rsidRPr="001836FB" w:rsidRDefault="001836FB" w:rsidP="001836FB">
      <w:pPr>
        <w:widowControl w:val="0"/>
        <w:suppressAutoHyphens/>
        <w:spacing w:line="360" w:lineRule="auto"/>
        <w:ind w:firstLine="567"/>
        <w:jc w:val="both"/>
        <w:rPr>
          <w:rFonts w:eastAsia="SimSun"/>
          <w:sz w:val="24"/>
          <w:szCs w:val="24"/>
          <w:lang w:eastAsia="zh-CN" w:bidi="hi-IN"/>
        </w:rPr>
      </w:pPr>
      <w:r w:rsidRPr="001836FB">
        <w:rPr>
          <w:rFonts w:eastAsia="SimSun"/>
          <w:sz w:val="24"/>
          <w:szCs w:val="24"/>
          <w:lang w:eastAsia="zh-CN" w:bidi="hi-IN"/>
        </w:rPr>
        <w:t>17.4. NOTEIKT, ka šis lēmums zaudē spēku, ja viena mēneša laikā no tā spēkā stāšanās dienas nomnieks nav parakstījis zemes nomas līgumu.</w:t>
      </w:r>
    </w:p>
    <w:p w:rsidR="001836FB" w:rsidRPr="001836FB" w:rsidRDefault="001836FB" w:rsidP="001836FB">
      <w:pPr>
        <w:widowControl w:val="0"/>
        <w:suppressAutoHyphens/>
        <w:spacing w:line="360" w:lineRule="auto"/>
        <w:ind w:firstLine="567"/>
        <w:jc w:val="both"/>
        <w:rPr>
          <w:rFonts w:eastAsia="SimSun"/>
          <w:sz w:val="24"/>
          <w:szCs w:val="24"/>
          <w:lang w:eastAsia="en-US"/>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SimSun"/>
          <w:sz w:val="24"/>
          <w:szCs w:val="24"/>
          <w:lang w:eastAsia="en-US"/>
        </w:rPr>
        <w:t xml:space="preserve">18. Izskatot </w:t>
      </w:r>
      <w:r w:rsidRPr="001836FB">
        <w:rPr>
          <w:rFonts w:eastAsia="SimSun"/>
          <w:b/>
          <w:sz w:val="24"/>
          <w:szCs w:val="24"/>
          <w:lang w:eastAsia="en-US"/>
        </w:rPr>
        <w:t>SIA “Lejasciema Grauds”</w:t>
      </w:r>
      <w:r w:rsidRPr="001836FB">
        <w:rPr>
          <w:rFonts w:eastAsia="SimSun"/>
          <w:sz w:val="24"/>
          <w:szCs w:val="24"/>
          <w:lang w:eastAsia="en-US"/>
        </w:rPr>
        <w:t>, reģistrācijas Nr.</w:t>
      </w:r>
      <w:r w:rsidRPr="001836FB">
        <w:rPr>
          <w:sz w:val="24"/>
          <w:szCs w:val="24"/>
        </w:rPr>
        <w:t xml:space="preserve"> </w:t>
      </w:r>
      <w:r w:rsidRPr="001836FB">
        <w:rPr>
          <w:rFonts w:eastAsia="SimSun"/>
          <w:sz w:val="24"/>
          <w:szCs w:val="24"/>
          <w:lang w:eastAsia="en-US"/>
        </w:rPr>
        <w:t xml:space="preserve">40003271702, juridiskā adrese: Rīgas iela 22, Lejasciems, Lejasciema pag., Gulbenes nov., LV–4412, 2019.gada 1.aprīļa iesniegumu (Gulbenes novada pašvaldībā saņemts 2019.gada 1.aprīlī un reģistrēts ar </w:t>
      </w:r>
      <w:proofErr w:type="spellStart"/>
      <w:r w:rsidRPr="001836FB">
        <w:rPr>
          <w:rFonts w:eastAsia="SimSun"/>
          <w:sz w:val="24"/>
          <w:szCs w:val="24"/>
          <w:lang w:eastAsia="en-US"/>
        </w:rPr>
        <w:t>Nr.GND</w:t>
      </w:r>
      <w:proofErr w:type="spellEnd"/>
      <w:r w:rsidRPr="001836FB">
        <w:rPr>
          <w:rFonts w:eastAsia="SimSun"/>
          <w:sz w:val="24"/>
          <w:szCs w:val="24"/>
          <w:lang w:eastAsia="en-US"/>
        </w:rPr>
        <w:t xml:space="preserve">/5.13.1/19/851-L) ar lūgumu piešķirt nomā zemes vienību </w:t>
      </w:r>
      <w:r w:rsidRPr="001836FB">
        <w:rPr>
          <w:rFonts w:cs="Arial"/>
          <w:sz w:val="24"/>
          <w:szCs w:val="24"/>
        </w:rPr>
        <w:t xml:space="preserve">ar kadastra apzīmējumu 5064 013 0110, 2,0 ha platībā, </w:t>
      </w:r>
      <w:r w:rsidRPr="001836FB">
        <w:rPr>
          <w:rFonts w:eastAsia="SimSun"/>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1836FB">
        <w:rPr>
          <w:sz w:val="24"/>
          <w:szCs w:val="24"/>
        </w:rPr>
        <w:t>30.4.apakšpunktu, kas nosaka, ka, ja neapbūvētu zemesgabalu iznomā šo noteikumu 29.5., 29.6., 29.7., 29.8., 29.9. un 29.10.apakšpunktā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w:t>
      </w:r>
      <w:r w:rsidRPr="001836FB">
        <w:rPr>
          <w:rFonts w:eastAsia="SimSun"/>
          <w:sz w:val="24"/>
          <w:szCs w:val="24"/>
          <w:lang w:eastAsia="en-US"/>
        </w:rPr>
        <w:t xml:space="preserve">, </w:t>
      </w:r>
      <w:r w:rsidRPr="001836FB">
        <w:rPr>
          <w:sz w:val="24"/>
          <w:szCs w:val="24"/>
        </w:rPr>
        <w:t>Gulbenes novada pašvaldības zemes nomas pakalpojumu maksas cenrādi, kas apstiprināts Gulbenes novada domes 2018.gada 27.decembra sēdē (protokols Nr.25, 47.§), Publiskas personas finanšu līdzekļu un mantas izšķērdēšanas novēršanas likuma 6.</w:t>
      </w:r>
      <w:r w:rsidRPr="001836FB">
        <w:rPr>
          <w:sz w:val="24"/>
          <w:szCs w:val="24"/>
          <w:vertAlign w:val="superscript"/>
        </w:rPr>
        <w:t>1</w:t>
      </w:r>
      <w:r w:rsidRPr="001836FB">
        <w:rPr>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sz w:val="24"/>
          <w:szCs w:val="24"/>
        </w:rPr>
      </w:pPr>
      <w:r w:rsidRPr="001836FB">
        <w:rPr>
          <w:sz w:val="24"/>
          <w:szCs w:val="24"/>
        </w:rPr>
        <w:t xml:space="preserve">18.1. PIEŠĶIRT </w:t>
      </w:r>
      <w:r w:rsidRPr="001836FB">
        <w:rPr>
          <w:rFonts w:eastAsia="SimSun"/>
          <w:sz w:val="24"/>
          <w:szCs w:val="24"/>
          <w:lang w:eastAsia="en-US"/>
        </w:rPr>
        <w:t>SIA “Lejasciema Grauds”, reģistrācijas Nr.</w:t>
      </w:r>
      <w:r w:rsidRPr="001836FB">
        <w:rPr>
          <w:sz w:val="24"/>
          <w:szCs w:val="24"/>
        </w:rPr>
        <w:t xml:space="preserve"> </w:t>
      </w:r>
      <w:r w:rsidRPr="001836FB">
        <w:rPr>
          <w:rFonts w:eastAsia="SimSun"/>
          <w:sz w:val="24"/>
          <w:szCs w:val="24"/>
          <w:lang w:eastAsia="en-US"/>
        </w:rPr>
        <w:t>40003271702, juridiskā adrese: Rīgas iela 22, Lejasciems, Lejasciema pag., Gulbenes nov., LV–4412,</w:t>
      </w:r>
      <w:r w:rsidRPr="001836FB">
        <w:rPr>
          <w:sz w:val="24"/>
          <w:szCs w:val="24"/>
        </w:rPr>
        <w:t xml:space="preserve"> nomā </w:t>
      </w:r>
      <w:r w:rsidRPr="001836FB">
        <w:rPr>
          <w:rFonts w:cs="Arial"/>
          <w:sz w:val="24"/>
          <w:szCs w:val="24"/>
        </w:rPr>
        <w:t xml:space="preserve">Lejasciema pagasta nekustamajā īpašumā “Kalna Melderi”, kadastra numurs 5064 013 0002, ietilpstošo zemes vienību ar kadastra apzīmējumu 5064 013 0110, 2,0 ha platībā, </w:t>
      </w:r>
      <w:r w:rsidRPr="001836FB">
        <w:rPr>
          <w:sz w:val="24"/>
          <w:szCs w:val="24"/>
        </w:rPr>
        <w:t>nosakot līguma termiņu no 2019.gada 1.jūlija līdz 2024.gada 30.jūnijam, lauksaimniecības vajadzībām, bez apbūves tiesībām.</w:t>
      </w:r>
    </w:p>
    <w:p w:rsidR="001836FB" w:rsidRPr="001836FB" w:rsidRDefault="001836FB" w:rsidP="001836FB">
      <w:pPr>
        <w:spacing w:line="360" w:lineRule="auto"/>
        <w:ind w:firstLine="567"/>
        <w:jc w:val="both"/>
        <w:rPr>
          <w:sz w:val="24"/>
          <w:szCs w:val="24"/>
        </w:rPr>
      </w:pPr>
      <w:r w:rsidRPr="001836FB">
        <w:rPr>
          <w:rFonts w:eastAsia="SimSun" w:cs="Mangal"/>
          <w:sz w:val="24"/>
          <w:szCs w:val="24"/>
          <w:lang w:eastAsia="zh-CN" w:bidi="hi-IN"/>
        </w:rPr>
        <w:t xml:space="preserve">18.2. NOTEIKT </w:t>
      </w:r>
      <w:r w:rsidRPr="001836FB">
        <w:rPr>
          <w:rFonts w:eastAsia="SimSun"/>
          <w:sz w:val="24"/>
          <w:szCs w:val="24"/>
          <w:lang w:eastAsia="en-US"/>
        </w:rPr>
        <w:t>nomas maksu</w:t>
      </w:r>
      <w:r w:rsidRPr="001836FB">
        <w:rPr>
          <w:sz w:val="24"/>
          <w:szCs w:val="24"/>
        </w:rPr>
        <w:t xml:space="preserve"> </w:t>
      </w:r>
      <w:r w:rsidRPr="001836FB">
        <w:rPr>
          <w:rFonts w:eastAsia="SimSun"/>
          <w:sz w:val="24"/>
          <w:szCs w:val="24"/>
          <w:lang w:eastAsia="en-US"/>
        </w:rPr>
        <w:t xml:space="preserve">atbilstoši </w:t>
      </w:r>
      <w:r w:rsidRPr="001836FB">
        <w:rPr>
          <w:sz w:val="24"/>
          <w:szCs w:val="24"/>
        </w:rPr>
        <w:t xml:space="preserve">Gulbenes novada pašvaldības zemes nomas pakalpojumu maksas cenrādim, jeb 90 EUR (deviņdesmit </w:t>
      </w:r>
      <w:proofErr w:type="spellStart"/>
      <w:r w:rsidRPr="001836FB">
        <w:rPr>
          <w:i/>
          <w:sz w:val="24"/>
          <w:szCs w:val="24"/>
        </w:rPr>
        <w:t>euro</w:t>
      </w:r>
      <w:proofErr w:type="spellEnd"/>
      <w:r w:rsidRPr="001836FB">
        <w:rPr>
          <w:sz w:val="24"/>
          <w:szCs w:val="24"/>
        </w:rPr>
        <w:t>) (bez PVN) gadā.</w:t>
      </w:r>
    </w:p>
    <w:p w:rsidR="001836FB" w:rsidRPr="001836FB" w:rsidRDefault="001836FB" w:rsidP="001836FB">
      <w:pPr>
        <w:spacing w:line="360" w:lineRule="auto"/>
        <w:ind w:firstLine="567"/>
        <w:jc w:val="both"/>
        <w:rPr>
          <w:sz w:val="24"/>
          <w:szCs w:val="24"/>
        </w:rPr>
      </w:pPr>
      <w:r w:rsidRPr="001836FB">
        <w:rPr>
          <w:sz w:val="24"/>
          <w:szCs w:val="24"/>
        </w:rPr>
        <w:lastRenderedPageBreak/>
        <w:t xml:space="preserve">18.3. UZDOT Gulbenes novada Lejasciema pagasta pārvaldes vadītājam Mārim </w:t>
      </w:r>
      <w:proofErr w:type="spellStart"/>
      <w:r w:rsidRPr="001836FB">
        <w:rPr>
          <w:sz w:val="24"/>
          <w:szCs w:val="24"/>
        </w:rPr>
        <w:t>Milnam</w:t>
      </w:r>
      <w:proofErr w:type="spellEnd"/>
      <w:r w:rsidRPr="001836FB">
        <w:rPr>
          <w:sz w:val="24"/>
          <w:szCs w:val="24"/>
        </w:rPr>
        <w:t xml:space="preserve"> noslēgt zemes nomas līgumu.</w:t>
      </w:r>
    </w:p>
    <w:p w:rsidR="001836FB" w:rsidRPr="001836FB" w:rsidRDefault="001836FB" w:rsidP="001836FB">
      <w:pPr>
        <w:widowControl w:val="0"/>
        <w:suppressAutoHyphens/>
        <w:spacing w:line="360" w:lineRule="auto"/>
        <w:ind w:firstLine="567"/>
        <w:jc w:val="both"/>
        <w:rPr>
          <w:rFonts w:eastAsia="SimSun"/>
          <w:sz w:val="24"/>
          <w:szCs w:val="24"/>
          <w:lang w:eastAsia="zh-CN" w:bidi="hi-IN"/>
        </w:rPr>
      </w:pPr>
      <w:r w:rsidRPr="001836FB">
        <w:rPr>
          <w:rFonts w:eastAsia="SimSun"/>
          <w:sz w:val="24"/>
          <w:szCs w:val="24"/>
          <w:lang w:eastAsia="zh-CN" w:bidi="hi-IN"/>
        </w:rPr>
        <w:t>18.4. NOTEIKT, ka šis lēmums zaudē spēku, ja viena mēneša laikā no tā spēkā stāšanās dienas nomnieks nav parakstījis zemes nomas līgumu.</w:t>
      </w:r>
    </w:p>
    <w:p w:rsidR="001836FB" w:rsidRPr="001836FB" w:rsidRDefault="001836FB" w:rsidP="001836FB">
      <w:pPr>
        <w:widowControl w:val="0"/>
        <w:suppressAutoHyphens/>
        <w:spacing w:line="360" w:lineRule="auto"/>
        <w:ind w:firstLine="567"/>
        <w:jc w:val="both"/>
        <w:rPr>
          <w:rFonts w:eastAsia="SimSun"/>
          <w:sz w:val="24"/>
          <w:szCs w:val="24"/>
          <w:lang w:eastAsia="en-US"/>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SimSun"/>
          <w:sz w:val="24"/>
          <w:szCs w:val="24"/>
          <w:lang w:eastAsia="en-US"/>
        </w:rPr>
        <w:t xml:space="preserve">19. Izskatot </w:t>
      </w:r>
      <w:r w:rsidR="007E30B2">
        <w:rPr>
          <w:rFonts w:eastAsia="SimSun"/>
          <w:b/>
          <w:bCs/>
          <w:sz w:val="24"/>
          <w:szCs w:val="24"/>
          <w:lang w:eastAsia="en-US"/>
        </w:rPr>
        <w:t>….</w:t>
      </w:r>
      <w:r w:rsidRPr="001836FB">
        <w:rPr>
          <w:rFonts w:eastAsia="SimSun"/>
          <w:sz w:val="24"/>
          <w:szCs w:val="24"/>
          <w:lang w:eastAsia="en-US"/>
        </w:rPr>
        <w:t xml:space="preserve">, 2019.gada 24.maija iesniegumu (Gulbenes novada pašvaldībā saņemts 2019.gada 24.maijā un reģistrēts ar </w:t>
      </w:r>
      <w:proofErr w:type="spellStart"/>
      <w:r w:rsidRPr="001836FB">
        <w:rPr>
          <w:rFonts w:eastAsia="SimSun"/>
          <w:sz w:val="24"/>
          <w:szCs w:val="24"/>
          <w:lang w:eastAsia="en-US"/>
        </w:rPr>
        <w:t>Nr.GND</w:t>
      </w:r>
      <w:proofErr w:type="spellEnd"/>
      <w:r w:rsidRPr="001836FB">
        <w:rPr>
          <w:rFonts w:eastAsia="SimSun"/>
          <w:sz w:val="24"/>
          <w:szCs w:val="24"/>
          <w:lang w:eastAsia="en-US"/>
        </w:rPr>
        <w:t xml:space="preserve">/5.13.1/19/1431-K) ar lūgumu pagarināt 2014.gada 2.jūnijā noslēgto zemes nomas līgumu </w:t>
      </w:r>
      <w:proofErr w:type="spellStart"/>
      <w:r w:rsidRPr="001836FB">
        <w:rPr>
          <w:rFonts w:eastAsia="SimSun"/>
          <w:sz w:val="24"/>
          <w:szCs w:val="24"/>
          <w:lang w:eastAsia="en-US"/>
        </w:rPr>
        <w:t>Nr.RA</w:t>
      </w:r>
      <w:proofErr w:type="spellEnd"/>
      <w:r w:rsidRPr="001836FB">
        <w:rPr>
          <w:rFonts w:eastAsia="SimSun"/>
          <w:sz w:val="24"/>
          <w:szCs w:val="24"/>
          <w:lang w:eastAsia="en-US"/>
        </w:rPr>
        <w:t xml:space="preserve">/9.p.3/14/105 par zemes vienības </w:t>
      </w:r>
      <w:r w:rsidRPr="001836FB">
        <w:rPr>
          <w:rFonts w:cs="Arial"/>
          <w:sz w:val="24"/>
          <w:szCs w:val="24"/>
        </w:rPr>
        <w:t xml:space="preserve">ar kadastra apzīmējumu 5084 004 0136, 5,4 ha platībā, nomu, </w:t>
      </w:r>
      <w:r w:rsidRPr="001836FB">
        <w:rPr>
          <w:rFonts w:eastAsia="SimSun"/>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w:t>
      </w:r>
      <w:r w:rsidRPr="001836FB">
        <w:rPr>
          <w:sz w:val="24"/>
          <w:szCs w:val="24"/>
        </w:rPr>
        <w:t>Ministru kabineta 2005.gada 30.augusta noteikumu Nr.644 „Noteikumi par neizpirktās lauku apvidus zemes nomas līguma noslēgšanas un nomas maksas aprēķināšanas kārtību” 5.1., 6. un 7.punktu</w:t>
      </w:r>
      <w:r w:rsidRPr="001836FB">
        <w:rPr>
          <w:rFonts w:eastAsia="SimSun"/>
          <w:sz w:val="24"/>
          <w:szCs w:val="24"/>
          <w:lang w:eastAsia="en-US"/>
        </w:rPr>
        <w:t xml:space="preserve">,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sz w:val="24"/>
          <w:szCs w:val="24"/>
        </w:rPr>
      </w:pPr>
      <w:r w:rsidRPr="001836FB">
        <w:rPr>
          <w:sz w:val="24"/>
          <w:szCs w:val="24"/>
        </w:rPr>
        <w:t xml:space="preserve">19.1. PIEŠĶIRT </w:t>
      </w:r>
      <w:r w:rsidR="007E30B2">
        <w:rPr>
          <w:rFonts w:eastAsia="SimSun"/>
          <w:sz w:val="24"/>
          <w:szCs w:val="24"/>
          <w:lang w:eastAsia="en-US"/>
        </w:rPr>
        <w:t>…</w:t>
      </w:r>
      <w:r w:rsidRPr="001836FB">
        <w:rPr>
          <w:rFonts w:eastAsia="SimSun"/>
          <w:sz w:val="24"/>
          <w:szCs w:val="24"/>
          <w:lang w:eastAsia="en-US"/>
        </w:rPr>
        <w:t>,</w:t>
      </w:r>
      <w:r w:rsidRPr="001836FB">
        <w:rPr>
          <w:rFonts w:eastAsia="Calibri"/>
          <w:sz w:val="24"/>
          <w:szCs w:val="24"/>
        </w:rPr>
        <w:t xml:space="preserve"> </w:t>
      </w:r>
      <w:r w:rsidRPr="001836FB">
        <w:rPr>
          <w:sz w:val="24"/>
          <w:szCs w:val="24"/>
        </w:rPr>
        <w:t xml:space="preserve">nomā Rankas pagasta </w:t>
      </w:r>
      <w:r w:rsidRPr="001836FB">
        <w:rPr>
          <w:rFonts w:cs="Arial"/>
          <w:sz w:val="24"/>
          <w:szCs w:val="24"/>
        </w:rPr>
        <w:t>nekustamajā īpašumā “</w:t>
      </w:r>
      <w:proofErr w:type="spellStart"/>
      <w:r w:rsidRPr="001836FB">
        <w:rPr>
          <w:rFonts w:cs="Arial"/>
          <w:sz w:val="24"/>
          <w:szCs w:val="24"/>
        </w:rPr>
        <w:t>Mazzīlādzi</w:t>
      </w:r>
      <w:proofErr w:type="spellEnd"/>
      <w:r w:rsidRPr="001836FB">
        <w:rPr>
          <w:rFonts w:cs="Arial"/>
          <w:sz w:val="24"/>
          <w:szCs w:val="24"/>
        </w:rPr>
        <w:t xml:space="preserve">”, kadastra numurs 5084 004 0136, ietilpstošo zemes vienību ar kadastra apzīmējumu 5084 004 0136, 5,4 ha platībā, </w:t>
      </w:r>
      <w:r w:rsidRPr="001836FB">
        <w:rPr>
          <w:sz w:val="24"/>
          <w:szCs w:val="24"/>
        </w:rPr>
        <w:t>pagarinot nomas līguma termiņu līdz 2024.gada 30.jūnijam, ēku (būvju) uzturēšanai un lauksaimniecības vajadzībām, bez apbūves tiesībām.</w:t>
      </w:r>
    </w:p>
    <w:p w:rsidR="001836FB" w:rsidRPr="001836FB" w:rsidRDefault="001836FB" w:rsidP="001836FB">
      <w:pPr>
        <w:spacing w:line="360" w:lineRule="auto"/>
        <w:ind w:firstLine="567"/>
        <w:jc w:val="both"/>
        <w:rPr>
          <w:sz w:val="24"/>
          <w:szCs w:val="24"/>
        </w:rPr>
      </w:pPr>
      <w:r w:rsidRPr="001836FB">
        <w:rPr>
          <w:rFonts w:eastAsia="SimSun" w:cs="Mangal"/>
          <w:sz w:val="24"/>
          <w:szCs w:val="24"/>
          <w:lang w:eastAsia="zh-CN" w:bidi="hi-IN"/>
        </w:rPr>
        <w:t xml:space="preserve">19.2. </w:t>
      </w:r>
      <w:r w:rsidRPr="001836FB">
        <w:rPr>
          <w:sz w:val="24"/>
          <w:szCs w:val="24"/>
        </w:rPr>
        <w:t>NOTEIKT nomas maksu atbilstoši Ministru kabineta 2005.gada 30.augusta noteikumu Nr.644 „Noteikumi par neizpirktās lauku apvidus zemes nomas līguma noslēgšanas un nomas maksas aprēķināšanas kārtību” 7.punktam.</w:t>
      </w:r>
    </w:p>
    <w:p w:rsidR="001836FB" w:rsidRPr="001836FB" w:rsidRDefault="001836FB" w:rsidP="001836FB">
      <w:pPr>
        <w:spacing w:line="360" w:lineRule="auto"/>
        <w:ind w:firstLine="567"/>
        <w:jc w:val="both"/>
        <w:rPr>
          <w:sz w:val="24"/>
          <w:szCs w:val="24"/>
        </w:rPr>
      </w:pPr>
      <w:r w:rsidRPr="001836FB">
        <w:rPr>
          <w:sz w:val="24"/>
          <w:szCs w:val="24"/>
        </w:rPr>
        <w:t>19.3. UZDOT Gulbenes novada Rankas pagasta pārvaldes vadītājam Mārim Jansonam noslēgt vienošanos par nomas līguma termiņa pagarināšanu.</w:t>
      </w:r>
    </w:p>
    <w:p w:rsidR="001836FB" w:rsidRPr="001836FB" w:rsidRDefault="001836FB" w:rsidP="001836FB">
      <w:pPr>
        <w:suppressAutoHyphens/>
        <w:spacing w:line="360" w:lineRule="auto"/>
        <w:ind w:firstLine="567"/>
        <w:jc w:val="both"/>
        <w:rPr>
          <w:rFonts w:eastAsia="SimSun"/>
          <w:sz w:val="24"/>
          <w:szCs w:val="24"/>
          <w:lang w:eastAsia="zh-CN" w:bidi="hi-IN"/>
        </w:rPr>
      </w:pPr>
      <w:r w:rsidRPr="001836FB">
        <w:rPr>
          <w:rFonts w:eastAsia="SimSun"/>
          <w:sz w:val="24"/>
          <w:szCs w:val="24"/>
          <w:lang w:eastAsia="zh-CN" w:bidi="hi-IN"/>
        </w:rPr>
        <w:t>19.4. NOTEIKT, ka šis lēmums zaudē spēku, ja viena mēneša laikā no tā spēkā stāšanās dienas nomnieks nav parakstījis vienošanos.</w:t>
      </w:r>
    </w:p>
    <w:p w:rsidR="001836FB" w:rsidRPr="001836FB" w:rsidRDefault="001836FB" w:rsidP="001836FB">
      <w:pPr>
        <w:spacing w:line="360" w:lineRule="auto"/>
        <w:ind w:firstLine="567"/>
        <w:jc w:val="both"/>
        <w:rPr>
          <w:sz w:val="24"/>
          <w:szCs w:val="24"/>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SimSun"/>
          <w:sz w:val="24"/>
          <w:szCs w:val="24"/>
          <w:lang w:eastAsia="en-US"/>
        </w:rPr>
        <w:t xml:space="preserve">20. Izskatot </w:t>
      </w:r>
      <w:r w:rsidR="007E30B2">
        <w:rPr>
          <w:rFonts w:eastAsia="Calibri"/>
          <w:b/>
          <w:sz w:val="24"/>
          <w:szCs w:val="24"/>
        </w:rPr>
        <w:t>…</w:t>
      </w:r>
      <w:r w:rsidRPr="001836FB">
        <w:rPr>
          <w:rFonts w:eastAsia="Calibri"/>
          <w:sz w:val="24"/>
          <w:szCs w:val="24"/>
        </w:rPr>
        <w:t xml:space="preserve">, 2019.gada 31.maija iesniegumu (Gulbenes novada pašvaldībā saņemts 2019.gada 31.maijā un reģistrēts ar </w:t>
      </w:r>
      <w:proofErr w:type="spellStart"/>
      <w:r w:rsidRPr="001836FB">
        <w:rPr>
          <w:rFonts w:eastAsia="Calibri"/>
          <w:sz w:val="24"/>
          <w:szCs w:val="24"/>
        </w:rPr>
        <w:t>Nr.GND</w:t>
      </w:r>
      <w:proofErr w:type="spellEnd"/>
      <w:r w:rsidRPr="001836FB">
        <w:rPr>
          <w:rFonts w:eastAsia="Calibri"/>
          <w:sz w:val="24"/>
          <w:szCs w:val="24"/>
        </w:rPr>
        <w:t xml:space="preserve">/5.13.1/19/1484-R) ar lūgumu noslēgt zemes nomas līgumu par zemes vienības Ozolu iela 21A, Gulbene, Gulbenes novads, kadastra apzīmējums 5001 </w:t>
      </w:r>
      <w:r w:rsidRPr="001836FB">
        <w:rPr>
          <w:rFonts w:eastAsia="Calibri"/>
          <w:sz w:val="24"/>
          <w:szCs w:val="24"/>
        </w:rPr>
        <w:lastRenderedPageBreak/>
        <w:t>002 0177, 947 m</w:t>
      </w:r>
      <w:r w:rsidRPr="001836FB">
        <w:rPr>
          <w:rFonts w:eastAsia="Calibri"/>
          <w:sz w:val="24"/>
          <w:szCs w:val="24"/>
          <w:vertAlign w:val="superscript"/>
        </w:rPr>
        <w:t>2</w:t>
      </w:r>
      <w:r w:rsidRPr="001836FB">
        <w:rPr>
          <w:rFonts w:eastAsia="Calibri"/>
          <w:sz w:val="24"/>
          <w:szCs w:val="24"/>
        </w:rPr>
        <w:t xml:space="preserve"> platībā, nomu,</w:t>
      </w:r>
      <w:r w:rsidRPr="001836FB">
        <w:rPr>
          <w:rFonts w:eastAsia="SimSun"/>
          <w:sz w:val="24"/>
          <w:szCs w:val="24"/>
          <w:lang w:eastAsia="zh-CN" w:bidi="hi-IN"/>
        </w:rPr>
        <w:t xml:space="preserve"> pamatojoties uz likuma </w:t>
      </w:r>
      <w:r w:rsidRPr="001836FB">
        <w:rPr>
          <w:rFonts w:eastAsia="SimSun"/>
          <w:sz w:val="24"/>
          <w:szCs w:val="24"/>
          <w:lang w:eastAsia="en-US"/>
        </w:rPr>
        <w:t xml:space="preserve">„Par pašvaldībām” 14.panta otrās daļas 3.punktu, kas nosaka, ka, lai izpildītu savas funkcijas, pašvaldībām likumā noteiktajā kārtībā ir pienākums racionāli un lietderīgi apsaimniekot pašvaldības kustamo un nekustamo mantu, 21.panta pirmās daļas </w:t>
      </w:r>
      <w:r w:rsidRPr="001836FB">
        <w:rPr>
          <w:rFonts w:eastAsia="SimSun"/>
          <w:sz w:val="24"/>
          <w:szCs w:val="24"/>
          <w:lang w:eastAsia="zh-CN" w:bidi="hi-IN"/>
        </w:rPr>
        <w:t xml:space="preserve">27.punktu, kas nosaka, ka dome var izskatīt jebkuru jautājumu, kas ir attiecīgās pašvaldības pārziņā, turklāt tikai dome var pieņemt lēmumus citos likumā paredzētajos gadījumos, </w:t>
      </w:r>
      <w:r w:rsidRPr="001836FB">
        <w:rPr>
          <w:rFonts w:eastAsia="Calibri"/>
          <w:sz w:val="24"/>
          <w:szCs w:val="24"/>
        </w:rPr>
        <w:t xml:space="preserve">Ministru kabineta 2018.gada  29.jūnija noteikumu Nr.350 “Publiskas personas zemes nomas un apbūves tiesības noteikumi” 7.punktu, kas nosaka, ka apbūvētu zemesgabalu iznomā tikai uz tā esošās būves īpašniekam, tiesiskajam valdītājam vai lietotājam, ja citos normatīvajos aktos nav noteikts citādi, 17.punktu, kas nosaka, ka apbūvēta zemesgabala nomas maksa gadā ir 1,5% no zemesgabala kadastrālās vērtības (bet ne mazāka par šo noteikumu 5.punktā minēto), 5.punktu, kas nosaka, ka zemesgabala minimālā nomas maksa ir 28 </w:t>
      </w:r>
      <w:proofErr w:type="spellStart"/>
      <w:r w:rsidRPr="001836FB">
        <w:rPr>
          <w:rFonts w:eastAsia="Calibri"/>
          <w:i/>
          <w:sz w:val="24"/>
          <w:szCs w:val="24"/>
        </w:rPr>
        <w:t>euro</w:t>
      </w:r>
      <w:proofErr w:type="spellEnd"/>
      <w:r w:rsidRPr="001836FB">
        <w:rPr>
          <w:rFonts w:eastAsia="Calibri"/>
          <w:bCs/>
          <w:sz w:val="24"/>
          <w:szCs w:val="24"/>
        </w:rPr>
        <w:t xml:space="preserve"> 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rFonts w:eastAsia="Calibri"/>
          <w:sz w:val="24"/>
          <w:szCs w:val="24"/>
        </w:rPr>
      </w:pPr>
      <w:r w:rsidRPr="001836FB">
        <w:rPr>
          <w:rFonts w:eastAsia="Calibri"/>
          <w:sz w:val="24"/>
          <w:szCs w:val="24"/>
        </w:rPr>
        <w:t xml:space="preserve">20.1. </w:t>
      </w:r>
      <w:r w:rsidRPr="001836FB">
        <w:rPr>
          <w:rFonts w:eastAsia="SimSun"/>
          <w:sz w:val="24"/>
          <w:szCs w:val="24"/>
          <w:lang w:eastAsia="zh-CN" w:bidi="hi-IN"/>
        </w:rPr>
        <w:t>PIEŠĶIRT</w:t>
      </w:r>
      <w:r w:rsidRPr="001836FB">
        <w:rPr>
          <w:rFonts w:eastAsia="Calibri"/>
          <w:sz w:val="24"/>
          <w:szCs w:val="24"/>
        </w:rPr>
        <w:t xml:space="preserve"> </w:t>
      </w:r>
      <w:r w:rsidR="007E30B2">
        <w:rPr>
          <w:rFonts w:eastAsia="Calibri"/>
          <w:sz w:val="24"/>
          <w:szCs w:val="24"/>
        </w:rPr>
        <w:t>…</w:t>
      </w:r>
      <w:r w:rsidRPr="001836FB">
        <w:rPr>
          <w:rFonts w:eastAsia="Calibri"/>
          <w:sz w:val="24"/>
          <w:szCs w:val="24"/>
        </w:rPr>
        <w:t>, nomā zemes vienību Ozolu iela 21A, Gulbene, Gulbenes novads, kadastra apzīmējums 5001 002 0177, 947 m</w:t>
      </w:r>
      <w:r w:rsidRPr="001836FB">
        <w:rPr>
          <w:rFonts w:eastAsia="Calibri"/>
          <w:sz w:val="24"/>
          <w:szCs w:val="24"/>
          <w:vertAlign w:val="superscript"/>
        </w:rPr>
        <w:t>2</w:t>
      </w:r>
      <w:r w:rsidRPr="001836FB">
        <w:rPr>
          <w:rFonts w:eastAsia="Calibri"/>
          <w:sz w:val="24"/>
          <w:szCs w:val="24"/>
        </w:rPr>
        <w:t xml:space="preserve"> platībā, nosakot līguma termiņu no 2019.gada 1.jūlija līdz 2024.gada 30.jūnijam, ēku (būvju) uzturēšanai un apsaimniekošanai.</w:t>
      </w:r>
    </w:p>
    <w:p w:rsidR="001836FB" w:rsidRPr="001836FB" w:rsidRDefault="001836FB" w:rsidP="001836FB">
      <w:pPr>
        <w:spacing w:line="360" w:lineRule="auto"/>
        <w:ind w:firstLine="567"/>
        <w:jc w:val="both"/>
        <w:rPr>
          <w:rFonts w:eastAsia="Calibri"/>
          <w:sz w:val="24"/>
          <w:szCs w:val="24"/>
        </w:rPr>
      </w:pPr>
      <w:r w:rsidRPr="001836FB">
        <w:rPr>
          <w:rFonts w:eastAsia="SimSun"/>
          <w:sz w:val="24"/>
          <w:szCs w:val="24"/>
          <w:lang w:eastAsia="zh-CN" w:bidi="hi-IN"/>
        </w:rPr>
        <w:t xml:space="preserve">20.2. </w:t>
      </w:r>
      <w:r w:rsidRPr="001836FB">
        <w:rPr>
          <w:rFonts w:eastAsia="Calibri"/>
          <w:sz w:val="24"/>
          <w:szCs w:val="24"/>
        </w:rPr>
        <w:t>NOTEIKT nomas maksu atbilstoši Ministru kabineta</w:t>
      </w:r>
      <w:r w:rsidRPr="001836FB">
        <w:rPr>
          <w:rFonts w:eastAsia="Calibri"/>
          <w:i/>
          <w:sz w:val="24"/>
          <w:szCs w:val="24"/>
        </w:rPr>
        <w:t xml:space="preserve"> </w:t>
      </w:r>
      <w:r w:rsidRPr="001836FB">
        <w:rPr>
          <w:rFonts w:eastAsia="Calibri"/>
          <w:sz w:val="24"/>
          <w:szCs w:val="24"/>
        </w:rPr>
        <w:t>2018.gada 29.jūnija noteikumu Nr.350 “Publiskas personas zemes nomas un apbūves tiesības noteikumi” 5.punktam.</w:t>
      </w:r>
    </w:p>
    <w:p w:rsidR="001836FB" w:rsidRPr="001836FB" w:rsidRDefault="001836FB" w:rsidP="001836FB">
      <w:pPr>
        <w:suppressAutoHyphens/>
        <w:spacing w:line="360" w:lineRule="auto"/>
        <w:ind w:firstLine="567"/>
        <w:jc w:val="both"/>
        <w:rPr>
          <w:rFonts w:eastAsia="Calibri"/>
          <w:sz w:val="24"/>
          <w:szCs w:val="24"/>
        </w:rPr>
      </w:pPr>
      <w:r w:rsidRPr="001836FB">
        <w:rPr>
          <w:rFonts w:eastAsia="Calibri"/>
          <w:sz w:val="24"/>
          <w:szCs w:val="24"/>
        </w:rPr>
        <w:t>20.3. UZDOT Gulbenes novada Gulbenes pilsētas pārvaldes vadītājam Gintam Āboliņam noslēgt zemes nomas līgumu.</w:t>
      </w:r>
    </w:p>
    <w:p w:rsidR="001836FB" w:rsidRPr="001836FB" w:rsidRDefault="001836FB" w:rsidP="001836FB">
      <w:pPr>
        <w:suppressAutoHyphens/>
        <w:spacing w:line="360" w:lineRule="auto"/>
        <w:ind w:firstLine="567"/>
        <w:jc w:val="both"/>
        <w:rPr>
          <w:rFonts w:eastAsia="Calibri"/>
          <w:sz w:val="24"/>
          <w:szCs w:val="24"/>
        </w:rPr>
      </w:pPr>
      <w:r w:rsidRPr="001836FB">
        <w:rPr>
          <w:rFonts w:eastAsia="Calibri"/>
          <w:sz w:val="24"/>
          <w:szCs w:val="24"/>
        </w:rPr>
        <w:tab/>
      </w: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Calibri"/>
          <w:sz w:val="24"/>
          <w:szCs w:val="24"/>
        </w:rPr>
        <w:t xml:space="preserve">21. </w:t>
      </w:r>
      <w:r w:rsidRPr="001836FB">
        <w:rPr>
          <w:rFonts w:eastAsia="SimSun"/>
          <w:sz w:val="24"/>
          <w:szCs w:val="24"/>
          <w:lang w:eastAsia="en-US"/>
        </w:rPr>
        <w:t xml:space="preserve">Izskatot </w:t>
      </w:r>
      <w:r w:rsidR="007E30B2">
        <w:rPr>
          <w:rFonts w:eastAsia="SimSun"/>
          <w:b/>
          <w:sz w:val="24"/>
          <w:szCs w:val="24"/>
          <w:lang w:eastAsia="en-US"/>
        </w:rPr>
        <w:t>…</w:t>
      </w:r>
      <w:r w:rsidRPr="001836FB">
        <w:rPr>
          <w:rFonts w:eastAsia="SimSun"/>
          <w:sz w:val="24"/>
          <w:szCs w:val="24"/>
          <w:lang w:eastAsia="en-US"/>
        </w:rPr>
        <w:t xml:space="preserve">, 2019.gada 4.jūnija iesniegumu (Gulbenes novada pašvaldībā saņemts 2019.gada 5.jūnijā un reģistrēts ar </w:t>
      </w:r>
      <w:proofErr w:type="spellStart"/>
      <w:r w:rsidRPr="001836FB">
        <w:rPr>
          <w:rFonts w:eastAsia="SimSun"/>
          <w:sz w:val="24"/>
          <w:szCs w:val="24"/>
          <w:lang w:eastAsia="en-US"/>
        </w:rPr>
        <w:t>Nr.GND</w:t>
      </w:r>
      <w:proofErr w:type="spellEnd"/>
      <w:r w:rsidRPr="001836FB">
        <w:rPr>
          <w:rFonts w:eastAsia="SimSun"/>
          <w:sz w:val="24"/>
          <w:szCs w:val="24"/>
          <w:lang w:eastAsia="en-US"/>
        </w:rPr>
        <w:t>/5.13.1/19/1514-P) ar lūgumu noslēgt zemes nomas līgumu par zemes vienības daļas Ziemeļu iela 20, Gulbene, Gulbenes novads, kadastra apzīmējums 5001 009 0283, 738 m</w:t>
      </w:r>
      <w:r w:rsidRPr="001836FB">
        <w:rPr>
          <w:rFonts w:eastAsia="SimSun"/>
          <w:sz w:val="24"/>
          <w:szCs w:val="24"/>
          <w:vertAlign w:val="superscript"/>
          <w:lang w:eastAsia="en-US"/>
        </w:rPr>
        <w:t>2</w:t>
      </w:r>
      <w:r w:rsidRPr="001836FB">
        <w:rPr>
          <w:rFonts w:eastAsia="SimSun"/>
          <w:sz w:val="24"/>
          <w:szCs w:val="24"/>
          <w:lang w:eastAsia="en-US"/>
        </w:rPr>
        <w:t xml:space="preserve">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29.jūnija noteikumu Nr.350 “Publiskas personas zemes nomas un apbūves tiesības noteikumi” 28.punktu, 29.3.apakšpunktu, 30.3.apakšpunktu, 31.punktu, 37.punktu, un Gulbenes novada pašvaldības 2019.gada 28.februāra saistošiem noteikumu Nr.6 “Par Gulbenes novada pašvaldībai piederoša vai piekrītoša neapbūvēta </w:t>
      </w:r>
      <w:r w:rsidRPr="001836FB">
        <w:rPr>
          <w:rFonts w:eastAsia="SimSun"/>
          <w:sz w:val="24"/>
          <w:szCs w:val="24"/>
          <w:lang w:eastAsia="en-US"/>
        </w:rPr>
        <w:lastRenderedPageBreak/>
        <w:t xml:space="preserve">zemesgabala nomas maksas apmēru” 3.2.apakšpunktu,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rFonts w:eastAsia="SimSun"/>
          <w:sz w:val="24"/>
          <w:szCs w:val="24"/>
          <w:lang w:eastAsia="en-US"/>
        </w:rPr>
      </w:pPr>
      <w:r w:rsidRPr="001836FB">
        <w:rPr>
          <w:rFonts w:eastAsia="SimSun"/>
          <w:sz w:val="24"/>
          <w:szCs w:val="24"/>
          <w:lang w:eastAsia="en-US"/>
        </w:rPr>
        <w:t xml:space="preserve">21.1. PIEŠĶIRT </w:t>
      </w:r>
      <w:r w:rsidR="007E30B2">
        <w:rPr>
          <w:rFonts w:eastAsia="SimSun"/>
          <w:sz w:val="24"/>
          <w:szCs w:val="24"/>
          <w:lang w:eastAsia="en-US"/>
        </w:rPr>
        <w:t>….</w:t>
      </w:r>
      <w:r w:rsidRPr="001836FB">
        <w:rPr>
          <w:rFonts w:eastAsia="SimSun"/>
          <w:sz w:val="24"/>
          <w:szCs w:val="24"/>
          <w:lang w:eastAsia="en-US"/>
        </w:rPr>
        <w:t>, nomā zemes vienības Ziemeļu iela 20, Gulbene, Gulbenes novads, kadastra apzīmējums 5001 009 0283, daļu 738 m</w:t>
      </w:r>
      <w:r w:rsidRPr="001836FB">
        <w:rPr>
          <w:rFonts w:eastAsia="SimSun"/>
          <w:sz w:val="24"/>
          <w:szCs w:val="24"/>
          <w:vertAlign w:val="superscript"/>
          <w:lang w:eastAsia="en-US"/>
        </w:rPr>
        <w:t xml:space="preserve">2 </w:t>
      </w:r>
      <w:r w:rsidRPr="001836FB">
        <w:rPr>
          <w:rFonts w:eastAsia="SimSun"/>
          <w:sz w:val="24"/>
          <w:szCs w:val="24"/>
          <w:lang w:eastAsia="en-US"/>
        </w:rPr>
        <w:t>platībā, nosakot līguma termiņu no 2019.gada 1.jūlija  līdz 2024.gada 30.jūnijam, sakņu dārza ierīkošanai, bez apbūves tiesībām.</w:t>
      </w:r>
    </w:p>
    <w:p w:rsidR="001836FB" w:rsidRPr="001836FB" w:rsidRDefault="001836FB" w:rsidP="001836FB">
      <w:pPr>
        <w:widowControl w:val="0"/>
        <w:suppressAutoHyphens/>
        <w:spacing w:line="360" w:lineRule="auto"/>
        <w:ind w:firstLine="567"/>
        <w:jc w:val="both"/>
        <w:rPr>
          <w:rFonts w:eastAsia="SimSun"/>
          <w:sz w:val="24"/>
          <w:szCs w:val="24"/>
          <w:lang w:eastAsia="en-US"/>
        </w:rPr>
      </w:pPr>
      <w:r w:rsidRPr="001836FB">
        <w:rPr>
          <w:rFonts w:eastAsia="SimSun"/>
          <w:sz w:val="24"/>
          <w:szCs w:val="24"/>
          <w:lang w:eastAsia="en-US"/>
        </w:rPr>
        <w:t>21.2. NOTEIKT nomas maksu atbilstoši Gulbenes novada pašvaldības 2019.gada 28.februāra saistošiem noteikumiem Nr.6 “Par Gulbenes novada pašvaldībai piederoša vai piekrītoša neapbūvēta zemesgabala nomas maksas apmēru” 3.2.apakšpunktam.</w:t>
      </w:r>
    </w:p>
    <w:p w:rsidR="001836FB" w:rsidRPr="001836FB" w:rsidRDefault="001836FB" w:rsidP="001836FB">
      <w:pPr>
        <w:widowControl w:val="0"/>
        <w:suppressAutoHyphens/>
        <w:spacing w:line="360" w:lineRule="auto"/>
        <w:ind w:firstLine="567"/>
        <w:jc w:val="both"/>
        <w:rPr>
          <w:rFonts w:eastAsia="SimSun"/>
          <w:sz w:val="24"/>
          <w:szCs w:val="24"/>
          <w:lang w:eastAsia="en-US"/>
        </w:rPr>
      </w:pPr>
      <w:r w:rsidRPr="001836FB">
        <w:rPr>
          <w:rFonts w:eastAsia="SimSun"/>
          <w:sz w:val="24"/>
          <w:szCs w:val="24"/>
          <w:lang w:eastAsia="en-US"/>
        </w:rPr>
        <w:t>21.3. UZDOT Gulbenes novada Gulbenes pilsētas pārvaldes vadītājam Gintam Āboliņam noslēgt zemes nomas līgumu.</w:t>
      </w:r>
    </w:p>
    <w:p w:rsidR="001836FB" w:rsidRPr="001836FB" w:rsidRDefault="001836FB" w:rsidP="001836FB">
      <w:pPr>
        <w:widowControl w:val="0"/>
        <w:suppressAutoHyphens/>
        <w:spacing w:line="360" w:lineRule="auto"/>
        <w:ind w:firstLine="567"/>
        <w:jc w:val="both"/>
        <w:rPr>
          <w:rFonts w:eastAsia="SimSun"/>
          <w:sz w:val="24"/>
          <w:szCs w:val="24"/>
          <w:lang w:eastAsia="en-US"/>
        </w:rPr>
      </w:pPr>
      <w:r w:rsidRPr="001836FB">
        <w:rPr>
          <w:rFonts w:eastAsia="SimSun"/>
          <w:sz w:val="24"/>
          <w:szCs w:val="24"/>
          <w:lang w:eastAsia="en-US"/>
        </w:rPr>
        <w:t>21.4. NOTEIKT, ka šis lēmums zaudē spēku, ja viena mēneša laikā no tā spēkā stāšanās dienas nomnieks nav parakstījis zemes nomas līgumu.</w:t>
      </w:r>
    </w:p>
    <w:p w:rsidR="001836FB" w:rsidRPr="001836FB" w:rsidRDefault="001836FB" w:rsidP="001836FB">
      <w:pPr>
        <w:widowControl w:val="0"/>
        <w:spacing w:line="360" w:lineRule="auto"/>
        <w:ind w:firstLine="567"/>
        <w:jc w:val="both"/>
        <w:rPr>
          <w:rFonts w:eastAsia="SimSun"/>
          <w:sz w:val="24"/>
          <w:szCs w:val="24"/>
          <w:lang w:eastAsia="en-US"/>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SimSun"/>
          <w:sz w:val="24"/>
          <w:szCs w:val="24"/>
          <w:lang w:eastAsia="en-US"/>
        </w:rPr>
        <w:t xml:space="preserve">22. Izskatot </w:t>
      </w:r>
      <w:r w:rsidR="007E30B2">
        <w:rPr>
          <w:b/>
          <w:sz w:val="24"/>
          <w:szCs w:val="24"/>
        </w:rPr>
        <w:t>…</w:t>
      </w:r>
      <w:r w:rsidRPr="001836FB">
        <w:rPr>
          <w:rFonts w:eastAsia="SimSun"/>
          <w:sz w:val="24"/>
          <w:szCs w:val="24"/>
          <w:lang w:eastAsia="en-US"/>
        </w:rPr>
        <w:t xml:space="preserve">, 2019.gada 7.jūnija iesniegumu </w:t>
      </w:r>
      <w:r w:rsidRPr="001836FB">
        <w:rPr>
          <w:sz w:val="24"/>
          <w:szCs w:val="24"/>
        </w:rPr>
        <w:t xml:space="preserve">(Gulbenes novada pašvaldībā saņemts 2019.gada 7.jūnijā un reģistrēts ar </w:t>
      </w:r>
      <w:proofErr w:type="spellStart"/>
      <w:r w:rsidRPr="001836FB">
        <w:rPr>
          <w:sz w:val="24"/>
          <w:szCs w:val="24"/>
        </w:rPr>
        <w:t>Nr.GND</w:t>
      </w:r>
      <w:proofErr w:type="spellEnd"/>
      <w:r w:rsidRPr="001836FB">
        <w:rPr>
          <w:sz w:val="24"/>
          <w:szCs w:val="24"/>
        </w:rPr>
        <w:t>/5.13.1/19/1527-A)</w:t>
      </w:r>
      <w:r w:rsidRPr="001836FB">
        <w:rPr>
          <w:rFonts w:eastAsia="SimSun"/>
          <w:sz w:val="24"/>
          <w:szCs w:val="24"/>
          <w:lang w:eastAsia="en-US"/>
        </w:rPr>
        <w:t xml:space="preserve"> ar lūgumu pagarināt 2014.gada 15.jūlijā noslēgto zemes nomas līgumu Nr.GU/9.p.3/14/116 par zemes vienības </w:t>
      </w:r>
      <w:r w:rsidRPr="001836FB">
        <w:rPr>
          <w:sz w:val="24"/>
          <w:szCs w:val="24"/>
        </w:rPr>
        <w:t>daļas Dārza iela 8A, Gulbene, Gulbenes novads, kadastra apzīmējums 5001 009 0199, 1800 m</w:t>
      </w:r>
      <w:r w:rsidRPr="001836FB">
        <w:rPr>
          <w:sz w:val="24"/>
          <w:szCs w:val="24"/>
          <w:vertAlign w:val="superscript"/>
        </w:rPr>
        <w:t>2</w:t>
      </w:r>
      <w:r w:rsidRPr="001836FB">
        <w:rPr>
          <w:sz w:val="24"/>
          <w:szCs w:val="24"/>
        </w:rPr>
        <w:t xml:space="preserve"> platībā, </w:t>
      </w:r>
      <w:r w:rsidRPr="001836FB">
        <w:rPr>
          <w:rFonts w:eastAsia="SimSun"/>
          <w:sz w:val="24"/>
          <w:szCs w:val="24"/>
          <w:lang w:eastAsia="en-US"/>
        </w:rPr>
        <w:t xml:space="preserve">nomu, pamatojoties uz likuma </w:t>
      </w:r>
      <w:r w:rsidRPr="001836FB">
        <w:rPr>
          <w:sz w:val="24"/>
          <w:szCs w:val="24"/>
        </w:rPr>
        <w:t xml:space="preserve">„Par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29.jūnija noteikumu Nr.350 “Publiskas personas zemes nomas un apbūves tiesības noteikumi” 28.punktu, 29.3.apakšpunktu, 30.3.apakšpunktu, 31.punktu, 37.punktu, un </w:t>
      </w:r>
      <w:bookmarkStart w:id="10" w:name="_Hlk11330347"/>
      <w:r w:rsidRPr="001836FB">
        <w:rPr>
          <w:rFonts w:eastAsia="Calibri"/>
          <w:sz w:val="24"/>
          <w:szCs w:val="24"/>
        </w:rPr>
        <w:t>Gulbenes novada pašvaldības 2019.gada 28.februāra saistošo noteikumu Nr.6 “Par Gulbenes novada pašvaldībai piederoša vai piekrītoša neapbūvēta zemesgabala nomas maksas apmēru” 3.2.apakšpunktu</w:t>
      </w:r>
      <w:bookmarkEnd w:id="10"/>
      <w:r w:rsidRPr="001836FB">
        <w:rPr>
          <w:sz w:val="24"/>
          <w:szCs w:val="24"/>
        </w:rPr>
        <w:t xml:space="preserve">,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bookmarkStart w:id="11" w:name="_Hlk11329354"/>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sz w:val="24"/>
          <w:szCs w:val="24"/>
        </w:rPr>
      </w:pPr>
      <w:r w:rsidRPr="001836FB">
        <w:rPr>
          <w:sz w:val="24"/>
          <w:szCs w:val="24"/>
        </w:rPr>
        <w:t xml:space="preserve">22.1. </w:t>
      </w:r>
      <w:r w:rsidRPr="001836FB">
        <w:rPr>
          <w:rFonts w:eastAsia="SimSun"/>
          <w:sz w:val="24"/>
          <w:szCs w:val="24"/>
          <w:lang w:eastAsia="zh-CN" w:bidi="hi-IN"/>
        </w:rPr>
        <w:t>PIEŠĶIRT</w:t>
      </w:r>
      <w:r w:rsidRPr="001836FB">
        <w:rPr>
          <w:sz w:val="24"/>
          <w:szCs w:val="24"/>
        </w:rPr>
        <w:t xml:space="preserve"> </w:t>
      </w:r>
      <w:r w:rsidR="007E30B2">
        <w:rPr>
          <w:sz w:val="24"/>
          <w:szCs w:val="24"/>
        </w:rPr>
        <w:t>….</w:t>
      </w:r>
      <w:r w:rsidRPr="001836FB">
        <w:rPr>
          <w:sz w:val="24"/>
          <w:szCs w:val="24"/>
        </w:rPr>
        <w:t xml:space="preserve"> nomā </w:t>
      </w:r>
      <w:r w:rsidRPr="001836FB">
        <w:rPr>
          <w:rFonts w:eastAsia="SimSun"/>
          <w:sz w:val="24"/>
          <w:szCs w:val="24"/>
          <w:lang w:eastAsia="en-US"/>
        </w:rPr>
        <w:t>zemes vienības Dārza iela 8A, Gulbene</w:t>
      </w:r>
      <w:r w:rsidRPr="001836FB">
        <w:rPr>
          <w:sz w:val="24"/>
          <w:szCs w:val="24"/>
        </w:rPr>
        <w:t xml:space="preserve">, Gulbenes novads, </w:t>
      </w:r>
      <w:r w:rsidRPr="001836FB">
        <w:rPr>
          <w:sz w:val="24"/>
          <w:szCs w:val="24"/>
        </w:rPr>
        <w:lastRenderedPageBreak/>
        <w:t>kadastra apzīmējums 5001 009 0199,</w:t>
      </w:r>
      <w:r w:rsidRPr="001836FB">
        <w:rPr>
          <w:rFonts w:eastAsia="SimSun"/>
          <w:sz w:val="24"/>
          <w:szCs w:val="24"/>
          <w:lang w:eastAsia="en-US"/>
        </w:rPr>
        <w:t xml:space="preserve"> daļu </w:t>
      </w:r>
      <w:r w:rsidRPr="001836FB">
        <w:rPr>
          <w:sz w:val="24"/>
          <w:szCs w:val="24"/>
        </w:rPr>
        <w:t>1800 m</w:t>
      </w:r>
      <w:r w:rsidRPr="001836FB">
        <w:rPr>
          <w:sz w:val="24"/>
          <w:szCs w:val="24"/>
          <w:vertAlign w:val="superscript"/>
        </w:rPr>
        <w:t>2</w:t>
      </w:r>
      <w:r w:rsidRPr="001836FB">
        <w:rPr>
          <w:sz w:val="24"/>
          <w:szCs w:val="24"/>
        </w:rPr>
        <w:t xml:space="preserve"> platībā, pagarinot līguma termiņu līdz 2024.gada 30.jūnijam, sakņu dārza ierīkošanai, bez apbūves tiesībām.</w:t>
      </w:r>
    </w:p>
    <w:p w:rsidR="001836FB" w:rsidRPr="001836FB" w:rsidRDefault="001836FB" w:rsidP="001836FB">
      <w:pPr>
        <w:spacing w:line="360" w:lineRule="auto"/>
        <w:ind w:firstLine="567"/>
        <w:jc w:val="both"/>
        <w:rPr>
          <w:sz w:val="24"/>
          <w:szCs w:val="24"/>
        </w:rPr>
      </w:pPr>
      <w:bookmarkStart w:id="12" w:name="_Hlk525812795"/>
      <w:r w:rsidRPr="001836FB">
        <w:rPr>
          <w:rFonts w:eastAsia="SimSun" w:cs="Mangal"/>
          <w:sz w:val="24"/>
          <w:szCs w:val="24"/>
          <w:lang w:eastAsia="zh-CN" w:bidi="hi-IN"/>
        </w:rPr>
        <w:t xml:space="preserve">22.2. </w:t>
      </w:r>
      <w:r w:rsidRPr="001836FB">
        <w:rPr>
          <w:sz w:val="24"/>
          <w:szCs w:val="24"/>
        </w:rPr>
        <w:t xml:space="preserve">NOTEIKT nomas maksu atbilstoši </w:t>
      </w:r>
      <w:r w:rsidRPr="001836FB">
        <w:rPr>
          <w:rFonts w:eastAsia="Calibri"/>
          <w:sz w:val="24"/>
          <w:szCs w:val="24"/>
        </w:rPr>
        <w:t>Gulbenes novada pašvaldības 2019.gada 28.februāra saistošo noteikumu Nr.6 “Par Gulbenes novada pašvaldībai piederoša vai piekrītoša neapbūvēta zemesgabala nomas maksas apmēru” 3.2.apakšpunktam.</w:t>
      </w:r>
    </w:p>
    <w:p w:rsidR="001836FB" w:rsidRPr="001836FB" w:rsidRDefault="001836FB" w:rsidP="001836FB">
      <w:pPr>
        <w:spacing w:line="360" w:lineRule="auto"/>
        <w:ind w:firstLine="567"/>
        <w:jc w:val="both"/>
        <w:rPr>
          <w:sz w:val="24"/>
          <w:szCs w:val="24"/>
        </w:rPr>
      </w:pPr>
      <w:r w:rsidRPr="001836FB">
        <w:rPr>
          <w:sz w:val="24"/>
          <w:szCs w:val="24"/>
        </w:rPr>
        <w:t>22.3. UZDOT Gulbenes novada Gulbenes pilsētas pārvaldes vadītājam Gintam Āboliņam pagarināt zemes nomas līgumu.</w:t>
      </w:r>
    </w:p>
    <w:p w:rsidR="001836FB" w:rsidRPr="001836FB" w:rsidRDefault="001836FB" w:rsidP="001836FB">
      <w:pPr>
        <w:suppressAutoHyphens/>
        <w:spacing w:line="360" w:lineRule="auto"/>
        <w:ind w:firstLine="567"/>
        <w:jc w:val="both"/>
        <w:rPr>
          <w:rFonts w:eastAsia="SimSun"/>
          <w:sz w:val="24"/>
          <w:szCs w:val="24"/>
          <w:lang w:eastAsia="zh-CN" w:bidi="hi-IN"/>
        </w:rPr>
      </w:pPr>
      <w:r w:rsidRPr="001836FB">
        <w:rPr>
          <w:rFonts w:eastAsia="SimSun"/>
          <w:sz w:val="24"/>
          <w:szCs w:val="24"/>
          <w:lang w:eastAsia="zh-CN" w:bidi="hi-IN"/>
        </w:rPr>
        <w:t>22.4. NOTEIKT, ka šis lēmums zaudē spēku, ja viena mēneša laikā no tā spēkā stāšanās dienas nomnieks nav parakstījis zemes nomas līgumu.</w:t>
      </w:r>
    </w:p>
    <w:bookmarkEnd w:id="11"/>
    <w:bookmarkEnd w:id="12"/>
    <w:p w:rsidR="001836FB" w:rsidRPr="001836FB" w:rsidRDefault="001836FB" w:rsidP="001836FB">
      <w:pPr>
        <w:widowControl w:val="0"/>
        <w:suppressAutoHyphens/>
        <w:spacing w:line="360" w:lineRule="auto"/>
        <w:ind w:firstLine="567"/>
        <w:jc w:val="both"/>
        <w:rPr>
          <w:rFonts w:eastAsia="Calibri"/>
          <w:sz w:val="24"/>
          <w:szCs w:val="24"/>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SimSun"/>
          <w:sz w:val="24"/>
          <w:szCs w:val="24"/>
          <w:lang w:eastAsia="en-US"/>
        </w:rPr>
        <w:t xml:space="preserve">23. Izskatot </w:t>
      </w:r>
      <w:r w:rsidR="007E30B2">
        <w:rPr>
          <w:rFonts w:eastAsia="Calibri"/>
          <w:b/>
          <w:sz w:val="24"/>
          <w:szCs w:val="24"/>
        </w:rPr>
        <w:t>….</w:t>
      </w:r>
      <w:r w:rsidRPr="001836FB">
        <w:rPr>
          <w:rFonts w:eastAsia="SimSun"/>
          <w:sz w:val="24"/>
          <w:szCs w:val="24"/>
          <w:lang w:eastAsia="en-US"/>
        </w:rPr>
        <w:t xml:space="preserve">, 2019.gada 12.jūnija iesniegumu, </w:t>
      </w:r>
      <w:r w:rsidRPr="001836FB">
        <w:rPr>
          <w:rFonts w:eastAsia="Calibri"/>
          <w:sz w:val="24"/>
          <w:szCs w:val="24"/>
        </w:rPr>
        <w:t xml:space="preserve">(Gulbenes novada pašvaldībā saņemts 2019.gada 13.jūnijā un reģistrēts ar </w:t>
      </w:r>
      <w:proofErr w:type="spellStart"/>
      <w:r w:rsidRPr="001836FB">
        <w:rPr>
          <w:rFonts w:eastAsia="Calibri"/>
          <w:sz w:val="24"/>
          <w:szCs w:val="24"/>
        </w:rPr>
        <w:t>Nr.GND</w:t>
      </w:r>
      <w:proofErr w:type="spellEnd"/>
      <w:r w:rsidRPr="001836FB">
        <w:rPr>
          <w:rFonts w:eastAsia="Calibri"/>
          <w:sz w:val="24"/>
          <w:szCs w:val="24"/>
        </w:rPr>
        <w:t xml:space="preserve">/5.13.1/19/1558-K) </w:t>
      </w:r>
      <w:r w:rsidRPr="001836FB">
        <w:rPr>
          <w:rFonts w:eastAsia="SimSun"/>
          <w:sz w:val="24"/>
          <w:szCs w:val="24"/>
          <w:lang w:eastAsia="en-US"/>
        </w:rPr>
        <w:t xml:space="preserve">ar lūgumu samazināt nomā piešķirtās zemes vienības </w:t>
      </w:r>
      <w:r w:rsidRPr="001836FB">
        <w:rPr>
          <w:rFonts w:eastAsia="Calibri"/>
          <w:sz w:val="24"/>
          <w:szCs w:val="24"/>
        </w:rPr>
        <w:t xml:space="preserve">ar kadastra apzīmējumu 5072 006 0242 daļas platību no 0,3 ha uz 0,2 ha, </w:t>
      </w:r>
      <w:r w:rsidRPr="001836FB">
        <w:rPr>
          <w:rFonts w:eastAsia="SimSun"/>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w:t>
      </w:r>
      <w:r w:rsidRPr="001836FB">
        <w:rPr>
          <w:rFonts w:eastAsia="SimSun"/>
          <w:sz w:val="24"/>
          <w:szCs w:val="24"/>
          <w:lang w:eastAsia="zh-CN" w:bidi="hi-IN"/>
        </w:rPr>
        <w:t xml:space="preserve">27.punktu, kas nosaka, ka dome var izskatīt jebkuru jautājumu, kas ir attiecīgās pašvaldības pārziņā, turklāt tikai dome var pieņemt lēmumus citos likumā paredzētajos gadījumos, </w:t>
      </w:r>
      <w:r w:rsidRPr="001836FB">
        <w:rPr>
          <w:rFonts w:eastAsia="SimSun"/>
          <w:color w:val="000000"/>
          <w:sz w:val="24"/>
          <w:szCs w:val="24"/>
          <w:lang w:eastAsia="en-US"/>
        </w:rPr>
        <w:t xml:space="preserve">Ministru kabineta 2018.gada 19.jūnija noteikumiem Nr.350 „Publiskas personas zemes nomas un apbūves tiesības noteikumi” </w:t>
      </w:r>
      <w:r w:rsidRPr="001836FB">
        <w:rPr>
          <w:rFonts w:eastAsia="Calibri"/>
          <w:color w:val="000000"/>
          <w:sz w:val="24"/>
          <w:szCs w:val="24"/>
        </w:rPr>
        <w:t>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w:t>
      </w:r>
      <w:r w:rsidRPr="001836FB">
        <w:rPr>
          <w:rFonts w:eastAsia="SimSun"/>
          <w:color w:val="000000"/>
          <w:sz w:val="24"/>
          <w:szCs w:val="24"/>
          <w:lang w:eastAsia="en-US"/>
        </w:rPr>
        <w:t xml:space="preserve">, </w:t>
      </w:r>
      <w:r w:rsidRPr="001836FB">
        <w:rPr>
          <w:rFonts w:eastAsia="Calibri"/>
          <w:color w:val="000000"/>
          <w:sz w:val="24"/>
          <w:szCs w:val="24"/>
        </w:rPr>
        <w:t>Gulbenes novada pašvaldības 2019.gada 28.februāra saistošajiem noteikumiem Nr.6 “Par Gulbenes novada pašvaldībai piederoša vai piekrītoša neapbūvēta zemesgabala nomas maksas apmēru”, Publiskas personas finanšu līdzekļu un mantas izšķērdēšanas novēršanas likuma 6.</w:t>
      </w:r>
      <w:r w:rsidRPr="001836FB">
        <w:rPr>
          <w:rFonts w:eastAsia="Calibri"/>
          <w:color w:val="000000"/>
          <w:sz w:val="24"/>
          <w:szCs w:val="24"/>
          <w:vertAlign w:val="superscript"/>
        </w:rPr>
        <w:t>1</w:t>
      </w:r>
      <w:r w:rsidRPr="001836FB">
        <w:rPr>
          <w:rFonts w:eastAsia="Calibri"/>
          <w:color w:val="000000"/>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1836FB">
        <w:rPr>
          <w:rFonts w:eastAsia="Calibri"/>
          <w:bCs/>
          <w:color w:val="000000"/>
          <w:sz w:val="24"/>
          <w:szCs w:val="24"/>
        </w:rPr>
        <w:t>atklāti balsojot</w:t>
      </w:r>
      <w:r w:rsidRPr="001836FB">
        <w:rPr>
          <w:rFonts w:eastAsia="Calibri"/>
          <w:sz w:val="24"/>
          <w:szCs w:val="24"/>
        </w:rPr>
        <w:t xml:space="preserve">: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spacing w:line="360" w:lineRule="auto"/>
        <w:ind w:firstLine="567"/>
        <w:jc w:val="both"/>
        <w:rPr>
          <w:rFonts w:eastAsia="Calibri"/>
          <w:sz w:val="24"/>
          <w:szCs w:val="24"/>
        </w:rPr>
      </w:pPr>
      <w:r w:rsidRPr="001836FB">
        <w:rPr>
          <w:rFonts w:eastAsia="Calibri"/>
          <w:sz w:val="24"/>
          <w:szCs w:val="24"/>
        </w:rPr>
        <w:lastRenderedPageBreak/>
        <w:t xml:space="preserve">23.1. </w:t>
      </w:r>
      <w:r w:rsidRPr="001836FB">
        <w:rPr>
          <w:rFonts w:eastAsia="SimSun"/>
          <w:sz w:val="24"/>
          <w:szCs w:val="24"/>
          <w:lang w:eastAsia="zh-CN" w:bidi="hi-IN"/>
        </w:rPr>
        <w:t xml:space="preserve">GROZĪT 2015.gada 2.novembrī starp Gulbenes novada domi, reģistrācijas Nr.90009116327, juridiskā adrese: Ābeļu iela 2, Gulbene, Gulbenes novads, un </w:t>
      </w:r>
      <w:r w:rsidR="007E30B2">
        <w:rPr>
          <w:rFonts w:eastAsia="Calibri"/>
          <w:bCs/>
          <w:sz w:val="24"/>
          <w:szCs w:val="24"/>
        </w:rPr>
        <w:t>…..</w:t>
      </w:r>
      <w:r w:rsidRPr="001836FB">
        <w:rPr>
          <w:rFonts w:eastAsia="Calibri"/>
          <w:sz w:val="24"/>
          <w:szCs w:val="24"/>
        </w:rPr>
        <w:t xml:space="preserve">, noslēgtā zemes nomas līguma </w:t>
      </w:r>
      <w:proofErr w:type="spellStart"/>
      <w:r w:rsidRPr="001836FB">
        <w:rPr>
          <w:rFonts w:eastAsia="Calibri"/>
          <w:sz w:val="24"/>
          <w:szCs w:val="24"/>
        </w:rPr>
        <w:t>Nr.LZ</w:t>
      </w:r>
      <w:proofErr w:type="spellEnd"/>
      <w:r w:rsidRPr="001836FB">
        <w:rPr>
          <w:rFonts w:eastAsia="Calibri"/>
          <w:sz w:val="24"/>
          <w:szCs w:val="24"/>
        </w:rPr>
        <w:t>/9.p.3/15/138 1.1.punktu, izsakot šādā redakcijā:</w:t>
      </w:r>
    </w:p>
    <w:p w:rsidR="001836FB" w:rsidRPr="001836FB" w:rsidRDefault="001836FB" w:rsidP="001836FB">
      <w:pPr>
        <w:spacing w:line="360" w:lineRule="auto"/>
        <w:ind w:firstLine="567"/>
        <w:jc w:val="both"/>
        <w:rPr>
          <w:rFonts w:eastAsia="Calibri"/>
          <w:sz w:val="24"/>
          <w:szCs w:val="24"/>
        </w:rPr>
      </w:pPr>
      <w:r w:rsidRPr="001836FB">
        <w:rPr>
          <w:rFonts w:eastAsia="Calibri"/>
          <w:sz w:val="24"/>
          <w:szCs w:val="24"/>
        </w:rPr>
        <w:t>“Iznomātājs nodod, bet Nomnieks pieņem atlīdzības lietošanā, t.i., nomā Gulbenes novada pašvaldībai piekritīgā nekustamā īpašuma</w:t>
      </w:r>
      <w:r w:rsidRPr="001836FB">
        <w:rPr>
          <w:rFonts w:eastAsia="SimSun"/>
          <w:sz w:val="24"/>
          <w:szCs w:val="24"/>
          <w:lang w:eastAsia="en-US"/>
        </w:rPr>
        <w:t xml:space="preserve"> Lizuma</w:t>
      </w:r>
      <w:r w:rsidRPr="001836FB">
        <w:rPr>
          <w:rFonts w:eastAsia="Calibri"/>
          <w:sz w:val="24"/>
          <w:szCs w:val="24"/>
        </w:rPr>
        <w:t xml:space="preserve"> pagastā ar kadastra numuru 5072 006 0584, sastāvā esošās zemes vienības ar kadastra apzīmējumu 5072 006 0242, daļu, 0,2 ha platībā, turpmāk – Zemesgabals, atbilstoši </w:t>
      </w:r>
      <w:proofErr w:type="spellStart"/>
      <w:r w:rsidRPr="001836FB">
        <w:rPr>
          <w:rFonts w:eastAsia="Calibri"/>
          <w:sz w:val="24"/>
          <w:szCs w:val="24"/>
        </w:rPr>
        <w:t>izkopējumam</w:t>
      </w:r>
      <w:proofErr w:type="spellEnd"/>
      <w:r w:rsidRPr="001836FB">
        <w:rPr>
          <w:rFonts w:eastAsia="Calibri"/>
          <w:sz w:val="24"/>
          <w:szCs w:val="24"/>
        </w:rPr>
        <w:t xml:space="preserve"> no digitālās kadastra kartes (1.pielikums), kas ir šī Līguma neatņemama sastāvdaļa”.</w:t>
      </w:r>
    </w:p>
    <w:p w:rsidR="001836FB" w:rsidRPr="001836FB" w:rsidRDefault="001836FB" w:rsidP="001836FB">
      <w:pPr>
        <w:spacing w:line="360" w:lineRule="auto"/>
        <w:ind w:firstLine="567"/>
        <w:jc w:val="both"/>
        <w:rPr>
          <w:rFonts w:eastAsia="Calibri"/>
          <w:color w:val="000000"/>
          <w:sz w:val="24"/>
          <w:szCs w:val="24"/>
        </w:rPr>
      </w:pPr>
      <w:r w:rsidRPr="001836FB">
        <w:rPr>
          <w:rFonts w:eastAsia="SimSun"/>
          <w:color w:val="000000"/>
          <w:sz w:val="24"/>
          <w:szCs w:val="24"/>
          <w:lang w:eastAsia="zh-CN" w:bidi="hi-IN"/>
        </w:rPr>
        <w:t xml:space="preserve">23.2. NOTEIKT </w:t>
      </w:r>
      <w:r w:rsidRPr="001836FB">
        <w:rPr>
          <w:rFonts w:eastAsia="SimSun"/>
          <w:sz w:val="24"/>
          <w:szCs w:val="24"/>
          <w:lang w:eastAsia="en-US"/>
        </w:rPr>
        <w:t xml:space="preserve">nomas maksu atbilstoši </w:t>
      </w:r>
      <w:r w:rsidRPr="001836FB">
        <w:rPr>
          <w:rFonts w:eastAsia="Calibri"/>
          <w:color w:val="000000"/>
          <w:sz w:val="24"/>
          <w:szCs w:val="24"/>
        </w:rPr>
        <w:t>Gulbenes novada pašvaldības 2019.gada 28.februāra saistošo noteikumu Nr.6 “Par Gulbenes novada pašvaldībai piederoša vai piekrītoša neapbūvēta zemesgabala nomas maksas apmēru” 2.3</w:t>
      </w:r>
      <w:r w:rsidRPr="001836FB">
        <w:rPr>
          <w:rFonts w:eastAsia="SimSun"/>
          <w:sz w:val="24"/>
          <w:szCs w:val="24"/>
          <w:lang w:eastAsia="en-US"/>
        </w:rPr>
        <w:t>.apakšpunktam,</w:t>
      </w:r>
      <w:r w:rsidRPr="001836FB">
        <w:rPr>
          <w:rFonts w:eastAsia="Calibri"/>
          <w:color w:val="000000"/>
          <w:sz w:val="24"/>
          <w:szCs w:val="24"/>
        </w:rPr>
        <w:t xml:space="preserve"> jeb 7 EUR (septiņi </w:t>
      </w:r>
      <w:proofErr w:type="spellStart"/>
      <w:r w:rsidRPr="001836FB">
        <w:rPr>
          <w:rFonts w:eastAsia="Calibri"/>
          <w:i/>
          <w:color w:val="000000"/>
          <w:sz w:val="24"/>
          <w:szCs w:val="24"/>
        </w:rPr>
        <w:t>euro</w:t>
      </w:r>
      <w:proofErr w:type="spellEnd"/>
      <w:r w:rsidRPr="001836FB">
        <w:rPr>
          <w:rFonts w:eastAsia="Calibri"/>
          <w:color w:val="000000"/>
          <w:sz w:val="24"/>
          <w:szCs w:val="24"/>
        </w:rPr>
        <w:t>) (bez PVN) gadā.</w:t>
      </w:r>
    </w:p>
    <w:p w:rsidR="001836FB" w:rsidRPr="001836FB" w:rsidRDefault="001836FB" w:rsidP="001836FB">
      <w:pPr>
        <w:spacing w:line="360" w:lineRule="auto"/>
        <w:ind w:firstLine="567"/>
        <w:jc w:val="both"/>
        <w:rPr>
          <w:rFonts w:eastAsia="Calibri"/>
          <w:color w:val="000000"/>
          <w:sz w:val="24"/>
          <w:szCs w:val="24"/>
        </w:rPr>
      </w:pPr>
      <w:r w:rsidRPr="001836FB">
        <w:rPr>
          <w:rFonts w:eastAsia="Calibri"/>
          <w:color w:val="000000"/>
          <w:sz w:val="24"/>
          <w:szCs w:val="24"/>
        </w:rPr>
        <w:t>23.3. UZDOT Gulbenes novada Lizuma pagasta pārvaldes vadītājam Uģim Aigaram noslēgt vienošanos par nomas līguma grozījumiem.</w:t>
      </w:r>
    </w:p>
    <w:p w:rsidR="001836FB" w:rsidRPr="001836FB" w:rsidRDefault="001836FB" w:rsidP="001836FB">
      <w:pPr>
        <w:widowControl w:val="0"/>
        <w:suppressAutoHyphens/>
        <w:spacing w:line="360" w:lineRule="auto"/>
        <w:ind w:firstLine="567"/>
        <w:jc w:val="both"/>
        <w:rPr>
          <w:rFonts w:eastAsia="SimSun"/>
          <w:color w:val="000000"/>
          <w:sz w:val="24"/>
          <w:szCs w:val="24"/>
          <w:lang w:eastAsia="zh-CN" w:bidi="hi-IN"/>
        </w:rPr>
      </w:pPr>
      <w:r w:rsidRPr="001836FB">
        <w:rPr>
          <w:rFonts w:eastAsia="SimSun"/>
          <w:color w:val="000000"/>
          <w:sz w:val="24"/>
          <w:szCs w:val="24"/>
          <w:lang w:eastAsia="zh-CN" w:bidi="hi-IN"/>
        </w:rPr>
        <w:t>23.4. NOTEIKT, ka šis lēmums zaudē spēku, ja viena mēneša laikā no tā spēkā stāšanās dienas nomnieks nav parakstījis vienošanos.</w:t>
      </w:r>
    </w:p>
    <w:p w:rsidR="001836FB" w:rsidRPr="001836FB" w:rsidRDefault="001836FB" w:rsidP="001836FB">
      <w:pPr>
        <w:widowControl w:val="0"/>
        <w:suppressAutoHyphens/>
        <w:spacing w:line="360" w:lineRule="auto"/>
        <w:ind w:firstLine="567"/>
        <w:jc w:val="both"/>
        <w:rPr>
          <w:rFonts w:eastAsia="SimSun"/>
          <w:sz w:val="24"/>
          <w:szCs w:val="24"/>
          <w:lang w:eastAsia="en-US"/>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SimSun"/>
          <w:sz w:val="24"/>
          <w:szCs w:val="24"/>
          <w:lang w:eastAsia="en-US"/>
        </w:rPr>
        <w:t xml:space="preserve">24. Izskatot </w:t>
      </w:r>
      <w:r w:rsidR="007E30B2">
        <w:rPr>
          <w:rFonts w:eastAsia="SimSun"/>
          <w:b/>
          <w:bCs/>
          <w:sz w:val="24"/>
          <w:szCs w:val="24"/>
          <w:lang w:eastAsia="en-US"/>
        </w:rPr>
        <w:t>….</w:t>
      </w:r>
      <w:r w:rsidRPr="001836FB">
        <w:rPr>
          <w:rFonts w:eastAsia="SimSun"/>
          <w:sz w:val="24"/>
          <w:szCs w:val="24"/>
          <w:lang w:eastAsia="en-US"/>
        </w:rPr>
        <w:t xml:space="preserve">, 2019.gada 1.aprīļa iesniegumu (Gulbenes novada pašvaldībā saņemts 2019.gada 1.aprīlī un reģistrēts ar </w:t>
      </w:r>
      <w:proofErr w:type="spellStart"/>
      <w:r w:rsidRPr="001836FB">
        <w:rPr>
          <w:rFonts w:eastAsia="SimSun"/>
          <w:sz w:val="24"/>
          <w:szCs w:val="24"/>
          <w:lang w:eastAsia="en-US"/>
        </w:rPr>
        <w:t>Nr.GND</w:t>
      </w:r>
      <w:proofErr w:type="spellEnd"/>
      <w:r w:rsidRPr="001836FB">
        <w:rPr>
          <w:rFonts w:eastAsia="SimSun"/>
          <w:sz w:val="24"/>
          <w:szCs w:val="24"/>
          <w:lang w:eastAsia="en-US"/>
        </w:rPr>
        <w:t>/5.13.1/19/</w:t>
      </w:r>
      <w:r w:rsidRPr="001836FB">
        <w:rPr>
          <w:rFonts w:eastAsia="SimSun"/>
          <w:color w:val="000000"/>
          <w:sz w:val="24"/>
          <w:szCs w:val="24"/>
          <w:lang w:eastAsia="en-US"/>
        </w:rPr>
        <w:t>850-L</w:t>
      </w:r>
      <w:r w:rsidRPr="001836FB">
        <w:rPr>
          <w:rFonts w:eastAsia="SimSun"/>
          <w:sz w:val="24"/>
          <w:szCs w:val="24"/>
          <w:lang w:eastAsia="en-US"/>
        </w:rPr>
        <w:t xml:space="preserve">) ar lūgumu pagarināt 2014.gada 29.aprīlī noslēgto zemes nomas līgumu </w:t>
      </w:r>
      <w:proofErr w:type="spellStart"/>
      <w:r w:rsidRPr="001836FB">
        <w:rPr>
          <w:rFonts w:eastAsia="SimSun"/>
          <w:sz w:val="24"/>
          <w:szCs w:val="24"/>
          <w:lang w:eastAsia="en-US"/>
        </w:rPr>
        <w:t>Nr.DA</w:t>
      </w:r>
      <w:proofErr w:type="spellEnd"/>
      <w:r w:rsidRPr="001836FB">
        <w:rPr>
          <w:rFonts w:eastAsia="SimSun"/>
          <w:sz w:val="24"/>
          <w:szCs w:val="24"/>
          <w:lang w:eastAsia="en-US"/>
        </w:rPr>
        <w:t xml:space="preserve">/9.p.3/14/61 par zemes vienības </w:t>
      </w:r>
      <w:r w:rsidRPr="001836FB">
        <w:rPr>
          <w:rFonts w:eastAsia="Calibri"/>
          <w:sz w:val="24"/>
          <w:szCs w:val="24"/>
        </w:rPr>
        <w:t xml:space="preserve">ar kadastra apzīmējumu 5048 003 0152, 4,76 ha platībā, nomu, </w:t>
      </w:r>
      <w:r w:rsidRPr="001836FB">
        <w:rPr>
          <w:rFonts w:eastAsia="SimSun"/>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w:t>
      </w:r>
      <w:r w:rsidRPr="001836FB">
        <w:rPr>
          <w:rFonts w:eastAsia="Calibri"/>
          <w:color w:val="000000"/>
          <w:sz w:val="24"/>
          <w:szCs w:val="24"/>
        </w:rPr>
        <w:t>Ministru kabineta 2005.gada 30.augusta noteikumu Nr.644 „Noteikumi par neizpirktās lauku apvidus zemes nomas līguma noslēgšanas un nomas maksas aprēķināšanas kārtību” 5.1., 6. un 7.punktu</w:t>
      </w:r>
      <w:r w:rsidRPr="001836FB">
        <w:rPr>
          <w:rFonts w:eastAsia="SimSun"/>
          <w:color w:val="000000"/>
          <w:sz w:val="24"/>
          <w:szCs w:val="24"/>
          <w:lang w:eastAsia="en-US"/>
        </w:rPr>
        <w:t xml:space="preserve">, </w:t>
      </w:r>
      <w:r w:rsidRPr="001836FB">
        <w:rPr>
          <w:rFonts w:eastAsia="SimSun"/>
          <w:sz w:val="24"/>
          <w:szCs w:val="24"/>
          <w:lang w:eastAsia="en-US"/>
        </w:rPr>
        <w:t xml:space="preserve">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spacing w:line="360" w:lineRule="auto"/>
        <w:ind w:firstLine="567"/>
        <w:jc w:val="both"/>
        <w:rPr>
          <w:rFonts w:eastAsia="Calibri"/>
          <w:color w:val="000000"/>
          <w:sz w:val="24"/>
          <w:szCs w:val="24"/>
        </w:rPr>
      </w:pPr>
      <w:r w:rsidRPr="001836FB">
        <w:rPr>
          <w:rFonts w:eastAsia="Calibri"/>
          <w:color w:val="000000"/>
          <w:sz w:val="24"/>
          <w:szCs w:val="24"/>
        </w:rPr>
        <w:t xml:space="preserve">24.1. PIEŠĶIRT </w:t>
      </w:r>
      <w:r w:rsidR="007E30B2">
        <w:rPr>
          <w:rFonts w:eastAsia="SimSun"/>
          <w:sz w:val="24"/>
          <w:szCs w:val="24"/>
          <w:lang w:eastAsia="en-US"/>
        </w:rPr>
        <w:t>….</w:t>
      </w:r>
      <w:r w:rsidRPr="001836FB">
        <w:rPr>
          <w:rFonts w:eastAsia="SimSun"/>
          <w:color w:val="000000"/>
          <w:sz w:val="24"/>
          <w:szCs w:val="24"/>
          <w:lang w:eastAsia="en-US"/>
        </w:rPr>
        <w:t>,</w:t>
      </w:r>
      <w:r w:rsidRPr="001836FB">
        <w:rPr>
          <w:rFonts w:eastAsia="Calibri"/>
          <w:color w:val="000000"/>
          <w:sz w:val="24"/>
          <w:szCs w:val="24"/>
        </w:rPr>
        <w:t xml:space="preserve"> nomā </w:t>
      </w:r>
      <w:proofErr w:type="spellStart"/>
      <w:r w:rsidRPr="001836FB">
        <w:rPr>
          <w:rFonts w:eastAsia="Calibri"/>
          <w:color w:val="000000"/>
          <w:sz w:val="24"/>
          <w:szCs w:val="24"/>
        </w:rPr>
        <w:t>Daukstu</w:t>
      </w:r>
      <w:proofErr w:type="spellEnd"/>
      <w:r w:rsidRPr="001836FB">
        <w:rPr>
          <w:rFonts w:eastAsia="Calibri"/>
          <w:color w:val="000000"/>
          <w:sz w:val="24"/>
          <w:szCs w:val="24"/>
        </w:rPr>
        <w:t xml:space="preserve"> pagasta nekustamajā īpašumā “Priedīši”, kadastra numurs 5048 003 0005, ietilpstošo zemes vienību ar kadastra apzīmējumu 5048 003 0152, 4,76 ha </w:t>
      </w:r>
      <w:r w:rsidRPr="001836FB">
        <w:rPr>
          <w:rFonts w:eastAsia="Calibri"/>
          <w:color w:val="000000"/>
          <w:sz w:val="24"/>
          <w:szCs w:val="24"/>
        </w:rPr>
        <w:lastRenderedPageBreak/>
        <w:t>platībā, pagarinot nomas līguma termiņu līdz 2024.gada 30.jūnijam, lauksaimniecības vajadzībām, bez apbūves tiesībām.</w:t>
      </w:r>
    </w:p>
    <w:p w:rsidR="001836FB" w:rsidRPr="001836FB" w:rsidRDefault="001836FB" w:rsidP="001836FB">
      <w:pPr>
        <w:spacing w:line="360" w:lineRule="auto"/>
        <w:ind w:firstLine="567"/>
        <w:jc w:val="both"/>
        <w:rPr>
          <w:rFonts w:eastAsia="Calibri"/>
          <w:color w:val="000000"/>
          <w:sz w:val="24"/>
          <w:szCs w:val="24"/>
        </w:rPr>
      </w:pPr>
      <w:r w:rsidRPr="001836FB">
        <w:rPr>
          <w:rFonts w:eastAsia="SimSun"/>
          <w:color w:val="000000"/>
          <w:sz w:val="24"/>
          <w:szCs w:val="24"/>
          <w:lang w:eastAsia="zh-CN" w:bidi="hi-IN"/>
        </w:rPr>
        <w:t xml:space="preserve">24.2. </w:t>
      </w:r>
      <w:r w:rsidRPr="001836FB">
        <w:rPr>
          <w:rFonts w:eastAsia="Calibri"/>
          <w:color w:val="000000"/>
          <w:sz w:val="24"/>
          <w:szCs w:val="24"/>
        </w:rPr>
        <w:t>NOTEIKT nomas maksu atbilstoši Ministru kabineta 2005.gada 30.augusta noteikumu Nr.644 „Noteikumi par neizpirktās lauku apvidus zemes nomas līguma noslēgšanas un nomas maksas aprēķināšanas kārtību” 7.punktam.</w:t>
      </w:r>
    </w:p>
    <w:p w:rsidR="001836FB" w:rsidRPr="001836FB" w:rsidRDefault="001836FB" w:rsidP="001836FB">
      <w:pPr>
        <w:spacing w:line="360" w:lineRule="auto"/>
        <w:ind w:firstLine="567"/>
        <w:jc w:val="both"/>
        <w:rPr>
          <w:rFonts w:eastAsia="Calibri"/>
          <w:color w:val="000000"/>
          <w:sz w:val="24"/>
          <w:szCs w:val="24"/>
        </w:rPr>
      </w:pPr>
      <w:r w:rsidRPr="001836FB">
        <w:rPr>
          <w:rFonts w:eastAsia="Calibri"/>
          <w:color w:val="000000"/>
          <w:sz w:val="24"/>
          <w:szCs w:val="24"/>
        </w:rPr>
        <w:t xml:space="preserve">24.3. UZDOT Gulbenes novada </w:t>
      </w:r>
      <w:proofErr w:type="spellStart"/>
      <w:r w:rsidRPr="001836FB">
        <w:rPr>
          <w:rFonts w:eastAsia="Calibri"/>
          <w:color w:val="000000"/>
          <w:sz w:val="24"/>
          <w:szCs w:val="24"/>
        </w:rPr>
        <w:t>Daukstu</w:t>
      </w:r>
      <w:proofErr w:type="spellEnd"/>
      <w:r w:rsidRPr="001836FB">
        <w:rPr>
          <w:rFonts w:eastAsia="Calibri"/>
          <w:color w:val="000000"/>
          <w:sz w:val="24"/>
          <w:szCs w:val="24"/>
        </w:rPr>
        <w:t xml:space="preserve"> pagasta pārvaldes vadītājam Uldim </w:t>
      </w:r>
      <w:proofErr w:type="spellStart"/>
      <w:r w:rsidRPr="001836FB">
        <w:rPr>
          <w:rFonts w:eastAsia="Calibri"/>
          <w:color w:val="000000"/>
          <w:sz w:val="24"/>
          <w:szCs w:val="24"/>
        </w:rPr>
        <w:t>Doņukam</w:t>
      </w:r>
      <w:proofErr w:type="spellEnd"/>
      <w:r w:rsidRPr="001836FB">
        <w:rPr>
          <w:rFonts w:eastAsia="Calibri"/>
          <w:color w:val="000000"/>
          <w:sz w:val="24"/>
          <w:szCs w:val="24"/>
        </w:rPr>
        <w:t xml:space="preserve"> noslēgt vienošanos par nomas līguma termiņa pagarināšanu.</w:t>
      </w:r>
    </w:p>
    <w:p w:rsidR="001836FB" w:rsidRPr="001836FB" w:rsidRDefault="001836FB" w:rsidP="001836FB">
      <w:pPr>
        <w:suppressAutoHyphens/>
        <w:spacing w:line="360" w:lineRule="auto"/>
        <w:ind w:firstLine="567"/>
        <w:jc w:val="both"/>
        <w:rPr>
          <w:rFonts w:eastAsia="SimSun"/>
          <w:color w:val="000000"/>
          <w:sz w:val="24"/>
          <w:szCs w:val="24"/>
          <w:lang w:eastAsia="zh-CN" w:bidi="hi-IN"/>
        </w:rPr>
      </w:pPr>
      <w:r w:rsidRPr="001836FB">
        <w:rPr>
          <w:rFonts w:eastAsia="SimSun"/>
          <w:color w:val="000000"/>
          <w:sz w:val="24"/>
          <w:szCs w:val="24"/>
          <w:lang w:eastAsia="zh-CN" w:bidi="hi-IN"/>
        </w:rPr>
        <w:t>24.4. NOTEIKT, ka šis lēmums zaudē spēku, ja viena mēneša laikā no tā spēkā stāšanās dienas nomnieks nav parakstījis vienošanos.</w:t>
      </w:r>
    </w:p>
    <w:p w:rsidR="001836FB" w:rsidRPr="001836FB" w:rsidRDefault="001836FB" w:rsidP="001836FB">
      <w:pPr>
        <w:spacing w:line="360" w:lineRule="auto"/>
        <w:ind w:firstLine="567"/>
        <w:jc w:val="both"/>
        <w:rPr>
          <w:rFonts w:eastAsia="SimSun"/>
          <w:sz w:val="24"/>
          <w:szCs w:val="24"/>
          <w:lang w:eastAsia="en-US"/>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SimSun"/>
          <w:sz w:val="24"/>
          <w:szCs w:val="24"/>
          <w:lang w:eastAsia="en-US"/>
        </w:rPr>
        <w:t>25.</w:t>
      </w:r>
      <w:r w:rsidRPr="001836FB">
        <w:rPr>
          <w:rFonts w:eastAsia="SimSun"/>
          <w:color w:val="000000"/>
          <w:sz w:val="24"/>
          <w:szCs w:val="24"/>
          <w:lang w:eastAsia="en-US"/>
        </w:rPr>
        <w:t xml:space="preserve"> </w:t>
      </w:r>
      <w:r w:rsidRPr="001836FB">
        <w:rPr>
          <w:rFonts w:eastAsia="SimSun"/>
          <w:sz w:val="24"/>
          <w:szCs w:val="24"/>
          <w:lang w:eastAsia="en-US"/>
        </w:rPr>
        <w:t xml:space="preserve">Izskatot </w:t>
      </w:r>
      <w:r w:rsidR="007E30B2">
        <w:rPr>
          <w:rFonts w:eastAsia="Calibri"/>
          <w:b/>
          <w:sz w:val="24"/>
          <w:szCs w:val="24"/>
        </w:rPr>
        <w:t>…..</w:t>
      </w:r>
      <w:r w:rsidRPr="001836FB">
        <w:rPr>
          <w:rFonts w:eastAsia="SimSun"/>
          <w:sz w:val="24"/>
          <w:szCs w:val="24"/>
          <w:lang w:eastAsia="en-US"/>
        </w:rPr>
        <w:t xml:space="preserve">, </w:t>
      </w:r>
      <w:r w:rsidRPr="001836FB">
        <w:rPr>
          <w:rFonts w:eastAsia="SimSun"/>
          <w:color w:val="000000"/>
          <w:sz w:val="24"/>
          <w:szCs w:val="24"/>
          <w:lang w:eastAsia="en-US"/>
        </w:rPr>
        <w:t xml:space="preserve">2019.gada 28.maija iesniegumu (Gulbenes novada pašvaldībā saņemts 2019.gada 28.maijā un reģistrēts ar </w:t>
      </w:r>
      <w:proofErr w:type="spellStart"/>
      <w:r w:rsidRPr="001836FB">
        <w:rPr>
          <w:rFonts w:eastAsia="SimSun"/>
          <w:color w:val="000000"/>
          <w:sz w:val="24"/>
          <w:szCs w:val="24"/>
          <w:lang w:eastAsia="en-US"/>
        </w:rPr>
        <w:t>Nr.GND</w:t>
      </w:r>
      <w:proofErr w:type="spellEnd"/>
      <w:r w:rsidRPr="001836FB">
        <w:rPr>
          <w:rFonts w:eastAsia="SimSun"/>
          <w:color w:val="000000"/>
          <w:sz w:val="24"/>
          <w:szCs w:val="24"/>
          <w:lang w:eastAsia="en-US"/>
        </w:rPr>
        <w:t xml:space="preserve">/5.13.1/19/1459-B) ar lūgumu piešķirt nomā zemes vienību </w:t>
      </w:r>
      <w:r w:rsidRPr="001836FB">
        <w:rPr>
          <w:rFonts w:eastAsia="Calibri"/>
          <w:color w:val="000000"/>
          <w:sz w:val="24"/>
          <w:szCs w:val="24"/>
        </w:rPr>
        <w:t xml:space="preserve">ar kadastra apzīmējumu 5094 004 0188, 0,8 ha platībā, </w:t>
      </w:r>
      <w:r w:rsidRPr="001836FB">
        <w:rPr>
          <w:rFonts w:eastAsia="SimSun"/>
          <w:color w:val="000000"/>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1836FB">
        <w:rPr>
          <w:rFonts w:eastAsia="Calibri"/>
          <w:color w:val="000000"/>
          <w:sz w:val="24"/>
          <w:szCs w:val="24"/>
        </w:rPr>
        <w:t>30.4.apakšpunktu, kas nosaka, ka, ja neapbūvētu zemesgabalu iznomā šo noteikumu 29.5., 29.6., 29.7., 29.8., 29.9. un 29.10.apakšpunktā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w:t>
      </w:r>
      <w:r w:rsidRPr="001836FB">
        <w:rPr>
          <w:rFonts w:eastAsia="SimSun"/>
          <w:color w:val="000000"/>
          <w:sz w:val="24"/>
          <w:szCs w:val="24"/>
          <w:lang w:eastAsia="en-US"/>
        </w:rPr>
        <w:t xml:space="preserve">, </w:t>
      </w:r>
      <w:r w:rsidRPr="001836FB">
        <w:rPr>
          <w:rFonts w:eastAsia="Calibri"/>
          <w:color w:val="000000"/>
          <w:sz w:val="24"/>
          <w:szCs w:val="24"/>
        </w:rPr>
        <w:t>Gulbenes novada pašvaldības zemes nomas pakalpojumu maksas cenrādi, kas apstiprināts Gulbenes novada domes 2018.gada 27.decembra sēdē (protokols Nr.25, 47.§), Publiskas personas finanšu līdzekļu un mantas izšķērdēšanas novēršanas likuma 6.</w:t>
      </w:r>
      <w:r w:rsidRPr="001836FB">
        <w:rPr>
          <w:rFonts w:eastAsia="Calibri"/>
          <w:color w:val="000000"/>
          <w:sz w:val="24"/>
          <w:szCs w:val="24"/>
          <w:vertAlign w:val="superscript"/>
        </w:rPr>
        <w:t>1</w:t>
      </w:r>
      <w:r w:rsidRPr="001836FB">
        <w:rPr>
          <w:rFonts w:eastAsia="Calibri"/>
          <w:color w:val="000000"/>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1836FB">
        <w:rPr>
          <w:rFonts w:eastAsia="Calibri"/>
          <w:bCs/>
          <w:color w:val="000000"/>
          <w:sz w:val="24"/>
          <w:szCs w:val="24"/>
        </w:rPr>
        <w:t xml:space="preserve">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spacing w:line="360" w:lineRule="auto"/>
        <w:ind w:firstLine="567"/>
        <w:jc w:val="both"/>
        <w:rPr>
          <w:rFonts w:eastAsia="Calibri"/>
          <w:color w:val="000000"/>
          <w:sz w:val="24"/>
          <w:szCs w:val="24"/>
        </w:rPr>
      </w:pPr>
      <w:r w:rsidRPr="001836FB">
        <w:rPr>
          <w:rFonts w:eastAsia="Calibri"/>
          <w:color w:val="000000"/>
          <w:sz w:val="24"/>
          <w:szCs w:val="24"/>
        </w:rPr>
        <w:lastRenderedPageBreak/>
        <w:t xml:space="preserve">25.1. PIEŠĶIRT </w:t>
      </w:r>
      <w:r w:rsidR="007E30B2">
        <w:rPr>
          <w:rFonts w:eastAsia="Calibri"/>
          <w:bCs/>
          <w:sz w:val="24"/>
          <w:szCs w:val="24"/>
        </w:rPr>
        <w:t>….</w:t>
      </w:r>
      <w:r w:rsidRPr="001836FB">
        <w:rPr>
          <w:rFonts w:eastAsia="SimSun"/>
          <w:color w:val="000000"/>
          <w:sz w:val="24"/>
          <w:szCs w:val="24"/>
          <w:lang w:eastAsia="en-US"/>
        </w:rPr>
        <w:t>,</w:t>
      </w:r>
      <w:r w:rsidRPr="001836FB">
        <w:rPr>
          <w:rFonts w:eastAsia="Calibri"/>
          <w:color w:val="000000"/>
          <w:sz w:val="24"/>
          <w:szCs w:val="24"/>
        </w:rPr>
        <w:t xml:space="preserve"> nomā Tirzas pagasta nekustamajā īpašumā “</w:t>
      </w:r>
      <w:proofErr w:type="spellStart"/>
      <w:r w:rsidRPr="001836FB">
        <w:rPr>
          <w:rFonts w:eastAsia="Calibri"/>
          <w:color w:val="000000"/>
          <w:sz w:val="24"/>
          <w:szCs w:val="24"/>
        </w:rPr>
        <w:t>Liepavoti</w:t>
      </w:r>
      <w:proofErr w:type="spellEnd"/>
      <w:r w:rsidRPr="001836FB">
        <w:rPr>
          <w:rFonts w:eastAsia="Calibri"/>
          <w:color w:val="000000"/>
          <w:sz w:val="24"/>
          <w:szCs w:val="24"/>
        </w:rPr>
        <w:t>”, kadastra numurs 5094 004 0188, ietilpstošo zemes vienību ar kadastra apzīmējumu 5094 004 0188, 0,8 ha platībā, nosakot līguma termiņu no 2019.gada 1.jūlija līdz 2024.gada 30.jūnijam, lauksaimniecības vajadzībām, bez apbūves tiesībām.</w:t>
      </w:r>
    </w:p>
    <w:p w:rsidR="001836FB" w:rsidRPr="001836FB" w:rsidRDefault="001836FB" w:rsidP="001836FB">
      <w:pPr>
        <w:spacing w:line="360" w:lineRule="auto"/>
        <w:ind w:firstLine="567"/>
        <w:jc w:val="both"/>
        <w:rPr>
          <w:rFonts w:eastAsia="Calibri"/>
          <w:color w:val="000000"/>
          <w:sz w:val="24"/>
          <w:szCs w:val="24"/>
        </w:rPr>
      </w:pPr>
      <w:r w:rsidRPr="001836FB">
        <w:rPr>
          <w:rFonts w:eastAsia="SimSun"/>
          <w:color w:val="000000"/>
          <w:sz w:val="24"/>
          <w:szCs w:val="24"/>
          <w:lang w:eastAsia="zh-CN" w:bidi="hi-IN"/>
        </w:rPr>
        <w:t xml:space="preserve">25.2. NOTEIKT </w:t>
      </w:r>
      <w:r w:rsidRPr="001836FB">
        <w:rPr>
          <w:rFonts w:eastAsia="SimSun"/>
          <w:color w:val="000000"/>
          <w:sz w:val="24"/>
          <w:szCs w:val="24"/>
          <w:lang w:eastAsia="en-US"/>
        </w:rPr>
        <w:t>nomas maksu</w:t>
      </w:r>
      <w:r w:rsidRPr="001836FB">
        <w:rPr>
          <w:rFonts w:eastAsia="Calibri"/>
          <w:color w:val="000000"/>
          <w:sz w:val="24"/>
          <w:szCs w:val="24"/>
        </w:rPr>
        <w:t xml:space="preserve"> </w:t>
      </w:r>
      <w:r w:rsidRPr="001836FB">
        <w:rPr>
          <w:rFonts w:eastAsia="SimSun"/>
          <w:color w:val="000000"/>
          <w:sz w:val="24"/>
          <w:szCs w:val="24"/>
          <w:lang w:eastAsia="en-US"/>
        </w:rPr>
        <w:t xml:space="preserve">atbilstoši </w:t>
      </w:r>
      <w:r w:rsidRPr="001836FB">
        <w:rPr>
          <w:rFonts w:eastAsia="Calibri"/>
          <w:color w:val="000000"/>
          <w:sz w:val="24"/>
          <w:szCs w:val="24"/>
        </w:rPr>
        <w:t xml:space="preserve">Gulbenes novada pašvaldības zemes nomas pakalpojumu maksas cenrādim, jeb 36 EUR (trīsdesmit seši </w:t>
      </w:r>
      <w:proofErr w:type="spellStart"/>
      <w:r w:rsidRPr="001836FB">
        <w:rPr>
          <w:rFonts w:eastAsia="Calibri"/>
          <w:i/>
          <w:color w:val="000000"/>
          <w:sz w:val="24"/>
          <w:szCs w:val="24"/>
        </w:rPr>
        <w:t>euro</w:t>
      </w:r>
      <w:proofErr w:type="spellEnd"/>
      <w:r w:rsidRPr="001836FB">
        <w:rPr>
          <w:rFonts w:eastAsia="Calibri"/>
          <w:color w:val="000000"/>
          <w:sz w:val="24"/>
          <w:szCs w:val="24"/>
        </w:rPr>
        <w:t>) (bez PVN) gadā.</w:t>
      </w:r>
    </w:p>
    <w:p w:rsidR="001836FB" w:rsidRPr="001836FB" w:rsidRDefault="001836FB" w:rsidP="001836FB">
      <w:pPr>
        <w:spacing w:line="360" w:lineRule="auto"/>
        <w:ind w:firstLine="567"/>
        <w:jc w:val="both"/>
        <w:rPr>
          <w:rFonts w:eastAsia="Calibri"/>
          <w:color w:val="000000"/>
          <w:sz w:val="24"/>
          <w:szCs w:val="24"/>
        </w:rPr>
      </w:pPr>
      <w:r w:rsidRPr="001836FB">
        <w:rPr>
          <w:rFonts w:eastAsia="Calibri"/>
          <w:color w:val="000000"/>
          <w:sz w:val="24"/>
          <w:szCs w:val="24"/>
        </w:rPr>
        <w:t xml:space="preserve">25.3. UZDOT Gulbenes novada Tirzas pagasta pārvaldes vadītājam </w:t>
      </w:r>
      <w:proofErr w:type="spellStart"/>
      <w:r w:rsidRPr="001836FB">
        <w:rPr>
          <w:rFonts w:eastAsia="Calibri"/>
          <w:color w:val="000000"/>
          <w:sz w:val="24"/>
          <w:szCs w:val="24"/>
        </w:rPr>
        <w:t>Česlovam</w:t>
      </w:r>
      <w:proofErr w:type="spellEnd"/>
      <w:r w:rsidRPr="001836FB">
        <w:rPr>
          <w:rFonts w:eastAsia="Calibri"/>
          <w:color w:val="000000"/>
          <w:sz w:val="24"/>
          <w:szCs w:val="24"/>
        </w:rPr>
        <w:t xml:space="preserve"> </w:t>
      </w:r>
      <w:proofErr w:type="spellStart"/>
      <w:r w:rsidRPr="001836FB">
        <w:rPr>
          <w:rFonts w:eastAsia="Calibri"/>
          <w:color w:val="000000"/>
          <w:sz w:val="24"/>
          <w:szCs w:val="24"/>
        </w:rPr>
        <w:t>Barkovskim</w:t>
      </w:r>
      <w:proofErr w:type="spellEnd"/>
      <w:r w:rsidRPr="001836FB">
        <w:rPr>
          <w:rFonts w:eastAsia="Calibri"/>
          <w:color w:val="000000"/>
          <w:sz w:val="24"/>
          <w:szCs w:val="24"/>
        </w:rPr>
        <w:t xml:space="preserve"> noslēgt zemes nomas līgumu.</w:t>
      </w:r>
    </w:p>
    <w:p w:rsidR="001836FB" w:rsidRPr="001836FB" w:rsidRDefault="001836FB" w:rsidP="001836FB">
      <w:pPr>
        <w:widowControl w:val="0"/>
        <w:suppressAutoHyphens/>
        <w:spacing w:line="360" w:lineRule="auto"/>
        <w:ind w:firstLine="567"/>
        <w:jc w:val="both"/>
        <w:rPr>
          <w:rFonts w:eastAsia="SimSun"/>
          <w:color w:val="000000"/>
          <w:sz w:val="24"/>
          <w:szCs w:val="24"/>
          <w:lang w:eastAsia="zh-CN" w:bidi="hi-IN"/>
        </w:rPr>
      </w:pPr>
      <w:r w:rsidRPr="001836FB">
        <w:rPr>
          <w:rFonts w:eastAsia="SimSun"/>
          <w:color w:val="000000"/>
          <w:sz w:val="24"/>
          <w:szCs w:val="24"/>
          <w:lang w:eastAsia="zh-CN" w:bidi="hi-IN"/>
        </w:rPr>
        <w:t>25.4. NOTEIKT, ka šis lēmums zaudē spēku, ja viena mēneša laikā no tā spēkā stāšanās dienas nomnieks nav parakstījis zemes nomas līgumu.</w:t>
      </w:r>
    </w:p>
    <w:p w:rsidR="001836FB" w:rsidRPr="001836FB" w:rsidRDefault="001836FB" w:rsidP="001836FB">
      <w:pPr>
        <w:widowControl w:val="0"/>
        <w:suppressAutoHyphens/>
        <w:spacing w:line="360" w:lineRule="auto"/>
        <w:ind w:firstLine="567"/>
        <w:jc w:val="both"/>
        <w:rPr>
          <w:rFonts w:eastAsia="SimSun"/>
          <w:color w:val="000000"/>
          <w:sz w:val="24"/>
          <w:szCs w:val="24"/>
          <w:lang w:eastAsia="zh-CN" w:bidi="hi-IN"/>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SimSun"/>
          <w:sz w:val="24"/>
          <w:szCs w:val="24"/>
          <w:lang w:eastAsia="en-US"/>
        </w:rPr>
        <w:t>26.</w:t>
      </w:r>
      <w:r w:rsidRPr="001836FB">
        <w:rPr>
          <w:rFonts w:eastAsia="SimSun"/>
          <w:color w:val="000000"/>
          <w:sz w:val="24"/>
          <w:szCs w:val="24"/>
          <w:lang w:eastAsia="en-US"/>
        </w:rPr>
        <w:t xml:space="preserve"> </w:t>
      </w:r>
      <w:r w:rsidRPr="001836FB">
        <w:rPr>
          <w:rFonts w:eastAsia="SimSun"/>
          <w:sz w:val="24"/>
          <w:szCs w:val="24"/>
          <w:lang w:eastAsia="en-US"/>
        </w:rPr>
        <w:t xml:space="preserve">Izskatot </w:t>
      </w:r>
      <w:r w:rsidR="007E30B2">
        <w:rPr>
          <w:rFonts w:eastAsia="Calibri"/>
          <w:b/>
          <w:sz w:val="24"/>
          <w:szCs w:val="24"/>
        </w:rPr>
        <w:t>….</w:t>
      </w:r>
      <w:r w:rsidRPr="001836FB">
        <w:rPr>
          <w:rFonts w:eastAsia="SimSun"/>
          <w:sz w:val="24"/>
          <w:szCs w:val="24"/>
          <w:lang w:eastAsia="en-US"/>
        </w:rPr>
        <w:t xml:space="preserve">, </w:t>
      </w:r>
      <w:r w:rsidRPr="001836FB">
        <w:rPr>
          <w:rFonts w:eastAsia="SimSun"/>
          <w:color w:val="000000"/>
          <w:sz w:val="24"/>
          <w:szCs w:val="24"/>
          <w:lang w:eastAsia="en-US"/>
        </w:rPr>
        <w:t xml:space="preserve">2019.gada 13.maija iesniegumu (Gulbenes novada pašvaldībā saņemts 2019.gada 13.maijā un reģistrēts ar </w:t>
      </w:r>
      <w:proofErr w:type="spellStart"/>
      <w:r w:rsidRPr="001836FB">
        <w:rPr>
          <w:rFonts w:eastAsia="SimSun"/>
          <w:color w:val="000000"/>
          <w:sz w:val="24"/>
          <w:szCs w:val="24"/>
          <w:lang w:eastAsia="en-US"/>
        </w:rPr>
        <w:t>Nr.GND</w:t>
      </w:r>
      <w:proofErr w:type="spellEnd"/>
      <w:r w:rsidRPr="001836FB">
        <w:rPr>
          <w:rFonts w:eastAsia="SimSun"/>
          <w:color w:val="000000"/>
          <w:sz w:val="24"/>
          <w:szCs w:val="24"/>
          <w:lang w:eastAsia="en-US"/>
        </w:rPr>
        <w:t xml:space="preserve">/5.13.1/19/1289-M) ar lūgumu piešķirt nomā zemes vienības </w:t>
      </w:r>
      <w:r w:rsidRPr="001836FB">
        <w:rPr>
          <w:rFonts w:eastAsia="Calibri"/>
          <w:color w:val="000000"/>
          <w:sz w:val="24"/>
          <w:szCs w:val="24"/>
        </w:rPr>
        <w:t xml:space="preserve">ar kadastra apzīmējumu 5094 005 0084, daļu 0,9 ha platībā, </w:t>
      </w:r>
      <w:r w:rsidRPr="001836FB">
        <w:rPr>
          <w:rFonts w:eastAsia="SimSun"/>
          <w:color w:val="000000"/>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1836FB">
        <w:rPr>
          <w:rFonts w:eastAsia="Calibri"/>
          <w:color w:val="000000"/>
          <w:sz w:val="24"/>
          <w:szCs w:val="24"/>
        </w:rPr>
        <w:t>30.4.apakšpunktu, kas nosaka, ka, ja neapbūvētu zemesgabalu iznomā šo noteikumu 29.5., 29.6., 29.7., 29.8., 29.9. un 29.10.apakšpunktā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w:t>
      </w:r>
      <w:r w:rsidRPr="001836FB">
        <w:rPr>
          <w:rFonts w:eastAsia="SimSun"/>
          <w:color w:val="000000"/>
          <w:sz w:val="24"/>
          <w:szCs w:val="24"/>
          <w:lang w:eastAsia="en-US"/>
        </w:rPr>
        <w:t xml:space="preserve">, </w:t>
      </w:r>
      <w:r w:rsidRPr="001836FB">
        <w:rPr>
          <w:rFonts w:eastAsia="Calibri"/>
          <w:color w:val="000000"/>
          <w:sz w:val="24"/>
          <w:szCs w:val="24"/>
        </w:rPr>
        <w:t>Gulbenes novada pašvaldības zemes nomas pakalpojumu maksas cenrādi, kas apstiprināts Gulbenes novada domes 2018.gada 27.decembra sēdē (protokols Nr.25, 47.§), Publiskas personas finanšu līdzekļu un mantas izšķērdēšanas novēršanas likuma 6.</w:t>
      </w:r>
      <w:r w:rsidRPr="001836FB">
        <w:rPr>
          <w:rFonts w:eastAsia="Calibri"/>
          <w:color w:val="000000"/>
          <w:sz w:val="24"/>
          <w:szCs w:val="24"/>
          <w:vertAlign w:val="superscript"/>
        </w:rPr>
        <w:t>1</w:t>
      </w:r>
      <w:r w:rsidRPr="001836FB">
        <w:rPr>
          <w:rFonts w:eastAsia="Calibri"/>
          <w:color w:val="000000"/>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1836FB">
        <w:rPr>
          <w:rFonts w:eastAsia="Calibri"/>
          <w:bCs/>
          <w:color w:val="000000"/>
          <w:sz w:val="24"/>
          <w:szCs w:val="24"/>
        </w:rPr>
        <w:t xml:space="preserve">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spacing w:line="360" w:lineRule="auto"/>
        <w:ind w:firstLine="567"/>
        <w:jc w:val="both"/>
        <w:rPr>
          <w:rFonts w:eastAsia="Calibri"/>
          <w:color w:val="000000"/>
          <w:sz w:val="24"/>
          <w:szCs w:val="24"/>
        </w:rPr>
      </w:pPr>
      <w:r w:rsidRPr="001836FB">
        <w:rPr>
          <w:rFonts w:eastAsia="Calibri"/>
          <w:color w:val="000000"/>
          <w:sz w:val="24"/>
          <w:szCs w:val="24"/>
        </w:rPr>
        <w:lastRenderedPageBreak/>
        <w:t xml:space="preserve">26.1. PIEŠĶIRT </w:t>
      </w:r>
      <w:r w:rsidR="007E30B2">
        <w:rPr>
          <w:rFonts w:eastAsia="Calibri"/>
          <w:bCs/>
          <w:sz w:val="24"/>
          <w:szCs w:val="24"/>
        </w:rPr>
        <w:t>…..</w:t>
      </w:r>
      <w:r w:rsidRPr="001836FB">
        <w:rPr>
          <w:rFonts w:eastAsia="SimSun"/>
          <w:color w:val="000000"/>
          <w:sz w:val="24"/>
          <w:szCs w:val="24"/>
          <w:lang w:eastAsia="en-US"/>
        </w:rPr>
        <w:t>,</w:t>
      </w:r>
      <w:r w:rsidRPr="001836FB">
        <w:rPr>
          <w:rFonts w:eastAsia="Calibri"/>
          <w:color w:val="000000"/>
          <w:sz w:val="24"/>
          <w:szCs w:val="24"/>
        </w:rPr>
        <w:t xml:space="preserve"> nomā Tirzas pagasta nekustamajā īpašumā “Kalna </w:t>
      </w:r>
      <w:proofErr w:type="spellStart"/>
      <w:r w:rsidRPr="001836FB">
        <w:rPr>
          <w:rFonts w:eastAsia="Calibri"/>
          <w:color w:val="000000"/>
          <w:sz w:val="24"/>
          <w:szCs w:val="24"/>
        </w:rPr>
        <w:t>Vīndedzes</w:t>
      </w:r>
      <w:proofErr w:type="spellEnd"/>
      <w:r w:rsidRPr="001836FB">
        <w:rPr>
          <w:rFonts w:eastAsia="Calibri"/>
          <w:color w:val="000000"/>
          <w:sz w:val="24"/>
          <w:szCs w:val="24"/>
        </w:rPr>
        <w:t>”, kadastra numurs 5094 005 0084, ietilpstošās zemes vienības ar kadastra apzīmējumu 5094 005 0084, daļu 0,9 ha platībā, nosakot līguma termiņu no 2019.gada 1.jūlija līdz 2024.gada 30.jūnijam, lauksaimniecības vajadzībām, bez apbūves tiesībām.</w:t>
      </w:r>
    </w:p>
    <w:p w:rsidR="001836FB" w:rsidRPr="001836FB" w:rsidRDefault="001836FB" w:rsidP="001836FB">
      <w:pPr>
        <w:spacing w:line="360" w:lineRule="auto"/>
        <w:ind w:firstLine="567"/>
        <w:jc w:val="both"/>
        <w:rPr>
          <w:rFonts w:eastAsia="Calibri"/>
          <w:color w:val="000000"/>
          <w:sz w:val="24"/>
          <w:szCs w:val="24"/>
        </w:rPr>
      </w:pPr>
      <w:r w:rsidRPr="001836FB">
        <w:rPr>
          <w:rFonts w:eastAsia="SimSun"/>
          <w:color w:val="000000"/>
          <w:sz w:val="24"/>
          <w:szCs w:val="24"/>
          <w:lang w:eastAsia="zh-CN" w:bidi="hi-IN"/>
        </w:rPr>
        <w:t xml:space="preserve">26.2. NOTEIKT </w:t>
      </w:r>
      <w:r w:rsidRPr="001836FB">
        <w:rPr>
          <w:rFonts w:eastAsia="SimSun"/>
          <w:color w:val="000000"/>
          <w:sz w:val="24"/>
          <w:szCs w:val="24"/>
          <w:lang w:eastAsia="en-US"/>
        </w:rPr>
        <w:t>nomas maksu</w:t>
      </w:r>
      <w:r w:rsidRPr="001836FB">
        <w:rPr>
          <w:rFonts w:eastAsia="Calibri"/>
          <w:color w:val="000000"/>
          <w:sz w:val="24"/>
          <w:szCs w:val="24"/>
        </w:rPr>
        <w:t xml:space="preserve"> </w:t>
      </w:r>
      <w:r w:rsidRPr="001836FB">
        <w:rPr>
          <w:rFonts w:eastAsia="SimSun"/>
          <w:color w:val="000000"/>
          <w:sz w:val="24"/>
          <w:szCs w:val="24"/>
          <w:lang w:eastAsia="en-US"/>
        </w:rPr>
        <w:t xml:space="preserve">atbilstoši </w:t>
      </w:r>
      <w:r w:rsidRPr="001836FB">
        <w:rPr>
          <w:rFonts w:eastAsia="Calibri"/>
          <w:color w:val="000000"/>
          <w:sz w:val="24"/>
          <w:szCs w:val="24"/>
        </w:rPr>
        <w:t xml:space="preserve">Gulbenes novada pašvaldības zemes nomas pakalpojumu maksas cenrādim, jeb 41,40 EUR (četrdesmit viens </w:t>
      </w:r>
      <w:proofErr w:type="spellStart"/>
      <w:r w:rsidRPr="001836FB">
        <w:rPr>
          <w:rFonts w:eastAsia="Calibri"/>
          <w:i/>
          <w:color w:val="000000"/>
          <w:sz w:val="24"/>
          <w:szCs w:val="24"/>
        </w:rPr>
        <w:t>euro</w:t>
      </w:r>
      <w:proofErr w:type="spellEnd"/>
      <w:r w:rsidRPr="001836FB">
        <w:rPr>
          <w:rFonts w:eastAsia="Calibri"/>
          <w:i/>
          <w:color w:val="000000"/>
          <w:sz w:val="24"/>
          <w:szCs w:val="24"/>
        </w:rPr>
        <w:t xml:space="preserve">, </w:t>
      </w:r>
      <w:r w:rsidRPr="001836FB">
        <w:rPr>
          <w:rFonts w:eastAsia="Calibri"/>
          <w:iCs/>
          <w:color w:val="000000"/>
          <w:sz w:val="24"/>
          <w:szCs w:val="24"/>
        </w:rPr>
        <w:t>40 centi</w:t>
      </w:r>
      <w:r w:rsidRPr="001836FB">
        <w:rPr>
          <w:rFonts w:eastAsia="Calibri"/>
          <w:color w:val="000000"/>
          <w:sz w:val="24"/>
          <w:szCs w:val="24"/>
        </w:rPr>
        <w:t>) (bez PVN) gadā.</w:t>
      </w:r>
    </w:p>
    <w:p w:rsidR="001836FB" w:rsidRPr="001836FB" w:rsidRDefault="001836FB" w:rsidP="001836FB">
      <w:pPr>
        <w:spacing w:line="360" w:lineRule="auto"/>
        <w:ind w:firstLine="567"/>
        <w:jc w:val="both"/>
        <w:rPr>
          <w:rFonts w:eastAsia="Calibri"/>
          <w:color w:val="000000"/>
          <w:sz w:val="24"/>
          <w:szCs w:val="24"/>
        </w:rPr>
      </w:pPr>
      <w:r w:rsidRPr="001836FB">
        <w:rPr>
          <w:rFonts w:eastAsia="Calibri"/>
          <w:color w:val="000000"/>
          <w:sz w:val="24"/>
          <w:szCs w:val="24"/>
        </w:rPr>
        <w:t xml:space="preserve">26.3. UZDOT Gulbenes novada Tirzas pagasta pārvaldes vadītājam </w:t>
      </w:r>
      <w:proofErr w:type="spellStart"/>
      <w:r w:rsidRPr="001836FB">
        <w:rPr>
          <w:rFonts w:eastAsia="Calibri"/>
          <w:color w:val="000000"/>
          <w:sz w:val="24"/>
          <w:szCs w:val="24"/>
        </w:rPr>
        <w:t>Česlovam</w:t>
      </w:r>
      <w:proofErr w:type="spellEnd"/>
      <w:r w:rsidRPr="001836FB">
        <w:rPr>
          <w:rFonts w:eastAsia="Calibri"/>
          <w:color w:val="000000"/>
          <w:sz w:val="24"/>
          <w:szCs w:val="24"/>
        </w:rPr>
        <w:t xml:space="preserve"> </w:t>
      </w:r>
      <w:proofErr w:type="spellStart"/>
      <w:r w:rsidRPr="001836FB">
        <w:rPr>
          <w:rFonts w:eastAsia="Calibri"/>
          <w:color w:val="000000"/>
          <w:sz w:val="24"/>
          <w:szCs w:val="24"/>
        </w:rPr>
        <w:t>Barkovskim</w:t>
      </w:r>
      <w:proofErr w:type="spellEnd"/>
      <w:r w:rsidRPr="001836FB">
        <w:rPr>
          <w:rFonts w:eastAsia="Calibri"/>
          <w:color w:val="000000"/>
          <w:sz w:val="24"/>
          <w:szCs w:val="24"/>
        </w:rPr>
        <w:t xml:space="preserve"> noslēgt zemes nomas līgumu.</w:t>
      </w:r>
    </w:p>
    <w:p w:rsidR="001836FB" w:rsidRPr="001836FB" w:rsidRDefault="001836FB" w:rsidP="001836FB">
      <w:pPr>
        <w:widowControl w:val="0"/>
        <w:suppressAutoHyphens/>
        <w:spacing w:line="360" w:lineRule="auto"/>
        <w:ind w:firstLine="567"/>
        <w:jc w:val="both"/>
        <w:rPr>
          <w:rFonts w:eastAsia="SimSun"/>
          <w:color w:val="000000"/>
          <w:sz w:val="24"/>
          <w:szCs w:val="24"/>
          <w:lang w:eastAsia="zh-CN" w:bidi="hi-IN"/>
        </w:rPr>
      </w:pPr>
      <w:r w:rsidRPr="001836FB">
        <w:rPr>
          <w:rFonts w:eastAsia="SimSun"/>
          <w:color w:val="000000"/>
          <w:sz w:val="24"/>
          <w:szCs w:val="24"/>
          <w:lang w:eastAsia="zh-CN" w:bidi="hi-IN"/>
        </w:rPr>
        <w:t>26.4. NOTEIKT, ka šis lēmums zaudē spēku, ja viena mēneša laikā no tā spēkā stāšanās dienas nomnieks nav parakstījis zemes nomas līgumu.</w:t>
      </w:r>
    </w:p>
    <w:p w:rsidR="001836FB" w:rsidRPr="001836FB" w:rsidRDefault="001836FB" w:rsidP="001836FB">
      <w:pPr>
        <w:widowControl w:val="0"/>
        <w:suppressAutoHyphens/>
        <w:spacing w:line="360" w:lineRule="auto"/>
        <w:ind w:firstLine="567"/>
        <w:jc w:val="both"/>
        <w:rPr>
          <w:rFonts w:eastAsia="Calibri"/>
          <w:color w:val="000000"/>
          <w:sz w:val="24"/>
          <w:szCs w:val="24"/>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SimSun"/>
          <w:color w:val="000000"/>
          <w:sz w:val="24"/>
          <w:szCs w:val="24"/>
          <w:lang w:eastAsia="en-US"/>
        </w:rPr>
        <w:t xml:space="preserve">27. </w:t>
      </w:r>
      <w:r w:rsidRPr="001836FB">
        <w:rPr>
          <w:rFonts w:eastAsia="SimSun"/>
          <w:sz w:val="24"/>
          <w:szCs w:val="24"/>
          <w:lang w:eastAsia="en-US"/>
        </w:rPr>
        <w:t xml:space="preserve">Izskatot </w:t>
      </w:r>
      <w:r w:rsidR="007E30B2">
        <w:rPr>
          <w:rFonts w:eastAsia="SimSun"/>
          <w:b/>
          <w:sz w:val="24"/>
          <w:szCs w:val="24"/>
          <w:lang w:eastAsia="en-US"/>
        </w:rPr>
        <w:t>….</w:t>
      </w:r>
      <w:r w:rsidRPr="001836FB">
        <w:rPr>
          <w:rFonts w:eastAsia="SimSun"/>
          <w:sz w:val="24"/>
          <w:szCs w:val="24"/>
          <w:lang w:eastAsia="en-US"/>
        </w:rPr>
        <w:t xml:space="preserve">, </w:t>
      </w:r>
      <w:r w:rsidRPr="001836FB">
        <w:rPr>
          <w:rFonts w:eastAsia="SimSun"/>
          <w:color w:val="000000"/>
          <w:sz w:val="24"/>
          <w:szCs w:val="24"/>
          <w:lang w:eastAsia="en-US"/>
        </w:rPr>
        <w:t xml:space="preserve">2019.gada 5.jūnija iesniegumu (Gulbenes novada pašvaldībā saņemts 2019.gada 5.jūnijā un reģistrēts ar </w:t>
      </w:r>
      <w:proofErr w:type="spellStart"/>
      <w:r w:rsidRPr="001836FB">
        <w:rPr>
          <w:rFonts w:eastAsia="SimSun"/>
          <w:color w:val="000000"/>
          <w:sz w:val="24"/>
          <w:szCs w:val="24"/>
          <w:lang w:eastAsia="en-US"/>
        </w:rPr>
        <w:t>Nr.GND</w:t>
      </w:r>
      <w:proofErr w:type="spellEnd"/>
      <w:r w:rsidRPr="001836FB">
        <w:rPr>
          <w:rFonts w:eastAsia="SimSun"/>
          <w:color w:val="000000"/>
          <w:sz w:val="24"/>
          <w:szCs w:val="24"/>
          <w:lang w:eastAsia="en-US"/>
        </w:rPr>
        <w:t xml:space="preserve">/5.13.1/19/1518-D) ar lūgumu piešķirt nomā zemes vienību </w:t>
      </w:r>
      <w:r w:rsidRPr="001836FB">
        <w:rPr>
          <w:rFonts w:eastAsia="Calibri"/>
          <w:color w:val="000000"/>
          <w:sz w:val="24"/>
          <w:szCs w:val="24"/>
        </w:rPr>
        <w:t xml:space="preserve">ar kadastra apzīmējumu 5090 002 0648, 0,2655 ha platībā, </w:t>
      </w:r>
      <w:r w:rsidRPr="001836FB">
        <w:rPr>
          <w:rFonts w:eastAsia="SimSun"/>
          <w:color w:val="000000"/>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1836FB">
        <w:rPr>
          <w:rFonts w:eastAsia="Calibri"/>
          <w:color w:val="000000"/>
          <w:sz w:val="24"/>
          <w:szCs w:val="24"/>
        </w:rPr>
        <w:t>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w:t>
      </w:r>
      <w:r w:rsidRPr="001836FB">
        <w:rPr>
          <w:rFonts w:eastAsia="SimSun"/>
          <w:color w:val="000000"/>
          <w:sz w:val="24"/>
          <w:szCs w:val="24"/>
          <w:lang w:eastAsia="en-US"/>
        </w:rPr>
        <w:t xml:space="preserve">, </w:t>
      </w:r>
      <w:r w:rsidRPr="001836FB">
        <w:rPr>
          <w:rFonts w:eastAsia="Calibri"/>
          <w:color w:val="000000"/>
          <w:sz w:val="24"/>
          <w:szCs w:val="24"/>
        </w:rPr>
        <w:t>Gulbenes novada pašvaldības 2019.gada 28.februāra saistošajiem noteikumiem Nr.6 “Par Gulbenes novada pašvaldībai piederoša vai piekrītoša neapbūvēta zemesgabala nomas maksas apmēru”, Publiskas personas finanšu līdzekļu un mantas izšķērdēšanas novēršanas likuma 6.</w:t>
      </w:r>
      <w:r w:rsidRPr="001836FB">
        <w:rPr>
          <w:rFonts w:eastAsia="Calibri"/>
          <w:color w:val="000000"/>
          <w:sz w:val="24"/>
          <w:szCs w:val="24"/>
          <w:vertAlign w:val="superscript"/>
        </w:rPr>
        <w:t>1</w:t>
      </w:r>
      <w:r w:rsidRPr="001836FB">
        <w:rPr>
          <w:rFonts w:eastAsia="Calibri"/>
          <w:color w:val="000000"/>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1836FB">
        <w:rPr>
          <w:rFonts w:eastAsia="Calibri"/>
          <w:bCs/>
          <w:color w:val="000000"/>
          <w:sz w:val="24"/>
          <w:szCs w:val="24"/>
        </w:rPr>
        <w:t xml:space="preserve">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spacing w:line="360" w:lineRule="auto"/>
        <w:ind w:firstLine="567"/>
        <w:jc w:val="both"/>
        <w:rPr>
          <w:rFonts w:eastAsia="Calibri"/>
          <w:color w:val="000000"/>
          <w:sz w:val="24"/>
          <w:szCs w:val="24"/>
        </w:rPr>
      </w:pPr>
      <w:r w:rsidRPr="001836FB">
        <w:rPr>
          <w:rFonts w:eastAsia="Calibri"/>
          <w:color w:val="000000"/>
          <w:sz w:val="24"/>
          <w:szCs w:val="24"/>
        </w:rPr>
        <w:lastRenderedPageBreak/>
        <w:t xml:space="preserve">27.1. PIEŠĶIRT </w:t>
      </w:r>
      <w:r w:rsidR="007E30B2">
        <w:rPr>
          <w:rFonts w:eastAsia="SimSun"/>
          <w:bCs/>
          <w:sz w:val="24"/>
          <w:szCs w:val="24"/>
          <w:lang w:eastAsia="en-US"/>
        </w:rPr>
        <w:t>…..</w:t>
      </w:r>
      <w:r w:rsidRPr="001836FB">
        <w:rPr>
          <w:rFonts w:eastAsia="SimSun"/>
          <w:color w:val="000000"/>
          <w:sz w:val="24"/>
          <w:szCs w:val="24"/>
          <w:lang w:eastAsia="en-US"/>
        </w:rPr>
        <w:t>,</w:t>
      </w:r>
      <w:r w:rsidRPr="001836FB">
        <w:rPr>
          <w:rFonts w:eastAsia="Calibri"/>
          <w:color w:val="000000"/>
          <w:sz w:val="24"/>
          <w:szCs w:val="24"/>
        </w:rPr>
        <w:t xml:space="preserve"> nomā Stradu pagasta nekustamajā īpašumā “</w:t>
      </w:r>
      <w:proofErr w:type="spellStart"/>
      <w:r w:rsidRPr="001836FB">
        <w:rPr>
          <w:rFonts w:eastAsia="Calibri"/>
          <w:color w:val="000000"/>
          <w:sz w:val="24"/>
          <w:szCs w:val="24"/>
        </w:rPr>
        <w:t>Šķieneri</w:t>
      </w:r>
      <w:proofErr w:type="spellEnd"/>
      <w:r w:rsidRPr="001836FB">
        <w:rPr>
          <w:rFonts w:eastAsia="Calibri"/>
          <w:color w:val="000000"/>
          <w:sz w:val="24"/>
          <w:szCs w:val="24"/>
        </w:rPr>
        <w:t xml:space="preserve"> 3 - 1”, kadastra numurs 5090 002 0648, ietilpstošo </w:t>
      </w:r>
      <w:r w:rsidRPr="001836FB">
        <w:rPr>
          <w:rFonts w:eastAsia="SimSun"/>
          <w:color w:val="000000"/>
          <w:sz w:val="24"/>
          <w:szCs w:val="24"/>
          <w:lang w:eastAsia="en-US"/>
        </w:rPr>
        <w:t xml:space="preserve">zemes vienību ar </w:t>
      </w:r>
      <w:r w:rsidRPr="001836FB">
        <w:rPr>
          <w:rFonts w:eastAsia="Calibri"/>
          <w:color w:val="000000"/>
          <w:sz w:val="24"/>
          <w:szCs w:val="24"/>
        </w:rPr>
        <w:t>kadastra apzīmējumu 5090 002 0648, 0,2655 ha platībā, nosakot līguma termiņu no 2019.gada 1.jūlija līdz 2024.gada 30.jūnijam, lauksaimniecības vajadzībām, bez apbūves tiesībām.</w:t>
      </w:r>
    </w:p>
    <w:p w:rsidR="001836FB" w:rsidRPr="001836FB" w:rsidRDefault="001836FB" w:rsidP="001836FB">
      <w:pPr>
        <w:spacing w:line="360" w:lineRule="auto"/>
        <w:ind w:firstLine="567"/>
        <w:jc w:val="both"/>
        <w:rPr>
          <w:rFonts w:eastAsia="Calibri"/>
          <w:color w:val="000000"/>
          <w:sz w:val="24"/>
          <w:szCs w:val="24"/>
        </w:rPr>
      </w:pPr>
      <w:r w:rsidRPr="001836FB">
        <w:rPr>
          <w:rFonts w:eastAsia="SimSun"/>
          <w:color w:val="000000"/>
          <w:sz w:val="24"/>
          <w:szCs w:val="24"/>
          <w:lang w:eastAsia="zh-CN" w:bidi="hi-IN"/>
        </w:rPr>
        <w:t xml:space="preserve">27.2. NOTEIKT </w:t>
      </w:r>
      <w:r w:rsidRPr="001836FB">
        <w:rPr>
          <w:rFonts w:eastAsia="SimSun"/>
          <w:sz w:val="24"/>
          <w:szCs w:val="24"/>
          <w:lang w:eastAsia="en-US"/>
        </w:rPr>
        <w:t xml:space="preserve">nomas maksu atbilstoši </w:t>
      </w:r>
      <w:r w:rsidRPr="001836FB">
        <w:rPr>
          <w:rFonts w:eastAsia="Calibri"/>
          <w:color w:val="000000"/>
          <w:sz w:val="24"/>
          <w:szCs w:val="24"/>
        </w:rPr>
        <w:t>Gulbenes novada pašvaldības 2019.gada 28.februāra saistošo noteikumu Nr.6 “Par Gulbenes novada pašvaldībai piederoša vai piekrītoša neapbūvēta zemesgabala nomas maksas apmēru” 2.2.1</w:t>
      </w:r>
      <w:r w:rsidRPr="001836FB">
        <w:rPr>
          <w:rFonts w:eastAsia="SimSun"/>
          <w:sz w:val="24"/>
          <w:szCs w:val="24"/>
          <w:lang w:eastAsia="en-US"/>
        </w:rPr>
        <w:t>.apakšpunktam,</w:t>
      </w:r>
      <w:r w:rsidRPr="001836FB">
        <w:rPr>
          <w:rFonts w:eastAsia="Calibri"/>
          <w:color w:val="000000"/>
          <w:sz w:val="24"/>
          <w:szCs w:val="24"/>
        </w:rPr>
        <w:t xml:space="preserve"> jeb 18,30 EUR (astoņpadsmit </w:t>
      </w:r>
      <w:proofErr w:type="spellStart"/>
      <w:r w:rsidRPr="001836FB">
        <w:rPr>
          <w:rFonts w:eastAsia="Calibri"/>
          <w:i/>
          <w:color w:val="000000"/>
          <w:sz w:val="24"/>
          <w:szCs w:val="24"/>
        </w:rPr>
        <w:t>euro</w:t>
      </w:r>
      <w:proofErr w:type="spellEnd"/>
      <w:r w:rsidRPr="001836FB">
        <w:rPr>
          <w:rFonts w:eastAsia="Calibri"/>
          <w:i/>
          <w:color w:val="000000"/>
          <w:sz w:val="24"/>
          <w:szCs w:val="24"/>
        </w:rPr>
        <w:t xml:space="preserve">, </w:t>
      </w:r>
      <w:r w:rsidRPr="001836FB">
        <w:rPr>
          <w:rFonts w:eastAsia="Calibri"/>
          <w:iCs/>
          <w:color w:val="000000"/>
          <w:sz w:val="24"/>
          <w:szCs w:val="24"/>
        </w:rPr>
        <w:t>30centi</w:t>
      </w:r>
      <w:r w:rsidRPr="001836FB">
        <w:rPr>
          <w:rFonts w:eastAsia="Calibri"/>
          <w:color w:val="000000"/>
          <w:sz w:val="24"/>
          <w:szCs w:val="24"/>
        </w:rPr>
        <w:t>) (bez PVN) gadā.</w:t>
      </w:r>
    </w:p>
    <w:p w:rsidR="001836FB" w:rsidRPr="001836FB" w:rsidRDefault="001836FB" w:rsidP="001836FB">
      <w:pPr>
        <w:spacing w:line="360" w:lineRule="auto"/>
        <w:ind w:firstLine="567"/>
        <w:jc w:val="both"/>
        <w:rPr>
          <w:rFonts w:eastAsia="Calibri"/>
          <w:color w:val="000000"/>
          <w:sz w:val="24"/>
          <w:szCs w:val="24"/>
        </w:rPr>
      </w:pPr>
      <w:r w:rsidRPr="001836FB">
        <w:rPr>
          <w:rFonts w:eastAsia="Calibri"/>
          <w:color w:val="000000"/>
          <w:sz w:val="24"/>
          <w:szCs w:val="24"/>
        </w:rPr>
        <w:t xml:space="preserve">27.3. UZDOT Gulbenes novada Stradu pagasta pārvaldes vadītājam Jurim </w:t>
      </w:r>
      <w:proofErr w:type="spellStart"/>
      <w:r w:rsidRPr="001836FB">
        <w:rPr>
          <w:rFonts w:eastAsia="Calibri"/>
          <w:color w:val="000000"/>
          <w:sz w:val="24"/>
          <w:szCs w:val="24"/>
        </w:rPr>
        <w:t>Duļbinskim</w:t>
      </w:r>
      <w:proofErr w:type="spellEnd"/>
      <w:r w:rsidRPr="001836FB">
        <w:rPr>
          <w:rFonts w:eastAsia="Calibri"/>
          <w:color w:val="000000"/>
          <w:sz w:val="24"/>
          <w:szCs w:val="24"/>
        </w:rPr>
        <w:t xml:space="preserve"> noslēgt zemes nomas līgumu.</w:t>
      </w:r>
    </w:p>
    <w:p w:rsidR="001836FB" w:rsidRPr="001836FB" w:rsidRDefault="001836FB" w:rsidP="001836FB">
      <w:pPr>
        <w:widowControl w:val="0"/>
        <w:suppressAutoHyphens/>
        <w:spacing w:line="360" w:lineRule="auto"/>
        <w:ind w:firstLine="567"/>
        <w:jc w:val="both"/>
        <w:rPr>
          <w:rFonts w:eastAsia="SimSun"/>
          <w:color w:val="000000"/>
          <w:sz w:val="24"/>
          <w:szCs w:val="24"/>
          <w:lang w:eastAsia="zh-CN" w:bidi="hi-IN"/>
        </w:rPr>
      </w:pPr>
      <w:r w:rsidRPr="001836FB">
        <w:rPr>
          <w:rFonts w:eastAsia="SimSun"/>
          <w:color w:val="000000"/>
          <w:sz w:val="24"/>
          <w:szCs w:val="24"/>
          <w:lang w:eastAsia="zh-CN" w:bidi="hi-IN"/>
        </w:rPr>
        <w:t>27.4. NOTEIKT, ka šis lēmums zaudē spēku, ja viena mēneša laikā no tā spēkā stāšanās dienas nomnieks nav parakstījis zemes nomas līgumu.</w:t>
      </w:r>
    </w:p>
    <w:p w:rsidR="001836FB" w:rsidRPr="001836FB" w:rsidRDefault="001836FB" w:rsidP="001836FB">
      <w:pPr>
        <w:widowControl w:val="0"/>
        <w:suppressAutoHyphens/>
        <w:spacing w:line="360" w:lineRule="auto"/>
        <w:ind w:firstLine="567"/>
        <w:jc w:val="both"/>
        <w:rPr>
          <w:rFonts w:eastAsia="SimSun"/>
          <w:sz w:val="24"/>
          <w:szCs w:val="24"/>
          <w:lang w:eastAsia="en-US"/>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SimSun"/>
          <w:color w:val="000000"/>
          <w:sz w:val="24"/>
          <w:szCs w:val="24"/>
          <w:lang w:eastAsia="en-US"/>
        </w:rPr>
        <w:t xml:space="preserve">28. </w:t>
      </w:r>
      <w:r w:rsidRPr="001836FB">
        <w:rPr>
          <w:rFonts w:eastAsia="SimSun"/>
          <w:sz w:val="24"/>
          <w:szCs w:val="24"/>
          <w:lang w:eastAsia="en-US"/>
        </w:rPr>
        <w:t xml:space="preserve">Izskatot </w:t>
      </w:r>
      <w:r w:rsidR="007E30B2">
        <w:rPr>
          <w:rFonts w:eastAsia="SimSun"/>
          <w:b/>
          <w:sz w:val="24"/>
          <w:szCs w:val="24"/>
          <w:lang w:eastAsia="en-US"/>
        </w:rPr>
        <w:t>…</w:t>
      </w:r>
      <w:r w:rsidRPr="001836FB">
        <w:rPr>
          <w:rFonts w:eastAsia="SimSun"/>
          <w:sz w:val="24"/>
          <w:szCs w:val="24"/>
          <w:lang w:eastAsia="en-US"/>
        </w:rPr>
        <w:t xml:space="preserve">, </w:t>
      </w:r>
      <w:r w:rsidRPr="001836FB">
        <w:rPr>
          <w:rFonts w:eastAsia="SimSun"/>
          <w:color w:val="000000"/>
          <w:sz w:val="24"/>
          <w:szCs w:val="24"/>
          <w:lang w:eastAsia="en-US"/>
        </w:rPr>
        <w:t xml:space="preserve">2019.gada 29.maija iesniegumu (Gulbenes novada pašvaldībā saņemts 2019.gada 29.maijā un reģistrēts ar </w:t>
      </w:r>
      <w:proofErr w:type="spellStart"/>
      <w:r w:rsidRPr="001836FB">
        <w:rPr>
          <w:rFonts w:eastAsia="SimSun"/>
          <w:color w:val="000000"/>
          <w:sz w:val="24"/>
          <w:szCs w:val="24"/>
          <w:lang w:eastAsia="en-US"/>
        </w:rPr>
        <w:t>Nr.GND</w:t>
      </w:r>
      <w:proofErr w:type="spellEnd"/>
      <w:r w:rsidRPr="001836FB">
        <w:rPr>
          <w:rFonts w:eastAsia="SimSun"/>
          <w:color w:val="000000"/>
          <w:sz w:val="24"/>
          <w:szCs w:val="24"/>
          <w:lang w:eastAsia="en-US"/>
        </w:rPr>
        <w:t xml:space="preserve">/5.13.1/19/1469-A) ar lūgumu piešķirt nomā zemes vienību </w:t>
      </w:r>
      <w:r w:rsidRPr="001836FB">
        <w:rPr>
          <w:rFonts w:eastAsia="Calibri"/>
          <w:color w:val="000000"/>
          <w:sz w:val="24"/>
          <w:szCs w:val="24"/>
        </w:rPr>
        <w:t xml:space="preserve">ar kadastra apzīmējumu 5044 014 0179, 0,064 ha platībā, </w:t>
      </w:r>
      <w:r w:rsidRPr="001836FB">
        <w:rPr>
          <w:rFonts w:eastAsia="SimSun"/>
          <w:color w:val="000000"/>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1836FB">
        <w:rPr>
          <w:rFonts w:eastAsia="Calibri"/>
          <w:color w:val="000000"/>
          <w:sz w:val="24"/>
          <w:szCs w:val="24"/>
        </w:rPr>
        <w:t>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w:t>
      </w:r>
      <w:r w:rsidRPr="001836FB">
        <w:rPr>
          <w:rFonts w:eastAsia="SimSun"/>
          <w:color w:val="000000"/>
          <w:sz w:val="24"/>
          <w:szCs w:val="24"/>
          <w:lang w:eastAsia="en-US"/>
        </w:rPr>
        <w:t xml:space="preserve">, </w:t>
      </w:r>
      <w:r w:rsidRPr="001836FB">
        <w:rPr>
          <w:rFonts w:eastAsia="Calibri"/>
          <w:color w:val="000000"/>
          <w:sz w:val="24"/>
          <w:szCs w:val="24"/>
        </w:rPr>
        <w:t>Gulbenes novada pašvaldības 2019.gada 28.februāra saistošajiem noteikumiem Nr.6 “Par Gulbenes novada pašvaldībai piederoša vai piekrītoša neapbūvēta zemesgabala nomas maksas apmēru”, Publiskas personas finanšu līdzekļu un mantas izšķērdēšanas novēršanas likuma 6.</w:t>
      </w:r>
      <w:r w:rsidRPr="001836FB">
        <w:rPr>
          <w:rFonts w:eastAsia="Calibri"/>
          <w:color w:val="000000"/>
          <w:sz w:val="24"/>
          <w:szCs w:val="24"/>
          <w:vertAlign w:val="superscript"/>
        </w:rPr>
        <w:t>1</w:t>
      </w:r>
      <w:r w:rsidRPr="001836FB">
        <w:rPr>
          <w:rFonts w:eastAsia="Calibri"/>
          <w:color w:val="000000"/>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1836FB">
        <w:rPr>
          <w:rFonts w:eastAsia="Calibri"/>
          <w:bCs/>
          <w:color w:val="000000"/>
          <w:sz w:val="24"/>
          <w:szCs w:val="24"/>
        </w:rPr>
        <w:t xml:space="preserve">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 xml:space="preserve">Gulbenes novada dome </w:t>
      </w:r>
      <w:r w:rsidRPr="001836FB">
        <w:rPr>
          <w:rFonts w:eastAsia="Calibri"/>
          <w:sz w:val="24"/>
          <w:szCs w:val="24"/>
          <w:lang w:eastAsia="en-US"/>
        </w:rPr>
        <w:lastRenderedPageBreak/>
        <w:t>NOLEMJ:</w:t>
      </w:r>
    </w:p>
    <w:p w:rsidR="001836FB" w:rsidRPr="001836FB" w:rsidRDefault="001836FB" w:rsidP="001836FB">
      <w:pPr>
        <w:spacing w:line="360" w:lineRule="auto"/>
        <w:ind w:firstLine="567"/>
        <w:jc w:val="both"/>
        <w:rPr>
          <w:rFonts w:eastAsia="Calibri"/>
          <w:color w:val="000000"/>
          <w:sz w:val="24"/>
          <w:szCs w:val="24"/>
        </w:rPr>
      </w:pPr>
      <w:r w:rsidRPr="001836FB">
        <w:rPr>
          <w:rFonts w:eastAsia="Calibri"/>
          <w:color w:val="000000"/>
          <w:sz w:val="24"/>
          <w:szCs w:val="24"/>
        </w:rPr>
        <w:t xml:space="preserve">28.1. PIEŠĶIRT </w:t>
      </w:r>
      <w:r w:rsidR="007E30B2">
        <w:rPr>
          <w:rFonts w:eastAsia="SimSun"/>
          <w:bCs/>
          <w:sz w:val="24"/>
          <w:szCs w:val="24"/>
          <w:lang w:eastAsia="en-US"/>
        </w:rPr>
        <w:t>….</w:t>
      </w:r>
      <w:r w:rsidRPr="001836FB">
        <w:rPr>
          <w:rFonts w:eastAsia="SimSun"/>
          <w:color w:val="000000"/>
          <w:sz w:val="24"/>
          <w:szCs w:val="24"/>
          <w:lang w:eastAsia="en-US"/>
        </w:rPr>
        <w:t>,</w:t>
      </w:r>
      <w:r w:rsidRPr="001836FB">
        <w:rPr>
          <w:rFonts w:eastAsia="Calibri"/>
          <w:color w:val="000000"/>
          <w:sz w:val="24"/>
          <w:szCs w:val="24"/>
        </w:rPr>
        <w:t xml:space="preserve"> nomā Beļavas pagasta nekustamajā īpašumā “Spārīte - 9”, kadastra numurs 5044 014 0179, ietilpstošo </w:t>
      </w:r>
      <w:r w:rsidRPr="001836FB">
        <w:rPr>
          <w:rFonts w:eastAsia="SimSun"/>
          <w:color w:val="000000"/>
          <w:sz w:val="24"/>
          <w:szCs w:val="24"/>
          <w:lang w:eastAsia="en-US"/>
        </w:rPr>
        <w:t xml:space="preserve">zemes vienību ar </w:t>
      </w:r>
      <w:r w:rsidRPr="001836FB">
        <w:rPr>
          <w:rFonts w:eastAsia="Calibri"/>
          <w:color w:val="000000"/>
          <w:sz w:val="24"/>
          <w:szCs w:val="24"/>
        </w:rPr>
        <w:t>kadastra apzīmējumu 5044 014 0179, 0,064 ha platībā, nosakot līguma termiņu no 2019.gada 1.jūlija līdz 2024.gada 30.jūnijam, lauksaimniecības vajadzībām, bez apbūves tiesībām.</w:t>
      </w:r>
    </w:p>
    <w:p w:rsidR="001836FB" w:rsidRPr="001836FB" w:rsidRDefault="001836FB" w:rsidP="001836FB">
      <w:pPr>
        <w:spacing w:line="360" w:lineRule="auto"/>
        <w:ind w:firstLine="567"/>
        <w:jc w:val="both"/>
        <w:rPr>
          <w:rFonts w:eastAsia="Calibri"/>
          <w:color w:val="000000"/>
          <w:sz w:val="24"/>
          <w:szCs w:val="24"/>
        </w:rPr>
      </w:pPr>
      <w:r w:rsidRPr="001836FB">
        <w:rPr>
          <w:rFonts w:eastAsia="SimSun"/>
          <w:color w:val="000000"/>
          <w:sz w:val="24"/>
          <w:szCs w:val="24"/>
          <w:lang w:eastAsia="zh-CN" w:bidi="hi-IN"/>
        </w:rPr>
        <w:t xml:space="preserve">28.2. NOTEIKT </w:t>
      </w:r>
      <w:r w:rsidRPr="001836FB">
        <w:rPr>
          <w:rFonts w:eastAsia="SimSun"/>
          <w:sz w:val="24"/>
          <w:szCs w:val="24"/>
          <w:lang w:eastAsia="en-US"/>
        </w:rPr>
        <w:t xml:space="preserve">nomas maksu atbilstoši </w:t>
      </w:r>
      <w:r w:rsidRPr="001836FB">
        <w:rPr>
          <w:rFonts w:eastAsia="Calibri"/>
          <w:color w:val="000000"/>
          <w:sz w:val="24"/>
          <w:szCs w:val="24"/>
        </w:rPr>
        <w:t>Gulbenes novada pašvaldības 2019.gada 28.februāra saistošo noteikumu Nr.6 “Par Gulbenes novada pašvaldībai piederoša vai piekrītoša neapbūvēta zemesgabala nomas maksas apmēru” 2.1</w:t>
      </w:r>
      <w:r w:rsidRPr="001836FB">
        <w:rPr>
          <w:rFonts w:eastAsia="SimSun"/>
          <w:sz w:val="24"/>
          <w:szCs w:val="24"/>
          <w:lang w:eastAsia="en-US"/>
        </w:rPr>
        <w:t>.apakšpunktam,</w:t>
      </w:r>
      <w:r w:rsidRPr="001836FB">
        <w:rPr>
          <w:rFonts w:eastAsia="Calibri"/>
          <w:color w:val="000000"/>
          <w:sz w:val="24"/>
          <w:szCs w:val="24"/>
        </w:rPr>
        <w:t xml:space="preserve"> jeb 12,80 EUR (divpadsmit </w:t>
      </w:r>
      <w:proofErr w:type="spellStart"/>
      <w:r w:rsidRPr="001836FB">
        <w:rPr>
          <w:rFonts w:eastAsia="Calibri"/>
          <w:i/>
          <w:color w:val="000000"/>
          <w:sz w:val="24"/>
          <w:szCs w:val="24"/>
        </w:rPr>
        <w:t>euro</w:t>
      </w:r>
      <w:proofErr w:type="spellEnd"/>
      <w:r w:rsidRPr="001836FB">
        <w:rPr>
          <w:rFonts w:eastAsia="Calibri"/>
          <w:i/>
          <w:color w:val="000000"/>
          <w:sz w:val="24"/>
          <w:szCs w:val="24"/>
        </w:rPr>
        <w:t xml:space="preserve">, </w:t>
      </w:r>
      <w:r w:rsidRPr="001836FB">
        <w:rPr>
          <w:rFonts w:eastAsia="Calibri"/>
          <w:iCs/>
          <w:color w:val="000000"/>
          <w:sz w:val="24"/>
          <w:szCs w:val="24"/>
        </w:rPr>
        <w:t>astoņdesmit centi</w:t>
      </w:r>
      <w:r w:rsidRPr="001836FB">
        <w:rPr>
          <w:rFonts w:eastAsia="Calibri"/>
          <w:color w:val="000000"/>
          <w:sz w:val="24"/>
          <w:szCs w:val="24"/>
        </w:rPr>
        <w:t>) (bez PVN) gadā.</w:t>
      </w:r>
    </w:p>
    <w:p w:rsidR="001836FB" w:rsidRPr="001836FB" w:rsidRDefault="001836FB" w:rsidP="001836FB">
      <w:pPr>
        <w:spacing w:line="360" w:lineRule="auto"/>
        <w:ind w:firstLine="567"/>
        <w:jc w:val="both"/>
        <w:rPr>
          <w:rFonts w:eastAsia="Calibri"/>
          <w:color w:val="000000"/>
          <w:sz w:val="24"/>
          <w:szCs w:val="24"/>
        </w:rPr>
      </w:pPr>
      <w:r w:rsidRPr="001836FB">
        <w:rPr>
          <w:rFonts w:eastAsia="Calibri"/>
          <w:color w:val="000000"/>
          <w:sz w:val="24"/>
          <w:szCs w:val="24"/>
        </w:rPr>
        <w:t>28.3. UZDOT Gulbenes novada Beļavas pagasta pārvaldes vadītājam Aivaram Rakstiņam noslēgt zemes nomas līgumu.</w:t>
      </w:r>
    </w:p>
    <w:p w:rsidR="001836FB" w:rsidRPr="001836FB" w:rsidRDefault="001836FB" w:rsidP="001836FB">
      <w:pPr>
        <w:widowControl w:val="0"/>
        <w:suppressAutoHyphens/>
        <w:spacing w:line="360" w:lineRule="auto"/>
        <w:ind w:firstLine="567"/>
        <w:jc w:val="both"/>
        <w:rPr>
          <w:rFonts w:eastAsia="SimSun"/>
          <w:color w:val="000000"/>
          <w:sz w:val="24"/>
          <w:szCs w:val="24"/>
          <w:lang w:eastAsia="zh-CN" w:bidi="hi-IN"/>
        </w:rPr>
      </w:pPr>
      <w:r w:rsidRPr="001836FB">
        <w:rPr>
          <w:rFonts w:eastAsia="SimSun"/>
          <w:color w:val="000000"/>
          <w:sz w:val="24"/>
          <w:szCs w:val="24"/>
          <w:lang w:eastAsia="zh-CN" w:bidi="hi-IN"/>
        </w:rPr>
        <w:t>28.4. NOTEIKT, ka šis lēmums zaudē spēku, ja viena mēneša laikā no tā spēkā stāšanās dienas nomnieks nav parakstījis zemes nomas līgumu.</w:t>
      </w:r>
    </w:p>
    <w:p w:rsidR="001836FB" w:rsidRPr="001836FB" w:rsidRDefault="001836FB" w:rsidP="001836FB">
      <w:pPr>
        <w:widowControl w:val="0"/>
        <w:suppressAutoHyphens/>
        <w:spacing w:line="360" w:lineRule="auto"/>
        <w:ind w:firstLine="567"/>
        <w:jc w:val="both"/>
        <w:rPr>
          <w:rFonts w:eastAsia="SimSun"/>
          <w:sz w:val="24"/>
          <w:szCs w:val="24"/>
          <w:lang w:eastAsia="en-US"/>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SimSun"/>
          <w:color w:val="000000"/>
          <w:sz w:val="24"/>
          <w:szCs w:val="24"/>
          <w:lang w:eastAsia="en-US"/>
        </w:rPr>
        <w:t xml:space="preserve">29. </w:t>
      </w:r>
      <w:r w:rsidRPr="001836FB">
        <w:rPr>
          <w:rFonts w:eastAsia="SimSun"/>
          <w:sz w:val="24"/>
          <w:szCs w:val="24"/>
          <w:lang w:eastAsia="en-US"/>
        </w:rPr>
        <w:t xml:space="preserve">Izskatot </w:t>
      </w:r>
      <w:r w:rsidR="007E30B2">
        <w:rPr>
          <w:rFonts w:eastAsia="SimSun"/>
          <w:b/>
          <w:sz w:val="24"/>
          <w:szCs w:val="24"/>
          <w:lang w:eastAsia="en-US"/>
        </w:rPr>
        <w:t>….</w:t>
      </w:r>
      <w:r w:rsidRPr="001836FB">
        <w:rPr>
          <w:rFonts w:eastAsia="SimSun"/>
          <w:sz w:val="24"/>
          <w:szCs w:val="24"/>
          <w:lang w:eastAsia="en-US"/>
        </w:rPr>
        <w:t xml:space="preserve">, </w:t>
      </w:r>
      <w:r w:rsidRPr="001836FB">
        <w:rPr>
          <w:rFonts w:eastAsia="SimSun"/>
          <w:color w:val="000000"/>
          <w:sz w:val="24"/>
          <w:szCs w:val="24"/>
          <w:lang w:eastAsia="en-US"/>
        </w:rPr>
        <w:t xml:space="preserve">2019.gada 10.jūnija iesniegumu (Gulbenes novada pašvaldībā saņemts 2019.gada 11.jūnijā un reģistrēts ar </w:t>
      </w:r>
      <w:proofErr w:type="spellStart"/>
      <w:r w:rsidRPr="001836FB">
        <w:rPr>
          <w:rFonts w:eastAsia="SimSun"/>
          <w:color w:val="000000"/>
          <w:sz w:val="24"/>
          <w:szCs w:val="24"/>
          <w:lang w:eastAsia="en-US"/>
        </w:rPr>
        <w:t>Nr.GND</w:t>
      </w:r>
      <w:proofErr w:type="spellEnd"/>
      <w:r w:rsidRPr="001836FB">
        <w:rPr>
          <w:rFonts w:eastAsia="SimSun"/>
          <w:color w:val="000000"/>
          <w:sz w:val="24"/>
          <w:szCs w:val="24"/>
          <w:lang w:eastAsia="en-US"/>
        </w:rPr>
        <w:t xml:space="preserve">/5.13.1/19/1554-K) ar lūgumu piešķirt nomā zemes vienību </w:t>
      </w:r>
      <w:r w:rsidRPr="001836FB">
        <w:rPr>
          <w:rFonts w:eastAsia="Calibri"/>
          <w:color w:val="000000"/>
          <w:sz w:val="24"/>
          <w:szCs w:val="24"/>
        </w:rPr>
        <w:t xml:space="preserve">ar kadastra apzīmējumu 5090 002 0482, 0,08 ha platībā, </w:t>
      </w:r>
      <w:r w:rsidRPr="001836FB">
        <w:rPr>
          <w:rFonts w:eastAsia="SimSun"/>
          <w:color w:val="000000"/>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1836FB">
        <w:rPr>
          <w:rFonts w:eastAsia="Calibri"/>
          <w:color w:val="000000"/>
          <w:sz w:val="24"/>
          <w:szCs w:val="24"/>
        </w:rPr>
        <w:t>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w:t>
      </w:r>
      <w:r w:rsidRPr="001836FB">
        <w:rPr>
          <w:rFonts w:eastAsia="SimSun"/>
          <w:color w:val="000000"/>
          <w:sz w:val="24"/>
          <w:szCs w:val="24"/>
          <w:lang w:eastAsia="en-US"/>
        </w:rPr>
        <w:t xml:space="preserve">, </w:t>
      </w:r>
      <w:r w:rsidRPr="001836FB">
        <w:rPr>
          <w:rFonts w:eastAsia="Calibri"/>
          <w:color w:val="000000"/>
          <w:sz w:val="24"/>
          <w:szCs w:val="24"/>
        </w:rPr>
        <w:t>Gulbenes novada pašvaldības 2019.gada 28.februāra saistošajiem noteikumiem Nr.6 “Par Gulbenes novada pašvaldībai piederoša vai piekrītoša neapbūvēta zemesgabala nomas maksas apmēru”, Publiskas personas finanšu līdzekļu un mantas izšķērdēšanas novēršanas likuma 6.</w:t>
      </w:r>
      <w:r w:rsidRPr="001836FB">
        <w:rPr>
          <w:rFonts w:eastAsia="Calibri"/>
          <w:color w:val="000000"/>
          <w:sz w:val="24"/>
          <w:szCs w:val="24"/>
          <w:vertAlign w:val="superscript"/>
        </w:rPr>
        <w:t>1</w:t>
      </w:r>
      <w:r w:rsidRPr="001836FB">
        <w:rPr>
          <w:rFonts w:eastAsia="Calibri"/>
          <w:color w:val="000000"/>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1836FB">
        <w:rPr>
          <w:rFonts w:eastAsia="Calibri"/>
          <w:bCs/>
          <w:color w:val="000000"/>
          <w:sz w:val="24"/>
          <w:szCs w:val="24"/>
        </w:rPr>
        <w:t xml:space="preserve">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w:t>
      </w:r>
      <w:r w:rsidRPr="001836FB">
        <w:rPr>
          <w:rFonts w:eastAsia="Calibri"/>
          <w:sz w:val="24"/>
          <w:szCs w:val="24"/>
          <w:lang w:eastAsia="en-US"/>
        </w:rPr>
        <w:lastRenderedPageBreak/>
        <w:t xml:space="preserve">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spacing w:line="360" w:lineRule="auto"/>
        <w:ind w:firstLine="567"/>
        <w:jc w:val="both"/>
        <w:rPr>
          <w:rFonts w:eastAsia="Calibri"/>
          <w:color w:val="000000"/>
          <w:sz w:val="24"/>
          <w:szCs w:val="24"/>
        </w:rPr>
      </w:pPr>
      <w:r w:rsidRPr="001836FB">
        <w:rPr>
          <w:rFonts w:eastAsia="Calibri"/>
          <w:color w:val="000000"/>
          <w:sz w:val="24"/>
          <w:szCs w:val="24"/>
        </w:rPr>
        <w:t xml:space="preserve">29.1. PIEŠĶIRT </w:t>
      </w:r>
      <w:r w:rsidR="007E30B2">
        <w:rPr>
          <w:rFonts w:eastAsia="SimSun"/>
          <w:bCs/>
          <w:sz w:val="24"/>
          <w:szCs w:val="24"/>
          <w:lang w:eastAsia="en-US"/>
        </w:rPr>
        <w:t>….</w:t>
      </w:r>
      <w:r w:rsidRPr="001836FB">
        <w:rPr>
          <w:rFonts w:eastAsia="SimSun"/>
          <w:color w:val="000000"/>
          <w:sz w:val="24"/>
          <w:szCs w:val="24"/>
          <w:lang w:eastAsia="en-US"/>
        </w:rPr>
        <w:t>,</w:t>
      </w:r>
      <w:r w:rsidRPr="001836FB">
        <w:rPr>
          <w:rFonts w:eastAsia="Calibri"/>
          <w:color w:val="000000"/>
          <w:sz w:val="24"/>
          <w:szCs w:val="24"/>
        </w:rPr>
        <w:t xml:space="preserve"> nomā Stradu pagasta nekustamajā īpašumā “</w:t>
      </w:r>
      <w:proofErr w:type="spellStart"/>
      <w:r w:rsidRPr="001836FB">
        <w:rPr>
          <w:rFonts w:eastAsia="Calibri"/>
          <w:color w:val="000000"/>
          <w:sz w:val="24"/>
          <w:szCs w:val="24"/>
        </w:rPr>
        <w:t>Šķieneri</w:t>
      </w:r>
      <w:proofErr w:type="spellEnd"/>
      <w:r w:rsidRPr="001836FB">
        <w:rPr>
          <w:rFonts w:eastAsia="Calibri"/>
          <w:color w:val="000000"/>
          <w:sz w:val="24"/>
          <w:szCs w:val="24"/>
        </w:rPr>
        <w:t xml:space="preserve"> 18”, kadastra numurs 5090 002 0482, ietilpstošo </w:t>
      </w:r>
      <w:r w:rsidRPr="001836FB">
        <w:rPr>
          <w:rFonts w:eastAsia="SimSun"/>
          <w:color w:val="000000"/>
          <w:sz w:val="24"/>
          <w:szCs w:val="24"/>
          <w:lang w:eastAsia="en-US"/>
        </w:rPr>
        <w:t xml:space="preserve">zemes vienību ar </w:t>
      </w:r>
      <w:r w:rsidRPr="001836FB">
        <w:rPr>
          <w:rFonts w:eastAsia="Calibri"/>
          <w:color w:val="000000"/>
          <w:sz w:val="24"/>
          <w:szCs w:val="24"/>
        </w:rPr>
        <w:t>kadastra apzīmējumu 5090 002 0482, 0,08 ha platībā, nosakot līguma termiņu no 2019.gada 1.jūlija līdz 2024.gada 30.jūnijam, lauksaimniecības vajadzībām, bez apbūves tiesībām.</w:t>
      </w:r>
    </w:p>
    <w:p w:rsidR="001836FB" w:rsidRPr="001836FB" w:rsidRDefault="001836FB" w:rsidP="001836FB">
      <w:pPr>
        <w:spacing w:line="360" w:lineRule="auto"/>
        <w:ind w:firstLine="567"/>
        <w:jc w:val="both"/>
        <w:rPr>
          <w:rFonts w:eastAsia="Calibri"/>
          <w:color w:val="000000"/>
          <w:sz w:val="24"/>
          <w:szCs w:val="24"/>
        </w:rPr>
      </w:pPr>
      <w:r w:rsidRPr="001836FB">
        <w:rPr>
          <w:rFonts w:eastAsia="SimSun"/>
          <w:color w:val="000000"/>
          <w:sz w:val="24"/>
          <w:szCs w:val="24"/>
          <w:lang w:eastAsia="zh-CN" w:bidi="hi-IN"/>
        </w:rPr>
        <w:t xml:space="preserve">29.2. NOTEIKT </w:t>
      </w:r>
      <w:r w:rsidRPr="001836FB">
        <w:rPr>
          <w:rFonts w:eastAsia="SimSun"/>
          <w:sz w:val="24"/>
          <w:szCs w:val="24"/>
          <w:lang w:eastAsia="en-US"/>
        </w:rPr>
        <w:t xml:space="preserve">nomas maksu atbilstoši </w:t>
      </w:r>
      <w:r w:rsidRPr="001836FB">
        <w:rPr>
          <w:rFonts w:eastAsia="Calibri"/>
          <w:color w:val="000000"/>
          <w:sz w:val="24"/>
          <w:szCs w:val="24"/>
        </w:rPr>
        <w:t>Gulbenes novada pašvaldības 2019.gada 28.februāra saistošo noteikumu Nr.6 “Par Gulbenes novada pašvaldībai piederoša vai piekrītoša neapbūvēta zemesgabala nomas maksas apmēru” 2.2.1</w:t>
      </w:r>
      <w:r w:rsidRPr="001836FB">
        <w:rPr>
          <w:rFonts w:eastAsia="SimSun"/>
          <w:sz w:val="24"/>
          <w:szCs w:val="24"/>
          <w:lang w:eastAsia="en-US"/>
        </w:rPr>
        <w:t>.apakšpunktam,</w:t>
      </w:r>
      <w:r w:rsidRPr="001836FB">
        <w:rPr>
          <w:rFonts w:eastAsia="Calibri"/>
          <w:color w:val="000000"/>
          <w:sz w:val="24"/>
          <w:szCs w:val="24"/>
        </w:rPr>
        <w:t xml:space="preserve"> jeb 12 EUR (divpadsmit </w:t>
      </w:r>
      <w:proofErr w:type="spellStart"/>
      <w:r w:rsidRPr="001836FB">
        <w:rPr>
          <w:rFonts w:eastAsia="Calibri"/>
          <w:i/>
          <w:color w:val="000000"/>
          <w:sz w:val="24"/>
          <w:szCs w:val="24"/>
        </w:rPr>
        <w:t>euro</w:t>
      </w:r>
      <w:proofErr w:type="spellEnd"/>
      <w:r w:rsidRPr="001836FB">
        <w:rPr>
          <w:rFonts w:eastAsia="Calibri"/>
          <w:color w:val="000000"/>
          <w:sz w:val="24"/>
          <w:szCs w:val="24"/>
        </w:rPr>
        <w:t>) (bez PVN) gadā.</w:t>
      </w:r>
    </w:p>
    <w:p w:rsidR="001836FB" w:rsidRPr="001836FB" w:rsidRDefault="001836FB" w:rsidP="001836FB">
      <w:pPr>
        <w:spacing w:line="360" w:lineRule="auto"/>
        <w:ind w:firstLine="567"/>
        <w:jc w:val="both"/>
        <w:rPr>
          <w:rFonts w:eastAsia="Calibri"/>
          <w:color w:val="000000"/>
          <w:sz w:val="24"/>
          <w:szCs w:val="24"/>
        </w:rPr>
      </w:pPr>
      <w:r w:rsidRPr="001836FB">
        <w:rPr>
          <w:rFonts w:eastAsia="Calibri"/>
          <w:color w:val="000000"/>
          <w:sz w:val="24"/>
          <w:szCs w:val="24"/>
        </w:rPr>
        <w:t xml:space="preserve">29.3. UZDOT Gulbenes novada Stradu pagasta pārvaldes vadītājam Jurim </w:t>
      </w:r>
      <w:proofErr w:type="spellStart"/>
      <w:r w:rsidRPr="001836FB">
        <w:rPr>
          <w:rFonts w:eastAsia="Calibri"/>
          <w:color w:val="000000"/>
          <w:sz w:val="24"/>
          <w:szCs w:val="24"/>
        </w:rPr>
        <w:t>Duļbinskim</w:t>
      </w:r>
      <w:proofErr w:type="spellEnd"/>
      <w:r w:rsidRPr="001836FB">
        <w:rPr>
          <w:rFonts w:eastAsia="Calibri"/>
          <w:color w:val="000000"/>
          <w:sz w:val="24"/>
          <w:szCs w:val="24"/>
        </w:rPr>
        <w:t xml:space="preserve"> noslēgt zemes nomas līgumu.</w:t>
      </w:r>
    </w:p>
    <w:p w:rsidR="001836FB" w:rsidRPr="001836FB" w:rsidRDefault="001836FB" w:rsidP="001836FB">
      <w:pPr>
        <w:widowControl w:val="0"/>
        <w:suppressAutoHyphens/>
        <w:spacing w:line="360" w:lineRule="auto"/>
        <w:ind w:firstLine="567"/>
        <w:jc w:val="both"/>
        <w:rPr>
          <w:rFonts w:eastAsia="SimSun"/>
          <w:color w:val="000000"/>
          <w:sz w:val="24"/>
          <w:szCs w:val="24"/>
          <w:lang w:eastAsia="zh-CN" w:bidi="hi-IN"/>
        </w:rPr>
      </w:pPr>
      <w:r w:rsidRPr="001836FB">
        <w:rPr>
          <w:rFonts w:eastAsia="SimSun"/>
          <w:color w:val="000000"/>
          <w:sz w:val="24"/>
          <w:szCs w:val="24"/>
          <w:lang w:eastAsia="zh-CN" w:bidi="hi-IN"/>
        </w:rPr>
        <w:t>29.4. NOTEIKT, ka šis lēmums zaudē spēku, ja viena mēneša laikā no tā spēkā stāšanās dienas nomnieks nav parakstījis zemes nomas līgumu.</w:t>
      </w:r>
    </w:p>
    <w:p w:rsidR="001836FB" w:rsidRPr="001836FB" w:rsidRDefault="001836FB" w:rsidP="001836FB">
      <w:pPr>
        <w:widowControl w:val="0"/>
        <w:suppressAutoHyphens/>
        <w:spacing w:line="360" w:lineRule="auto"/>
        <w:ind w:firstLine="567"/>
        <w:jc w:val="both"/>
        <w:rPr>
          <w:rFonts w:eastAsia="SimSun"/>
          <w:sz w:val="24"/>
          <w:szCs w:val="24"/>
          <w:lang w:eastAsia="en-US"/>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SimSun"/>
          <w:color w:val="000000"/>
          <w:sz w:val="24"/>
          <w:szCs w:val="24"/>
          <w:lang w:eastAsia="en-US"/>
        </w:rPr>
        <w:t xml:space="preserve">30. </w:t>
      </w:r>
      <w:r w:rsidRPr="001836FB">
        <w:rPr>
          <w:rFonts w:eastAsia="SimSun"/>
          <w:sz w:val="24"/>
          <w:szCs w:val="24"/>
          <w:lang w:eastAsia="en-US"/>
        </w:rPr>
        <w:t xml:space="preserve">Izskatot </w:t>
      </w:r>
      <w:r w:rsidR="007E30B2">
        <w:rPr>
          <w:rFonts w:eastAsia="SimSun"/>
          <w:b/>
          <w:sz w:val="24"/>
          <w:szCs w:val="24"/>
          <w:lang w:eastAsia="en-US"/>
        </w:rPr>
        <w:t>….</w:t>
      </w:r>
      <w:r w:rsidRPr="001836FB">
        <w:rPr>
          <w:rFonts w:eastAsia="SimSun"/>
          <w:sz w:val="24"/>
          <w:szCs w:val="24"/>
          <w:lang w:eastAsia="en-US"/>
        </w:rPr>
        <w:t xml:space="preserve">, </w:t>
      </w:r>
      <w:r w:rsidRPr="001836FB">
        <w:rPr>
          <w:rFonts w:eastAsia="SimSun"/>
          <w:color w:val="000000"/>
          <w:sz w:val="24"/>
          <w:szCs w:val="24"/>
          <w:lang w:eastAsia="en-US"/>
        </w:rPr>
        <w:t xml:space="preserve">2019.gada 10.jūnija iesniegumu (Gulbenes novada pašvaldībā saņemts 2019.gada 11.jūnijā un reģistrēts ar </w:t>
      </w:r>
      <w:proofErr w:type="spellStart"/>
      <w:r w:rsidRPr="001836FB">
        <w:rPr>
          <w:rFonts w:eastAsia="SimSun"/>
          <w:color w:val="000000"/>
          <w:sz w:val="24"/>
          <w:szCs w:val="24"/>
          <w:lang w:eastAsia="en-US"/>
        </w:rPr>
        <w:t>Nr.GND</w:t>
      </w:r>
      <w:proofErr w:type="spellEnd"/>
      <w:r w:rsidRPr="001836FB">
        <w:rPr>
          <w:rFonts w:eastAsia="SimSun"/>
          <w:color w:val="000000"/>
          <w:sz w:val="24"/>
          <w:szCs w:val="24"/>
          <w:lang w:eastAsia="en-US"/>
        </w:rPr>
        <w:t xml:space="preserve">/5.13.1/19/1553-D) ar lūgumu piešķirt nomā zemes vienību </w:t>
      </w:r>
      <w:r w:rsidRPr="001836FB">
        <w:rPr>
          <w:rFonts w:eastAsia="Calibri"/>
          <w:color w:val="000000"/>
          <w:sz w:val="24"/>
          <w:szCs w:val="24"/>
        </w:rPr>
        <w:t xml:space="preserve">ar kadastra apzīmējumu 5090 006 0147, 0,06 ha platībā, </w:t>
      </w:r>
      <w:r w:rsidRPr="001836FB">
        <w:rPr>
          <w:rFonts w:eastAsia="SimSun"/>
          <w:color w:val="000000"/>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1836FB">
        <w:rPr>
          <w:rFonts w:eastAsia="Calibri"/>
          <w:color w:val="000000"/>
          <w:sz w:val="24"/>
          <w:szCs w:val="24"/>
        </w:rPr>
        <w:t>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w:t>
      </w:r>
      <w:r w:rsidRPr="001836FB">
        <w:rPr>
          <w:rFonts w:eastAsia="SimSun"/>
          <w:color w:val="000000"/>
          <w:sz w:val="24"/>
          <w:szCs w:val="24"/>
          <w:lang w:eastAsia="en-US"/>
        </w:rPr>
        <w:t xml:space="preserve">, </w:t>
      </w:r>
      <w:r w:rsidRPr="001836FB">
        <w:rPr>
          <w:rFonts w:eastAsia="Calibri"/>
          <w:color w:val="000000"/>
          <w:sz w:val="24"/>
          <w:szCs w:val="24"/>
        </w:rPr>
        <w:t>Gulbenes novada pašvaldības 2019.gada 28.februāra saistošajiem noteikumiem Nr.6 “Par Gulbenes novada pašvaldībai piederoša vai piekrītoša neapbūvēta zemesgabala nomas maksas apmēru”, Publiskas personas finanšu līdzekļu un mantas izšķērdēšanas novēršanas likuma 6.</w:t>
      </w:r>
      <w:r w:rsidRPr="001836FB">
        <w:rPr>
          <w:rFonts w:eastAsia="Calibri"/>
          <w:color w:val="000000"/>
          <w:sz w:val="24"/>
          <w:szCs w:val="24"/>
          <w:vertAlign w:val="superscript"/>
        </w:rPr>
        <w:t>1</w:t>
      </w:r>
      <w:r w:rsidRPr="001836FB">
        <w:rPr>
          <w:rFonts w:eastAsia="Calibri"/>
          <w:color w:val="000000"/>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1836FB">
        <w:rPr>
          <w:rFonts w:eastAsia="Calibri"/>
          <w:bCs/>
          <w:color w:val="000000"/>
          <w:sz w:val="24"/>
          <w:szCs w:val="24"/>
        </w:rPr>
        <w:t xml:space="preserve">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lastRenderedPageBreak/>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spacing w:line="360" w:lineRule="auto"/>
        <w:ind w:firstLine="567"/>
        <w:jc w:val="both"/>
        <w:rPr>
          <w:rFonts w:eastAsia="Calibri"/>
          <w:color w:val="000000"/>
          <w:sz w:val="24"/>
          <w:szCs w:val="24"/>
        </w:rPr>
      </w:pPr>
      <w:r w:rsidRPr="001836FB">
        <w:rPr>
          <w:rFonts w:eastAsia="Calibri"/>
          <w:color w:val="000000"/>
          <w:sz w:val="24"/>
          <w:szCs w:val="24"/>
        </w:rPr>
        <w:t xml:space="preserve">30.1. PIEŠĶIRT </w:t>
      </w:r>
      <w:r w:rsidR="007E30B2">
        <w:rPr>
          <w:rFonts w:eastAsia="SimSun"/>
          <w:bCs/>
          <w:sz w:val="24"/>
          <w:szCs w:val="24"/>
          <w:lang w:eastAsia="en-US"/>
        </w:rPr>
        <w:t>….</w:t>
      </w:r>
      <w:r w:rsidRPr="001836FB">
        <w:rPr>
          <w:rFonts w:eastAsia="SimSun"/>
          <w:color w:val="000000"/>
          <w:sz w:val="24"/>
          <w:szCs w:val="24"/>
          <w:lang w:eastAsia="en-US"/>
        </w:rPr>
        <w:t>,</w:t>
      </w:r>
      <w:r w:rsidRPr="001836FB">
        <w:rPr>
          <w:rFonts w:eastAsia="Calibri"/>
          <w:color w:val="000000"/>
          <w:sz w:val="24"/>
          <w:szCs w:val="24"/>
        </w:rPr>
        <w:t xml:space="preserve"> nomā Stradu pagasta nekustamajā īpašumā “</w:t>
      </w:r>
      <w:proofErr w:type="spellStart"/>
      <w:r w:rsidRPr="001836FB">
        <w:rPr>
          <w:rFonts w:eastAsia="Calibri"/>
          <w:color w:val="000000"/>
          <w:sz w:val="24"/>
          <w:szCs w:val="24"/>
        </w:rPr>
        <w:t>Paliena</w:t>
      </w:r>
      <w:proofErr w:type="spellEnd"/>
      <w:r w:rsidRPr="001836FB">
        <w:rPr>
          <w:rFonts w:eastAsia="Calibri"/>
          <w:color w:val="000000"/>
          <w:sz w:val="24"/>
          <w:szCs w:val="24"/>
        </w:rPr>
        <w:t xml:space="preserve"> 3 - 5”, kadastra numurs 5090 006 0147, ietilpstošo </w:t>
      </w:r>
      <w:r w:rsidRPr="001836FB">
        <w:rPr>
          <w:rFonts w:eastAsia="SimSun"/>
          <w:color w:val="000000"/>
          <w:sz w:val="24"/>
          <w:szCs w:val="24"/>
          <w:lang w:eastAsia="en-US"/>
        </w:rPr>
        <w:t xml:space="preserve">zemes vienību ar </w:t>
      </w:r>
      <w:r w:rsidRPr="001836FB">
        <w:rPr>
          <w:rFonts w:eastAsia="Calibri"/>
          <w:color w:val="000000"/>
          <w:sz w:val="24"/>
          <w:szCs w:val="24"/>
        </w:rPr>
        <w:t>kadastra apzīmējumu 5090 006 0147, 0,06 ha platībā, nosakot līguma termiņu no 2019.gada 1.jūlija līdz 2024.gada 30.jūnijam, lauksaimniecības vajadzībām, bez apbūves tiesībām.</w:t>
      </w:r>
    </w:p>
    <w:p w:rsidR="001836FB" w:rsidRPr="001836FB" w:rsidRDefault="001836FB" w:rsidP="001836FB">
      <w:pPr>
        <w:spacing w:line="360" w:lineRule="auto"/>
        <w:ind w:firstLine="567"/>
        <w:jc w:val="both"/>
        <w:rPr>
          <w:rFonts w:eastAsia="Calibri"/>
          <w:color w:val="000000"/>
          <w:sz w:val="24"/>
          <w:szCs w:val="24"/>
        </w:rPr>
      </w:pPr>
      <w:r w:rsidRPr="001836FB">
        <w:rPr>
          <w:rFonts w:eastAsia="SimSun"/>
          <w:color w:val="000000"/>
          <w:sz w:val="24"/>
          <w:szCs w:val="24"/>
          <w:lang w:eastAsia="zh-CN" w:bidi="hi-IN"/>
        </w:rPr>
        <w:t xml:space="preserve">30.2. NOTEIKT </w:t>
      </w:r>
      <w:r w:rsidRPr="001836FB">
        <w:rPr>
          <w:rFonts w:eastAsia="SimSun"/>
          <w:sz w:val="24"/>
          <w:szCs w:val="24"/>
          <w:lang w:eastAsia="en-US"/>
        </w:rPr>
        <w:t xml:space="preserve">nomas maksu atbilstoši </w:t>
      </w:r>
      <w:r w:rsidRPr="001836FB">
        <w:rPr>
          <w:rFonts w:eastAsia="Calibri"/>
          <w:color w:val="000000"/>
          <w:sz w:val="24"/>
          <w:szCs w:val="24"/>
        </w:rPr>
        <w:t>Gulbenes novada pašvaldības 2019.gada 28.februāra saistošo noteikumu Nr.6 “Par Gulbenes novada pašvaldībai piederoša vai piekrītoša neapbūvēta zemesgabala nomas maksas apmēru” 2.2.1</w:t>
      </w:r>
      <w:r w:rsidRPr="001836FB">
        <w:rPr>
          <w:rFonts w:eastAsia="SimSun"/>
          <w:sz w:val="24"/>
          <w:szCs w:val="24"/>
          <w:lang w:eastAsia="en-US"/>
        </w:rPr>
        <w:t>.apakšpunktam,</w:t>
      </w:r>
      <w:r w:rsidRPr="001836FB">
        <w:rPr>
          <w:rFonts w:eastAsia="Calibri"/>
          <w:color w:val="000000"/>
          <w:sz w:val="24"/>
          <w:szCs w:val="24"/>
        </w:rPr>
        <w:t xml:space="preserve"> jeb 12 EUR (divpadsmit </w:t>
      </w:r>
      <w:proofErr w:type="spellStart"/>
      <w:r w:rsidRPr="001836FB">
        <w:rPr>
          <w:rFonts w:eastAsia="Calibri"/>
          <w:i/>
          <w:color w:val="000000"/>
          <w:sz w:val="24"/>
          <w:szCs w:val="24"/>
        </w:rPr>
        <w:t>euro</w:t>
      </w:r>
      <w:proofErr w:type="spellEnd"/>
      <w:r w:rsidRPr="001836FB">
        <w:rPr>
          <w:rFonts w:eastAsia="Calibri"/>
          <w:color w:val="000000"/>
          <w:sz w:val="24"/>
          <w:szCs w:val="24"/>
        </w:rPr>
        <w:t>) (bez PVN) gadā.</w:t>
      </w:r>
    </w:p>
    <w:p w:rsidR="001836FB" w:rsidRPr="001836FB" w:rsidRDefault="001836FB" w:rsidP="001836FB">
      <w:pPr>
        <w:spacing w:line="360" w:lineRule="auto"/>
        <w:ind w:firstLine="567"/>
        <w:jc w:val="both"/>
        <w:rPr>
          <w:rFonts w:eastAsia="Calibri"/>
          <w:color w:val="000000"/>
          <w:sz w:val="24"/>
          <w:szCs w:val="24"/>
        </w:rPr>
      </w:pPr>
      <w:r w:rsidRPr="001836FB">
        <w:rPr>
          <w:rFonts w:eastAsia="Calibri"/>
          <w:color w:val="000000"/>
          <w:sz w:val="24"/>
          <w:szCs w:val="24"/>
        </w:rPr>
        <w:t xml:space="preserve">30.3. UZDOT Gulbenes novada Stradu pagasta pārvaldes vadītājam Jurim </w:t>
      </w:r>
      <w:proofErr w:type="spellStart"/>
      <w:r w:rsidRPr="001836FB">
        <w:rPr>
          <w:rFonts w:eastAsia="Calibri"/>
          <w:color w:val="000000"/>
          <w:sz w:val="24"/>
          <w:szCs w:val="24"/>
        </w:rPr>
        <w:t>Duļbinskim</w:t>
      </w:r>
      <w:proofErr w:type="spellEnd"/>
      <w:r w:rsidRPr="001836FB">
        <w:rPr>
          <w:rFonts w:eastAsia="Calibri"/>
          <w:color w:val="000000"/>
          <w:sz w:val="24"/>
          <w:szCs w:val="24"/>
        </w:rPr>
        <w:t xml:space="preserve"> noslēgt zemes nomas līgumu.</w:t>
      </w:r>
    </w:p>
    <w:p w:rsidR="001836FB" w:rsidRPr="001836FB" w:rsidRDefault="001836FB" w:rsidP="001836FB">
      <w:pPr>
        <w:widowControl w:val="0"/>
        <w:suppressAutoHyphens/>
        <w:spacing w:line="360" w:lineRule="auto"/>
        <w:ind w:firstLine="567"/>
        <w:jc w:val="both"/>
        <w:rPr>
          <w:rFonts w:eastAsia="SimSun"/>
          <w:color w:val="000000"/>
          <w:sz w:val="24"/>
          <w:szCs w:val="24"/>
          <w:lang w:eastAsia="zh-CN" w:bidi="hi-IN"/>
        </w:rPr>
      </w:pPr>
      <w:r w:rsidRPr="001836FB">
        <w:rPr>
          <w:rFonts w:eastAsia="SimSun"/>
          <w:color w:val="000000"/>
          <w:sz w:val="24"/>
          <w:szCs w:val="24"/>
          <w:lang w:eastAsia="zh-CN" w:bidi="hi-IN"/>
        </w:rPr>
        <w:t>30.4. NOTEIKT, ka šis lēmums zaudē spēku, ja viena mēneša laikā no tā spēkā stāšanās dienas nomnieks nav parakstījis zemes nomas līgumu.</w:t>
      </w:r>
    </w:p>
    <w:p w:rsidR="001836FB" w:rsidRPr="001836FB" w:rsidRDefault="001836FB" w:rsidP="001836FB">
      <w:pPr>
        <w:widowControl w:val="0"/>
        <w:suppressAutoHyphens/>
        <w:jc w:val="center"/>
        <w:rPr>
          <w:rFonts w:eastAsia="Calibri"/>
          <w:b/>
          <w:sz w:val="24"/>
          <w:szCs w:val="24"/>
        </w:rPr>
      </w:pPr>
    </w:p>
    <w:p w:rsidR="001836FB" w:rsidRPr="001836FB" w:rsidRDefault="001836FB" w:rsidP="001836FB">
      <w:pPr>
        <w:widowControl w:val="0"/>
        <w:suppressAutoHyphens/>
        <w:jc w:val="center"/>
        <w:rPr>
          <w:rFonts w:eastAsia="Calibri"/>
          <w:b/>
          <w:sz w:val="24"/>
          <w:szCs w:val="24"/>
        </w:rPr>
      </w:pPr>
    </w:p>
    <w:p w:rsidR="001836FB" w:rsidRPr="001836FB" w:rsidRDefault="001836FB" w:rsidP="001836FB">
      <w:pPr>
        <w:widowControl w:val="0"/>
        <w:suppressAutoHyphens/>
        <w:jc w:val="center"/>
        <w:rPr>
          <w:rFonts w:eastAsia="Calibri"/>
          <w:b/>
          <w:sz w:val="24"/>
          <w:szCs w:val="24"/>
        </w:rPr>
      </w:pPr>
      <w:r w:rsidRPr="001836FB">
        <w:rPr>
          <w:rFonts w:eastAsia="Calibri"/>
          <w:b/>
          <w:sz w:val="24"/>
          <w:szCs w:val="24"/>
        </w:rPr>
        <w:t>18.§</w:t>
      </w:r>
    </w:p>
    <w:p w:rsidR="001836FB" w:rsidRPr="001836FB" w:rsidRDefault="001836FB" w:rsidP="001836FB">
      <w:pPr>
        <w:pBdr>
          <w:bottom w:val="single" w:sz="12" w:space="1" w:color="auto"/>
        </w:pBdr>
        <w:jc w:val="center"/>
        <w:rPr>
          <w:b/>
          <w:sz w:val="24"/>
          <w:szCs w:val="24"/>
        </w:rPr>
      </w:pPr>
      <w:r w:rsidRPr="001836FB">
        <w:rPr>
          <w:b/>
          <w:sz w:val="24"/>
          <w:szCs w:val="24"/>
        </w:rPr>
        <w:t>Par zemes nomas līguma izbeigšanu</w:t>
      </w:r>
    </w:p>
    <w:p w:rsidR="001836FB" w:rsidRPr="001836FB" w:rsidRDefault="001836FB" w:rsidP="001836FB">
      <w:pPr>
        <w:rPr>
          <w:sz w:val="24"/>
          <w:szCs w:val="24"/>
        </w:rPr>
      </w:pPr>
      <w:r w:rsidRPr="001836FB">
        <w:rPr>
          <w:sz w:val="24"/>
          <w:szCs w:val="24"/>
        </w:rPr>
        <w:t xml:space="preserve">ZIŅO: </w:t>
      </w:r>
      <w:proofErr w:type="spellStart"/>
      <w:r w:rsidRPr="001836FB">
        <w:rPr>
          <w:sz w:val="24"/>
          <w:szCs w:val="24"/>
        </w:rPr>
        <w:t>G.Ciglis</w:t>
      </w:r>
      <w:proofErr w:type="spellEnd"/>
    </w:p>
    <w:p w:rsidR="001836FB" w:rsidRPr="001836FB" w:rsidRDefault="001836FB" w:rsidP="001836FB">
      <w:pPr>
        <w:rPr>
          <w:sz w:val="24"/>
          <w:szCs w:val="24"/>
        </w:rPr>
      </w:pPr>
      <w:r w:rsidRPr="001836FB">
        <w:rPr>
          <w:sz w:val="24"/>
          <w:szCs w:val="24"/>
        </w:rPr>
        <w:t xml:space="preserve">LĒMUMA PROJEKTU SAGATAVOJA: </w:t>
      </w:r>
      <w:proofErr w:type="spellStart"/>
      <w:r w:rsidRPr="001836FB">
        <w:rPr>
          <w:sz w:val="24"/>
          <w:szCs w:val="24"/>
        </w:rPr>
        <w:t>K.Rakstiņš</w:t>
      </w:r>
      <w:proofErr w:type="spellEnd"/>
      <w:r w:rsidRPr="001836FB">
        <w:rPr>
          <w:sz w:val="24"/>
          <w:szCs w:val="24"/>
        </w:rPr>
        <w:t xml:space="preserve">, </w:t>
      </w:r>
      <w:proofErr w:type="spellStart"/>
      <w:r w:rsidRPr="001836FB">
        <w:rPr>
          <w:sz w:val="24"/>
          <w:szCs w:val="24"/>
        </w:rPr>
        <w:t>S.Puisāne</w:t>
      </w:r>
      <w:proofErr w:type="spellEnd"/>
      <w:r w:rsidRPr="001836FB">
        <w:rPr>
          <w:sz w:val="24"/>
          <w:szCs w:val="24"/>
        </w:rPr>
        <w:t xml:space="preserve">, </w:t>
      </w:r>
      <w:proofErr w:type="spellStart"/>
      <w:r w:rsidRPr="001836FB">
        <w:rPr>
          <w:sz w:val="24"/>
          <w:szCs w:val="24"/>
        </w:rPr>
        <w:t>I.Bindre</w:t>
      </w:r>
      <w:proofErr w:type="spellEnd"/>
    </w:p>
    <w:p w:rsidR="001836FB" w:rsidRPr="001836FB" w:rsidRDefault="001836FB" w:rsidP="001836FB">
      <w:pPr>
        <w:rPr>
          <w:sz w:val="24"/>
          <w:szCs w:val="24"/>
        </w:rPr>
      </w:pPr>
      <w:r w:rsidRPr="001836FB">
        <w:rPr>
          <w:sz w:val="24"/>
          <w:szCs w:val="24"/>
        </w:rPr>
        <w:t>DEBATĒS PIEDALĀS: nav</w:t>
      </w:r>
    </w:p>
    <w:p w:rsidR="001836FB" w:rsidRPr="001836FB" w:rsidRDefault="001836FB" w:rsidP="001836FB">
      <w:pPr>
        <w:spacing w:line="360" w:lineRule="auto"/>
        <w:rPr>
          <w:sz w:val="24"/>
          <w:szCs w:val="24"/>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SimSun"/>
          <w:sz w:val="24"/>
          <w:szCs w:val="24"/>
          <w:lang w:eastAsia="en-US"/>
        </w:rPr>
        <w:t xml:space="preserve">1. Izskatot </w:t>
      </w:r>
      <w:r w:rsidR="007E30B2">
        <w:rPr>
          <w:b/>
          <w:sz w:val="24"/>
          <w:szCs w:val="24"/>
        </w:rPr>
        <w:t>….</w:t>
      </w:r>
      <w:r w:rsidRPr="001836FB">
        <w:rPr>
          <w:rFonts w:eastAsia="SimSun"/>
          <w:sz w:val="24"/>
          <w:szCs w:val="24"/>
          <w:lang w:eastAsia="en-US"/>
        </w:rPr>
        <w:t xml:space="preserve">, 2019.gada 28.maija iesniegumu </w:t>
      </w:r>
      <w:r w:rsidRPr="001836FB">
        <w:rPr>
          <w:sz w:val="24"/>
          <w:szCs w:val="24"/>
        </w:rPr>
        <w:t xml:space="preserve">(Gulbenes novada pašvaldībā saņemts 2019.gada 28.maijā un reģistrēts ar </w:t>
      </w:r>
      <w:proofErr w:type="spellStart"/>
      <w:r w:rsidRPr="001836FB">
        <w:rPr>
          <w:sz w:val="24"/>
          <w:szCs w:val="24"/>
        </w:rPr>
        <w:t>Nr.GND</w:t>
      </w:r>
      <w:proofErr w:type="spellEnd"/>
      <w:r w:rsidRPr="001836FB">
        <w:rPr>
          <w:sz w:val="24"/>
          <w:szCs w:val="24"/>
        </w:rPr>
        <w:t>/5.13.1/19/1462-K)</w:t>
      </w:r>
      <w:r w:rsidRPr="001836FB">
        <w:rPr>
          <w:rFonts w:eastAsia="SimSun"/>
          <w:sz w:val="24"/>
          <w:szCs w:val="24"/>
          <w:lang w:eastAsia="en-US"/>
        </w:rPr>
        <w:t xml:space="preserve"> ar lūgumu izbeigt 2016.gada 12.decembrī noslēgto zemes nomas līgumu Nr.GU/9.p.3/16/351 par zemes vienības </w:t>
      </w:r>
      <w:r w:rsidRPr="001836FB">
        <w:rPr>
          <w:sz w:val="24"/>
          <w:szCs w:val="24"/>
        </w:rPr>
        <w:t>Vidzemes iela 8, Gulbene, Gulbenes novads, kadastra apzīmējums 5001 009 0246, daļas 55 m</w:t>
      </w:r>
      <w:r w:rsidRPr="001836FB">
        <w:rPr>
          <w:sz w:val="24"/>
          <w:szCs w:val="24"/>
          <w:vertAlign w:val="superscript"/>
        </w:rPr>
        <w:t>2</w:t>
      </w:r>
      <w:r w:rsidRPr="001836FB">
        <w:rPr>
          <w:sz w:val="24"/>
          <w:szCs w:val="24"/>
        </w:rPr>
        <w:t xml:space="preserve"> platībā, </w:t>
      </w:r>
      <w:r w:rsidRPr="001836FB">
        <w:rPr>
          <w:rFonts w:eastAsia="SimSun"/>
          <w:sz w:val="24"/>
          <w:szCs w:val="24"/>
          <w:lang w:eastAsia="en-US"/>
        </w:rPr>
        <w:t xml:space="preserve">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w:t>
      </w:r>
      <w:r w:rsidRPr="001836FB">
        <w:rPr>
          <w:rFonts w:eastAsia="SimSun"/>
          <w:sz w:val="24"/>
          <w:szCs w:val="24"/>
          <w:lang w:eastAsia="zh-CN" w:bidi="hi-IN"/>
        </w:rPr>
        <w:t xml:space="preserve">27.punktu, kas nosaka, ka dome var izskatīt jebkuru jautājumu, kas ir attiecīgās pašvaldības pārziņā, turklāt tikai dome var pieņemt lēmumus citos likumā paredzētajos gadījumos,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sz w:val="24"/>
          <w:szCs w:val="24"/>
        </w:rPr>
      </w:pPr>
      <w:r w:rsidRPr="001836FB">
        <w:rPr>
          <w:sz w:val="24"/>
          <w:szCs w:val="24"/>
        </w:rPr>
        <w:lastRenderedPageBreak/>
        <w:t xml:space="preserve">IZBEIGT ar </w:t>
      </w:r>
      <w:r w:rsidR="007E30B2">
        <w:rPr>
          <w:sz w:val="24"/>
          <w:szCs w:val="24"/>
        </w:rPr>
        <w:t>….</w:t>
      </w:r>
      <w:r w:rsidRPr="001836FB">
        <w:rPr>
          <w:rFonts w:eastAsia="SimSun"/>
          <w:sz w:val="24"/>
          <w:szCs w:val="24"/>
          <w:lang w:eastAsia="en-US"/>
        </w:rPr>
        <w:t xml:space="preserve">, 2016.gada 12.decembrī noslēgto zemes nomas līgumu Nr.GU/9.p.3/16/351 par zemes vienības </w:t>
      </w:r>
      <w:r w:rsidRPr="001836FB">
        <w:rPr>
          <w:sz w:val="24"/>
          <w:szCs w:val="24"/>
        </w:rPr>
        <w:t>Vidzemes iela 8, Gulbene, Gulbenes novads, kadastra apzīmējums 5001 009 0246, daļas 55 m</w:t>
      </w:r>
      <w:r w:rsidRPr="001836FB">
        <w:rPr>
          <w:sz w:val="24"/>
          <w:szCs w:val="24"/>
          <w:vertAlign w:val="superscript"/>
        </w:rPr>
        <w:t>2</w:t>
      </w:r>
      <w:r w:rsidRPr="001836FB">
        <w:rPr>
          <w:sz w:val="24"/>
          <w:szCs w:val="24"/>
        </w:rPr>
        <w:t xml:space="preserve"> platībā, </w:t>
      </w:r>
      <w:r w:rsidRPr="001836FB">
        <w:rPr>
          <w:rFonts w:eastAsia="SimSun"/>
          <w:sz w:val="24"/>
          <w:szCs w:val="24"/>
          <w:lang w:eastAsia="en-US"/>
        </w:rPr>
        <w:t>nomu ar 2019.gada 30.jūniju.</w:t>
      </w:r>
      <w:r w:rsidRPr="001836FB">
        <w:rPr>
          <w:sz w:val="24"/>
          <w:szCs w:val="24"/>
        </w:rPr>
        <w:t xml:space="preserve"> </w:t>
      </w:r>
    </w:p>
    <w:p w:rsidR="001836FB" w:rsidRPr="001836FB" w:rsidRDefault="001836FB" w:rsidP="001836FB">
      <w:pPr>
        <w:widowControl w:val="0"/>
        <w:spacing w:line="360" w:lineRule="auto"/>
        <w:ind w:firstLine="567"/>
        <w:jc w:val="both"/>
        <w:rPr>
          <w:rFonts w:eastAsia="Calibri"/>
          <w:sz w:val="24"/>
          <w:szCs w:val="24"/>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Calibri"/>
          <w:sz w:val="24"/>
          <w:szCs w:val="24"/>
        </w:rPr>
        <w:t xml:space="preserve">2. Izskatot </w:t>
      </w:r>
      <w:r w:rsidR="007E30B2">
        <w:rPr>
          <w:rFonts w:eastAsia="Calibri"/>
          <w:b/>
          <w:sz w:val="24"/>
          <w:szCs w:val="24"/>
        </w:rPr>
        <w:t>….</w:t>
      </w:r>
      <w:r w:rsidRPr="001836FB">
        <w:rPr>
          <w:rFonts w:eastAsia="Calibri"/>
          <w:sz w:val="24"/>
          <w:szCs w:val="24"/>
        </w:rPr>
        <w:t xml:space="preserve">, 2019.gada 27 maija iesniegumu (Gulbenes novada pašvaldībā saņemts 2019.gada 27.maijā un reģistrēts ar </w:t>
      </w:r>
      <w:proofErr w:type="spellStart"/>
      <w:r w:rsidRPr="001836FB">
        <w:rPr>
          <w:rFonts w:eastAsia="Calibri"/>
          <w:sz w:val="24"/>
          <w:szCs w:val="24"/>
        </w:rPr>
        <w:t>Nr.GND</w:t>
      </w:r>
      <w:proofErr w:type="spellEnd"/>
      <w:r w:rsidRPr="001836FB">
        <w:rPr>
          <w:rFonts w:eastAsia="Calibri"/>
          <w:sz w:val="24"/>
          <w:szCs w:val="24"/>
        </w:rPr>
        <w:t>/5.13.1/19/1451-L) ar lūgumu izbeigt 2016.gada 12.decembrī noslēgto zemes nomas līgumu Nr.GU/9.p.3/16/352 par zemes vienības Ozolu iela 4A, Gulbene, Gulbenes novads, kadastra apzīmējums 5001 002 0114, daļas 271 m</w:t>
      </w:r>
      <w:r w:rsidRPr="001836FB">
        <w:rPr>
          <w:rFonts w:eastAsia="Calibri"/>
          <w:sz w:val="24"/>
          <w:szCs w:val="24"/>
          <w:vertAlign w:val="superscript"/>
        </w:rPr>
        <w:t>2</w:t>
      </w:r>
      <w:r w:rsidRPr="001836FB">
        <w:rPr>
          <w:rFonts w:eastAsia="Calibri"/>
          <w:sz w:val="24"/>
          <w:szCs w:val="24"/>
        </w:rPr>
        <w:t xml:space="preserve">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rFonts w:eastAsia="Calibri"/>
          <w:sz w:val="24"/>
          <w:szCs w:val="24"/>
        </w:rPr>
      </w:pPr>
      <w:r w:rsidRPr="001836FB">
        <w:rPr>
          <w:rFonts w:eastAsia="Calibri"/>
          <w:sz w:val="24"/>
          <w:szCs w:val="24"/>
        </w:rPr>
        <w:t xml:space="preserve">IZBEIGT ar </w:t>
      </w:r>
      <w:r w:rsidR="007E30B2">
        <w:rPr>
          <w:rFonts w:eastAsia="Calibri"/>
          <w:sz w:val="24"/>
          <w:szCs w:val="24"/>
        </w:rPr>
        <w:t>…</w:t>
      </w:r>
      <w:r w:rsidRPr="001836FB">
        <w:rPr>
          <w:rFonts w:eastAsia="Calibri"/>
          <w:sz w:val="24"/>
          <w:szCs w:val="24"/>
        </w:rPr>
        <w:t>, 2016.gada 12.decembrī noslēgto zemes nomas līgumu Nr.GU/9.p.3/16/352 par zemes vienības Ozolu iela 4A, Gulbene, Gulbenes novads, kadastra apzīmējums 5001 002 0114, daļas 271 m</w:t>
      </w:r>
      <w:r w:rsidRPr="001836FB">
        <w:rPr>
          <w:rFonts w:eastAsia="Calibri"/>
          <w:sz w:val="24"/>
          <w:szCs w:val="24"/>
          <w:vertAlign w:val="superscript"/>
        </w:rPr>
        <w:t>2</w:t>
      </w:r>
      <w:r w:rsidRPr="001836FB">
        <w:rPr>
          <w:rFonts w:eastAsia="Calibri"/>
          <w:sz w:val="24"/>
          <w:szCs w:val="24"/>
        </w:rPr>
        <w:t xml:space="preserve"> platībā, nomu ar 2019.gada 30.jūniju.</w:t>
      </w:r>
    </w:p>
    <w:p w:rsidR="001836FB" w:rsidRPr="001836FB" w:rsidRDefault="001836FB" w:rsidP="001836FB">
      <w:pPr>
        <w:widowControl w:val="0"/>
        <w:suppressAutoHyphens/>
        <w:spacing w:line="360" w:lineRule="auto"/>
        <w:ind w:firstLine="567"/>
        <w:jc w:val="both"/>
        <w:rPr>
          <w:rFonts w:eastAsia="Calibri"/>
          <w:sz w:val="24"/>
          <w:szCs w:val="24"/>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Calibri"/>
          <w:sz w:val="24"/>
          <w:szCs w:val="24"/>
        </w:rPr>
        <w:t xml:space="preserve">3. Izskatot </w:t>
      </w:r>
      <w:r w:rsidR="007E30B2">
        <w:rPr>
          <w:rFonts w:eastAsia="Calibri"/>
          <w:b/>
          <w:sz w:val="24"/>
          <w:szCs w:val="24"/>
        </w:rPr>
        <w:t>…</w:t>
      </w:r>
      <w:r w:rsidRPr="001836FB">
        <w:rPr>
          <w:rFonts w:eastAsia="Calibri"/>
          <w:sz w:val="24"/>
          <w:szCs w:val="24"/>
        </w:rPr>
        <w:t xml:space="preserve">, 2019.gada 11.jūnija iesniegumu (Gulbenes novada pašvaldībā saņemts 2019.gada 11.jūnijā un reģistrēts ar </w:t>
      </w:r>
      <w:proofErr w:type="spellStart"/>
      <w:r w:rsidRPr="001836FB">
        <w:rPr>
          <w:rFonts w:eastAsia="Calibri"/>
          <w:sz w:val="24"/>
          <w:szCs w:val="24"/>
        </w:rPr>
        <w:t>Nr.GND</w:t>
      </w:r>
      <w:proofErr w:type="spellEnd"/>
      <w:r w:rsidRPr="001836FB">
        <w:rPr>
          <w:rFonts w:eastAsia="Calibri"/>
          <w:sz w:val="24"/>
          <w:szCs w:val="24"/>
        </w:rPr>
        <w:t xml:space="preserve">/5.13.1/19/1555-P) ar lūgumu izbeigt zemes nomas līgumu par zemes vienības ar kadastra apzīmējumu 5044 014 0478, 0,064 ha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rFonts w:eastAsia="Calibri"/>
          <w:sz w:val="24"/>
          <w:szCs w:val="24"/>
        </w:rPr>
      </w:pPr>
      <w:r w:rsidRPr="001836FB">
        <w:rPr>
          <w:rFonts w:eastAsia="Calibri"/>
          <w:sz w:val="24"/>
          <w:szCs w:val="24"/>
        </w:rPr>
        <w:lastRenderedPageBreak/>
        <w:t xml:space="preserve">IZBEIGT ar </w:t>
      </w:r>
      <w:r w:rsidR="007E30B2">
        <w:rPr>
          <w:rFonts w:eastAsia="Calibri"/>
          <w:sz w:val="24"/>
          <w:szCs w:val="24"/>
        </w:rPr>
        <w:t>….</w:t>
      </w:r>
      <w:r w:rsidRPr="001836FB">
        <w:rPr>
          <w:rFonts w:eastAsia="Calibri"/>
          <w:sz w:val="24"/>
          <w:szCs w:val="24"/>
        </w:rPr>
        <w:t>, 2014.gada 10.oktobrī noslēgto zemes nomas līgumu Nr.BE/9.p.3/14/205 par Beļavas pagasta nekustamajā īpašumā “Spārīte - 409”, kadastra numurs 5044 014 0478, ietilpstošās zemes vienības ar kadastra apzīmējumu 5044 014 0478, 0,064 ha platībā, nomu ar 2019.gada 30.jūniju.</w:t>
      </w:r>
    </w:p>
    <w:p w:rsidR="001836FB" w:rsidRPr="001836FB" w:rsidRDefault="001836FB" w:rsidP="001836FB">
      <w:pPr>
        <w:widowControl w:val="0"/>
        <w:suppressAutoHyphens/>
        <w:jc w:val="center"/>
        <w:rPr>
          <w:rFonts w:eastAsia="Calibri"/>
          <w:b/>
          <w:sz w:val="24"/>
          <w:szCs w:val="24"/>
        </w:rPr>
      </w:pPr>
      <w:r w:rsidRPr="001836FB">
        <w:rPr>
          <w:rFonts w:eastAsia="Calibri"/>
          <w:b/>
          <w:sz w:val="24"/>
          <w:szCs w:val="24"/>
        </w:rPr>
        <w:t>19.§</w:t>
      </w:r>
    </w:p>
    <w:p w:rsidR="001836FB" w:rsidRPr="001836FB" w:rsidRDefault="001836FB" w:rsidP="001836FB">
      <w:pPr>
        <w:pBdr>
          <w:bottom w:val="single" w:sz="12" w:space="1" w:color="auto"/>
        </w:pBdr>
        <w:jc w:val="center"/>
        <w:rPr>
          <w:rFonts w:cs="Arial"/>
          <w:b/>
          <w:sz w:val="24"/>
          <w:szCs w:val="24"/>
        </w:rPr>
      </w:pPr>
      <w:r w:rsidRPr="001836FB">
        <w:rPr>
          <w:rFonts w:cs="Arial"/>
          <w:b/>
          <w:sz w:val="24"/>
          <w:szCs w:val="24"/>
        </w:rPr>
        <w:t xml:space="preserve">Par Gulbenes novada domes 2019.gada 27.jūnija saistošu noteikumu Nr. 16 “Par sadzīves atkritumu apsaimniekošanu Gulbenes novadā” apstiprināšanu </w:t>
      </w:r>
    </w:p>
    <w:p w:rsidR="001836FB" w:rsidRPr="001836FB" w:rsidRDefault="001836FB" w:rsidP="001836FB">
      <w:pPr>
        <w:suppressAutoHyphens/>
        <w:rPr>
          <w:rFonts w:cs="Arial"/>
          <w:sz w:val="24"/>
          <w:szCs w:val="24"/>
        </w:rPr>
      </w:pPr>
      <w:r w:rsidRPr="001836FB">
        <w:rPr>
          <w:rFonts w:cs="Arial"/>
          <w:sz w:val="24"/>
          <w:szCs w:val="24"/>
        </w:rPr>
        <w:t xml:space="preserve">ZIŅO: </w:t>
      </w:r>
      <w:proofErr w:type="spellStart"/>
      <w:r w:rsidRPr="001836FB">
        <w:rPr>
          <w:rFonts w:cs="Arial"/>
          <w:sz w:val="24"/>
          <w:szCs w:val="24"/>
        </w:rPr>
        <w:t>G.Ciglis</w:t>
      </w:r>
      <w:proofErr w:type="spellEnd"/>
      <w:r w:rsidRPr="001836FB">
        <w:rPr>
          <w:rFonts w:cs="Arial"/>
          <w:sz w:val="24"/>
          <w:szCs w:val="24"/>
        </w:rPr>
        <w:t xml:space="preserve">, </w:t>
      </w:r>
      <w:proofErr w:type="spellStart"/>
      <w:r w:rsidRPr="001836FB">
        <w:rPr>
          <w:rFonts w:cs="Arial"/>
          <w:sz w:val="24"/>
          <w:szCs w:val="24"/>
        </w:rPr>
        <w:t>N.Audzišs</w:t>
      </w:r>
      <w:proofErr w:type="spellEnd"/>
    </w:p>
    <w:p w:rsidR="001836FB" w:rsidRPr="001836FB" w:rsidRDefault="001836FB" w:rsidP="001836FB">
      <w:pPr>
        <w:widowControl w:val="0"/>
        <w:suppressAutoHyphens/>
        <w:rPr>
          <w:rFonts w:cs="Arial"/>
          <w:sz w:val="24"/>
          <w:szCs w:val="24"/>
        </w:rPr>
      </w:pPr>
      <w:r w:rsidRPr="001836FB">
        <w:rPr>
          <w:rFonts w:cs="Arial"/>
          <w:sz w:val="24"/>
          <w:szCs w:val="24"/>
        </w:rPr>
        <w:t xml:space="preserve">LĒMUMA PROJEKTU SAGATAVOJA: </w:t>
      </w:r>
      <w:proofErr w:type="spellStart"/>
      <w:r w:rsidRPr="001836FB">
        <w:rPr>
          <w:rFonts w:cs="Arial"/>
          <w:sz w:val="24"/>
          <w:szCs w:val="24"/>
        </w:rPr>
        <w:t>J.Šmoteks</w:t>
      </w:r>
      <w:proofErr w:type="spellEnd"/>
    </w:p>
    <w:p w:rsidR="001836FB" w:rsidRPr="001836FB" w:rsidRDefault="001836FB" w:rsidP="001836FB">
      <w:pPr>
        <w:widowControl w:val="0"/>
        <w:suppressAutoHyphens/>
        <w:rPr>
          <w:rFonts w:cs="Arial"/>
          <w:sz w:val="24"/>
          <w:szCs w:val="24"/>
        </w:rPr>
      </w:pPr>
      <w:r w:rsidRPr="001836FB">
        <w:rPr>
          <w:rFonts w:cs="Arial"/>
          <w:sz w:val="24"/>
          <w:szCs w:val="24"/>
        </w:rPr>
        <w:t>DEBATĒS PIEDALĀS: nav</w:t>
      </w:r>
    </w:p>
    <w:p w:rsidR="001836FB" w:rsidRPr="001836FB" w:rsidRDefault="001836FB" w:rsidP="001836FB">
      <w:pPr>
        <w:jc w:val="both"/>
        <w:rPr>
          <w:rFonts w:eastAsia="Calibri"/>
          <w:sz w:val="24"/>
          <w:szCs w:val="24"/>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Calibri"/>
          <w:sz w:val="24"/>
          <w:szCs w:val="24"/>
        </w:rPr>
        <w:t xml:space="preserve">Pamatojoties uz Atkritumu apsaimniekošanas likuma 8.panta pirmās daļas 3.punktu, kas nosaka, ka izdod saistošos noteikumus par sadzīves atkritumu apsaimniekošanu savā administratīvajā teritorijā, nosakot šīs teritorijas dalījumu sadzīves atkritumu apsaimniekošanas zonās, prasības atkritumu savākšanai, arī minimālajam sadzīves atkritumu savākšanas biežumam, pārvadāšanai, pārkraušanai, šķirošanai un uzglabāšanai, kārtību, kādā veicami maksājumi par šo atkritumu apsaimniekošanu, kā arī nosaka pašvaldības pilnvarotas institūcijas un amatpersonas, kuras kontrolē saistošo noteikumu ievērošanu un ir tiesīgas sastādīt administratīvā pārkāpuma protokolu, šā panta otro daļu, kas cita starpā nosaka, ka pašvaldība šā panta pirmajā daļā minētos saistošos noteikumus triju darbdienu laikā pēc to parakstīšanas </w:t>
      </w:r>
      <w:proofErr w:type="spellStart"/>
      <w:r w:rsidRPr="001836FB">
        <w:rPr>
          <w:rFonts w:eastAsia="Calibri"/>
          <w:sz w:val="24"/>
          <w:szCs w:val="24"/>
        </w:rPr>
        <w:t>rakstveidā</w:t>
      </w:r>
      <w:proofErr w:type="spellEnd"/>
      <w:r w:rsidRPr="001836FB">
        <w:rPr>
          <w:rFonts w:eastAsia="Calibri"/>
          <w:sz w:val="24"/>
          <w:szCs w:val="24"/>
        </w:rPr>
        <w:t xml:space="preserve"> </w:t>
      </w:r>
      <w:proofErr w:type="spellStart"/>
      <w:r w:rsidRPr="001836FB">
        <w:rPr>
          <w:rFonts w:eastAsia="Calibri"/>
          <w:sz w:val="24"/>
          <w:szCs w:val="24"/>
        </w:rPr>
        <w:t>nosūta</w:t>
      </w:r>
      <w:proofErr w:type="spellEnd"/>
      <w:r w:rsidRPr="001836FB">
        <w:rPr>
          <w:rFonts w:eastAsia="Calibri"/>
          <w:sz w:val="24"/>
          <w:szCs w:val="24"/>
        </w:rPr>
        <w:t xml:space="preserve"> Vides aizsardzības un reģionālās attīstības ministrijai atzinuma sniegšanai, likuma “Par pašvaldībām” </w:t>
      </w:r>
      <w:r w:rsidRPr="001836FB">
        <w:rPr>
          <w:rFonts w:eastAsia="Calibri"/>
          <w:bCs/>
          <w:sz w:val="24"/>
          <w:szCs w:val="24"/>
        </w:rPr>
        <w:t xml:space="preserve">21.panta pirmās daļas 16.punktu, kas nosaka, ka </w:t>
      </w:r>
      <w:r w:rsidRPr="001836FB">
        <w:rPr>
          <w:rFonts w:eastAsia="Calibri"/>
          <w:sz w:val="24"/>
          <w:szCs w:val="24"/>
        </w:rPr>
        <w:t xml:space="preserve">dome var izskatīt jebkuru jautājumu, kas ir attiecīgās pašvaldības pārziņā, turklāt tikai dome var apstiprināt saistošus noteikumus un noteikt administratīvo atbildību par to pārkāpšanu, 41.panta pirmās daļas 1.punktu, kas nosaka, ka pašvaldības dome pieņem ārējos normatīvos aktus (saistošie noteikumi), Ministru kabineta 2009.gada 3. februāra noteikumi Nr.108 “Normatīvo aktu projektu sagatavošanas noteikumi” 140.punktu, kas nosaka, ka grozījumu noteikumu projektu nesagatavo, ja tā normu apjoms pārsniedz pusi no spēkā esošo noteikumu normu apjoma, šādā gadījumā sagatavo jaunu noteikumu projektu,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un Finanšu 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numPr>
          <w:ilvl w:val="0"/>
          <w:numId w:val="17"/>
        </w:numPr>
        <w:suppressAutoHyphens/>
        <w:autoSpaceDN w:val="0"/>
        <w:spacing w:line="360" w:lineRule="auto"/>
        <w:ind w:left="0" w:firstLine="567"/>
        <w:jc w:val="both"/>
        <w:rPr>
          <w:rFonts w:eastAsia="Calibri" w:cs="Arial"/>
          <w:kern w:val="3"/>
          <w:sz w:val="24"/>
          <w:szCs w:val="24"/>
          <w:lang w:eastAsia="en-US" w:bidi="hi-IN"/>
        </w:rPr>
      </w:pPr>
      <w:r w:rsidRPr="001836FB">
        <w:rPr>
          <w:rFonts w:eastAsia="Calibri" w:cs="Arial"/>
          <w:kern w:val="3"/>
          <w:sz w:val="24"/>
          <w:szCs w:val="24"/>
          <w:lang w:eastAsia="en-US" w:bidi="hi-IN"/>
        </w:rPr>
        <w:t>APSTIPRINĀT saistošos noteikumus Nr.16 “Par sadzīves atkritumu apsaimniekošanu Gulbenes novadā” (6.pielikums).</w:t>
      </w:r>
    </w:p>
    <w:p w:rsidR="001836FB" w:rsidRPr="001836FB" w:rsidRDefault="001836FB" w:rsidP="001836FB">
      <w:pPr>
        <w:widowControl w:val="0"/>
        <w:numPr>
          <w:ilvl w:val="0"/>
          <w:numId w:val="17"/>
        </w:numPr>
        <w:suppressAutoHyphens/>
        <w:autoSpaceDN w:val="0"/>
        <w:spacing w:line="360" w:lineRule="auto"/>
        <w:ind w:left="0" w:firstLine="567"/>
        <w:jc w:val="both"/>
        <w:rPr>
          <w:rFonts w:eastAsia="Calibri" w:cs="Arial"/>
          <w:kern w:val="3"/>
          <w:sz w:val="24"/>
          <w:szCs w:val="24"/>
          <w:lang w:bidi="hi-IN"/>
        </w:rPr>
      </w:pPr>
      <w:r w:rsidRPr="001836FB">
        <w:rPr>
          <w:rFonts w:eastAsia="Calibri"/>
          <w:kern w:val="3"/>
          <w:sz w:val="24"/>
          <w:szCs w:val="24"/>
          <w:lang w:bidi="hi-IN"/>
        </w:rPr>
        <w:t xml:space="preserve">NOSŪTĪT saistošos noteikumus un paskaidrojuma rakstu triju darba dienu laikā pēc to parakstīšanas </w:t>
      </w:r>
      <w:proofErr w:type="spellStart"/>
      <w:r w:rsidRPr="001836FB">
        <w:rPr>
          <w:rFonts w:eastAsia="Calibri"/>
          <w:kern w:val="3"/>
          <w:sz w:val="24"/>
          <w:szCs w:val="24"/>
          <w:lang w:bidi="hi-IN"/>
        </w:rPr>
        <w:t>rakstveidā</w:t>
      </w:r>
      <w:proofErr w:type="spellEnd"/>
      <w:r w:rsidRPr="001836FB">
        <w:rPr>
          <w:rFonts w:eastAsia="Calibri"/>
          <w:kern w:val="3"/>
          <w:sz w:val="24"/>
          <w:szCs w:val="24"/>
          <w:lang w:bidi="hi-IN"/>
        </w:rPr>
        <w:t xml:space="preserve"> un elektroniskā veidā Vides aizsardzības un reģionālās attīstības </w:t>
      </w:r>
      <w:r w:rsidRPr="001836FB">
        <w:rPr>
          <w:rFonts w:eastAsia="Calibri"/>
          <w:kern w:val="3"/>
          <w:sz w:val="24"/>
          <w:szCs w:val="24"/>
          <w:lang w:bidi="hi-IN"/>
        </w:rPr>
        <w:lastRenderedPageBreak/>
        <w:t>ministrijai atzinuma sniegšanai.</w:t>
      </w:r>
    </w:p>
    <w:p w:rsidR="001836FB" w:rsidRPr="001836FB" w:rsidRDefault="001836FB" w:rsidP="001836FB">
      <w:pPr>
        <w:widowControl w:val="0"/>
        <w:suppressAutoHyphens/>
        <w:jc w:val="center"/>
        <w:rPr>
          <w:rFonts w:eastAsia="Calibri"/>
          <w:b/>
          <w:sz w:val="24"/>
          <w:szCs w:val="24"/>
        </w:rPr>
      </w:pPr>
      <w:r w:rsidRPr="001836FB">
        <w:rPr>
          <w:rFonts w:eastAsia="Calibri"/>
          <w:b/>
          <w:sz w:val="24"/>
          <w:szCs w:val="24"/>
        </w:rPr>
        <w:t>20.§</w:t>
      </w:r>
    </w:p>
    <w:p w:rsidR="001836FB" w:rsidRPr="001836FB" w:rsidRDefault="001836FB" w:rsidP="001836FB">
      <w:pPr>
        <w:pBdr>
          <w:bottom w:val="single" w:sz="12" w:space="1" w:color="auto"/>
        </w:pBdr>
        <w:jc w:val="center"/>
        <w:rPr>
          <w:b/>
          <w:sz w:val="24"/>
          <w:szCs w:val="24"/>
        </w:rPr>
      </w:pPr>
      <w:r w:rsidRPr="001836FB">
        <w:rPr>
          <w:b/>
          <w:sz w:val="24"/>
          <w:szCs w:val="24"/>
        </w:rPr>
        <w:t xml:space="preserve">Par Gulbenes novada Lejasciema pagasta pārvaldes kustamās mantas – automašīnas </w:t>
      </w:r>
      <w:proofErr w:type="spellStart"/>
      <w:r w:rsidRPr="001836FB">
        <w:rPr>
          <w:b/>
          <w:sz w:val="24"/>
          <w:szCs w:val="24"/>
        </w:rPr>
        <w:t>Opel</w:t>
      </w:r>
      <w:proofErr w:type="spellEnd"/>
      <w:r w:rsidRPr="001836FB">
        <w:rPr>
          <w:b/>
          <w:sz w:val="24"/>
          <w:szCs w:val="24"/>
        </w:rPr>
        <w:t xml:space="preserve"> </w:t>
      </w:r>
      <w:proofErr w:type="spellStart"/>
      <w:r w:rsidRPr="001836FB">
        <w:rPr>
          <w:b/>
          <w:sz w:val="24"/>
          <w:szCs w:val="24"/>
        </w:rPr>
        <w:t>Combo</w:t>
      </w:r>
      <w:proofErr w:type="spellEnd"/>
      <w:r w:rsidRPr="001836FB">
        <w:rPr>
          <w:b/>
          <w:sz w:val="24"/>
          <w:szCs w:val="24"/>
        </w:rPr>
        <w:t>, atsavināšanu</w:t>
      </w:r>
    </w:p>
    <w:p w:rsidR="001836FB" w:rsidRPr="001836FB" w:rsidRDefault="001836FB" w:rsidP="001836FB">
      <w:pPr>
        <w:rPr>
          <w:sz w:val="24"/>
          <w:szCs w:val="24"/>
        </w:rPr>
      </w:pPr>
      <w:r w:rsidRPr="001836FB">
        <w:rPr>
          <w:sz w:val="24"/>
          <w:szCs w:val="24"/>
        </w:rPr>
        <w:t xml:space="preserve">ZIŅO: </w:t>
      </w:r>
      <w:proofErr w:type="spellStart"/>
      <w:r w:rsidRPr="001836FB">
        <w:rPr>
          <w:sz w:val="24"/>
          <w:szCs w:val="24"/>
        </w:rPr>
        <w:t>G.Ciglis</w:t>
      </w:r>
      <w:proofErr w:type="spellEnd"/>
    </w:p>
    <w:p w:rsidR="001836FB" w:rsidRPr="001836FB" w:rsidRDefault="001836FB" w:rsidP="001836FB">
      <w:pPr>
        <w:tabs>
          <w:tab w:val="left" w:pos="10057"/>
        </w:tabs>
        <w:rPr>
          <w:sz w:val="24"/>
          <w:szCs w:val="24"/>
        </w:rPr>
      </w:pPr>
      <w:r w:rsidRPr="001836FB">
        <w:rPr>
          <w:sz w:val="24"/>
          <w:szCs w:val="24"/>
        </w:rPr>
        <w:t xml:space="preserve">LĒMUMA PROJEKTU SAGATAVOJA: </w:t>
      </w:r>
      <w:proofErr w:type="spellStart"/>
      <w:r w:rsidRPr="001836FB">
        <w:rPr>
          <w:sz w:val="24"/>
          <w:szCs w:val="24"/>
        </w:rPr>
        <w:t>A.Deksne</w:t>
      </w:r>
      <w:proofErr w:type="spellEnd"/>
      <w:r w:rsidRPr="001836FB">
        <w:rPr>
          <w:sz w:val="24"/>
          <w:szCs w:val="24"/>
        </w:rPr>
        <w:t xml:space="preserve">, </w:t>
      </w:r>
      <w:proofErr w:type="spellStart"/>
      <w:r w:rsidRPr="001836FB">
        <w:rPr>
          <w:sz w:val="24"/>
          <w:szCs w:val="24"/>
        </w:rPr>
        <w:t>I.Bindre</w:t>
      </w:r>
      <w:proofErr w:type="spellEnd"/>
    </w:p>
    <w:p w:rsidR="001836FB" w:rsidRPr="001836FB" w:rsidRDefault="001836FB" w:rsidP="001836FB">
      <w:pPr>
        <w:tabs>
          <w:tab w:val="left" w:pos="10057"/>
        </w:tabs>
        <w:rPr>
          <w:sz w:val="24"/>
          <w:szCs w:val="24"/>
        </w:rPr>
      </w:pPr>
      <w:r w:rsidRPr="001836FB">
        <w:rPr>
          <w:sz w:val="24"/>
          <w:szCs w:val="24"/>
        </w:rPr>
        <w:t xml:space="preserve">DEBATĒS PIEDALĀS: </w:t>
      </w:r>
    </w:p>
    <w:p w:rsidR="001836FB" w:rsidRPr="001836FB" w:rsidRDefault="001836FB" w:rsidP="001836FB">
      <w:pPr>
        <w:tabs>
          <w:tab w:val="left" w:pos="10057"/>
        </w:tabs>
        <w:rPr>
          <w:sz w:val="24"/>
          <w:szCs w:val="24"/>
        </w:rPr>
      </w:pPr>
    </w:p>
    <w:p w:rsidR="001836FB" w:rsidRPr="001836FB" w:rsidRDefault="001836FB" w:rsidP="001836FB">
      <w:pPr>
        <w:tabs>
          <w:tab w:val="left" w:pos="10057"/>
        </w:tabs>
        <w:rPr>
          <w:sz w:val="24"/>
          <w:szCs w:val="24"/>
        </w:rPr>
      </w:pPr>
    </w:p>
    <w:p w:rsidR="001836FB" w:rsidRPr="001836FB" w:rsidRDefault="001836FB" w:rsidP="001836FB">
      <w:pPr>
        <w:spacing w:line="360" w:lineRule="auto"/>
        <w:ind w:firstLine="567"/>
        <w:jc w:val="both"/>
        <w:rPr>
          <w:sz w:val="24"/>
          <w:szCs w:val="24"/>
        </w:rPr>
      </w:pPr>
      <w:r w:rsidRPr="001836FB">
        <w:rPr>
          <w:sz w:val="24"/>
          <w:szCs w:val="24"/>
        </w:rPr>
        <w:t xml:space="preserve">Gulbenes novada pašvaldībā saņemts Gulbenes novada Lejasciema pagasta pārvaldes, reģistrācijas Nr.90011483221, juridiskā adrese: Rīgas iela 11A, Lejasciems, Lejasciema pagasts, Gulbenes novads, LV – 4412, 2019.gada 23.maija iesniegums </w:t>
      </w:r>
      <w:proofErr w:type="spellStart"/>
      <w:r w:rsidRPr="001836FB">
        <w:rPr>
          <w:sz w:val="24"/>
          <w:szCs w:val="24"/>
        </w:rPr>
        <w:t>Nr.LJ</w:t>
      </w:r>
      <w:proofErr w:type="spellEnd"/>
      <w:r w:rsidRPr="001836FB">
        <w:rPr>
          <w:sz w:val="24"/>
          <w:szCs w:val="24"/>
        </w:rPr>
        <w:t xml:space="preserve">/4.3/19/25 (Gulbenes novada pašvaldībā saņemts 2019.gada 23.maijā un reģistrēts ar </w:t>
      </w:r>
      <w:proofErr w:type="spellStart"/>
      <w:r w:rsidRPr="001836FB">
        <w:rPr>
          <w:sz w:val="24"/>
          <w:szCs w:val="24"/>
        </w:rPr>
        <w:t>Nr.GND</w:t>
      </w:r>
      <w:proofErr w:type="spellEnd"/>
      <w:r w:rsidRPr="001836FB">
        <w:rPr>
          <w:sz w:val="24"/>
          <w:szCs w:val="24"/>
        </w:rPr>
        <w:t xml:space="preserve">/5.10/19/1430-G), kurā izteikts lūgums izskatīt jautājumu par pašvaldības kustamās mantas – automašīnas </w:t>
      </w:r>
      <w:proofErr w:type="spellStart"/>
      <w:r w:rsidRPr="001836FB">
        <w:rPr>
          <w:sz w:val="24"/>
          <w:szCs w:val="24"/>
        </w:rPr>
        <w:t>Opel</w:t>
      </w:r>
      <w:proofErr w:type="spellEnd"/>
      <w:r w:rsidRPr="001836FB">
        <w:rPr>
          <w:sz w:val="24"/>
          <w:szCs w:val="24"/>
        </w:rPr>
        <w:t xml:space="preserve"> </w:t>
      </w:r>
      <w:proofErr w:type="spellStart"/>
      <w:r w:rsidRPr="001836FB">
        <w:rPr>
          <w:sz w:val="24"/>
          <w:szCs w:val="24"/>
        </w:rPr>
        <w:t>Combo</w:t>
      </w:r>
      <w:proofErr w:type="spellEnd"/>
      <w:r w:rsidRPr="001836FB">
        <w:rPr>
          <w:sz w:val="24"/>
          <w:szCs w:val="24"/>
        </w:rPr>
        <w:t xml:space="preserve"> (valsts reģistrācijas numurs JE 1833, 2003.gada izlaidums, VIN W0L0XCF0633061181) atsavināšanu.</w:t>
      </w:r>
    </w:p>
    <w:p w:rsidR="001836FB" w:rsidRPr="001836FB" w:rsidRDefault="001836FB" w:rsidP="001836FB">
      <w:pPr>
        <w:spacing w:line="360" w:lineRule="auto"/>
        <w:ind w:firstLine="567"/>
        <w:jc w:val="both"/>
        <w:rPr>
          <w:sz w:val="24"/>
          <w:szCs w:val="24"/>
        </w:rPr>
      </w:pPr>
      <w:r w:rsidRPr="001836FB">
        <w:rPr>
          <w:sz w:val="24"/>
          <w:szCs w:val="24"/>
        </w:rPr>
        <w:t xml:space="preserve">Atbilstoši Gulbenes novada Lejasciema pagasta pārvaldes pasūtījumam 2019.gada 21.maijā sauszemes transportlīdzekļu tehniskais eksperts Guntis Caune (sertifikāts AA Nr.128, spēkā līdz 2019.gada 13.septembrim) ir veicis augstākminētās automašīnas novērtēšanu. Transportlīdzekļa vērtība pēc LTAB vērtību kataloga un metodikas, ņemot vērā tehnisko stāvokli un ekspluatācijas nolietojumu, ir 268,00 EUR (divi simti sešdesmit astoņi </w:t>
      </w:r>
      <w:proofErr w:type="spellStart"/>
      <w:r w:rsidRPr="001836FB">
        <w:rPr>
          <w:i/>
          <w:sz w:val="24"/>
          <w:szCs w:val="24"/>
        </w:rPr>
        <w:t>euro</w:t>
      </w:r>
      <w:proofErr w:type="spellEnd"/>
      <w:r w:rsidRPr="001836FB">
        <w:rPr>
          <w:sz w:val="24"/>
          <w:szCs w:val="24"/>
        </w:rPr>
        <w:t>).</w:t>
      </w:r>
    </w:p>
    <w:p w:rsidR="001836FB" w:rsidRPr="001836FB" w:rsidRDefault="001836FB" w:rsidP="001836FB">
      <w:pPr>
        <w:spacing w:line="360" w:lineRule="auto"/>
        <w:ind w:firstLine="567"/>
        <w:jc w:val="both"/>
        <w:rPr>
          <w:sz w:val="24"/>
          <w:szCs w:val="24"/>
        </w:rPr>
      </w:pPr>
      <w:r w:rsidRPr="001836FB">
        <w:rPr>
          <w:sz w:val="24"/>
          <w:szCs w:val="24"/>
        </w:rPr>
        <w:t xml:space="preserve">Automašīnai </w:t>
      </w:r>
      <w:proofErr w:type="spellStart"/>
      <w:r w:rsidRPr="001836FB">
        <w:rPr>
          <w:sz w:val="24"/>
          <w:szCs w:val="24"/>
        </w:rPr>
        <w:t>Opel</w:t>
      </w:r>
      <w:proofErr w:type="spellEnd"/>
      <w:r w:rsidRPr="001836FB">
        <w:rPr>
          <w:sz w:val="24"/>
          <w:szCs w:val="24"/>
        </w:rPr>
        <w:t xml:space="preserve"> </w:t>
      </w:r>
      <w:proofErr w:type="spellStart"/>
      <w:r w:rsidRPr="001836FB">
        <w:rPr>
          <w:sz w:val="24"/>
          <w:szCs w:val="24"/>
        </w:rPr>
        <w:t>Combo</w:t>
      </w:r>
      <w:proofErr w:type="spellEnd"/>
      <w:r w:rsidRPr="001836FB">
        <w:rPr>
          <w:sz w:val="24"/>
          <w:szCs w:val="24"/>
        </w:rPr>
        <w:t xml:space="preserve"> (valsts reģistrācijas numurs JE 1833) ir bojāta pārnesuma kārba, nedarbojas turbokompresors, ir krāsas skrāpējumi motora pārsegam, virsbūves kreisajiem sāniem, priekšējām durvīm un buferim, caurejoša rūsa sliekšņiem, bagāžnieka kreisajām durvīm, rūsa bagāžnieka labajām durvīm, riteņu diskiem, priekšējām kreisajām durvīm un priekšējām labajām durvīm. </w:t>
      </w:r>
    </w:p>
    <w:p w:rsidR="001836FB" w:rsidRPr="001836FB" w:rsidRDefault="001836FB" w:rsidP="001836FB">
      <w:pPr>
        <w:spacing w:line="360" w:lineRule="auto"/>
        <w:ind w:firstLine="567"/>
        <w:jc w:val="both"/>
        <w:rPr>
          <w:sz w:val="24"/>
          <w:szCs w:val="24"/>
        </w:rPr>
      </w:pPr>
      <w:r w:rsidRPr="001836FB">
        <w:rPr>
          <w:sz w:val="24"/>
          <w:szCs w:val="24"/>
        </w:rPr>
        <w:t xml:space="preserve">Gulbenes novada pašvaldības pamatlīdzekļu kartītē Nr.001224, inventāra Nr.PLE000732, automašīnai </w:t>
      </w:r>
      <w:proofErr w:type="spellStart"/>
      <w:r w:rsidRPr="001836FB">
        <w:rPr>
          <w:sz w:val="24"/>
          <w:szCs w:val="24"/>
        </w:rPr>
        <w:t>Opel</w:t>
      </w:r>
      <w:proofErr w:type="spellEnd"/>
      <w:r w:rsidRPr="001836FB">
        <w:rPr>
          <w:sz w:val="24"/>
          <w:szCs w:val="24"/>
        </w:rPr>
        <w:t xml:space="preserve"> </w:t>
      </w:r>
      <w:proofErr w:type="spellStart"/>
      <w:r w:rsidRPr="001836FB">
        <w:rPr>
          <w:sz w:val="24"/>
          <w:szCs w:val="24"/>
        </w:rPr>
        <w:t>Combo</w:t>
      </w:r>
      <w:proofErr w:type="spellEnd"/>
      <w:r w:rsidRPr="001836FB">
        <w:rPr>
          <w:sz w:val="24"/>
          <w:szCs w:val="24"/>
        </w:rPr>
        <w:t xml:space="preserve"> (valsts reģistrācijas numurs JE 1833) atlikusī bilances vērtība uz 2018.gada 31.decembri ir 0,00 EUR (nulle </w:t>
      </w:r>
      <w:proofErr w:type="spellStart"/>
      <w:r w:rsidRPr="001836FB">
        <w:rPr>
          <w:i/>
          <w:sz w:val="24"/>
          <w:szCs w:val="24"/>
        </w:rPr>
        <w:t>euro</w:t>
      </w:r>
      <w:proofErr w:type="spellEnd"/>
      <w:r w:rsidRPr="001836FB">
        <w:rPr>
          <w:sz w:val="24"/>
          <w:szCs w:val="24"/>
        </w:rPr>
        <w:t>).</w:t>
      </w:r>
    </w:p>
    <w:p w:rsidR="001836FB" w:rsidRPr="001836FB" w:rsidRDefault="001836FB" w:rsidP="001836FB">
      <w:pPr>
        <w:widowControl w:val="0"/>
        <w:spacing w:line="360" w:lineRule="auto"/>
        <w:ind w:firstLine="567"/>
        <w:jc w:val="both"/>
        <w:rPr>
          <w:rFonts w:eastAsia="Calibri"/>
          <w:sz w:val="24"/>
          <w:szCs w:val="24"/>
          <w:lang w:eastAsia="en-US"/>
        </w:rPr>
      </w:pPr>
      <w:r w:rsidRPr="001836FB">
        <w:rPr>
          <w:sz w:val="24"/>
          <w:szCs w:val="24"/>
        </w:rPr>
        <w:t xml:space="preserve">Ņemot vērā Īpašuma novērtēšanas un izsoļu komisijas 2019.gada 11.jūnija sēdes lēmumu, protokols Nr.2.7/19/69,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1.punktu, kas nosaka, ka pārdot publiskas personas mantu par brīvu cenu var, ja kustamās mantas atlikusī bilances vērtība pēc grāmatvedības uzskaites </w:t>
      </w:r>
      <w:r w:rsidRPr="001836FB">
        <w:rPr>
          <w:sz w:val="24"/>
          <w:szCs w:val="24"/>
        </w:rPr>
        <w:lastRenderedPageBreak/>
        <w:t xml:space="preserve">datiem ir mazāka par 700 </w:t>
      </w:r>
      <w:proofErr w:type="spellStart"/>
      <w:r w:rsidRPr="001836FB">
        <w:rPr>
          <w:i/>
          <w:sz w:val="24"/>
          <w:szCs w:val="24"/>
        </w:rPr>
        <w:t>euro</w:t>
      </w:r>
      <w:proofErr w:type="spellEnd"/>
      <w:r w:rsidRPr="001836FB">
        <w:rPr>
          <w:sz w:val="24"/>
          <w:szCs w:val="24"/>
        </w:rPr>
        <w:t xml:space="preserve">, šajā gadījumā pārdošanas cena nedrīkst būt mazāka par atlikušo vērtību,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sz w:val="24"/>
          <w:szCs w:val="24"/>
        </w:rPr>
      </w:pPr>
      <w:r w:rsidRPr="001836FB">
        <w:rPr>
          <w:sz w:val="24"/>
          <w:szCs w:val="24"/>
        </w:rPr>
        <w:t xml:space="preserve">1. NODOT atsavināšanai Gulbenes novada pašvaldības īpašumā esošo kustamo mantu – automašīnu </w:t>
      </w:r>
      <w:proofErr w:type="spellStart"/>
      <w:r w:rsidRPr="001836FB">
        <w:rPr>
          <w:sz w:val="24"/>
          <w:szCs w:val="24"/>
        </w:rPr>
        <w:t>Opel</w:t>
      </w:r>
      <w:proofErr w:type="spellEnd"/>
      <w:r w:rsidRPr="001836FB">
        <w:rPr>
          <w:sz w:val="24"/>
          <w:szCs w:val="24"/>
        </w:rPr>
        <w:t xml:space="preserve"> </w:t>
      </w:r>
      <w:proofErr w:type="spellStart"/>
      <w:r w:rsidRPr="001836FB">
        <w:rPr>
          <w:sz w:val="24"/>
          <w:szCs w:val="24"/>
        </w:rPr>
        <w:t>Combo</w:t>
      </w:r>
      <w:proofErr w:type="spellEnd"/>
      <w:r w:rsidRPr="001836FB">
        <w:rPr>
          <w:sz w:val="24"/>
          <w:szCs w:val="24"/>
        </w:rPr>
        <w:t xml:space="preserve"> (valsts reģistrācijas numurs JE 1833, 2003.gada izlaidums, VIN W0L0XCF0633061181), par brīvu cenu.</w:t>
      </w:r>
    </w:p>
    <w:p w:rsidR="001836FB" w:rsidRPr="001836FB" w:rsidRDefault="001836FB" w:rsidP="001836FB">
      <w:pPr>
        <w:widowControl w:val="0"/>
        <w:spacing w:line="360" w:lineRule="auto"/>
        <w:ind w:firstLine="567"/>
        <w:jc w:val="both"/>
        <w:rPr>
          <w:sz w:val="24"/>
          <w:szCs w:val="24"/>
        </w:rPr>
      </w:pPr>
      <w:r w:rsidRPr="001836FB">
        <w:rPr>
          <w:sz w:val="24"/>
          <w:szCs w:val="24"/>
        </w:rPr>
        <w:t xml:space="preserve">2. APSTIPRINĀT </w:t>
      </w:r>
      <w:r w:rsidRPr="001836FB">
        <w:rPr>
          <w:rFonts w:eastAsia="SimSun"/>
          <w:sz w:val="24"/>
          <w:szCs w:val="24"/>
          <w:lang w:eastAsia="zh-CN" w:bidi="hi-IN"/>
        </w:rPr>
        <w:t xml:space="preserve">Gulbenes novada pašvaldības īpašumā esošās kustamās mantas - </w:t>
      </w:r>
      <w:r w:rsidRPr="001836FB">
        <w:rPr>
          <w:sz w:val="24"/>
          <w:szCs w:val="24"/>
        </w:rPr>
        <w:t xml:space="preserve">automašīnas </w:t>
      </w:r>
      <w:proofErr w:type="spellStart"/>
      <w:r w:rsidRPr="001836FB">
        <w:rPr>
          <w:sz w:val="24"/>
          <w:szCs w:val="24"/>
        </w:rPr>
        <w:t>Opel</w:t>
      </w:r>
      <w:proofErr w:type="spellEnd"/>
      <w:r w:rsidRPr="001836FB">
        <w:rPr>
          <w:sz w:val="24"/>
          <w:szCs w:val="24"/>
        </w:rPr>
        <w:t xml:space="preserve"> </w:t>
      </w:r>
      <w:proofErr w:type="spellStart"/>
      <w:r w:rsidRPr="001836FB">
        <w:rPr>
          <w:sz w:val="24"/>
          <w:szCs w:val="24"/>
        </w:rPr>
        <w:t>Combo</w:t>
      </w:r>
      <w:proofErr w:type="spellEnd"/>
      <w:r w:rsidRPr="001836FB">
        <w:rPr>
          <w:sz w:val="24"/>
          <w:szCs w:val="24"/>
        </w:rPr>
        <w:t xml:space="preserve"> (valsts reģistrācijas numurs JE 1833, 2003.gada izlaidums, VIN W0L0XCF0633061181), brīvo cenu 270,00 EUR (divi simti septiņdesmit </w:t>
      </w:r>
      <w:proofErr w:type="spellStart"/>
      <w:r w:rsidRPr="001836FB">
        <w:rPr>
          <w:i/>
          <w:sz w:val="24"/>
          <w:szCs w:val="24"/>
        </w:rPr>
        <w:t>euro</w:t>
      </w:r>
      <w:proofErr w:type="spellEnd"/>
      <w:r w:rsidRPr="001836FB">
        <w:rPr>
          <w:sz w:val="24"/>
          <w:szCs w:val="24"/>
        </w:rPr>
        <w:t>).</w:t>
      </w:r>
    </w:p>
    <w:p w:rsidR="001836FB" w:rsidRPr="001836FB" w:rsidRDefault="001836FB" w:rsidP="001836FB">
      <w:pPr>
        <w:widowControl w:val="0"/>
        <w:spacing w:line="360" w:lineRule="auto"/>
        <w:ind w:firstLine="567"/>
        <w:jc w:val="both"/>
        <w:rPr>
          <w:sz w:val="24"/>
          <w:szCs w:val="24"/>
          <w:u w:val="single"/>
        </w:rPr>
      </w:pPr>
      <w:r w:rsidRPr="001836FB">
        <w:rPr>
          <w:sz w:val="24"/>
          <w:szCs w:val="24"/>
        </w:rPr>
        <w:t xml:space="preserve">3. PUBLICĒT sludinājumu par </w:t>
      </w:r>
      <w:r w:rsidRPr="001836FB">
        <w:rPr>
          <w:rFonts w:eastAsia="SimSun"/>
          <w:sz w:val="24"/>
          <w:szCs w:val="24"/>
          <w:lang w:eastAsia="zh-CN" w:bidi="hi-IN"/>
        </w:rPr>
        <w:t xml:space="preserve">Gulbenes novada pašvaldības īpašumā esošās kustamās mantas - </w:t>
      </w:r>
      <w:r w:rsidRPr="001836FB">
        <w:rPr>
          <w:sz w:val="24"/>
          <w:szCs w:val="24"/>
        </w:rPr>
        <w:t xml:space="preserve">automašīnas </w:t>
      </w:r>
      <w:proofErr w:type="spellStart"/>
      <w:r w:rsidRPr="001836FB">
        <w:rPr>
          <w:sz w:val="24"/>
          <w:szCs w:val="24"/>
        </w:rPr>
        <w:t>Opel</w:t>
      </w:r>
      <w:proofErr w:type="spellEnd"/>
      <w:r w:rsidRPr="001836FB">
        <w:rPr>
          <w:sz w:val="24"/>
          <w:szCs w:val="24"/>
        </w:rPr>
        <w:t xml:space="preserve"> </w:t>
      </w:r>
      <w:proofErr w:type="spellStart"/>
      <w:r w:rsidRPr="001836FB">
        <w:rPr>
          <w:sz w:val="24"/>
          <w:szCs w:val="24"/>
        </w:rPr>
        <w:t>Combo</w:t>
      </w:r>
      <w:proofErr w:type="spellEnd"/>
      <w:r w:rsidRPr="001836FB">
        <w:rPr>
          <w:sz w:val="24"/>
          <w:szCs w:val="24"/>
        </w:rPr>
        <w:t xml:space="preserve"> (valsts reģistrācijas numurs JE 1833) pārdošanu Gulbenes novada interneta mājaslapā </w:t>
      </w:r>
      <w:hyperlink r:id="rId15" w:history="1">
        <w:r w:rsidRPr="001836FB">
          <w:rPr>
            <w:sz w:val="24"/>
            <w:szCs w:val="24"/>
            <w:u w:val="single"/>
          </w:rPr>
          <w:t>www.gulbene.lv</w:t>
        </w:r>
      </w:hyperlink>
      <w:r w:rsidRPr="001836FB">
        <w:rPr>
          <w:sz w:val="24"/>
          <w:szCs w:val="24"/>
          <w:u w:val="single"/>
        </w:rPr>
        <w:t>.</w:t>
      </w:r>
    </w:p>
    <w:p w:rsidR="001836FB" w:rsidRPr="001836FB" w:rsidRDefault="001836FB" w:rsidP="001836FB">
      <w:pPr>
        <w:widowControl w:val="0"/>
        <w:spacing w:line="360" w:lineRule="auto"/>
        <w:ind w:firstLine="567"/>
        <w:jc w:val="both"/>
        <w:rPr>
          <w:sz w:val="24"/>
          <w:szCs w:val="24"/>
        </w:rPr>
      </w:pPr>
      <w:r w:rsidRPr="001836FB">
        <w:rPr>
          <w:sz w:val="24"/>
          <w:szCs w:val="24"/>
        </w:rPr>
        <w:t xml:space="preserve">4. NOTEIKT, ka, ja 5 (piecu) dienu laikā pēc informācijas publicēšanas pašvaldības interneta mājaslapā, automašīnu </w:t>
      </w:r>
      <w:proofErr w:type="spellStart"/>
      <w:r w:rsidRPr="001836FB">
        <w:rPr>
          <w:sz w:val="24"/>
          <w:szCs w:val="24"/>
        </w:rPr>
        <w:t>Opel</w:t>
      </w:r>
      <w:proofErr w:type="spellEnd"/>
      <w:r w:rsidRPr="001836FB">
        <w:rPr>
          <w:sz w:val="24"/>
          <w:szCs w:val="24"/>
        </w:rPr>
        <w:t xml:space="preserve"> </w:t>
      </w:r>
      <w:proofErr w:type="spellStart"/>
      <w:r w:rsidRPr="001836FB">
        <w:rPr>
          <w:sz w:val="24"/>
          <w:szCs w:val="24"/>
        </w:rPr>
        <w:t>Combo</w:t>
      </w:r>
      <w:proofErr w:type="spellEnd"/>
      <w:r w:rsidRPr="001836FB">
        <w:rPr>
          <w:sz w:val="24"/>
          <w:szCs w:val="24"/>
        </w:rPr>
        <w:t xml:space="preserve"> (valsts reģistrācijas numurs JE 1833) pirkt piesakās vairāki pretendenti, Gulbenes novada Gulbenes novada pašvaldības Īpašuma novērtēšanas un izsoļu komisija organizē izsoli ar augšupejošu soli Publiskas personas mantas atsavināšanas likumā noteiktajā kārtībā.</w:t>
      </w:r>
    </w:p>
    <w:p w:rsidR="001836FB" w:rsidRPr="001836FB" w:rsidRDefault="001836FB" w:rsidP="001836FB">
      <w:pPr>
        <w:tabs>
          <w:tab w:val="left" w:pos="1276"/>
        </w:tabs>
        <w:spacing w:line="360" w:lineRule="auto"/>
        <w:ind w:firstLine="567"/>
        <w:jc w:val="both"/>
        <w:rPr>
          <w:sz w:val="24"/>
          <w:szCs w:val="24"/>
        </w:rPr>
      </w:pPr>
      <w:r w:rsidRPr="001836FB">
        <w:rPr>
          <w:sz w:val="24"/>
          <w:szCs w:val="24"/>
        </w:rPr>
        <w:t xml:space="preserve">5. UZDOT Gulbenes novada pašvaldības Īpašuma novērtēšanas un izsoļu komisijai organizēt </w:t>
      </w:r>
      <w:r w:rsidRPr="001836FB">
        <w:rPr>
          <w:rFonts w:eastAsia="SimSun"/>
          <w:sz w:val="24"/>
          <w:szCs w:val="24"/>
          <w:lang w:eastAsia="zh-CN" w:bidi="hi-IN"/>
        </w:rPr>
        <w:t xml:space="preserve">Gulbenes novada pašvaldības īpašumā esošās kustamās mantas - </w:t>
      </w:r>
      <w:r w:rsidRPr="001836FB">
        <w:rPr>
          <w:sz w:val="24"/>
          <w:szCs w:val="24"/>
        </w:rPr>
        <w:t xml:space="preserve">automašīnas </w:t>
      </w:r>
      <w:proofErr w:type="spellStart"/>
      <w:r w:rsidRPr="001836FB">
        <w:rPr>
          <w:sz w:val="24"/>
          <w:szCs w:val="24"/>
        </w:rPr>
        <w:t>Opel</w:t>
      </w:r>
      <w:proofErr w:type="spellEnd"/>
      <w:r w:rsidRPr="001836FB">
        <w:rPr>
          <w:sz w:val="24"/>
          <w:szCs w:val="24"/>
        </w:rPr>
        <w:t xml:space="preserve"> </w:t>
      </w:r>
      <w:proofErr w:type="spellStart"/>
      <w:r w:rsidRPr="001836FB">
        <w:rPr>
          <w:sz w:val="24"/>
          <w:szCs w:val="24"/>
        </w:rPr>
        <w:t>Combo</w:t>
      </w:r>
      <w:proofErr w:type="spellEnd"/>
      <w:r w:rsidRPr="001836FB">
        <w:rPr>
          <w:sz w:val="24"/>
          <w:szCs w:val="24"/>
        </w:rPr>
        <w:t xml:space="preserve"> (valsts reģistrācijas numurs JE 1833, 2003.gada izlaidums, VIN W0L0XCF0633061181), atsavināšanu.</w:t>
      </w:r>
    </w:p>
    <w:p w:rsidR="001836FB" w:rsidRPr="001836FB" w:rsidRDefault="001836FB" w:rsidP="001836FB">
      <w:pPr>
        <w:tabs>
          <w:tab w:val="left" w:pos="1276"/>
        </w:tabs>
        <w:spacing w:line="360" w:lineRule="auto"/>
        <w:jc w:val="both"/>
        <w:rPr>
          <w:sz w:val="24"/>
          <w:szCs w:val="24"/>
        </w:rPr>
      </w:pPr>
    </w:p>
    <w:p w:rsidR="001836FB" w:rsidRPr="001836FB" w:rsidRDefault="001836FB" w:rsidP="001836FB">
      <w:pPr>
        <w:tabs>
          <w:tab w:val="left" w:pos="1276"/>
        </w:tabs>
        <w:jc w:val="center"/>
        <w:rPr>
          <w:b/>
          <w:sz w:val="24"/>
          <w:szCs w:val="24"/>
        </w:rPr>
      </w:pPr>
      <w:r w:rsidRPr="001836FB">
        <w:rPr>
          <w:b/>
          <w:sz w:val="24"/>
          <w:szCs w:val="24"/>
        </w:rPr>
        <w:t>21.§</w:t>
      </w:r>
    </w:p>
    <w:p w:rsidR="001836FB" w:rsidRPr="001836FB" w:rsidRDefault="001836FB" w:rsidP="001836FB">
      <w:pPr>
        <w:pBdr>
          <w:bottom w:val="single" w:sz="12" w:space="1" w:color="auto"/>
        </w:pBdr>
        <w:jc w:val="center"/>
        <w:rPr>
          <w:b/>
          <w:sz w:val="24"/>
          <w:szCs w:val="24"/>
        </w:rPr>
      </w:pPr>
      <w:r w:rsidRPr="001836FB">
        <w:rPr>
          <w:b/>
          <w:sz w:val="24"/>
          <w:szCs w:val="24"/>
        </w:rPr>
        <w:t>Par nekustamā īpašuma nosacītās cenas apstiprināšanu</w:t>
      </w:r>
    </w:p>
    <w:p w:rsidR="001836FB" w:rsidRPr="001836FB" w:rsidRDefault="001836FB" w:rsidP="001836FB">
      <w:pPr>
        <w:rPr>
          <w:sz w:val="24"/>
          <w:szCs w:val="24"/>
        </w:rPr>
      </w:pPr>
      <w:r w:rsidRPr="001836FB">
        <w:rPr>
          <w:sz w:val="24"/>
          <w:szCs w:val="24"/>
        </w:rPr>
        <w:t xml:space="preserve">ZIŅO: </w:t>
      </w:r>
      <w:proofErr w:type="spellStart"/>
      <w:r w:rsidRPr="001836FB">
        <w:rPr>
          <w:sz w:val="24"/>
          <w:szCs w:val="24"/>
        </w:rPr>
        <w:t>G.Ciglis</w:t>
      </w:r>
      <w:proofErr w:type="spellEnd"/>
    </w:p>
    <w:p w:rsidR="001836FB" w:rsidRPr="001836FB" w:rsidRDefault="001836FB" w:rsidP="001836FB">
      <w:pPr>
        <w:rPr>
          <w:sz w:val="24"/>
          <w:szCs w:val="24"/>
        </w:rPr>
      </w:pPr>
      <w:r w:rsidRPr="001836FB">
        <w:rPr>
          <w:sz w:val="24"/>
          <w:szCs w:val="24"/>
        </w:rPr>
        <w:t xml:space="preserve">LĒMUMA PROJEKTU SAGATAVOJA: </w:t>
      </w:r>
      <w:proofErr w:type="spellStart"/>
      <w:r w:rsidRPr="001836FB">
        <w:rPr>
          <w:sz w:val="24"/>
          <w:szCs w:val="24"/>
        </w:rPr>
        <w:t>A.Deksne</w:t>
      </w:r>
      <w:proofErr w:type="spellEnd"/>
      <w:r w:rsidRPr="001836FB">
        <w:rPr>
          <w:sz w:val="24"/>
          <w:szCs w:val="24"/>
        </w:rPr>
        <w:t xml:space="preserve">, </w:t>
      </w:r>
      <w:proofErr w:type="spellStart"/>
      <w:r w:rsidRPr="001836FB">
        <w:rPr>
          <w:sz w:val="24"/>
          <w:szCs w:val="24"/>
        </w:rPr>
        <w:t>I.Bindre</w:t>
      </w:r>
      <w:proofErr w:type="spellEnd"/>
    </w:p>
    <w:p w:rsidR="001836FB" w:rsidRPr="001836FB" w:rsidRDefault="001836FB" w:rsidP="001836FB">
      <w:pPr>
        <w:rPr>
          <w:sz w:val="24"/>
          <w:szCs w:val="24"/>
        </w:rPr>
      </w:pPr>
      <w:r w:rsidRPr="001836FB">
        <w:rPr>
          <w:sz w:val="24"/>
          <w:szCs w:val="24"/>
        </w:rPr>
        <w:t>DEBATĒS PIEDALĀS: nav</w:t>
      </w:r>
    </w:p>
    <w:p w:rsidR="001836FB" w:rsidRPr="001836FB" w:rsidRDefault="001836FB" w:rsidP="001836FB">
      <w:pPr>
        <w:jc w:val="center"/>
        <w:rPr>
          <w:sz w:val="24"/>
          <w:szCs w:val="24"/>
        </w:rPr>
      </w:pPr>
    </w:p>
    <w:p w:rsidR="001836FB" w:rsidRPr="001836FB" w:rsidRDefault="001836FB" w:rsidP="001836FB">
      <w:pPr>
        <w:widowControl w:val="0"/>
        <w:spacing w:line="360" w:lineRule="auto"/>
        <w:ind w:firstLine="567"/>
        <w:jc w:val="both"/>
        <w:rPr>
          <w:sz w:val="24"/>
          <w:szCs w:val="24"/>
        </w:rPr>
      </w:pPr>
      <w:r w:rsidRPr="001836FB">
        <w:rPr>
          <w:sz w:val="24"/>
          <w:szCs w:val="24"/>
        </w:rPr>
        <w:t xml:space="preserve">1. Gulbenes novada dome 2019.gada 28.martā pieņēma lēmumu “Par nekustamā īpašuma atsavināšanu” (protokols Nr.4, 8.§, 1.p.), ar kuru nolēma nodot atsavināšanai nekustamo īpašumu Līkā iela 25A – 37, Gulbene, Gulbenes novads, kadastra numurs 5090 900 1006, par brīvu cenu </w:t>
      </w:r>
      <w:r w:rsidR="007E30B2">
        <w:rPr>
          <w:sz w:val="24"/>
          <w:szCs w:val="24"/>
        </w:rPr>
        <w:t>….</w:t>
      </w:r>
      <w:r w:rsidRPr="001836FB">
        <w:rPr>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rsidR="001836FB" w:rsidRPr="001836FB" w:rsidRDefault="001836FB" w:rsidP="001836FB">
      <w:pPr>
        <w:spacing w:line="360" w:lineRule="auto"/>
        <w:ind w:firstLine="567"/>
        <w:jc w:val="both"/>
        <w:rPr>
          <w:sz w:val="24"/>
          <w:szCs w:val="24"/>
        </w:rPr>
      </w:pPr>
      <w:r w:rsidRPr="001836FB">
        <w:rPr>
          <w:sz w:val="24"/>
          <w:szCs w:val="24"/>
        </w:rPr>
        <w:lastRenderedPageBreak/>
        <w:t>2019.gada 13.maijā SIA “</w:t>
      </w:r>
      <w:proofErr w:type="spellStart"/>
      <w:r w:rsidRPr="001836FB">
        <w:rPr>
          <w:sz w:val="24"/>
          <w:szCs w:val="24"/>
        </w:rPr>
        <w:t>Dzieti</w:t>
      </w:r>
      <w:proofErr w:type="spellEnd"/>
      <w:r w:rsidRPr="001836FB">
        <w:rPr>
          <w:sz w:val="24"/>
          <w:szCs w:val="24"/>
        </w:rPr>
        <w:t>”, reģistrācijas Nr.42403010964, juridiskā adrese: Raiņa iela 35A, Rēzekne, LV– 4601, sastādīja atskaiti par nekustamā īpašuma Līkā iela 25A – 37, Gulbene, Gulbenes novads, kadastra numurs 5090 900 1006, tirgus vērtību.</w:t>
      </w:r>
    </w:p>
    <w:p w:rsidR="001836FB" w:rsidRPr="001836FB" w:rsidRDefault="001836FB" w:rsidP="001836FB">
      <w:pPr>
        <w:widowControl w:val="0"/>
        <w:spacing w:line="360" w:lineRule="auto"/>
        <w:ind w:firstLine="567"/>
        <w:jc w:val="both"/>
        <w:rPr>
          <w:rFonts w:eastAsia="Calibri"/>
          <w:sz w:val="24"/>
          <w:szCs w:val="24"/>
          <w:lang w:eastAsia="en-US"/>
        </w:rPr>
      </w:pPr>
      <w:r w:rsidRPr="001836FB">
        <w:rPr>
          <w:sz w:val="24"/>
          <w:szCs w:val="24"/>
        </w:rPr>
        <w:t>Ņemot vērā Īpašuma novērtēšanas un izsoļu komisijas 2019.gada 11.jūnija sēdes lēmumu, protokols Nr.2.7/19/67,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16" w:anchor="p9" w:tgtFrame="_blank" w:history="1">
        <w:r w:rsidRPr="001836FB">
          <w:rPr>
            <w:sz w:val="24"/>
            <w:szCs w:val="24"/>
          </w:rPr>
          <w:t>9.pants</w:t>
        </w:r>
      </w:hyperlink>
      <w:r w:rsidRPr="001836FB">
        <w:rPr>
          <w:sz w:val="24"/>
          <w:szCs w:val="24"/>
        </w:rPr>
        <w:t xml:space="preserve">), </w:t>
      </w:r>
      <w:proofErr w:type="spellStart"/>
      <w:r w:rsidRPr="001836FB">
        <w:rPr>
          <w:sz w:val="24"/>
          <w:szCs w:val="24"/>
        </w:rPr>
        <w:t>nosūta</w:t>
      </w:r>
      <w:proofErr w:type="spellEnd"/>
      <w:r w:rsidRPr="001836FB">
        <w:rPr>
          <w:sz w:val="24"/>
          <w:szCs w:val="24"/>
        </w:rPr>
        <w:t xml:space="preserve"> tām atsavināšanas paziņojumu,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sz w:val="24"/>
          <w:szCs w:val="24"/>
        </w:rPr>
      </w:pPr>
      <w:r w:rsidRPr="001836FB">
        <w:rPr>
          <w:sz w:val="24"/>
          <w:szCs w:val="24"/>
        </w:rPr>
        <w:t xml:space="preserve">1.1. APSTIPRINĀT nekustamā īpašuma Līkā iela 25A – 37, Gulbene, Gulbenes novads, kadastra numurs 5090 900 1006, kas sastāv no vienistabas dzīvokļa, 42,9 </w:t>
      </w:r>
      <w:proofErr w:type="spellStart"/>
      <w:r w:rsidRPr="001836FB">
        <w:rPr>
          <w:sz w:val="24"/>
          <w:szCs w:val="24"/>
        </w:rPr>
        <w:t>kv.m</w:t>
      </w:r>
      <w:proofErr w:type="spellEnd"/>
      <w:r w:rsidRPr="001836FB">
        <w:rPr>
          <w:sz w:val="24"/>
          <w:szCs w:val="24"/>
        </w:rPr>
        <w:t xml:space="preserve">. platībā (telpu grupas kadastra apzīmējums 5001 001 0076 001 037), un pie tā piederošām kopīpašuma 398/29636 domājamām daļām no dzīvojamās mājas (būves kadastra apzīmējums 5001 001 0076 001), 398/29636 domājamām daļām no zemes (zemes vienības kadastra apzīmējums 5001 001 0076), nosacīto cenu 4000 EUR (četri tūkstoši </w:t>
      </w:r>
      <w:proofErr w:type="spellStart"/>
      <w:r w:rsidRPr="001836FB">
        <w:rPr>
          <w:i/>
          <w:sz w:val="24"/>
          <w:szCs w:val="24"/>
        </w:rPr>
        <w:t>euro</w:t>
      </w:r>
      <w:proofErr w:type="spellEnd"/>
      <w:r w:rsidRPr="001836FB">
        <w:rPr>
          <w:sz w:val="24"/>
          <w:szCs w:val="24"/>
        </w:rPr>
        <w:t>).</w:t>
      </w:r>
    </w:p>
    <w:p w:rsidR="001836FB" w:rsidRPr="001836FB" w:rsidRDefault="001836FB" w:rsidP="001836FB">
      <w:pPr>
        <w:tabs>
          <w:tab w:val="left" w:pos="1276"/>
        </w:tabs>
        <w:spacing w:line="360" w:lineRule="auto"/>
        <w:ind w:firstLine="567"/>
        <w:jc w:val="both"/>
        <w:rPr>
          <w:sz w:val="24"/>
          <w:szCs w:val="24"/>
        </w:rPr>
      </w:pPr>
      <w:r w:rsidRPr="001836FB">
        <w:rPr>
          <w:sz w:val="24"/>
          <w:szCs w:val="24"/>
        </w:rPr>
        <w:t>1.2. UZDOT Gulbenes novada pašvaldības Īpašuma novērtēšanas un izsoļu komisijai organizēt nekustamā īpašuma Līkā iela 25A – 37, Gulbene, Gulbenes novads, kadastra numurs 5090 900 1006, atsavināšanu.</w:t>
      </w:r>
    </w:p>
    <w:p w:rsidR="001836FB" w:rsidRPr="001836FB" w:rsidRDefault="001836FB" w:rsidP="001836FB">
      <w:pPr>
        <w:tabs>
          <w:tab w:val="left" w:pos="1276"/>
        </w:tabs>
        <w:spacing w:line="360" w:lineRule="auto"/>
        <w:ind w:firstLine="567"/>
        <w:jc w:val="both"/>
        <w:rPr>
          <w:sz w:val="24"/>
          <w:szCs w:val="24"/>
        </w:rPr>
      </w:pPr>
    </w:p>
    <w:p w:rsidR="001836FB" w:rsidRPr="001836FB" w:rsidRDefault="001836FB" w:rsidP="001836FB">
      <w:pPr>
        <w:widowControl w:val="0"/>
        <w:spacing w:line="360" w:lineRule="auto"/>
        <w:ind w:firstLine="567"/>
        <w:jc w:val="both"/>
        <w:rPr>
          <w:rFonts w:eastAsia="Calibri"/>
          <w:sz w:val="24"/>
          <w:szCs w:val="24"/>
        </w:rPr>
      </w:pPr>
      <w:r w:rsidRPr="001836FB">
        <w:rPr>
          <w:rFonts w:eastAsia="Calibri"/>
          <w:sz w:val="24"/>
          <w:szCs w:val="24"/>
        </w:rPr>
        <w:t xml:space="preserve">2. Gulbenes novada dome 2019.gada 25.aprīlī pieņēma lēmumu “Par nekustamā īpašuma atsavināšanu” (protokols Nr.7, 8.§, 2.p.), ar kuru nolēma nodot atsavināšanai </w:t>
      </w:r>
      <w:r w:rsidRPr="001836FB">
        <w:rPr>
          <w:rFonts w:eastAsia="SimSun"/>
          <w:color w:val="00000A"/>
          <w:sz w:val="24"/>
          <w:szCs w:val="24"/>
          <w:lang w:eastAsia="zh-CN" w:bidi="hi-IN"/>
        </w:rPr>
        <w:t xml:space="preserve">nekustamo īpašumu </w:t>
      </w:r>
      <w:r w:rsidRPr="001836FB">
        <w:rPr>
          <w:rFonts w:eastAsia="Calibri"/>
          <w:sz w:val="24"/>
          <w:szCs w:val="24"/>
        </w:rPr>
        <w:t xml:space="preserve">Nākotnes iela 2 k-8 – 8, Gulbene, Gulbenes novads, kadastra numurs 5001 900 1260, par brīvu cenu </w:t>
      </w:r>
      <w:r w:rsidR="007E30B2">
        <w:rPr>
          <w:rFonts w:eastAsia="Calibri"/>
          <w:sz w:val="24"/>
          <w:szCs w:val="24"/>
        </w:rPr>
        <w:t>…</w:t>
      </w:r>
      <w:r w:rsidRPr="001836FB">
        <w:rPr>
          <w:rFonts w:eastAsia="Calibri"/>
          <w:sz w:val="24"/>
          <w:szCs w:val="24"/>
        </w:rPr>
        <w:t xml:space="preserve">, un uzdeva Gulbenes novada pašvaldības Īpašuma novērtēšanas un izsoļu komisijai </w:t>
      </w:r>
      <w:r w:rsidRPr="001836FB">
        <w:rPr>
          <w:rFonts w:eastAsia="Calibri"/>
          <w:sz w:val="24"/>
          <w:szCs w:val="24"/>
        </w:rPr>
        <w:lastRenderedPageBreak/>
        <w:t xml:space="preserve">organizēt nekustamā īpašuma novērtēšanu un nosacītās cenas noteikšanu un iesniegt to apstiprināšanai Gulbenes novada domes sēdē. </w:t>
      </w:r>
    </w:p>
    <w:p w:rsidR="001836FB" w:rsidRPr="001836FB" w:rsidRDefault="001836FB" w:rsidP="001836FB">
      <w:pPr>
        <w:widowControl w:val="0"/>
        <w:spacing w:line="360" w:lineRule="auto"/>
        <w:ind w:firstLine="567"/>
        <w:jc w:val="both"/>
        <w:rPr>
          <w:rFonts w:eastAsia="Calibri"/>
          <w:sz w:val="24"/>
          <w:szCs w:val="24"/>
        </w:rPr>
      </w:pPr>
      <w:r w:rsidRPr="001836FB">
        <w:rPr>
          <w:rFonts w:eastAsia="Calibri"/>
          <w:sz w:val="24"/>
          <w:szCs w:val="24"/>
        </w:rPr>
        <w:t>2019.gada 31.maijā SIA “</w:t>
      </w:r>
      <w:proofErr w:type="spellStart"/>
      <w:r w:rsidRPr="001836FB">
        <w:rPr>
          <w:rFonts w:eastAsia="Calibri"/>
          <w:sz w:val="24"/>
          <w:szCs w:val="24"/>
        </w:rPr>
        <w:t>Dzieti</w:t>
      </w:r>
      <w:proofErr w:type="spellEnd"/>
      <w:r w:rsidRPr="001836FB">
        <w:rPr>
          <w:rFonts w:eastAsia="Calibri"/>
          <w:sz w:val="24"/>
          <w:szCs w:val="24"/>
        </w:rPr>
        <w:t>”, reģistrācijas Nr.42403010964, juridiskā adrese: Raiņa iela 35A, Rēzekne, LV– 4601, sastādīja atskaiti par nekustamā īpašuma Nākotnes iela 2 k-8 – 8, Gulbene, Gulbenes novads, kadastra numurs 5001 900 1260, tirgus vērtību.</w:t>
      </w: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Calibri"/>
          <w:sz w:val="24"/>
          <w:szCs w:val="24"/>
        </w:rPr>
        <w:t>Ņemot vērā Īpašuma novērtēšanas un izsoļu komisijas 2019.gada 19.jūnija sēdes lēmumu, protokols Nr.2.7/19/80,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17" w:anchor="p9" w:tgtFrame="_blank" w:history="1">
        <w:r w:rsidRPr="001836FB">
          <w:rPr>
            <w:rFonts w:eastAsia="Calibri"/>
            <w:sz w:val="24"/>
            <w:szCs w:val="24"/>
          </w:rPr>
          <w:t>9.pants</w:t>
        </w:r>
      </w:hyperlink>
      <w:r w:rsidRPr="001836FB">
        <w:rPr>
          <w:rFonts w:eastAsia="Calibri"/>
          <w:sz w:val="24"/>
          <w:szCs w:val="24"/>
        </w:rPr>
        <w:t xml:space="preserve">), </w:t>
      </w:r>
      <w:proofErr w:type="spellStart"/>
      <w:r w:rsidRPr="001836FB">
        <w:rPr>
          <w:rFonts w:eastAsia="Calibri"/>
          <w:sz w:val="24"/>
          <w:szCs w:val="24"/>
        </w:rPr>
        <w:t>nosūta</w:t>
      </w:r>
      <w:proofErr w:type="spellEnd"/>
      <w:r w:rsidRPr="001836FB">
        <w:rPr>
          <w:rFonts w:eastAsia="Calibri"/>
          <w:sz w:val="24"/>
          <w:szCs w:val="24"/>
        </w:rPr>
        <w:t xml:space="preserve"> tām atsavināšanas paziņojumu,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spacing w:line="360" w:lineRule="auto"/>
        <w:ind w:firstLine="567"/>
        <w:jc w:val="both"/>
        <w:rPr>
          <w:rFonts w:eastAsia="Calibri"/>
          <w:sz w:val="24"/>
          <w:szCs w:val="24"/>
        </w:rPr>
      </w:pPr>
      <w:r w:rsidRPr="001836FB">
        <w:rPr>
          <w:rFonts w:eastAsia="Calibri"/>
          <w:sz w:val="24"/>
          <w:szCs w:val="24"/>
        </w:rPr>
        <w:t xml:space="preserve">2.1. APSTIPRINĀT nekustamā īpašuma Nākotnes iela 2 k-8 – 8, Gulbene, Gulbenes novads, kadastra numurs 5001 900 1260, kas sastāv no divistabu dzīvokļa, 38,5 </w:t>
      </w:r>
      <w:proofErr w:type="spellStart"/>
      <w:r w:rsidRPr="001836FB">
        <w:rPr>
          <w:rFonts w:eastAsia="Calibri"/>
          <w:sz w:val="24"/>
          <w:szCs w:val="24"/>
        </w:rPr>
        <w:t>kv.m</w:t>
      </w:r>
      <w:proofErr w:type="spellEnd"/>
      <w:r w:rsidRPr="001836FB">
        <w:rPr>
          <w:rFonts w:eastAsia="Calibri"/>
          <w:sz w:val="24"/>
          <w:szCs w:val="24"/>
        </w:rPr>
        <w:t xml:space="preserve">. platībā (telpu grupas kadastra apzīmējums 5001 004 0166 001 008), un pie tā piederošām kopīpašuma 360/26470 domājamām daļām no dzīvojamās mājas (būves kadastra apzīmējums 5001 004 0166 001), 360/26470 domājamām daļām no zemes (zemes vienības kadastra apzīmējums 5001 004 0166), nosacīto cenu 4550 EUR (četri tūkstoši pieci simti piecdesmit </w:t>
      </w:r>
      <w:proofErr w:type="spellStart"/>
      <w:r w:rsidRPr="001836FB">
        <w:rPr>
          <w:rFonts w:eastAsia="Calibri"/>
          <w:i/>
          <w:sz w:val="24"/>
          <w:szCs w:val="24"/>
        </w:rPr>
        <w:t>euro</w:t>
      </w:r>
      <w:proofErr w:type="spellEnd"/>
      <w:r w:rsidRPr="001836FB">
        <w:rPr>
          <w:rFonts w:eastAsia="Calibri"/>
          <w:sz w:val="24"/>
          <w:szCs w:val="24"/>
        </w:rPr>
        <w:t>).</w:t>
      </w:r>
    </w:p>
    <w:p w:rsidR="001836FB" w:rsidRPr="001836FB" w:rsidRDefault="001836FB" w:rsidP="001836FB">
      <w:pPr>
        <w:tabs>
          <w:tab w:val="left" w:pos="1276"/>
        </w:tabs>
        <w:spacing w:line="360" w:lineRule="auto"/>
        <w:ind w:firstLine="567"/>
        <w:jc w:val="both"/>
        <w:rPr>
          <w:rFonts w:eastAsia="Calibri"/>
          <w:sz w:val="24"/>
          <w:szCs w:val="24"/>
        </w:rPr>
      </w:pPr>
      <w:r w:rsidRPr="001836FB">
        <w:rPr>
          <w:rFonts w:eastAsia="Calibri"/>
          <w:sz w:val="24"/>
          <w:szCs w:val="24"/>
        </w:rPr>
        <w:t>2.2. UZDOT Gulbenes novada pašvaldības Īpašuma novērtēšanas un izsoļu komisijai organizēt nekustamā īpašuma Nākotnes iela 2 k-8 – 8, Gulbene, Gulbenes novads, kadastra numurs 5001 900 1260, atsavināšanu.</w:t>
      </w:r>
    </w:p>
    <w:p w:rsidR="001836FB" w:rsidRPr="001836FB" w:rsidRDefault="001836FB" w:rsidP="001836FB">
      <w:pPr>
        <w:tabs>
          <w:tab w:val="left" w:pos="1276"/>
        </w:tabs>
        <w:spacing w:line="360" w:lineRule="auto"/>
        <w:ind w:firstLine="567"/>
        <w:jc w:val="both"/>
        <w:rPr>
          <w:rFonts w:eastAsia="Calibri"/>
          <w:sz w:val="24"/>
          <w:szCs w:val="24"/>
        </w:rPr>
      </w:pPr>
    </w:p>
    <w:p w:rsidR="001836FB" w:rsidRPr="001836FB" w:rsidRDefault="001836FB" w:rsidP="001836FB">
      <w:pPr>
        <w:widowControl w:val="0"/>
        <w:spacing w:line="360" w:lineRule="auto"/>
        <w:ind w:firstLine="567"/>
        <w:jc w:val="both"/>
        <w:rPr>
          <w:rFonts w:eastAsia="Calibri"/>
          <w:sz w:val="24"/>
          <w:szCs w:val="24"/>
        </w:rPr>
      </w:pPr>
      <w:r w:rsidRPr="001836FB">
        <w:rPr>
          <w:rFonts w:eastAsia="Calibri"/>
          <w:sz w:val="24"/>
          <w:szCs w:val="24"/>
        </w:rPr>
        <w:t xml:space="preserve">3. Gulbenes novada dome 2019.gada 28.martā pieņēma lēmumu “Par nekustamā īpašuma atsavināšanu” (protokols Nr.4, 8.§, 2.p.), ar kuru nolēma nodot atsavināšanai </w:t>
      </w:r>
      <w:r w:rsidRPr="001836FB">
        <w:rPr>
          <w:rFonts w:eastAsia="SimSun"/>
          <w:color w:val="00000A"/>
          <w:sz w:val="24"/>
          <w:szCs w:val="24"/>
          <w:lang w:eastAsia="zh-CN" w:bidi="hi-IN"/>
        </w:rPr>
        <w:t xml:space="preserve">nekustamo īpašumu </w:t>
      </w:r>
      <w:r w:rsidRPr="001836FB">
        <w:rPr>
          <w:rFonts w:eastAsia="Calibri"/>
          <w:sz w:val="24"/>
          <w:szCs w:val="24"/>
        </w:rPr>
        <w:t xml:space="preserve">Skolas iela 5 k-9 – 28, Gulbene, Gulbenes novads, kadastra numurs 5001 900 1066, par brīvu cenu </w:t>
      </w:r>
      <w:r w:rsidR="007E30B2">
        <w:rPr>
          <w:rFonts w:eastAsia="Calibri"/>
          <w:sz w:val="24"/>
          <w:szCs w:val="24"/>
        </w:rPr>
        <w:lastRenderedPageBreak/>
        <w:t>…</w:t>
      </w:r>
      <w:r w:rsidRPr="001836FB">
        <w:rPr>
          <w:rFonts w:eastAsia="Calibri"/>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rsidR="001836FB" w:rsidRPr="001836FB" w:rsidRDefault="001836FB" w:rsidP="001836FB">
      <w:pPr>
        <w:widowControl w:val="0"/>
        <w:spacing w:line="360" w:lineRule="auto"/>
        <w:ind w:firstLine="567"/>
        <w:jc w:val="both"/>
        <w:rPr>
          <w:rFonts w:eastAsia="Calibri"/>
          <w:sz w:val="24"/>
          <w:szCs w:val="24"/>
        </w:rPr>
      </w:pPr>
      <w:r w:rsidRPr="001836FB">
        <w:rPr>
          <w:rFonts w:eastAsia="Calibri"/>
          <w:sz w:val="24"/>
          <w:szCs w:val="24"/>
        </w:rPr>
        <w:t>2019.gada 31.maijā SIA “</w:t>
      </w:r>
      <w:proofErr w:type="spellStart"/>
      <w:r w:rsidRPr="001836FB">
        <w:rPr>
          <w:rFonts w:eastAsia="Calibri"/>
          <w:sz w:val="24"/>
          <w:szCs w:val="24"/>
        </w:rPr>
        <w:t>Dzieti</w:t>
      </w:r>
      <w:proofErr w:type="spellEnd"/>
      <w:r w:rsidRPr="001836FB">
        <w:rPr>
          <w:rFonts w:eastAsia="Calibri"/>
          <w:sz w:val="24"/>
          <w:szCs w:val="24"/>
        </w:rPr>
        <w:t>”, reģistrācijas Nr.42403010964, juridiskā adrese: Raiņa iela 35A, Rēzekne, LV– 4601, sastādīja atskaiti par nekustamā īpašuma Skolas iela 5 k-9 – 28, Gulbene, Gulbenes novads, kadastra numurs 5001 900 1066, tirgus vērtību.</w:t>
      </w: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Calibri"/>
          <w:sz w:val="24"/>
          <w:szCs w:val="24"/>
        </w:rPr>
        <w:t>Ņemot vērā Īpašuma novērtēšanas un izsoļu komisijas 2019.gada 19.jūnija sēdes lēmumu, protokols Nr.2.7/19/79,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18" w:anchor="p9" w:tgtFrame="_blank" w:history="1">
        <w:r w:rsidRPr="001836FB">
          <w:rPr>
            <w:rFonts w:eastAsia="Calibri"/>
            <w:sz w:val="24"/>
            <w:szCs w:val="24"/>
          </w:rPr>
          <w:t>9.pants</w:t>
        </w:r>
      </w:hyperlink>
      <w:r w:rsidRPr="001836FB">
        <w:rPr>
          <w:rFonts w:eastAsia="Calibri"/>
          <w:sz w:val="24"/>
          <w:szCs w:val="24"/>
        </w:rPr>
        <w:t xml:space="preserve">), </w:t>
      </w:r>
      <w:proofErr w:type="spellStart"/>
      <w:r w:rsidRPr="001836FB">
        <w:rPr>
          <w:rFonts w:eastAsia="Calibri"/>
          <w:sz w:val="24"/>
          <w:szCs w:val="24"/>
        </w:rPr>
        <w:t>nosūta</w:t>
      </w:r>
      <w:proofErr w:type="spellEnd"/>
      <w:r w:rsidRPr="001836FB">
        <w:rPr>
          <w:rFonts w:eastAsia="Calibri"/>
          <w:sz w:val="24"/>
          <w:szCs w:val="24"/>
        </w:rPr>
        <w:t xml:space="preserve"> tām atsavināšanas paziņojumu,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rFonts w:eastAsia="Calibri"/>
          <w:sz w:val="24"/>
          <w:szCs w:val="24"/>
        </w:rPr>
      </w:pPr>
      <w:r w:rsidRPr="001836FB">
        <w:rPr>
          <w:rFonts w:eastAsia="Calibri"/>
          <w:sz w:val="24"/>
          <w:szCs w:val="24"/>
        </w:rPr>
        <w:t xml:space="preserve">3.1. APSTIPRINĀT nekustamā īpašuma Skolas iela 5 k-9 – 28, Gulbene, Gulbenes novads, kadastra numurs 5001 900 1066, kas sastāv no </w:t>
      </w:r>
      <w:proofErr w:type="spellStart"/>
      <w:r w:rsidRPr="001836FB">
        <w:rPr>
          <w:rFonts w:eastAsia="Calibri"/>
          <w:sz w:val="24"/>
          <w:szCs w:val="24"/>
        </w:rPr>
        <w:t>trīsistabu</w:t>
      </w:r>
      <w:proofErr w:type="spellEnd"/>
      <w:r w:rsidRPr="001836FB">
        <w:rPr>
          <w:rFonts w:eastAsia="Calibri"/>
          <w:sz w:val="24"/>
          <w:szCs w:val="24"/>
        </w:rPr>
        <w:t xml:space="preserve"> dzīvokļa, 61,4 </w:t>
      </w:r>
      <w:proofErr w:type="spellStart"/>
      <w:r w:rsidRPr="001836FB">
        <w:rPr>
          <w:rFonts w:eastAsia="Calibri"/>
          <w:sz w:val="24"/>
          <w:szCs w:val="24"/>
        </w:rPr>
        <w:t>kv.m</w:t>
      </w:r>
      <w:proofErr w:type="spellEnd"/>
      <w:r w:rsidRPr="001836FB">
        <w:rPr>
          <w:rFonts w:eastAsia="Calibri"/>
          <w:sz w:val="24"/>
          <w:szCs w:val="24"/>
        </w:rPr>
        <w:t xml:space="preserve">. platībā (telpu grupas kadastra apzīmējums 5001 002 0249 001 028), un pie tā piederošām kopīpašuma 600/27018 domājamām daļām no dzīvojamās mājas (būves kadastra apzīmējums 5001 002 0249 001), 600/27018 domājamām daļām no zemes (zemes vienības kadastra apzīmējums 5001 002 0249), nosacīto cenu 6700 EUR (seši tūkstoši septiņi simti </w:t>
      </w:r>
      <w:proofErr w:type="spellStart"/>
      <w:r w:rsidRPr="001836FB">
        <w:rPr>
          <w:rFonts w:eastAsia="Calibri"/>
          <w:i/>
          <w:sz w:val="24"/>
          <w:szCs w:val="24"/>
        </w:rPr>
        <w:t>euro</w:t>
      </w:r>
      <w:proofErr w:type="spellEnd"/>
      <w:r w:rsidRPr="001836FB">
        <w:rPr>
          <w:rFonts w:eastAsia="Calibri"/>
          <w:sz w:val="24"/>
          <w:szCs w:val="24"/>
        </w:rPr>
        <w:t>).</w:t>
      </w:r>
    </w:p>
    <w:p w:rsidR="001836FB" w:rsidRPr="001836FB" w:rsidRDefault="001836FB" w:rsidP="001836FB">
      <w:pPr>
        <w:tabs>
          <w:tab w:val="left" w:pos="1276"/>
        </w:tabs>
        <w:spacing w:line="360" w:lineRule="auto"/>
        <w:ind w:firstLine="567"/>
        <w:jc w:val="both"/>
        <w:rPr>
          <w:rFonts w:eastAsia="Calibri"/>
          <w:sz w:val="24"/>
          <w:szCs w:val="24"/>
        </w:rPr>
      </w:pPr>
      <w:r w:rsidRPr="001836FB">
        <w:rPr>
          <w:rFonts w:eastAsia="Calibri"/>
          <w:sz w:val="24"/>
          <w:szCs w:val="24"/>
        </w:rPr>
        <w:t>3.2. UZDOT Gulbenes novada pašvaldības Īpašuma novērtēšanas un izsoļu komisijai organizēt nekustamā īpašuma Skolas iela 5 k-9 – 28, Gulbene, Gulbenes novads, kadastra numurs 5001 900 1066, atsavināšanu.</w:t>
      </w:r>
    </w:p>
    <w:p w:rsidR="001836FB" w:rsidRPr="001836FB" w:rsidRDefault="001836FB" w:rsidP="001836FB">
      <w:pPr>
        <w:tabs>
          <w:tab w:val="left" w:pos="1276"/>
        </w:tabs>
        <w:spacing w:line="360" w:lineRule="auto"/>
        <w:ind w:firstLine="567"/>
        <w:jc w:val="both"/>
        <w:rPr>
          <w:rFonts w:eastAsia="Calibri"/>
          <w:sz w:val="24"/>
          <w:szCs w:val="24"/>
        </w:rPr>
      </w:pPr>
    </w:p>
    <w:p w:rsidR="001836FB" w:rsidRPr="001836FB" w:rsidRDefault="001836FB" w:rsidP="001836FB">
      <w:pPr>
        <w:widowControl w:val="0"/>
        <w:spacing w:line="360" w:lineRule="auto"/>
        <w:ind w:firstLine="567"/>
        <w:jc w:val="both"/>
        <w:rPr>
          <w:rFonts w:eastAsia="Calibri"/>
          <w:sz w:val="24"/>
          <w:szCs w:val="24"/>
        </w:rPr>
      </w:pPr>
      <w:r w:rsidRPr="001836FB">
        <w:rPr>
          <w:rFonts w:eastAsia="Calibri"/>
          <w:sz w:val="24"/>
          <w:szCs w:val="24"/>
        </w:rPr>
        <w:t xml:space="preserve">4. Gulbenes novada dome 2019.gada 28.februārī pieņēma lēmumu “Par nekustamā īpašuma atsavināšanu” (protokols Nr.3, 9.§, 7.p.), ar kuru nolēma nodot atsavināšanai nekustamo īpašumu </w:t>
      </w:r>
      <w:r w:rsidRPr="001836FB">
        <w:rPr>
          <w:rFonts w:eastAsia="Calibri"/>
          <w:sz w:val="24"/>
          <w:szCs w:val="24"/>
        </w:rPr>
        <w:lastRenderedPageBreak/>
        <w:t xml:space="preserve">Skolas iela 5 k-9 – 8, Gulbene, Gulbenes novads, kadastra numurs 5001 900 0755, par brīvu cenu </w:t>
      </w:r>
      <w:r w:rsidR="007E30B2">
        <w:rPr>
          <w:rFonts w:eastAsia="Calibri"/>
          <w:sz w:val="24"/>
          <w:szCs w:val="24"/>
        </w:rPr>
        <w:t>….</w:t>
      </w:r>
      <w:r w:rsidRPr="001836FB">
        <w:rPr>
          <w:rFonts w:eastAsia="Calibri"/>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rsidR="001836FB" w:rsidRPr="001836FB" w:rsidRDefault="001836FB" w:rsidP="001836FB">
      <w:pPr>
        <w:spacing w:line="360" w:lineRule="auto"/>
        <w:ind w:firstLine="567"/>
        <w:jc w:val="both"/>
        <w:rPr>
          <w:rFonts w:eastAsia="Calibri"/>
          <w:sz w:val="24"/>
          <w:szCs w:val="24"/>
        </w:rPr>
      </w:pPr>
      <w:r w:rsidRPr="001836FB">
        <w:rPr>
          <w:rFonts w:eastAsia="Calibri"/>
          <w:sz w:val="24"/>
          <w:szCs w:val="24"/>
        </w:rPr>
        <w:t>2019.gada 18.aprīlī SIA “</w:t>
      </w:r>
      <w:proofErr w:type="spellStart"/>
      <w:r w:rsidRPr="001836FB">
        <w:rPr>
          <w:rFonts w:eastAsia="Calibri"/>
          <w:sz w:val="24"/>
          <w:szCs w:val="24"/>
        </w:rPr>
        <w:t>Dzieti</w:t>
      </w:r>
      <w:proofErr w:type="spellEnd"/>
      <w:r w:rsidRPr="001836FB">
        <w:rPr>
          <w:rFonts w:eastAsia="Calibri"/>
          <w:sz w:val="24"/>
          <w:szCs w:val="24"/>
        </w:rPr>
        <w:t>”, reģistrācijas Nr.424030010964, juridiskā adrese: Raiņa iela 35A, Rēzekne, LV – 4601, sastādīja atskaiti par nekustamā īpašuma Skolas iela 5 k-9 – 8, Gulbene, Gulbenes novads, kadastra numurs 5001 900 0755, tirgus vērtību.</w:t>
      </w: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Calibri"/>
          <w:sz w:val="24"/>
          <w:szCs w:val="24"/>
        </w:rPr>
        <w:t>Ņemot vērā Īpašuma novērtēšanas un izsoļu komisijas 2019.gada 15.maija aprīļa sēdes lēmumu, protokols Nr.2.7/19/61,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19" w:anchor="p9" w:tgtFrame="_blank" w:history="1">
        <w:r w:rsidRPr="001836FB">
          <w:rPr>
            <w:rFonts w:eastAsia="Calibri"/>
            <w:sz w:val="24"/>
            <w:szCs w:val="24"/>
          </w:rPr>
          <w:t>9.pants</w:t>
        </w:r>
      </w:hyperlink>
      <w:r w:rsidRPr="001836FB">
        <w:rPr>
          <w:rFonts w:eastAsia="Calibri"/>
          <w:sz w:val="24"/>
          <w:szCs w:val="24"/>
        </w:rPr>
        <w:t xml:space="preserve">), </w:t>
      </w:r>
      <w:proofErr w:type="spellStart"/>
      <w:r w:rsidRPr="001836FB">
        <w:rPr>
          <w:rFonts w:eastAsia="Calibri"/>
          <w:sz w:val="24"/>
          <w:szCs w:val="24"/>
        </w:rPr>
        <w:t>nosūta</w:t>
      </w:r>
      <w:proofErr w:type="spellEnd"/>
      <w:r w:rsidRPr="001836FB">
        <w:rPr>
          <w:rFonts w:eastAsia="Calibri"/>
          <w:sz w:val="24"/>
          <w:szCs w:val="24"/>
        </w:rPr>
        <w:t xml:space="preserve"> tām atsavināšanas paziņojumu,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spacing w:line="360" w:lineRule="auto"/>
        <w:ind w:firstLine="567"/>
        <w:jc w:val="both"/>
        <w:rPr>
          <w:rFonts w:eastAsia="Calibri"/>
          <w:sz w:val="24"/>
          <w:szCs w:val="24"/>
        </w:rPr>
      </w:pPr>
      <w:r w:rsidRPr="001836FB">
        <w:rPr>
          <w:rFonts w:eastAsia="Calibri"/>
          <w:sz w:val="24"/>
          <w:szCs w:val="24"/>
        </w:rPr>
        <w:t xml:space="preserve">4.1. APSTIPRINĀT nekustamā īpašuma Skolas iela 5 k-9 – 8, Gulbene, Gulbenes novads, kadastra numurs 5001 900 0755, kas sastāv no divistabu dzīvokļa 39,1 </w:t>
      </w:r>
      <w:proofErr w:type="spellStart"/>
      <w:r w:rsidRPr="001836FB">
        <w:rPr>
          <w:rFonts w:eastAsia="Calibri"/>
          <w:sz w:val="24"/>
          <w:szCs w:val="24"/>
        </w:rPr>
        <w:t>kv.m</w:t>
      </w:r>
      <w:proofErr w:type="spellEnd"/>
      <w:r w:rsidRPr="001836FB">
        <w:rPr>
          <w:rFonts w:eastAsia="Calibri"/>
          <w:sz w:val="24"/>
          <w:szCs w:val="24"/>
        </w:rPr>
        <w:t xml:space="preserve">. platībā (telpu grupas kadastra apzīmējums 5001 002 0249 001 008), un pie tā piederošām kopīpašuma 372/27018 domājamām daļām no dzīvojamās mājas (būves kadastra apzīmējums 5001 002 0249 001) un 372/27018 domājamām daļām no </w:t>
      </w:r>
      <w:r w:rsidRPr="001836FB">
        <w:rPr>
          <w:rFonts w:eastAsia="Calibri"/>
          <w:color w:val="000000"/>
          <w:sz w:val="24"/>
          <w:szCs w:val="24"/>
        </w:rPr>
        <w:t>zemes (</w:t>
      </w:r>
      <w:r w:rsidRPr="001836FB">
        <w:rPr>
          <w:rFonts w:eastAsia="Calibri"/>
          <w:sz w:val="24"/>
          <w:szCs w:val="24"/>
        </w:rPr>
        <w:t xml:space="preserve">zemes vienības kadastra apzīmējums </w:t>
      </w:r>
      <w:r w:rsidRPr="001836FB">
        <w:rPr>
          <w:rFonts w:eastAsia="Calibri"/>
          <w:color w:val="000000"/>
          <w:sz w:val="24"/>
          <w:szCs w:val="24"/>
        </w:rPr>
        <w:t xml:space="preserve">5001 002 0249), nosacīto cenu 4100 EUR (četri tūkstoši viens simts </w:t>
      </w:r>
      <w:proofErr w:type="spellStart"/>
      <w:r w:rsidRPr="001836FB">
        <w:rPr>
          <w:rFonts w:eastAsia="Calibri"/>
          <w:i/>
          <w:color w:val="000000"/>
          <w:sz w:val="24"/>
          <w:szCs w:val="24"/>
        </w:rPr>
        <w:t>euro</w:t>
      </w:r>
      <w:proofErr w:type="spellEnd"/>
      <w:r w:rsidRPr="001836FB">
        <w:rPr>
          <w:rFonts w:eastAsia="Calibri"/>
          <w:color w:val="000000"/>
          <w:sz w:val="24"/>
          <w:szCs w:val="24"/>
        </w:rPr>
        <w:t>)</w:t>
      </w:r>
      <w:r w:rsidRPr="001836FB">
        <w:rPr>
          <w:rFonts w:eastAsia="Calibri"/>
          <w:sz w:val="24"/>
          <w:szCs w:val="24"/>
        </w:rPr>
        <w:t>.</w:t>
      </w:r>
    </w:p>
    <w:p w:rsidR="001836FB" w:rsidRPr="001836FB" w:rsidRDefault="001836FB" w:rsidP="001836FB">
      <w:pPr>
        <w:tabs>
          <w:tab w:val="left" w:pos="1276"/>
        </w:tabs>
        <w:spacing w:line="360" w:lineRule="auto"/>
        <w:ind w:firstLine="567"/>
        <w:jc w:val="both"/>
        <w:rPr>
          <w:rFonts w:eastAsia="Calibri"/>
          <w:sz w:val="24"/>
          <w:szCs w:val="24"/>
        </w:rPr>
      </w:pPr>
      <w:r w:rsidRPr="001836FB">
        <w:rPr>
          <w:rFonts w:eastAsia="Calibri"/>
          <w:sz w:val="24"/>
          <w:szCs w:val="24"/>
        </w:rPr>
        <w:t>4.2. UZDOT Gulbenes novada pašvaldības Īpašuma novērtēšanas un izsoļu komisijai organizēt nekustamā īpašuma Skolas iela 5 k-9 – 8, Gulbene, Gulbenes novads, kadastra numurs 5001 900 0755, atsavināšanu.</w:t>
      </w:r>
    </w:p>
    <w:p w:rsidR="001836FB" w:rsidRPr="001836FB" w:rsidRDefault="001836FB" w:rsidP="001836FB">
      <w:pPr>
        <w:tabs>
          <w:tab w:val="left" w:pos="1276"/>
        </w:tabs>
        <w:jc w:val="center"/>
        <w:rPr>
          <w:b/>
          <w:sz w:val="24"/>
          <w:szCs w:val="24"/>
        </w:rPr>
      </w:pPr>
      <w:r w:rsidRPr="001836FB">
        <w:rPr>
          <w:b/>
          <w:sz w:val="24"/>
          <w:szCs w:val="24"/>
        </w:rPr>
        <w:t>22.§</w:t>
      </w:r>
    </w:p>
    <w:p w:rsidR="001836FB" w:rsidRPr="001836FB" w:rsidRDefault="001836FB" w:rsidP="001836FB">
      <w:pPr>
        <w:pBdr>
          <w:bottom w:val="single" w:sz="12" w:space="1" w:color="auto"/>
        </w:pBdr>
        <w:jc w:val="center"/>
        <w:rPr>
          <w:b/>
          <w:sz w:val="24"/>
          <w:szCs w:val="24"/>
        </w:rPr>
      </w:pPr>
      <w:r w:rsidRPr="001836FB">
        <w:rPr>
          <w:b/>
          <w:sz w:val="24"/>
          <w:szCs w:val="24"/>
        </w:rPr>
        <w:t>Par nekustamā īpašuma pircēja apstiprināšanu</w:t>
      </w:r>
    </w:p>
    <w:p w:rsidR="001836FB" w:rsidRPr="001836FB" w:rsidRDefault="001836FB" w:rsidP="001836FB">
      <w:pPr>
        <w:rPr>
          <w:sz w:val="24"/>
          <w:szCs w:val="24"/>
        </w:rPr>
      </w:pPr>
      <w:r w:rsidRPr="001836FB">
        <w:rPr>
          <w:sz w:val="24"/>
          <w:szCs w:val="24"/>
        </w:rPr>
        <w:t xml:space="preserve">ZIŅO: </w:t>
      </w:r>
      <w:proofErr w:type="spellStart"/>
      <w:r w:rsidRPr="001836FB">
        <w:rPr>
          <w:sz w:val="24"/>
          <w:szCs w:val="24"/>
        </w:rPr>
        <w:t>G.Ciglis</w:t>
      </w:r>
      <w:proofErr w:type="spellEnd"/>
    </w:p>
    <w:p w:rsidR="001836FB" w:rsidRPr="001836FB" w:rsidRDefault="001836FB" w:rsidP="001836FB">
      <w:pPr>
        <w:rPr>
          <w:sz w:val="24"/>
          <w:szCs w:val="24"/>
        </w:rPr>
      </w:pPr>
      <w:r w:rsidRPr="001836FB">
        <w:rPr>
          <w:sz w:val="24"/>
          <w:szCs w:val="24"/>
        </w:rPr>
        <w:lastRenderedPageBreak/>
        <w:t xml:space="preserve">LĒMUMA PROJEKTU SAGATAVOJA: </w:t>
      </w:r>
      <w:proofErr w:type="spellStart"/>
      <w:r w:rsidRPr="001836FB">
        <w:rPr>
          <w:sz w:val="24"/>
          <w:szCs w:val="24"/>
        </w:rPr>
        <w:t>A.Deksne</w:t>
      </w:r>
      <w:proofErr w:type="spellEnd"/>
      <w:r w:rsidRPr="001836FB">
        <w:rPr>
          <w:sz w:val="24"/>
          <w:szCs w:val="24"/>
        </w:rPr>
        <w:t xml:space="preserve">, </w:t>
      </w:r>
      <w:proofErr w:type="spellStart"/>
      <w:r w:rsidRPr="001836FB">
        <w:rPr>
          <w:sz w:val="24"/>
          <w:szCs w:val="24"/>
        </w:rPr>
        <w:t>I.Bindre</w:t>
      </w:r>
      <w:proofErr w:type="spellEnd"/>
    </w:p>
    <w:p w:rsidR="001836FB" w:rsidRPr="001836FB" w:rsidRDefault="001836FB" w:rsidP="001836FB">
      <w:pPr>
        <w:rPr>
          <w:sz w:val="24"/>
          <w:szCs w:val="24"/>
        </w:rPr>
      </w:pPr>
      <w:r w:rsidRPr="001836FB">
        <w:rPr>
          <w:sz w:val="24"/>
          <w:szCs w:val="24"/>
        </w:rPr>
        <w:t>DEBATĒS PIEDALĀS: nav</w:t>
      </w:r>
    </w:p>
    <w:p w:rsidR="001836FB" w:rsidRPr="001836FB" w:rsidRDefault="001836FB" w:rsidP="001836FB">
      <w:pPr>
        <w:rPr>
          <w:sz w:val="24"/>
          <w:szCs w:val="24"/>
        </w:rPr>
      </w:pPr>
    </w:p>
    <w:p w:rsidR="001836FB" w:rsidRPr="001836FB" w:rsidRDefault="001836FB" w:rsidP="001836FB">
      <w:pPr>
        <w:rPr>
          <w:sz w:val="24"/>
          <w:szCs w:val="24"/>
        </w:rPr>
      </w:pPr>
    </w:p>
    <w:p w:rsidR="001836FB" w:rsidRPr="001836FB" w:rsidRDefault="001836FB" w:rsidP="001836FB">
      <w:pPr>
        <w:widowControl w:val="0"/>
        <w:suppressAutoHyphens/>
        <w:spacing w:line="360" w:lineRule="auto"/>
        <w:ind w:firstLine="567"/>
        <w:jc w:val="both"/>
        <w:rPr>
          <w:rFonts w:eastAsia="SimSun" w:cs="Mangal"/>
          <w:sz w:val="24"/>
          <w:szCs w:val="24"/>
          <w:lang w:eastAsia="zh-CN" w:bidi="hi-IN"/>
        </w:rPr>
      </w:pPr>
      <w:r w:rsidRPr="001836FB">
        <w:rPr>
          <w:rFonts w:eastAsia="SimSun" w:cs="Mangal"/>
          <w:sz w:val="24"/>
          <w:szCs w:val="24"/>
          <w:lang w:eastAsia="zh-CN" w:bidi="hi-IN"/>
        </w:rPr>
        <w:t>1. 2019.gada 25.aprīlī Gulbenes novada dome pieņēma lēmumu “Par nekustamā īpašuma izsoles rīkošanu, noteikumu un sākumcenas apstiprināšanu” (protokols Nr.7, 15.§, 1.p.).</w:t>
      </w:r>
    </w:p>
    <w:p w:rsidR="001836FB" w:rsidRPr="001836FB" w:rsidRDefault="001836FB" w:rsidP="001836FB">
      <w:pPr>
        <w:widowControl w:val="0"/>
        <w:suppressAutoHyphens/>
        <w:spacing w:line="360" w:lineRule="auto"/>
        <w:ind w:firstLine="567"/>
        <w:jc w:val="both"/>
        <w:rPr>
          <w:rFonts w:eastAsia="SimSun" w:cs="Mangal"/>
          <w:sz w:val="24"/>
          <w:szCs w:val="24"/>
          <w:lang w:eastAsia="zh-CN" w:bidi="hi-IN"/>
        </w:rPr>
      </w:pPr>
      <w:r w:rsidRPr="001836FB">
        <w:rPr>
          <w:rFonts w:eastAsia="SimSun" w:cs="Mangal"/>
          <w:sz w:val="24"/>
          <w:szCs w:val="24"/>
          <w:lang w:eastAsia="zh-CN" w:bidi="hi-IN"/>
        </w:rPr>
        <w:t xml:space="preserve">2019.gada 11.jūnijā tika rīkota Gulbenes novada pašvaldības nekustamā īpašuma Līkā iela 22 – 6, Gulbene, Gulbenes novads, kadastra numurs 5001 900 0746, izsole, kurā piedalījās viens pretendents. </w:t>
      </w:r>
      <w:r w:rsidR="007E30B2">
        <w:rPr>
          <w:rFonts w:eastAsia="SimSun" w:cs="Mangal"/>
          <w:sz w:val="24"/>
          <w:szCs w:val="24"/>
          <w:lang w:eastAsia="zh-CN" w:bidi="hi-IN"/>
        </w:rPr>
        <w:t>…</w:t>
      </w:r>
      <w:r w:rsidRPr="001836FB">
        <w:rPr>
          <w:rFonts w:eastAsia="SimSun" w:cs="Mangal"/>
          <w:sz w:val="24"/>
          <w:szCs w:val="24"/>
          <w:lang w:eastAsia="zh-CN" w:bidi="hi-IN"/>
        </w:rPr>
        <w:t xml:space="preserve">, par augstāko nosolīto cenu 1200 EUR (viens tūkstotis divi simti </w:t>
      </w:r>
      <w:proofErr w:type="spellStart"/>
      <w:r w:rsidRPr="001836FB">
        <w:rPr>
          <w:rFonts w:eastAsia="SimSun" w:cs="Mangal"/>
          <w:i/>
          <w:sz w:val="24"/>
          <w:szCs w:val="24"/>
          <w:lang w:eastAsia="zh-CN" w:bidi="hi-IN"/>
        </w:rPr>
        <w:t>euro</w:t>
      </w:r>
      <w:proofErr w:type="spellEnd"/>
      <w:r w:rsidRPr="001836FB">
        <w:rPr>
          <w:rFonts w:eastAsia="SimSun" w:cs="Mangal"/>
          <w:sz w:val="24"/>
          <w:szCs w:val="24"/>
          <w:lang w:eastAsia="zh-CN" w:bidi="hi-IN"/>
        </w:rPr>
        <w:t>) ir ieguvis tiesības pirkt nekustamo īpašumu Līkā iela 22 – 6, Gulbene, Gulbenes novads, kadastra numurs 5001 900 0746.</w:t>
      </w:r>
    </w:p>
    <w:p w:rsidR="001836FB" w:rsidRPr="001836FB" w:rsidRDefault="001836FB" w:rsidP="001836FB">
      <w:pPr>
        <w:widowControl w:val="0"/>
        <w:suppressAutoHyphens/>
        <w:spacing w:line="360" w:lineRule="auto"/>
        <w:ind w:firstLine="567"/>
        <w:jc w:val="both"/>
        <w:rPr>
          <w:rFonts w:eastAsia="SimSun" w:cs="Mangal"/>
          <w:sz w:val="24"/>
          <w:szCs w:val="24"/>
          <w:lang w:eastAsia="zh-CN" w:bidi="hi-IN"/>
        </w:rPr>
      </w:pPr>
      <w:r w:rsidRPr="001836FB">
        <w:rPr>
          <w:rFonts w:eastAsia="SimSun" w:cs="Mangal"/>
          <w:sz w:val="24"/>
          <w:szCs w:val="24"/>
          <w:lang w:eastAsia="zh-CN" w:bidi="hi-IN"/>
        </w:rPr>
        <w:t xml:space="preserve">Gulbenes novada pašvaldībā saņemts </w:t>
      </w:r>
      <w:r w:rsidR="007E30B2">
        <w:rPr>
          <w:rFonts w:eastAsia="SimSun" w:cs="Mangal"/>
          <w:b/>
          <w:sz w:val="24"/>
          <w:szCs w:val="24"/>
          <w:lang w:eastAsia="zh-CN" w:bidi="hi-IN"/>
        </w:rPr>
        <w:t>…</w:t>
      </w:r>
      <w:r w:rsidRPr="001836FB">
        <w:rPr>
          <w:rFonts w:eastAsia="SimSun" w:cs="Mangal"/>
          <w:sz w:val="24"/>
          <w:szCs w:val="24"/>
          <w:lang w:eastAsia="zh-CN" w:bidi="hi-IN"/>
        </w:rPr>
        <w:t xml:space="preserve">, 2019.gada 11.jūnija iesniegums (Gulbenes novada pašvaldībā saņemts 2019.gada 11.jūnijā un reģistrēts ar </w:t>
      </w:r>
      <w:proofErr w:type="spellStart"/>
      <w:r w:rsidRPr="001836FB">
        <w:rPr>
          <w:rFonts w:eastAsia="SimSun" w:cs="Mangal"/>
          <w:sz w:val="24"/>
          <w:szCs w:val="24"/>
          <w:lang w:eastAsia="zh-CN" w:bidi="hi-IN"/>
        </w:rPr>
        <w:t>Nr.GND</w:t>
      </w:r>
      <w:proofErr w:type="spellEnd"/>
      <w:r w:rsidRPr="001836FB">
        <w:rPr>
          <w:rFonts w:eastAsia="SimSun" w:cs="Mangal"/>
          <w:sz w:val="24"/>
          <w:szCs w:val="24"/>
          <w:lang w:eastAsia="zh-CN" w:bidi="hi-IN"/>
        </w:rPr>
        <w:t>/5.13.2/19/1546-U), kurā izteikts lūgums atļaut nosolīto augstāko summu, atrēķinot iemaksāto drošības naudu, samaksāt 3 (trīs) gadu laikā.</w:t>
      </w:r>
    </w:p>
    <w:p w:rsidR="001836FB" w:rsidRPr="001836FB" w:rsidRDefault="001836FB" w:rsidP="001836FB">
      <w:pPr>
        <w:widowControl w:val="0"/>
        <w:suppressAutoHyphens/>
        <w:spacing w:line="360" w:lineRule="auto"/>
        <w:ind w:firstLine="567"/>
        <w:jc w:val="both"/>
        <w:rPr>
          <w:rFonts w:eastAsia="SimSun" w:cs="Mangal"/>
          <w:sz w:val="24"/>
          <w:szCs w:val="24"/>
          <w:lang w:eastAsia="zh-CN" w:bidi="hi-IN"/>
        </w:rPr>
      </w:pPr>
      <w:r w:rsidRPr="001836FB">
        <w:rPr>
          <w:rFonts w:eastAsia="SimSun" w:cs="Mangal"/>
          <w:sz w:val="24"/>
          <w:szCs w:val="24"/>
          <w:lang w:eastAsia="zh-CN" w:bidi="hi-I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rsidR="001836FB" w:rsidRPr="001836FB" w:rsidRDefault="001836FB" w:rsidP="001836FB">
      <w:pPr>
        <w:widowControl w:val="0"/>
        <w:suppressAutoHyphens/>
        <w:spacing w:line="360" w:lineRule="auto"/>
        <w:ind w:firstLine="567"/>
        <w:jc w:val="both"/>
        <w:rPr>
          <w:rFonts w:eastAsia="SimSun" w:cs="Mangal"/>
          <w:sz w:val="24"/>
          <w:szCs w:val="24"/>
          <w:lang w:eastAsia="zh-CN" w:bidi="hi-IN"/>
        </w:rPr>
      </w:pPr>
      <w:r w:rsidRPr="001836FB">
        <w:rPr>
          <w:rFonts w:eastAsia="SimSun" w:cs="Mangal"/>
          <w:sz w:val="24"/>
          <w:szCs w:val="24"/>
          <w:lang w:eastAsia="zh-CN" w:bidi="hi-IN"/>
        </w:rPr>
        <w:t>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w:t>
      </w:r>
    </w:p>
    <w:p w:rsidR="001836FB" w:rsidRPr="001836FB" w:rsidRDefault="001836FB" w:rsidP="001836FB">
      <w:pPr>
        <w:spacing w:line="360" w:lineRule="auto"/>
        <w:ind w:firstLine="720"/>
        <w:jc w:val="both"/>
        <w:rPr>
          <w:sz w:val="24"/>
          <w:szCs w:val="24"/>
        </w:rPr>
      </w:pPr>
      <w:r w:rsidRPr="001836FB">
        <w:rPr>
          <w:sz w:val="24"/>
          <w:szCs w:val="24"/>
        </w:rPr>
        <w:t>Nekustamā īpašuma Līkā iela 22 – 6, Gulbene, Gulbenes novads, kadastra numurs 5001 900 0746, izsoles noteikumu 29.punkts paredz, ka objektu iespējams iegādāties ar tūlītēju samaksu vai slēdzot nomaksas pirkuma līgumu uz laiku līdz trim gadiem.</w:t>
      </w:r>
    </w:p>
    <w:p w:rsidR="001836FB" w:rsidRPr="001836FB" w:rsidRDefault="001836FB" w:rsidP="001836FB">
      <w:pPr>
        <w:widowControl w:val="0"/>
        <w:suppressAutoHyphens/>
        <w:spacing w:line="360" w:lineRule="auto"/>
        <w:ind w:firstLine="720"/>
        <w:jc w:val="both"/>
        <w:rPr>
          <w:rFonts w:eastAsia="SimSun" w:cs="Mangal"/>
          <w:sz w:val="24"/>
          <w:szCs w:val="24"/>
          <w:lang w:eastAsia="zh-CN" w:bidi="hi-IN"/>
        </w:rPr>
      </w:pPr>
      <w:r w:rsidRPr="001836FB">
        <w:rPr>
          <w:rFonts w:eastAsia="SimSun" w:cs="Mangal"/>
          <w:sz w:val="24"/>
          <w:szCs w:val="24"/>
          <w:lang w:eastAsia="zh-CN" w:bidi="hi-IN"/>
        </w:rPr>
        <w:t xml:space="preserve">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 attiecīgās atvasinātās publiskās personas lēmējinstitūcijas vadītājs vai viņa pilnvarota persona, savukārt šā panta trešā daļa nosaka, ka pārdodot publiskas personas nekustamo īpašumu </w:t>
      </w:r>
      <w:r w:rsidRPr="001836FB">
        <w:rPr>
          <w:rFonts w:eastAsia="SimSun" w:cs="Mangal"/>
          <w:sz w:val="24"/>
          <w:szCs w:val="24"/>
          <w:lang w:eastAsia="zh-CN" w:bidi="hi-IN"/>
        </w:rPr>
        <w:lastRenderedPageBreak/>
        <w:t>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SimSun" w:cs="Mangal"/>
          <w:sz w:val="24"/>
          <w:szCs w:val="24"/>
          <w:lang w:eastAsia="zh-CN" w:bidi="hi-IN"/>
        </w:rPr>
        <w:t xml:space="preserve">Pamatojoties uz likuma “Par pašvaldībām” 14.panta pirmās daļas 2.punktu, 21.panta pirmās daļas 17.punktu, Publiskas personas mantas atsavināšanas likuma 30.panta pirmo daļu, 34.panta otro daļu, 36.panta pirmo daļu un saskaņā ar Gulbenes novada pašvaldības Īpašuma novērtēšanas un izsoļu komisijas 2019.gada 11.jūnija izsoles protokolu Nr.2.7/19/63,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rFonts w:eastAsia="SimSun" w:cs="Mangal"/>
          <w:sz w:val="24"/>
          <w:szCs w:val="24"/>
          <w:lang w:eastAsia="zh-CN" w:bidi="hi-IN"/>
        </w:rPr>
      </w:pPr>
      <w:r w:rsidRPr="001836FB">
        <w:rPr>
          <w:rFonts w:eastAsia="SimSun" w:cs="Mangal"/>
          <w:sz w:val="24"/>
          <w:szCs w:val="24"/>
          <w:lang w:eastAsia="zh-CN" w:bidi="hi-IN"/>
        </w:rPr>
        <w:t xml:space="preserve">1.1. APSTIPRINĀT Gulbenes novada pašvaldībai piederošā nekustamā īpašuma Līkā iela 22 – 6, Gulbene, Gulbenes novads, kadastra numurs 5001 900 0746, kas sastāv no divistabu dzīvokļa, 39 </w:t>
      </w:r>
      <w:proofErr w:type="spellStart"/>
      <w:r w:rsidRPr="001836FB">
        <w:rPr>
          <w:rFonts w:eastAsia="SimSun" w:cs="Mangal"/>
          <w:sz w:val="24"/>
          <w:szCs w:val="24"/>
          <w:lang w:eastAsia="zh-CN" w:bidi="hi-IN"/>
        </w:rPr>
        <w:t>kv.m</w:t>
      </w:r>
      <w:proofErr w:type="spellEnd"/>
      <w:r w:rsidRPr="001836FB">
        <w:rPr>
          <w:rFonts w:eastAsia="SimSun" w:cs="Mangal"/>
          <w:sz w:val="24"/>
          <w:szCs w:val="24"/>
          <w:lang w:eastAsia="zh-CN" w:bidi="hi-IN"/>
        </w:rPr>
        <w:t>. platībā (telpu grupas kadastra apzīmējums 5001 007 0156 001 006), un pie tā piederošām kopīpašuma 396/1580 domājamām daļām no dzīvojamās mājas (būves kadastra apzīmējums 5001 007 0156 001), 396/1580 domājamām daļām no būves (būves kadastra apzīmējums 5001 007 0156 005), 396/1580 domājamām daļām no būves (būves kadastra apzīmējums 5001 007 0156 006), 396/1580 domājamām daļām no būves (būves kadastra apzīmējums 5001 007 0156 007), 396/1580 domājamām daļām no zemes (zemes vienības kadastra apzīmējums 5001 007 0156), 2019.gada 11.jūnijā notikušās pirmās izsoles rezultātus.</w:t>
      </w:r>
    </w:p>
    <w:p w:rsidR="001836FB" w:rsidRPr="001836FB" w:rsidRDefault="001836FB" w:rsidP="001836FB">
      <w:pPr>
        <w:spacing w:line="360" w:lineRule="auto"/>
        <w:ind w:firstLine="567"/>
        <w:jc w:val="both"/>
        <w:rPr>
          <w:sz w:val="24"/>
          <w:szCs w:val="24"/>
        </w:rPr>
      </w:pPr>
      <w:r w:rsidRPr="001836FB">
        <w:rPr>
          <w:sz w:val="24"/>
          <w:szCs w:val="24"/>
        </w:rPr>
        <w:t xml:space="preserve"> 1.2. ATĻAUT samaksu 1200 EUR (viens tūkstotis divi simti </w:t>
      </w:r>
      <w:proofErr w:type="spellStart"/>
      <w:r w:rsidRPr="001836FB">
        <w:rPr>
          <w:i/>
          <w:sz w:val="24"/>
          <w:szCs w:val="24"/>
        </w:rPr>
        <w:t>euro</w:t>
      </w:r>
      <w:proofErr w:type="spellEnd"/>
      <w:r w:rsidRPr="001836FB">
        <w:rPr>
          <w:sz w:val="24"/>
          <w:szCs w:val="24"/>
        </w:rPr>
        <w:t xml:space="preserve">), atrēķinot iemaksāto drošības naudu 120 EUR (viens simts divdesmit </w:t>
      </w:r>
      <w:proofErr w:type="spellStart"/>
      <w:r w:rsidRPr="001836FB">
        <w:rPr>
          <w:i/>
          <w:sz w:val="24"/>
          <w:szCs w:val="24"/>
        </w:rPr>
        <w:t>euro</w:t>
      </w:r>
      <w:proofErr w:type="spellEnd"/>
      <w:r w:rsidRPr="001836FB">
        <w:rPr>
          <w:sz w:val="24"/>
          <w:szCs w:val="24"/>
        </w:rPr>
        <w:t>), veikt ar nomaksu līdz 2022.gada 25.maijam, saskaņā ar maksājuma grafiku (7.pielikums), kas ir šī lēmuma neatņemama sastāvdaļa.</w:t>
      </w:r>
    </w:p>
    <w:p w:rsidR="001836FB" w:rsidRPr="001836FB" w:rsidRDefault="001836FB" w:rsidP="001836FB">
      <w:pPr>
        <w:widowControl w:val="0"/>
        <w:suppressAutoHyphens/>
        <w:spacing w:line="360" w:lineRule="auto"/>
        <w:ind w:firstLine="567"/>
        <w:jc w:val="both"/>
        <w:rPr>
          <w:rFonts w:eastAsia="SimSun" w:cs="Mangal"/>
          <w:sz w:val="24"/>
          <w:szCs w:val="24"/>
          <w:lang w:eastAsia="zh-CN" w:bidi="hi-IN"/>
        </w:rPr>
      </w:pPr>
      <w:r w:rsidRPr="001836FB">
        <w:rPr>
          <w:rFonts w:eastAsia="SimSun" w:cs="Mangal"/>
          <w:sz w:val="24"/>
          <w:szCs w:val="24"/>
          <w:lang w:eastAsia="zh-CN" w:bidi="hi-IN"/>
        </w:rPr>
        <w:t>1.3.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rsidR="001836FB" w:rsidRPr="001836FB" w:rsidRDefault="001836FB" w:rsidP="001836FB">
      <w:pPr>
        <w:widowControl w:val="0"/>
        <w:suppressAutoHyphens/>
        <w:spacing w:line="360" w:lineRule="auto"/>
        <w:ind w:firstLine="567"/>
        <w:jc w:val="both"/>
        <w:rPr>
          <w:rFonts w:eastAsia="SimSun" w:cs="Mangal"/>
          <w:sz w:val="24"/>
          <w:szCs w:val="24"/>
          <w:lang w:eastAsia="zh-CN" w:bidi="hi-IN"/>
        </w:rPr>
      </w:pPr>
      <w:r w:rsidRPr="001836FB">
        <w:rPr>
          <w:rFonts w:eastAsia="SimSun" w:cs="Mangal"/>
          <w:sz w:val="24"/>
          <w:szCs w:val="24"/>
          <w:lang w:eastAsia="zh-CN" w:bidi="hi-IN"/>
        </w:rPr>
        <w:t xml:space="preserve">1.4. Trīsdesmit dienu laikā pēc izsoles rezultātu apstiprināšanas slēgt nekustamā īpašuma pirkuma līgumu ar </w:t>
      </w:r>
      <w:r w:rsidR="007E30B2">
        <w:rPr>
          <w:rFonts w:eastAsia="SimSun" w:cs="Mangal"/>
          <w:sz w:val="24"/>
          <w:szCs w:val="24"/>
          <w:lang w:eastAsia="zh-CN" w:bidi="hi-IN"/>
        </w:rPr>
        <w:t>….</w:t>
      </w:r>
      <w:r w:rsidRPr="001836FB">
        <w:rPr>
          <w:rFonts w:eastAsia="SimSun" w:cs="Mangal"/>
          <w:sz w:val="24"/>
          <w:szCs w:val="24"/>
          <w:lang w:eastAsia="zh-CN" w:bidi="hi-IN"/>
        </w:rPr>
        <w:t xml:space="preserve">, par nekustamā īpašuma Līkā iela 22 – 6, Gulbene, Gulbenes novads, kadastra numurs 5001 900 0746, kas sastāv no divistabu dzīvokļa, 39 </w:t>
      </w:r>
      <w:proofErr w:type="spellStart"/>
      <w:r w:rsidRPr="001836FB">
        <w:rPr>
          <w:rFonts w:eastAsia="SimSun" w:cs="Mangal"/>
          <w:sz w:val="24"/>
          <w:szCs w:val="24"/>
          <w:lang w:eastAsia="zh-CN" w:bidi="hi-IN"/>
        </w:rPr>
        <w:t>kv.m</w:t>
      </w:r>
      <w:proofErr w:type="spellEnd"/>
      <w:r w:rsidRPr="001836FB">
        <w:rPr>
          <w:rFonts w:eastAsia="SimSun" w:cs="Mangal"/>
          <w:sz w:val="24"/>
          <w:szCs w:val="24"/>
          <w:lang w:eastAsia="zh-CN" w:bidi="hi-IN"/>
        </w:rPr>
        <w:t xml:space="preserve">. platībā (telpu grupas kadastra apzīmējums 5001 007 0156 001 006), un pie tā piederošām kopīpašuma 396/1580 </w:t>
      </w:r>
      <w:r w:rsidRPr="001836FB">
        <w:rPr>
          <w:rFonts w:eastAsia="SimSun" w:cs="Mangal"/>
          <w:sz w:val="24"/>
          <w:szCs w:val="24"/>
          <w:lang w:eastAsia="zh-CN" w:bidi="hi-IN"/>
        </w:rPr>
        <w:lastRenderedPageBreak/>
        <w:t xml:space="preserve">domājamām daļām no dzīvojamās mājas (būves kadastra apzīmējums 5001 007 0156 001), 396/1580 domājamām daļām no būves (būves kadastra apzīmējums 5001 007 0156 005), 396/1580 domājamām daļām no būves (būves kadastra apzīmējums 5001 007 0156 006), 396/1580 domājamām daļām no būves (būves kadastra apzīmējums 5001 007 0156 007), 396/1580 domājamām daļām no zemes (zemes vienības kadastra apzīmējums 5001 007 0156), pārdošanu par augstāko summu 1200 EUR (viens tūkstotis divi simti </w:t>
      </w:r>
      <w:proofErr w:type="spellStart"/>
      <w:r w:rsidRPr="001836FB">
        <w:rPr>
          <w:rFonts w:eastAsia="SimSun" w:cs="Mangal"/>
          <w:i/>
          <w:sz w:val="24"/>
          <w:szCs w:val="24"/>
          <w:lang w:eastAsia="zh-CN" w:bidi="hi-IN"/>
        </w:rPr>
        <w:t>euro</w:t>
      </w:r>
      <w:proofErr w:type="spellEnd"/>
      <w:r w:rsidRPr="001836FB">
        <w:rPr>
          <w:rFonts w:eastAsia="SimSun" w:cs="Mangal"/>
          <w:sz w:val="24"/>
          <w:szCs w:val="24"/>
          <w:lang w:eastAsia="zh-CN" w:bidi="hi-IN"/>
        </w:rPr>
        <w:t>).</w:t>
      </w:r>
    </w:p>
    <w:p w:rsidR="001836FB" w:rsidRPr="001836FB" w:rsidRDefault="001836FB" w:rsidP="001836FB">
      <w:pPr>
        <w:spacing w:line="360" w:lineRule="auto"/>
        <w:ind w:firstLine="567"/>
        <w:jc w:val="both"/>
        <w:rPr>
          <w:sz w:val="24"/>
          <w:szCs w:val="24"/>
        </w:rPr>
      </w:pPr>
      <w:r w:rsidRPr="001836FB">
        <w:rPr>
          <w:sz w:val="24"/>
          <w:szCs w:val="24"/>
        </w:rPr>
        <w:t xml:space="preserve">1.5. PIEŠĶIRT pircējam </w:t>
      </w:r>
      <w:r w:rsidR="007E30B2">
        <w:rPr>
          <w:sz w:val="24"/>
          <w:szCs w:val="24"/>
        </w:rPr>
        <w:t>…</w:t>
      </w:r>
      <w:r w:rsidRPr="001836FB">
        <w:rPr>
          <w:sz w:val="24"/>
          <w:szCs w:val="24"/>
        </w:rPr>
        <w:t>, tiesības nostiprināt lēmuma 1.punktā minēto nekustamo īpašumu zemesgrāmatā uz sava vārda, vienlaikus zemesgrāmatā nostiprinot ķīlas tiesības par labu Gulbenes novada pašvaldībai.</w:t>
      </w:r>
    </w:p>
    <w:p w:rsidR="001836FB" w:rsidRPr="001836FB" w:rsidRDefault="001836FB" w:rsidP="001836FB">
      <w:pPr>
        <w:widowControl w:val="0"/>
        <w:suppressAutoHyphens/>
        <w:spacing w:line="360" w:lineRule="auto"/>
        <w:ind w:firstLine="567"/>
        <w:jc w:val="both"/>
        <w:rPr>
          <w:rFonts w:eastAsia="SimSun" w:cs="Mangal"/>
          <w:sz w:val="24"/>
          <w:szCs w:val="24"/>
          <w:lang w:eastAsia="zh-CN" w:bidi="hi-IN"/>
        </w:rPr>
      </w:pPr>
      <w:r w:rsidRPr="001836FB">
        <w:rPr>
          <w:rFonts w:eastAsia="SimSun" w:cs="Mangal"/>
          <w:sz w:val="24"/>
          <w:szCs w:val="24"/>
          <w:lang w:eastAsia="zh-CN" w:bidi="hi-IN"/>
        </w:rPr>
        <w:t>1.6. Lēmuma izpildi organizēt Gulbenes novada pašvaldības Īpašuma novērtēšanas un izsoļu komisijai.</w:t>
      </w:r>
    </w:p>
    <w:p w:rsidR="001836FB" w:rsidRPr="001836FB" w:rsidRDefault="001836FB" w:rsidP="001836FB">
      <w:pPr>
        <w:tabs>
          <w:tab w:val="left" w:pos="1276"/>
        </w:tabs>
        <w:spacing w:line="360" w:lineRule="auto"/>
        <w:ind w:firstLine="567"/>
        <w:jc w:val="both"/>
        <w:rPr>
          <w:sz w:val="24"/>
          <w:szCs w:val="24"/>
        </w:rPr>
      </w:pPr>
    </w:p>
    <w:p w:rsidR="001836FB" w:rsidRPr="001836FB" w:rsidRDefault="001836FB" w:rsidP="001836FB">
      <w:pPr>
        <w:widowControl w:val="0"/>
        <w:suppressAutoHyphens/>
        <w:spacing w:line="360" w:lineRule="auto"/>
        <w:ind w:firstLine="567"/>
        <w:jc w:val="both"/>
        <w:rPr>
          <w:rFonts w:eastAsia="SimSun" w:cs="Mangal"/>
          <w:sz w:val="24"/>
          <w:szCs w:val="24"/>
          <w:lang w:eastAsia="zh-CN" w:bidi="hi-IN"/>
        </w:rPr>
      </w:pPr>
      <w:r w:rsidRPr="001836FB">
        <w:rPr>
          <w:rFonts w:eastAsia="SimSun" w:cs="Mangal"/>
          <w:sz w:val="24"/>
          <w:szCs w:val="24"/>
          <w:lang w:eastAsia="zh-CN" w:bidi="hi-IN"/>
        </w:rPr>
        <w:t>2. 2019.gada 25.aprīlī Gulbenes novada dome pieņēma lēmumu „Par nekustamā īpašuma izsoles rīkošanu, noteikumu un sākumcenas apstiprināšanu” (protokols Nr.7, 15.§, 4.p.).</w:t>
      </w:r>
    </w:p>
    <w:p w:rsidR="001836FB" w:rsidRPr="001836FB" w:rsidRDefault="001836FB" w:rsidP="001836FB">
      <w:pPr>
        <w:widowControl w:val="0"/>
        <w:suppressAutoHyphens/>
        <w:spacing w:line="360" w:lineRule="auto"/>
        <w:ind w:firstLine="567"/>
        <w:jc w:val="both"/>
        <w:rPr>
          <w:rFonts w:eastAsia="SimSun" w:cs="Mangal"/>
          <w:sz w:val="24"/>
          <w:szCs w:val="24"/>
          <w:lang w:eastAsia="zh-CN" w:bidi="hi-IN"/>
        </w:rPr>
      </w:pPr>
      <w:r w:rsidRPr="001836FB">
        <w:rPr>
          <w:rFonts w:eastAsia="SimSun" w:cs="Mangal"/>
          <w:sz w:val="24"/>
          <w:szCs w:val="24"/>
          <w:lang w:eastAsia="zh-CN" w:bidi="hi-IN"/>
        </w:rPr>
        <w:t>2019.gada 11.jūnijā tika rīkota Gulbenes novada pašvaldības nekustamā “</w:t>
      </w:r>
      <w:proofErr w:type="spellStart"/>
      <w:r w:rsidRPr="001836FB">
        <w:rPr>
          <w:rFonts w:eastAsia="SimSun" w:cs="Mangal"/>
          <w:sz w:val="24"/>
          <w:szCs w:val="24"/>
          <w:lang w:eastAsia="zh-CN" w:bidi="hi-IN"/>
        </w:rPr>
        <w:t>Nātiņi</w:t>
      </w:r>
      <w:proofErr w:type="spellEnd"/>
      <w:r w:rsidRPr="001836FB">
        <w:rPr>
          <w:rFonts w:eastAsia="SimSun" w:cs="Mangal"/>
          <w:sz w:val="24"/>
          <w:szCs w:val="24"/>
          <w:lang w:eastAsia="zh-CN" w:bidi="hi-IN"/>
        </w:rPr>
        <w:t xml:space="preserve"> 2” – 3, Stradu pagasts, Gulbenes novads, kadastra numurs 5090 900 0326, kas sastāv no divistabu dzīvokļa, 35,7 </w:t>
      </w:r>
      <w:proofErr w:type="spellStart"/>
      <w:r w:rsidRPr="001836FB">
        <w:rPr>
          <w:rFonts w:eastAsia="SimSun" w:cs="Mangal"/>
          <w:sz w:val="24"/>
          <w:szCs w:val="24"/>
          <w:lang w:eastAsia="zh-CN" w:bidi="hi-IN"/>
        </w:rPr>
        <w:t>kv.m</w:t>
      </w:r>
      <w:proofErr w:type="spellEnd"/>
      <w:r w:rsidRPr="001836FB">
        <w:rPr>
          <w:rFonts w:eastAsia="SimSun" w:cs="Mangal"/>
          <w:sz w:val="24"/>
          <w:szCs w:val="24"/>
          <w:lang w:eastAsia="zh-CN" w:bidi="hi-IN"/>
        </w:rPr>
        <w:t xml:space="preserve">. platībā (telpu grupas kadastra apzīmējums 5090 003 0068 001 003), un pie tā piederošām kopīpašuma 372/1697 domājamām daļām no dzīvojamās mājas (būves kadastra apzīmējums 5090 003 0068 001), 372/1697 domājamām daļām no zemes (zemes vienības kadastra apzīmējums 5090 003 0068), izsole, kurā piedalījās viens pretendents. </w:t>
      </w:r>
      <w:r w:rsidR="007E30B2">
        <w:rPr>
          <w:rFonts w:eastAsia="SimSun" w:cs="Mangal"/>
          <w:sz w:val="24"/>
          <w:szCs w:val="24"/>
          <w:lang w:eastAsia="zh-CN" w:bidi="hi-IN"/>
        </w:rPr>
        <w:t>…</w:t>
      </w:r>
      <w:r w:rsidRPr="001836FB">
        <w:rPr>
          <w:rFonts w:eastAsia="SimSun" w:cs="Mangal"/>
          <w:sz w:val="24"/>
          <w:szCs w:val="24"/>
          <w:lang w:eastAsia="zh-CN" w:bidi="hi-IN"/>
        </w:rPr>
        <w:t xml:space="preserve">, par augstāko nosolīto cenu 1300 EUR (viens tūkstotis trīs simti </w:t>
      </w:r>
      <w:proofErr w:type="spellStart"/>
      <w:r w:rsidRPr="001836FB">
        <w:rPr>
          <w:rFonts w:eastAsia="SimSun" w:cs="Mangal"/>
          <w:i/>
          <w:sz w:val="24"/>
          <w:szCs w:val="24"/>
          <w:lang w:eastAsia="zh-CN" w:bidi="hi-IN"/>
        </w:rPr>
        <w:t>euro</w:t>
      </w:r>
      <w:proofErr w:type="spellEnd"/>
      <w:r w:rsidRPr="001836FB">
        <w:rPr>
          <w:rFonts w:eastAsia="SimSun" w:cs="Mangal"/>
          <w:sz w:val="24"/>
          <w:szCs w:val="24"/>
          <w:lang w:eastAsia="zh-CN" w:bidi="hi-IN"/>
        </w:rPr>
        <w:t xml:space="preserve"> 00 centi) ir ieguvis tiesības pirkt nekustamo īpašumu “</w:t>
      </w:r>
      <w:proofErr w:type="spellStart"/>
      <w:r w:rsidRPr="001836FB">
        <w:rPr>
          <w:rFonts w:eastAsia="SimSun" w:cs="Mangal"/>
          <w:sz w:val="24"/>
          <w:szCs w:val="24"/>
          <w:lang w:eastAsia="zh-CN" w:bidi="hi-IN"/>
        </w:rPr>
        <w:t>Nātiņi</w:t>
      </w:r>
      <w:proofErr w:type="spellEnd"/>
      <w:r w:rsidRPr="001836FB">
        <w:rPr>
          <w:rFonts w:eastAsia="SimSun" w:cs="Mangal"/>
          <w:sz w:val="24"/>
          <w:szCs w:val="24"/>
          <w:lang w:eastAsia="zh-CN" w:bidi="hi-IN"/>
        </w:rPr>
        <w:t xml:space="preserve"> 2” – 3, Stradu pagasts, Gulbenes novads, kadastra numurs 5090 900 0326.</w:t>
      </w:r>
    </w:p>
    <w:p w:rsidR="001836FB" w:rsidRPr="001836FB" w:rsidRDefault="001836FB" w:rsidP="001836FB">
      <w:pPr>
        <w:widowControl w:val="0"/>
        <w:suppressAutoHyphens/>
        <w:spacing w:line="360" w:lineRule="auto"/>
        <w:ind w:firstLine="567"/>
        <w:jc w:val="both"/>
        <w:rPr>
          <w:rFonts w:eastAsia="SimSun" w:cs="Mangal"/>
          <w:sz w:val="24"/>
          <w:szCs w:val="24"/>
          <w:lang w:eastAsia="zh-CN" w:bidi="hi-IN"/>
        </w:rPr>
      </w:pPr>
      <w:r w:rsidRPr="001836FB">
        <w:rPr>
          <w:rFonts w:eastAsia="SimSun" w:cs="Mangal"/>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rsidR="001836FB" w:rsidRPr="001836FB" w:rsidRDefault="001836FB" w:rsidP="001836FB">
      <w:pPr>
        <w:widowControl w:val="0"/>
        <w:suppressAutoHyphens/>
        <w:spacing w:line="360" w:lineRule="auto"/>
        <w:ind w:firstLine="567"/>
        <w:jc w:val="both"/>
        <w:rPr>
          <w:rFonts w:eastAsia="SimSun" w:cs="Mangal"/>
          <w:sz w:val="24"/>
          <w:szCs w:val="24"/>
          <w:lang w:eastAsia="zh-CN" w:bidi="hi-IN"/>
        </w:rPr>
      </w:pPr>
      <w:r w:rsidRPr="001836FB">
        <w:rPr>
          <w:rFonts w:eastAsia="SimSun" w:cs="Mangal"/>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rsidR="001836FB" w:rsidRPr="001836FB" w:rsidRDefault="001836FB" w:rsidP="001836FB">
      <w:pPr>
        <w:widowControl w:val="0"/>
        <w:suppressAutoHyphens/>
        <w:spacing w:line="360" w:lineRule="auto"/>
        <w:ind w:firstLine="567"/>
        <w:jc w:val="both"/>
        <w:rPr>
          <w:rFonts w:eastAsia="SimSun" w:cs="Mangal"/>
          <w:sz w:val="24"/>
          <w:szCs w:val="24"/>
          <w:lang w:eastAsia="zh-CN" w:bidi="hi-IN"/>
        </w:rPr>
      </w:pPr>
      <w:r w:rsidRPr="001836FB">
        <w:rPr>
          <w:rFonts w:eastAsia="SimSun" w:cs="Mangal"/>
          <w:sz w:val="24"/>
          <w:szCs w:val="24"/>
          <w:lang w:eastAsia="zh-CN" w:bidi="hi-IN"/>
        </w:rPr>
        <w:lastRenderedPageBreak/>
        <w:t xml:space="preserve">Pirkuma maksa 2019.gada 12.jūnijā </w:t>
      </w:r>
      <w:r w:rsidRPr="001836FB">
        <w:rPr>
          <w:rFonts w:eastAsia="SimSun" w:cs="Mangal"/>
          <w:sz w:val="24"/>
          <w:szCs w:val="24"/>
          <w:shd w:val="clear" w:color="auto" w:fill="FFFFFF"/>
          <w:lang w:eastAsia="zh-CN" w:bidi="hi-IN"/>
        </w:rPr>
        <w:t>i</w:t>
      </w:r>
      <w:r w:rsidRPr="001836FB">
        <w:rPr>
          <w:rFonts w:eastAsia="SimSun" w:cs="Mangal"/>
          <w:sz w:val="24"/>
          <w:szCs w:val="24"/>
          <w:lang w:eastAsia="zh-CN" w:bidi="hi-IN"/>
        </w:rPr>
        <w:t>r samaksāta pilnā apmērā.</w:t>
      </w:r>
    </w:p>
    <w:p w:rsidR="001836FB" w:rsidRPr="001836FB" w:rsidRDefault="001836FB" w:rsidP="001836FB">
      <w:pPr>
        <w:widowControl w:val="0"/>
        <w:suppressAutoHyphens/>
        <w:spacing w:line="360" w:lineRule="auto"/>
        <w:ind w:firstLine="567"/>
        <w:jc w:val="both"/>
        <w:rPr>
          <w:rFonts w:eastAsia="SimSun" w:cs="Mangal"/>
          <w:sz w:val="24"/>
          <w:szCs w:val="24"/>
          <w:lang w:eastAsia="zh-CN" w:bidi="hi-IN"/>
        </w:rPr>
      </w:pPr>
      <w:r w:rsidRPr="001836FB">
        <w:rPr>
          <w:rFonts w:eastAsia="SimSun" w:cs="Mangal"/>
          <w:sz w:val="24"/>
          <w:szCs w:val="24"/>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 attiecīgās atvasinātās publiskās personas lēmējinstitūcijas vadītājs vai viņa pilnvarota persona.</w:t>
      </w: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SimSun" w:cs="Mangal"/>
          <w:sz w:val="24"/>
          <w:szCs w:val="24"/>
          <w:lang w:eastAsia="zh-CN" w:bidi="hi-IN"/>
        </w:rPr>
        <w:t xml:space="preserve">Pamatojoties uz likuma „Par pašvaldībām” 14.panta pirmās daļas 2.punktu, 21.panta pirmās daļas 17.punktu, Publiskas personas mantas atsavināšanas likuma 30.panta pirmo daļu, 34.panta otro daļu, 36.panta pirmo daļu un saskaņā ar Gulbenes novada pašvaldības Īpašuma novērtēšanas un izsoļu komisijas 2019.gada 11.jūnija izsoles protokolu Nr.2.7/19/66,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rFonts w:eastAsia="SimSun" w:cs="Mangal"/>
          <w:sz w:val="24"/>
          <w:szCs w:val="24"/>
          <w:lang w:eastAsia="zh-CN" w:bidi="hi-IN"/>
        </w:rPr>
      </w:pPr>
      <w:r w:rsidRPr="001836FB">
        <w:rPr>
          <w:rFonts w:eastAsia="SimSun" w:cs="Mangal"/>
          <w:sz w:val="24"/>
          <w:szCs w:val="24"/>
          <w:lang w:eastAsia="zh-CN" w:bidi="hi-IN"/>
        </w:rPr>
        <w:t>2.1. APSTIPRINĀT Gulbenes novada pašvaldībai piederošā nekustamā īpašuma “</w:t>
      </w:r>
      <w:proofErr w:type="spellStart"/>
      <w:r w:rsidRPr="001836FB">
        <w:rPr>
          <w:rFonts w:eastAsia="SimSun" w:cs="Mangal"/>
          <w:sz w:val="24"/>
          <w:szCs w:val="24"/>
          <w:lang w:eastAsia="zh-CN" w:bidi="hi-IN"/>
        </w:rPr>
        <w:t>Nātiņi</w:t>
      </w:r>
      <w:proofErr w:type="spellEnd"/>
      <w:r w:rsidRPr="001836FB">
        <w:rPr>
          <w:rFonts w:eastAsia="SimSun" w:cs="Mangal"/>
          <w:sz w:val="24"/>
          <w:szCs w:val="24"/>
          <w:lang w:eastAsia="zh-CN" w:bidi="hi-IN"/>
        </w:rPr>
        <w:t xml:space="preserve"> 2” – 3, Stradu pagasts, Gulbenes novads, kadastra numurs 5090 900 0326, kas sastāv no divistabu dzīvokļa, 35,7 </w:t>
      </w:r>
      <w:proofErr w:type="spellStart"/>
      <w:r w:rsidRPr="001836FB">
        <w:rPr>
          <w:rFonts w:eastAsia="SimSun" w:cs="Mangal"/>
          <w:sz w:val="24"/>
          <w:szCs w:val="24"/>
          <w:lang w:eastAsia="zh-CN" w:bidi="hi-IN"/>
        </w:rPr>
        <w:t>kv.m</w:t>
      </w:r>
      <w:proofErr w:type="spellEnd"/>
      <w:r w:rsidRPr="001836FB">
        <w:rPr>
          <w:rFonts w:eastAsia="SimSun" w:cs="Mangal"/>
          <w:sz w:val="24"/>
          <w:szCs w:val="24"/>
          <w:lang w:eastAsia="zh-CN" w:bidi="hi-IN"/>
        </w:rPr>
        <w:t>. platībā (telpu grupas kadastra apzīmējums 5090 003 0068 001 003), un pie tā piederošām kopīpašuma 372/1697 domājamām daļām no dzīvojamās mājas (būves kadastra apzīmējums 5090 003 0068 001), 372/1697 domājamām daļām no zemes (zemes vienības kadastra apzīmējums 5090 003 0068), 2019.gada 11.jūnijā notikušās izsoles rezultātus.</w:t>
      </w:r>
    </w:p>
    <w:p w:rsidR="001836FB" w:rsidRPr="001836FB" w:rsidRDefault="001836FB" w:rsidP="001836FB">
      <w:pPr>
        <w:widowControl w:val="0"/>
        <w:suppressAutoHyphens/>
        <w:spacing w:line="360" w:lineRule="auto"/>
        <w:ind w:firstLine="567"/>
        <w:jc w:val="both"/>
        <w:rPr>
          <w:rFonts w:eastAsia="SimSun" w:cs="Mangal"/>
          <w:sz w:val="24"/>
          <w:szCs w:val="24"/>
          <w:lang w:eastAsia="zh-CN" w:bidi="hi-IN"/>
        </w:rPr>
      </w:pPr>
      <w:r w:rsidRPr="001836FB">
        <w:rPr>
          <w:rFonts w:eastAsia="SimSun" w:cs="Mangal"/>
          <w:sz w:val="24"/>
          <w:szCs w:val="24"/>
          <w:lang w:eastAsia="zh-CN" w:bidi="hi-IN"/>
        </w:rPr>
        <w:t xml:space="preserve">2.2. Trīsdesmit dienu laikā pēc izsoles rezultātu apstiprināšanas slēgt nekustamā īpašuma pirkuma līgumu ar </w:t>
      </w:r>
      <w:r w:rsidR="007E30B2">
        <w:rPr>
          <w:rFonts w:eastAsia="SimSun" w:cs="Mangal"/>
          <w:sz w:val="24"/>
          <w:szCs w:val="24"/>
          <w:lang w:eastAsia="zh-CN" w:bidi="hi-IN"/>
        </w:rPr>
        <w:t>…</w:t>
      </w:r>
      <w:r w:rsidRPr="001836FB">
        <w:rPr>
          <w:rFonts w:eastAsia="SimSun" w:cs="Mangal"/>
          <w:sz w:val="24"/>
          <w:szCs w:val="24"/>
          <w:lang w:eastAsia="zh-CN" w:bidi="hi-IN"/>
        </w:rPr>
        <w:t>, par nekustamā īpašuma “</w:t>
      </w:r>
      <w:proofErr w:type="spellStart"/>
      <w:r w:rsidRPr="001836FB">
        <w:rPr>
          <w:rFonts w:eastAsia="SimSun" w:cs="Mangal"/>
          <w:sz w:val="24"/>
          <w:szCs w:val="24"/>
          <w:lang w:eastAsia="zh-CN" w:bidi="hi-IN"/>
        </w:rPr>
        <w:t>Nātiņi</w:t>
      </w:r>
      <w:proofErr w:type="spellEnd"/>
      <w:r w:rsidRPr="001836FB">
        <w:rPr>
          <w:rFonts w:eastAsia="SimSun" w:cs="Mangal"/>
          <w:sz w:val="24"/>
          <w:szCs w:val="24"/>
          <w:lang w:eastAsia="zh-CN" w:bidi="hi-IN"/>
        </w:rPr>
        <w:t xml:space="preserve"> 2” – 3, Stradu pagasts, Gulbenes novads, kadastra numurs 5090 900 0326, pārdošanu par nosolīto summu 1300 EUR (viens tūkstotis trīs simti </w:t>
      </w:r>
      <w:proofErr w:type="spellStart"/>
      <w:r w:rsidRPr="001836FB">
        <w:rPr>
          <w:rFonts w:eastAsia="SimSun" w:cs="Mangal"/>
          <w:i/>
          <w:sz w:val="24"/>
          <w:szCs w:val="24"/>
          <w:lang w:eastAsia="zh-CN" w:bidi="hi-IN"/>
        </w:rPr>
        <w:t>euro</w:t>
      </w:r>
      <w:proofErr w:type="spellEnd"/>
      <w:r w:rsidRPr="001836FB">
        <w:rPr>
          <w:rFonts w:eastAsia="SimSun" w:cs="Mangal"/>
          <w:sz w:val="24"/>
          <w:szCs w:val="24"/>
          <w:lang w:eastAsia="zh-CN" w:bidi="hi-IN"/>
        </w:rPr>
        <w:t xml:space="preserve"> 00 centi).</w:t>
      </w:r>
    </w:p>
    <w:p w:rsidR="001836FB" w:rsidRPr="001836FB" w:rsidRDefault="001836FB" w:rsidP="001836FB">
      <w:pPr>
        <w:widowControl w:val="0"/>
        <w:suppressAutoHyphens/>
        <w:spacing w:line="360" w:lineRule="auto"/>
        <w:ind w:firstLine="567"/>
        <w:jc w:val="both"/>
        <w:rPr>
          <w:rFonts w:eastAsia="SimSun" w:cs="Mangal"/>
          <w:sz w:val="24"/>
          <w:szCs w:val="24"/>
          <w:lang w:eastAsia="zh-CN" w:bidi="hi-IN"/>
        </w:rPr>
      </w:pPr>
      <w:r w:rsidRPr="001836FB">
        <w:rPr>
          <w:rFonts w:eastAsia="SimSun" w:cs="Mangal"/>
          <w:sz w:val="24"/>
          <w:szCs w:val="24"/>
          <w:lang w:eastAsia="zh-CN" w:bidi="hi-IN"/>
        </w:rPr>
        <w:t xml:space="preserve">2.3. Lēmuma izpildi organizēt Gulbenes novada pašvaldības Īpašuma novērtēšanas un izsoļu komisijai. </w:t>
      </w:r>
    </w:p>
    <w:p w:rsidR="001836FB" w:rsidRPr="001836FB" w:rsidRDefault="001836FB" w:rsidP="001836FB">
      <w:pPr>
        <w:widowControl w:val="0"/>
        <w:suppressAutoHyphens/>
        <w:spacing w:line="360" w:lineRule="auto"/>
        <w:ind w:firstLine="567"/>
        <w:jc w:val="both"/>
        <w:rPr>
          <w:rFonts w:eastAsia="SimSun" w:cs="Mangal"/>
          <w:sz w:val="24"/>
          <w:szCs w:val="24"/>
          <w:lang w:eastAsia="zh-CN" w:bidi="hi-IN"/>
        </w:rPr>
      </w:pPr>
    </w:p>
    <w:p w:rsidR="001836FB" w:rsidRPr="001836FB" w:rsidRDefault="001836FB" w:rsidP="001836FB">
      <w:pPr>
        <w:widowControl w:val="0"/>
        <w:suppressAutoHyphens/>
        <w:spacing w:line="360" w:lineRule="auto"/>
        <w:ind w:firstLine="567"/>
        <w:jc w:val="both"/>
        <w:rPr>
          <w:rFonts w:eastAsia="SimSun" w:cs="Mangal"/>
          <w:color w:val="00000A"/>
          <w:sz w:val="24"/>
          <w:szCs w:val="24"/>
          <w:lang w:eastAsia="zh-CN" w:bidi="hi-IN"/>
        </w:rPr>
      </w:pPr>
      <w:r w:rsidRPr="001836FB">
        <w:rPr>
          <w:rFonts w:eastAsia="SimSun" w:cs="Mangal"/>
          <w:color w:val="00000A"/>
          <w:sz w:val="24"/>
          <w:szCs w:val="24"/>
          <w:lang w:eastAsia="zh-CN" w:bidi="hi-IN"/>
        </w:rPr>
        <w:t>3. 2019.gada 25.aprīlī Gulbenes novada dome pieņēma lēmumu „Par nekustamā īpašuma izsoles rīkošanu, noteikumu un sākumcenas apstiprināšanu” (protokols Nr.7, 15.§, 3.p.).</w:t>
      </w:r>
    </w:p>
    <w:p w:rsidR="001836FB" w:rsidRPr="001836FB" w:rsidRDefault="001836FB" w:rsidP="001836FB">
      <w:pPr>
        <w:widowControl w:val="0"/>
        <w:suppressAutoHyphens/>
        <w:spacing w:line="360" w:lineRule="auto"/>
        <w:ind w:firstLine="567"/>
        <w:jc w:val="both"/>
        <w:rPr>
          <w:rFonts w:eastAsia="SimSun" w:cs="Mangal"/>
          <w:color w:val="00000A"/>
          <w:sz w:val="24"/>
          <w:szCs w:val="24"/>
          <w:lang w:eastAsia="zh-CN" w:bidi="hi-IN"/>
        </w:rPr>
      </w:pPr>
      <w:r w:rsidRPr="001836FB">
        <w:rPr>
          <w:rFonts w:eastAsia="SimSun" w:cs="Mangal"/>
          <w:color w:val="00000A"/>
          <w:sz w:val="24"/>
          <w:szCs w:val="24"/>
          <w:lang w:eastAsia="zh-CN" w:bidi="hi-IN"/>
        </w:rPr>
        <w:t xml:space="preserve">2019.gada 11.jūnijā tika rīkota Gulbenes novada pašvaldības nekustamā “Stāķi 18” – 27, Stāķi, Stradu pagasts, Gulbenes novads, kadastra numurs 5090 900 0325, kas sastāv no divistabu dzīvokļa, 56,6 </w:t>
      </w:r>
      <w:proofErr w:type="spellStart"/>
      <w:r w:rsidRPr="001836FB">
        <w:rPr>
          <w:rFonts w:eastAsia="SimSun" w:cs="Mangal"/>
          <w:color w:val="00000A"/>
          <w:sz w:val="24"/>
          <w:szCs w:val="24"/>
          <w:lang w:eastAsia="zh-CN" w:bidi="hi-IN"/>
        </w:rPr>
        <w:t>kv.m</w:t>
      </w:r>
      <w:proofErr w:type="spellEnd"/>
      <w:r w:rsidRPr="001836FB">
        <w:rPr>
          <w:rFonts w:eastAsia="SimSun" w:cs="Mangal"/>
          <w:color w:val="00000A"/>
          <w:sz w:val="24"/>
          <w:szCs w:val="24"/>
          <w:lang w:eastAsia="zh-CN" w:bidi="hi-IN"/>
        </w:rPr>
        <w:t xml:space="preserve">. platībā (telpu grupas kadastra apzīmējums 5090 002 0582 001 027), un pie tā piederošām kopīpašuma 538/23179 domājamām daļām no dzīvojamās mājas (būves kadastra apzīmējums 5090 002 0582 001), 538/23179 domājamām daļām no zemes (zemes vienības kadastra apzīmējums 5090 002 0582), izsole, kurā piedalījās viens pretendents. </w:t>
      </w:r>
      <w:r w:rsidR="007E30B2">
        <w:rPr>
          <w:rFonts w:eastAsia="SimSun" w:cs="Mangal"/>
          <w:color w:val="00000A"/>
          <w:sz w:val="24"/>
          <w:szCs w:val="24"/>
          <w:lang w:eastAsia="zh-CN" w:bidi="hi-IN"/>
        </w:rPr>
        <w:t>…</w:t>
      </w:r>
      <w:r w:rsidRPr="001836FB">
        <w:rPr>
          <w:rFonts w:eastAsia="SimSun" w:cs="Mangal"/>
          <w:color w:val="00000A"/>
          <w:sz w:val="24"/>
          <w:szCs w:val="24"/>
          <w:lang w:eastAsia="zh-CN" w:bidi="hi-IN"/>
        </w:rPr>
        <w:t xml:space="preserve">, par augstāko </w:t>
      </w:r>
      <w:r w:rsidRPr="001836FB">
        <w:rPr>
          <w:rFonts w:eastAsia="SimSun" w:cs="Mangal"/>
          <w:color w:val="00000A"/>
          <w:sz w:val="24"/>
          <w:szCs w:val="24"/>
          <w:lang w:eastAsia="zh-CN" w:bidi="hi-IN"/>
        </w:rPr>
        <w:lastRenderedPageBreak/>
        <w:t xml:space="preserve">nosolīto cenu 3400 EUR (trīs tūkstoši četri simti </w:t>
      </w:r>
      <w:proofErr w:type="spellStart"/>
      <w:r w:rsidRPr="001836FB">
        <w:rPr>
          <w:rFonts w:eastAsia="SimSun" w:cs="Mangal"/>
          <w:i/>
          <w:color w:val="00000A"/>
          <w:sz w:val="24"/>
          <w:szCs w:val="24"/>
          <w:lang w:eastAsia="zh-CN" w:bidi="hi-IN"/>
        </w:rPr>
        <w:t>euro</w:t>
      </w:r>
      <w:proofErr w:type="spellEnd"/>
      <w:r w:rsidRPr="001836FB">
        <w:rPr>
          <w:rFonts w:eastAsia="SimSun" w:cs="Mangal"/>
          <w:color w:val="00000A"/>
          <w:sz w:val="24"/>
          <w:szCs w:val="24"/>
          <w:lang w:eastAsia="zh-CN" w:bidi="hi-IN"/>
        </w:rPr>
        <w:t xml:space="preserve"> nulle centi) ir ieguvusi tiesības pirkt nekustamo īpašumu “Stāķi 18” – 27, Stāķi, Stradu pagasts, Gulbenes novads, kadastra numurs 5090 900 0325.</w:t>
      </w:r>
    </w:p>
    <w:p w:rsidR="001836FB" w:rsidRPr="001836FB" w:rsidRDefault="001836FB" w:rsidP="001836FB">
      <w:pPr>
        <w:widowControl w:val="0"/>
        <w:suppressAutoHyphens/>
        <w:spacing w:line="360" w:lineRule="auto"/>
        <w:ind w:firstLine="567"/>
        <w:jc w:val="both"/>
        <w:rPr>
          <w:rFonts w:eastAsia="SimSun" w:cs="Mangal"/>
          <w:color w:val="00000A"/>
          <w:sz w:val="24"/>
          <w:szCs w:val="24"/>
          <w:lang w:eastAsia="zh-CN" w:bidi="hi-IN"/>
        </w:rPr>
      </w:pPr>
      <w:r w:rsidRPr="001836FB">
        <w:rPr>
          <w:rFonts w:eastAsia="SimSu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rsidR="001836FB" w:rsidRPr="001836FB" w:rsidRDefault="001836FB" w:rsidP="001836FB">
      <w:pPr>
        <w:widowControl w:val="0"/>
        <w:suppressAutoHyphens/>
        <w:spacing w:line="360" w:lineRule="auto"/>
        <w:ind w:firstLine="567"/>
        <w:jc w:val="both"/>
        <w:rPr>
          <w:rFonts w:eastAsia="SimSun" w:cs="Mangal"/>
          <w:color w:val="00000A"/>
          <w:sz w:val="24"/>
          <w:szCs w:val="24"/>
          <w:lang w:eastAsia="zh-CN" w:bidi="hi-IN"/>
        </w:rPr>
      </w:pPr>
      <w:r w:rsidRPr="001836FB">
        <w:rPr>
          <w:rFonts w:eastAsia="SimSun" w:cs="Mangal"/>
          <w:color w:val="00000A"/>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rsidR="001836FB" w:rsidRPr="001836FB" w:rsidRDefault="001836FB" w:rsidP="001836FB">
      <w:pPr>
        <w:widowControl w:val="0"/>
        <w:suppressAutoHyphens/>
        <w:spacing w:line="360" w:lineRule="auto"/>
        <w:ind w:firstLine="567"/>
        <w:jc w:val="both"/>
        <w:rPr>
          <w:rFonts w:eastAsia="SimSun" w:cs="Mangal"/>
          <w:color w:val="00000A"/>
          <w:sz w:val="24"/>
          <w:szCs w:val="24"/>
          <w:lang w:eastAsia="zh-CN" w:bidi="hi-IN"/>
        </w:rPr>
      </w:pPr>
      <w:r w:rsidRPr="001836FB">
        <w:rPr>
          <w:rFonts w:eastAsia="SimSun" w:cs="Mangal"/>
          <w:color w:val="00000A"/>
          <w:sz w:val="24"/>
          <w:szCs w:val="24"/>
          <w:lang w:eastAsia="zh-CN" w:bidi="hi-IN"/>
        </w:rPr>
        <w:t xml:space="preserve">Pirkuma maksa 2019.gada 20.jūnijā </w:t>
      </w:r>
      <w:r w:rsidRPr="001836FB">
        <w:rPr>
          <w:rFonts w:eastAsia="SimSun" w:cs="Mangal"/>
          <w:color w:val="00000A"/>
          <w:sz w:val="24"/>
          <w:szCs w:val="24"/>
          <w:shd w:val="clear" w:color="auto" w:fill="FFFFFF"/>
          <w:lang w:eastAsia="zh-CN" w:bidi="hi-IN"/>
        </w:rPr>
        <w:t>i</w:t>
      </w:r>
      <w:r w:rsidRPr="001836FB">
        <w:rPr>
          <w:rFonts w:eastAsia="SimSun" w:cs="Mangal"/>
          <w:color w:val="00000A"/>
          <w:sz w:val="24"/>
          <w:szCs w:val="24"/>
          <w:lang w:eastAsia="zh-CN" w:bidi="hi-IN"/>
        </w:rPr>
        <w:t>r samaksāta pilnā apmērā.</w:t>
      </w:r>
    </w:p>
    <w:p w:rsidR="001836FB" w:rsidRPr="007E30B2" w:rsidRDefault="001836FB" w:rsidP="001836FB">
      <w:pPr>
        <w:widowControl w:val="0"/>
        <w:suppressAutoHyphens/>
        <w:spacing w:line="360" w:lineRule="auto"/>
        <w:ind w:firstLine="567"/>
        <w:jc w:val="both"/>
        <w:rPr>
          <w:rFonts w:eastAsia="SimSun"/>
          <w:color w:val="00000A"/>
          <w:sz w:val="24"/>
          <w:szCs w:val="24"/>
          <w:lang w:eastAsia="zh-CN" w:bidi="hi-IN"/>
        </w:rPr>
      </w:pPr>
      <w:r w:rsidRPr="001836FB">
        <w:rPr>
          <w:rFonts w:eastAsia="SimSun" w:cs="Mangal"/>
          <w:color w:val="00000A"/>
          <w:sz w:val="24"/>
          <w:szCs w:val="24"/>
          <w:lang w:eastAsia="zh-CN" w:bidi="hi-IN"/>
        </w:rPr>
        <w:t xml:space="preserve">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 attiecīgās atvasinātās publiskās personas lēmējinstitūcijas vadītājs vai viņa pilnvarota </w:t>
      </w:r>
      <w:r w:rsidRPr="007E30B2">
        <w:rPr>
          <w:rFonts w:eastAsia="SimSun"/>
          <w:color w:val="00000A"/>
          <w:sz w:val="24"/>
          <w:szCs w:val="24"/>
          <w:lang w:eastAsia="zh-CN" w:bidi="hi-IN"/>
        </w:rPr>
        <w:t>persona.</w:t>
      </w:r>
    </w:p>
    <w:p w:rsidR="001836FB" w:rsidRPr="001836FB" w:rsidRDefault="001836FB" w:rsidP="001836FB">
      <w:pPr>
        <w:widowControl w:val="0"/>
        <w:spacing w:line="360" w:lineRule="auto"/>
        <w:ind w:firstLine="567"/>
        <w:jc w:val="both"/>
        <w:rPr>
          <w:rFonts w:eastAsia="Calibri"/>
          <w:sz w:val="24"/>
          <w:szCs w:val="24"/>
          <w:lang w:eastAsia="en-US"/>
        </w:rPr>
      </w:pPr>
      <w:r w:rsidRPr="007E30B2">
        <w:rPr>
          <w:rFonts w:eastAsia="Calibri"/>
          <w:sz w:val="24"/>
          <w:szCs w:val="24"/>
        </w:rPr>
        <w:t xml:space="preserve">Pamatojoties uz likuma „Par pašvaldībām” 14.panta pirmās daļas 2.punktu, 21.panta pirmās daļas 17.punktu, Publiskas personas mantas atsavināšanas likuma 30.panta pirmo daļu, 34.panta otro daļu, 36.panta pirmo daļu un saskaņā ar Gulbenes novada pašvaldības Īpašuma novērtēšanas un izsoļu komisijas 2019.gada 11.jūnija izsoles protokolu Nr.2.7/19/65, atklāti balsojot: </w:t>
      </w:r>
      <w:r w:rsidRPr="007E30B2">
        <w:rPr>
          <w:rFonts w:eastAsia="Calibri"/>
          <w:color w:val="000000"/>
          <w:sz w:val="24"/>
          <w:szCs w:val="24"/>
          <w:lang w:eastAsia="en-US"/>
        </w:rPr>
        <w:t xml:space="preserve">PAR – 15 (Normunds </w:t>
      </w:r>
      <w:proofErr w:type="spellStart"/>
      <w:r w:rsidRPr="007E30B2">
        <w:rPr>
          <w:rFonts w:eastAsia="Calibri"/>
          <w:color w:val="000000"/>
          <w:sz w:val="24"/>
          <w:szCs w:val="24"/>
          <w:lang w:eastAsia="en-US"/>
        </w:rPr>
        <w:t>Audzišs</w:t>
      </w:r>
      <w:proofErr w:type="spellEnd"/>
      <w:r w:rsidRPr="007E30B2">
        <w:rPr>
          <w:rFonts w:eastAsia="Calibri"/>
          <w:color w:val="000000"/>
          <w:sz w:val="24"/>
          <w:szCs w:val="24"/>
          <w:lang w:eastAsia="en-US"/>
        </w:rPr>
        <w:t xml:space="preserve">, Indra Caune, </w:t>
      </w:r>
      <w:r w:rsidRPr="007E30B2">
        <w:rPr>
          <w:rFonts w:eastAsia="Calibri"/>
          <w:sz w:val="24"/>
          <w:szCs w:val="24"/>
          <w:lang w:eastAsia="en-US"/>
        </w:rPr>
        <w:t xml:space="preserve">Andis Caunītis, Gunārs Ciglis, Larisa Cīrule, Ieva </w:t>
      </w:r>
      <w:proofErr w:type="spellStart"/>
      <w:r w:rsidRPr="007E30B2">
        <w:rPr>
          <w:rFonts w:eastAsia="Calibri"/>
          <w:sz w:val="24"/>
          <w:szCs w:val="24"/>
          <w:lang w:eastAsia="en-US"/>
        </w:rPr>
        <w:t>Grīnšteine</w:t>
      </w:r>
      <w:proofErr w:type="spellEnd"/>
      <w:r w:rsidRPr="007E30B2">
        <w:rPr>
          <w:rFonts w:eastAsia="Calibri"/>
          <w:sz w:val="24"/>
          <w:szCs w:val="24"/>
          <w:lang w:eastAsia="en-US"/>
        </w:rPr>
        <w:t xml:space="preserve">, Lāsma </w:t>
      </w:r>
      <w:proofErr w:type="spellStart"/>
      <w:r w:rsidRPr="007E30B2">
        <w:rPr>
          <w:rFonts w:eastAsia="Calibri"/>
          <w:sz w:val="24"/>
          <w:szCs w:val="24"/>
          <w:lang w:eastAsia="en-US"/>
        </w:rPr>
        <w:t>Gabdulļina</w:t>
      </w:r>
      <w:proofErr w:type="spellEnd"/>
      <w:r w:rsidRPr="007E30B2">
        <w:rPr>
          <w:rFonts w:eastAsia="Calibri"/>
          <w:sz w:val="24"/>
          <w:szCs w:val="24"/>
          <w:lang w:eastAsia="en-US"/>
        </w:rPr>
        <w:t xml:space="preserve">, </w:t>
      </w:r>
      <w:proofErr w:type="spellStart"/>
      <w:r w:rsidRPr="007E30B2">
        <w:rPr>
          <w:rFonts w:eastAsia="Calibri"/>
          <w:sz w:val="24"/>
          <w:szCs w:val="24"/>
          <w:lang w:eastAsia="en-US"/>
        </w:rPr>
        <w:t>Stanislavs</w:t>
      </w:r>
      <w:proofErr w:type="spellEnd"/>
      <w:r w:rsidRPr="007E30B2">
        <w:rPr>
          <w:rFonts w:eastAsia="Calibri"/>
          <w:sz w:val="24"/>
          <w:szCs w:val="24"/>
          <w:lang w:eastAsia="en-US"/>
        </w:rPr>
        <w:t xml:space="preserve"> </w:t>
      </w:r>
      <w:proofErr w:type="spellStart"/>
      <w:r w:rsidRPr="007E30B2">
        <w:rPr>
          <w:rFonts w:eastAsia="Calibri"/>
          <w:sz w:val="24"/>
          <w:szCs w:val="24"/>
          <w:lang w:eastAsia="en-US"/>
        </w:rPr>
        <w:t>Gžibovskis</w:t>
      </w:r>
      <w:proofErr w:type="spellEnd"/>
      <w:r w:rsidRPr="007E30B2">
        <w:rPr>
          <w:rFonts w:eastAsia="Calibri"/>
          <w:sz w:val="24"/>
          <w:szCs w:val="24"/>
          <w:lang w:eastAsia="en-US"/>
        </w:rPr>
        <w:t>, Edīte</w:t>
      </w:r>
      <w:r w:rsidRPr="001836FB">
        <w:rPr>
          <w:rFonts w:eastAsia="Calibri"/>
          <w:sz w:val="24"/>
          <w:szCs w:val="24"/>
          <w:lang w:eastAsia="en-US"/>
        </w:rPr>
        <w:t xml:space="preserv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uppressAutoHyphens/>
        <w:spacing w:line="360" w:lineRule="auto"/>
        <w:ind w:firstLine="567"/>
        <w:jc w:val="both"/>
        <w:rPr>
          <w:rFonts w:eastAsia="SimSun" w:cs="Mangal"/>
          <w:color w:val="00000A"/>
          <w:sz w:val="24"/>
          <w:szCs w:val="24"/>
          <w:lang w:eastAsia="zh-CN" w:bidi="hi-IN"/>
        </w:rPr>
      </w:pPr>
      <w:r w:rsidRPr="001836FB">
        <w:rPr>
          <w:rFonts w:eastAsia="SimSun" w:cs="Mangal"/>
          <w:color w:val="00000A"/>
          <w:sz w:val="24"/>
          <w:szCs w:val="24"/>
          <w:lang w:eastAsia="zh-CN" w:bidi="hi-IN"/>
        </w:rPr>
        <w:t xml:space="preserve">3.1. APSTIPRINĀT Gulbenes novada pašvaldībai piederošā nekustamā īpašuma “Stāķi 18” – 27, Stāķi, Stradu pagasts, Gulbenes novads, kadastra numurs 5090 900 0325, kas sastāv no divistabu dzīvokļa, 56,6 </w:t>
      </w:r>
      <w:proofErr w:type="spellStart"/>
      <w:r w:rsidRPr="001836FB">
        <w:rPr>
          <w:rFonts w:eastAsia="SimSun" w:cs="Mangal"/>
          <w:color w:val="00000A"/>
          <w:sz w:val="24"/>
          <w:szCs w:val="24"/>
          <w:lang w:eastAsia="zh-CN" w:bidi="hi-IN"/>
        </w:rPr>
        <w:t>kv.m</w:t>
      </w:r>
      <w:proofErr w:type="spellEnd"/>
      <w:r w:rsidRPr="001836FB">
        <w:rPr>
          <w:rFonts w:eastAsia="SimSun" w:cs="Mangal"/>
          <w:color w:val="00000A"/>
          <w:sz w:val="24"/>
          <w:szCs w:val="24"/>
          <w:lang w:eastAsia="zh-CN" w:bidi="hi-IN"/>
        </w:rPr>
        <w:t xml:space="preserve">. platībā (telpu grupas kadastra apzīmējums 5090 002 0582 001 027), un pie tā piederošām kopīpašuma 538/23179 domājamām daļām no dzīvojamās mājas (būves kadastra apzīmējums 5090 002 0582 001), 538/23179 domājamām daļām no zemes (zemes </w:t>
      </w:r>
      <w:r w:rsidRPr="001836FB">
        <w:rPr>
          <w:rFonts w:eastAsia="SimSun" w:cs="Mangal"/>
          <w:color w:val="00000A"/>
          <w:sz w:val="24"/>
          <w:szCs w:val="24"/>
          <w:lang w:eastAsia="zh-CN" w:bidi="hi-IN"/>
        </w:rPr>
        <w:lastRenderedPageBreak/>
        <w:t>vienības kadastra apzīmējums 5090 002 0582), 2019.gada 11.jūnijā notikušās izsoles rezultātus.</w:t>
      </w:r>
    </w:p>
    <w:p w:rsidR="001836FB" w:rsidRPr="001836FB" w:rsidRDefault="001836FB" w:rsidP="001836FB">
      <w:pPr>
        <w:widowControl w:val="0"/>
        <w:suppressAutoHyphens/>
        <w:spacing w:line="360" w:lineRule="auto"/>
        <w:ind w:firstLine="567"/>
        <w:jc w:val="both"/>
        <w:rPr>
          <w:rFonts w:eastAsia="SimSun" w:cs="Mangal"/>
          <w:color w:val="00000A"/>
          <w:sz w:val="24"/>
          <w:szCs w:val="24"/>
          <w:lang w:eastAsia="zh-CN" w:bidi="hi-IN"/>
        </w:rPr>
      </w:pPr>
      <w:r w:rsidRPr="001836FB">
        <w:rPr>
          <w:rFonts w:eastAsia="SimSun" w:cs="Mangal"/>
          <w:color w:val="00000A"/>
          <w:sz w:val="24"/>
          <w:szCs w:val="24"/>
          <w:lang w:eastAsia="zh-CN" w:bidi="hi-IN"/>
        </w:rPr>
        <w:t xml:space="preserve">3.2. Trīsdesmit dienu laikā pēc izsoles rezultātu apstiprināšanas slēgt nekustamā īpašuma pirkuma līgumu ar </w:t>
      </w:r>
      <w:r w:rsidR="007E30B2">
        <w:rPr>
          <w:rFonts w:eastAsia="SimSun" w:cs="Mangal"/>
          <w:color w:val="00000A"/>
          <w:sz w:val="24"/>
          <w:szCs w:val="24"/>
          <w:lang w:eastAsia="zh-CN" w:bidi="hi-IN"/>
        </w:rPr>
        <w:t>….</w:t>
      </w:r>
      <w:r w:rsidRPr="001836FB">
        <w:rPr>
          <w:rFonts w:eastAsia="SimSun" w:cs="Mangal"/>
          <w:color w:val="00000A"/>
          <w:sz w:val="24"/>
          <w:szCs w:val="24"/>
          <w:lang w:eastAsia="zh-CN" w:bidi="hi-IN"/>
        </w:rPr>
        <w:t xml:space="preserve">, par nekustamā īpašuma “Stāķi 18” – 27, Stāķi, Stradu pagasts, Gulbenes novads, kadastra numurs 5090 900 0325, pārdošanu par nosolīto summu 3400 EUR (trīs tūkstoši četri simti </w:t>
      </w:r>
      <w:proofErr w:type="spellStart"/>
      <w:r w:rsidRPr="001836FB">
        <w:rPr>
          <w:rFonts w:eastAsia="SimSun" w:cs="Mangal"/>
          <w:i/>
          <w:color w:val="00000A"/>
          <w:sz w:val="24"/>
          <w:szCs w:val="24"/>
          <w:lang w:eastAsia="zh-CN" w:bidi="hi-IN"/>
        </w:rPr>
        <w:t>euro</w:t>
      </w:r>
      <w:proofErr w:type="spellEnd"/>
      <w:r w:rsidRPr="001836FB">
        <w:rPr>
          <w:rFonts w:eastAsia="SimSun" w:cs="Mangal"/>
          <w:color w:val="00000A"/>
          <w:sz w:val="24"/>
          <w:szCs w:val="24"/>
          <w:lang w:eastAsia="zh-CN" w:bidi="hi-IN"/>
        </w:rPr>
        <w:t xml:space="preserve"> nulle centi).</w:t>
      </w:r>
    </w:p>
    <w:p w:rsidR="001836FB" w:rsidRPr="001836FB" w:rsidRDefault="001836FB" w:rsidP="001836FB">
      <w:pPr>
        <w:widowControl w:val="0"/>
        <w:suppressAutoHyphens/>
        <w:spacing w:line="360" w:lineRule="auto"/>
        <w:ind w:firstLine="567"/>
        <w:jc w:val="both"/>
        <w:rPr>
          <w:rFonts w:eastAsia="SimSun" w:cs="Mangal"/>
          <w:color w:val="00000A"/>
          <w:sz w:val="24"/>
          <w:szCs w:val="24"/>
          <w:lang w:eastAsia="zh-CN" w:bidi="hi-IN"/>
        </w:rPr>
      </w:pPr>
      <w:r w:rsidRPr="001836FB">
        <w:rPr>
          <w:rFonts w:eastAsia="SimSun" w:cs="Mangal"/>
          <w:color w:val="00000A"/>
          <w:sz w:val="24"/>
          <w:szCs w:val="24"/>
          <w:lang w:eastAsia="zh-CN" w:bidi="hi-IN"/>
        </w:rPr>
        <w:t xml:space="preserve">3.3. Lēmuma izpildi organizēt Gulbenes novada pašvaldības Īpašuma novērtēšanas un izsoļu komisijai. </w:t>
      </w:r>
    </w:p>
    <w:p w:rsidR="001836FB" w:rsidRPr="001836FB" w:rsidRDefault="001836FB" w:rsidP="001836FB">
      <w:pPr>
        <w:tabs>
          <w:tab w:val="left" w:pos="1276"/>
        </w:tabs>
        <w:jc w:val="center"/>
        <w:rPr>
          <w:b/>
          <w:sz w:val="24"/>
          <w:szCs w:val="24"/>
        </w:rPr>
      </w:pPr>
      <w:r w:rsidRPr="001836FB">
        <w:rPr>
          <w:b/>
          <w:sz w:val="24"/>
          <w:szCs w:val="24"/>
        </w:rPr>
        <w:t>23.§</w:t>
      </w:r>
    </w:p>
    <w:p w:rsidR="001836FB" w:rsidRPr="001836FB" w:rsidRDefault="001836FB" w:rsidP="001836FB">
      <w:pPr>
        <w:pBdr>
          <w:bottom w:val="single" w:sz="12" w:space="1" w:color="auto"/>
        </w:pBdr>
        <w:jc w:val="center"/>
        <w:rPr>
          <w:b/>
          <w:sz w:val="24"/>
          <w:szCs w:val="24"/>
        </w:rPr>
      </w:pPr>
      <w:r w:rsidRPr="001836FB">
        <w:rPr>
          <w:b/>
          <w:sz w:val="24"/>
          <w:szCs w:val="24"/>
        </w:rPr>
        <w:t>Par kustamās mantas pirmās izsoles rīkošanu, noteikumu un sākumcenas apstiprināšanu</w:t>
      </w:r>
    </w:p>
    <w:p w:rsidR="001836FB" w:rsidRPr="001836FB" w:rsidRDefault="001836FB" w:rsidP="001836FB">
      <w:pPr>
        <w:rPr>
          <w:sz w:val="24"/>
          <w:szCs w:val="24"/>
        </w:rPr>
      </w:pPr>
      <w:r w:rsidRPr="001836FB">
        <w:rPr>
          <w:sz w:val="24"/>
          <w:szCs w:val="24"/>
        </w:rPr>
        <w:t xml:space="preserve">ZIŅO: </w:t>
      </w:r>
      <w:proofErr w:type="spellStart"/>
      <w:r w:rsidRPr="001836FB">
        <w:rPr>
          <w:sz w:val="24"/>
          <w:szCs w:val="24"/>
        </w:rPr>
        <w:t>G.Ciglis</w:t>
      </w:r>
      <w:proofErr w:type="spellEnd"/>
    </w:p>
    <w:p w:rsidR="001836FB" w:rsidRPr="001836FB" w:rsidRDefault="001836FB" w:rsidP="001836FB">
      <w:pPr>
        <w:tabs>
          <w:tab w:val="left" w:pos="10057"/>
        </w:tabs>
        <w:rPr>
          <w:sz w:val="24"/>
          <w:szCs w:val="24"/>
        </w:rPr>
      </w:pPr>
      <w:r w:rsidRPr="001836FB">
        <w:rPr>
          <w:sz w:val="24"/>
          <w:szCs w:val="24"/>
        </w:rPr>
        <w:t xml:space="preserve">LĒMUMA PROJEKTU SAGATAVOJA: </w:t>
      </w:r>
      <w:proofErr w:type="spellStart"/>
      <w:r w:rsidRPr="001836FB">
        <w:rPr>
          <w:sz w:val="24"/>
          <w:szCs w:val="24"/>
        </w:rPr>
        <w:t>A.Deksne</w:t>
      </w:r>
      <w:proofErr w:type="spellEnd"/>
      <w:r w:rsidRPr="001836FB">
        <w:rPr>
          <w:sz w:val="24"/>
          <w:szCs w:val="24"/>
        </w:rPr>
        <w:t xml:space="preserve">, </w:t>
      </w:r>
      <w:proofErr w:type="spellStart"/>
      <w:r w:rsidRPr="001836FB">
        <w:rPr>
          <w:sz w:val="24"/>
          <w:szCs w:val="24"/>
        </w:rPr>
        <w:t>I.Bindre</w:t>
      </w:r>
      <w:proofErr w:type="spellEnd"/>
    </w:p>
    <w:p w:rsidR="001836FB" w:rsidRPr="001836FB" w:rsidRDefault="001836FB" w:rsidP="001836FB">
      <w:pPr>
        <w:tabs>
          <w:tab w:val="left" w:pos="10057"/>
        </w:tabs>
        <w:rPr>
          <w:sz w:val="24"/>
          <w:szCs w:val="24"/>
        </w:rPr>
      </w:pPr>
      <w:r w:rsidRPr="001836FB">
        <w:rPr>
          <w:sz w:val="24"/>
          <w:szCs w:val="24"/>
        </w:rPr>
        <w:t>DEBATĒS PIEDALĀS: nav</w:t>
      </w:r>
    </w:p>
    <w:p w:rsidR="001836FB" w:rsidRPr="001836FB" w:rsidRDefault="001836FB" w:rsidP="001836FB">
      <w:pPr>
        <w:tabs>
          <w:tab w:val="left" w:pos="10057"/>
        </w:tabs>
        <w:rPr>
          <w:sz w:val="24"/>
          <w:szCs w:val="24"/>
        </w:rPr>
      </w:pPr>
    </w:p>
    <w:p w:rsidR="001836FB" w:rsidRPr="001836FB" w:rsidRDefault="001836FB" w:rsidP="001836FB">
      <w:pPr>
        <w:tabs>
          <w:tab w:val="left" w:pos="10057"/>
        </w:tabs>
        <w:rPr>
          <w:sz w:val="24"/>
          <w:szCs w:val="24"/>
        </w:rPr>
      </w:pPr>
    </w:p>
    <w:p w:rsidR="001836FB" w:rsidRPr="001836FB" w:rsidRDefault="001836FB" w:rsidP="001836FB">
      <w:pPr>
        <w:spacing w:line="360" w:lineRule="auto"/>
        <w:ind w:firstLine="567"/>
        <w:jc w:val="both"/>
        <w:rPr>
          <w:sz w:val="24"/>
          <w:szCs w:val="24"/>
        </w:rPr>
      </w:pPr>
      <w:r w:rsidRPr="001836FB">
        <w:rPr>
          <w:sz w:val="24"/>
          <w:szCs w:val="24"/>
        </w:rPr>
        <w:t xml:space="preserve">1. Gulbenes novada pašvaldībā saņemts </w:t>
      </w:r>
      <w:r w:rsidRPr="001836FB">
        <w:rPr>
          <w:b/>
          <w:sz w:val="24"/>
          <w:szCs w:val="24"/>
        </w:rPr>
        <w:t>Sveķu internātpamatskolas</w:t>
      </w:r>
      <w:r w:rsidRPr="001836FB">
        <w:rPr>
          <w:sz w:val="24"/>
          <w:szCs w:val="24"/>
        </w:rPr>
        <w:t xml:space="preserve">, reģistrācijas Nr.4422900923, juridiskā adrese: “Aduliena”, Jaungulbenes pagasts, Gulbenes novads, LV – 4420, 2019.gada 15.maija iesniegums </w:t>
      </w:r>
      <w:proofErr w:type="spellStart"/>
      <w:r w:rsidRPr="001836FB">
        <w:rPr>
          <w:sz w:val="24"/>
          <w:szCs w:val="24"/>
        </w:rPr>
        <w:t>Nr.SIP</w:t>
      </w:r>
      <w:proofErr w:type="spellEnd"/>
      <w:r w:rsidRPr="001836FB">
        <w:rPr>
          <w:sz w:val="24"/>
          <w:szCs w:val="24"/>
        </w:rPr>
        <w:t xml:space="preserve">/1.9/19/55 (Gulbenes novada pašvaldībā saņemts 2019.gada 20.maijā un reģistrēts ar </w:t>
      </w:r>
      <w:proofErr w:type="spellStart"/>
      <w:r w:rsidRPr="001836FB">
        <w:rPr>
          <w:sz w:val="24"/>
          <w:szCs w:val="24"/>
        </w:rPr>
        <w:t>Nr.GND</w:t>
      </w:r>
      <w:proofErr w:type="spellEnd"/>
      <w:r w:rsidRPr="001836FB">
        <w:rPr>
          <w:sz w:val="24"/>
          <w:szCs w:val="24"/>
        </w:rPr>
        <w:t xml:space="preserve">/5.10/19/1385-S), kurā izteikts lūgums izskatīt jautājumu par pašvaldības kustamās mantas – automašīnas Ford </w:t>
      </w:r>
      <w:proofErr w:type="spellStart"/>
      <w:r w:rsidRPr="001836FB">
        <w:rPr>
          <w:sz w:val="24"/>
          <w:szCs w:val="24"/>
        </w:rPr>
        <w:t>Galaxy</w:t>
      </w:r>
      <w:proofErr w:type="spellEnd"/>
      <w:r w:rsidRPr="001836FB">
        <w:rPr>
          <w:sz w:val="24"/>
          <w:szCs w:val="24"/>
        </w:rPr>
        <w:t xml:space="preserve"> (valsts reģistrācijas numurs HF 4406, 2008.gada izlaidums, VIN WFOMXXGBWM6B87200) atsavināšanu.</w:t>
      </w:r>
    </w:p>
    <w:p w:rsidR="001836FB" w:rsidRPr="001836FB" w:rsidRDefault="001836FB" w:rsidP="001836FB">
      <w:pPr>
        <w:spacing w:line="360" w:lineRule="auto"/>
        <w:ind w:firstLine="567"/>
        <w:jc w:val="both"/>
        <w:rPr>
          <w:sz w:val="24"/>
          <w:szCs w:val="24"/>
        </w:rPr>
      </w:pPr>
      <w:r w:rsidRPr="001836FB">
        <w:rPr>
          <w:sz w:val="24"/>
          <w:szCs w:val="24"/>
        </w:rPr>
        <w:t xml:space="preserve">Atbilstoši Sveķu internātpamatskolas pasūtījumam 2019.gada 13.maijā sauszemes transportlīdzekļu tehniskais eksperts Guntis Caune (sertifikāts AA Nr.128, spēkā līdz 2019.gada 13.septembrim) ir veicis augstākminētās automašīnas novērtēšanu. Transportlīdzekļa vērtība pēc LTAB vērtību kataloga un metodikas, ņemot vērā tehnisko stāvokli un ekspluatācijas nolietojumu, ir 3843,00 EUR (trīs tūkstoši astoņi simti četrdesmit trīs </w:t>
      </w:r>
      <w:proofErr w:type="spellStart"/>
      <w:r w:rsidRPr="001836FB">
        <w:rPr>
          <w:i/>
          <w:sz w:val="24"/>
          <w:szCs w:val="24"/>
        </w:rPr>
        <w:t>euro</w:t>
      </w:r>
      <w:proofErr w:type="spellEnd"/>
      <w:r w:rsidRPr="001836FB">
        <w:rPr>
          <w:sz w:val="24"/>
          <w:szCs w:val="24"/>
        </w:rPr>
        <w:t>).</w:t>
      </w:r>
    </w:p>
    <w:p w:rsidR="001836FB" w:rsidRPr="001836FB" w:rsidRDefault="001836FB" w:rsidP="001836FB">
      <w:pPr>
        <w:spacing w:line="360" w:lineRule="auto"/>
        <w:ind w:firstLine="567"/>
        <w:jc w:val="both"/>
        <w:rPr>
          <w:sz w:val="24"/>
          <w:szCs w:val="24"/>
        </w:rPr>
      </w:pPr>
      <w:r w:rsidRPr="001836FB">
        <w:rPr>
          <w:sz w:val="24"/>
          <w:szCs w:val="24"/>
        </w:rPr>
        <w:t xml:space="preserve">Automašīnai Ford </w:t>
      </w:r>
      <w:proofErr w:type="spellStart"/>
      <w:r w:rsidRPr="001836FB">
        <w:rPr>
          <w:sz w:val="24"/>
          <w:szCs w:val="24"/>
        </w:rPr>
        <w:t>Galaxy</w:t>
      </w:r>
      <w:proofErr w:type="spellEnd"/>
      <w:r w:rsidRPr="001836FB">
        <w:rPr>
          <w:sz w:val="24"/>
          <w:szCs w:val="24"/>
        </w:rPr>
        <w:t xml:space="preserve"> (valsts reģistrācijas numurs HF 4406) ir rūsas pēdas priekšējam kreisajam spārnam, sliekšņiem, aizmugurējam kreisajam un labajam spārnam, bagāžnieka durvīm, priekšējām labajām durvīm, krāsas skrāpējumi – bojājumi priekšējam kreisajam spārnam, bagāžnieka durvīm, motora pārsegam; deformācijas pēdas priekšējām un aizmugurējām kreisajām durvīm, bagāžnieka durvīm; plaisa aizmugurējam buferim; trūkst priekšējo un aizmugurējo distances sensoru.</w:t>
      </w:r>
    </w:p>
    <w:p w:rsidR="001836FB" w:rsidRPr="001836FB" w:rsidRDefault="001836FB" w:rsidP="001836FB">
      <w:pPr>
        <w:spacing w:line="360" w:lineRule="auto"/>
        <w:ind w:firstLine="567"/>
        <w:jc w:val="both"/>
        <w:rPr>
          <w:sz w:val="24"/>
          <w:szCs w:val="24"/>
        </w:rPr>
      </w:pPr>
      <w:r w:rsidRPr="001836FB">
        <w:rPr>
          <w:sz w:val="24"/>
          <w:szCs w:val="24"/>
        </w:rPr>
        <w:t xml:space="preserve">Gulbenes novada pašvaldības pamatlīdzekļu kartītē Nr.001284, inventāra Nr.P140127, automašīnai Ford </w:t>
      </w:r>
      <w:proofErr w:type="spellStart"/>
      <w:r w:rsidRPr="001836FB">
        <w:rPr>
          <w:sz w:val="24"/>
          <w:szCs w:val="24"/>
        </w:rPr>
        <w:t>Galaxy</w:t>
      </w:r>
      <w:proofErr w:type="spellEnd"/>
      <w:r w:rsidRPr="001836FB">
        <w:rPr>
          <w:sz w:val="24"/>
          <w:szCs w:val="24"/>
        </w:rPr>
        <w:t xml:space="preserve"> (valsts reģistrācijas numurs HF 4406) atlikusī bilances vērtība uz 2018.gada 31.decembri ir 3793,96 EUR (trīs tūkstoši septiņi simti deviņdesmit trīs </w:t>
      </w:r>
      <w:proofErr w:type="spellStart"/>
      <w:r w:rsidRPr="001836FB">
        <w:rPr>
          <w:i/>
          <w:sz w:val="24"/>
          <w:szCs w:val="24"/>
        </w:rPr>
        <w:t>euro</w:t>
      </w:r>
      <w:proofErr w:type="spellEnd"/>
      <w:r w:rsidRPr="001836FB">
        <w:rPr>
          <w:i/>
          <w:sz w:val="24"/>
          <w:szCs w:val="24"/>
        </w:rPr>
        <w:t xml:space="preserve"> </w:t>
      </w:r>
      <w:r w:rsidRPr="001836FB">
        <w:rPr>
          <w:sz w:val="24"/>
          <w:szCs w:val="24"/>
        </w:rPr>
        <w:t>96 centi).</w:t>
      </w:r>
    </w:p>
    <w:p w:rsidR="001836FB" w:rsidRPr="001836FB" w:rsidRDefault="001836FB" w:rsidP="001836FB">
      <w:pPr>
        <w:widowControl w:val="0"/>
        <w:spacing w:line="360" w:lineRule="auto"/>
        <w:ind w:firstLine="567"/>
        <w:jc w:val="both"/>
        <w:rPr>
          <w:rFonts w:eastAsia="Calibri"/>
          <w:sz w:val="24"/>
          <w:szCs w:val="24"/>
          <w:lang w:eastAsia="en-US"/>
        </w:rPr>
      </w:pPr>
      <w:r w:rsidRPr="001836FB">
        <w:rPr>
          <w:sz w:val="24"/>
          <w:szCs w:val="24"/>
        </w:rPr>
        <w:t xml:space="preserve">Ņemot vērā Īpašuma novērtēšanas un izsoļu komisijas 2019.gada 11.jūnija sēdes lēmumu, protokols Nr.2.7/19/70, pamatojoties uz likuma “Par pašvaldībām” 14.panta pirmās daļas 2.punktu, kas nosaka, ka pildot savas funkcijas, pašvaldībām likumā noteiktajā kārtībā ir tiesības </w:t>
      </w:r>
      <w:r w:rsidRPr="001836FB">
        <w:rPr>
          <w:sz w:val="24"/>
          <w:szCs w:val="24"/>
        </w:rPr>
        <w:lastRenderedPageBreak/>
        <w:t xml:space="preserve">iegūt un atsavināt kustamo un nekustamo mantu, privatizēt pašvaldības īpašuma objektus, slēgt darījumus, kā arī veikt citas privāttiesiska rakstura darbības, savukārt šā likuma 21.panta pirmās daļas 19.punktu, kas nosaka, ka dome var noteikt kārtību, kādā veicami darījumi ar pašvaldības kustamo mantu, kā arī kārtību, kādā notiek dāvinājumu un novēlējumu pieņemšana un pārzināšana, aizdevumu, aizņēmumu un citu ekonomisko saistību uzņemšanās pašvaldības vārdā, Publiskas personas mantas atsavināšanas likuma 3.panta pirmās daļas 1.punktu un otro daļu, 10.pantu, 15.pantu,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sz w:val="24"/>
          <w:szCs w:val="24"/>
        </w:rPr>
      </w:pPr>
      <w:r w:rsidRPr="001836FB">
        <w:rPr>
          <w:sz w:val="24"/>
          <w:szCs w:val="24"/>
        </w:rPr>
        <w:t xml:space="preserve">1. RĪKOT </w:t>
      </w:r>
      <w:r w:rsidRPr="001836FB">
        <w:rPr>
          <w:rFonts w:eastAsia="SimSun" w:cs="Mangal"/>
          <w:sz w:val="24"/>
          <w:szCs w:val="24"/>
          <w:lang w:eastAsia="zh-CN" w:bidi="hi-IN"/>
        </w:rPr>
        <w:t xml:space="preserve">Gulbenes novada pašvaldības īpašumā esošās kustamās mantas – </w:t>
      </w:r>
      <w:r w:rsidRPr="001836FB">
        <w:rPr>
          <w:sz w:val="24"/>
          <w:szCs w:val="24"/>
        </w:rPr>
        <w:t xml:space="preserve">automašīnas Ford </w:t>
      </w:r>
      <w:proofErr w:type="spellStart"/>
      <w:r w:rsidRPr="001836FB">
        <w:rPr>
          <w:sz w:val="24"/>
          <w:szCs w:val="24"/>
        </w:rPr>
        <w:t>Galaxy</w:t>
      </w:r>
      <w:proofErr w:type="spellEnd"/>
      <w:r w:rsidRPr="001836FB">
        <w:rPr>
          <w:sz w:val="24"/>
          <w:szCs w:val="24"/>
        </w:rPr>
        <w:t xml:space="preserve"> (valsts reģistrācijas numurs HF 4406, 2008.gada izlaidums, VIN WFOMXXGBWM6B87200), pirmo mutisko atklāto izsoli ar augšupejošu soli.</w:t>
      </w:r>
    </w:p>
    <w:p w:rsidR="001836FB" w:rsidRPr="001836FB" w:rsidRDefault="001836FB" w:rsidP="001836FB">
      <w:pPr>
        <w:spacing w:line="360" w:lineRule="auto"/>
        <w:ind w:firstLine="567"/>
        <w:jc w:val="both"/>
        <w:rPr>
          <w:sz w:val="24"/>
          <w:szCs w:val="24"/>
        </w:rPr>
      </w:pPr>
      <w:r w:rsidRPr="001836FB">
        <w:rPr>
          <w:sz w:val="24"/>
          <w:szCs w:val="24"/>
        </w:rPr>
        <w:t xml:space="preserve">2. APSTIPRINĀT </w:t>
      </w:r>
      <w:r w:rsidRPr="001836FB">
        <w:rPr>
          <w:rFonts w:eastAsia="SimSun" w:cs="Mangal"/>
          <w:sz w:val="24"/>
          <w:szCs w:val="24"/>
          <w:lang w:eastAsia="zh-CN" w:bidi="hi-IN"/>
        </w:rPr>
        <w:t xml:space="preserve">Gulbenes novada pašvaldības īpašumā esošās kustamās mantas - </w:t>
      </w:r>
      <w:r w:rsidRPr="001836FB">
        <w:rPr>
          <w:sz w:val="24"/>
          <w:szCs w:val="24"/>
        </w:rPr>
        <w:t xml:space="preserve">automašīnas Ford </w:t>
      </w:r>
      <w:proofErr w:type="spellStart"/>
      <w:r w:rsidRPr="001836FB">
        <w:rPr>
          <w:sz w:val="24"/>
          <w:szCs w:val="24"/>
        </w:rPr>
        <w:t>Galaxy</w:t>
      </w:r>
      <w:proofErr w:type="spellEnd"/>
      <w:r w:rsidRPr="001836FB">
        <w:rPr>
          <w:sz w:val="24"/>
          <w:szCs w:val="24"/>
        </w:rPr>
        <w:t xml:space="preserve"> (valsts reģistrācijas numurs HF 4406, 2008.gada izlaidums, VIN WFOMXXGBWM6B87200), pirmās izsoles sākumcenu 3800 EUR (trīs tūkstoši astoņi simti </w:t>
      </w:r>
      <w:proofErr w:type="spellStart"/>
      <w:r w:rsidRPr="001836FB">
        <w:rPr>
          <w:i/>
          <w:sz w:val="24"/>
          <w:szCs w:val="24"/>
        </w:rPr>
        <w:t>euro</w:t>
      </w:r>
      <w:proofErr w:type="spellEnd"/>
      <w:r w:rsidRPr="001836FB">
        <w:rPr>
          <w:sz w:val="24"/>
          <w:szCs w:val="24"/>
        </w:rPr>
        <w:t>).</w:t>
      </w:r>
    </w:p>
    <w:p w:rsidR="001836FB" w:rsidRPr="001836FB" w:rsidRDefault="001836FB" w:rsidP="001836FB">
      <w:pPr>
        <w:spacing w:line="360" w:lineRule="auto"/>
        <w:ind w:firstLine="567"/>
        <w:jc w:val="both"/>
        <w:rPr>
          <w:sz w:val="24"/>
          <w:szCs w:val="24"/>
        </w:rPr>
      </w:pPr>
      <w:r w:rsidRPr="001836FB">
        <w:rPr>
          <w:sz w:val="24"/>
          <w:szCs w:val="24"/>
        </w:rPr>
        <w:t xml:space="preserve">3. APSTIPRINĀT </w:t>
      </w:r>
      <w:r w:rsidRPr="001836FB">
        <w:rPr>
          <w:rFonts w:eastAsia="SimSun" w:cs="Mangal"/>
          <w:sz w:val="24"/>
          <w:szCs w:val="24"/>
          <w:lang w:eastAsia="zh-CN" w:bidi="hi-IN"/>
        </w:rPr>
        <w:t xml:space="preserve">Gulbenes novada pašvaldības īpašumā esošās kustamās mantas - </w:t>
      </w:r>
      <w:r w:rsidRPr="001836FB">
        <w:rPr>
          <w:sz w:val="24"/>
          <w:szCs w:val="24"/>
        </w:rPr>
        <w:t xml:space="preserve">automašīnas Ford </w:t>
      </w:r>
      <w:proofErr w:type="spellStart"/>
      <w:r w:rsidRPr="001836FB">
        <w:rPr>
          <w:sz w:val="24"/>
          <w:szCs w:val="24"/>
        </w:rPr>
        <w:t>Galaxy</w:t>
      </w:r>
      <w:proofErr w:type="spellEnd"/>
      <w:r w:rsidRPr="001836FB">
        <w:rPr>
          <w:sz w:val="24"/>
          <w:szCs w:val="24"/>
        </w:rPr>
        <w:t xml:space="preserve"> (valsts reģistrācijas numurs HF 4406, 2008.gada izlaidums, VIN WFOMXXGBWM6B87200), pirmās izsoles noteikumus (8.pielikums), kas ir šī lēmuma neatņemama sastāvdaļa.</w:t>
      </w:r>
    </w:p>
    <w:p w:rsidR="001836FB" w:rsidRPr="001836FB" w:rsidRDefault="001836FB" w:rsidP="001836FB">
      <w:pPr>
        <w:spacing w:line="360" w:lineRule="auto"/>
        <w:ind w:firstLine="567"/>
        <w:jc w:val="both"/>
        <w:rPr>
          <w:sz w:val="24"/>
          <w:szCs w:val="24"/>
        </w:rPr>
      </w:pPr>
      <w:r w:rsidRPr="001836FB">
        <w:rPr>
          <w:sz w:val="24"/>
          <w:szCs w:val="24"/>
        </w:rPr>
        <w:t xml:space="preserve">4. UZDOT Īpašuma novērtēšanas un izsoļu komisijai organizēt </w:t>
      </w:r>
      <w:r w:rsidRPr="001836FB">
        <w:rPr>
          <w:rFonts w:eastAsia="SimSun" w:cs="Mangal"/>
          <w:sz w:val="24"/>
          <w:szCs w:val="24"/>
          <w:lang w:eastAsia="zh-CN" w:bidi="hi-IN"/>
        </w:rPr>
        <w:t>Gulbenes novada pašvaldības īpašumā esošās kustamās mantas -</w:t>
      </w:r>
      <w:r w:rsidRPr="001836FB">
        <w:rPr>
          <w:sz w:val="24"/>
          <w:szCs w:val="24"/>
        </w:rPr>
        <w:t xml:space="preserve"> automašīnas Ford </w:t>
      </w:r>
      <w:proofErr w:type="spellStart"/>
      <w:r w:rsidRPr="001836FB">
        <w:rPr>
          <w:sz w:val="24"/>
          <w:szCs w:val="24"/>
        </w:rPr>
        <w:t>Galaxy</w:t>
      </w:r>
      <w:proofErr w:type="spellEnd"/>
      <w:r w:rsidRPr="001836FB">
        <w:rPr>
          <w:sz w:val="24"/>
          <w:szCs w:val="24"/>
        </w:rPr>
        <w:t xml:space="preserve"> (valsts reģistrācijas numurs HF 4406, 2008.gada izlaidums, VIN WFOMXXGBWM6B87200), pirmo izsoli.</w:t>
      </w:r>
    </w:p>
    <w:p w:rsidR="001836FB" w:rsidRPr="001836FB" w:rsidRDefault="001836FB" w:rsidP="001836FB">
      <w:pPr>
        <w:spacing w:line="360" w:lineRule="auto"/>
        <w:jc w:val="both"/>
        <w:rPr>
          <w:sz w:val="24"/>
          <w:szCs w:val="24"/>
        </w:rPr>
      </w:pPr>
    </w:p>
    <w:p w:rsidR="001836FB" w:rsidRPr="001836FB" w:rsidRDefault="001836FB" w:rsidP="001836FB">
      <w:pPr>
        <w:jc w:val="center"/>
        <w:rPr>
          <w:b/>
          <w:sz w:val="24"/>
          <w:szCs w:val="24"/>
        </w:rPr>
      </w:pPr>
      <w:r w:rsidRPr="001836FB">
        <w:rPr>
          <w:b/>
          <w:sz w:val="24"/>
          <w:szCs w:val="24"/>
        </w:rPr>
        <w:t>24.§</w:t>
      </w:r>
    </w:p>
    <w:p w:rsidR="001836FB" w:rsidRPr="001836FB" w:rsidRDefault="001836FB" w:rsidP="001836FB">
      <w:pPr>
        <w:pBdr>
          <w:bottom w:val="single" w:sz="12" w:space="1" w:color="auto"/>
        </w:pBdr>
        <w:jc w:val="center"/>
        <w:rPr>
          <w:b/>
          <w:sz w:val="24"/>
          <w:szCs w:val="24"/>
        </w:rPr>
      </w:pPr>
      <w:r w:rsidRPr="001836FB">
        <w:rPr>
          <w:b/>
          <w:sz w:val="24"/>
          <w:szCs w:val="24"/>
        </w:rPr>
        <w:t>Par zemes gabala lietošanas mērķi</w:t>
      </w:r>
    </w:p>
    <w:p w:rsidR="001836FB" w:rsidRPr="001836FB" w:rsidRDefault="001836FB" w:rsidP="001836FB">
      <w:pPr>
        <w:rPr>
          <w:sz w:val="24"/>
          <w:szCs w:val="24"/>
        </w:rPr>
      </w:pPr>
      <w:r w:rsidRPr="001836FB">
        <w:rPr>
          <w:sz w:val="24"/>
          <w:szCs w:val="24"/>
        </w:rPr>
        <w:t xml:space="preserve">ZIŅO: </w:t>
      </w:r>
      <w:proofErr w:type="spellStart"/>
      <w:r w:rsidRPr="001836FB">
        <w:rPr>
          <w:sz w:val="24"/>
          <w:szCs w:val="24"/>
        </w:rPr>
        <w:t>G.Ciglis</w:t>
      </w:r>
      <w:proofErr w:type="spellEnd"/>
    </w:p>
    <w:p w:rsidR="001836FB" w:rsidRPr="001836FB" w:rsidRDefault="001836FB" w:rsidP="001836FB">
      <w:pPr>
        <w:rPr>
          <w:sz w:val="24"/>
          <w:szCs w:val="24"/>
        </w:rPr>
      </w:pPr>
      <w:r w:rsidRPr="001836FB">
        <w:rPr>
          <w:sz w:val="24"/>
          <w:szCs w:val="24"/>
        </w:rPr>
        <w:t xml:space="preserve">LĒMUMA PROJEKTU SAGATAVOJA: </w:t>
      </w:r>
      <w:proofErr w:type="spellStart"/>
      <w:r w:rsidRPr="001836FB">
        <w:rPr>
          <w:sz w:val="24"/>
          <w:szCs w:val="24"/>
        </w:rPr>
        <w:t>A.Deksne</w:t>
      </w:r>
      <w:proofErr w:type="spellEnd"/>
      <w:r w:rsidRPr="001836FB">
        <w:rPr>
          <w:sz w:val="24"/>
          <w:szCs w:val="24"/>
        </w:rPr>
        <w:t xml:space="preserve">, </w:t>
      </w:r>
      <w:proofErr w:type="spellStart"/>
      <w:r w:rsidRPr="001836FB">
        <w:rPr>
          <w:sz w:val="24"/>
          <w:szCs w:val="24"/>
        </w:rPr>
        <w:t>I.Bindre</w:t>
      </w:r>
      <w:proofErr w:type="spellEnd"/>
    </w:p>
    <w:p w:rsidR="001836FB" w:rsidRPr="001836FB" w:rsidRDefault="001836FB" w:rsidP="001836FB">
      <w:pPr>
        <w:rPr>
          <w:sz w:val="24"/>
          <w:szCs w:val="24"/>
        </w:rPr>
      </w:pPr>
      <w:r w:rsidRPr="001836FB">
        <w:rPr>
          <w:sz w:val="24"/>
          <w:szCs w:val="24"/>
        </w:rPr>
        <w:t>DEBATĒS PIEDALĀS: nav</w:t>
      </w:r>
    </w:p>
    <w:p w:rsidR="001836FB" w:rsidRPr="001836FB" w:rsidRDefault="001836FB" w:rsidP="001836FB">
      <w:pPr>
        <w:jc w:val="center"/>
        <w:rPr>
          <w:b/>
          <w:sz w:val="24"/>
          <w:szCs w:val="24"/>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sz w:val="24"/>
          <w:szCs w:val="24"/>
        </w:rPr>
        <w:t xml:space="preserve">1. Sakarā ar nepieciešamību sakārtot nekustamā īpašuma </w:t>
      </w:r>
      <w:proofErr w:type="spellStart"/>
      <w:r w:rsidRPr="001836FB">
        <w:rPr>
          <w:sz w:val="24"/>
          <w:szCs w:val="24"/>
        </w:rPr>
        <w:t>Daukstu</w:t>
      </w:r>
      <w:proofErr w:type="spellEnd"/>
      <w:r w:rsidRPr="001836FB">
        <w:rPr>
          <w:sz w:val="24"/>
          <w:szCs w:val="24"/>
        </w:rPr>
        <w:t xml:space="preserve"> pagastā ar nosaukumu “Dīķīši”, kadastra numurs 5048 003 0024, dokumentāciju, pamatojoties uz likuma „Par pašvaldībām” 21.panta pirmās daļas 27.punktu, kas nosaka, ka dome var izskatīt jebkuru jautājumu, kas ir attiecīgās pašvaldības pārziņā, turklāt tikai dome var pieņemt lēmumus citos likumā paredzētajos gadījumos, Ministru kabineta 2006.gada 20.jūnija noteikumu Nr.496 </w:t>
      </w:r>
      <w:r w:rsidRPr="001836FB">
        <w:rPr>
          <w:sz w:val="24"/>
          <w:szCs w:val="24"/>
        </w:rPr>
        <w:lastRenderedPageBreak/>
        <w:t xml:space="preserve">“Nekustamā īpašuma lietošanas mērķu klasifikācija un nekustamā īpašuma lietošanas mērķu noteikšanas un maiņas kārtība” 17.7 punktu, kas nosaka, ka lietošanas mērķa maiņu ierosina, ja iepriekš likumīgi noteiktais lietošanas mērķis un tam piekrītošā zemes platība neatbilst šo noteikumu 4.nodaļā minētajām prasībām, 18.punktu, kas nosaka, ka lietošanas mērķa noteikšanu vai maiņu šo noteikumu </w:t>
      </w:r>
      <w:hyperlink r:id="rId20" w:anchor="p16" w:tgtFrame="_blank" w:history="1">
        <w:r w:rsidRPr="001836FB">
          <w:rPr>
            <w:sz w:val="24"/>
            <w:szCs w:val="24"/>
          </w:rPr>
          <w:t xml:space="preserve">16. </w:t>
        </w:r>
      </w:hyperlink>
      <w:r w:rsidRPr="001836FB">
        <w:rPr>
          <w:sz w:val="24"/>
          <w:szCs w:val="24"/>
        </w:rPr>
        <w:t xml:space="preserve">vai </w:t>
      </w:r>
      <w:hyperlink r:id="rId21" w:anchor="p17" w:tgtFrame="_blank" w:history="1">
        <w:r w:rsidRPr="001836FB">
          <w:rPr>
            <w:sz w:val="24"/>
            <w:szCs w:val="24"/>
          </w:rPr>
          <w:t>17.punktā</w:t>
        </w:r>
      </w:hyperlink>
      <w:r w:rsidRPr="001836FB">
        <w:rPr>
          <w:sz w:val="24"/>
          <w:szCs w:val="24"/>
        </w:rPr>
        <w:t xml:space="preserve"> minētajos gadījumos mēneša laikā ierosina nekustamā īpašuma īpaš</w:t>
      </w:r>
      <w:r w:rsidRPr="001836FB">
        <w:rPr>
          <w:sz w:val="24"/>
          <w:szCs w:val="24"/>
        </w:rPr>
        <w:softHyphen/>
        <w:t>nieks vai, ja tāda nav, – tiesiskais valdītājs, valsts vai vietējās pašvaldības zemei – tās lietotājs vai, ja tāda nav, – nomnieks; lietošanas mērķa noteikšanu vai maiņu var ierosināt arī valsts vai pašvaldības institūcija, 30.punktu, kas nosaka, ka lauku teritorijās zemes vienībai, kuru izmanto tikai lauksaimniecībai, mežsaimniecībai un ūdenssaimniecībai, nosaka vienu lietošanas mērķi. Lai noteiktu lietošanas mērķi, nosaka zemes vienībā dominējošo ekonomisko darbī</w:t>
      </w:r>
      <w:r w:rsidRPr="001836FB">
        <w:rPr>
          <w:sz w:val="24"/>
          <w:szCs w:val="24"/>
        </w:rPr>
        <w:softHyphen/>
        <w:t xml:space="preserve">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2009.gada 10.septembra saistošajiem noteikumiem Nr.8 „Par Gulbenes novada teritorijas plānojumiem”,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sz w:val="24"/>
          <w:szCs w:val="24"/>
        </w:rPr>
      </w:pPr>
      <w:r w:rsidRPr="001836FB">
        <w:rPr>
          <w:sz w:val="24"/>
          <w:szCs w:val="24"/>
        </w:rPr>
        <w:t xml:space="preserve">1.1. MAINĪT nekustamā īpašuma </w:t>
      </w:r>
      <w:proofErr w:type="spellStart"/>
      <w:r w:rsidRPr="001836FB">
        <w:rPr>
          <w:sz w:val="24"/>
          <w:szCs w:val="24"/>
        </w:rPr>
        <w:t>Daukstu</w:t>
      </w:r>
      <w:proofErr w:type="spellEnd"/>
      <w:r w:rsidRPr="001836FB">
        <w:rPr>
          <w:sz w:val="24"/>
          <w:szCs w:val="24"/>
        </w:rPr>
        <w:t xml:space="preserve"> pagastā ar nosaukumu “Dīķīši”, kadastra numurs 5048 003 0024, sastāvā ietilpstošajai zemes vienībai ar kadastra apzīmējumu 5048 003 0026, 1,8 ha platībā, lietošanas mērķi no – zeme, uz kuras galvenā saimnieciskā darbība ir lauksaimniecība, uz – zeme, uz kuras galvenā saimnieciskā darbība ir mežsaimniecība (NĪLM kods 0201).</w:t>
      </w:r>
    </w:p>
    <w:p w:rsidR="001836FB" w:rsidRPr="001836FB" w:rsidRDefault="001836FB" w:rsidP="001836FB">
      <w:pPr>
        <w:spacing w:line="360" w:lineRule="auto"/>
        <w:ind w:firstLine="567"/>
        <w:jc w:val="both"/>
        <w:rPr>
          <w:sz w:val="24"/>
          <w:szCs w:val="24"/>
        </w:rPr>
      </w:pPr>
      <w:r w:rsidRPr="001836FB">
        <w:rPr>
          <w:sz w:val="24"/>
          <w:szCs w:val="24"/>
        </w:rPr>
        <w:t xml:space="preserve">1.2. NOSŪTĪT lēmumu </w:t>
      </w:r>
      <w:r w:rsidR="007E30B2">
        <w:rPr>
          <w:sz w:val="24"/>
          <w:szCs w:val="24"/>
        </w:rPr>
        <w:t>….</w:t>
      </w:r>
      <w:r w:rsidRPr="001836FB">
        <w:rPr>
          <w:sz w:val="24"/>
          <w:szCs w:val="24"/>
        </w:rPr>
        <w:t>.</w:t>
      </w:r>
    </w:p>
    <w:p w:rsidR="001836FB" w:rsidRPr="001836FB" w:rsidRDefault="001836FB" w:rsidP="001836FB">
      <w:pPr>
        <w:jc w:val="center"/>
        <w:rPr>
          <w:b/>
          <w:sz w:val="24"/>
          <w:szCs w:val="24"/>
        </w:rPr>
      </w:pPr>
    </w:p>
    <w:p w:rsidR="001836FB" w:rsidRPr="001836FB" w:rsidRDefault="001836FB" w:rsidP="001836FB">
      <w:pPr>
        <w:jc w:val="center"/>
        <w:rPr>
          <w:b/>
          <w:sz w:val="24"/>
          <w:szCs w:val="24"/>
        </w:rPr>
      </w:pPr>
    </w:p>
    <w:p w:rsidR="001836FB" w:rsidRPr="001836FB" w:rsidRDefault="001836FB" w:rsidP="001836FB">
      <w:pPr>
        <w:jc w:val="center"/>
        <w:rPr>
          <w:b/>
          <w:sz w:val="24"/>
          <w:szCs w:val="24"/>
        </w:rPr>
      </w:pPr>
      <w:r w:rsidRPr="001836FB">
        <w:rPr>
          <w:b/>
          <w:sz w:val="24"/>
          <w:szCs w:val="24"/>
        </w:rPr>
        <w:t>25.§</w:t>
      </w:r>
    </w:p>
    <w:p w:rsidR="001836FB" w:rsidRPr="001836FB" w:rsidRDefault="001836FB" w:rsidP="001836FB">
      <w:pPr>
        <w:pBdr>
          <w:bottom w:val="single" w:sz="12" w:space="1" w:color="auto"/>
        </w:pBdr>
        <w:autoSpaceDE w:val="0"/>
        <w:autoSpaceDN w:val="0"/>
        <w:adjustRightInd w:val="0"/>
        <w:jc w:val="center"/>
        <w:rPr>
          <w:rFonts w:eastAsia="Calibri"/>
          <w:b/>
          <w:bCs/>
          <w:sz w:val="24"/>
          <w:szCs w:val="24"/>
          <w:lang w:eastAsia="en-US"/>
        </w:rPr>
      </w:pPr>
      <w:r w:rsidRPr="001836FB">
        <w:rPr>
          <w:rFonts w:eastAsia="Calibri"/>
          <w:b/>
          <w:bCs/>
          <w:sz w:val="24"/>
          <w:szCs w:val="24"/>
          <w:lang w:eastAsia="en-US"/>
        </w:rPr>
        <w:t xml:space="preserve">Par </w:t>
      </w:r>
      <w:r w:rsidRPr="001836FB">
        <w:rPr>
          <w:rFonts w:eastAsia="Calibri"/>
          <w:b/>
          <w:sz w:val="24"/>
          <w:szCs w:val="24"/>
          <w:lang w:eastAsia="en-US"/>
        </w:rPr>
        <w:t xml:space="preserve">transportlīdzekļa nodošanu individuālā lietošanā Gulbenes novada pašvaldības izpilddirektoram </w:t>
      </w:r>
    </w:p>
    <w:p w:rsidR="001836FB" w:rsidRPr="001836FB" w:rsidRDefault="001836FB" w:rsidP="001836FB">
      <w:pPr>
        <w:jc w:val="both"/>
        <w:rPr>
          <w:rFonts w:eastAsia="Calibri"/>
          <w:sz w:val="24"/>
          <w:szCs w:val="24"/>
          <w:lang w:eastAsia="en-US"/>
        </w:rPr>
      </w:pPr>
      <w:r w:rsidRPr="001836FB">
        <w:rPr>
          <w:rFonts w:eastAsia="Calibri"/>
          <w:sz w:val="24"/>
          <w:szCs w:val="24"/>
          <w:lang w:eastAsia="en-US"/>
        </w:rPr>
        <w:t xml:space="preserve">ZIŅO: </w:t>
      </w:r>
      <w:proofErr w:type="spellStart"/>
      <w:r w:rsidRPr="001836FB">
        <w:rPr>
          <w:rFonts w:eastAsia="Calibri"/>
          <w:sz w:val="24"/>
          <w:szCs w:val="24"/>
          <w:lang w:eastAsia="en-US"/>
        </w:rPr>
        <w:t>G.Ciglis</w:t>
      </w:r>
      <w:proofErr w:type="spellEnd"/>
    </w:p>
    <w:p w:rsidR="001836FB" w:rsidRPr="001836FB" w:rsidRDefault="001836FB" w:rsidP="001836FB">
      <w:pPr>
        <w:jc w:val="both"/>
        <w:rPr>
          <w:rFonts w:eastAsia="Calibri"/>
          <w:sz w:val="24"/>
          <w:szCs w:val="24"/>
          <w:lang w:eastAsia="en-US"/>
        </w:rPr>
      </w:pPr>
      <w:r w:rsidRPr="001836FB">
        <w:rPr>
          <w:rFonts w:eastAsia="Calibri"/>
          <w:sz w:val="24"/>
          <w:szCs w:val="24"/>
          <w:lang w:eastAsia="en-US"/>
        </w:rPr>
        <w:t xml:space="preserve">LĒMUMA PROJEKTU SAGATAVOJA: </w:t>
      </w:r>
      <w:proofErr w:type="spellStart"/>
      <w:r w:rsidRPr="001836FB">
        <w:rPr>
          <w:rFonts w:eastAsia="Calibri"/>
          <w:sz w:val="24"/>
          <w:szCs w:val="24"/>
          <w:lang w:eastAsia="en-US"/>
        </w:rPr>
        <w:t>A.Boldāns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I.Bindre</w:t>
      </w:r>
      <w:proofErr w:type="spellEnd"/>
    </w:p>
    <w:p w:rsidR="001836FB" w:rsidRPr="001836FB" w:rsidRDefault="001836FB" w:rsidP="001836FB">
      <w:pPr>
        <w:jc w:val="both"/>
        <w:rPr>
          <w:rFonts w:eastAsia="Calibri"/>
          <w:sz w:val="24"/>
          <w:szCs w:val="24"/>
          <w:lang w:eastAsia="en-US"/>
        </w:rPr>
      </w:pPr>
      <w:r w:rsidRPr="001836FB">
        <w:rPr>
          <w:rFonts w:eastAsia="Calibri"/>
          <w:sz w:val="24"/>
          <w:szCs w:val="24"/>
          <w:lang w:eastAsia="en-US"/>
        </w:rPr>
        <w:t>DEBATĒS PIEDALĀS: nav</w:t>
      </w:r>
    </w:p>
    <w:p w:rsidR="001836FB" w:rsidRPr="001836FB" w:rsidRDefault="001836FB" w:rsidP="001836FB">
      <w:pPr>
        <w:jc w:val="both"/>
        <w:rPr>
          <w:rFonts w:eastAsia="Calibri"/>
          <w:sz w:val="24"/>
          <w:szCs w:val="24"/>
          <w:lang w:eastAsia="en-US"/>
        </w:rPr>
      </w:pPr>
    </w:p>
    <w:p w:rsidR="001836FB" w:rsidRPr="001836FB" w:rsidRDefault="001836FB" w:rsidP="001836FB">
      <w:pPr>
        <w:jc w:val="both"/>
        <w:rPr>
          <w:rFonts w:eastAsia="Calibri"/>
          <w:sz w:val="24"/>
          <w:szCs w:val="24"/>
          <w:lang w:eastAsia="en-US"/>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Calibri"/>
          <w:sz w:val="24"/>
          <w:szCs w:val="22"/>
          <w:lang w:eastAsia="en-US"/>
        </w:rPr>
        <w:t xml:space="preserve">Pamatojoties uz likuma “Par pašvaldībām” 21.panta pirmās daļas 27.punktu, kas nosaka, ka dome var izskatīt jebkuru jautājumu, kas ir attiecīgās pašvaldības pārziņā, turklāt tikai dome var pieņemt lēmumus citos likumā paredzētajos gadījumos, un Gulbenes novada domes </w:t>
      </w:r>
      <w:r w:rsidRPr="001836FB">
        <w:rPr>
          <w:rFonts w:eastAsia="Calibri"/>
          <w:sz w:val="24"/>
          <w:szCs w:val="24"/>
          <w:lang w:eastAsia="en-US"/>
        </w:rPr>
        <w:t xml:space="preserve">2017.gada 31.augusta noteikumiem Nr.9 “Par autotransporta izmantošanu Gulbenes novada pašvaldībā” </w:t>
      </w:r>
      <w:r w:rsidRPr="001836FB">
        <w:rPr>
          <w:rFonts w:eastAsia="Calibri"/>
          <w:sz w:val="24"/>
          <w:szCs w:val="24"/>
          <w:lang w:eastAsia="en-US"/>
        </w:rPr>
        <w:lastRenderedPageBreak/>
        <w:t xml:space="preserve">(protokols Nr.12, 32.§) 7., 49. un 55. punktu,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Calibri"/>
          <w:sz w:val="24"/>
          <w:szCs w:val="24"/>
          <w:lang w:eastAsia="en-US"/>
        </w:rPr>
        <w:t xml:space="preserve">1. NODOT Gulbenes novada pašvaldības izpilddirektorei Lienītei </w:t>
      </w:r>
      <w:proofErr w:type="spellStart"/>
      <w:r w:rsidRPr="001836FB">
        <w:rPr>
          <w:rFonts w:eastAsia="Calibri"/>
          <w:sz w:val="24"/>
          <w:szCs w:val="24"/>
          <w:lang w:eastAsia="en-US"/>
        </w:rPr>
        <w:t>Reinsonei</w:t>
      </w:r>
      <w:proofErr w:type="spellEnd"/>
      <w:r w:rsidRPr="001836FB">
        <w:rPr>
          <w:rFonts w:eastAsia="Calibri"/>
          <w:sz w:val="24"/>
          <w:szCs w:val="24"/>
          <w:lang w:eastAsia="en-US"/>
        </w:rPr>
        <w:t xml:space="preserve"> individuālā lietošanā vieglo automašīnu VW JETTA, valsts reģistrācijas numurs LB7867, uz amata pienākumu pildīšanas laiku.</w:t>
      </w:r>
    </w:p>
    <w:p w:rsidR="001836FB" w:rsidRPr="001836FB" w:rsidRDefault="001836FB" w:rsidP="001836FB">
      <w:pPr>
        <w:widowControl w:val="0"/>
        <w:suppressAutoHyphens/>
        <w:spacing w:line="360" w:lineRule="auto"/>
        <w:ind w:firstLine="567"/>
        <w:jc w:val="both"/>
        <w:rPr>
          <w:rFonts w:eastAsia="Calibri"/>
          <w:sz w:val="24"/>
          <w:szCs w:val="24"/>
          <w:lang w:eastAsia="ar-SA"/>
        </w:rPr>
      </w:pPr>
      <w:r w:rsidRPr="001836FB">
        <w:rPr>
          <w:rFonts w:eastAsia="Calibri"/>
          <w:sz w:val="24"/>
          <w:szCs w:val="24"/>
          <w:lang w:eastAsia="ar-SA"/>
        </w:rPr>
        <w:t>2.</w:t>
      </w:r>
      <w:r w:rsidRPr="001836FB">
        <w:rPr>
          <w:rFonts w:eastAsia="Calibri"/>
          <w:sz w:val="24"/>
          <w:szCs w:val="24"/>
          <w:lang w:eastAsia="en-US"/>
        </w:rPr>
        <w:t xml:space="preserve"> NOTEIKT </w:t>
      </w:r>
      <w:r w:rsidRPr="001836FB">
        <w:rPr>
          <w:rFonts w:eastAsia="Calibri"/>
          <w:sz w:val="24"/>
          <w:szCs w:val="24"/>
          <w:lang w:eastAsia="ar-SA"/>
        </w:rPr>
        <w:t xml:space="preserve">vieglajai automašīnai VW JETTA, valsts </w:t>
      </w:r>
      <w:r w:rsidRPr="001836FB">
        <w:rPr>
          <w:rFonts w:eastAsia="Calibri"/>
          <w:sz w:val="24"/>
          <w:szCs w:val="24"/>
          <w:lang w:eastAsia="en-US"/>
        </w:rPr>
        <w:t xml:space="preserve">reģistrācijas </w:t>
      </w:r>
      <w:r w:rsidRPr="001836FB">
        <w:rPr>
          <w:rFonts w:eastAsia="Calibri"/>
          <w:sz w:val="24"/>
          <w:szCs w:val="24"/>
          <w:lang w:eastAsia="ar-SA"/>
        </w:rPr>
        <w:t xml:space="preserve">numurs </w:t>
      </w:r>
      <w:r w:rsidRPr="001836FB">
        <w:rPr>
          <w:rFonts w:eastAsia="Calibri"/>
          <w:sz w:val="24"/>
          <w:szCs w:val="24"/>
          <w:lang w:eastAsia="en-US"/>
        </w:rPr>
        <w:t xml:space="preserve">LB7867, </w:t>
      </w:r>
      <w:r w:rsidRPr="001836FB">
        <w:rPr>
          <w:rFonts w:eastAsia="Calibri"/>
          <w:sz w:val="24"/>
          <w:szCs w:val="24"/>
          <w:lang w:eastAsia="ar-SA"/>
        </w:rPr>
        <w:t>nobraukuma limitu 2750 km mēnesī, kā arī degvielas patēriņa normu 100 km nobraukumam: vasaras sezonā (no 1.aprīļa līdz 31.oktobrim) 5,3 litri un ziemas sezonā (no 1.novembra līdz nākamā gada 31.martam) 5,8 litri.</w:t>
      </w:r>
    </w:p>
    <w:p w:rsidR="001836FB" w:rsidRPr="001836FB" w:rsidRDefault="001836FB" w:rsidP="001836FB">
      <w:pPr>
        <w:widowControl w:val="0"/>
        <w:tabs>
          <w:tab w:val="left" w:pos="993"/>
        </w:tabs>
        <w:spacing w:line="360" w:lineRule="auto"/>
        <w:ind w:firstLine="567"/>
        <w:jc w:val="both"/>
        <w:rPr>
          <w:rFonts w:eastAsia="Calibri"/>
          <w:sz w:val="24"/>
          <w:szCs w:val="24"/>
          <w:lang w:eastAsia="ar-SA"/>
        </w:rPr>
      </w:pPr>
      <w:r w:rsidRPr="001836FB">
        <w:rPr>
          <w:rFonts w:eastAsia="Calibri"/>
          <w:sz w:val="24"/>
          <w:szCs w:val="24"/>
          <w:lang w:eastAsia="ar-SA"/>
        </w:rPr>
        <w:t xml:space="preserve">3. </w:t>
      </w:r>
      <w:r w:rsidRPr="001836FB">
        <w:rPr>
          <w:rFonts w:eastAsia="Calibri"/>
          <w:sz w:val="24"/>
          <w:szCs w:val="24"/>
          <w:lang w:eastAsia="en-US"/>
        </w:rPr>
        <w:t xml:space="preserve">NOTEIKT vieglās automašīnas </w:t>
      </w:r>
      <w:r w:rsidRPr="001836FB">
        <w:rPr>
          <w:rFonts w:eastAsia="Calibri"/>
          <w:sz w:val="24"/>
          <w:szCs w:val="24"/>
          <w:lang w:eastAsia="ar-SA"/>
        </w:rPr>
        <w:t xml:space="preserve">VW JETTA, valsts </w:t>
      </w:r>
      <w:r w:rsidRPr="001836FB">
        <w:rPr>
          <w:rFonts w:eastAsia="Calibri"/>
          <w:sz w:val="24"/>
          <w:szCs w:val="24"/>
          <w:lang w:eastAsia="en-US"/>
        </w:rPr>
        <w:t xml:space="preserve">reģistrācijas </w:t>
      </w:r>
      <w:r w:rsidRPr="001836FB">
        <w:rPr>
          <w:rFonts w:eastAsia="Calibri"/>
          <w:sz w:val="24"/>
          <w:szCs w:val="24"/>
          <w:lang w:eastAsia="ar-SA"/>
        </w:rPr>
        <w:t xml:space="preserve">numurs </w:t>
      </w:r>
      <w:r w:rsidRPr="001836FB">
        <w:rPr>
          <w:rFonts w:eastAsia="Calibri"/>
          <w:sz w:val="24"/>
          <w:szCs w:val="24"/>
          <w:lang w:eastAsia="en-US"/>
        </w:rPr>
        <w:t xml:space="preserve">LB7867, stāvvietu ārpus darba laika vai darba pienākumu izpildes </w:t>
      </w:r>
      <w:r w:rsidRPr="001836FB">
        <w:rPr>
          <w:rFonts w:eastAsia="Calibri"/>
          <w:sz w:val="24"/>
          <w:szCs w:val="24"/>
          <w:lang w:eastAsia="ar-SA"/>
        </w:rPr>
        <w:t>Ābeļu ielā 2, Gulbenē, Gulbenes novads.</w:t>
      </w:r>
    </w:p>
    <w:p w:rsidR="001836FB" w:rsidRPr="001836FB" w:rsidRDefault="001836FB" w:rsidP="001836FB">
      <w:pPr>
        <w:jc w:val="center"/>
        <w:rPr>
          <w:rFonts w:eastAsia="Calibri"/>
          <w:b/>
          <w:sz w:val="24"/>
          <w:szCs w:val="24"/>
          <w:lang w:eastAsia="en-US"/>
        </w:rPr>
      </w:pPr>
    </w:p>
    <w:p w:rsidR="001836FB" w:rsidRPr="001836FB" w:rsidRDefault="001836FB" w:rsidP="001836FB">
      <w:pPr>
        <w:jc w:val="center"/>
        <w:rPr>
          <w:rFonts w:eastAsia="Calibri"/>
          <w:b/>
          <w:sz w:val="24"/>
          <w:szCs w:val="24"/>
          <w:lang w:eastAsia="en-US"/>
        </w:rPr>
      </w:pPr>
      <w:r w:rsidRPr="001836FB">
        <w:rPr>
          <w:rFonts w:eastAsia="Calibri"/>
          <w:b/>
          <w:sz w:val="24"/>
          <w:szCs w:val="24"/>
          <w:lang w:eastAsia="en-US"/>
        </w:rPr>
        <w:t>26.§</w:t>
      </w:r>
    </w:p>
    <w:p w:rsidR="001836FB" w:rsidRPr="001836FB" w:rsidRDefault="001836FB" w:rsidP="001836FB">
      <w:pPr>
        <w:pBdr>
          <w:bottom w:val="single" w:sz="12" w:space="1" w:color="auto"/>
        </w:pBdr>
        <w:autoSpaceDE w:val="0"/>
        <w:autoSpaceDN w:val="0"/>
        <w:adjustRightInd w:val="0"/>
        <w:jc w:val="center"/>
        <w:rPr>
          <w:rFonts w:cs="Arial"/>
          <w:b/>
          <w:bCs/>
          <w:sz w:val="24"/>
          <w:szCs w:val="24"/>
          <w:lang w:eastAsia="en-US"/>
        </w:rPr>
      </w:pPr>
      <w:r w:rsidRPr="001836FB">
        <w:rPr>
          <w:rFonts w:cs="Arial"/>
          <w:b/>
          <w:sz w:val="24"/>
          <w:szCs w:val="24"/>
          <w:lang w:eastAsia="en-US"/>
        </w:rPr>
        <w:t>Par līguma par ūdenssaimniecības pakalpojumu sniegšanu noslēgšanu ar akciju sabiedrību “Rankas piens”</w:t>
      </w:r>
    </w:p>
    <w:p w:rsidR="001836FB" w:rsidRPr="001836FB" w:rsidRDefault="001836FB" w:rsidP="001836FB">
      <w:pPr>
        <w:rPr>
          <w:rFonts w:cs="Arial"/>
          <w:sz w:val="24"/>
          <w:szCs w:val="24"/>
          <w:lang w:eastAsia="en-US"/>
        </w:rPr>
      </w:pPr>
      <w:r w:rsidRPr="001836FB">
        <w:rPr>
          <w:rFonts w:cs="Arial"/>
          <w:sz w:val="24"/>
          <w:szCs w:val="24"/>
          <w:lang w:eastAsia="en-US"/>
        </w:rPr>
        <w:t xml:space="preserve">ZIŅO: </w:t>
      </w:r>
      <w:proofErr w:type="spellStart"/>
      <w:r w:rsidRPr="001836FB">
        <w:rPr>
          <w:rFonts w:cs="Arial"/>
          <w:sz w:val="24"/>
          <w:szCs w:val="24"/>
          <w:lang w:eastAsia="en-US"/>
        </w:rPr>
        <w:t>G.Ciglis</w:t>
      </w:r>
      <w:proofErr w:type="spellEnd"/>
      <w:r w:rsidRPr="001836FB">
        <w:rPr>
          <w:rFonts w:cs="Arial"/>
          <w:sz w:val="24"/>
          <w:szCs w:val="24"/>
          <w:lang w:eastAsia="en-US"/>
        </w:rPr>
        <w:t xml:space="preserve">, </w:t>
      </w:r>
      <w:proofErr w:type="spellStart"/>
      <w:r w:rsidRPr="001836FB">
        <w:rPr>
          <w:rFonts w:cs="Arial"/>
          <w:sz w:val="24"/>
          <w:szCs w:val="24"/>
          <w:lang w:eastAsia="en-US"/>
        </w:rPr>
        <w:t>N.Audzišs</w:t>
      </w:r>
      <w:proofErr w:type="spellEnd"/>
    </w:p>
    <w:p w:rsidR="001836FB" w:rsidRPr="001836FB" w:rsidRDefault="001836FB" w:rsidP="001836FB">
      <w:pPr>
        <w:rPr>
          <w:rFonts w:cs="Arial"/>
          <w:sz w:val="24"/>
          <w:szCs w:val="24"/>
          <w:lang w:eastAsia="en-US"/>
        </w:rPr>
      </w:pPr>
      <w:r w:rsidRPr="001836FB">
        <w:rPr>
          <w:rFonts w:cs="Arial"/>
          <w:sz w:val="24"/>
          <w:szCs w:val="24"/>
          <w:lang w:eastAsia="en-US"/>
        </w:rPr>
        <w:t xml:space="preserve">LĒMUMA PROJEKTU SAGATAVOJA: J. </w:t>
      </w:r>
      <w:proofErr w:type="spellStart"/>
      <w:r w:rsidRPr="001836FB">
        <w:rPr>
          <w:rFonts w:cs="Arial"/>
          <w:sz w:val="24"/>
          <w:szCs w:val="24"/>
          <w:lang w:eastAsia="en-US"/>
        </w:rPr>
        <w:t>Šmoteks</w:t>
      </w:r>
      <w:proofErr w:type="spellEnd"/>
      <w:r w:rsidRPr="001836FB">
        <w:rPr>
          <w:rFonts w:cs="Arial"/>
          <w:sz w:val="24"/>
          <w:szCs w:val="24"/>
          <w:lang w:eastAsia="en-US"/>
        </w:rPr>
        <w:t xml:space="preserve">, </w:t>
      </w:r>
      <w:proofErr w:type="spellStart"/>
      <w:r w:rsidRPr="001836FB">
        <w:rPr>
          <w:rFonts w:cs="Arial"/>
          <w:sz w:val="24"/>
          <w:szCs w:val="24"/>
          <w:lang w:eastAsia="en-US"/>
        </w:rPr>
        <w:t>I.Bindre</w:t>
      </w:r>
      <w:proofErr w:type="spellEnd"/>
    </w:p>
    <w:p w:rsidR="001836FB" w:rsidRPr="001836FB" w:rsidRDefault="001836FB" w:rsidP="001836FB">
      <w:pPr>
        <w:rPr>
          <w:rFonts w:cs="Arial"/>
          <w:sz w:val="24"/>
          <w:szCs w:val="24"/>
          <w:lang w:eastAsia="en-US"/>
        </w:rPr>
      </w:pPr>
      <w:r w:rsidRPr="001836FB">
        <w:rPr>
          <w:rFonts w:cs="Arial"/>
          <w:sz w:val="24"/>
          <w:szCs w:val="24"/>
          <w:lang w:eastAsia="en-US"/>
        </w:rPr>
        <w:t>DEBATĒS PIEDALĀS: nav</w:t>
      </w:r>
    </w:p>
    <w:p w:rsidR="001836FB" w:rsidRPr="001836FB" w:rsidRDefault="001836FB" w:rsidP="001836FB">
      <w:pPr>
        <w:rPr>
          <w:rFonts w:ascii="Arial" w:hAnsi="Arial" w:cs="Arial"/>
          <w:sz w:val="22"/>
          <w:szCs w:val="22"/>
        </w:rPr>
      </w:pPr>
    </w:p>
    <w:p w:rsidR="001836FB" w:rsidRPr="001836FB" w:rsidRDefault="001836FB" w:rsidP="001836FB">
      <w:pPr>
        <w:jc w:val="center"/>
        <w:rPr>
          <w:rFonts w:cs="Arial"/>
          <w:b/>
          <w:sz w:val="24"/>
          <w:szCs w:val="24"/>
          <w:lang w:eastAsia="en-US"/>
        </w:rPr>
      </w:pPr>
    </w:p>
    <w:p w:rsidR="001836FB" w:rsidRPr="001836FB" w:rsidRDefault="001836FB" w:rsidP="001836FB">
      <w:pPr>
        <w:spacing w:line="360" w:lineRule="auto"/>
        <w:ind w:firstLine="720"/>
        <w:jc w:val="both"/>
        <w:rPr>
          <w:sz w:val="24"/>
          <w:szCs w:val="24"/>
        </w:rPr>
      </w:pPr>
      <w:r w:rsidRPr="001836FB">
        <w:rPr>
          <w:sz w:val="24"/>
          <w:szCs w:val="24"/>
        </w:rPr>
        <w:t>Gulbenes novada pašvaldība ir saņēmusi akciju sabiedrības “Rankas piens” (reģistrācijas numurs 44603001356, juridiskā adrese: Ranka, Rankas pagasts, Gulbenes novads, LV-4416) 2019.gada 31.maija  vēstuli Nr.2019/64 (Gulbenes novada pašvaldībā reģistrēta 2019.gada 6.jūnijā ar Nr. GND/4.8/19/1390-R)</w:t>
      </w:r>
      <w:r w:rsidRPr="001836FB">
        <w:rPr>
          <w:rFonts w:ascii="Arial" w:hAnsi="Arial" w:cs="Arial"/>
        </w:rPr>
        <w:t>,</w:t>
      </w:r>
      <w:r w:rsidRPr="001836FB">
        <w:rPr>
          <w:sz w:val="24"/>
          <w:szCs w:val="24"/>
        </w:rPr>
        <w:t xml:space="preserve"> kurā sniedz rakstveida ziņojumu par 2017.gada 31.jūlijā starp Gulbenes novada domi un akciju sabiedrību “Rankas piens” noslēgtā līguma par ūdenssaimniecības pakalpojumu sniegšanu </w:t>
      </w:r>
      <w:proofErr w:type="spellStart"/>
      <w:r w:rsidRPr="001836FB">
        <w:rPr>
          <w:sz w:val="24"/>
          <w:szCs w:val="24"/>
        </w:rPr>
        <w:t>Nr.GND</w:t>
      </w:r>
      <w:proofErr w:type="spellEnd"/>
      <w:r w:rsidRPr="001836FB">
        <w:rPr>
          <w:sz w:val="24"/>
          <w:szCs w:val="24"/>
        </w:rPr>
        <w:t>/9.13/17/752 (turpmāk – Līgums) izpildi iepriekšējā kalendārajā pusgadā, ievērojot Līguma 2.4.punktā noteiktos kritērijus.</w:t>
      </w:r>
    </w:p>
    <w:p w:rsidR="001836FB" w:rsidRPr="001836FB" w:rsidRDefault="001836FB" w:rsidP="001836FB">
      <w:pPr>
        <w:spacing w:line="360" w:lineRule="auto"/>
        <w:ind w:firstLine="720"/>
        <w:jc w:val="both"/>
        <w:rPr>
          <w:sz w:val="24"/>
          <w:szCs w:val="24"/>
        </w:rPr>
      </w:pPr>
      <w:r w:rsidRPr="001836FB">
        <w:rPr>
          <w:sz w:val="24"/>
          <w:szCs w:val="24"/>
        </w:rPr>
        <w:t>Akciju sabiedrība “Rankas piens” 2019. gada 31. maija vēstulē Nr.2019/64 aicina pašvaldību izvērtēt iespēju Rankas ciema notekūdeņu attīrīšanas iekārtu BIO-700 ar tai piederīgām komunikācijām un nekustamo īpašumu, kur tā izvietota, pārdot vai nodot ilgtermiņa nomā/lietošanā uz 10 gadiem. Vēstules nobeigumā akciju sabiedrība “Rankas piens” izsaka cerību, ka vienojoties par pirkuma – pārdevuma vai ilgtermiņa nomas līguma noslēgšanu, tiks nodrošināta ilgtspējīga akciju sabiedrības “Rankas piens” darbība notekūdeņu attīrīšanas iekārtas BIO-700 uzturēšanā un apsaimniekošanā, tā gūstot labumu gan pašvaldībai, gan uzņēmumam, gan pagasta iedzīvotājiem.</w:t>
      </w:r>
    </w:p>
    <w:p w:rsidR="001836FB" w:rsidRPr="001836FB" w:rsidRDefault="001836FB" w:rsidP="001836FB">
      <w:pPr>
        <w:tabs>
          <w:tab w:val="left" w:pos="1134"/>
        </w:tabs>
        <w:spacing w:line="360" w:lineRule="auto"/>
        <w:ind w:firstLine="567"/>
        <w:jc w:val="both"/>
        <w:rPr>
          <w:rFonts w:eastAsia="Calibri"/>
          <w:sz w:val="24"/>
          <w:szCs w:val="24"/>
        </w:rPr>
      </w:pPr>
      <w:r w:rsidRPr="001836FB">
        <w:rPr>
          <w:sz w:val="24"/>
          <w:szCs w:val="24"/>
        </w:rPr>
        <w:lastRenderedPageBreak/>
        <w:t xml:space="preserve">2017.gada 27.jūlijā Gulbenes novada dome pieņēma lēmumu “Par līguma par ūdenssaimniecības pakalpojumu sniegšanu slēgšanu ar akciju sabiedrība “Rankas piens” (protokols Nr.10, 8.§), saskaņā ar kuru pilnvaroja akciju sabiedrību “Rankas piens” </w:t>
      </w:r>
      <w:r w:rsidRPr="001836FB">
        <w:rPr>
          <w:rFonts w:eastAsia="Calibri"/>
          <w:sz w:val="24"/>
          <w:szCs w:val="24"/>
        </w:rPr>
        <w:t>sniegt ūdenssaimniecības pakalpojumus – notekūdeņu attīrīšanā un novadīšanā vidē, tai skaitā virszemes ūdensobjektos, Gulbenes novada Rankas pagasta Rankas ciema administratīvajā teritorijā līdz 2018.gada 1.septembrim, nosakot –</w:t>
      </w:r>
      <w:r w:rsidRPr="001836FB">
        <w:rPr>
          <w:rFonts w:cs="Arial"/>
          <w:sz w:val="24"/>
          <w:szCs w:val="24"/>
        </w:rPr>
        <w:t xml:space="preserve"> j</w:t>
      </w:r>
      <w:r w:rsidRPr="001836FB">
        <w:rPr>
          <w:sz w:val="24"/>
          <w:szCs w:val="24"/>
        </w:rPr>
        <w:t>a ne vienai no pusēm nav pretenziju, tad līgums automātiski tiek pagarināts vēl uz vienu gadu.</w:t>
      </w:r>
    </w:p>
    <w:p w:rsidR="001836FB" w:rsidRPr="001836FB" w:rsidRDefault="001836FB" w:rsidP="001836FB">
      <w:pPr>
        <w:widowControl w:val="0"/>
        <w:spacing w:line="360" w:lineRule="auto"/>
        <w:ind w:firstLine="567"/>
        <w:jc w:val="both"/>
        <w:rPr>
          <w:rFonts w:cs="Arial"/>
          <w:sz w:val="24"/>
          <w:szCs w:val="24"/>
        </w:rPr>
      </w:pPr>
      <w:r w:rsidRPr="001836FB">
        <w:rPr>
          <w:rFonts w:cs="Arial"/>
          <w:sz w:val="24"/>
          <w:szCs w:val="24"/>
        </w:rPr>
        <w:t>Likuma “Par pašvaldībām” 15.panta pirmās daļas 1.punkts nosaka, ka pašvaldības autonomā funkcija ir organizēt iedzīvotājiem komunālos pakalpojumus (ūdens apgāde un kanalizācija, siltumapgāde, sadzīves atkritumu apsaimniekošana, notekūdeņu savākšana, novadīšana un attīrīšana) neatkarīgi no tā, kā īpašumā atrodas dzīvojamais fonds, savukārt šā likuma 7.panta otrā daļa nosaka, ka šā likuma 15.pantā paredzēto autonomo funkciju izpildi organizē un par to atbild pašvaldības, to izpildi finansējot no attiecīgās pašvaldības budžeta, ja likumā nav noteikts citādi.</w:t>
      </w:r>
    </w:p>
    <w:p w:rsidR="001836FB" w:rsidRPr="001836FB" w:rsidRDefault="001836FB" w:rsidP="001836FB">
      <w:pPr>
        <w:widowControl w:val="0"/>
        <w:spacing w:line="360" w:lineRule="auto"/>
        <w:ind w:firstLine="567"/>
        <w:jc w:val="both"/>
        <w:rPr>
          <w:rFonts w:cs="Arial"/>
          <w:sz w:val="24"/>
          <w:szCs w:val="24"/>
        </w:rPr>
      </w:pPr>
      <w:r w:rsidRPr="001836FB">
        <w:rPr>
          <w:rFonts w:cs="Arial"/>
          <w:sz w:val="24"/>
          <w:szCs w:val="24"/>
        </w:rPr>
        <w:t>Ūdenssaimniecības pakalpojumu likuma 6.panta pirmā daļa nosaka, ka vietējā pašvaldība organizē ūdenssaimniecības pakalpojumu sniegšanu savā administratīvajā teritorijā. Vietējās pašvaldības dome nosaka pašvaldības iestādi, kas pašvaldības administratīvajā teritorijā sniedz sabiedriskos ūdenssaimniecības pakalpojumus un citus noteikta veida ūdenssaimniecības pakalpojumus, vai pilnvaro komersantu sniegt sabiedriskos ūdenssaimniecības pakalpojumus, noslēdzot ar to līgumu par sabiedrisko ūdenssaimniecības pakalpojumu sniegšanu visā pašvaldības administratīvajā teritorijā vai tās daļā.</w:t>
      </w:r>
    </w:p>
    <w:p w:rsidR="001836FB" w:rsidRPr="001836FB" w:rsidRDefault="001836FB" w:rsidP="001836FB">
      <w:pPr>
        <w:spacing w:line="360" w:lineRule="auto"/>
        <w:ind w:firstLine="567"/>
        <w:jc w:val="both"/>
        <w:rPr>
          <w:rFonts w:cs="Arial"/>
          <w:sz w:val="24"/>
          <w:szCs w:val="24"/>
        </w:rPr>
      </w:pPr>
      <w:r w:rsidRPr="001836FB">
        <w:rPr>
          <w:rFonts w:cs="Arial"/>
          <w:sz w:val="24"/>
          <w:szCs w:val="24"/>
        </w:rPr>
        <w:t xml:space="preserve">Akciju sabiedrība “Rankas piens”, reģistrācijas numurs 44603001356, Uzņēmumu reģistrā ir reģistrēta kopš 1993.gada 16.marta. Saskaņā ar Rankas pagasta padomes 2004.gada 29.aprīļa lēmumu Nr.24 “Par attīrīšanas iekārtu “BIO-700” un kanalizācijas trases nodošanu a/s “Rankas piens” apsaimniekošanā”, akciju sabiedrība “Rankas piens” no 2004.gada 15.jūnija apsaimnieko notekūdeņu attīrīšanas staciju, tajā skaitā attīrīšanas iekārtas BIO-700, nepieciešamās komunikācijas un nekustamo īpašumu “Rankas notekūdeņu attīrīšanas iekārtas”, kadastra numurs 5084 008 0187. </w:t>
      </w: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cs="Arial"/>
          <w:sz w:val="24"/>
          <w:szCs w:val="24"/>
        </w:rPr>
        <w:t xml:space="preserve">Ņemot vērā iepriekš minēto un pamatojoties uz likuma “Par pašvaldībām” 7.panta otro daļu, 15.panta pirmās daļas 1.punktu, 21.panta pirmās daļas 23.punktu, Ūdenssaimniecības pakalpojumu likuma 6.panta pirmo daļu, 7.pantu,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un Finanšu 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rFonts w:cs="Arial"/>
          <w:sz w:val="24"/>
          <w:szCs w:val="24"/>
        </w:rPr>
      </w:pPr>
      <w:r w:rsidRPr="001836FB">
        <w:rPr>
          <w:rFonts w:cs="Arial"/>
          <w:sz w:val="24"/>
          <w:szCs w:val="24"/>
        </w:rPr>
        <w:t xml:space="preserve">1. PILNVAROT akciju sabiedrību “Rankas piens”, reģistrācijas numurs 44603001356, </w:t>
      </w:r>
      <w:r w:rsidRPr="001836FB">
        <w:rPr>
          <w:rFonts w:cs="Arial"/>
          <w:sz w:val="24"/>
          <w:szCs w:val="24"/>
        </w:rPr>
        <w:lastRenderedPageBreak/>
        <w:t>juridiskā adrese: Ranka, Rankas pagasts, Gulbenes novads, LV-4416, sniegt ūdenssaimniecības pakalpojumus – notekūdeņu attīrīšanā un novadīšanā vidē, tai skaitā virszemes ūdensobjektos</w:t>
      </w:r>
      <w:r w:rsidRPr="001836FB">
        <w:rPr>
          <w:rFonts w:cs="Arial"/>
        </w:rPr>
        <w:t xml:space="preserve">, </w:t>
      </w:r>
      <w:r w:rsidRPr="001836FB">
        <w:rPr>
          <w:rFonts w:cs="Arial"/>
          <w:sz w:val="24"/>
          <w:szCs w:val="24"/>
        </w:rPr>
        <w:t>Gulbenes novada Rankas pagasta Rankas ciema administratīvajā teritorijā līdz 2029.gada 31.augustam.</w:t>
      </w:r>
    </w:p>
    <w:p w:rsidR="001836FB" w:rsidRPr="001836FB" w:rsidRDefault="001836FB" w:rsidP="001836FB">
      <w:pPr>
        <w:tabs>
          <w:tab w:val="left" w:pos="1134"/>
        </w:tabs>
        <w:spacing w:line="360" w:lineRule="auto"/>
        <w:ind w:firstLine="567"/>
        <w:jc w:val="both"/>
        <w:rPr>
          <w:rFonts w:cs="Arial"/>
          <w:sz w:val="24"/>
          <w:szCs w:val="24"/>
        </w:rPr>
      </w:pPr>
      <w:r w:rsidRPr="001836FB">
        <w:rPr>
          <w:rFonts w:cs="Arial"/>
          <w:sz w:val="24"/>
          <w:szCs w:val="24"/>
        </w:rPr>
        <w:t>2. SLĒGT ar akciju sabiedrību “Rankas piens”, reģistrācijas numurs 44603001356, juridiskā adrese: Ranka, Rankas pagasts, Gulbenes novads, LV-4416, līgumu par ūdenssaimniecības pakalpojumu – notekūdeņu attīrīšanā un novadīšanā vidē, tai skaitā virszemes ūdensobjektos</w:t>
      </w:r>
      <w:r w:rsidRPr="001836FB">
        <w:rPr>
          <w:rFonts w:cs="Arial"/>
        </w:rPr>
        <w:t xml:space="preserve">, </w:t>
      </w:r>
      <w:r w:rsidRPr="001836FB">
        <w:rPr>
          <w:rFonts w:cs="Arial"/>
          <w:sz w:val="24"/>
          <w:szCs w:val="24"/>
        </w:rPr>
        <w:t>sniegšanu Gulbenes novada Rankas pagasta Rankas ciema administratīvajā teritorijā līdz 2029. gada 31.augustam, saskaņā ar 9.pielikumu.</w:t>
      </w:r>
    </w:p>
    <w:p w:rsidR="001836FB" w:rsidRPr="001836FB" w:rsidRDefault="001836FB" w:rsidP="001836FB">
      <w:pPr>
        <w:tabs>
          <w:tab w:val="left" w:pos="1134"/>
        </w:tabs>
        <w:spacing w:line="360" w:lineRule="auto"/>
        <w:ind w:firstLine="567"/>
        <w:jc w:val="both"/>
        <w:rPr>
          <w:rFonts w:eastAsia="Calibri"/>
          <w:sz w:val="24"/>
          <w:szCs w:val="24"/>
        </w:rPr>
      </w:pPr>
      <w:r w:rsidRPr="001836FB">
        <w:rPr>
          <w:rFonts w:cs="Arial"/>
          <w:sz w:val="24"/>
          <w:szCs w:val="24"/>
        </w:rPr>
        <w:t xml:space="preserve">3. </w:t>
      </w:r>
      <w:r w:rsidRPr="001836FB">
        <w:rPr>
          <w:rFonts w:eastAsia="Calibri"/>
          <w:sz w:val="24"/>
          <w:szCs w:val="24"/>
        </w:rPr>
        <w:t>ATZĪT par spēku zaudējušu Gulbenes novada domes 2017. gada 27. jūlija lēmumu “Par līguma par ūdenssaimniecības pakalpojuma sniegšanu slēgšanu ar akciju sabiedrība “Rankas piens” (protokols Nr.10, 8.§).</w:t>
      </w:r>
    </w:p>
    <w:p w:rsidR="001836FB" w:rsidRPr="001836FB" w:rsidRDefault="001836FB" w:rsidP="001836FB">
      <w:pPr>
        <w:tabs>
          <w:tab w:val="left" w:pos="1134"/>
        </w:tabs>
        <w:spacing w:line="360" w:lineRule="auto"/>
        <w:ind w:left="567"/>
        <w:jc w:val="both"/>
        <w:rPr>
          <w:sz w:val="24"/>
          <w:szCs w:val="24"/>
        </w:rPr>
      </w:pPr>
      <w:r w:rsidRPr="001836FB">
        <w:rPr>
          <w:sz w:val="24"/>
          <w:szCs w:val="24"/>
        </w:rPr>
        <w:t xml:space="preserve">4.  Lēmums stājas spēkā 2019.gada 1.septembrī. </w:t>
      </w:r>
    </w:p>
    <w:p w:rsidR="001836FB" w:rsidRPr="001836FB" w:rsidRDefault="001836FB" w:rsidP="001836FB">
      <w:pPr>
        <w:jc w:val="center"/>
        <w:rPr>
          <w:rFonts w:eastAsia="Calibri"/>
          <w:b/>
          <w:sz w:val="24"/>
          <w:szCs w:val="24"/>
          <w:lang w:eastAsia="en-US"/>
        </w:rPr>
      </w:pPr>
    </w:p>
    <w:p w:rsidR="001836FB" w:rsidRPr="001836FB" w:rsidRDefault="001836FB" w:rsidP="001836FB">
      <w:pPr>
        <w:jc w:val="center"/>
        <w:rPr>
          <w:rFonts w:eastAsia="Calibri"/>
          <w:b/>
          <w:sz w:val="24"/>
          <w:szCs w:val="24"/>
          <w:lang w:eastAsia="en-US"/>
        </w:rPr>
      </w:pPr>
    </w:p>
    <w:p w:rsidR="001836FB" w:rsidRPr="001836FB" w:rsidRDefault="001836FB" w:rsidP="001836FB">
      <w:pPr>
        <w:jc w:val="center"/>
        <w:rPr>
          <w:rFonts w:eastAsia="Calibri"/>
          <w:b/>
          <w:sz w:val="24"/>
          <w:szCs w:val="24"/>
          <w:lang w:eastAsia="en-US"/>
        </w:rPr>
      </w:pPr>
      <w:r w:rsidRPr="001836FB">
        <w:rPr>
          <w:rFonts w:eastAsia="Calibri"/>
          <w:b/>
          <w:sz w:val="24"/>
          <w:szCs w:val="24"/>
          <w:lang w:eastAsia="en-US"/>
        </w:rPr>
        <w:t>27.§</w:t>
      </w:r>
    </w:p>
    <w:p w:rsidR="001836FB" w:rsidRPr="001836FB" w:rsidRDefault="001836FB" w:rsidP="001836FB">
      <w:pPr>
        <w:pBdr>
          <w:bottom w:val="single" w:sz="12" w:space="1" w:color="auto"/>
        </w:pBdr>
        <w:autoSpaceDE w:val="0"/>
        <w:autoSpaceDN w:val="0"/>
        <w:adjustRightInd w:val="0"/>
        <w:jc w:val="center"/>
        <w:rPr>
          <w:b/>
          <w:bCs/>
          <w:sz w:val="24"/>
          <w:szCs w:val="24"/>
          <w:lang w:eastAsia="en-US"/>
        </w:rPr>
      </w:pPr>
      <w:r w:rsidRPr="001836FB">
        <w:rPr>
          <w:rFonts w:eastAsia="Calibri"/>
          <w:b/>
          <w:sz w:val="24"/>
          <w:szCs w:val="24"/>
        </w:rPr>
        <w:t>Par pašvaldības mantas nodošanu nomā akciju sabiedrībai “Rankas piens”</w:t>
      </w:r>
    </w:p>
    <w:p w:rsidR="001836FB" w:rsidRPr="001836FB" w:rsidRDefault="001836FB" w:rsidP="001836FB">
      <w:pPr>
        <w:rPr>
          <w:rFonts w:cs="Arial"/>
          <w:sz w:val="24"/>
          <w:szCs w:val="24"/>
          <w:lang w:eastAsia="en-US"/>
        </w:rPr>
      </w:pPr>
      <w:r w:rsidRPr="001836FB">
        <w:rPr>
          <w:rFonts w:cs="Arial"/>
          <w:sz w:val="24"/>
          <w:szCs w:val="24"/>
          <w:lang w:eastAsia="en-US"/>
        </w:rPr>
        <w:t xml:space="preserve">ZIŅO: </w:t>
      </w:r>
      <w:proofErr w:type="spellStart"/>
      <w:r w:rsidRPr="001836FB">
        <w:rPr>
          <w:rFonts w:cs="Arial"/>
          <w:sz w:val="24"/>
          <w:szCs w:val="24"/>
          <w:lang w:eastAsia="en-US"/>
        </w:rPr>
        <w:t>G.Ciglis</w:t>
      </w:r>
      <w:proofErr w:type="spellEnd"/>
      <w:r w:rsidRPr="001836FB">
        <w:rPr>
          <w:rFonts w:cs="Arial"/>
          <w:sz w:val="24"/>
          <w:szCs w:val="24"/>
          <w:lang w:eastAsia="en-US"/>
        </w:rPr>
        <w:t xml:space="preserve">, </w:t>
      </w:r>
      <w:proofErr w:type="spellStart"/>
      <w:r w:rsidRPr="001836FB">
        <w:rPr>
          <w:rFonts w:cs="Arial"/>
          <w:sz w:val="24"/>
          <w:szCs w:val="24"/>
          <w:lang w:eastAsia="en-US"/>
        </w:rPr>
        <w:t>N.Audzišs</w:t>
      </w:r>
      <w:proofErr w:type="spellEnd"/>
    </w:p>
    <w:p w:rsidR="001836FB" w:rsidRPr="001836FB" w:rsidRDefault="001836FB" w:rsidP="001836FB">
      <w:pPr>
        <w:rPr>
          <w:rFonts w:cs="Arial"/>
          <w:sz w:val="24"/>
          <w:szCs w:val="24"/>
          <w:lang w:eastAsia="en-US"/>
        </w:rPr>
      </w:pPr>
      <w:r w:rsidRPr="001836FB">
        <w:rPr>
          <w:rFonts w:cs="Arial"/>
          <w:sz w:val="24"/>
          <w:szCs w:val="24"/>
          <w:lang w:eastAsia="en-US"/>
        </w:rPr>
        <w:t xml:space="preserve">LĒMUMA PROJEKTU SAGATAVOJA: </w:t>
      </w:r>
      <w:proofErr w:type="spellStart"/>
      <w:r w:rsidRPr="001836FB">
        <w:rPr>
          <w:rFonts w:cs="Arial"/>
          <w:sz w:val="24"/>
          <w:szCs w:val="24"/>
          <w:lang w:eastAsia="en-US"/>
        </w:rPr>
        <w:t>J.Šmoteks</w:t>
      </w:r>
      <w:proofErr w:type="spellEnd"/>
      <w:r w:rsidRPr="001836FB">
        <w:rPr>
          <w:rFonts w:cs="Arial"/>
          <w:sz w:val="24"/>
          <w:szCs w:val="24"/>
          <w:lang w:eastAsia="en-US"/>
        </w:rPr>
        <w:t xml:space="preserve">, </w:t>
      </w:r>
      <w:proofErr w:type="spellStart"/>
      <w:r w:rsidRPr="001836FB">
        <w:rPr>
          <w:rFonts w:cs="Arial"/>
          <w:sz w:val="24"/>
          <w:szCs w:val="24"/>
          <w:lang w:eastAsia="en-US"/>
        </w:rPr>
        <w:t>I.Bindre</w:t>
      </w:r>
      <w:proofErr w:type="spellEnd"/>
    </w:p>
    <w:p w:rsidR="001836FB" w:rsidRPr="001836FB" w:rsidRDefault="001836FB" w:rsidP="001836FB">
      <w:pPr>
        <w:rPr>
          <w:rFonts w:cs="Arial"/>
          <w:sz w:val="24"/>
          <w:szCs w:val="24"/>
          <w:lang w:eastAsia="en-US"/>
        </w:rPr>
      </w:pPr>
      <w:r w:rsidRPr="001836FB">
        <w:rPr>
          <w:rFonts w:cs="Arial"/>
          <w:sz w:val="24"/>
          <w:szCs w:val="24"/>
          <w:lang w:eastAsia="en-US"/>
        </w:rPr>
        <w:t>DEBATĒS PIEDALĀS: nav</w:t>
      </w:r>
    </w:p>
    <w:p w:rsidR="001836FB" w:rsidRPr="001836FB" w:rsidRDefault="001836FB" w:rsidP="001836FB">
      <w:pPr>
        <w:spacing w:line="360" w:lineRule="auto"/>
        <w:ind w:firstLine="567"/>
        <w:jc w:val="both"/>
        <w:rPr>
          <w:rFonts w:eastAsia="Calibri"/>
          <w:sz w:val="24"/>
          <w:szCs w:val="24"/>
        </w:rPr>
      </w:pPr>
    </w:p>
    <w:p w:rsidR="001836FB" w:rsidRPr="001836FB" w:rsidRDefault="001836FB" w:rsidP="001836FB">
      <w:pPr>
        <w:spacing w:line="360" w:lineRule="auto"/>
        <w:ind w:firstLine="567"/>
        <w:jc w:val="both"/>
        <w:rPr>
          <w:rFonts w:eastAsia="Calibri"/>
          <w:sz w:val="24"/>
          <w:szCs w:val="24"/>
        </w:rPr>
      </w:pPr>
      <w:r w:rsidRPr="001836FB">
        <w:rPr>
          <w:rFonts w:eastAsia="Calibri"/>
          <w:sz w:val="24"/>
          <w:szCs w:val="24"/>
        </w:rPr>
        <w:t>Saskaņā ar likuma “Par pašvaldībām” 15.panta pirmās daļas 1.punktu viena no pašvaldības autonomām funkcijām ir organizēt iedzīvotājiem komunālos pakalpojumus (ūdensapgādes un kanalizācija; siltumapgāde; sadzīves atkritumu apsaimniekošana; notekūdeņu savākšana, novadīšana un attīrīšana) neatkarīgi no tā, kā īpašumā atrodas dzīvojamais fonds.</w:t>
      </w:r>
    </w:p>
    <w:p w:rsidR="001836FB" w:rsidRPr="001836FB" w:rsidRDefault="001836FB" w:rsidP="001836FB">
      <w:pPr>
        <w:spacing w:line="360" w:lineRule="auto"/>
        <w:ind w:firstLine="567"/>
        <w:jc w:val="both"/>
        <w:rPr>
          <w:rFonts w:eastAsia="Calibri"/>
          <w:sz w:val="24"/>
          <w:szCs w:val="24"/>
        </w:rPr>
      </w:pPr>
      <w:r w:rsidRPr="001836FB">
        <w:rPr>
          <w:rFonts w:eastAsia="Calibri"/>
          <w:sz w:val="24"/>
          <w:szCs w:val="24"/>
        </w:rPr>
        <w:t xml:space="preserve">Gulbenes novada dome 2019.gada 27.jūnijā pieņēma lēmumu “Par līguma par ūdenssaimniecības pakalpojumu sniegšanu slēgšanu ar akciju sabiedrību “Rankas piens” (protokols Nr.9, 26.§), ar kuru pilnvaro akciju sabiedrību “Rankas piens”, reģistrācijas numurs 44603001356, juridiskā adrese: Ranka, Rankas pagasts, Gulbenes novads, LV-4416, sniegt ūdenssaimniecības pakalpojumus – notekūdeņu attīrīšanā un novadīšanā vidē, tajā skaitā virszemes ūdensobjektos, Gulbenes novada Rankas pagasta Rankas ciema administratīvajā teritorijā līdz 2029.gada 1.septembrim. Atbilstoši līguma par ūdenssaimniecības pakalpojumu sniegšanu 3.2.punktu </w:t>
      </w:r>
      <w:r w:rsidRPr="001836FB">
        <w:rPr>
          <w:rFonts w:eastAsia="Calibri"/>
          <w:sz w:val="24"/>
          <w:szCs w:val="24"/>
          <w:lang w:eastAsia="et-EE"/>
        </w:rPr>
        <w:t>pašvaldība apņemas nodrošināt Pakalpojumu sniedzēju ar pamatlīdzekļiem un citiem aktīviem, kas tiek lietoti pakalpojumu sniegšanā izmantojamās infrastruktūras uzturēšanai, nododot tos pakalpojumu sniedzēja nomā.</w:t>
      </w:r>
    </w:p>
    <w:p w:rsidR="001836FB" w:rsidRPr="001836FB" w:rsidRDefault="001836FB" w:rsidP="001836FB">
      <w:pPr>
        <w:spacing w:line="360" w:lineRule="auto"/>
        <w:ind w:firstLine="567"/>
        <w:jc w:val="both"/>
        <w:rPr>
          <w:rFonts w:eastAsia="Calibri"/>
          <w:sz w:val="24"/>
          <w:szCs w:val="24"/>
        </w:rPr>
      </w:pPr>
      <w:r w:rsidRPr="001836FB">
        <w:rPr>
          <w:rFonts w:eastAsia="Calibri"/>
          <w:sz w:val="24"/>
          <w:szCs w:val="24"/>
        </w:rPr>
        <w:t xml:space="preserve">Lai nodrošinātu </w:t>
      </w:r>
      <w:r w:rsidRPr="001836FB">
        <w:rPr>
          <w:rFonts w:eastAsia="Calibri"/>
          <w:sz w:val="24"/>
          <w:szCs w:val="24"/>
          <w:shd w:val="clear" w:color="auto" w:fill="FFFFFF"/>
        </w:rPr>
        <w:t xml:space="preserve">sabiedrisko ūdenssaimniecības pakalpojumu </w:t>
      </w:r>
      <w:r w:rsidRPr="001836FB">
        <w:rPr>
          <w:rFonts w:eastAsia="Calibri"/>
          <w:sz w:val="24"/>
          <w:szCs w:val="24"/>
        </w:rPr>
        <w:t xml:space="preserve">notekūdeņu attīrīšanā un novadīšanā vidē, tajā skaitā virszemes ūdensobjektos, </w:t>
      </w:r>
      <w:r w:rsidRPr="001836FB">
        <w:rPr>
          <w:rFonts w:eastAsia="Calibri"/>
          <w:sz w:val="24"/>
          <w:szCs w:val="24"/>
          <w:shd w:val="clear" w:color="auto" w:fill="FFFFFF"/>
        </w:rPr>
        <w:t>sniegšanu</w:t>
      </w:r>
      <w:r w:rsidRPr="001836FB">
        <w:rPr>
          <w:rFonts w:eastAsia="Calibri"/>
          <w:sz w:val="24"/>
          <w:szCs w:val="24"/>
        </w:rPr>
        <w:t xml:space="preserve"> Rankas pagasta Rankas ciema </w:t>
      </w:r>
      <w:r w:rsidRPr="001836FB">
        <w:rPr>
          <w:rFonts w:eastAsia="Calibri"/>
          <w:sz w:val="24"/>
          <w:szCs w:val="24"/>
        </w:rPr>
        <w:lastRenderedPageBreak/>
        <w:t xml:space="preserve">administratīvajā teritorijā, ir nepieciešams akciju sabiedrībai “Rankas piens” nodot nomā Gulbenes novada pašvaldības pamatlīdzekļus, kas izmantojami minēto pakalpojumu nodrošināšanai. </w:t>
      </w:r>
    </w:p>
    <w:p w:rsidR="001836FB" w:rsidRPr="001836FB" w:rsidRDefault="001836FB" w:rsidP="001836FB">
      <w:pPr>
        <w:spacing w:line="360" w:lineRule="auto"/>
        <w:ind w:firstLine="567"/>
        <w:jc w:val="both"/>
        <w:rPr>
          <w:rFonts w:eastAsia="Calibri"/>
          <w:sz w:val="24"/>
          <w:szCs w:val="24"/>
        </w:rPr>
      </w:pPr>
      <w:r w:rsidRPr="001836FB">
        <w:rPr>
          <w:rFonts w:eastAsia="Calibri"/>
          <w:sz w:val="24"/>
          <w:szCs w:val="24"/>
        </w:rPr>
        <w:t>Atbilstoši Publiskas personas finanšu līdzekļu un mantas izšķērdēšanas novēršanas likuma 6.</w:t>
      </w:r>
      <w:r w:rsidRPr="001836FB">
        <w:rPr>
          <w:rFonts w:eastAsia="Calibri"/>
          <w:sz w:val="24"/>
          <w:szCs w:val="24"/>
          <w:vertAlign w:val="superscript"/>
        </w:rPr>
        <w:t xml:space="preserve">1 </w:t>
      </w:r>
      <w:r w:rsidRPr="001836FB">
        <w:rPr>
          <w:rFonts w:eastAsia="Calibri"/>
          <w:sz w:val="24"/>
          <w:szCs w:val="24"/>
        </w:rPr>
        <w:t xml:space="preserve">panta pirmajai daļai, ja likumā vai Ministru kabineta noteikumos nav paredzēts citādi, kustamās mantas nomas līgumu slēdz uz laiku, kas nav ilgāks par pieciem gadiem, nekustamā īpašuma nomas līgumu – uz laiku, kas nav ilgāks par 30 gadiem. </w:t>
      </w:r>
    </w:p>
    <w:p w:rsidR="001836FB" w:rsidRPr="001836FB" w:rsidRDefault="001836FB" w:rsidP="001836FB">
      <w:pPr>
        <w:spacing w:line="360" w:lineRule="auto"/>
        <w:ind w:firstLine="567"/>
        <w:jc w:val="both"/>
        <w:rPr>
          <w:rFonts w:eastAsia="Calibri"/>
          <w:sz w:val="24"/>
          <w:szCs w:val="24"/>
        </w:rPr>
      </w:pPr>
      <w:r w:rsidRPr="001836FB">
        <w:rPr>
          <w:rFonts w:eastAsia="Calibri"/>
          <w:sz w:val="24"/>
          <w:szCs w:val="24"/>
        </w:rPr>
        <w:t xml:space="preserve">Ministru kabineta 2018.gada 20.februāra noteikumu Nr.97 “Publiskas personas mantas iznomāšanas noteikumi” 12.punkts nosaka, ka lēmumu par nomas objekta nodošanu iznomāšanai pieņem iznomātājs. </w:t>
      </w:r>
    </w:p>
    <w:p w:rsidR="001836FB" w:rsidRPr="001836FB" w:rsidRDefault="001836FB" w:rsidP="001836FB">
      <w:pPr>
        <w:widowControl w:val="0"/>
        <w:spacing w:line="360" w:lineRule="auto"/>
        <w:ind w:firstLine="567"/>
        <w:jc w:val="both"/>
        <w:rPr>
          <w:rFonts w:eastAsia="Calibri"/>
          <w:sz w:val="24"/>
          <w:szCs w:val="24"/>
          <w:lang w:eastAsia="en-US"/>
        </w:rPr>
      </w:pPr>
      <w:r w:rsidRPr="001836FB">
        <w:rPr>
          <w:sz w:val="24"/>
          <w:szCs w:val="24"/>
        </w:rPr>
        <w:t>Ņemot vērā iepriekš minēto un pamatojoties uz likuma “Par pašvaldībām” 15.panta pirmās daļas 1.punktu, Publiskas personas finanšu līdzekļu un mantas izšķērdēšanas novēršanas likuma 6.</w:t>
      </w:r>
      <w:r w:rsidRPr="001836FB">
        <w:rPr>
          <w:sz w:val="24"/>
          <w:szCs w:val="24"/>
          <w:vertAlign w:val="superscript"/>
        </w:rPr>
        <w:t>1</w:t>
      </w:r>
      <w:r w:rsidRPr="001836FB">
        <w:rPr>
          <w:sz w:val="24"/>
          <w:szCs w:val="24"/>
        </w:rPr>
        <w:t xml:space="preserve">panta pirmo daļu, </w:t>
      </w:r>
      <w:r w:rsidRPr="001836FB">
        <w:rPr>
          <w:rFonts w:eastAsia="Calibri"/>
          <w:bCs/>
          <w:sz w:val="24"/>
          <w:szCs w:val="24"/>
        </w:rPr>
        <w:t xml:space="preserve">un Finanšu 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sz w:val="24"/>
          <w:szCs w:val="24"/>
        </w:rPr>
      </w:pPr>
      <w:r w:rsidRPr="001836FB">
        <w:rPr>
          <w:bCs/>
          <w:sz w:val="24"/>
          <w:szCs w:val="24"/>
        </w:rPr>
        <w:t xml:space="preserve">1. NODOT nomā akciju sabiedrībai “Rankas piens”, </w:t>
      </w:r>
      <w:r w:rsidRPr="001836FB">
        <w:rPr>
          <w:sz w:val="24"/>
          <w:szCs w:val="24"/>
        </w:rPr>
        <w:t xml:space="preserve">reģistrācijas numurs 44603001356, juridiskā adrese: Ranka, Rankas pagasts, Gulbenes novads, LV-4416, </w:t>
      </w:r>
      <w:r w:rsidRPr="001836FB">
        <w:rPr>
          <w:bCs/>
          <w:sz w:val="24"/>
          <w:szCs w:val="24"/>
        </w:rPr>
        <w:t xml:space="preserve">Gulbenes novada pašvaldības pamatlīdzekļus atlikušajā vērtībā par kopēju summu 1709.80 EUR (viens tūkstotis septiņi simti deviņi </w:t>
      </w:r>
      <w:proofErr w:type="spellStart"/>
      <w:r w:rsidRPr="001836FB">
        <w:rPr>
          <w:bCs/>
          <w:i/>
          <w:sz w:val="24"/>
          <w:szCs w:val="24"/>
        </w:rPr>
        <w:t>euro</w:t>
      </w:r>
      <w:proofErr w:type="spellEnd"/>
      <w:r w:rsidRPr="001836FB">
        <w:rPr>
          <w:bCs/>
          <w:sz w:val="24"/>
          <w:szCs w:val="24"/>
        </w:rPr>
        <w:t xml:space="preserve"> 80 centi). </w:t>
      </w:r>
    </w:p>
    <w:p w:rsidR="001836FB" w:rsidRPr="001836FB" w:rsidRDefault="001836FB" w:rsidP="001836FB">
      <w:pPr>
        <w:suppressAutoHyphens/>
        <w:spacing w:line="360" w:lineRule="auto"/>
        <w:ind w:firstLine="567"/>
        <w:jc w:val="both"/>
        <w:rPr>
          <w:rFonts w:eastAsia="Calibri"/>
          <w:bCs/>
          <w:color w:val="00000A"/>
          <w:sz w:val="24"/>
          <w:szCs w:val="24"/>
        </w:rPr>
      </w:pPr>
      <w:r w:rsidRPr="001836FB">
        <w:rPr>
          <w:rFonts w:eastAsia="Calibri"/>
          <w:bCs/>
          <w:color w:val="00000A"/>
          <w:sz w:val="24"/>
          <w:szCs w:val="24"/>
        </w:rPr>
        <w:t xml:space="preserve">2. NOTEIKT nomas maksu par nomas objektu 248 EUR ( divi simti četrdesmit astoņi </w:t>
      </w:r>
      <w:proofErr w:type="spellStart"/>
      <w:r w:rsidRPr="001836FB">
        <w:rPr>
          <w:rFonts w:eastAsia="Calibri"/>
          <w:bCs/>
          <w:i/>
          <w:color w:val="00000A"/>
          <w:sz w:val="24"/>
          <w:szCs w:val="24"/>
        </w:rPr>
        <w:t>euro</w:t>
      </w:r>
      <w:proofErr w:type="spellEnd"/>
      <w:r w:rsidRPr="001836FB">
        <w:rPr>
          <w:rFonts w:eastAsia="Calibri"/>
          <w:bCs/>
          <w:color w:val="00000A"/>
          <w:sz w:val="24"/>
          <w:szCs w:val="24"/>
        </w:rPr>
        <w:t>)</w:t>
      </w:r>
      <w:r w:rsidRPr="001836FB">
        <w:rPr>
          <w:rFonts w:eastAsia="Calibri"/>
          <w:bCs/>
          <w:color w:val="FF0000"/>
          <w:sz w:val="24"/>
          <w:szCs w:val="24"/>
        </w:rPr>
        <w:t xml:space="preserve"> </w:t>
      </w:r>
      <w:r w:rsidRPr="001836FB">
        <w:rPr>
          <w:rFonts w:eastAsia="Calibri"/>
          <w:bCs/>
          <w:color w:val="00000A"/>
          <w:sz w:val="24"/>
          <w:szCs w:val="24"/>
        </w:rPr>
        <w:t>(bez PVN) gadā, tai skaitā:</w:t>
      </w:r>
    </w:p>
    <w:p w:rsidR="001836FB" w:rsidRPr="001836FB" w:rsidRDefault="001836FB" w:rsidP="001836FB">
      <w:pPr>
        <w:suppressAutoHyphens/>
        <w:spacing w:line="360" w:lineRule="auto"/>
        <w:ind w:firstLine="567"/>
        <w:jc w:val="both"/>
        <w:rPr>
          <w:rFonts w:eastAsia="Calibri"/>
          <w:bCs/>
          <w:color w:val="00000A"/>
          <w:sz w:val="24"/>
          <w:szCs w:val="24"/>
        </w:rPr>
      </w:pPr>
      <w:r w:rsidRPr="001836FB">
        <w:rPr>
          <w:rFonts w:eastAsia="Calibri"/>
          <w:bCs/>
          <w:color w:val="00000A"/>
          <w:sz w:val="24"/>
          <w:szCs w:val="24"/>
        </w:rPr>
        <w:t xml:space="preserve">2.1. zemes nomas maksa 28 EUR ( divdesmit astoņi </w:t>
      </w:r>
      <w:proofErr w:type="spellStart"/>
      <w:r w:rsidRPr="001836FB">
        <w:rPr>
          <w:rFonts w:eastAsia="Calibri"/>
          <w:bCs/>
          <w:i/>
          <w:color w:val="00000A"/>
          <w:sz w:val="24"/>
          <w:szCs w:val="24"/>
        </w:rPr>
        <w:t>euro</w:t>
      </w:r>
      <w:proofErr w:type="spellEnd"/>
      <w:r w:rsidRPr="001836FB">
        <w:rPr>
          <w:rFonts w:eastAsia="Calibri"/>
          <w:bCs/>
          <w:color w:val="00000A"/>
          <w:sz w:val="24"/>
          <w:szCs w:val="24"/>
        </w:rPr>
        <w:t>) (bez PVN)gadā;</w:t>
      </w:r>
    </w:p>
    <w:p w:rsidR="001836FB" w:rsidRPr="001836FB" w:rsidRDefault="001836FB" w:rsidP="001836FB">
      <w:pPr>
        <w:suppressAutoHyphens/>
        <w:spacing w:line="360" w:lineRule="auto"/>
        <w:ind w:firstLine="567"/>
        <w:jc w:val="both"/>
        <w:rPr>
          <w:rFonts w:eastAsia="Calibri"/>
          <w:bCs/>
          <w:color w:val="00000A"/>
          <w:sz w:val="24"/>
          <w:szCs w:val="24"/>
        </w:rPr>
      </w:pPr>
      <w:r w:rsidRPr="001836FB">
        <w:rPr>
          <w:rFonts w:eastAsia="Calibri"/>
          <w:bCs/>
          <w:color w:val="00000A"/>
          <w:sz w:val="24"/>
          <w:szCs w:val="24"/>
        </w:rPr>
        <w:t xml:space="preserve">2.2. ēku/būvju nomas maksa 220 EUR ( divi simti divdesmit </w:t>
      </w:r>
      <w:proofErr w:type="spellStart"/>
      <w:r w:rsidRPr="001836FB">
        <w:rPr>
          <w:rFonts w:eastAsia="Calibri"/>
          <w:bCs/>
          <w:i/>
          <w:color w:val="00000A"/>
          <w:sz w:val="24"/>
          <w:szCs w:val="24"/>
        </w:rPr>
        <w:t>euro</w:t>
      </w:r>
      <w:proofErr w:type="spellEnd"/>
      <w:r w:rsidRPr="001836FB">
        <w:rPr>
          <w:rFonts w:eastAsia="Calibri"/>
          <w:bCs/>
          <w:color w:val="00000A"/>
          <w:sz w:val="24"/>
          <w:szCs w:val="24"/>
        </w:rPr>
        <w:t>)</w:t>
      </w:r>
      <w:r w:rsidRPr="001836FB">
        <w:rPr>
          <w:rFonts w:eastAsia="Calibri"/>
          <w:bCs/>
          <w:i/>
          <w:color w:val="00000A"/>
          <w:sz w:val="24"/>
          <w:szCs w:val="24"/>
        </w:rPr>
        <w:t xml:space="preserve"> </w:t>
      </w:r>
      <w:r w:rsidRPr="001836FB">
        <w:rPr>
          <w:rFonts w:eastAsia="Calibri"/>
          <w:bCs/>
          <w:color w:val="00000A"/>
          <w:sz w:val="24"/>
          <w:szCs w:val="24"/>
        </w:rPr>
        <w:t>(bez PVN) gadā.</w:t>
      </w:r>
    </w:p>
    <w:p w:rsidR="001836FB" w:rsidRPr="001836FB" w:rsidRDefault="001836FB" w:rsidP="001836FB">
      <w:pPr>
        <w:tabs>
          <w:tab w:val="left" w:pos="1134"/>
        </w:tabs>
        <w:spacing w:line="360" w:lineRule="auto"/>
        <w:ind w:firstLine="567"/>
        <w:jc w:val="both"/>
        <w:rPr>
          <w:rFonts w:eastAsia="Calibri"/>
          <w:bCs/>
          <w:sz w:val="24"/>
          <w:szCs w:val="24"/>
        </w:rPr>
      </w:pPr>
      <w:r w:rsidRPr="001836FB">
        <w:rPr>
          <w:rFonts w:eastAsia="Calibri"/>
          <w:bCs/>
          <w:sz w:val="24"/>
          <w:szCs w:val="24"/>
        </w:rPr>
        <w:t xml:space="preserve">3. Lēmuma 1.punktā minētie pamatlīdzekļi tiek nodoti akciju sabiedrībai “Rankas piens”, </w:t>
      </w:r>
      <w:r w:rsidRPr="001836FB">
        <w:rPr>
          <w:rFonts w:eastAsia="Calibri"/>
          <w:sz w:val="24"/>
          <w:szCs w:val="24"/>
        </w:rPr>
        <w:t>ūdenssaimniecības pakalpojumu notekūdeņu attīrīšanā un novadīšanā vidē, tajā skaitā virszemes ūdensobjektos, sniegšanai Gulbenes novada Rankas pagasta Rankas ciema administratīvajā teritorijā</w:t>
      </w:r>
      <w:r w:rsidRPr="001836FB">
        <w:rPr>
          <w:rFonts w:ascii="Calibri" w:eastAsia="Calibri" w:hAnsi="Calibri"/>
          <w:sz w:val="24"/>
          <w:szCs w:val="24"/>
          <w:shd w:val="clear" w:color="auto" w:fill="FFFFFF"/>
        </w:rPr>
        <w:t>.</w:t>
      </w:r>
    </w:p>
    <w:p w:rsidR="001836FB" w:rsidRPr="001836FB" w:rsidRDefault="001836FB" w:rsidP="001836FB">
      <w:pPr>
        <w:tabs>
          <w:tab w:val="left" w:pos="1134"/>
        </w:tabs>
        <w:spacing w:line="360" w:lineRule="auto"/>
        <w:ind w:firstLine="567"/>
        <w:jc w:val="both"/>
        <w:rPr>
          <w:rFonts w:eastAsia="Calibri"/>
          <w:bCs/>
          <w:sz w:val="24"/>
          <w:szCs w:val="24"/>
        </w:rPr>
      </w:pPr>
      <w:r w:rsidRPr="001836FB">
        <w:rPr>
          <w:rFonts w:eastAsia="Calibri"/>
          <w:bCs/>
          <w:sz w:val="24"/>
          <w:szCs w:val="24"/>
        </w:rPr>
        <w:t xml:space="preserve">4. NOTEIKT, ka šā lēmuma 1.punktā minēto pamatlīdzekļu lietošanas termiņš ir 2029.gada </w:t>
      </w:r>
      <w:r w:rsidRPr="001836FB">
        <w:rPr>
          <w:rFonts w:cs="Arial"/>
          <w:sz w:val="24"/>
          <w:szCs w:val="24"/>
        </w:rPr>
        <w:t>31.augusts</w:t>
      </w:r>
      <w:r w:rsidRPr="001836FB">
        <w:rPr>
          <w:rFonts w:eastAsia="Calibri"/>
          <w:bCs/>
          <w:sz w:val="24"/>
          <w:szCs w:val="24"/>
        </w:rPr>
        <w:t>.</w:t>
      </w:r>
    </w:p>
    <w:p w:rsidR="001836FB" w:rsidRPr="001836FB" w:rsidRDefault="001836FB" w:rsidP="001836FB">
      <w:pPr>
        <w:tabs>
          <w:tab w:val="left" w:pos="1134"/>
        </w:tabs>
        <w:spacing w:line="360" w:lineRule="auto"/>
        <w:ind w:firstLine="567"/>
        <w:jc w:val="both"/>
        <w:rPr>
          <w:rFonts w:eastAsia="Calibri"/>
          <w:bCs/>
          <w:sz w:val="24"/>
          <w:szCs w:val="24"/>
        </w:rPr>
      </w:pPr>
      <w:r w:rsidRPr="001836FB">
        <w:rPr>
          <w:rFonts w:eastAsia="Calibri"/>
          <w:bCs/>
          <w:sz w:val="24"/>
          <w:szCs w:val="24"/>
        </w:rPr>
        <w:t xml:space="preserve">5. NOTEIKT, ka šā lēmuma 1.punktā minēti pamatlīdzekļi nododami atpakaļ Gulbenes novada domei gadījumā, ja akciju sabiedrība “Rankas piens” pārtrauc sniegt sabiedrisko ūdenssaimniecības pakalpojumus un ar to tiek lauzts līgums par ūdenssaimniecības pakalpojumu sniegšanu.   </w:t>
      </w:r>
    </w:p>
    <w:p w:rsidR="001836FB" w:rsidRPr="001836FB" w:rsidRDefault="001836FB" w:rsidP="001836FB">
      <w:pPr>
        <w:tabs>
          <w:tab w:val="left" w:pos="1134"/>
        </w:tabs>
        <w:spacing w:line="360" w:lineRule="auto"/>
        <w:ind w:firstLine="567"/>
        <w:jc w:val="both"/>
        <w:rPr>
          <w:rFonts w:eastAsia="Calibri"/>
          <w:bCs/>
          <w:sz w:val="24"/>
          <w:szCs w:val="24"/>
        </w:rPr>
      </w:pPr>
      <w:r w:rsidRPr="001836FB">
        <w:rPr>
          <w:rFonts w:eastAsia="Calibri"/>
          <w:bCs/>
          <w:sz w:val="24"/>
          <w:szCs w:val="24"/>
        </w:rPr>
        <w:lastRenderedPageBreak/>
        <w:t>6. NOTEIKT, ka akciju sabiedrība “Rankas piens” nodrošina tai nomā nodoto pašvaldības pamatlīdzekļu izmantošanu atbilstoši šā lēmuma 3.punktā noteiktajam mērķim, to saglabāšanu un uzturēšanu tehniskā kārtībā.</w:t>
      </w:r>
    </w:p>
    <w:p w:rsidR="001836FB" w:rsidRPr="001836FB" w:rsidRDefault="001836FB" w:rsidP="001836FB">
      <w:pPr>
        <w:tabs>
          <w:tab w:val="left" w:pos="1134"/>
        </w:tabs>
        <w:spacing w:line="360" w:lineRule="auto"/>
        <w:ind w:firstLine="567"/>
        <w:jc w:val="both"/>
        <w:rPr>
          <w:rFonts w:eastAsia="Calibri"/>
          <w:bCs/>
          <w:sz w:val="24"/>
          <w:szCs w:val="24"/>
        </w:rPr>
      </w:pPr>
      <w:r w:rsidRPr="001836FB">
        <w:rPr>
          <w:rFonts w:eastAsia="Calibri"/>
          <w:bCs/>
          <w:sz w:val="24"/>
          <w:szCs w:val="24"/>
        </w:rPr>
        <w:t xml:space="preserve">7. PILNVAROT Gulbenes novada domes priekšsēdētāju Normundu </w:t>
      </w:r>
      <w:proofErr w:type="spellStart"/>
      <w:r w:rsidRPr="001836FB">
        <w:rPr>
          <w:rFonts w:eastAsia="Calibri"/>
          <w:bCs/>
          <w:sz w:val="24"/>
          <w:szCs w:val="24"/>
        </w:rPr>
        <w:t>Audzišu</w:t>
      </w:r>
      <w:proofErr w:type="spellEnd"/>
      <w:r w:rsidRPr="001836FB">
        <w:rPr>
          <w:rFonts w:eastAsia="Calibri"/>
          <w:bCs/>
          <w:sz w:val="24"/>
          <w:szCs w:val="24"/>
        </w:rPr>
        <w:t xml:space="preserve"> noslēgt nomas līgumu (10.pielikums).</w:t>
      </w:r>
    </w:p>
    <w:p w:rsidR="001836FB" w:rsidRPr="001836FB" w:rsidRDefault="001836FB" w:rsidP="001836FB">
      <w:pPr>
        <w:tabs>
          <w:tab w:val="left" w:pos="1134"/>
        </w:tabs>
        <w:spacing w:line="360" w:lineRule="auto"/>
        <w:ind w:firstLine="567"/>
        <w:jc w:val="both"/>
        <w:rPr>
          <w:rFonts w:eastAsia="Calibri"/>
          <w:bCs/>
          <w:sz w:val="24"/>
          <w:szCs w:val="24"/>
        </w:rPr>
      </w:pPr>
      <w:r w:rsidRPr="001836FB">
        <w:rPr>
          <w:rFonts w:eastAsia="Calibri"/>
          <w:bCs/>
          <w:sz w:val="24"/>
          <w:szCs w:val="24"/>
        </w:rPr>
        <w:t xml:space="preserve">8. UZDOT Gulbenes novada pašvaldības Īpašuma pārraudzības nodaļai atbilstoši Latvijas Republikas normatīvo aktu prasībām organizēt un nodrošināt pašvaldības pamatlīdzekļu nodošanu nomā akciju sabiedrībai “Rankas piens”, </w:t>
      </w:r>
      <w:r w:rsidRPr="001836FB">
        <w:rPr>
          <w:rFonts w:eastAsia="Calibri"/>
          <w:sz w:val="24"/>
          <w:szCs w:val="24"/>
        </w:rPr>
        <w:t>reģistrācijas numurs 44603001356, juridiskā adrese: Ranka, Rankas pagasts, Gulbenes novads, LV-4416</w:t>
      </w:r>
      <w:r w:rsidRPr="001836FB">
        <w:rPr>
          <w:rFonts w:eastAsia="Calibri"/>
          <w:bCs/>
          <w:sz w:val="24"/>
          <w:szCs w:val="24"/>
        </w:rPr>
        <w:t xml:space="preserve">. </w:t>
      </w:r>
    </w:p>
    <w:p w:rsidR="001836FB" w:rsidRPr="001836FB" w:rsidRDefault="001836FB" w:rsidP="001836FB">
      <w:pPr>
        <w:tabs>
          <w:tab w:val="left" w:pos="1134"/>
        </w:tabs>
        <w:spacing w:line="360" w:lineRule="auto"/>
        <w:ind w:firstLine="567"/>
        <w:jc w:val="both"/>
        <w:rPr>
          <w:rFonts w:eastAsia="Calibri"/>
          <w:bCs/>
          <w:sz w:val="24"/>
          <w:szCs w:val="24"/>
        </w:rPr>
      </w:pPr>
      <w:r w:rsidRPr="001836FB">
        <w:rPr>
          <w:rFonts w:eastAsia="Calibri"/>
          <w:bCs/>
          <w:sz w:val="24"/>
          <w:szCs w:val="24"/>
        </w:rPr>
        <w:t>9. ATZĪT par spēku zaudējušu Gulbenes novada domes 2017.gada 27.jūlija lēmumu “Par pašvaldības mantas nodošanu nomā akciju sabiedrībai “Rankas piens”.</w:t>
      </w:r>
    </w:p>
    <w:p w:rsidR="001836FB" w:rsidRPr="001836FB" w:rsidRDefault="001836FB" w:rsidP="001836FB">
      <w:pPr>
        <w:tabs>
          <w:tab w:val="left" w:pos="1134"/>
        </w:tabs>
        <w:suppressAutoHyphens/>
        <w:spacing w:line="360" w:lineRule="auto"/>
        <w:ind w:firstLine="567"/>
        <w:jc w:val="both"/>
        <w:rPr>
          <w:bCs/>
          <w:color w:val="00000A"/>
          <w:sz w:val="24"/>
          <w:szCs w:val="24"/>
        </w:rPr>
      </w:pPr>
      <w:r w:rsidRPr="001836FB">
        <w:rPr>
          <w:bCs/>
          <w:color w:val="00000A"/>
          <w:sz w:val="24"/>
          <w:szCs w:val="24"/>
        </w:rPr>
        <w:t>10. Lēmums stājas spēkā 2019.gada 1.septembrī.</w:t>
      </w:r>
    </w:p>
    <w:p w:rsidR="001836FB" w:rsidRPr="001836FB" w:rsidRDefault="001836FB" w:rsidP="001836FB">
      <w:pPr>
        <w:rPr>
          <w:rFonts w:ascii="Arial" w:hAnsi="Arial" w:cs="Arial"/>
          <w:sz w:val="22"/>
          <w:szCs w:val="22"/>
        </w:rPr>
      </w:pPr>
    </w:p>
    <w:p w:rsidR="001836FB" w:rsidRPr="001836FB" w:rsidRDefault="001836FB" w:rsidP="001836FB">
      <w:pPr>
        <w:jc w:val="center"/>
        <w:rPr>
          <w:b/>
          <w:sz w:val="24"/>
          <w:szCs w:val="24"/>
        </w:rPr>
      </w:pPr>
      <w:r w:rsidRPr="001836FB">
        <w:rPr>
          <w:b/>
          <w:sz w:val="24"/>
          <w:szCs w:val="24"/>
        </w:rPr>
        <w:t>28.§</w:t>
      </w:r>
    </w:p>
    <w:p w:rsidR="001836FB" w:rsidRPr="001836FB" w:rsidRDefault="001836FB" w:rsidP="001836FB">
      <w:pPr>
        <w:pBdr>
          <w:bottom w:val="single" w:sz="12" w:space="1" w:color="auto"/>
        </w:pBdr>
        <w:jc w:val="center"/>
        <w:rPr>
          <w:b/>
          <w:sz w:val="24"/>
          <w:szCs w:val="24"/>
        </w:rPr>
      </w:pPr>
      <w:r w:rsidRPr="001836FB">
        <w:rPr>
          <w:b/>
          <w:sz w:val="24"/>
          <w:szCs w:val="24"/>
        </w:rPr>
        <w:t>Par nekustamā īpašuma izsoles rīkošanu, noteikumu un sākumcenas apstiprināšanu</w:t>
      </w:r>
    </w:p>
    <w:p w:rsidR="001836FB" w:rsidRPr="001836FB" w:rsidRDefault="001836FB" w:rsidP="001836FB">
      <w:pPr>
        <w:rPr>
          <w:sz w:val="24"/>
          <w:szCs w:val="24"/>
        </w:rPr>
      </w:pPr>
      <w:r w:rsidRPr="001836FB">
        <w:rPr>
          <w:sz w:val="24"/>
          <w:szCs w:val="24"/>
        </w:rPr>
        <w:t xml:space="preserve">ZIŅO: </w:t>
      </w:r>
      <w:proofErr w:type="spellStart"/>
      <w:r w:rsidRPr="001836FB">
        <w:rPr>
          <w:sz w:val="24"/>
          <w:szCs w:val="24"/>
        </w:rPr>
        <w:t>G.Ciglis</w:t>
      </w:r>
      <w:proofErr w:type="spellEnd"/>
    </w:p>
    <w:p w:rsidR="001836FB" w:rsidRPr="001836FB" w:rsidRDefault="001836FB" w:rsidP="001836FB">
      <w:pPr>
        <w:rPr>
          <w:sz w:val="24"/>
          <w:szCs w:val="24"/>
        </w:rPr>
      </w:pPr>
      <w:r w:rsidRPr="001836FB">
        <w:rPr>
          <w:sz w:val="24"/>
          <w:szCs w:val="24"/>
        </w:rPr>
        <w:t xml:space="preserve">LĒMUMA PROJEKTU SAGATAVOJA: </w:t>
      </w:r>
      <w:proofErr w:type="spellStart"/>
      <w:r w:rsidRPr="001836FB">
        <w:rPr>
          <w:sz w:val="24"/>
          <w:szCs w:val="24"/>
        </w:rPr>
        <w:t>A.Deksne</w:t>
      </w:r>
      <w:proofErr w:type="spellEnd"/>
      <w:r w:rsidRPr="001836FB">
        <w:rPr>
          <w:sz w:val="24"/>
          <w:szCs w:val="24"/>
        </w:rPr>
        <w:t xml:space="preserve">, </w:t>
      </w:r>
      <w:proofErr w:type="spellStart"/>
      <w:r w:rsidRPr="001836FB">
        <w:rPr>
          <w:sz w:val="24"/>
          <w:szCs w:val="24"/>
        </w:rPr>
        <w:t>I.Bindre</w:t>
      </w:r>
      <w:proofErr w:type="spellEnd"/>
    </w:p>
    <w:p w:rsidR="001836FB" w:rsidRPr="001836FB" w:rsidRDefault="001836FB" w:rsidP="001836FB">
      <w:pPr>
        <w:rPr>
          <w:sz w:val="24"/>
          <w:szCs w:val="24"/>
        </w:rPr>
      </w:pPr>
      <w:r w:rsidRPr="001836FB">
        <w:rPr>
          <w:sz w:val="24"/>
          <w:szCs w:val="24"/>
        </w:rPr>
        <w:t>DEBATĒS PIEDALĀS: nav</w:t>
      </w:r>
    </w:p>
    <w:p w:rsidR="001836FB" w:rsidRPr="001836FB" w:rsidRDefault="001836FB" w:rsidP="001836FB">
      <w:pPr>
        <w:spacing w:line="360" w:lineRule="auto"/>
        <w:ind w:firstLine="720"/>
        <w:jc w:val="both"/>
        <w:rPr>
          <w:sz w:val="24"/>
          <w:szCs w:val="24"/>
        </w:rPr>
      </w:pPr>
    </w:p>
    <w:p w:rsidR="001836FB" w:rsidRPr="001836FB" w:rsidRDefault="001836FB" w:rsidP="001836FB">
      <w:pPr>
        <w:spacing w:line="360" w:lineRule="auto"/>
        <w:ind w:firstLine="720"/>
        <w:jc w:val="both"/>
        <w:rPr>
          <w:sz w:val="24"/>
          <w:szCs w:val="24"/>
        </w:rPr>
      </w:pPr>
      <w:r w:rsidRPr="001836FB">
        <w:rPr>
          <w:sz w:val="24"/>
          <w:szCs w:val="24"/>
        </w:rPr>
        <w:t xml:space="preserve">1. Gulbenes novada dome 2019.gada 28.martā pieņēma lēmumu “Par nekustamā īpašuma </w:t>
      </w:r>
    </w:p>
    <w:p w:rsidR="001836FB" w:rsidRPr="001836FB" w:rsidRDefault="001836FB" w:rsidP="001836FB">
      <w:pPr>
        <w:spacing w:line="360" w:lineRule="auto"/>
        <w:jc w:val="both"/>
        <w:rPr>
          <w:sz w:val="24"/>
          <w:szCs w:val="24"/>
        </w:rPr>
      </w:pPr>
      <w:r w:rsidRPr="001836FB">
        <w:rPr>
          <w:sz w:val="24"/>
          <w:szCs w:val="24"/>
        </w:rPr>
        <w:t xml:space="preserve">atsavināšanu” (protokols Nr.4, 8.§, 4.p.), ar kuru nolēma nodot atsavināšanai nekustamo īpašumu “Eglītes” – 13, </w:t>
      </w:r>
      <w:proofErr w:type="spellStart"/>
      <w:r w:rsidRPr="001836FB">
        <w:rPr>
          <w:sz w:val="24"/>
          <w:szCs w:val="24"/>
        </w:rPr>
        <w:t>Gaujasrēveļi</w:t>
      </w:r>
      <w:proofErr w:type="spellEnd"/>
      <w:r w:rsidRPr="001836FB">
        <w:rPr>
          <w:sz w:val="24"/>
          <w:szCs w:val="24"/>
        </w:rPr>
        <w:t>, Rankas pagasts, Gulbenes novads, kadastra numurs 5084 900 0203, un uzdeva Gulbenes novada pašvaldības Īpašuma novērtēšanas un izsoļu komisijai organizēt nekustamā īpašuma novērtēšanu un nosacītās cenas noteikšanu un iesniegt to apstiprināšanai Gulbenes novada domes sēdē.</w:t>
      </w:r>
    </w:p>
    <w:p w:rsidR="001836FB" w:rsidRPr="001836FB" w:rsidRDefault="001836FB" w:rsidP="001836FB">
      <w:pPr>
        <w:spacing w:line="360" w:lineRule="auto"/>
        <w:ind w:firstLine="720"/>
        <w:jc w:val="both"/>
        <w:rPr>
          <w:sz w:val="24"/>
          <w:szCs w:val="24"/>
        </w:rPr>
      </w:pPr>
      <w:r w:rsidRPr="001836FB">
        <w:rPr>
          <w:sz w:val="24"/>
          <w:szCs w:val="24"/>
        </w:rPr>
        <w:t>2019.gada 13.maijā SIA “</w:t>
      </w:r>
      <w:proofErr w:type="spellStart"/>
      <w:r w:rsidRPr="001836FB">
        <w:rPr>
          <w:sz w:val="24"/>
          <w:szCs w:val="24"/>
        </w:rPr>
        <w:t>Dzieti</w:t>
      </w:r>
      <w:proofErr w:type="spellEnd"/>
      <w:r w:rsidRPr="001836FB">
        <w:rPr>
          <w:sz w:val="24"/>
          <w:szCs w:val="24"/>
        </w:rPr>
        <w:t xml:space="preserve">”, reģistrācijas Nr.42403010964, juridiskā adrese: Raiņa iela 35A, Rēzekne, LV– 4601, sastādīja atskaiti par nekustamā īpašuma “Eglītes” – 13, </w:t>
      </w:r>
      <w:proofErr w:type="spellStart"/>
      <w:r w:rsidRPr="001836FB">
        <w:rPr>
          <w:sz w:val="24"/>
          <w:szCs w:val="24"/>
        </w:rPr>
        <w:t>Gaujasrēveļi</w:t>
      </w:r>
      <w:proofErr w:type="spellEnd"/>
      <w:r w:rsidRPr="001836FB">
        <w:rPr>
          <w:sz w:val="24"/>
          <w:szCs w:val="24"/>
        </w:rPr>
        <w:t>, Rankas pagasts, Gulbenes novads, kadastra numurs 5084 900 0203, tirgus vērtību.</w:t>
      </w:r>
    </w:p>
    <w:p w:rsidR="001836FB" w:rsidRPr="001836FB" w:rsidRDefault="001836FB" w:rsidP="001836FB">
      <w:pPr>
        <w:widowControl w:val="0"/>
        <w:spacing w:line="360" w:lineRule="auto"/>
        <w:ind w:firstLine="567"/>
        <w:jc w:val="both"/>
        <w:rPr>
          <w:rFonts w:eastAsia="Calibri"/>
          <w:sz w:val="24"/>
          <w:szCs w:val="24"/>
          <w:lang w:eastAsia="en-US"/>
        </w:rPr>
      </w:pPr>
      <w:r w:rsidRPr="001836FB">
        <w:rPr>
          <w:sz w:val="24"/>
          <w:szCs w:val="24"/>
        </w:rPr>
        <w:t xml:space="preserve">Ņemot vērā Gulbenes novada domes Īpašuma novērtēšanas un izsoļu komisijas 2019.gada 11.jūnija sēdes lēmumu, protokols Nr.2.7/19/68,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w:t>
      </w:r>
      <w:r w:rsidRPr="001836FB">
        <w:rPr>
          <w:sz w:val="24"/>
          <w:szCs w:val="24"/>
        </w:rPr>
        <w:lastRenderedPageBreak/>
        <w:t xml:space="preserve">daļas 1.punktu un otro daļu, 10.pantu, 15.pantu,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sz w:val="24"/>
          <w:szCs w:val="24"/>
        </w:rPr>
      </w:pPr>
      <w:r w:rsidRPr="001836FB">
        <w:rPr>
          <w:sz w:val="24"/>
          <w:szCs w:val="24"/>
        </w:rPr>
        <w:t xml:space="preserve">1.1. RĪKOT Gulbenes novada pašvaldībai piederošā nekustamā īpašuma “Eglītes” – 13, </w:t>
      </w:r>
      <w:proofErr w:type="spellStart"/>
      <w:r w:rsidRPr="001836FB">
        <w:rPr>
          <w:sz w:val="24"/>
          <w:szCs w:val="24"/>
        </w:rPr>
        <w:t>Gaujasrēveļi</w:t>
      </w:r>
      <w:proofErr w:type="spellEnd"/>
      <w:r w:rsidRPr="001836FB">
        <w:rPr>
          <w:sz w:val="24"/>
          <w:szCs w:val="24"/>
        </w:rPr>
        <w:t xml:space="preserve">, Rankas pagasts, Gulbenes novads, kadastra numurs 5084 900 0203, kas sastāv no neapdzīvojamās telpas – garāžas, ar kadastra apzīmējumu 5084 004 0251 001 013, 19,4 </w:t>
      </w:r>
      <w:proofErr w:type="spellStart"/>
      <w:r w:rsidRPr="001836FB">
        <w:rPr>
          <w:sz w:val="24"/>
          <w:szCs w:val="24"/>
        </w:rPr>
        <w:t>kv.m</w:t>
      </w:r>
      <w:proofErr w:type="spellEnd"/>
      <w:r w:rsidRPr="001836FB">
        <w:rPr>
          <w:sz w:val="24"/>
          <w:szCs w:val="24"/>
        </w:rPr>
        <w:t>. platībā, un pie tās piederošām kopīpašuma 194/6440 domājamām daļām no būves (kadastra apzīmējums 5084 004 0251 001), 194/6440 domājamām daļām no būves (kadastra apzīmējums 5084 004 0251 002), 194/6440 domājamām daļām no būves (kadastra apzīmējums 5084 004 0251 003), 194/6440 kopīpašuma domājamām daļām no zemes (kadastra apzīmējums 5084 004 0251), pirmo izsoli.</w:t>
      </w:r>
    </w:p>
    <w:p w:rsidR="001836FB" w:rsidRPr="001836FB" w:rsidRDefault="001836FB" w:rsidP="001836FB">
      <w:pPr>
        <w:spacing w:line="360" w:lineRule="auto"/>
        <w:ind w:firstLine="567"/>
        <w:jc w:val="both"/>
        <w:rPr>
          <w:sz w:val="24"/>
          <w:szCs w:val="24"/>
        </w:rPr>
      </w:pPr>
      <w:r w:rsidRPr="001836FB">
        <w:rPr>
          <w:sz w:val="24"/>
          <w:szCs w:val="24"/>
        </w:rPr>
        <w:t xml:space="preserve">1.2. APSTIPRINĀT Gulbenes novada pašvaldībai piederošā nekustamā īpašuma “Eglītes” – 13, </w:t>
      </w:r>
      <w:proofErr w:type="spellStart"/>
      <w:r w:rsidRPr="001836FB">
        <w:rPr>
          <w:sz w:val="24"/>
          <w:szCs w:val="24"/>
        </w:rPr>
        <w:t>Gaujasrēveļi</w:t>
      </w:r>
      <w:proofErr w:type="spellEnd"/>
      <w:r w:rsidRPr="001836FB">
        <w:rPr>
          <w:sz w:val="24"/>
          <w:szCs w:val="24"/>
        </w:rPr>
        <w:t xml:space="preserve">, Rankas pagasts, Gulbenes novads, kadastra numurs 5084 900 0203, pirmās izsoles sākumcenu 450 EUR (četri simti piecdesmit </w:t>
      </w:r>
      <w:proofErr w:type="spellStart"/>
      <w:r w:rsidRPr="001836FB">
        <w:rPr>
          <w:i/>
          <w:sz w:val="24"/>
          <w:szCs w:val="24"/>
        </w:rPr>
        <w:t>euro</w:t>
      </w:r>
      <w:proofErr w:type="spellEnd"/>
      <w:r w:rsidRPr="001836FB">
        <w:rPr>
          <w:sz w:val="24"/>
          <w:szCs w:val="24"/>
        </w:rPr>
        <w:t>).</w:t>
      </w:r>
    </w:p>
    <w:p w:rsidR="001836FB" w:rsidRPr="001836FB" w:rsidRDefault="001836FB" w:rsidP="001836FB">
      <w:pPr>
        <w:spacing w:line="360" w:lineRule="auto"/>
        <w:ind w:firstLine="567"/>
        <w:jc w:val="both"/>
        <w:rPr>
          <w:sz w:val="24"/>
          <w:szCs w:val="24"/>
        </w:rPr>
      </w:pPr>
      <w:r w:rsidRPr="001836FB">
        <w:rPr>
          <w:sz w:val="24"/>
          <w:szCs w:val="24"/>
        </w:rPr>
        <w:t xml:space="preserve">1.3. APSTIPRINĀT Gulbenes novada pašvaldībai piederošā nekustamā īpašuma “Eglītes” – 13, </w:t>
      </w:r>
      <w:proofErr w:type="spellStart"/>
      <w:r w:rsidRPr="001836FB">
        <w:rPr>
          <w:sz w:val="24"/>
          <w:szCs w:val="24"/>
        </w:rPr>
        <w:t>Gaujasrēveļi</w:t>
      </w:r>
      <w:proofErr w:type="spellEnd"/>
      <w:r w:rsidRPr="001836FB">
        <w:rPr>
          <w:sz w:val="24"/>
          <w:szCs w:val="24"/>
        </w:rPr>
        <w:t>, Rankas pagasts, Gulbenes novads, kadastra numurs 5084 900 0203, pirmās izsoles noteikumus (11.pielikums), kas ir šī lēmuma neatņemama sastāvdaļa.</w:t>
      </w:r>
    </w:p>
    <w:p w:rsidR="001836FB" w:rsidRPr="001836FB" w:rsidRDefault="001836FB" w:rsidP="001836FB">
      <w:pPr>
        <w:spacing w:line="360" w:lineRule="auto"/>
        <w:ind w:firstLine="567"/>
        <w:jc w:val="both"/>
        <w:rPr>
          <w:sz w:val="24"/>
          <w:szCs w:val="24"/>
        </w:rPr>
      </w:pPr>
      <w:r w:rsidRPr="001836FB">
        <w:rPr>
          <w:sz w:val="24"/>
          <w:szCs w:val="24"/>
        </w:rPr>
        <w:t xml:space="preserve">1.4. UZDOT Gulbenes novada pašvaldības Īpašuma novērtēšanas un izsoļu komisijai organizēt Gulbenes novada pašvaldībai piederošā nekustamā īpašuma “Eglītes” – 13, </w:t>
      </w:r>
      <w:proofErr w:type="spellStart"/>
      <w:r w:rsidRPr="001836FB">
        <w:rPr>
          <w:sz w:val="24"/>
          <w:szCs w:val="24"/>
        </w:rPr>
        <w:t>Gaujasrēveļi</w:t>
      </w:r>
      <w:proofErr w:type="spellEnd"/>
      <w:r w:rsidRPr="001836FB">
        <w:rPr>
          <w:sz w:val="24"/>
          <w:szCs w:val="24"/>
        </w:rPr>
        <w:t>, Rankas pagasts, Gulbenes novads, kadastra numurs 5084 900 0203, pirmo izsoli.</w:t>
      </w:r>
    </w:p>
    <w:p w:rsidR="001836FB" w:rsidRPr="001836FB" w:rsidRDefault="001836FB" w:rsidP="001836FB">
      <w:pPr>
        <w:spacing w:line="360" w:lineRule="auto"/>
        <w:ind w:firstLine="567"/>
        <w:jc w:val="both"/>
        <w:rPr>
          <w:sz w:val="24"/>
          <w:szCs w:val="24"/>
        </w:rPr>
      </w:pPr>
    </w:p>
    <w:p w:rsidR="001836FB" w:rsidRPr="001836FB" w:rsidRDefault="001836FB" w:rsidP="001836FB">
      <w:pPr>
        <w:spacing w:line="360" w:lineRule="auto"/>
        <w:ind w:firstLine="720"/>
        <w:jc w:val="both"/>
        <w:rPr>
          <w:sz w:val="24"/>
          <w:szCs w:val="24"/>
        </w:rPr>
      </w:pPr>
      <w:r w:rsidRPr="001836FB">
        <w:rPr>
          <w:sz w:val="24"/>
          <w:szCs w:val="24"/>
        </w:rPr>
        <w:t xml:space="preserve">2. Gulbenes novada dome 2019.gada 25.aprīlī pieņēma lēmumu “Par nekustamā īpašuma izsoles rīkošanu, noteikumu un sākumcenas apstiprināšanu” (protokols Nr.7, 15.§, 2.p.), ar kuru nolēma rīkot </w:t>
      </w:r>
      <w:r w:rsidRPr="001836FB">
        <w:rPr>
          <w:rFonts w:eastAsia="SimSun" w:cs="Mangal"/>
          <w:sz w:val="24"/>
          <w:szCs w:val="24"/>
          <w:lang w:eastAsia="zh-CN" w:bidi="hi-IN"/>
        </w:rPr>
        <w:t xml:space="preserve">nekustamā īpašuma </w:t>
      </w:r>
      <w:r w:rsidRPr="001836FB">
        <w:rPr>
          <w:sz w:val="24"/>
          <w:szCs w:val="24"/>
        </w:rPr>
        <w:t xml:space="preserve">“Stāķi 16” – 6, Stāķi, Stradu pagasts, Gulbenes novads, kadastra numurs 5090 900 0327, kas sastāv no divistabu dzīvokļa 55 </w:t>
      </w:r>
      <w:proofErr w:type="spellStart"/>
      <w:r w:rsidRPr="001836FB">
        <w:rPr>
          <w:sz w:val="24"/>
          <w:szCs w:val="24"/>
        </w:rPr>
        <w:t>kv.m</w:t>
      </w:r>
      <w:proofErr w:type="spellEnd"/>
      <w:r w:rsidRPr="001836FB">
        <w:rPr>
          <w:sz w:val="24"/>
          <w:szCs w:val="24"/>
        </w:rPr>
        <w:t>. platībā</w:t>
      </w:r>
      <w:r w:rsidRPr="001836FB">
        <w:rPr>
          <w:sz w:val="24"/>
          <w:szCs w:val="24"/>
          <w:vertAlign w:val="superscript"/>
        </w:rPr>
        <w:t xml:space="preserve"> </w:t>
      </w:r>
      <w:r w:rsidRPr="001836FB">
        <w:rPr>
          <w:sz w:val="24"/>
          <w:szCs w:val="24"/>
        </w:rPr>
        <w:t xml:space="preserve">(telpu grupas kadastra apzīmējums 5090 002 0580 001 006), un pie tā piederošām kopīpašuma 528/11787 domājamām daļām no dzīvojamās mājas (būves kadastra apzīmējums 5090 002 0580 001), 528/11787 domājamām daļām no zemes (zemes vienības kadastra apzīmējums 5090 002 0580), pirmo izsoli, apstiprināt izsoles noteikumus un nosacīto cenu. Pirmās izsoles apstiprinātā nosacītā cena (izsoles sākumcena) 3400 EUR (trīs tūkstoši četri simti </w:t>
      </w:r>
      <w:proofErr w:type="spellStart"/>
      <w:r w:rsidRPr="001836FB">
        <w:rPr>
          <w:i/>
          <w:sz w:val="24"/>
          <w:szCs w:val="24"/>
        </w:rPr>
        <w:t>euro</w:t>
      </w:r>
      <w:proofErr w:type="spellEnd"/>
      <w:r w:rsidRPr="001836FB">
        <w:rPr>
          <w:sz w:val="24"/>
          <w:szCs w:val="24"/>
        </w:rPr>
        <w:t xml:space="preserve">). Uz 2019.gada 11.jūnijā rīkoto izsoli (pirmā izsole) nepieteicās neviens pretendents, līdz ar to izsole ir bijusi nesekmīga.  </w:t>
      </w:r>
    </w:p>
    <w:p w:rsidR="001836FB" w:rsidRPr="001836FB" w:rsidRDefault="001836FB" w:rsidP="001836FB">
      <w:pPr>
        <w:spacing w:line="360" w:lineRule="auto"/>
        <w:ind w:firstLine="567"/>
        <w:jc w:val="both"/>
        <w:rPr>
          <w:sz w:val="24"/>
          <w:szCs w:val="24"/>
        </w:rPr>
      </w:pPr>
      <w:r w:rsidRPr="001836FB">
        <w:rPr>
          <w:sz w:val="24"/>
          <w:szCs w:val="24"/>
        </w:rPr>
        <w:t xml:space="preserve">Publiskas personas mantas atsavināšanas likuma 32.panta pirmās daļas 1.punkts nosaka, ka pēc pirmās nesekmīgās izsoles institūcija, kas organizē nekustamā īpašuma atsavināšanu (9.pants), </w:t>
      </w:r>
      <w:r w:rsidRPr="001836FB">
        <w:rPr>
          <w:sz w:val="24"/>
          <w:szCs w:val="24"/>
        </w:rPr>
        <w:lastRenderedPageBreak/>
        <w:t>var rīkot otro izsoli ar augšupejošu soli, pazeminot izsoles sākumcenu ne vairāk kā par 20 procentiem no nosacītās cenas.</w:t>
      </w:r>
    </w:p>
    <w:p w:rsidR="001836FB" w:rsidRPr="001836FB" w:rsidRDefault="001836FB" w:rsidP="001836FB">
      <w:pPr>
        <w:spacing w:line="360" w:lineRule="auto"/>
        <w:ind w:firstLine="567"/>
        <w:jc w:val="both"/>
        <w:rPr>
          <w:sz w:val="24"/>
          <w:szCs w:val="24"/>
        </w:rPr>
      </w:pPr>
      <w:r w:rsidRPr="001836FB">
        <w:rPr>
          <w:sz w:val="24"/>
          <w:szCs w:val="24"/>
        </w:rPr>
        <w:t xml:space="preserve">Īpašuma novērtēšanas un izsoļu komisija izvērtējot situāciju, iesaka rīkot otro izsoli ar augšupejošu soli un noteikt otrās izsoles sākumcenu 3000 EUR (trīs tūkstoši </w:t>
      </w:r>
      <w:proofErr w:type="spellStart"/>
      <w:r w:rsidRPr="001836FB">
        <w:rPr>
          <w:i/>
          <w:sz w:val="24"/>
          <w:szCs w:val="24"/>
        </w:rPr>
        <w:t>euro</w:t>
      </w:r>
      <w:proofErr w:type="spellEnd"/>
      <w:r w:rsidRPr="001836FB">
        <w:rPr>
          <w:sz w:val="24"/>
          <w:szCs w:val="24"/>
        </w:rPr>
        <w:t>).</w:t>
      </w:r>
    </w:p>
    <w:p w:rsidR="001836FB" w:rsidRPr="001836FB" w:rsidRDefault="001836FB" w:rsidP="001836FB">
      <w:pPr>
        <w:widowControl w:val="0"/>
        <w:spacing w:line="360" w:lineRule="auto"/>
        <w:ind w:firstLine="567"/>
        <w:jc w:val="both"/>
        <w:rPr>
          <w:rFonts w:eastAsia="Calibri"/>
          <w:sz w:val="24"/>
          <w:szCs w:val="24"/>
          <w:lang w:eastAsia="en-US"/>
        </w:rPr>
      </w:pPr>
      <w:r w:rsidRPr="001836FB">
        <w:rPr>
          <w:sz w:val="24"/>
          <w:szCs w:val="24"/>
        </w:rPr>
        <w:t xml:space="preserve">Ņemot vērā Gulbenes novada pašvaldības Īpašuma novērtēšanas un izsoļu komisijas 2019.gada 11.jūnija sēdes lēmumu, protokols Nr.2.7/19/64,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sz w:val="24"/>
          <w:szCs w:val="24"/>
        </w:rPr>
      </w:pPr>
      <w:r w:rsidRPr="001836FB">
        <w:rPr>
          <w:sz w:val="24"/>
          <w:szCs w:val="24"/>
        </w:rPr>
        <w:t>2.1. ATZĪT 2019.gada 11.jūnijā rīkoto Gulbenes novada pašvaldības nekustamā īpašuma “Stāķi 16” – 6, Stāķi, Stradu pagasts, Gulbenes novads, kadastra numurs 5090 900 0327, pirmo izsoli par nesekmīgu.</w:t>
      </w:r>
    </w:p>
    <w:p w:rsidR="001836FB" w:rsidRPr="001836FB" w:rsidRDefault="001836FB" w:rsidP="001836FB">
      <w:pPr>
        <w:widowControl w:val="0"/>
        <w:spacing w:line="360" w:lineRule="auto"/>
        <w:ind w:firstLine="567"/>
        <w:jc w:val="both"/>
        <w:rPr>
          <w:sz w:val="24"/>
          <w:szCs w:val="24"/>
        </w:rPr>
      </w:pPr>
      <w:r w:rsidRPr="001836FB">
        <w:rPr>
          <w:sz w:val="24"/>
          <w:szCs w:val="24"/>
        </w:rPr>
        <w:t xml:space="preserve">2.2. RĪKOT Gulbenes novada pašvaldībai piederošā nekustamā īpašuma “Stāķi 16” – 6, Stāķi, Stradu pagasts, Gulbenes novads, kadastra numurs 5090 900 0327, kas sastāv no divistabu dzīvokļa 55 </w:t>
      </w:r>
      <w:proofErr w:type="spellStart"/>
      <w:r w:rsidRPr="001836FB">
        <w:rPr>
          <w:sz w:val="24"/>
          <w:szCs w:val="24"/>
        </w:rPr>
        <w:t>kv.m</w:t>
      </w:r>
      <w:proofErr w:type="spellEnd"/>
      <w:r w:rsidRPr="001836FB">
        <w:rPr>
          <w:sz w:val="24"/>
          <w:szCs w:val="24"/>
        </w:rPr>
        <w:t>. platībā</w:t>
      </w:r>
      <w:r w:rsidRPr="001836FB">
        <w:rPr>
          <w:sz w:val="24"/>
          <w:szCs w:val="24"/>
          <w:vertAlign w:val="superscript"/>
        </w:rPr>
        <w:t xml:space="preserve"> </w:t>
      </w:r>
      <w:r w:rsidRPr="001836FB">
        <w:rPr>
          <w:sz w:val="24"/>
          <w:szCs w:val="24"/>
        </w:rPr>
        <w:t>(telpu grupas kadastra apzīmējums 5090 002 0580 001 006), un pie tā piederošām kopīpašuma 528/11787 domājamām daļām no dzīvojamās mājas (būves kadastra apzīmējums 5090 002 0580 001), 528/11787 domājamām daļām no zemes (zemes vienības kadastra apzīmējums 5090 002 0580), otro izsoli.</w:t>
      </w:r>
    </w:p>
    <w:p w:rsidR="001836FB" w:rsidRPr="001836FB" w:rsidRDefault="001836FB" w:rsidP="001836FB">
      <w:pPr>
        <w:spacing w:line="360" w:lineRule="auto"/>
        <w:ind w:firstLine="567"/>
        <w:jc w:val="both"/>
        <w:rPr>
          <w:sz w:val="24"/>
          <w:szCs w:val="24"/>
        </w:rPr>
      </w:pPr>
      <w:r w:rsidRPr="001836FB">
        <w:rPr>
          <w:sz w:val="24"/>
          <w:szCs w:val="24"/>
        </w:rPr>
        <w:t xml:space="preserve">2.2. APSTIPRINĀT Gulbenes novada pašvaldībai piederošā nekustamā īpašuma “Stāķi 16” – 6, Stāķi, Stradu pagasts, Gulbenes novads, kadastra numurs 5090 900 0327, otrās izsoles sākumcenu 3000 EUR (trīs tūkstoši </w:t>
      </w:r>
      <w:proofErr w:type="spellStart"/>
      <w:r w:rsidRPr="001836FB">
        <w:rPr>
          <w:i/>
          <w:sz w:val="24"/>
          <w:szCs w:val="24"/>
        </w:rPr>
        <w:t>euro</w:t>
      </w:r>
      <w:proofErr w:type="spellEnd"/>
      <w:r w:rsidRPr="001836FB">
        <w:rPr>
          <w:sz w:val="24"/>
          <w:szCs w:val="24"/>
        </w:rPr>
        <w:t>).</w:t>
      </w:r>
    </w:p>
    <w:p w:rsidR="001836FB" w:rsidRPr="001836FB" w:rsidRDefault="001836FB" w:rsidP="001836FB">
      <w:pPr>
        <w:widowControl w:val="0"/>
        <w:spacing w:line="360" w:lineRule="auto"/>
        <w:ind w:firstLine="567"/>
        <w:jc w:val="both"/>
        <w:rPr>
          <w:sz w:val="24"/>
          <w:szCs w:val="24"/>
        </w:rPr>
      </w:pPr>
      <w:r w:rsidRPr="001836FB">
        <w:rPr>
          <w:sz w:val="24"/>
          <w:szCs w:val="24"/>
        </w:rPr>
        <w:t>2.3. APSTIPRINĀT Gulbenes novada pašvaldībai piederošā nekustamā īpašuma “Stāķi 16” – 6, Stāķi, Stradu pagasts, Gulbenes novads, kadastra numurs 5090 900 0327, otrās izsoles noteikumus (12.pielikums), kas ir šī lēmuma neatņemama sastāvdaļa.</w:t>
      </w:r>
    </w:p>
    <w:p w:rsidR="001836FB" w:rsidRPr="001836FB" w:rsidRDefault="001836FB" w:rsidP="001836FB">
      <w:pPr>
        <w:widowControl w:val="0"/>
        <w:spacing w:line="360" w:lineRule="auto"/>
        <w:ind w:firstLine="567"/>
        <w:jc w:val="both"/>
        <w:rPr>
          <w:sz w:val="24"/>
          <w:szCs w:val="24"/>
        </w:rPr>
      </w:pPr>
      <w:r w:rsidRPr="001836FB">
        <w:rPr>
          <w:sz w:val="24"/>
          <w:szCs w:val="24"/>
        </w:rPr>
        <w:t xml:space="preserve">2.4. UZDOT Gulbenes novada pašvaldības Īpašuma novērtēšanas un izsoļu komisijai organizēt Gulbenes novada pašvaldībai piederošā nekustamā īpašuma “Stāķi 16” – 6, Stāķi, Stradu </w:t>
      </w:r>
      <w:r w:rsidRPr="001836FB">
        <w:rPr>
          <w:sz w:val="24"/>
          <w:szCs w:val="24"/>
        </w:rPr>
        <w:lastRenderedPageBreak/>
        <w:t>pagasts, Gulbenes novads, kadastra numurs 5090 900 0327, otro izsoli.</w:t>
      </w:r>
    </w:p>
    <w:p w:rsidR="001836FB" w:rsidRPr="001836FB" w:rsidRDefault="001836FB" w:rsidP="001836FB">
      <w:pPr>
        <w:widowControl w:val="0"/>
        <w:spacing w:line="360" w:lineRule="auto"/>
        <w:ind w:firstLine="720"/>
        <w:jc w:val="both"/>
        <w:rPr>
          <w:sz w:val="24"/>
          <w:szCs w:val="24"/>
        </w:rPr>
      </w:pPr>
    </w:p>
    <w:p w:rsidR="001836FB" w:rsidRPr="001836FB" w:rsidRDefault="001836FB" w:rsidP="001836FB">
      <w:pPr>
        <w:spacing w:line="360" w:lineRule="auto"/>
        <w:ind w:firstLine="567"/>
        <w:jc w:val="both"/>
        <w:rPr>
          <w:sz w:val="24"/>
          <w:szCs w:val="24"/>
        </w:rPr>
      </w:pPr>
      <w:r w:rsidRPr="001836FB">
        <w:rPr>
          <w:sz w:val="24"/>
          <w:szCs w:val="24"/>
        </w:rPr>
        <w:t xml:space="preserve">3. Gulbenes novada dome 2019.gada 25.aprīlī pieņēma lēmumu “Par nekustamā īpašuma izsoles rīkošanu, noteikumu un sākumcenas apstiprināšanu” (protokols Nr.7, 15.§, 7.p.), ar kuru nolēma rīkot </w:t>
      </w:r>
      <w:r w:rsidRPr="001836FB">
        <w:rPr>
          <w:rFonts w:eastAsia="SimSun" w:cs="Mangal"/>
          <w:sz w:val="24"/>
          <w:szCs w:val="24"/>
          <w:lang w:eastAsia="zh-CN" w:bidi="hi-IN"/>
        </w:rPr>
        <w:t xml:space="preserve">nekustamā īpašuma </w:t>
      </w:r>
      <w:r w:rsidRPr="001836FB">
        <w:rPr>
          <w:sz w:val="24"/>
          <w:szCs w:val="24"/>
        </w:rPr>
        <w:t xml:space="preserve">Gulbenes pilsētā ar nosaukumu “Ausekļa iela 9A”, kadastra numurs 5001 009 0160, kas sastāv no vienas zemes vienības ar kadastra apzīmējumu 5001 009 0160, 0,1018 ha platībā, ceturto izsoli, apstiprināt izsoles noteikumus un nosacīto cenu. Ceturtās izsoles apstiprinātā nosacītā cena (izsoles sākumcena) 1500 EUR (viens tūkstotis pieci simti </w:t>
      </w:r>
      <w:proofErr w:type="spellStart"/>
      <w:r w:rsidRPr="001836FB">
        <w:rPr>
          <w:i/>
          <w:sz w:val="24"/>
          <w:szCs w:val="24"/>
        </w:rPr>
        <w:t>euro</w:t>
      </w:r>
      <w:proofErr w:type="spellEnd"/>
      <w:r w:rsidRPr="001836FB">
        <w:rPr>
          <w:sz w:val="24"/>
          <w:szCs w:val="24"/>
        </w:rPr>
        <w:t xml:space="preserve">). Uz 2019.gada 12.jūnijā rīkoto izsoli (ceturtā izsole) nepieteicās neviens pretendents, līdz ar to izsole ir bijusi nesekmīga.  </w:t>
      </w:r>
    </w:p>
    <w:p w:rsidR="001836FB" w:rsidRPr="001836FB" w:rsidRDefault="001836FB" w:rsidP="001836FB">
      <w:pPr>
        <w:spacing w:line="360" w:lineRule="auto"/>
        <w:ind w:firstLine="567"/>
        <w:jc w:val="both"/>
        <w:rPr>
          <w:sz w:val="24"/>
          <w:szCs w:val="24"/>
        </w:rPr>
      </w:pPr>
      <w:r w:rsidRPr="001836FB">
        <w:rPr>
          <w:sz w:val="24"/>
          <w:szCs w:val="24"/>
        </w:rPr>
        <w:t xml:space="preserve">Īpašuma novērtēšanas un izsoļu komisija izvērtējot situāciju, iesaka rīkot piekto izsoli ar augšupejošu soli un noteikt piektās izsoles sākumcenu 1200 EUR (viens tūkstotis divi simti </w:t>
      </w:r>
      <w:proofErr w:type="spellStart"/>
      <w:r w:rsidRPr="001836FB">
        <w:rPr>
          <w:i/>
          <w:sz w:val="24"/>
          <w:szCs w:val="24"/>
        </w:rPr>
        <w:t>euro</w:t>
      </w:r>
      <w:proofErr w:type="spellEnd"/>
      <w:r w:rsidRPr="001836FB">
        <w:rPr>
          <w:sz w:val="24"/>
          <w:szCs w:val="24"/>
        </w:rPr>
        <w:t>).</w:t>
      </w:r>
    </w:p>
    <w:p w:rsidR="001836FB" w:rsidRPr="001836FB" w:rsidRDefault="001836FB" w:rsidP="001836FB">
      <w:pPr>
        <w:widowControl w:val="0"/>
        <w:spacing w:line="360" w:lineRule="auto"/>
        <w:ind w:firstLine="567"/>
        <w:jc w:val="both"/>
        <w:rPr>
          <w:rFonts w:eastAsia="Calibri"/>
          <w:sz w:val="24"/>
          <w:szCs w:val="24"/>
          <w:lang w:eastAsia="en-US"/>
        </w:rPr>
      </w:pPr>
      <w:r w:rsidRPr="001836FB">
        <w:rPr>
          <w:sz w:val="24"/>
          <w:szCs w:val="24"/>
        </w:rPr>
        <w:t xml:space="preserve">Ņemot vērā Gulbenes novada pašvaldības Īpašuma novērtēšanas un izsoļu komisijas 2019.gada 12.jūnija sēdes lēmumu, protokols Nr.2.7/19/73,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sz w:val="24"/>
          <w:szCs w:val="24"/>
        </w:rPr>
      </w:pPr>
      <w:r w:rsidRPr="001836FB">
        <w:rPr>
          <w:sz w:val="24"/>
          <w:szCs w:val="24"/>
        </w:rPr>
        <w:t>3.1. ATZĪT 2019.gada 12.jūnijā rīkoto Gulbenes novada pašvaldības nekustamā īpašuma Gulbenes pilsētā ar nosaukumu “Ausekļa iela 9A”, kadastra numurs 5001 009 0160, ceturto izsoli par nesekmīgu.</w:t>
      </w:r>
    </w:p>
    <w:p w:rsidR="001836FB" w:rsidRPr="001836FB" w:rsidRDefault="001836FB" w:rsidP="001836FB">
      <w:pPr>
        <w:widowControl w:val="0"/>
        <w:spacing w:line="360" w:lineRule="auto"/>
        <w:ind w:firstLine="567"/>
        <w:jc w:val="both"/>
        <w:rPr>
          <w:sz w:val="24"/>
          <w:szCs w:val="24"/>
        </w:rPr>
      </w:pPr>
      <w:r w:rsidRPr="001836FB">
        <w:rPr>
          <w:sz w:val="24"/>
          <w:szCs w:val="24"/>
        </w:rPr>
        <w:t>3.2. RĪKOT Gulbenes novada pašvaldībai piederošā nekustamā īpašuma Gulbenes pilsētā ar nosaukumu “Ausekļa iela 9A”, kadastra numurs 5001 009 0160, kas sastāv no vienas zemes vienības ar kadastra apzīmējumu 5001 009 0160, 0,1018 ha platībā, piekto izsoli.</w:t>
      </w:r>
    </w:p>
    <w:p w:rsidR="001836FB" w:rsidRPr="001836FB" w:rsidRDefault="001836FB" w:rsidP="001836FB">
      <w:pPr>
        <w:spacing w:line="360" w:lineRule="auto"/>
        <w:ind w:firstLine="567"/>
        <w:jc w:val="both"/>
        <w:rPr>
          <w:sz w:val="24"/>
          <w:szCs w:val="24"/>
        </w:rPr>
      </w:pPr>
      <w:r w:rsidRPr="001836FB">
        <w:rPr>
          <w:sz w:val="24"/>
          <w:szCs w:val="24"/>
        </w:rPr>
        <w:t xml:space="preserve">3.2. APSTIPRINĀT Gulbenes novada pašvaldībai piederošā nekustamā īpašuma Gulbenes pilsētā ar nosaukumu “Ausekļa iela 9A”, kadastra numurs 5001 009 0160, piektās izsoles sākumcenu 1200 EUR (viens tūkstotis divi simti </w:t>
      </w:r>
      <w:proofErr w:type="spellStart"/>
      <w:r w:rsidRPr="001836FB">
        <w:rPr>
          <w:i/>
          <w:sz w:val="24"/>
          <w:szCs w:val="24"/>
        </w:rPr>
        <w:t>euro</w:t>
      </w:r>
      <w:proofErr w:type="spellEnd"/>
      <w:r w:rsidRPr="001836FB">
        <w:rPr>
          <w:sz w:val="24"/>
          <w:szCs w:val="24"/>
        </w:rPr>
        <w:t>).</w:t>
      </w:r>
    </w:p>
    <w:p w:rsidR="001836FB" w:rsidRPr="001836FB" w:rsidRDefault="001836FB" w:rsidP="001836FB">
      <w:pPr>
        <w:spacing w:line="360" w:lineRule="auto"/>
        <w:ind w:firstLine="567"/>
        <w:jc w:val="both"/>
        <w:rPr>
          <w:sz w:val="24"/>
          <w:szCs w:val="24"/>
        </w:rPr>
      </w:pPr>
      <w:r w:rsidRPr="001836FB">
        <w:rPr>
          <w:sz w:val="24"/>
          <w:szCs w:val="24"/>
        </w:rPr>
        <w:lastRenderedPageBreak/>
        <w:t>3.3. APSTIPRINĀT Gulbenes novada pašvaldībai piederošā nekustamā īpašuma Gulbenes pilsētā ar nosaukumu “Ausekļa iela 9A”, kadastra numurs 5001 009 0160, piektās izsoles noteikumus (13.pielikums), kas ir šī lēmuma neatņemama sastāvdaļa.</w:t>
      </w:r>
    </w:p>
    <w:p w:rsidR="001836FB" w:rsidRPr="001836FB" w:rsidRDefault="001836FB" w:rsidP="001836FB">
      <w:pPr>
        <w:spacing w:line="360" w:lineRule="auto"/>
        <w:ind w:firstLine="567"/>
        <w:jc w:val="both"/>
        <w:rPr>
          <w:sz w:val="24"/>
          <w:szCs w:val="24"/>
        </w:rPr>
      </w:pPr>
      <w:r w:rsidRPr="001836FB">
        <w:rPr>
          <w:sz w:val="24"/>
          <w:szCs w:val="24"/>
        </w:rPr>
        <w:t>3.4. UZDOT Gulbenes novada pašvaldības Īpašuma novērtēšanas un izsoļu komisijai organizēt Gulbenes novada pašvaldībai piederošā nekustamā īpašuma Gulbenes pilsētā ar nosaukumu “Ausekļa iela 9A”, kadastra numurs 5001 009 0160, piekto izsoli.</w:t>
      </w:r>
    </w:p>
    <w:p w:rsidR="001836FB" w:rsidRPr="001836FB" w:rsidRDefault="001836FB" w:rsidP="001836FB">
      <w:pPr>
        <w:spacing w:line="360" w:lineRule="auto"/>
        <w:ind w:firstLine="567"/>
        <w:jc w:val="both"/>
        <w:rPr>
          <w:sz w:val="24"/>
          <w:szCs w:val="24"/>
        </w:rPr>
      </w:pPr>
    </w:p>
    <w:p w:rsidR="001836FB" w:rsidRPr="001836FB" w:rsidRDefault="001836FB" w:rsidP="001836FB">
      <w:pPr>
        <w:spacing w:line="360" w:lineRule="auto"/>
        <w:ind w:firstLine="567"/>
        <w:jc w:val="both"/>
        <w:rPr>
          <w:sz w:val="24"/>
          <w:szCs w:val="24"/>
        </w:rPr>
      </w:pPr>
      <w:r w:rsidRPr="001836FB">
        <w:rPr>
          <w:sz w:val="24"/>
          <w:szCs w:val="24"/>
        </w:rPr>
        <w:t xml:space="preserve">4. Gulbenes novada dome 2019.gada 25.aprīlī pieņēma lēmumu “Par nekustamā īpašuma izsoles rīkošanu, noteikumu un sākumcenas apstiprināšanu” (protokols Nr.7, 15.§, 6.p.), ar kuru nolēma rīkot </w:t>
      </w:r>
      <w:r w:rsidRPr="001836FB">
        <w:rPr>
          <w:rFonts w:eastAsia="SimSun" w:cs="Mangal"/>
          <w:sz w:val="24"/>
          <w:szCs w:val="24"/>
          <w:lang w:eastAsia="zh-CN" w:bidi="hi-IN"/>
        </w:rPr>
        <w:t xml:space="preserve">nekustamā īpašuma </w:t>
      </w:r>
      <w:r w:rsidRPr="001836FB">
        <w:rPr>
          <w:sz w:val="24"/>
          <w:szCs w:val="24"/>
        </w:rPr>
        <w:t>Tirzas pagastā ar nosaukumu “</w:t>
      </w:r>
      <w:proofErr w:type="spellStart"/>
      <w:r w:rsidRPr="001836FB">
        <w:rPr>
          <w:sz w:val="24"/>
          <w:szCs w:val="24"/>
        </w:rPr>
        <w:t>Veclauri</w:t>
      </w:r>
      <w:proofErr w:type="spellEnd"/>
      <w:r w:rsidRPr="001836FB">
        <w:rPr>
          <w:sz w:val="24"/>
          <w:szCs w:val="24"/>
        </w:rPr>
        <w:t xml:space="preserve">”, kadastra numurs 5094 004 0320, kas sastāv no vienas zemes vienības ar kadastra apzīmējumu 5094 004 0266, 2,4 ha platībā, otro izsoli, apstiprināt izsoles noteikumus un nosacīto cenu. Otrās izsoles apstiprinātā nosacītā cena (izsoles sākumcena) 3120 EUR (trīs tūkstoši viens simts divdesmit </w:t>
      </w:r>
      <w:proofErr w:type="spellStart"/>
      <w:r w:rsidRPr="001836FB">
        <w:rPr>
          <w:i/>
          <w:sz w:val="24"/>
          <w:szCs w:val="24"/>
        </w:rPr>
        <w:t>euro</w:t>
      </w:r>
      <w:proofErr w:type="spellEnd"/>
      <w:r w:rsidRPr="001836FB">
        <w:rPr>
          <w:sz w:val="24"/>
          <w:szCs w:val="24"/>
        </w:rPr>
        <w:t xml:space="preserve">). Uz 2019.gada 12.jūnijā rīkoto izsoli (pirmā izsole) nepieteicās neviens pretendents, līdz ar to izsole ir bijusi nesekmīga.  </w:t>
      </w:r>
    </w:p>
    <w:p w:rsidR="001836FB" w:rsidRPr="001836FB" w:rsidRDefault="001836FB" w:rsidP="001836FB">
      <w:pPr>
        <w:spacing w:line="360" w:lineRule="auto"/>
        <w:ind w:firstLine="567"/>
        <w:jc w:val="both"/>
        <w:rPr>
          <w:sz w:val="24"/>
          <w:szCs w:val="24"/>
        </w:rPr>
      </w:pPr>
      <w:r w:rsidRPr="001836FB">
        <w:rPr>
          <w:sz w:val="24"/>
          <w:szCs w:val="24"/>
        </w:rPr>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rsidR="001836FB" w:rsidRPr="001836FB" w:rsidRDefault="001836FB" w:rsidP="001836FB">
      <w:pPr>
        <w:spacing w:line="360" w:lineRule="auto"/>
        <w:ind w:firstLine="567"/>
        <w:jc w:val="both"/>
        <w:rPr>
          <w:sz w:val="24"/>
          <w:szCs w:val="24"/>
        </w:rPr>
      </w:pPr>
      <w:r w:rsidRPr="001836FB">
        <w:rPr>
          <w:sz w:val="24"/>
          <w:szCs w:val="24"/>
        </w:rPr>
        <w:t xml:space="preserve">Īpašuma novērtēšanas un izsoļu komisija izvērtējot situāciju, iesaka rīkot trešo izsoli ar augšupejošu soli un noteikt trešās izsoles sākumcenu 2900 EUR (divi tūkstoši deviņi simti </w:t>
      </w:r>
      <w:proofErr w:type="spellStart"/>
      <w:r w:rsidRPr="001836FB">
        <w:rPr>
          <w:i/>
          <w:sz w:val="24"/>
          <w:szCs w:val="24"/>
        </w:rPr>
        <w:t>euro</w:t>
      </w:r>
      <w:proofErr w:type="spellEnd"/>
      <w:r w:rsidRPr="001836FB">
        <w:rPr>
          <w:sz w:val="24"/>
          <w:szCs w:val="24"/>
        </w:rPr>
        <w:t>).</w:t>
      </w:r>
    </w:p>
    <w:p w:rsidR="001836FB" w:rsidRPr="001836FB" w:rsidRDefault="001836FB" w:rsidP="001836FB">
      <w:pPr>
        <w:widowControl w:val="0"/>
        <w:spacing w:line="360" w:lineRule="auto"/>
        <w:ind w:firstLine="567"/>
        <w:jc w:val="both"/>
        <w:rPr>
          <w:rFonts w:eastAsia="Calibri"/>
          <w:sz w:val="24"/>
          <w:szCs w:val="24"/>
          <w:lang w:eastAsia="en-US"/>
        </w:rPr>
      </w:pPr>
      <w:r w:rsidRPr="001836FB">
        <w:rPr>
          <w:sz w:val="24"/>
          <w:szCs w:val="24"/>
        </w:rPr>
        <w:t xml:space="preserve">Ņemot vērā Gulbenes novada pašvaldības Īpašuma novērtēšanas un izsoļu komisijas 2019.gada 12.jūnija sēdes lēmumu, protokols Nr.2.7/19/72,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sz w:val="24"/>
          <w:szCs w:val="24"/>
        </w:rPr>
      </w:pPr>
      <w:r w:rsidRPr="001836FB">
        <w:rPr>
          <w:sz w:val="24"/>
          <w:szCs w:val="24"/>
        </w:rPr>
        <w:lastRenderedPageBreak/>
        <w:t>4.1. ATZĪT 2019.gada 12.jūnijā rīkoto Gulbenes novada pašvaldības nekustamā īpašuma Tirzas pagastā ar nosaukumu “</w:t>
      </w:r>
      <w:proofErr w:type="spellStart"/>
      <w:r w:rsidRPr="001836FB">
        <w:rPr>
          <w:sz w:val="24"/>
          <w:szCs w:val="24"/>
        </w:rPr>
        <w:t>Veclauri</w:t>
      </w:r>
      <w:proofErr w:type="spellEnd"/>
      <w:r w:rsidRPr="001836FB">
        <w:rPr>
          <w:sz w:val="24"/>
          <w:szCs w:val="24"/>
        </w:rPr>
        <w:t>”, kadastra numurs 5094 004 0320, otro izsoli par nesekmīgu.</w:t>
      </w:r>
    </w:p>
    <w:p w:rsidR="001836FB" w:rsidRPr="001836FB" w:rsidRDefault="001836FB" w:rsidP="001836FB">
      <w:pPr>
        <w:widowControl w:val="0"/>
        <w:spacing w:line="360" w:lineRule="auto"/>
        <w:ind w:firstLine="567"/>
        <w:jc w:val="both"/>
        <w:rPr>
          <w:sz w:val="24"/>
          <w:szCs w:val="24"/>
        </w:rPr>
      </w:pPr>
      <w:r w:rsidRPr="001836FB">
        <w:rPr>
          <w:sz w:val="24"/>
          <w:szCs w:val="24"/>
        </w:rPr>
        <w:t>4.2. RĪKOT Gulbenes novada pašvaldībai piederošā nekustamā īpašuma Tirzas pagastā ar nosaukumu “</w:t>
      </w:r>
      <w:proofErr w:type="spellStart"/>
      <w:r w:rsidRPr="001836FB">
        <w:rPr>
          <w:sz w:val="24"/>
          <w:szCs w:val="24"/>
        </w:rPr>
        <w:t>Veclauri</w:t>
      </w:r>
      <w:proofErr w:type="spellEnd"/>
      <w:r w:rsidRPr="001836FB">
        <w:rPr>
          <w:sz w:val="24"/>
          <w:szCs w:val="24"/>
        </w:rPr>
        <w:t>”, kadastra numurs 5094 004 0320, kas sastāv no vienas zemes vienības ar kadastra apzīmējumu 5094 004 0266, 2,4 ha platībā, trešo izsoli.</w:t>
      </w:r>
    </w:p>
    <w:p w:rsidR="001836FB" w:rsidRPr="001836FB" w:rsidRDefault="001836FB" w:rsidP="001836FB">
      <w:pPr>
        <w:spacing w:line="360" w:lineRule="auto"/>
        <w:ind w:firstLine="567"/>
        <w:jc w:val="both"/>
        <w:rPr>
          <w:sz w:val="24"/>
          <w:szCs w:val="24"/>
        </w:rPr>
      </w:pPr>
      <w:r w:rsidRPr="001836FB">
        <w:rPr>
          <w:sz w:val="24"/>
          <w:szCs w:val="24"/>
        </w:rPr>
        <w:t>4.2. APSTIPRINĀT Gulbenes novada pašvaldībai piederošā nekustamā īpašuma Tirzas pagastā ar nosaukumu “</w:t>
      </w:r>
      <w:proofErr w:type="spellStart"/>
      <w:r w:rsidRPr="001836FB">
        <w:rPr>
          <w:sz w:val="24"/>
          <w:szCs w:val="24"/>
        </w:rPr>
        <w:t>Veclauri</w:t>
      </w:r>
      <w:proofErr w:type="spellEnd"/>
      <w:r w:rsidRPr="001836FB">
        <w:rPr>
          <w:sz w:val="24"/>
          <w:szCs w:val="24"/>
        </w:rPr>
        <w:t xml:space="preserve">”, kadastra numurs 5094 004 0320, trešās izsoles sākumcenu 2900 EUR (divi tūkstoši deviņi simti </w:t>
      </w:r>
      <w:proofErr w:type="spellStart"/>
      <w:r w:rsidRPr="001836FB">
        <w:rPr>
          <w:i/>
          <w:sz w:val="24"/>
          <w:szCs w:val="24"/>
        </w:rPr>
        <w:t>euro</w:t>
      </w:r>
      <w:proofErr w:type="spellEnd"/>
      <w:r w:rsidRPr="001836FB">
        <w:rPr>
          <w:sz w:val="24"/>
          <w:szCs w:val="24"/>
        </w:rPr>
        <w:t>).</w:t>
      </w:r>
    </w:p>
    <w:p w:rsidR="001836FB" w:rsidRPr="001836FB" w:rsidRDefault="001836FB" w:rsidP="001836FB">
      <w:pPr>
        <w:spacing w:line="360" w:lineRule="auto"/>
        <w:ind w:firstLine="567"/>
        <w:jc w:val="both"/>
        <w:rPr>
          <w:sz w:val="24"/>
          <w:szCs w:val="24"/>
        </w:rPr>
      </w:pPr>
      <w:r w:rsidRPr="001836FB">
        <w:rPr>
          <w:sz w:val="24"/>
          <w:szCs w:val="24"/>
        </w:rPr>
        <w:t>4.3. APSTIPRINĀT Gulbenes novada pašvaldībai piederošā nekustamā īpašuma Tirzas pagastā ar nosaukumu “</w:t>
      </w:r>
      <w:proofErr w:type="spellStart"/>
      <w:r w:rsidRPr="001836FB">
        <w:rPr>
          <w:sz w:val="24"/>
          <w:szCs w:val="24"/>
        </w:rPr>
        <w:t>Veclauri</w:t>
      </w:r>
      <w:proofErr w:type="spellEnd"/>
      <w:r w:rsidRPr="001836FB">
        <w:rPr>
          <w:sz w:val="24"/>
          <w:szCs w:val="24"/>
        </w:rPr>
        <w:t>”, kadastra numurs 5094 004 0320, trešās izsoles noteikumus (14.pielikums), kas ir šī lēmuma neatņemama sastāvdaļa.</w:t>
      </w:r>
    </w:p>
    <w:p w:rsidR="001836FB" w:rsidRPr="001836FB" w:rsidRDefault="001836FB" w:rsidP="001836FB">
      <w:pPr>
        <w:spacing w:line="360" w:lineRule="auto"/>
        <w:ind w:firstLine="567"/>
        <w:jc w:val="both"/>
        <w:rPr>
          <w:sz w:val="24"/>
          <w:szCs w:val="24"/>
        </w:rPr>
      </w:pPr>
      <w:r w:rsidRPr="001836FB">
        <w:rPr>
          <w:sz w:val="24"/>
          <w:szCs w:val="24"/>
        </w:rPr>
        <w:t>4.4. UZDOT Gulbenes novada pašvaldības Īpašuma novērtēšanas un izsoļu komisijai organizēt Gulbenes novada pašvaldībai piederošā nekustamā īpašuma Tirzas pagastā ar nosaukumu “</w:t>
      </w:r>
      <w:proofErr w:type="spellStart"/>
      <w:r w:rsidRPr="001836FB">
        <w:rPr>
          <w:sz w:val="24"/>
          <w:szCs w:val="24"/>
        </w:rPr>
        <w:t>Veclauri</w:t>
      </w:r>
      <w:proofErr w:type="spellEnd"/>
      <w:r w:rsidRPr="001836FB">
        <w:rPr>
          <w:sz w:val="24"/>
          <w:szCs w:val="24"/>
        </w:rPr>
        <w:t>”, kadastra numurs 5094 004 0320, trešo izsoli.</w:t>
      </w:r>
    </w:p>
    <w:p w:rsidR="001836FB" w:rsidRPr="001836FB" w:rsidRDefault="001836FB" w:rsidP="001836FB">
      <w:pPr>
        <w:spacing w:line="360" w:lineRule="auto"/>
        <w:ind w:firstLine="567"/>
        <w:jc w:val="both"/>
        <w:rPr>
          <w:sz w:val="24"/>
          <w:szCs w:val="24"/>
        </w:rPr>
      </w:pPr>
    </w:p>
    <w:p w:rsidR="001836FB" w:rsidRPr="001836FB" w:rsidRDefault="001836FB" w:rsidP="001836FB">
      <w:pPr>
        <w:widowControl w:val="0"/>
        <w:spacing w:line="360" w:lineRule="auto"/>
        <w:ind w:firstLine="567"/>
        <w:jc w:val="both"/>
        <w:rPr>
          <w:rFonts w:eastAsia="Calibri"/>
          <w:sz w:val="24"/>
          <w:szCs w:val="24"/>
        </w:rPr>
      </w:pPr>
      <w:r w:rsidRPr="001836FB">
        <w:rPr>
          <w:rFonts w:eastAsia="Calibri"/>
          <w:sz w:val="24"/>
          <w:szCs w:val="24"/>
        </w:rPr>
        <w:t xml:space="preserve">5. Gulbenes novada dome 2017.gada 26.oktobrī pieņēma lēmumu “Par nekustamā īpašuma atsavināšanu” (protokols Nr.14, 11.§, 3.p.), ar kuru nolēma nodot atsavināšanai </w:t>
      </w:r>
      <w:r w:rsidRPr="001836FB">
        <w:rPr>
          <w:rFonts w:eastAsia="SimSun"/>
          <w:color w:val="00000A"/>
          <w:sz w:val="24"/>
          <w:szCs w:val="24"/>
          <w:lang w:eastAsia="zh-CN" w:bidi="hi-IN"/>
        </w:rPr>
        <w:t xml:space="preserve">nekustamo īpašumu </w:t>
      </w:r>
      <w:r w:rsidRPr="001836FB">
        <w:rPr>
          <w:rFonts w:eastAsia="Calibri"/>
          <w:sz w:val="24"/>
          <w:szCs w:val="24"/>
        </w:rPr>
        <w:t>Stāmerienas pagastā ar nosaukumu “Piekalnītes”, kadastra numurs 5088 001 0237, un uzdeva Gulbenes novada pašvaldības Īpašuma novērtēšanas un izsoļu komisijai organizēt nekustamā īpašuma novērtēšanu un nosacītās cenas noteikšanu un iesniegt to apstiprināšanai Gulbenes novada domes sēdē.</w:t>
      </w:r>
    </w:p>
    <w:p w:rsidR="001836FB" w:rsidRPr="001836FB" w:rsidRDefault="001836FB" w:rsidP="001836FB">
      <w:pPr>
        <w:spacing w:line="360" w:lineRule="auto"/>
        <w:ind w:firstLine="567"/>
        <w:jc w:val="both"/>
        <w:rPr>
          <w:rFonts w:eastAsia="Calibri"/>
          <w:sz w:val="24"/>
          <w:szCs w:val="24"/>
        </w:rPr>
      </w:pPr>
      <w:r w:rsidRPr="001836FB">
        <w:rPr>
          <w:rFonts w:eastAsia="Calibri"/>
          <w:sz w:val="24"/>
          <w:szCs w:val="24"/>
        </w:rPr>
        <w:t>2019.gada 31.maijā SIA “</w:t>
      </w:r>
      <w:proofErr w:type="spellStart"/>
      <w:r w:rsidRPr="001836FB">
        <w:rPr>
          <w:rFonts w:eastAsia="Calibri"/>
          <w:sz w:val="24"/>
          <w:szCs w:val="24"/>
        </w:rPr>
        <w:t>Dzieti</w:t>
      </w:r>
      <w:proofErr w:type="spellEnd"/>
      <w:r w:rsidRPr="001836FB">
        <w:rPr>
          <w:rFonts w:eastAsia="Calibri"/>
          <w:sz w:val="24"/>
          <w:szCs w:val="24"/>
        </w:rPr>
        <w:t>”, reģistrācijas Nr.42403010964, juridiskā adrese: Raiņa iela 35A, Rēzekne, LV– 4601, sastādīja atskaiti par nekustamā īpašuma Stāmerienas pagastā ar nosaukumu “Piekalnītes”, kadastra numurs 5088 001 0237, tirgus vērtību.</w:t>
      </w: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Calibri"/>
          <w:sz w:val="24"/>
          <w:szCs w:val="24"/>
        </w:rPr>
        <w:t xml:space="preserve">Ņemot vērā Gulbenes novada domes Īpašuma novērtēšanas un izsoļu komisijas 2019.gada 19.jūnija sēdes lēmumu, protokols Nr.2.7/19/78,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w:t>
      </w:r>
      <w:r w:rsidRPr="001836FB">
        <w:rPr>
          <w:rFonts w:eastAsia="Calibri"/>
          <w:color w:val="000000"/>
          <w:sz w:val="24"/>
          <w:szCs w:val="24"/>
          <w:lang w:eastAsia="en-US"/>
        </w:rPr>
        <w:lastRenderedPageBreak/>
        <w:t xml:space="preserve">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spacing w:line="360" w:lineRule="auto"/>
        <w:ind w:firstLine="567"/>
        <w:jc w:val="both"/>
        <w:rPr>
          <w:rFonts w:eastAsia="Calibri"/>
          <w:sz w:val="24"/>
          <w:szCs w:val="24"/>
        </w:rPr>
      </w:pPr>
      <w:r w:rsidRPr="001836FB">
        <w:rPr>
          <w:rFonts w:eastAsia="Calibri"/>
          <w:sz w:val="24"/>
          <w:szCs w:val="24"/>
        </w:rPr>
        <w:t>5.1. RĪKOT Gulbenes novada pašvaldībai piederošā nekustamā īpašuma Stāmerienas pagastā ar nosaukumu “Piekalnītes”, kadastra numurs 5088 001 0237, kas sastāv no vienas zemes vienības ar kadastra apzīmējumu 5088 001 0235, 0,38 ha platībā, pirmo izsoli.</w:t>
      </w:r>
    </w:p>
    <w:p w:rsidR="001836FB" w:rsidRPr="001836FB" w:rsidRDefault="001836FB" w:rsidP="001836FB">
      <w:pPr>
        <w:spacing w:line="360" w:lineRule="auto"/>
        <w:ind w:firstLine="567"/>
        <w:jc w:val="both"/>
        <w:rPr>
          <w:rFonts w:eastAsia="Calibri"/>
          <w:sz w:val="24"/>
          <w:szCs w:val="24"/>
        </w:rPr>
      </w:pPr>
      <w:r w:rsidRPr="001836FB">
        <w:rPr>
          <w:rFonts w:eastAsia="Calibri"/>
          <w:sz w:val="24"/>
          <w:szCs w:val="24"/>
        </w:rPr>
        <w:t xml:space="preserve">5.2. APSTIPRINĀT Gulbenes novada pašvaldībai piederošā nekustamā īpašuma Stāmerienas pagastā ar nosaukumu “Piekalnītes”, kadastra numurs 5088 001 0237, pirmās izsoles sākumcenu </w:t>
      </w:r>
      <w:r w:rsidRPr="001836FB">
        <w:rPr>
          <w:rFonts w:eastAsia="Calibri"/>
          <w:color w:val="000000"/>
          <w:sz w:val="24"/>
          <w:szCs w:val="24"/>
        </w:rPr>
        <w:t xml:space="preserve">1300 EUR (viens tūkstotis trīs simti </w:t>
      </w:r>
      <w:proofErr w:type="spellStart"/>
      <w:r w:rsidRPr="001836FB">
        <w:rPr>
          <w:rFonts w:eastAsia="Calibri"/>
          <w:i/>
          <w:color w:val="000000"/>
          <w:sz w:val="24"/>
          <w:szCs w:val="24"/>
        </w:rPr>
        <w:t>euro</w:t>
      </w:r>
      <w:proofErr w:type="spellEnd"/>
      <w:r w:rsidRPr="001836FB">
        <w:rPr>
          <w:rFonts w:eastAsia="Calibri"/>
          <w:color w:val="000000"/>
          <w:sz w:val="24"/>
          <w:szCs w:val="24"/>
        </w:rPr>
        <w:t>)</w:t>
      </w:r>
      <w:r w:rsidRPr="001836FB">
        <w:rPr>
          <w:rFonts w:eastAsia="Calibri"/>
          <w:sz w:val="24"/>
          <w:szCs w:val="24"/>
        </w:rPr>
        <w:t>.</w:t>
      </w:r>
    </w:p>
    <w:p w:rsidR="001836FB" w:rsidRPr="001836FB" w:rsidRDefault="001836FB" w:rsidP="001836FB">
      <w:pPr>
        <w:spacing w:line="360" w:lineRule="auto"/>
        <w:ind w:firstLine="567"/>
        <w:jc w:val="both"/>
        <w:rPr>
          <w:rFonts w:eastAsia="Calibri"/>
          <w:sz w:val="24"/>
          <w:szCs w:val="24"/>
        </w:rPr>
      </w:pPr>
      <w:r w:rsidRPr="001836FB">
        <w:rPr>
          <w:rFonts w:eastAsia="Calibri"/>
          <w:sz w:val="24"/>
          <w:szCs w:val="24"/>
        </w:rPr>
        <w:t>5.3. APSTIPRINĀT Gulbenes novada pašvaldībai piederošā nekustamā īpašuma Stāmerienas pagastā ar nosaukumu “Piekalnītes”, kadastra numurs 5088 001 0237, pirmās izsoles noteikumus (15.pielikums), kas ir šī lēmuma neatņemama sastāvdaļa.</w:t>
      </w:r>
    </w:p>
    <w:p w:rsidR="001836FB" w:rsidRPr="001836FB" w:rsidRDefault="001836FB" w:rsidP="001836FB">
      <w:pPr>
        <w:spacing w:line="360" w:lineRule="auto"/>
        <w:ind w:firstLine="567"/>
        <w:jc w:val="both"/>
        <w:rPr>
          <w:rFonts w:eastAsia="Calibri"/>
          <w:sz w:val="24"/>
          <w:szCs w:val="24"/>
        </w:rPr>
      </w:pPr>
      <w:r w:rsidRPr="001836FB">
        <w:rPr>
          <w:rFonts w:eastAsia="Calibri"/>
          <w:sz w:val="24"/>
          <w:szCs w:val="24"/>
        </w:rPr>
        <w:t>5.4. UZDOT Gulbenes novada pašvaldības Īpašuma novērtēšanas un izsoļu komisijai organizēt Gulbenes novada pašvaldībai piederošā nekustamā īpašuma Stāmerienas pagastā ar nosaukumu “Piekalnītes”, kadastra numurs 5088 001 0237, pirmo izsoli.</w:t>
      </w:r>
    </w:p>
    <w:p w:rsidR="001836FB" w:rsidRPr="001836FB" w:rsidRDefault="001836FB" w:rsidP="001836FB">
      <w:pPr>
        <w:spacing w:line="360" w:lineRule="auto"/>
        <w:ind w:firstLine="567"/>
        <w:jc w:val="both"/>
        <w:rPr>
          <w:rFonts w:eastAsia="Calibri"/>
          <w:sz w:val="24"/>
          <w:szCs w:val="24"/>
        </w:rPr>
      </w:pPr>
    </w:p>
    <w:p w:rsidR="001836FB" w:rsidRPr="001836FB" w:rsidRDefault="001836FB" w:rsidP="001836FB">
      <w:pPr>
        <w:widowControl w:val="0"/>
        <w:spacing w:line="360" w:lineRule="auto"/>
        <w:ind w:firstLine="567"/>
        <w:jc w:val="both"/>
        <w:rPr>
          <w:rFonts w:eastAsia="Calibri"/>
          <w:sz w:val="24"/>
          <w:szCs w:val="24"/>
        </w:rPr>
      </w:pPr>
      <w:r w:rsidRPr="001836FB">
        <w:rPr>
          <w:rFonts w:eastAsia="Calibri"/>
          <w:sz w:val="24"/>
          <w:szCs w:val="24"/>
        </w:rPr>
        <w:t xml:space="preserve">6. Gulbenes novada dome 2019.gada 30.maijā pieņēma lēmumu “Par nekustamā īpašuma atsavināšanu” (protokols Nr.8, 13.§, 7.p.), ar kuru nolēma nodot atsavināšanai </w:t>
      </w:r>
      <w:r w:rsidRPr="001836FB">
        <w:rPr>
          <w:rFonts w:eastAsia="SimSun"/>
          <w:color w:val="00000A"/>
          <w:sz w:val="24"/>
          <w:szCs w:val="24"/>
          <w:lang w:eastAsia="zh-CN" w:bidi="hi-IN"/>
        </w:rPr>
        <w:t xml:space="preserve">nekustamo īpašumu </w:t>
      </w:r>
      <w:r w:rsidRPr="001836FB">
        <w:rPr>
          <w:rFonts w:eastAsia="Calibri"/>
          <w:sz w:val="24"/>
          <w:szCs w:val="24"/>
        </w:rPr>
        <w:t>“</w:t>
      </w:r>
      <w:proofErr w:type="spellStart"/>
      <w:r w:rsidRPr="001836FB">
        <w:rPr>
          <w:rFonts w:eastAsia="Calibri"/>
          <w:sz w:val="24"/>
          <w:szCs w:val="24"/>
        </w:rPr>
        <w:t>Veiši</w:t>
      </w:r>
      <w:proofErr w:type="spellEnd"/>
      <w:r w:rsidRPr="001836FB">
        <w:rPr>
          <w:rFonts w:eastAsia="Calibri"/>
          <w:sz w:val="24"/>
          <w:szCs w:val="24"/>
        </w:rPr>
        <w:t>” – 21, Galgauska, Galgauskas pagasts, Gulbenes novads, kadastra numurs 5056 900 0020, atklātā mutiskā izsolē ar augšupejošu soli, un uzdeva Gulbenes novada pašvaldības Īpašuma novērtēšanas un izsoļu komisijai organizēt nekustamā īpašuma novērtēšanu un nosacītās cenas noteikšanu un iesniegt to apstiprināšanai Gulbenes novada domes sēdē.</w:t>
      </w:r>
    </w:p>
    <w:p w:rsidR="001836FB" w:rsidRPr="001836FB" w:rsidRDefault="001836FB" w:rsidP="001836FB">
      <w:pPr>
        <w:spacing w:line="360" w:lineRule="auto"/>
        <w:ind w:firstLine="567"/>
        <w:jc w:val="both"/>
        <w:rPr>
          <w:rFonts w:eastAsia="Calibri"/>
          <w:sz w:val="24"/>
          <w:szCs w:val="24"/>
        </w:rPr>
      </w:pPr>
      <w:r w:rsidRPr="001836FB">
        <w:rPr>
          <w:rFonts w:eastAsia="Calibri"/>
          <w:sz w:val="24"/>
          <w:szCs w:val="24"/>
        </w:rPr>
        <w:t>2019.gada 31.maijā SIA “</w:t>
      </w:r>
      <w:proofErr w:type="spellStart"/>
      <w:r w:rsidRPr="001836FB">
        <w:rPr>
          <w:rFonts w:eastAsia="Calibri"/>
          <w:sz w:val="24"/>
          <w:szCs w:val="24"/>
        </w:rPr>
        <w:t>Dzieti</w:t>
      </w:r>
      <w:proofErr w:type="spellEnd"/>
      <w:r w:rsidRPr="001836FB">
        <w:rPr>
          <w:rFonts w:eastAsia="Calibri"/>
          <w:sz w:val="24"/>
          <w:szCs w:val="24"/>
        </w:rPr>
        <w:t>”, reģistrācijas Nr.42403010964, juridiskā adrese: Raiņa iela 35A, Rēzekne, LV– 4601, sastādīja atskaiti par nekustamā īpašuma “</w:t>
      </w:r>
      <w:proofErr w:type="spellStart"/>
      <w:r w:rsidRPr="001836FB">
        <w:rPr>
          <w:rFonts w:eastAsia="Calibri"/>
          <w:sz w:val="24"/>
          <w:szCs w:val="24"/>
        </w:rPr>
        <w:t>Veiši</w:t>
      </w:r>
      <w:proofErr w:type="spellEnd"/>
      <w:r w:rsidRPr="001836FB">
        <w:rPr>
          <w:rFonts w:eastAsia="Calibri"/>
          <w:sz w:val="24"/>
          <w:szCs w:val="24"/>
        </w:rPr>
        <w:t>” – 21, Galgauska, Galgauskas pagasts, Gulbenes novads, kadastra numurs 5056 900 0020, tirgus vērtību.</w:t>
      </w: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Calibri"/>
          <w:sz w:val="24"/>
          <w:szCs w:val="24"/>
        </w:rPr>
        <w:t xml:space="preserve">Ņemot vērā Gulbenes novada domes Īpašuma novērtēšanas un izsoļu komisijas 2019.gada 19.jūnija sēdes lēmumu, protokols Nr.2.7/19/81,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w:t>
      </w:r>
      <w:r w:rsidRPr="001836FB">
        <w:rPr>
          <w:rFonts w:eastAsia="Calibri"/>
          <w:sz w:val="24"/>
          <w:szCs w:val="24"/>
        </w:rPr>
        <w:lastRenderedPageBreak/>
        <w:t xml:space="preserve">daļas 1.punktu un otro daļu, 10.pantu, 15.pantu,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rFonts w:eastAsia="Calibri"/>
          <w:sz w:val="24"/>
          <w:szCs w:val="24"/>
        </w:rPr>
      </w:pPr>
      <w:r w:rsidRPr="001836FB">
        <w:rPr>
          <w:rFonts w:eastAsia="Calibri"/>
          <w:sz w:val="24"/>
          <w:szCs w:val="24"/>
        </w:rPr>
        <w:t>6.1. RĪKOT Gulbenes novada pašvaldībai piederošā nekustamā īpašuma “</w:t>
      </w:r>
      <w:proofErr w:type="spellStart"/>
      <w:r w:rsidRPr="001836FB">
        <w:rPr>
          <w:rFonts w:eastAsia="Calibri"/>
          <w:sz w:val="24"/>
          <w:szCs w:val="24"/>
        </w:rPr>
        <w:t>Veiši</w:t>
      </w:r>
      <w:proofErr w:type="spellEnd"/>
      <w:r w:rsidRPr="001836FB">
        <w:rPr>
          <w:rFonts w:eastAsia="Calibri"/>
          <w:sz w:val="24"/>
          <w:szCs w:val="24"/>
        </w:rPr>
        <w:t xml:space="preserve">” – 21, Galgauska, Galgauskas pagasts, Gulbenes novads, kadastra numurs 5056 900 0020, kas sastāv no divistabu dzīvokļa, 68,9 </w:t>
      </w:r>
      <w:proofErr w:type="spellStart"/>
      <w:r w:rsidRPr="001836FB">
        <w:rPr>
          <w:rFonts w:eastAsia="Calibri"/>
          <w:sz w:val="24"/>
          <w:szCs w:val="24"/>
        </w:rPr>
        <w:t>kv.m</w:t>
      </w:r>
      <w:proofErr w:type="spellEnd"/>
      <w:r w:rsidRPr="001836FB">
        <w:rPr>
          <w:rFonts w:eastAsia="Calibri"/>
          <w:sz w:val="24"/>
          <w:szCs w:val="24"/>
        </w:rPr>
        <w:t>. platībā (telpu grupas kadastra apzīmējums 5056 004 0221 008 021), un pie tā piederošām kopīpašuma 689/14328 domājamām daļām no dzīvojamās mājas (būves kadastra apzīmējums 5056 004 0337), 689/14328 domājamām daļām no zemes (zemes vienības kadastra apzīmējums 5056 004 0337), pirmo izsoli.</w:t>
      </w:r>
    </w:p>
    <w:p w:rsidR="001836FB" w:rsidRPr="001836FB" w:rsidRDefault="001836FB" w:rsidP="001836FB">
      <w:pPr>
        <w:spacing w:line="360" w:lineRule="auto"/>
        <w:ind w:firstLine="567"/>
        <w:jc w:val="both"/>
        <w:rPr>
          <w:rFonts w:eastAsia="Calibri"/>
          <w:sz w:val="24"/>
          <w:szCs w:val="24"/>
        </w:rPr>
      </w:pPr>
      <w:r w:rsidRPr="001836FB">
        <w:rPr>
          <w:rFonts w:eastAsia="Calibri"/>
          <w:sz w:val="24"/>
          <w:szCs w:val="24"/>
        </w:rPr>
        <w:t>6.2. APSTIPRINĀT Gulbenes novada pašvaldībai piederošā nekustamā īpašuma “</w:t>
      </w:r>
      <w:proofErr w:type="spellStart"/>
      <w:r w:rsidRPr="001836FB">
        <w:rPr>
          <w:rFonts w:eastAsia="Calibri"/>
          <w:sz w:val="24"/>
          <w:szCs w:val="24"/>
        </w:rPr>
        <w:t>Veiši</w:t>
      </w:r>
      <w:proofErr w:type="spellEnd"/>
      <w:r w:rsidRPr="001836FB">
        <w:rPr>
          <w:rFonts w:eastAsia="Calibri"/>
          <w:sz w:val="24"/>
          <w:szCs w:val="24"/>
        </w:rPr>
        <w:t xml:space="preserve">” – 21, Galgauska, Galgauskas pagasts, Gulbenes novads, kadastra numurs 5056 900 0020, pirmās izsoles sākumcenu </w:t>
      </w:r>
      <w:r w:rsidRPr="001836FB">
        <w:rPr>
          <w:rFonts w:eastAsia="Calibri"/>
          <w:color w:val="000000"/>
          <w:sz w:val="24"/>
          <w:szCs w:val="24"/>
        </w:rPr>
        <w:t xml:space="preserve">1800 EUR (viens tūkstotis astoņi simti </w:t>
      </w:r>
      <w:proofErr w:type="spellStart"/>
      <w:r w:rsidRPr="001836FB">
        <w:rPr>
          <w:rFonts w:eastAsia="Calibri"/>
          <w:i/>
          <w:color w:val="000000"/>
          <w:sz w:val="24"/>
          <w:szCs w:val="24"/>
        </w:rPr>
        <w:t>euro</w:t>
      </w:r>
      <w:proofErr w:type="spellEnd"/>
      <w:r w:rsidRPr="001836FB">
        <w:rPr>
          <w:rFonts w:eastAsia="Calibri"/>
          <w:color w:val="000000"/>
          <w:sz w:val="24"/>
          <w:szCs w:val="24"/>
        </w:rPr>
        <w:t>)</w:t>
      </w:r>
      <w:r w:rsidRPr="001836FB">
        <w:rPr>
          <w:rFonts w:eastAsia="Calibri"/>
          <w:sz w:val="24"/>
          <w:szCs w:val="24"/>
        </w:rPr>
        <w:t>.</w:t>
      </w:r>
    </w:p>
    <w:p w:rsidR="001836FB" w:rsidRPr="001836FB" w:rsidRDefault="001836FB" w:rsidP="001836FB">
      <w:pPr>
        <w:spacing w:line="360" w:lineRule="auto"/>
        <w:ind w:firstLine="567"/>
        <w:jc w:val="both"/>
        <w:rPr>
          <w:rFonts w:eastAsia="Calibri"/>
          <w:sz w:val="24"/>
          <w:szCs w:val="24"/>
        </w:rPr>
      </w:pPr>
      <w:r w:rsidRPr="001836FB">
        <w:rPr>
          <w:rFonts w:eastAsia="Calibri"/>
          <w:sz w:val="24"/>
          <w:szCs w:val="24"/>
        </w:rPr>
        <w:t>6.3. APSTIPRINĀT Gulbenes novada pašvaldībai piederošā nekustamā īpašuma “</w:t>
      </w:r>
      <w:proofErr w:type="spellStart"/>
      <w:r w:rsidRPr="001836FB">
        <w:rPr>
          <w:rFonts w:eastAsia="Calibri"/>
          <w:sz w:val="24"/>
          <w:szCs w:val="24"/>
        </w:rPr>
        <w:t>Veiši</w:t>
      </w:r>
      <w:proofErr w:type="spellEnd"/>
      <w:r w:rsidRPr="001836FB">
        <w:rPr>
          <w:rFonts w:eastAsia="Calibri"/>
          <w:sz w:val="24"/>
          <w:szCs w:val="24"/>
        </w:rPr>
        <w:t>” – 21, Galgauska, Galgauskas pagasts, Gulbenes novads, kadastra numurs 5056 900 0020, pirmās izsoles noteikumus (16.pielikums), kas ir šī lēmuma neatņemama sastāvdaļa.</w:t>
      </w:r>
    </w:p>
    <w:p w:rsidR="001836FB" w:rsidRPr="001836FB" w:rsidRDefault="001836FB" w:rsidP="001836FB">
      <w:pPr>
        <w:spacing w:line="360" w:lineRule="auto"/>
        <w:ind w:firstLine="567"/>
        <w:jc w:val="both"/>
        <w:rPr>
          <w:rFonts w:eastAsia="Calibri"/>
          <w:sz w:val="24"/>
          <w:szCs w:val="24"/>
        </w:rPr>
      </w:pPr>
      <w:r w:rsidRPr="001836FB">
        <w:rPr>
          <w:rFonts w:eastAsia="Calibri"/>
          <w:sz w:val="24"/>
          <w:szCs w:val="24"/>
        </w:rPr>
        <w:t>6.4. UZDOT Gulbenes novada pašvaldības Īpašuma novērtēšanas un izsoļu komisijai organizēt Gulbenes novada pašvaldībai piederošā nekustamā īpašuma “</w:t>
      </w:r>
      <w:proofErr w:type="spellStart"/>
      <w:r w:rsidRPr="001836FB">
        <w:rPr>
          <w:rFonts w:eastAsia="Calibri"/>
          <w:sz w:val="24"/>
          <w:szCs w:val="24"/>
        </w:rPr>
        <w:t>Veiši</w:t>
      </w:r>
      <w:proofErr w:type="spellEnd"/>
      <w:r w:rsidRPr="001836FB">
        <w:rPr>
          <w:rFonts w:eastAsia="Calibri"/>
          <w:sz w:val="24"/>
          <w:szCs w:val="24"/>
        </w:rPr>
        <w:t>” – 21, Galgauska, Galgauskas pagasts, Gulbenes novads, kadastra numurs 5056 900 0020, pirmo izsoli.</w:t>
      </w:r>
    </w:p>
    <w:p w:rsidR="001836FB" w:rsidRPr="001836FB" w:rsidRDefault="001836FB" w:rsidP="001836FB">
      <w:pPr>
        <w:spacing w:line="360" w:lineRule="auto"/>
        <w:ind w:firstLine="567"/>
        <w:jc w:val="both"/>
        <w:rPr>
          <w:rFonts w:eastAsia="Calibri"/>
          <w:sz w:val="24"/>
          <w:szCs w:val="24"/>
        </w:rPr>
      </w:pPr>
    </w:p>
    <w:p w:rsidR="001836FB" w:rsidRPr="001836FB" w:rsidRDefault="001836FB" w:rsidP="001836FB">
      <w:pPr>
        <w:jc w:val="center"/>
        <w:rPr>
          <w:b/>
          <w:sz w:val="24"/>
          <w:szCs w:val="24"/>
        </w:rPr>
      </w:pPr>
      <w:r w:rsidRPr="001836FB">
        <w:rPr>
          <w:b/>
          <w:sz w:val="24"/>
          <w:szCs w:val="24"/>
        </w:rPr>
        <w:t>29.§</w:t>
      </w:r>
    </w:p>
    <w:p w:rsidR="001836FB" w:rsidRPr="001836FB" w:rsidRDefault="001836FB" w:rsidP="001836FB">
      <w:pPr>
        <w:pBdr>
          <w:bottom w:val="single" w:sz="12" w:space="1" w:color="auto"/>
        </w:pBdr>
        <w:jc w:val="center"/>
        <w:rPr>
          <w:b/>
          <w:sz w:val="24"/>
          <w:szCs w:val="24"/>
        </w:rPr>
      </w:pPr>
      <w:r w:rsidRPr="001836FB">
        <w:rPr>
          <w:b/>
          <w:sz w:val="24"/>
          <w:szCs w:val="24"/>
        </w:rPr>
        <w:t>Par nekustamā īpašuma sadalīšanu un robežu pārkārtošanu</w:t>
      </w:r>
    </w:p>
    <w:p w:rsidR="001836FB" w:rsidRPr="001836FB" w:rsidRDefault="001836FB" w:rsidP="001836FB">
      <w:pPr>
        <w:rPr>
          <w:sz w:val="24"/>
          <w:szCs w:val="24"/>
        </w:rPr>
      </w:pPr>
      <w:r w:rsidRPr="001836FB">
        <w:rPr>
          <w:sz w:val="24"/>
          <w:szCs w:val="24"/>
        </w:rPr>
        <w:t xml:space="preserve">ZIŅO: </w:t>
      </w:r>
      <w:proofErr w:type="spellStart"/>
      <w:r w:rsidRPr="001836FB">
        <w:rPr>
          <w:sz w:val="24"/>
          <w:szCs w:val="24"/>
        </w:rPr>
        <w:t>G.Ciglis</w:t>
      </w:r>
      <w:proofErr w:type="spellEnd"/>
    </w:p>
    <w:p w:rsidR="001836FB" w:rsidRPr="001836FB" w:rsidRDefault="001836FB" w:rsidP="001836FB">
      <w:pPr>
        <w:rPr>
          <w:sz w:val="24"/>
          <w:szCs w:val="24"/>
        </w:rPr>
      </w:pPr>
      <w:r w:rsidRPr="001836FB">
        <w:rPr>
          <w:sz w:val="24"/>
          <w:szCs w:val="24"/>
        </w:rPr>
        <w:t xml:space="preserve">LĒMUMA PROJEKTU SAGATAVOJA: </w:t>
      </w:r>
      <w:proofErr w:type="spellStart"/>
      <w:r w:rsidRPr="001836FB">
        <w:rPr>
          <w:sz w:val="24"/>
          <w:szCs w:val="24"/>
        </w:rPr>
        <w:t>S.Puisāne</w:t>
      </w:r>
      <w:proofErr w:type="spellEnd"/>
      <w:r w:rsidRPr="001836FB">
        <w:rPr>
          <w:sz w:val="24"/>
          <w:szCs w:val="24"/>
        </w:rPr>
        <w:t xml:space="preserve">, </w:t>
      </w:r>
      <w:proofErr w:type="spellStart"/>
      <w:r w:rsidRPr="001836FB">
        <w:rPr>
          <w:sz w:val="24"/>
          <w:szCs w:val="24"/>
        </w:rPr>
        <w:t>I.Bindre</w:t>
      </w:r>
      <w:proofErr w:type="spellEnd"/>
    </w:p>
    <w:p w:rsidR="001836FB" w:rsidRPr="001836FB" w:rsidRDefault="001836FB" w:rsidP="001836FB">
      <w:pPr>
        <w:rPr>
          <w:sz w:val="24"/>
          <w:szCs w:val="24"/>
        </w:rPr>
      </w:pPr>
      <w:r w:rsidRPr="001836FB">
        <w:rPr>
          <w:sz w:val="24"/>
          <w:szCs w:val="24"/>
        </w:rPr>
        <w:t>DEBATĒS PIEDALĀS: nav</w:t>
      </w:r>
    </w:p>
    <w:p w:rsidR="001836FB" w:rsidRPr="001836FB" w:rsidRDefault="001836FB" w:rsidP="001836FB">
      <w:pPr>
        <w:widowControl w:val="0"/>
        <w:suppressAutoHyphens/>
        <w:spacing w:line="360" w:lineRule="auto"/>
        <w:ind w:firstLine="567"/>
        <w:jc w:val="both"/>
        <w:rPr>
          <w:sz w:val="24"/>
          <w:szCs w:val="24"/>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SimSun" w:cs="Mangal"/>
          <w:sz w:val="24"/>
          <w:szCs w:val="24"/>
          <w:lang w:eastAsia="zh-CN" w:bidi="hi-IN"/>
        </w:rPr>
        <w:t xml:space="preserve">1. Izskatot </w:t>
      </w:r>
      <w:r w:rsidRPr="001836FB">
        <w:rPr>
          <w:rFonts w:eastAsia="SimSun" w:cs="Mangal"/>
          <w:b/>
          <w:sz w:val="24"/>
          <w:szCs w:val="24"/>
          <w:lang w:eastAsia="zh-CN" w:bidi="hi-IN"/>
        </w:rPr>
        <w:t>SIA “8 CBR”</w:t>
      </w:r>
      <w:r w:rsidRPr="001836FB">
        <w:rPr>
          <w:rFonts w:eastAsia="SimSun" w:cs="Mangal"/>
          <w:sz w:val="24"/>
          <w:szCs w:val="24"/>
          <w:lang w:eastAsia="zh-CN" w:bidi="hi-IN"/>
        </w:rPr>
        <w:t xml:space="preserve">, reģistrācijas numurs: 43903002559, juridiskā adrese: Rīgas iela 16, Smiltene, Smiltenes nov., LV-4729, 2019.gada 23.maija iesniegumu (Gulbenes novada pašvaldībā saņemts 2019.gada 23.maijā un reģistrēts ar </w:t>
      </w:r>
      <w:proofErr w:type="spellStart"/>
      <w:r w:rsidRPr="001836FB">
        <w:rPr>
          <w:rFonts w:eastAsia="SimSun" w:cs="Mangal"/>
          <w:sz w:val="24"/>
          <w:szCs w:val="24"/>
          <w:lang w:eastAsia="zh-CN" w:bidi="hi-IN"/>
        </w:rPr>
        <w:t>Nr.GND</w:t>
      </w:r>
      <w:proofErr w:type="spellEnd"/>
      <w:r w:rsidRPr="001836FB">
        <w:rPr>
          <w:rFonts w:eastAsia="SimSun" w:cs="Mangal"/>
          <w:sz w:val="24"/>
          <w:szCs w:val="24"/>
          <w:lang w:eastAsia="zh-CN" w:bidi="hi-IN"/>
        </w:rPr>
        <w:t xml:space="preserve">/5.13.3/19/1429-8), ar lūgumu apvienot nekustamos īpašumus “Saliņas karjers”, Rankas pagasts, Gulbenes novads, kadastra numurs 5084 005 0077, un “Vientiešu pļava”, Rankas pagasts, Gulbenes novads, kadastra numurs 5084 005 0090,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w:t>
      </w:r>
      <w:r w:rsidRPr="001836FB">
        <w:rPr>
          <w:rFonts w:eastAsia="SimSun" w:cs="Mangal"/>
          <w:sz w:val="24"/>
          <w:szCs w:val="24"/>
          <w:lang w:eastAsia="zh-CN" w:bidi="hi-IN"/>
        </w:rPr>
        <w:lastRenderedPageBreak/>
        <w:t xml:space="preserve">esošā zemes vienība vai būve nav adresācijas objekts, nekustamajam īpašumam pilsētā vai ciema teritorijā piešķirts rekvizīts, kas nav adrese, 19.panta 1.punktu, kas nosaka, ka, pamatojoties uz šā likuma </w:t>
      </w:r>
      <w:hyperlink>
        <w:r w:rsidRPr="001836FB">
          <w:rPr>
            <w:rFonts w:eastAsia="SimSun" w:cs="Mangal"/>
            <w:sz w:val="24"/>
            <w:szCs w:val="24"/>
            <w:lang w:eastAsia="zh-CN" w:bidi="hi-IN"/>
          </w:rPr>
          <w:t>24.panta</w:t>
        </w:r>
      </w:hyperlink>
      <w:r w:rsidRPr="001836FB">
        <w:rPr>
          <w:rFonts w:eastAsia="SimSun" w:cs="Mangal"/>
          <w:sz w:val="24"/>
          <w:szCs w:val="24"/>
          <w:lang w:eastAsia="zh-CN" w:bidi="hi-IN"/>
        </w:rPr>
        <w:t xml:space="preserve"> pirmās daļas 1., 2., 3., 5., 6., 7. un 11.punktā minēto personu iesniegumu, atbilstoši normatīvo aktu un šā likuma </w:t>
      </w:r>
      <w:hyperlink>
        <w:r w:rsidRPr="001836FB">
          <w:rPr>
            <w:rFonts w:eastAsia="SimSun" w:cs="Mangal"/>
            <w:sz w:val="24"/>
            <w:szCs w:val="24"/>
            <w:lang w:eastAsia="zh-CN" w:bidi="hi-IN"/>
          </w:rPr>
          <w:t>34.panta</w:t>
        </w:r>
      </w:hyperlink>
      <w:r w:rsidRPr="001836FB">
        <w:rPr>
          <w:rFonts w:eastAsia="SimSun" w:cs="Mangal"/>
          <w:sz w:val="24"/>
          <w:szCs w:val="24"/>
          <w:lang w:eastAsia="zh-CN" w:bidi="hi-IN"/>
        </w:rPr>
        <w:t xml:space="preserve"> nosacījumiem Kadastra informācijas sistēmā drīkst apvienot reģistrētus nekustamā īpašuma objektus vienā nekustamā īpašuma objektā, 32.panta pirmo daļu, kas nosaka, ka </w:t>
      </w:r>
      <w:r w:rsidRPr="001836FB">
        <w:rPr>
          <w:rFonts w:eastAsia="SimSun" w:cs="Mangal"/>
          <w:bCs/>
          <w:sz w:val="24"/>
          <w:szCs w:val="24"/>
          <w:lang w:eastAsia="zh-CN" w:bidi="hi-IN"/>
        </w:rPr>
        <w:t>n</w:t>
      </w:r>
      <w:r w:rsidRPr="001836FB">
        <w:rPr>
          <w:rFonts w:eastAsia="SimSun" w:cs="Mangal"/>
          <w:sz w:val="24"/>
          <w:szCs w:val="24"/>
          <w:lang w:eastAsia="zh-CN" w:bidi="hi-IN"/>
        </w:rPr>
        <w:t xml:space="preserve">ekustamo īpašumu veido un tā sastāvu groza normatīvajos aktos noteiktajā kārtībā, </w:t>
      </w:r>
      <w:hyperlink>
        <w:r w:rsidRPr="001836FB">
          <w:rPr>
            <w:rFonts w:eastAsia="SimSun" w:cs="Mangal"/>
            <w:sz w:val="24"/>
            <w:szCs w:val="24"/>
            <w:lang w:eastAsia="zh-CN" w:bidi="hi-IN"/>
          </w:rPr>
          <w:t>33.panta</w:t>
        </w:r>
      </w:hyperlink>
      <w:r w:rsidRPr="001836FB">
        <w:rPr>
          <w:rFonts w:eastAsia="SimSun" w:cs="Mangal"/>
          <w:sz w:val="24"/>
          <w:szCs w:val="24"/>
          <w:lang w:eastAsia="zh-CN" w:bidi="hi-IN"/>
        </w:rPr>
        <w:t xml:space="preserve"> 3.punktu, kas nosaka, ka nekustamo īpašumu veido, grozot reģistrēta nekustamā īpašuma sastāvu, apvienojot reģistrētus nekustamos īpašumus vienā nekustamajā īpašumā,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rFonts w:eastAsia="SimSun" w:cs="Mangal"/>
          <w:sz w:val="24"/>
          <w:szCs w:val="24"/>
          <w:lang w:eastAsia="zh-CN" w:bidi="hi-IN"/>
        </w:rPr>
      </w:pPr>
      <w:r w:rsidRPr="001836FB">
        <w:rPr>
          <w:rFonts w:eastAsia="SimSun"/>
          <w:sz w:val="24"/>
          <w:szCs w:val="24"/>
          <w:lang w:eastAsia="zh-CN" w:bidi="hi-IN"/>
        </w:rPr>
        <w:t xml:space="preserve">1.1. PIEVIENOT pie </w:t>
      </w:r>
      <w:r w:rsidRPr="001836FB">
        <w:rPr>
          <w:rFonts w:eastAsia="SimSun" w:cs="Mangal"/>
          <w:sz w:val="24"/>
          <w:szCs w:val="24"/>
          <w:lang w:eastAsia="zh-CN" w:bidi="hi-IN"/>
        </w:rPr>
        <w:t>nekustamā īpašuma “Saliņas karjers”, Rankas pagasts, Gulbenes novads, kadastra numurs 5084 005 0077, nekustamo īpašumu “Vientiešu pļava”, Rankas pagasts, Gulbenes novads, kadastra numurs 5084 005 0090.</w:t>
      </w:r>
    </w:p>
    <w:p w:rsidR="001836FB" w:rsidRPr="001836FB" w:rsidRDefault="001836FB" w:rsidP="001836FB">
      <w:pPr>
        <w:widowControl w:val="0"/>
        <w:suppressAutoHyphens/>
        <w:spacing w:line="360" w:lineRule="auto"/>
        <w:ind w:firstLine="567"/>
        <w:jc w:val="both"/>
        <w:rPr>
          <w:rFonts w:eastAsia="SimSun" w:cs="Mangal"/>
          <w:sz w:val="24"/>
          <w:szCs w:val="24"/>
          <w:lang w:eastAsia="zh-CN" w:bidi="hi-IN"/>
        </w:rPr>
      </w:pPr>
      <w:r w:rsidRPr="001836FB">
        <w:rPr>
          <w:rFonts w:eastAsia="SimSun" w:cs="Mangal"/>
          <w:sz w:val="24"/>
          <w:szCs w:val="24"/>
          <w:lang w:eastAsia="zh-CN" w:bidi="hi-IN"/>
        </w:rPr>
        <w:t>1.2. SAGLABĀT nekustamajam īpašumam, kadastra numurs 5084 005 0077, kas sastāv no zemes vienībām ar kadastra apzīmējumiem 5084 005 0077, 4,85 ha platībā, un 5084 005 0015, 3,3 ha platībā, esošo nosaukumu “Saliņas karjers”.</w:t>
      </w:r>
    </w:p>
    <w:p w:rsidR="001836FB" w:rsidRPr="001836FB" w:rsidRDefault="001836FB" w:rsidP="001836FB">
      <w:pPr>
        <w:widowControl w:val="0"/>
        <w:suppressAutoHyphens/>
        <w:spacing w:line="360" w:lineRule="auto"/>
        <w:ind w:firstLine="567"/>
        <w:jc w:val="both"/>
        <w:rPr>
          <w:rFonts w:eastAsia="SimSun" w:cs="Mangal"/>
          <w:sz w:val="24"/>
          <w:szCs w:val="24"/>
          <w:lang w:eastAsia="zh-CN" w:bidi="hi-IN"/>
        </w:rPr>
      </w:pPr>
      <w:r w:rsidRPr="001836FB">
        <w:rPr>
          <w:rFonts w:eastAsia="SimSun" w:cs="Mangal"/>
          <w:sz w:val="24"/>
          <w:szCs w:val="24"/>
          <w:lang w:eastAsia="zh-CN" w:bidi="hi-IN"/>
        </w:rPr>
        <w:t>1.3. MAINĪT zemes vienībai ar kadastra apzīmējumu 5084 005 0015, 3,3 ha platībā, zemes lietošanas mērķi no – zeme, uz kuras galvenā saimnieciskā darbība ir lauksaimniecība (NĪLM kods 0101), uz – derīgo izrakteņu ieguves teritorijas (NĪLM kods 0401).</w:t>
      </w:r>
    </w:p>
    <w:p w:rsidR="001836FB" w:rsidRPr="001836FB" w:rsidRDefault="001836FB" w:rsidP="001836FB">
      <w:pPr>
        <w:widowControl w:val="0"/>
        <w:suppressAutoHyphens/>
        <w:spacing w:line="360" w:lineRule="auto"/>
        <w:ind w:firstLine="567"/>
        <w:jc w:val="both"/>
        <w:rPr>
          <w:rFonts w:eastAsia="SimSun" w:cs="Mangal"/>
          <w:sz w:val="24"/>
          <w:szCs w:val="24"/>
          <w:lang w:eastAsia="zh-CN" w:bidi="hi-IN"/>
        </w:rPr>
      </w:pPr>
      <w:r w:rsidRPr="001836FB">
        <w:rPr>
          <w:rFonts w:eastAsia="SimSun" w:cs="Mangal"/>
          <w:sz w:val="24"/>
          <w:szCs w:val="24"/>
          <w:lang w:eastAsia="zh-CN" w:bidi="hi-IN"/>
        </w:rPr>
        <w:t>1.4. Lēmumu nosūtīt SIA “8 CBR”, juridiskā adrese: Rīgas iela 16, Smiltene, Smiltenes nov., LV-4729.</w:t>
      </w:r>
    </w:p>
    <w:p w:rsidR="001836FB" w:rsidRPr="001836FB" w:rsidRDefault="001836FB" w:rsidP="001836FB">
      <w:pPr>
        <w:spacing w:line="360" w:lineRule="auto"/>
        <w:ind w:firstLine="567"/>
        <w:jc w:val="both"/>
        <w:rPr>
          <w:sz w:val="24"/>
          <w:szCs w:val="24"/>
        </w:rPr>
      </w:pPr>
      <w:r w:rsidRPr="001836FB">
        <w:rPr>
          <w:iCs/>
          <w:sz w:val="24"/>
          <w:szCs w:val="24"/>
        </w:rPr>
        <w:t xml:space="preserve">1.5. </w:t>
      </w:r>
      <w:r w:rsidRPr="001836FB">
        <w:rPr>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1836FB" w:rsidRPr="001836FB" w:rsidRDefault="001836FB" w:rsidP="001836FB">
      <w:pPr>
        <w:spacing w:line="360" w:lineRule="auto"/>
        <w:ind w:firstLine="567"/>
        <w:jc w:val="both"/>
        <w:rPr>
          <w:sz w:val="24"/>
          <w:szCs w:val="24"/>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sz w:val="24"/>
          <w:szCs w:val="24"/>
        </w:rPr>
        <w:t xml:space="preserve">2. Izskatot </w:t>
      </w:r>
      <w:r w:rsidR="007E30B2">
        <w:rPr>
          <w:b/>
          <w:sz w:val="24"/>
          <w:szCs w:val="24"/>
        </w:rPr>
        <w:t>…..</w:t>
      </w:r>
      <w:r w:rsidRPr="001836FB">
        <w:rPr>
          <w:sz w:val="24"/>
          <w:szCs w:val="24"/>
        </w:rPr>
        <w:t xml:space="preserve">, 2019.gada 29.maija iesniegumu (Gulbenes novada pašvaldībā saņemts 2019.gada 29.maijā un reģistrēts ar </w:t>
      </w:r>
      <w:proofErr w:type="spellStart"/>
      <w:r w:rsidRPr="001836FB">
        <w:rPr>
          <w:sz w:val="24"/>
          <w:szCs w:val="24"/>
        </w:rPr>
        <w:t>Nr.GND</w:t>
      </w:r>
      <w:proofErr w:type="spellEnd"/>
      <w:r w:rsidRPr="001836FB">
        <w:rPr>
          <w:sz w:val="24"/>
          <w:szCs w:val="24"/>
        </w:rPr>
        <w:t xml:space="preserve">/5.13.3/19/1472-J), ar lūgumu atļaut no nekustamā </w:t>
      </w:r>
      <w:r w:rsidRPr="001836FB">
        <w:rPr>
          <w:sz w:val="24"/>
          <w:szCs w:val="24"/>
        </w:rPr>
        <w:lastRenderedPageBreak/>
        <w:t xml:space="preserve">īpašuma “Rīgas iela 12A”, Lejasciema pagasts, Gulbenes novads, kadastra numurs 5064 017 0064, atdalīt zemes vienību ar kadastra apzīmējumu 5064 017 0064, 1,5 ha platībā,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w:t>
      </w:r>
      <w:hyperlink>
        <w:r w:rsidRPr="001836FB">
          <w:rPr>
            <w:sz w:val="24"/>
            <w:szCs w:val="24"/>
          </w:rPr>
          <w:t>24.panta</w:t>
        </w:r>
      </w:hyperlink>
      <w:r w:rsidRPr="001836FB">
        <w:rPr>
          <w:sz w:val="24"/>
          <w:szCs w:val="24"/>
        </w:rPr>
        <w:t xml:space="preserve"> pirmās daļas 1., 2., 3., 5., 6., 7. un 11.punktā minēto personu iesniegumu, atbilstoši normatīvo aktu un šā likuma </w:t>
      </w:r>
      <w:hyperlink>
        <w:r w:rsidRPr="001836FB">
          <w:rPr>
            <w:sz w:val="24"/>
            <w:szCs w:val="24"/>
          </w:rPr>
          <w:t>34.panta</w:t>
        </w:r>
      </w:hyperlink>
      <w:r w:rsidRPr="001836FB">
        <w:rPr>
          <w:sz w:val="24"/>
          <w:szCs w:val="24"/>
        </w:rPr>
        <w:t xml:space="preserve"> nosacījumiem Kadastra informācijas sistēmā drīkst sadalīt reģistrētu nekustamā īpašuma objektu vairākos nekustamā īpašuma objektos, 32.panta pirmo daļu, kas nosaka, ka </w:t>
      </w:r>
      <w:r w:rsidRPr="001836FB">
        <w:rPr>
          <w:bCs/>
          <w:sz w:val="24"/>
          <w:szCs w:val="24"/>
        </w:rPr>
        <w:t>n</w:t>
      </w:r>
      <w:r w:rsidRPr="001836FB">
        <w:rPr>
          <w:sz w:val="24"/>
          <w:szCs w:val="24"/>
        </w:rPr>
        <w:t xml:space="preserve">ekustamo īpašumu veido un tā sastāvu groza normatīvajos aktos noteiktajā kārtībā, </w:t>
      </w:r>
      <w:hyperlink>
        <w:r w:rsidRPr="001836FB">
          <w:rPr>
            <w:sz w:val="24"/>
            <w:szCs w:val="24"/>
          </w:rPr>
          <w:t>33.panta</w:t>
        </w:r>
      </w:hyperlink>
      <w:r w:rsidRPr="001836FB">
        <w:rPr>
          <w:sz w:val="24"/>
          <w:szCs w:val="24"/>
        </w:rPr>
        <w:t xml:space="preserve"> 4.punktu, kas nosaka, ka nekustamo īpašumu veido, grozot reģistrēta nekustamā īpašuma sastāvu, no tā atdalot nekustamā īpašuma objektu,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rFonts w:eastAsia="SimSun" w:cs="Mangal"/>
          <w:sz w:val="24"/>
          <w:szCs w:val="24"/>
          <w:lang w:eastAsia="zh-CN" w:bidi="hi-IN"/>
        </w:rPr>
      </w:pPr>
      <w:r w:rsidRPr="001836FB">
        <w:rPr>
          <w:rFonts w:eastAsia="SimSun"/>
          <w:sz w:val="24"/>
          <w:szCs w:val="24"/>
          <w:lang w:eastAsia="zh-CN" w:bidi="hi-IN"/>
        </w:rPr>
        <w:t xml:space="preserve">2.1. GROZĪT nekustamā īpašuma </w:t>
      </w:r>
      <w:r w:rsidRPr="001836FB">
        <w:rPr>
          <w:rFonts w:eastAsia="SimSun" w:cs="Mangal"/>
          <w:sz w:val="24"/>
          <w:szCs w:val="24"/>
          <w:lang w:eastAsia="zh-CN" w:bidi="hi-IN"/>
        </w:rPr>
        <w:t>“Rīgas iela 12A”, Lejasciema pagasts, Gulbenes novads, kadastra numurs 5064 017 0064, sastāvu, atdalot no tā zemes vienību ar kadastra apzīmējumu 5064 017 0064, 1,5 ha platībā.</w:t>
      </w:r>
    </w:p>
    <w:p w:rsidR="001836FB" w:rsidRPr="001836FB" w:rsidRDefault="001836FB" w:rsidP="001836FB">
      <w:pPr>
        <w:widowControl w:val="0"/>
        <w:suppressAutoHyphens/>
        <w:spacing w:line="360" w:lineRule="auto"/>
        <w:ind w:firstLine="567"/>
        <w:jc w:val="both"/>
        <w:rPr>
          <w:rFonts w:eastAsia="SimSun" w:cs="Mangal"/>
          <w:sz w:val="24"/>
          <w:szCs w:val="24"/>
          <w:lang w:eastAsia="zh-CN" w:bidi="hi-IN"/>
        </w:rPr>
      </w:pPr>
      <w:r w:rsidRPr="001836FB">
        <w:rPr>
          <w:rFonts w:eastAsia="SimSun" w:cs="Mangal"/>
          <w:sz w:val="24"/>
          <w:szCs w:val="24"/>
          <w:lang w:eastAsia="zh-CN" w:bidi="hi-IN"/>
        </w:rPr>
        <w:t>2.2. PIEŠĶIRT nekustamajam īpašumam, kas sastāv no atdalītās zemes vienības ar kadastra apzīmējumu 5064 017 0064, 1,5 ha platībā, nosaukumu “Tāsītes”.</w:t>
      </w:r>
    </w:p>
    <w:p w:rsidR="001836FB" w:rsidRPr="001836FB" w:rsidRDefault="001836FB" w:rsidP="001836FB">
      <w:pPr>
        <w:widowControl w:val="0"/>
        <w:suppressAutoHyphens/>
        <w:spacing w:line="360" w:lineRule="auto"/>
        <w:ind w:firstLine="567"/>
        <w:jc w:val="both"/>
        <w:rPr>
          <w:rFonts w:eastAsia="SimSun" w:cs="Mangal"/>
          <w:sz w:val="24"/>
          <w:szCs w:val="24"/>
          <w:lang w:eastAsia="zh-CN" w:bidi="hi-IN"/>
        </w:rPr>
      </w:pPr>
      <w:r w:rsidRPr="001836FB">
        <w:rPr>
          <w:rFonts w:eastAsia="SimSun" w:cs="Mangal"/>
          <w:sz w:val="24"/>
          <w:szCs w:val="24"/>
          <w:lang w:eastAsia="zh-CN" w:bidi="hi-IN"/>
        </w:rPr>
        <w:t>2.3. MAINĪT zemes vienībai ar kadastra apzīmējumu 5064 017 0064, 1,5 ha platībā, zemes lietošanas mērķi no – zeme, uz kuras galvenā saimnieciskā darbība ir lauksaimniecība (NĪLM kods 0101), uz – zeme, uz kuras galvenā saimnieciskā darbība ir mežsaimniecība (NĪLM kods 0201).</w:t>
      </w:r>
    </w:p>
    <w:p w:rsidR="001836FB" w:rsidRPr="001836FB" w:rsidRDefault="001836FB" w:rsidP="001836FB">
      <w:pPr>
        <w:widowControl w:val="0"/>
        <w:suppressAutoHyphens/>
        <w:spacing w:line="360" w:lineRule="auto"/>
        <w:ind w:firstLine="567"/>
        <w:jc w:val="both"/>
        <w:rPr>
          <w:rFonts w:eastAsia="SimSun" w:cs="Mangal"/>
          <w:sz w:val="24"/>
          <w:szCs w:val="24"/>
          <w:lang w:eastAsia="zh-CN" w:bidi="hi-IN"/>
        </w:rPr>
      </w:pPr>
      <w:r w:rsidRPr="001836FB">
        <w:rPr>
          <w:rFonts w:eastAsia="SimSun" w:cs="Mangal"/>
          <w:sz w:val="24"/>
          <w:szCs w:val="24"/>
          <w:lang w:eastAsia="zh-CN" w:bidi="hi-IN"/>
        </w:rPr>
        <w:t xml:space="preserve">2.4. Lēmumu nosūtīt </w:t>
      </w:r>
      <w:r w:rsidR="007E30B2">
        <w:rPr>
          <w:rFonts w:eastAsia="SimSun" w:cs="Mangal"/>
          <w:bCs/>
          <w:sz w:val="24"/>
          <w:szCs w:val="24"/>
          <w:lang w:eastAsia="zh-CN" w:bidi="hi-IN"/>
        </w:rPr>
        <w:t>…</w:t>
      </w:r>
    </w:p>
    <w:p w:rsidR="001836FB" w:rsidRPr="001836FB" w:rsidRDefault="001836FB" w:rsidP="001836FB">
      <w:pPr>
        <w:spacing w:line="360" w:lineRule="auto"/>
        <w:ind w:firstLine="567"/>
        <w:jc w:val="both"/>
        <w:rPr>
          <w:sz w:val="24"/>
          <w:szCs w:val="24"/>
        </w:rPr>
      </w:pPr>
      <w:r w:rsidRPr="001836FB">
        <w:rPr>
          <w:iCs/>
          <w:sz w:val="24"/>
          <w:szCs w:val="24"/>
        </w:rPr>
        <w:t xml:space="preserve">2.5. </w:t>
      </w:r>
      <w:r w:rsidRPr="001836FB">
        <w:rPr>
          <w:sz w:val="24"/>
          <w:szCs w:val="24"/>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w:t>
      </w:r>
      <w:r w:rsidRPr="001836FB">
        <w:rPr>
          <w:sz w:val="24"/>
          <w:szCs w:val="24"/>
        </w:rPr>
        <w:lastRenderedPageBreak/>
        <w:t>Administratīvās rajona tiesas attiecīgajā tiesu namā pēc pieteicēja adreses vai nekustamā īpašuma atrašanās vietas.</w:t>
      </w:r>
    </w:p>
    <w:p w:rsidR="001836FB" w:rsidRPr="001836FB" w:rsidRDefault="001836FB" w:rsidP="001836FB">
      <w:pPr>
        <w:spacing w:line="360" w:lineRule="auto"/>
        <w:ind w:firstLine="567"/>
        <w:jc w:val="both"/>
        <w:rPr>
          <w:sz w:val="24"/>
          <w:szCs w:val="24"/>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SimSun" w:cs="Mangal"/>
          <w:sz w:val="24"/>
          <w:szCs w:val="24"/>
          <w:lang w:eastAsia="zh-CN" w:bidi="hi-IN"/>
        </w:rPr>
        <w:t xml:space="preserve">3. Izskatot </w:t>
      </w:r>
      <w:r w:rsidR="007E30B2">
        <w:rPr>
          <w:rFonts w:eastAsia="SimSun" w:cs="Mangal"/>
          <w:b/>
          <w:sz w:val="24"/>
          <w:szCs w:val="24"/>
          <w:lang w:eastAsia="zh-CN" w:bidi="hi-IN"/>
        </w:rPr>
        <w:t>…..</w:t>
      </w:r>
      <w:r w:rsidRPr="001836FB">
        <w:rPr>
          <w:rFonts w:eastAsia="SimSun" w:cs="Mangal"/>
          <w:sz w:val="24"/>
          <w:szCs w:val="24"/>
          <w:lang w:eastAsia="zh-CN" w:bidi="hi-IN"/>
        </w:rPr>
        <w:t xml:space="preserve"> 2019.gada 10.jūnija iesniegumu (Gulbenes novada pašvaldībā saņemts 2019.gada 10.jūnijā un reģistrēts ar </w:t>
      </w:r>
      <w:proofErr w:type="spellStart"/>
      <w:r w:rsidRPr="001836FB">
        <w:rPr>
          <w:rFonts w:eastAsia="SimSun" w:cs="Mangal"/>
          <w:sz w:val="24"/>
          <w:szCs w:val="24"/>
          <w:lang w:eastAsia="zh-CN" w:bidi="hi-IN"/>
        </w:rPr>
        <w:t>Nr.GND</w:t>
      </w:r>
      <w:proofErr w:type="spellEnd"/>
      <w:r w:rsidRPr="001836FB">
        <w:rPr>
          <w:rFonts w:eastAsia="SimSun" w:cs="Mangal"/>
          <w:sz w:val="24"/>
          <w:szCs w:val="24"/>
          <w:lang w:eastAsia="zh-CN" w:bidi="hi-IN"/>
        </w:rPr>
        <w:t xml:space="preserve">/5.13.3/19/1537-G), ar lūgumu atļaut no nekustamā īpašuma “Austrumi”, Stradu pagasts, Gulbenes novads, kadastra numurs 5090 003 0055, atdalīt zemes vienību ar kadastra apzīmējumu 5090 003 0056, 1,4 ha platībā,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w:t>
      </w:r>
      <w:hyperlink>
        <w:r w:rsidRPr="001836FB">
          <w:rPr>
            <w:rFonts w:eastAsia="SimSun" w:cs="Mangal"/>
            <w:sz w:val="24"/>
            <w:szCs w:val="24"/>
            <w:lang w:eastAsia="zh-CN" w:bidi="hi-IN"/>
          </w:rPr>
          <w:t>24.panta</w:t>
        </w:r>
      </w:hyperlink>
      <w:r w:rsidRPr="001836FB">
        <w:rPr>
          <w:rFonts w:eastAsia="SimSun" w:cs="Mangal"/>
          <w:sz w:val="24"/>
          <w:szCs w:val="24"/>
          <w:lang w:eastAsia="zh-CN" w:bidi="hi-IN"/>
        </w:rPr>
        <w:t xml:space="preserve"> pirmās daļas 1., 2., 3., 5., 6., 7. un 11.punktā minēto personu iesniegumu, atbilstoši normatīvo aktu un šā likuma </w:t>
      </w:r>
      <w:hyperlink>
        <w:r w:rsidRPr="001836FB">
          <w:rPr>
            <w:rFonts w:eastAsia="SimSun" w:cs="Mangal"/>
            <w:sz w:val="24"/>
            <w:szCs w:val="24"/>
            <w:lang w:eastAsia="zh-CN" w:bidi="hi-IN"/>
          </w:rPr>
          <w:t>34.panta</w:t>
        </w:r>
      </w:hyperlink>
      <w:r w:rsidRPr="001836FB">
        <w:rPr>
          <w:rFonts w:eastAsia="SimSun" w:cs="Mangal"/>
          <w:sz w:val="24"/>
          <w:szCs w:val="24"/>
          <w:lang w:eastAsia="zh-CN" w:bidi="hi-IN"/>
        </w:rPr>
        <w:t xml:space="preserve"> nosacījumiem Kadastra informācijas sistēmā drīkst sadalīt reģistrētu nekustamā īpašuma objektu vairākos nekustamā īpašuma objektos, 32.panta pirmo daļu, kas nosaka, ka </w:t>
      </w:r>
      <w:r w:rsidRPr="001836FB">
        <w:rPr>
          <w:rFonts w:eastAsia="SimSun" w:cs="Mangal"/>
          <w:bCs/>
          <w:sz w:val="24"/>
          <w:szCs w:val="24"/>
          <w:lang w:eastAsia="zh-CN" w:bidi="hi-IN"/>
        </w:rPr>
        <w:t>n</w:t>
      </w:r>
      <w:r w:rsidRPr="001836FB">
        <w:rPr>
          <w:rFonts w:eastAsia="SimSun" w:cs="Mangal"/>
          <w:sz w:val="24"/>
          <w:szCs w:val="24"/>
          <w:lang w:eastAsia="zh-CN" w:bidi="hi-IN"/>
        </w:rPr>
        <w:t xml:space="preserve">ekustamo īpašumu veido un tā sastāvu groza normatīvajos aktos noteiktajā kārtībā, </w:t>
      </w:r>
      <w:hyperlink>
        <w:r w:rsidRPr="001836FB">
          <w:rPr>
            <w:rFonts w:eastAsia="SimSun" w:cs="Mangal"/>
            <w:sz w:val="24"/>
            <w:szCs w:val="24"/>
            <w:lang w:eastAsia="zh-CN" w:bidi="hi-IN"/>
          </w:rPr>
          <w:t>33.panta</w:t>
        </w:r>
      </w:hyperlink>
      <w:r w:rsidRPr="001836FB">
        <w:rPr>
          <w:rFonts w:eastAsia="SimSun" w:cs="Mangal"/>
          <w:sz w:val="24"/>
          <w:szCs w:val="24"/>
          <w:lang w:eastAsia="zh-CN" w:bidi="hi-IN"/>
        </w:rPr>
        <w:t xml:space="preserve"> 4.punktu, kas nosaka, ka nekustamo īpašumu veido, grozot reģistrēta nekustamā īpašuma sastāvu, no tā atdalot nekustamā īpašuma objektu,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rFonts w:eastAsia="SimSun" w:cs="Mangal"/>
          <w:sz w:val="24"/>
          <w:szCs w:val="24"/>
          <w:lang w:eastAsia="zh-CN" w:bidi="hi-IN"/>
        </w:rPr>
      </w:pPr>
      <w:r w:rsidRPr="001836FB">
        <w:rPr>
          <w:rFonts w:eastAsia="SimSun"/>
          <w:sz w:val="24"/>
          <w:szCs w:val="24"/>
          <w:lang w:eastAsia="zh-CN" w:bidi="hi-IN"/>
        </w:rPr>
        <w:t xml:space="preserve">3.1. GROZĪT nekustamā īpašuma </w:t>
      </w:r>
      <w:r w:rsidRPr="001836FB">
        <w:rPr>
          <w:rFonts w:eastAsia="SimSun" w:cs="Mangal"/>
          <w:sz w:val="24"/>
          <w:szCs w:val="24"/>
          <w:lang w:eastAsia="zh-CN" w:bidi="hi-IN"/>
        </w:rPr>
        <w:t>“Austrumi”, Stradu pagasts, Gulbenes novads, kadastra numurs 5090 003 0055, sastāvu, atdalot no tā zemes vienību ar kadastra apzīmējumu 5090 003 0056, 1,4 ha platībā.</w:t>
      </w:r>
    </w:p>
    <w:p w:rsidR="001836FB" w:rsidRPr="001836FB" w:rsidRDefault="001836FB" w:rsidP="001836FB">
      <w:pPr>
        <w:widowControl w:val="0"/>
        <w:suppressAutoHyphens/>
        <w:spacing w:line="360" w:lineRule="auto"/>
        <w:ind w:firstLine="567"/>
        <w:jc w:val="both"/>
        <w:rPr>
          <w:rFonts w:eastAsia="SimSun" w:cs="Mangal"/>
          <w:sz w:val="24"/>
          <w:szCs w:val="24"/>
          <w:lang w:eastAsia="zh-CN" w:bidi="hi-IN"/>
        </w:rPr>
      </w:pPr>
      <w:r w:rsidRPr="001836FB">
        <w:rPr>
          <w:rFonts w:eastAsia="SimSun" w:cs="Mangal"/>
          <w:sz w:val="24"/>
          <w:szCs w:val="24"/>
          <w:lang w:eastAsia="zh-CN" w:bidi="hi-IN"/>
        </w:rPr>
        <w:t>3.2. PIEŠĶIRT nekustamajam īpašumam, kas sastāv no atdalītās zemes vienības ar kadastra apzīmējumu 5090 003 0056, 1,4 ha platībā, nosaukumu “</w:t>
      </w:r>
      <w:proofErr w:type="spellStart"/>
      <w:r w:rsidRPr="001836FB">
        <w:rPr>
          <w:rFonts w:eastAsia="SimSun" w:cs="Mangal"/>
          <w:sz w:val="24"/>
          <w:szCs w:val="24"/>
          <w:lang w:eastAsia="zh-CN" w:bidi="hi-IN"/>
        </w:rPr>
        <w:t>Jaunaustrumi</w:t>
      </w:r>
      <w:proofErr w:type="spellEnd"/>
      <w:r w:rsidRPr="001836FB">
        <w:rPr>
          <w:rFonts w:eastAsia="SimSun" w:cs="Mangal"/>
          <w:sz w:val="24"/>
          <w:szCs w:val="24"/>
          <w:lang w:eastAsia="zh-CN" w:bidi="hi-IN"/>
        </w:rPr>
        <w:t>”.</w:t>
      </w:r>
    </w:p>
    <w:p w:rsidR="001836FB" w:rsidRPr="001836FB" w:rsidRDefault="001836FB" w:rsidP="001836FB">
      <w:pPr>
        <w:widowControl w:val="0"/>
        <w:suppressAutoHyphens/>
        <w:spacing w:line="360" w:lineRule="auto"/>
        <w:ind w:firstLine="567"/>
        <w:jc w:val="both"/>
        <w:rPr>
          <w:rFonts w:eastAsia="SimSun" w:cs="Mangal"/>
          <w:sz w:val="24"/>
          <w:szCs w:val="24"/>
          <w:lang w:eastAsia="zh-CN" w:bidi="hi-IN"/>
        </w:rPr>
      </w:pPr>
      <w:r w:rsidRPr="001836FB">
        <w:rPr>
          <w:rFonts w:eastAsia="SimSun" w:cs="Mangal"/>
          <w:sz w:val="24"/>
          <w:szCs w:val="24"/>
          <w:lang w:eastAsia="zh-CN" w:bidi="hi-IN"/>
        </w:rPr>
        <w:t xml:space="preserve">3.3. Lēmumu nosūtīt </w:t>
      </w:r>
      <w:r w:rsidR="007E30B2">
        <w:rPr>
          <w:rFonts w:eastAsia="SimSun" w:cs="Mangal"/>
          <w:sz w:val="24"/>
          <w:szCs w:val="24"/>
          <w:lang w:eastAsia="zh-CN" w:bidi="hi-IN"/>
        </w:rPr>
        <w:t>….</w:t>
      </w:r>
    </w:p>
    <w:p w:rsidR="001836FB" w:rsidRPr="001836FB" w:rsidRDefault="001836FB" w:rsidP="001836FB">
      <w:pPr>
        <w:spacing w:line="360" w:lineRule="auto"/>
        <w:ind w:firstLine="567"/>
        <w:jc w:val="both"/>
        <w:rPr>
          <w:sz w:val="24"/>
          <w:szCs w:val="24"/>
        </w:rPr>
      </w:pPr>
      <w:r w:rsidRPr="001836FB">
        <w:rPr>
          <w:iCs/>
          <w:sz w:val="24"/>
          <w:szCs w:val="24"/>
        </w:rPr>
        <w:t xml:space="preserve">3.4. </w:t>
      </w:r>
      <w:r w:rsidRPr="001836FB">
        <w:rPr>
          <w:sz w:val="24"/>
          <w:szCs w:val="24"/>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w:t>
      </w:r>
      <w:r w:rsidRPr="001836FB">
        <w:rPr>
          <w:sz w:val="24"/>
          <w:szCs w:val="24"/>
        </w:rPr>
        <w:lastRenderedPageBreak/>
        <w:t>tā nodošanas pastā)) var apstrīdēt Gulbenes novada pašvaldībā vai uzreiz pārsūdzēt Administratīvās rajona tiesas attiecīgajā tiesu namā pēc pieteicēja adreses vai nekustamā īpašuma atrašanās vietas.</w:t>
      </w:r>
    </w:p>
    <w:p w:rsidR="001836FB" w:rsidRPr="001836FB" w:rsidRDefault="001836FB" w:rsidP="001836FB">
      <w:pPr>
        <w:spacing w:line="360" w:lineRule="auto"/>
        <w:jc w:val="both"/>
        <w:rPr>
          <w:b/>
          <w:sz w:val="24"/>
          <w:szCs w:val="24"/>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SimSun" w:cs="Mangal"/>
          <w:sz w:val="24"/>
          <w:szCs w:val="24"/>
          <w:lang w:eastAsia="zh-CN" w:bidi="hi-IN"/>
        </w:rPr>
        <w:t xml:space="preserve">4. Izskatot </w:t>
      </w:r>
      <w:r w:rsidR="007E30B2">
        <w:rPr>
          <w:rFonts w:eastAsia="SimSun" w:cs="Mangal"/>
          <w:b/>
          <w:sz w:val="24"/>
          <w:szCs w:val="24"/>
          <w:lang w:eastAsia="zh-CN" w:bidi="hi-IN"/>
        </w:rPr>
        <w:t>….</w:t>
      </w:r>
      <w:r w:rsidRPr="001836FB">
        <w:rPr>
          <w:rFonts w:eastAsia="SimSun" w:cs="Mangal"/>
          <w:sz w:val="24"/>
          <w:szCs w:val="24"/>
          <w:lang w:eastAsia="zh-CN" w:bidi="hi-IN"/>
        </w:rPr>
        <w:t xml:space="preserve">, un </w:t>
      </w:r>
      <w:r w:rsidR="007E30B2">
        <w:rPr>
          <w:rFonts w:eastAsia="SimSun" w:cs="Mangal"/>
          <w:b/>
          <w:bCs/>
          <w:sz w:val="24"/>
          <w:szCs w:val="24"/>
          <w:lang w:eastAsia="zh-CN" w:bidi="hi-IN"/>
        </w:rPr>
        <w:t>….</w:t>
      </w:r>
      <w:r w:rsidRPr="001836FB">
        <w:rPr>
          <w:rFonts w:eastAsia="SimSun" w:cs="Mangal"/>
          <w:sz w:val="24"/>
          <w:szCs w:val="24"/>
          <w:lang w:eastAsia="zh-CN" w:bidi="hi-IN"/>
        </w:rPr>
        <w:t xml:space="preserve">, 2019.gada 10.jūnija iesniegumu (Gulbenes novada pašvaldībā saņemts 2019.gada 10.jūnijā un reģistrēts ar </w:t>
      </w:r>
      <w:proofErr w:type="spellStart"/>
      <w:r w:rsidRPr="001836FB">
        <w:rPr>
          <w:rFonts w:eastAsia="SimSun" w:cs="Mangal"/>
          <w:sz w:val="24"/>
          <w:szCs w:val="24"/>
          <w:lang w:eastAsia="zh-CN" w:bidi="hi-IN"/>
        </w:rPr>
        <w:t>Nr.GND</w:t>
      </w:r>
      <w:proofErr w:type="spellEnd"/>
      <w:r w:rsidRPr="001836FB">
        <w:rPr>
          <w:rFonts w:eastAsia="SimSun" w:cs="Mangal"/>
          <w:sz w:val="24"/>
          <w:szCs w:val="24"/>
          <w:lang w:eastAsia="zh-CN" w:bidi="hi-IN"/>
        </w:rPr>
        <w:t xml:space="preserve">/5.13.3/19/1542-K), ar lūgumu atļaut no nekustamā īpašuma “Mežābeles”, Stāmerienas pagasts, Gulbenes novads, kadastra numurs 5088 008 0026, atdalīt zemes vienību ar kadastra apzīmējumu 5088 009 0005, 9,2 ha platībā,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w:t>
      </w:r>
      <w:hyperlink>
        <w:r w:rsidRPr="001836FB">
          <w:rPr>
            <w:rFonts w:eastAsia="SimSun" w:cs="Mangal"/>
            <w:sz w:val="24"/>
            <w:szCs w:val="24"/>
            <w:lang w:eastAsia="zh-CN" w:bidi="hi-IN"/>
          </w:rPr>
          <w:t>24.panta</w:t>
        </w:r>
      </w:hyperlink>
      <w:r w:rsidRPr="001836FB">
        <w:rPr>
          <w:rFonts w:eastAsia="SimSun" w:cs="Mangal"/>
          <w:sz w:val="24"/>
          <w:szCs w:val="24"/>
          <w:lang w:eastAsia="zh-CN" w:bidi="hi-IN"/>
        </w:rPr>
        <w:t xml:space="preserve"> pirmās daļas 1., 2., 3., 5., 6., 7. un 11.punktā minēto personu iesniegumu, atbilstoši normatīvo aktu un šā likuma </w:t>
      </w:r>
      <w:hyperlink>
        <w:r w:rsidRPr="001836FB">
          <w:rPr>
            <w:rFonts w:eastAsia="SimSun" w:cs="Mangal"/>
            <w:sz w:val="24"/>
            <w:szCs w:val="24"/>
            <w:lang w:eastAsia="zh-CN" w:bidi="hi-IN"/>
          </w:rPr>
          <w:t>34.panta</w:t>
        </w:r>
      </w:hyperlink>
      <w:r w:rsidRPr="001836FB">
        <w:rPr>
          <w:rFonts w:eastAsia="SimSun" w:cs="Mangal"/>
          <w:sz w:val="24"/>
          <w:szCs w:val="24"/>
          <w:lang w:eastAsia="zh-CN" w:bidi="hi-IN"/>
        </w:rPr>
        <w:t xml:space="preserve"> nosacījumiem Kadastra informācijas sistēmā drīkst sadalīt reģistrētu nekustamā īpašuma objektu vairākos nekustamā īpašuma objektos, 32.panta pirmo daļu, kas nosaka, ka </w:t>
      </w:r>
      <w:r w:rsidRPr="001836FB">
        <w:rPr>
          <w:rFonts w:eastAsia="SimSun" w:cs="Mangal"/>
          <w:bCs/>
          <w:sz w:val="24"/>
          <w:szCs w:val="24"/>
          <w:lang w:eastAsia="zh-CN" w:bidi="hi-IN"/>
        </w:rPr>
        <w:t>n</w:t>
      </w:r>
      <w:r w:rsidRPr="001836FB">
        <w:rPr>
          <w:rFonts w:eastAsia="SimSun" w:cs="Mangal"/>
          <w:sz w:val="24"/>
          <w:szCs w:val="24"/>
          <w:lang w:eastAsia="zh-CN" w:bidi="hi-IN"/>
        </w:rPr>
        <w:t xml:space="preserve">ekustamo īpašumu veido un tā sastāvu groza normatīvajos aktos noteiktajā kārtībā, </w:t>
      </w:r>
      <w:hyperlink>
        <w:r w:rsidRPr="001836FB">
          <w:rPr>
            <w:rFonts w:eastAsia="SimSun" w:cs="Mangal"/>
            <w:sz w:val="24"/>
            <w:szCs w:val="24"/>
            <w:lang w:eastAsia="zh-CN" w:bidi="hi-IN"/>
          </w:rPr>
          <w:t>33.panta</w:t>
        </w:r>
      </w:hyperlink>
      <w:r w:rsidRPr="001836FB">
        <w:rPr>
          <w:rFonts w:eastAsia="SimSun" w:cs="Mangal"/>
          <w:sz w:val="24"/>
          <w:szCs w:val="24"/>
          <w:lang w:eastAsia="zh-CN" w:bidi="hi-IN"/>
        </w:rPr>
        <w:t xml:space="preserve"> 4.punktu, kas nosaka, ka nekustamo īpašumu veido, grozot reģistrēta nekustamā īpašuma sastāvu, no tā atdalot nekustamā īpašuma objektu,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rFonts w:eastAsia="SimSun" w:cs="Mangal"/>
          <w:sz w:val="24"/>
          <w:szCs w:val="24"/>
          <w:lang w:eastAsia="zh-CN" w:bidi="hi-IN"/>
        </w:rPr>
      </w:pPr>
      <w:r w:rsidRPr="001836FB">
        <w:rPr>
          <w:rFonts w:eastAsia="SimSun"/>
          <w:sz w:val="24"/>
          <w:szCs w:val="24"/>
          <w:lang w:eastAsia="zh-CN" w:bidi="hi-IN"/>
        </w:rPr>
        <w:t xml:space="preserve">4.1. GROZĪT nekustamā īpašuma </w:t>
      </w:r>
      <w:r w:rsidRPr="001836FB">
        <w:rPr>
          <w:rFonts w:eastAsia="SimSun" w:cs="Mangal"/>
          <w:sz w:val="24"/>
          <w:szCs w:val="24"/>
          <w:lang w:eastAsia="zh-CN" w:bidi="hi-IN"/>
        </w:rPr>
        <w:t>“Mežābeles”, Stāmerienas pagasts, Gulbenes novads, kadastra numurs 5088 008 0026, sastāvu, atdalot no tā zemes vienību ar kadastra apzīmējumu 5088 009 0005, 9,2 ha platībā.</w:t>
      </w:r>
    </w:p>
    <w:p w:rsidR="001836FB" w:rsidRPr="001836FB" w:rsidRDefault="001836FB" w:rsidP="001836FB">
      <w:pPr>
        <w:widowControl w:val="0"/>
        <w:suppressAutoHyphens/>
        <w:spacing w:line="360" w:lineRule="auto"/>
        <w:ind w:firstLine="567"/>
        <w:jc w:val="both"/>
        <w:rPr>
          <w:rFonts w:eastAsia="SimSun" w:cs="Mangal"/>
          <w:sz w:val="24"/>
          <w:szCs w:val="24"/>
          <w:lang w:eastAsia="zh-CN" w:bidi="hi-IN"/>
        </w:rPr>
      </w:pPr>
      <w:r w:rsidRPr="001836FB">
        <w:rPr>
          <w:rFonts w:eastAsia="SimSun" w:cs="Mangal"/>
          <w:sz w:val="24"/>
          <w:szCs w:val="24"/>
          <w:lang w:eastAsia="zh-CN" w:bidi="hi-IN"/>
        </w:rPr>
        <w:t>4.2. PIEŠĶIRT nekustamajam īpašumam, kas sastāv no atdalītās zemes vienības ar kadastra apzīmējumu 5088 009 0005, 9,2 ha platībā, nosaukumu “Mežābelītes”.</w:t>
      </w:r>
    </w:p>
    <w:p w:rsidR="001836FB" w:rsidRPr="001836FB" w:rsidRDefault="001836FB" w:rsidP="001836FB">
      <w:pPr>
        <w:widowControl w:val="0"/>
        <w:suppressAutoHyphens/>
        <w:spacing w:line="360" w:lineRule="auto"/>
        <w:ind w:firstLine="567"/>
        <w:jc w:val="both"/>
        <w:rPr>
          <w:rFonts w:eastAsia="SimSun" w:cs="Mangal"/>
          <w:sz w:val="24"/>
          <w:szCs w:val="24"/>
          <w:lang w:eastAsia="zh-CN" w:bidi="hi-IN"/>
        </w:rPr>
      </w:pPr>
      <w:r w:rsidRPr="001836FB">
        <w:rPr>
          <w:rFonts w:eastAsia="SimSun" w:cs="Mangal"/>
          <w:sz w:val="24"/>
          <w:szCs w:val="24"/>
          <w:lang w:eastAsia="zh-CN" w:bidi="hi-IN"/>
        </w:rPr>
        <w:t>4.3. MAINĪT zemes vienībai ar kadastra apzīmējumu 5088 009 0005, 9,2 ha platībā, zemes lietošanas mērķi no – zeme, uz kuras galvenā saimnieciskā darbība ir lauksaimniecība (NĪLM kods 0101), uz – zeme, uz kuras galvenā saimnieciskā darbība ir mežsaimniecība (NĪLM kods 0201).</w:t>
      </w:r>
    </w:p>
    <w:p w:rsidR="001836FB" w:rsidRPr="001836FB" w:rsidRDefault="001836FB" w:rsidP="001836FB">
      <w:pPr>
        <w:widowControl w:val="0"/>
        <w:suppressAutoHyphens/>
        <w:spacing w:line="360" w:lineRule="auto"/>
        <w:ind w:firstLine="567"/>
        <w:jc w:val="both"/>
        <w:rPr>
          <w:rFonts w:eastAsia="SimSun" w:cs="Mangal"/>
          <w:sz w:val="24"/>
          <w:szCs w:val="24"/>
          <w:lang w:eastAsia="zh-CN" w:bidi="hi-IN"/>
        </w:rPr>
      </w:pPr>
      <w:r w:rsidRPr="001836FB">
        <w:rPr>
          <w:rFonts w:eastAsia="SimSun" w:cs="Mangal"/>
          <w:sz w:val="24"/>
          <w:szCs w:val="24"/>
          <w:lang w:eastAsia="zh-CN" w:bidi="hi-IN"/>
        </w:rPr>
        <w:t>4.4. Lēmumu nosūtīt:</w:t>
      </w:r>
    </w:p>
    <w:p w:rsidR="001836FB" w:rsidRPr="001836FB" w:rsidRDefault="001836FB" w:rsidP="001836FB">
      <w:pPr>
        <w:widowControl w:val="0"/>
        <w:suppressAutoHyphens/>
        <w:spacing w:line="360" w:lineRule="auto"/>
        <w:ind w:firstLine="567"/>
        <w:jc w:val="both"/>
        <w:rPr>
          <w:rFonts w:eastAsia="SimSun" w:cs="Mangal"/>
          <w:sz w:val="24"/>
          <w:szCs w:val="24"/>
          <w:lang w:eastAsia="zh-CN" w:bidi="hi-IN"/>
        </w:rPr>
      </w:pPr>
      <w:r w:rsidRPr="001836FB">
        <w:rPr>
          <w:rFonts w:eastAsia="SimSun" w:cs="Mangal"/>
          <w:sz w:val="24"/>
          <w:szCs w:val="24"/>
          <w:lang w:eastAsia="zh-CN" w:bidi="hi-IN"/>
        </w:rPr>
        <w:t xml:space="preserve">4.4.1. </w:t>
      </w:r>
      <w:r w:rsidR="007E30B2">
        <w:rPr>
          <w:rFonts w:eastAsia="SimSun" w:cs="Mangal"/>
          <w:bCs/>
          <w:sz w:val="24"/>
          <w:szCs w:val="24"/>
          <w:lang w:eastAsia="zh-CN" w:bidi="hi-IN"/>
        </w:rPr>
        <w:t>….</w:t>
      </w:r>
    </w:p>
    <w:p w:rsidR="001836FB" w:rsidRPr="001836FB" w:rsidRDefault="001836FB" w:rsidP="001836FB">
      <w:pPr>
        <w:widowControl w:val="0"/>
        <w:suppressAutoHyphens/>
        <w:spacing w:line="360" w:lineRule="auto"/>
        <w:ind w:firstLine="567"/>
        <w:jc w:val="both"/>
        <w:rPr>
          <w:rFonts w:eastAsia="SimSun" w:cs="Mangal"/>
          <w:sz w:val="24"/>
          <w:szCs w:val="24"/>
          <w:lang w:eastAsia="zh-CN" w:bidi="hi-IN"/>
        </w:rPr>
      </w:pPr>
      <w:r w:rsidRPr="001836FB">
        <w:rPr>
          <w:rFonts w:eastAsia="SimSun" w:cs="Mangal"/>
          <w:sz w:val="24"/>
          <w:szCs w:val="24"/>
          <w:lang w:eastAsia="zh-CN" w:bidi="hi-IN"/>
        </w:rPr>
        <w:lastRenderedPageBreak/>
        <w:t xml:space="preserve">4.4.2. </w:t>
      </w:r>
      <w:r w:rsidR="007E30B2">
        <w:rPr>
          <w:rFonts w:eastAsia="SimSun" w:cs="Mangal"/>
          <w:bCs/>
          <w:sz w:val="24"/>
          <w:szCs w:val="24"/>
          <w:lang w:eastAsia="zh-CN" w:bidi="hi-IN"/>
        </w:rPr>
        <w:t>….</w:t>
      </w:r>
    </w:p>
    <w:p w:rsidR="001836FB" w:rsidRPr="001836FB" w:rsidRDefault="001836FB" w:rsidP="001836FB">
      <w:pPr>
        <w:spacing w:line="360" w:lineRule="auto"/>
        <w:ind w:firstLine="567"/>
        <w:jc w:val="both"/>
        <w:rPr>
          <w:sz w:val="24"/>
          <w:szCs w:val="24"/>
        </w:rPr>
      </w:pPr>
      <w:r w:rsidRPr="001836FB">
        <w:rPr>
          <w:iCs/>
          <w:sz w:val="24"/>
          <w:szCs w:val="24"/>
        </w:rPr>
        <w:t xml:space="preserve">4.5. </w:t>
      </w:r>
      <w:r w:rsidRPr="001836FB">
        <w:rPr>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1836FB" w:rsidRPr="001836FB" w:rsidRDefault="001836FB" w:rsidP="001836FB">
      <w:pPr>
        <w:spacing w:line="360" w:lineRule="auto"/>
        <w:ind w:firstLine="567"/>
        <w:jc w:val="both"/>
        <w:rPr>
          <w:sz w:val="24"/>
          <w:szCs w:val="24"/>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SimSun" w:cs="Mangal"/>
          <w:sz w:val="24"/>
          <w:szCs w:val="24"/>
          <w:lang w:eastAsia="zh-CN" w:bidi="hi-IN"/>
        </w:rPr>
        <w:t>5. Sakarā ar nepieciešamību sakārtot Gulbenes novada pašvaldībai piederošo nekustamo īpašumu Stradu pagastā, “Stradu palīgsaimniecības”, kadastra numurs 5090 004 0111, un “</w:t>
      </w:r>
      <w:proofErr w:type="spellStart"/>
      <w:r w:rsidRPr="001836FB">
        <w:rPr>
          <w:rFonts w:eastAsia="SimSun" w:cs="Mangal"/>
          <w:sz w:val="24"/>
          <w:szCs w:val="24"/>
          <w:lang w:eastAsia="zh-CN" w:bidi="hi-IN"/>
        </w:rPr>
        <w:t>Paliena</w:t>
      </w:r>
      <w:proofErr w:type="spellEnd"/>
      <w:r w:rsidRPr="001836FB">
        <w:rPr>
          <w:rFonts w:eastAsia="SimSun" w:cs="Mangal"/>
          <w:sz w:val="24"/>
          <w:szCs w:val="24"/>
          <w:lang w:eastAsia="zh-CN" w:bidi="hi-IN"/>
        </w:rPr>
        <w:t xml:space="preserve"> 4”, kadastra numurs 5090 006 0188, dokumentāciju, lai noteiktu zemes vienības ar kadastra apzīmējumu 5090 006 0188 robežas atbilstoši situācijai apvidū, </w:t>
      </w:r>
      <w:r w:rsidRPr="001836FB">
        <w:rPr>
          <w:sz w:val="24"/>
          <w:szCs w:val="24"/>
        </w:rPr>
        <w:t xml:space="preserve">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atbilstoši normatīvo aktu un šā likuma </w:t>
      </w:r>
      <w:hyperlink>
        <w:r w:rsidRPr="001836FB">
          <w:rPr>
            <w:sz w:val="24"/>
            <w:szCs w:val="24"/>
          </w:rPr>
          <w:t>34.panta</w:t>
        </w:r>
      </w:hyperlink>
      <w:r w:rsidRPr="001836FB">
        <w:rPr>
          <w:sz w:val="24"/>
          <w:szCs w:val="24"/>
        </w:rPr>
        <w:t xml:space="preserve"> nosacījumiem Kadastra informācijas sistēmā drīkst sadalīt reģistrētu nekustamā īpašuma objektu vairākos nekustamā īpašuma objektos, </w:t>
      </w:r>
      <w:r w:rsidRPr="001836FB">
        <w:rPr>
          <w:rFonts w:eastAsia="Calibri"/>
          <w:sz w:val="24"/>
          <w:szCs w:val="24"/>
        </w:rPr>
        <w:t>Gulbenes novada domes 2018.gada 27.decembra saistošajiem noteikumiem Nr.20 “Gulbenes novada teritorijas plānojums, Teritorijas izmantošanas un apbūves noteikumi un grafiskā daļa”</w:t>
      </w:r>
      <w:r w:rsidRPr="001836FB">
        <w:rPr>
          <w:sz w:val="24"/>
          <w:szCs w:val="24"/>
        </w:rPr>
        <w:t xml:space="preserve">,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rFonts w:eastAsia="SimSun"/>
          <w:sz w:val="24"/>
          <w:szCs w:val="24"/>
          <w:lang w:eastAsia="zh-CN" w:bidi="hi-IN"/>
        </w:rPr>
      </w:pPr>
      <w:r w:rsidRPr="001836FB">
        <w:rPr>
          <w:rFonts w:eastAsia="SimSun"/>
          <w:sz w:val="24"/>
          <w:szCs w:val="24"/>
          <w:lang w:eastAsia="zh-CN" w:bidi="hi-IN"/>
        </w:rPr>
        <w:t xml:space="preserve">5.1. PĀRKĀRTOT nekustamā īpašuma </w:t>
      </w:r>
      <w:r w:rsidRPr="001836FB">
        <w:rPr>
          <w:rFonts w:eastAsia="SimSun" w:cs="Mangal"/>
          <w:sz w:val="24"/>
          <w:szCs w:val="24"/>
          <w:lang w:eastAsia="zh-CN" w:bidi="hi-IN"/>
        </w:rPr>
        <w:t xml:space="preserve">“Stradu palīgsaimniecības”, Stradu pagasts, Gulbenes novads, kadastra numurs 5090 004 0111, sastāvā esošās zemes vienības ar kadastra apzīmējumu 5090 006 0139, un </w:t>
      </w:r>
      <w:r w:rsidRPr="001836FB">
        <w:rPr>
          <w:rFonts w:eastAsia="SimSun"/>
          <w:sz w:val="24"/>
          <w:szCs w:val="24"/>
          <w:lang w:eastAsia="zh-CN" w:bidi="hi-IN"/>
        </w:rPr>
        <w:t xml:space="preserve">nekustamā īpašuma </w:t>
      </w:r>
      <w:r w:rsidRPr="001836FB">
        <w:rPr>
          <w:rFonts w:eastAsia="SimSun" w:cs="Mangal"/>
          <w:sz w:val="24"/>
          <w:szCs w:val="24"/>
          <w:lang w:eastAsia="zh-CN" w:bidi="hi-IN"/>
        </w:rPr>
        <w:t>“</w:t>
      </w:r>
      <w:proofErr w:type="spellStart"/>
      <w:r w:rsidRPr="001836FB">
        <w:rPr>
          <w:rFonts w:eastAsia="SimSun" w:cs="Mangal"/>
          <w:sz w:val="24"/>
          <w:szCs w:val="24"/>
          <w:lang w:eastAsia="zh-CN" w:bidi="hi-IN"/>
        </w:rPr>
        <w:t>Paliena</w:t>
      </w:r>
      <w:proofErr w:type="spellEnd"/>
      <w:r w:rsidRPr="001836FB">
        <w:rPr>
          <w:rFonts w:eastAsia="SimSun" w:cs="Mangal"/>
          <w:sz w:val="24"/>
          <w:szCs w:val="24"/>
          <w:lang w:eastAsia="zh-CN" w:bidi="hi-IN"/>
        </w:rPr>
        <w:t xml:space="preserve"> 4”, Stradu pagasts, Gulbenes novads, kadastra numurs 5090 006 0188, sastāvā esošās zemes vienības ar kadastra apzīmējumu 5090 006 0188, savstarpējās robežas.</w:t>
      </w:r>
      <w:r w:rsidRPr="001836FB">
        <w:rPr>
          <w:rFonts w:eastAsia="SimSun"/>
          <w:sz w:val="24"/>
          <w:szCs w:val="24"/>
          <w:lang w:eastAsia="zh-CN" w:bidi="hi-IN"/>
        </w:rPr>
        <w:t xml:space="preserve"> Zemes vienību robežu pārkārtošanu noteikt saskaņā ar grafisko shēmu (17.pielikums), kas ir šī lēmuma neatņemama sastāvdaļa. </w:t>
      </w:r>
    </w:p>
    <w:p w:rsidR="001836FB" w:rsidRPr="001836FB" w:rsidRDefault="001836FB" w:rsidP="001836FB">
      <w:pPr>
        <w:spacing w:line="360" w:lineRule="auto"/>
        <w:ind w:firstLine="567"/>
        <w:jc w:val="both"/>
        <w:rPr>
          <w:sz w:val="24"/>
          <w:szCs w:val="24"/>
        </w:rPr>
      </w:pPr>
      <w:r w:rsidRPr="001836FB">
        <w:rPr>
          <w:sz w:val="24"/>
          <w:szCs w:val="24"/>
        </w:rPr>
        <w:lastRenderedPageBreak/>
        <w:t>5.2. APSTIPRINĀT nekustamā īpašuma “</w:t>
      </w:r>
      <w:proofErr w:type="spellStart"/>
      <w:r w:rsidRPr="001836FB">
        <w:rPr>
          <w:sz w:val="24"/>
          <w:szCs w:val="24"/>
        </w:rPr>
        <w:t>Paliena</w:t>
      </w:r>
      <w:proofErr w:type="spellEnd"/>
      <w:r w:rsidRPr="001836FB">
        <w:rPr>
          <w:sz w:val="24"/>
          <w:szCs w:val="24"/>
        </w:rPr>
        <w:t xml:space="preserve"> 4”, Stradu pagasts, Gulbenes novads, kadastra numurs 5090 006 0188, sastāvā esošās zemes vienības ar kadastra apzīmējumu 5090 006 0188, platību, to nosakot 0,50 ha.</w:t>
      </w:r>
    </w:p>
    <w:p w:rsidR="001836FB" w:rsidRPr="001836FB" w:rsidRDefault="001836FB" w:rsidP="001836FB">
      <w:pPr>
        <w:rPr>
          <w:sz w:val="24"/>
          <w:szCs w:val="24"/>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SimSun" w:cs="Mangal"/>
          <w:sz w:val="24"/>
          <w:szCs w:val="24"/>
          <w:lang w:eastAsia="zh-CN" w:bidi="hi-IN"/>
        </w:rPr>
        <w:t xml:space="preserve">6. Sakarā ar nepieciešamību sakārtot Gulbenes novada pašvaldībai piederošā nekustamā īpašuma “Torņakalns”, Druvienas pagasts, Gulbenes novads, kadastra numurs 5052 003 0316, dokumentāciju, lai izdalītu funkcionāli nepieciešamo zemesgabalu artēzisko urbumu un atdzelžošanas stacijas iekārtu uzturēšanai, </w:t>
      </w:r>
      <w:r w:rsidRPr="001836FB">
        <w:rPr>
          <w:sz w:val="24"/>
          <w:szCs w:val="24"/>
        </w:rPr>
        <w:t xml:space="preserve">pamatojoties uz likuma „Par pašvaldībām” 21.panta pirmās daļas 27.punktu, kas nosaka, ka dome var izskatīt jebkuru jautājumu, kas ir attiecīgās pašvaldības pārziņā, turklāt tikai dome var pieņemt lēmumus citos likumā paredzētajos gadījumos, </w:t>
      </w:r>
      <w:r w:rsidRPr="001836FB">
        <w:rPr>
          <w:rFonts w:eastAsia="SimSun" w:cs="Mangal"/>
          <w:sz w:val="24"/>
          <w:szCs w:val="24"/>
          <w:lang w:eastAsia="zh-CN" w:bidi="hi-IN"/>
        </w:rPr>
        <w:t>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w:t>
      </w:r>
      <w:r w:rsidRPr="001836FB">
        <w:rPr>
          <w:sz w:val="24"/>
          <w:szCs w:val="24"/>
        </w:rPr>
        <w:t>,</w:t>
      </w:r>
      <w:r w:rsidRPr="001836FB">
        <w:rPr>
          <w:rFonts w:eastAsia="SimSun" w:cs="Mangal"/>
          <w:sz w:val="24"/>
          <w:szCs w:val="24"/>
          <w:lang w:eastAsia="zh-CN" w:bidi="hi-IN"/>
        </w:rPr>
        <w:t xml:space="preserve"> </w:t>
      </w:r>
      <w:hyperlink>
        <w:r w:rsidRPr="001836FB">
          <w:rPr>
            <w:sz w:val="24"/>
            <w:szCs w:val="24"/>
          </w:rPr>
          <w:t>33.panta</w:t>
        </w:r>
      </w:hyperlink>
      <w:r w:rsidRPr="001836FB">
        <w:rPr>
          <w:sz w:val="24"/>
          <w:szCs w:val="24"/>
        </w:rPr>
        <w:t xml:space="preserve"> 2.punktu, kas nosaka, ka nekustamo īpašumu veido, sadalot reģistrētu nekustamo īpašumu vairākos nekustamajos īpašumos, </w:t>
      </w:r>
      <w:r w:rsidRPr="001836FB">
        <w:rPr>
          <w:sz w:val="24"/>
          <w:szCs w:val="24"/>
          <w:lang w:eastAsia="zh-CN" w:bidi="hi-IN"/>
        </w:rPr>
        <w:t xml:space="preserve">Ministru kabineta 2006.gada 20.jūnija noteikumu Nr.496 „Nekustamā īpašuma lietošanas mērķu klasifikācija un nekustamā īpašuma </w:t>
      </w:r>
      <w:r w:rsidRPr="001836FB">
        <w:rPr>
          <w:rFonts w:eastAsia="SimSun" w:cs="Mangal"/>
          <w:sz w:val="24"/>
          <w:szCs w:val="24"/>
          <w:lang w:eastAsia="zh-CN" w:bidi="hi-IN"/>
        </w:rPr>
        <w:t xml:space="preserve">lietošanas mērķu noteikšanas un maiņas kārtība” </w:t>
      </w:r>
      <w:r w:rsidRPr="001836FB">
        <w:rPr>
          <w:sz w:val="24"/>
          <w:szCs w:val="24"/>
        </w:rPr>
        <w:t xml:space="preserve">16.1.apakšpunktu lietošanas mērķi nosaka, ja tiek izveidota jauna zemes vienība vai zemes vienības daļa, 18.punktu, kas nosaka, ka lietošanas mērķa noteikšanu vai maiņu šo noteikumu </w:t>
      </w:r>
      <w:hyperlink r:id="rId22" w:anchor="p16" w:tgtFrame="_blank" w:history="1">
        <w:r w:rsidRPr="001836FB">
          <w:rPr>
            <w:sz w:val="24"/>
            <w:szCs w:val="24"/>
          </w:rPr>
          <w:t xml:space="preserve">16. </w:t>
        </w:r>
      </w:hyperlink>
      <w:r w:rsidRPr="001836FB">
        <w:rPr>
          <w:sz w:val="24"/>
          <w:szCs w:val="24"/>
        </w:rPr>
        <w:t xml:space="preserve">vai </w:t>
      </w:r>
      <w:hyperlink r:id="rId23" w:anchor="p17" w:tgtFrame="_blank" w:history="1">
        <w:r w:rsidRPr="001836FB">
          <w:rPr>
            <w:sz w:val="24"/>
            <w:szCs w:val="24"/>
          </w:rPr>
          <w:t>17.punktā</w:t>
        </w:r>
      </w:hyperlink>
      <w:r w:rsidRPr="001836FB">
        <w:rPr>
          <w:sz w:val="24"/>
          <w:szCs w:val="24"/>
        </w:rPr>
        <w:t xml:space="preserve"> minētajos gadījumos mēneša laikā ierosina nekustamā īpašuma īpaš</w:t>
      </w:r>
      <w:r w:rsidRPr="001836FB">
        <w:rPr>
          <w:sz w:val="24"/>
          <w:szCs w:val="24"/>
        </w:rPr>
        <w:softHyphen/>
        <w:t xml:space="preserve">nieks vai, ja tāda nav, – tiesiskais valdītājs, valsts vai vietējās pašvaldības zemei – tās lietotājs vai, ja tāda nav, – nomnieks; lietošanas mērķa noteikšanu vai maiņu var ierosināt arī valsts vai pašvaldības institūcija, </w:t>
      </w:r>
      <w:r w:rsidRPr="001836FB">
        <w:rPr>
          <w:rFonts w:eastAsia="SimSun" w:cs="Mangal"/>
          <w:sz w:val="24"/>
          <w:szCs w:val="24"/>
          <w:lang w:eastAsia="zh-CN" w:bidi="hi-IN"/>
        </w:rPr>
        <w:t xml:space="preserve">26.2.apakšpunktu, kas nosaka, ka </w:t>
      </w:r>
      <w:r w:rsidRPr="001836FB">
        <w:rPr>
          <w:sz w:val="24"/>
          <w:szCs w:val="24"/>
        </w:rPr>
        <w:t>zemes vienībai, uz kuras atrodas būves un kurai zemes plānā nav nodalītu platību, vienu lietošanas mērķi nosaka, ja, nekustamajā īpašumā esošās būves, ņemot vērā ekonomisko darbī</w:t>
      </w:r>
      <w:r w:rsidRPr="001836FB">
        <w:rPr>
          <w:sz w:val="24"/>
          <w:szCs w:val="24"/>
        </w:rPr>
        <w:softHyphen/>
        <w:t>bu, ir savstarpēji saistītas un tās izmanto vienam lietošanas mērķim</w:t>
      </w:r>
      <w:r w:rsidRPr="001836FB">
        <w:rPr>
          <w:rFonts w:eastAsia="Calibri"/>
          <w:sz w:val="24"/>
          <w:szCs w:val="24"/>
        </w:rPr>
        <w:t>, Gulbenes novada domes 2018.gada 27.decembra saistošajiem noteikumiem Nr.20 “Gulbenes novada teritorijas plānojums, Teritorijas izmantošanas un apbūves noteikumi un grafiskā daļa”</w:t>
      </w:r>
      <w:r w:rsidRPr="001836FB">
        <w:rPr>
          <w:sz w:val="24"/>
          <w:szCs w:val="24"/>
        </w:rPr>
        <w:t xml:space="preserve">,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rFonts w:eastAsia="SimSun"/>
          <w:sz w:val="24"/>
          <w:szCs w:val="24"/>
          <w:lang w:eastAsia="zh-CN" w:bidi="hi-IN"/>
        </w:rPr>
      </w:pPr>
      <w:r w:rsidRPr="001836FB">
        <w:rPr>
          <w:rFonts w:eastAsia="SimSun"/>
          <w:sz w:val="24"/>
          <w:szCs w:val="24"/>
          <w:lang w:eastAsia="zh-CN" w:bidi="hi-IN"/>
        </w:rPr>
        <w:t xml:space="preserve">6.1. ATDALĪT no nekustamajā īpašumā </w:t>
      </w:r>
      <w:r w:rsidRPr="001836FB">
        <w:rPr>
          <w:rFonts w:eastAsia="SimSun" w:cs="Mangal"/>
          <w:sz w:val="24"/>
          <w:szCs w:val="24"/>
          <w:lang w:eastAsia="zh-CN" w:bidi="hi-IN"/>
        </w:rPr>
        <w:t>Druvienas pagastā ar nosaukumu “Torņakalns”, kadastra numurs 5052 003 0316</w:t>
      </w:r>
      <w:r w:rsidRPr="001836FB">
        <w:rPr>
          <w:rFonts w:eastAsia="SimSun"/>
          <w:sz w:val="24"/>
          <w:szCs w:val="24"/>
          <w:lang w:eastAsia="zh-CN" w:bidi="hi-IN"/>
        </w:rPr>
        <w:t xml:space="preserve">, ietilpstošās zemes vienības ar kadastra apzīmējumu 5052 003 0316, 0,7313 ha platībā, zemes gabalu ar aptuveno platību 0,1423 ha. Zemes vienības sadalījuma </w:t>
      </w:r>
      <w:r w:rsidRPr="001836FB">
        <w:rPr>
          <w:rFonts w:eastAsia="SimSun"/>
          <w:sz w:val="24"/>
          <w:szCs w:val="24"/>
          <w:lang w:eastAsia="zh-CN" w:bidi="hi-IN"/>
        </w:rPr>
        <w:lastRenderedPageBreak/>
        <w:t>robežas noteikt saskaņā ar grafisko shēmu (18.pielikums), kas ir šī lēmuma neatņemama sastāvdaļa.</w:t>
      </w:r>
    </w:p>
    <w:p w:rsidR="001836FB" w:rsidRPr="001836FB" w:rsidRDefault="001836FB" w:rsidP="001836FB">
      <w:pPr>
        <w:spacing w:line="360" w:lineRule="auto"/>
        <w:ind w:firstLine="567"/>
        <w:jc w:val="both"/>
        <w:rPr>
          <w:sz w:val="24"/>
          <w:szCs w:val="24"/>
        </w:rPr>
      </w:pPr>
      <w:r w:rsidRPr="001836FB">
        <w:rPr>
          <w:sz w:val="24"/>
          <w:szCs w:val="24"/>
        </w:rPr>
        <w:t xml:space="preserve">6.2. SAGLABĀT nekustamajam īpašumam, kas sastāv no </w:t>
      </w:r>
      <w:proofErr w:type="spellStart"/>
      <w:r w:rsidRPr="001836FB">
        <w:rPr>
          <w:sz w:val="24"/>
          <w:szCs w:val="24"/>
        </w:rPr>
        <w:t>jaunizveidotās</w:t>
      </w:r>
      <w:proofErr w:type="spellEnd"/>
      <w:r w:rsidRPr="001836FB">
        <w:rPr>
          <w:sz w:val="24"/>
          <w:szCs w:val="24"/>
        </w:rPr>
        <w:t xml:space="preserve"> zemes vienības ar kadastra apzīmējumu 5052 003 0368, 0,5890 ha platībā, esošo nosaukumu “Torņakalns”.</w:t>
      </w:r>
    </w:p>
    <w:p w:rsidR="001836FB" w:rsidRPr="001836FB" w:rsidRDefault="001836FB" w:rsidP="001836FB">
      <w:pPr>
        <w:spacing w:line="360" w:lineRule="auto"/>
        <w:jc w:val="both"/>
        <w:rPr>
          <w:sz w:val="24"/>
          <w:szCs w:val="24"/>
        </w:rPr>
      </w:pPr>
      <w:r w:rsidRPr="001836FB">
        <w:rPr>
          <w:sz w:val="24"/>
          <w:szCs w:val="24"/>
        </w:rPr>
        <w:t>Zemes vienībai ar kadastra apzīmējumu 5052 003 0368 un uz tās esošajai ēkai (būvei) ar kadastra apzīmējumu 5052 003 0316 001 saglabāt esošo adresi: “Torņakalns”, Druviena, Druvienas pag., Gulbenes nov. Zemes vienībai ar kadastra apzīmējumu 5052 003 0368, 0,5890 ha platībā, noteikt lietošanas mērķi – valsts un pašvaldību pārvaldes iestāžu apbūve (NĪLM kods 0903).</w:t>
      </w:r>
    </w:p>
    <w:p w:rsidR="001836FB" w:rsidRPr="001836FB" w:rsidRDefault="001836FB" w:rsidP="001836FB">
      <w:pPr>
        <w:spacing w:line="360" w:lineRule="auto"/>
        <w:ind w:firstLine="567"/>
        <w:jc w:val="both"/>
        <w:rPr>
          <w:sz w:val="24"/>
          <w:szCs w:val="24"/>
        </w:rPr>
      </w:pPr>
      <w:r w:rsidRPr="001836FB">
        <w:rPr>
          <w:sz w:val="24"/>
          <w:szCs w:val="24"/>
        </w:rPr>
        <w:t xml:space="preserve">6.3. PIEŠĶIRT nekustamajam īpašumam, kas sastāv no </w:t>
      </w:r>
      <w:proofErr w:type="spellStart"/>
      <w:r w:rsidRPr="001836FB">
        <w:rPr>
          <w:sz w:val="24"/>
          <w:szCs w:val="24"/>
        </w:rPr>
        <w:t>jaunizveidotās</w:t>
      </w:r>
      <w:proofErr w:type="spellEnd"/>
      <w:r w:rsidRPr="001836FB">
        <w:rPr>
          <w:sz w:val="24"/>
          <w:szCs w:val="24"/>
        </w:rPr>
        <w:t xml:space="preserve"> zemes vienības ar kadastra apzīmējumu 5052 003 0369, </w:t>
      </w:r>
      <w:r w:rsidRPr="001836FB">
        <w:rPr>
          <w:rFonts w:eastAsia="SimSun"/>
          <w:sz w:val="24"/>
          <w:szCs w:val="24"/>
          <w:lang w:eastAsia="zh-CN" w:bidi="hi-IN"/>
        </w:rPr>
        <w:t xml:space="preserve">0,1423 </w:t>
      </w:r>
      <w:r w:rsidRPr="001836FB">
        <w:rPr>
          <w:sz w:val="24"/>
          <w:szCs w:val="24"/>
        </w:rPr>
        <w:t xml:space="preserve">ha platībā, nosaukumu „Tornis”. Zemes vienībai ar kadastra apzīmējumu 5052 003 0369, </w:t>
      </w:r>
      <w:r w:rsidRPr="001836FB">
        <w:rPr>
          <w:rFonts w:eastAsia="SimSun"/>
          <w:sz w:val="24"/>
          <w:szCs w:val="24"/>
          <w:lang w:eastAsia="zh-CN" w:bidi="hi-IN"/>
        </w:rPr>
        <w:t xml:space="preserve">0,1423 </w:t>
      </w:r>
      <w:r w:rsidRPr="001836FB">
        <w:rPr>
          <w:sz w:val="24"/>
          <w:szCs w:val="24"/>
        </w:rPr>
        <w:t>ha platībā, noteikt lietošanas mērķi – ar maģistrālajām elektropārvades un sakaru līnijām un maģistrālajiem naftas, naftas produktu, ķīmisko produktu, gāzes un ūdens cauruļvadiem saistīto būvju, ūdens ņemšanas un notekūdeņu attīrīšanas būvju apbūve (NĪLM kods 1201).</w:t>
      </w:r>
    </w:p>
    <w:p w:rsidR="001836FB" w:rsidRPr="001836FB" w:rsidRDefault="001836FB" w:rsidP="001836FB">
      <w:pPr>
        <w:widowControl w:val="0"/>
        <w:suppressAutoHyphens/>
        <w:spacing w:line="360" w:lineRule="auto"/>
        <w:ind w:firstLine="567"/>
        <w:jc w:val="both"/>
        <w:rPr>
          <w:rFonts w:eastAsia="SimSun" w:cs="Mangal"/>
          <w:sz w:val="24"/>
          <w:szCs w:val="24"/>
          <w:lang w:eastAsia="zh-CN" w:bidi="hi-IN"/>
        </w:rPr>
      </w:pPr>
      <w:r w:rsidRPr="001836FB">
        <w:rPr>
          <w:rFonts w:eastAsia="SimSun" w:cs="Mangal"/>
          <w:sz w:val="24"/>
          <w:szCs w:val="24"/>
          <w:lang w:eastAsia="zh-CN" w:bidi="hi-IN"/>
        </w:rPr>
        <w:t xml:space="preserve">6.4. ANULĒT 2005.gada 30.maijā izgatavoto un </w:t>
      </w:r>
      <w:r w:rsidRPr="001836FB">
        <w:rPr>
          <w:rFonts w:eastAsia="SimSun"/>
          <w:sz w:val="24"/>
          <w:szCs w:val="24"/>
          <w:lang w:eastAsia="en-US" w:bidi="hi-IN"/>
        </w:rPr>
        <w:t>Nekustamā īpašuma valsts kadastra informācijas sistēmā reģistrēto</w:t>
      </w:r>
      <w:r w:rsidRPr="001836FB">
        <w:rPr>
          <w:rFonts w:eastAsia="SimSun" w:cs="Mangal"/>
          <w:sz w:val="24"/>
          <w:szCs w:val="24"/>
          <w:lang w:eastAsia="zh-CN" w:bidi="hi-IN"/>
        </w:rPr>
        <w:t xml:space="preserve"> zemes vienības ar kadastra apzīmējumu 5052 003 0316 zemes robežu plānu. </w:t>
      </w:r>
    </w:p>
    <w:p w:rsidR="001836FB" w:rsidRPr="001836FB" w:rsidRDefault="001836FB" w:rsidP="001836FB">
      <w:pPr>
        <w:widowControl w:val="0"/>
        <w:suppressAutoHyphens/>
        <w:spacing w:line="360" w:lineRule="auto"/>
        <w:ind w:firstLine="567"/>
        <w:jc w:val="both"/>
        <w:rPr>
          <w:sz w:val="24"/>
          <w:szCs w:val="24"/>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SimSun" w:cs="Mangal"/>
          <w:sz w:val="24"/>
          <w:szCs w:val="24"/>
          <w:lang w:eastAsia="zh-CN" w:bidi="hi-IN"/>
        </w:rPr>
        <w:t xml:space="preserve">7. Sakarā ar nepieciešamību sakārtot Gulbenes novada pašvaldībai piederošā nekustamā īpašuma “Druvienas pagasta centrs”, Druvienas pagasts, Gulbenes novads, kadastra numurs 5052 003 113, dokumentāciju, lai izdalītu funkcionāli nepieciešamo zemesgabalu bioloģisko attīrīšanas iekārtu uzturēšanai, </w:t>
      </w:r>
      <w:r w:rsidRPr="001836FB">
        <w:rPr>
          <w:sz w:val="24"/>
          <w:szCs w:val="24"/>
        </w:rPr>
        <w:t xml:space="preserve">pamatojoties uz likuma „Par pašvaldībām” 21.panta pirmās daļas 27.punktu, kas nosaka, ka dome var izskatīt jebkuru jautājumu, kas ir attiecīgās pašvaldības pārziņā, turklāt tikai dome var pieņemt lēmumus citos likumā paredzētajos gadījumos, </w:t>
      </w:r>
      <w:r w:rsidRPr="001836FB">
        <w:rPr>
          <w:rFonts w:eastAsia="SimSun" w:cs="Mangal"/>
          <w:sz w:val="24"/>
          <w:szCs w:val="24"/>
          <w:lang w:eastAsia="zh-CN" w:bidi="hi-IN"/>
        </w:rPr>
        <w:t>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w:t>
      </w:r>
      <w:r w:rsidRPr="001836FB">
        <w:rPr>
          <w:sz w:val="24"/>
          <w:szCs w:val="24"/>
        </w:rPr>
        <w:t>,</w:t>
      </w:r>
      <w:r w:rsidRPr="001836FB">
        <w:rPr>
          <w:rFonts w:eastAsia="SimSun" w:cs="Mangal"/>
          <w:sz w:val="24"/>
          <w:szCs w:val="24"/>
          <w:lang w:eastAsia="zh-CN" w:bidi="hi-IN"/>
        </w:rPr>
        <w:t xml:space="preserve"> </w:t>
      </w:r>
      <w:hyperlink>
        <w:r w:rsidRPr="001836FB">
          <w:rPr>
            <w:sz w:val="24"/>
            <w:szCs w:val="24"/>
          </w:rPr>
          <w:t>33.panta</w:t>
        </w:r>
      </w:hyperlink>
      <w:r w:rsidRPr="001836FB">
        <w:rPr>
          <w:sz w:val="24"/>
          <w:szCs w:val="24"/>
        </w:rPr>
        <w:t xml:space="preserve"> 2.punktu, kas nosaka, ka nekustamo īpašumu veido, sadalot reģistrētu nekustamo īpašumu vairākos nekustamajos īpašumos, </w:t>
      </w:r>
      <w:r w:rsidRPr="001836FB">
        <w:rPr>
          <w:sz w:val="24"/>
          <w:szCs w:val="24"/>
          <w:lang w:eastAsia="zh-CN" w:bidi="hi-IN"/>
        </w:rPr>
        <w:t xml:space="preserve">Ministru kabineta 2006.gada 20.jūnija noteikumu Nr.496 „Nekustamā īpašuma lietošanas mērķu klasifikācija un nekustamā īpašuma </w:t>
      </w:r>
      <w:r w:rsidRPr="001836FB">
        <w:rPr>
          <w:rFonts w:eastAsia="SimSun" w:cs="Mangal"/>
          <w:sz w:val="24"/>
          <w:szCs w:val="24"/>
          <w:lang w:eastAsia="zh-CN" w:bidi="hi-IN"/>
        </w:rPr>
        <w:t xml:space="preserve">lietošanas mērķu noteikšanas un maiņas kārtība” </w:t>
      </w:r>
      <w:r w:rsidRPr="001836FB">
        <w:rPr>
          <w:sz w:val="24"/>
          <w:szCs w:val="24"/>
        </w:rPr>
        <w:t xml:space="preserve">16.1.apakšpunktu lietošanas mērķi nosaka, ja tiek izveidota jauna zemes vienība vai zemes vienības daļa, 18.punktu, kas nosaka, ka lietošanas mērķa noteikšanu vai maiņu šo noteikumu </w:t>
      </w:r>
      <w:hyperlink r:id="rId24" w:anchor="p16" w:tgtFrame="_blank" w:history="1">
        <w:r w:rsidRPr="001836FB">
          <w:rPr>
            <w:sz w:val="24"/>
            <w:szCs w:val="24"/>
          </w:rPr>
          <w:t xml:space="preserve">16. </w:t>
        </w:r>
      </w:hyperlink>
      <w:r w:rsidRPr="001836FB">
        <w:rPr>
          <w:sz w:val="24"/>
          <w:szCs w:val="24"/>
        </w:rPr>
        <w:t xml:space="preserve">vai </w:t>
      </w:r>
      <w:hyperlink r:id="rId25" w:anchor="p17" w:tgtFrame="_blank" w:history="1">
        <w:r w:rsidRPr="001836FB">
          <w:rPr>
            <w:sz w:val="24"/>
            <w:szCs w:val="24"/>
          </w:rPr>
          <w:t>17.punktā</w:t>
        </w:r>
      </w:hyperlink>
      <w:r w:rsidRPr="001836FB">
        <w:rPr>
          <w:sz w:val="24"/>
          <w:szCs w:val="24"/>
        </w:rPr>
        <w:t xml:space="preserve"> minētajos gadījumos mēneša laikā ierosina nekustamā īpašuma īpaš</w:t>
      </w:r>
      <w:r w:rsidRPr="001836FB">
        <w:rPr>
          <w:sz w:val="24"/>
          <w:szCs w:val="24"/>
        </w:rPr>
        <w:softHyphen/>
        <w:t xml:space="preserve">nieks vai, ja tāda nav, – tiesiskais valdītājs, valsts vai vietējās pašvaldības zemei – tās lietotājs vai, ja tāda nav, – nomnieks; </w:t>
      </w:r>
      <w:r w:rsidRPr="001836FB">
        <w:rPr>
          <w:sz w:val="24"/>
          <w:szCs w:val="24"/>
        </w:rPr>
        <w:lastRenderedPageBreak/>
        <w:t xml:space="preserve">lietošanas mērķa noteikšanu vai maiņu var ierosināt arī valsts vai pašvaldības institūcija, </w:t>
      </w:r>
      <w:r w:rsidRPr="001836FB">
        <w:rPr>
          <w:rFonts w:eastAsia="SimSun" w:cs="Mangal"/>
          <w:sz w:val="24"/>
          <w:szCs w:val="24"/>
          <w:lang w:eastAsia="zh-CN" w:bidi="hi-IN"/>
        </w:rPr>
        <w:t xml:space="preserve">26.2.apakšpunktu, kas nosaka, ka </w:t>
      </w:r>
      <w:r w:rsidRPr="001836FB">
        <w:rPr>
          <w:sz w:val="24"/>
          <w:szCs w:val="24"/>
        </w:rPr>
        <w:t>zemes vienībai, uz kuras atrodas būves un kurai zemes plānā nav nodalītu platību, vienu lietošanas mērķi nosaka, ja, nekustamajā īpašumā esošās būves, ņemot vērā ekonomisko darbī</w:t>
      </w:r>
      <w:r w:rsidRPr="001836FB">
        <w:rPr>
          <w:sz w:val="24"/>
          <w:szCs w:val="24"/>
        </w:rPr>
        <w:softHyphen/>
        <w:t>bu, ir savstarpēji saistītas un tās izmanto vienam lietošanas mērķim</w:t>
      </w:r>
      <w:r w:rsidRPr="001836FB">
        <w:rPr>
          <w:rFonts w:eastAsia="Calibri"/>
          <w:sz w:val="24"/>
          <w:szCs w:val="24"/>
        </w:rPr>
        <w:t>, Gulbenes novada domes 2018.gada 27.decembra saistošajiem noteikumiem Nr.20 “Gulbenes novada teritorijas plānojums, Teritorijas izmantošanas un apbūves noteikumi un grafiskā daļa”</w:t>
      </w:r>
      <w:r w:rsidRPr="001836FB">
        <w:rPr>
          <w:sz w:val="24"/>
          <w:szCs w:val="24"/>
        </w:rPr>
        <w:t xml:space="preserve">,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rFonts w:eastAsia="SimSun"/>
          <w:sz w:val="24"/>
          <w:szCs w:val="24"/>
          <w:lang w:eastAsia="zh-CN" w:bidi="hi-IN"/>
        </w:rPr>
      </w:pPr>
      <w:r w:rsidRPr="001836FB">
        <w:rPr>
          <w:rFonts w:eastAsia="SimSun"/>
          <w:sz w:val="24"/>
          <w:szCs w:val="24"/>
          <w:lang w:eastAsia="zh-CN" w:bidi="hi-IN"/>
        </w:rPr>
        <w:t xml:space="preserve">7.1. ATDALĪT no nekustamajā īpašumā </w:t>
      </w:r>
      <w:r w:rsidRPr="001836FB">
        <w:rPr>
          <w:rFonts w:eastAsia="SimSun" w:cs="Mangal"/>
          <w:sz w:val="24"/>
          <w:szCs w:val="24"/>
          <w:lang w:eastAsia="zh-CN" w:bidi="hi-IN"/>
        </w:rPr>
        <w:t>“Druvienas pagasta centrs”, Druvienas pagasts, Gulbenes novads, kadastra numurs 5052 003 113</w:t>
      </w:r>
      <w:r w:rsidRPr="001836FB">
        <w:rPr>
          <w:rFonts w:eastAsia="SimSun"/>
          <w:sz w:val="24"/>
          <w:szCs w:val="24"/>
          <w:lang w:eastAsia="zh-CN" w:bidi="hi-IN"/>
        </w:rPr>
        <w:t>, ietilpstošās zemes vienības ar kadastra apzīmējumu 5052 003 0113, 53,3756 ha platībā, zemes gabalu ar aptuveno platību 0,2689 ha. Zemes vienības sadalījuma robežas noteikt saskaņā ar grafisko shēmu (19.pielikums), kas ir šī lēmuma neatņemama sastāvdaļa.</w:t>
      </w:r>
    </w:p>
    <w:p w:rsidR="001836FB" w:rsidRPr="001836FB" w:rsidRDefault="001836FB" w:rsidP="001836FB">
      <w:pPr>
        <w:spacing w:line="360" w:lineRule="auto"/>
        <w:ind w:firstLine="567"/>
        <w:jc w:val="both"/>
        <w:rPr>
          <w:sz w:val="24"/>
          <w:szCs w:val="24"/>
        </w:rPr>
      </w:pPr>
      <w:r w:rsidRPr="001836FB">
        <w:rPr>
          <w:sz w:val="24"/>
          <w:szCs w:val="24"/>
        </w:rPr>
        <w:t xml:space="preserve">7.2. SAGLABĀT nekustamajam īpašumam, kas sastāv no </w:t>
      </w:r>
      <w:proofErr w:type="spellStart"/>
      <w:r w:rsidRPr="001836FB">
        <w:rPr>
          <w:sz w:val="24"/>
          <w:szCs w:val="24"/>
        </w:rPr>
        <w:t>jaunizveidotās</w:t>
      </w:r>
      <w:proofErr w:type="spellEnd"/>
      <w:r w:rsidRPr="001836FB">
        <w:rPr>
          <w:sz w:val="24"/>
          <w:szCs w:val="24"/>
        </w:rPr>
        <w:t xml:space="preserve"> zemes vienības ar kadastra apzīmējumu 5052 003 0370, 53,1067 ha platībā, un zemes vienībām ar kadastra apzīmējumiem 5052 003 0118, 5052 003 0234, 5052 003 0256, 5052 003 0327, 5052 003 0328, 5052 003 0331, 5052 005 0036, 5052 003 0191, esošo nosaukumu “Druvienas pagasta centrs”. Zemes vienībai ar kadastra apzīmējumu 5052 003 0370, 53,1067 ha platībā, noteikt lietošanas mērķi – zeme, uz kuras galvenā saimnieciskā darbība ir lauksaimniecība (NĪLM kods 0101).</w:t>
      </w:r>
    </w:p>
    <w:p w:rsidR="001836FB" w:rsidRPr="001836FB" w:rsidRDefault="001836FB" w:rsidP="001836FB">
      <w:pPr>
        <w:spacing w:line="360" w:lineRule="auto"/>
        <w:ind w:firstLine="567"/>
        <w:jc w:val="both"/>
        <w:rPr>
          <w:sz w:val="24"/>
          <w:szCs w:val="24"/>
        </w:rPr>
      </w:pPr>
      <w:r w:rsidRPr="001836FB">
        <w:rPr>
          <w:sz w:val="24"/>
          <w:szCs w:val="24"/>
        </w:rPr>
        <w:t xml:space="preserve">7.3. PIEŠĶIRT nekustamajam īpašumam, kas sastāv no </w:t>
      </w:r>
      <w:proofErr w:type="spellStart"/>
      <w:r w:rsidRPr="001836FB">
        <w:rPr>
          <w:sz w:val="24"/>
          <w:szCs w:val="24"/>
        </w:rPr>
        <w:t>jaunizveidotās</w:t>
      </w:r>
      <w:proofErr w:type="spellEnd"/>
      <w:r w:rsidRPr="001836FB">
        <w:rPr>
          <w:sz w:val="24"/>
          <w:szCs w:val="24"/>
        </w:rPr>
        <w:t xml:space="preserve"> zemes vienības ar kadastra apzīmējumu 5052 003 00371, </w:t>
      </w:r>
      <w:r w:rsidRPr="001836FB">
        <w:rPr>
          <w:rFonts w:eastAsia="SimSun"/>
          <w:sz w:val="24"/>
          <w:szCs w:val="24"/>
          <w:lang w:eastAsia="zh-CN" w:bidi="hi-IN"/>
        </w:rPr>
        <w:t xml:space="preserve">0,2689 </w:t>
      </w:r>
      <w:r w:rsidRPr="001836FB">
        <w:rPr>
          <w:sz w:val="24"/>
          <w:szCs w:val="24"/>
        </w:rPr>
        <w:t xml:space="preserve">ha platībā, nosaukumu „Pīpenes”. Zemes vienībai ar kadastra apzīmējumu 5052 003 0371, </w:t>
      </w:r>
      <w:r w:rsidRPr="001836FB">
        <w:rPr>
          <w:rFonts w:eastAsia="SimSun"/>
          <w:sz w:val="24"/>
          <w:szCs w:val="24"/>
          <w:lang w:eastAsia="zh-CN" w:bidi="hi-IN"/>
        </w:rPr>
        <w:t xml:space="preserve">0,2689 </w:t>
      </w:r>
      <w:r w:rsidRPr="001836FB">
        <w:rPr>
          <w:sz w:val="24"/>
          <w:szCs w:val="24"/>
        </w:rPr>
        <w:t>ha platībā, noteikt lietošanas mērķi – ar maģistrālajām elektropārvades un sakaru līnijām un maģistrālajiem naftas, naftas produktu, ķīmisko produktu, gāzes un ūdens cauruļvadiem saistīto būvju, ūdens ņemšanas un notekūdeņu attīrīšanas būvju apbūve (NĪLM kods 1201).</w:t>
      </w:r>
    </w:p>
    <w:p w:rsidR="001836FB" w:rsidRPr="001836FB" w:rsidRDefault="001836FB" w:rsidP="001836FB">
      <w:pPr>
        <w:widowControl w:val="0"/>
        <w:suppressAutoHyphens/>
        <w:spacing w:line="360" w:lineRule="auto"/>
        <w:ind w:firstLine="567"/>
        <w:jc w:val="both"/>
        <w:rPr>
          <w:sz w:val="24"/>
          <w:szCs w:val="24"/>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SimSun" w:cs="Mangal"/>
          <w:sz w:val="24"/>
          <w:szCs w:val="24"/>
          <w:lang w:eastAsia="zh-CN" w:bidi="hi-IN"/>
        </w:rPr>
        <w:t xml:space="preserve">8. Sakarā ar nepieciešamību sakārtot Gulbenes novada pašvaldībai piederošā nekustamā īpašuma “Krišjāņa Valdemāra pamatskola”, Beļavas pagasts, Gulbenes novads, kadastra numurs 5044 002 0168, dokumentāciju, </w:t>
      </w:r>
      <w:r w:rsidRPr="001836FB">
        <w:rPr>
          <w:sz w:val="24"/>
          <w:szCs w:val="24"/>
        </w:rPr>
        <w:t xml:space="preserve">pamatojoties uz likuma „Par pašvaldībām” 21.panta pirmās daļas 27.punktu, kas nosaka, ka dome var izskatīt jebkuru jautājumu, kas ir attiecīgās pašvaldības pārziņā, turklāt tikai dome var pieņemt lēmumus citos likumā paredzētajos gadījumos, </w:t>
      </w:r>
      <w:r w:rsidRPr="001836FB">
        <w:rPr>
          <w:rFonts w:eastAsia="SimSun" w:cs="Mangal"/>
          <w:sz w:val="24"/>
          <w:szCs w:val="24"/>
          <w:lang w:eastAsia="zh-CN" w:bidi="hi-IN"/>
        </w:rPr>
        <w:t xml:space="preserve">Nekustamā īpašuma valsts kadastra likuma 1.panta 14.punktu, kas nosaka, ka nekustamā īpašuma nosaukums </w:t>
      </w:r>
      <w:r w:rsidRPr="001836FB">
        <w:rPr>
          <w:rFonts w:eastAsia="SimSun" w:cs="Mangal"/>
          <w:sz w:val="24"/>
          <w:szCs w:val="24"/>
          <w:lang w:eastAsia="zh-CN" w:bidi="hi-IN"/>
        </w:rPr>
        <w:lastRenderedPageBreak/>
        <w:t>ir ar pašvaldības lēmumu nekustamajam īpašumam lauku apvidū un, ja nekustamā īpašuma sastāvā esošā zemes vienība vai būve nav adresācijas objekts, nekustamajam īpašumam pilsētā vai ciema teritorijā piešķirts rekvizīts, kas nav adrese, atbilstoši normatīvo aktu,</w:t>
      </w:r>
      <w:r w:rsidRPr="001836FB">
        <w:rPr>
          <w:sz w:val="24"/>
          <w:szCs w:val="24"/>
        </w:rPr>
        <w:t xml:space="preserve"> 19.panta 1.punktu, kas nosaka, ka, pamatojoties uz šā likuma </w:t>
      </w:r>
      <w:hyperlink>
        <w:r w:rsidRPr="001836FB">
          <w:rPr>
            <w:sz w:val="24"/>
            <w:szCs w:val="24"/>
          </w:rPr>
          <w:t>24.panta</w:t>
        </w:r>
      </w:hyperlink>
      <w:r w:rsidRPr="001836FB">
        <w:rPr>
          <w:sz w:val="24"/>
          <w:szCs w:val="24"/>
        </w:rPr>
        <w:t xml:space="preserve"> pirmās daļas 1., 2., 3., 5., 6., 7. un 11.punktā minēto personu iesniegumu, atbilstoši normatīvo aktu un šā likuma </w:t>
      </w:r>
      <w:hyperlink>
        <w:r w:rsidRPr="001836FB">
          <w:rPr>
            <w:sz w:val="24"/>
            <w:szCs w:val="24"/>
          </w:rPr>
          <w:t>34.panta</w:t>
        </w:r>
      </w:hyperlink>
      <w:r w:rsidRPr="001836FB">
        <w:rPr>
          <w:sz w:val="24"/>
          <w:szCs w:val="24"/>
        </w:rPr>
        <w:t xml:space="preserve"> nosacījumiem Kadastra informācijas sistēmā drīkst sadalīt reģistrētu nekustamā īpašuma objektu vairākos nekustamā īpašuma objektos,</w:t>
      </w:r>
      <w:r w:rsidRPr="001836FB">
        <w:rPr>
          <w:rFonts w:eastAsia="SimSun" w:cs="Mangal"/>
          <w:sz w:val="24"/>
          <w:szCs w:val="24"/>
          <w:lang w:eastAsia="zh-CN" w:bidi="hi-IN"/>
        </w:rPr>
        <w:t xml:space="preserve"> </w:t>
      </w:r>
      <w:r w:rsidRPr="001836FB">
        <w:rPr>
          <w:sz w:val="24"/>
          <w:szCs w:val="24"/>
        </w:rPr>
        <w:t xml:space="preserve">32.panta pirmo daļu, kas nosaka, ka </w:t>
      </w:r>
      <w:r w:rsidRPr="001836FB">
        <w:rPr>
          <w:bCs/>
          <w:sz w:val="24"/>
          <w:szCs w:val="24"/>
        </w:rPr>
        <w:t>n</w:t>
      </w:r>
      <w:r w:rsidRPr="001836FB">
        <w:rPr>
          <w:sz w:val="24"/>
          <w:szCs w:val="24"/>
        </w:rPr>
        <w:t xml:space="preserve">ekustamo īpašumu veido un tā sastāvu groza normatīvajos aktos noteiktajā kārtībā, </w:t>
      </w:r>
      <w:hyperlink>
        <w:r w:rsidRPr="001836FB">
          <w:rPr>
            <w:sz w:val="24"/>
            <w:szCs w:val="24"/>
          </w:rPr>
          <w:t>33.panta</w:t>
        </w:r>
      </w:hyperlink>
      <w:r w:rsidRPr="001836FB">
        <w:rPr>
          <w:sz w:val="24"/>
          <w:szCs w:val="24"/>
        </w:rPr>
        <w:t xml:space="preserve"> 2.punktu, kas nosaka, ka nekustamo īpašumu veido, sadalot reģistrētu nekustamo īpašumu vairākos nekustamajos īpašumos, </w:t>
      </w:r>
      <w:r w:rsidRPr="001836FB">
        <w:rPr>
          <w:rFonts w:eastAsia="Calibri"/>
          <w:sz w:val="24"/>
          <w:szCs w:val="24"/>
        </w:rPr>
        <w:t>Gulbenes novada domes 2018.gada 27.decembra saistošajiem noteikumiem Nr.20 “Gulbenes novada teritorijas plānojums, Teritorijas izmantošanas un apbūves noteikumi un grafiskā daļa”</w:t>
      </w:r>
      <w:r w:rsidRPr="001836FB">
        <w:rPr>
          <w:sz w:val="24"/>
          <w:szCs w:val="24"/>
        </w:rPr>
        <w:t xml:space="preserve">, Zemes ierīcības likuma 5.panta 3.punktu, kas nosaka, ka zemes ierīcības projektu ierosina pašvaldība attiecībā uz tai piekrītošo zemi, ja tas nepieciešams šīs pašvaldības autonomo funkciju veikšanai,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sz w:val="24"/>
          <w:szCs w:val="24"/>
        </w:rPr>
      </w:pPr>
      <w:r w:rsidRPr="001836FB">
        <w:rPr>
          <w:sz w:val="24"/>
          <w:szCs w:val="24"/>
        </w:rPr>
        <w:t>8.1. IZDARĪT Gulbenes novada domes 2019.gada 28.marta lēmumā “Par nekustamā īpašuma sadalīšanu un robežu pārkārtošanu” (protokols Nr.4, 18.§, 7.p.) šādus grozījumus:</w:t>
      </w:r>
    </w:p>
    <w:p w:rsidR="001836FB" w:rsidRPr="001836FB" w:rsidRDefault="001836FB" w:rsidP="001836FB">
      <w:pPr>
        <w:spacing w:line="360" w:lineRule="auto"/>
        <w:ind w:firstLine="567"/>
        <w:jc w:val="both"/>
        <w:rPr>
          <w:sz w:val="24"/>
          <w:szCs w:val="24"/>
        </w:rPr>
      </w:pPr>
      <w:r w:rsidRPr="001836FB">
        <w:rPr>
          <w:sz w:val="24"/>
          <w:szCs w:val="24"/>
        </w:rPr>
        <w:t>8.1.1. svītrot 7.3. punktu;</w:t>
      </w:r>
    </w:p>
    <w:p w:rsidR="001836FB" w:rsidRPr="001836FB" w:rsidRDefault="001836FB" w:rsidP="001836FB">
      <w:pPr>
        <w:spacing w:line="360" w:lineRule="auto"/>
        <w:ind w:firstLine="567"/>
        <w:jc w:val="both"/>
        <w:rPr>
          <w:sz w:val="24"/>
          <w:szCs w:val="24"/>
        </w:rPr>
      </w:pPr>
      <w:r w:rsidRPr="001836FB">
        <w:rPr>
          <w:sz w:val="24"/>
          <w:szCs w:val="24"/>
        </w:rPr>
        <w:t xml:space="preserve">8.1.2. papildināt un izteikt 7.5.punktu šādā redakcijā: </w:t>
      </w:r>
    </w:p>
    <w:p w:rsidR="001836FB" w:rsidRPr="001836FB" w:rsidRDefault="001836FB" w:rsidP="001836FB">
      <w:pPr>
        <w:widowControl w:val="0"/>
        <w:suppressAutoHyphens/>
        <w:spacing w:line="360" w:lineRule="auto"/>
        <w:ind w:firstLine="567"/>
        <w:jc w:val="both"/>
        <w:rPr>
          <w:rFonts w:eastAsia="SimSun" w:cs="Mangal"/>
          <w:sz w:val="24"/>
          <w:szCs w:val="24"/>
          <w:lang w:eastAsia="zh-CN" w:bidi="hi-IN"/>
        </w:rPr>
      </w:pPr>
      <w:r w:rsidRPr="001836FB">
        <w:rPr>
          <w:rFonts w:eastAsia="SimSun" w:cs="Mangal"/>
          <w:sz w:val="24"/>
          <w:szCs w:val="24"/>
          <w:lang w:eastAsia="zh-CN" w:bidi="hi-IN"/>
        </w:rPr>
        <w:t>“7.5. UZDOT Gulbenes novada pašvaldības Īpašumu pārraudzības nodaļai sagatavot zemes ierīcības projekta izstrādes nosacījumus zemes vienības ar kadastra apzīmējumu 5044 002 0168, 6,35 ha platībā, sadalīšanai ar nolūku atdalīt divus zemesgabalus apmēram 1,96 ha un 0,06 ha platībā”.</w:t>
      </w:r>
    </w:p>
    <w:p w:rsidR="001836FB" w:rsidRPr="001836FB" w:rsidRDefault="001836FB" w:rsidP="001836FB">
      <w:pPr>
        <w:widowControl w:val="0"/>
        <w:suppressAutoHyphens/>
        <w:spacing w:line="360" w:lineRule="auto"/>
        <w:ind w:firstLine="567"/>
        <w:jc w:val="both"/>
        <w:rPr>
          <w:sz w:val="24"/>
          <w:szCs w:val="24"/>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sz w:val="24"/>
          <w:szCs w:val="24"/>
        </w:rPr>
        <w:t xml:space="preserve">9. </w:t>
      </w:r>
      <w:r w:rsidRPr="001836FB">
        <w:rPr>
          <w:rFonts w:eastAsia="SimSun" w:cs="Mangal"/>
          <w:sz w:val="24"/>
          <w:szCs w:val="24"/>
          <w:lang w:eastAsia="zh-CN" w:bidi="hi-IN"/>
        </w:rPr>
        <w:t xml:space="preserve">Sakarā ar nepieciešamību sakārtot Gulbenes novada pašvaldībai piederošā nekustamā īpašuma </w:t>
      </w:r>
      <w:proofErr w:type="spellStart"/>
      <w:r w:rsidRPr="001836FB">
        <w:rPr>
          <w:rFonts w:eastAsia="SimSun" w:cs="Mangal"/>
          <w:sz w:val="24"/>
          <w:szCs w:val="24"/>
          <w:lang w:eastAsia="zh-CN" w:bidi="hi-IN"/>
        </w:rPr>
        <w:t>Daukstu</w:t>
      </w:r>
      <w:proofErr w:type="spellEnd"/>
      <w:r w:rsidRPr="001836FB">
        <w:rPr>
          <w:rFonts w:eastAsia="SimSun" w:cs="Mangal"/>
          <w:sz w:val="24"/>
          <w:szCs w:val="24"/>
          <w:lang w:eastAsia="zh-CN" w:bidi="hi-IN"/>
        </w:rPr>
        <w:t xml:space="preserve"> pagastā ar nosaukumu “Melderi”, kadastra numurs 5048 002 0007, dokumentāciju, </w:t>
      </w:r>
      <w:r w:rsidRPr="001836FB">
        <w:rPr>
          <w:sz w:val="24"/>
          <w:szCs w:val="24"/>
        </w:rPr>
        <w:t xml:space="preserve">pamatojoties uz likuma „Par pašvaldībām” 21.panta pirmās daļas 27.punktu, kas nosaka, ka dome var izskatīt jebkuru jautājumu, kas ir attiecīgās pašvaldības pārziņā, turklāt tikai dome var pieņemt lēmumus citos likumā paredzētajos gadījumos, </w:t>
      </w:r>
      <w:r w:rsidRPr="001836FB">
        <w:rPr>
          <w:rFonts w:eastAsia="SimSun" w:cs="Mangal"/>
          <w:sz w:val="24"/>
          <w:szCs w:val="24"/>
          <w:lang w:eastAsia="zh-CN" w:bidi="hi-IN"/>
        </w:rPr>
        <w:t xml:space="preserve">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w:t>
      </w:r>
      <w:r w:rsidRPr="001836FB">
        <w:rPr>
          <w:rFonts w:eastAsia="SimSun" w:cs="Mangal"/>
          <w:sz w:val="24"/>
          <w:szCs w:val="24"/>
          <w:lang w:eastAsia="zh-CN" w:bidi="hi-IN"/>
        </w:rPr>
        <w:lastRenderedPageBreak/>
        <w:t>teritorijā piešķirts rekvizīts, kas nav adrese, atbilstoši normatīvo aktu,</w:t>
      </w:r>
      <w:r w:rsidRPr="001836FB">
        <w:rPr>
          <w:sz w:val="24"/>
          <w:szCs w:val="24"/>
        </w:rPr>
        <w:t xml:space="preserve"> 19.panta 1.punktu, kas nosaka, ka, pamatojoties uz šā likuma </w:t>
      </w:r>
      <w:hyperlink>
        <w:r w:rsidRPr="001836FB">
          <w:rPr>
            <w:sz w:val="24"/>
            <w:szCs w:val="24"/>
          </w:rPr>
          <w:t>24.panta</w:t>
        </w:r>
      </w:hyperlink>
      <w:r w:rsidRPr="001836FB">
        <w:rPr>
          <w:sz w:val="24"/>
          <w:szCs w:val="24"/>
        </w:rPr>
        <w:t xml:space="preserve"> pirmās daļas 1., 2., 3., 5., 6., 7. un 11.punktā minēto personu iesniegumu, atbilstoši normatīvo aktu un šā likuma </w:t>
      </w:r>
      <w:hyperlink>
        <w:r w:rsidRPr="001836FB">
          <w:rPr>
            <w:sz w:val="24"/>
            <w:szCs w:val="24"/>
          </w:rPr>
          <w:t>34.panta</w:t>
        </w:r>
      </w:hyperlink>
      <w:r w:rsidRPr="001836FB">
        <w:rPr>
          <w:sz w:val="24"/>
          <w:szCs w:val="24"/>
        </w:rPr>
        <w:t xml:space="preserve"> nosacījumiem Kadastra informācijas sistēmā drīkst sadalīt reģistrētu nekustamā īpašuma objektu vairākos nekustamā īpašuma objektos,</w:t>
      </w:r>
      <w:r w:rsidRPr="001836FB">
        <w:rPr>
          <w:rFonts w:eastAsia="SimSun" w:cs="Mangal"/>
          <w:sz w:val="24"/>
          <w:szCs w:val="24"/>
          <w:lang w:eastAsia="zh-CN" w:bidi="hi-IN"/>
        </w:rPr>
        <w:t xml:space="preserve"> </w:t>
      </w:r>
      <w:r w:rsidRPr="001836FB">
        <w:rPr>
          <w:sz w:val="24"/>
          <w:szCs w:val="24"/>
        </w:rPr>
        <w:t xml:space="preserve">32.panta pirmo daļu, kas nosaka, ka </w:t>
      </w:r>
      <w:r w:rsidRPr="001836FB">
        <w:rPr>
          <w:bCs/>
          <w:sz w:val="24"/>
          <w:szCs w:val="24"/>
        </w:rPr>
        <w:t>n</w:t>
      </w:r>
      <w:r w:rsidRPr="001836FB">
        <w:rPr>
          <w:sz w:val="24"/>
          <w:szCs w:val="24"/>
        </w:rPr>
        <w:t xml:space="preserve">ekustamo īpašumu veido un tā sastāvu groza normatīvajos aktos noteiktajā kārtībā, </w:t>
      </w:r>
      <w:hyperlink>
        <w:r w:rsidRPr="001836FB">
          <w:rPr>
            <w:sz w:val="24"/>
            <w:szCs w:val="24"/>
          </w:rPr>
          <w:t>33.panta</w:t>
        </w:r>
      </w:hyperlink>
      <w:r w:rsidRPr="001836FB">
        <w:rPr>
          <w:sz w:val="24"/>
          <w:szCs w:val="24"/>
        </w:rPr>
        <w:t xml:space="preserve"> 2.punktu, kas nosaka, ka nekustamo īpašumu veido, sadalot reģistrētu nekustamo īpašumu vairākos nekustamajos īpašumos, </w:t>
      </w:r>
      <w:r w:rsidRPr="001836FB">
        <w:rPr>
          <w:rFonts w:eastAsia="Calibri"/>
          <w:sz w:val="24"/>
          <w:szCs w:val="24"/>
        </w:rPr>
        <w:t>Gulbenes novada domes 2018.gada 27.decembra saistošajiem noteikumiem Nr.20 “Gulbenes novada teritorijas plānojums, Teritorijas izmantošanas un apbūves noteikumi un grafiskā daļa”</w:t>
      </w:r>
      <w:r w:rsidRPr="001836FB">
        <w:rPr>
          <w:sz w:val="24"/>
          <w:szCs w:val="24"/>
        </w:rPr>
        <w:t xml:space="preserve">,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rFonts w:eastAsia="SimSun" w:cs="Mangal"/>
          <w:sz w:val="24"/>
          <w:szCs w:val="24"/>
          <w:lang w:eastAsia="zh-CN" w:bidi="hi-IN"/>
        </w:rPr>
      </w:pPr>
      <w:r w:rsidRPr="001836FB">
        <w:rPr>
          <w:rFonts w:eastAsia="SimSun"/>
          <w:sz w:val="24"/>
          <w:szCs w:val="24"/>
          <w:lang w:eastAsia="zh-CN" w:bidi="hi-IN"/>
        </w:rPr>
        <w:t xml:space="preserve">9.1. GROZĪT </w:t>
      </w:r>
      <w:proofErr w:type="spellStart"/>
      <w:r w:rsidRPr="001836FB">
        <w:rPr>
          <w:rFonts w:eastAsia="SimSun" w:cs="Mangal"/>
          <w:sz w:val="24"/>
          <w:szCs w:val="24"/>
          <w:lang w:eastAsia="zh-CN" w:bidi="hi-IN"/>
        </w:rPr>
        <w:t>Daukstu</w:t>
      </w:r>
      <w:proofErr w:type="spellEnd"/>
      <w:r w:rsidRPr="001836FB">
        <w:rPr>
          <w:rFonts w:eastAsia="SimSun" w:cs="Mangal"/>
          <w:sz w:val="24"/>
          <w:szCs w:val="24"/>
          <w:lang w:eastAsia="zh-CN" w:bidi="hi-IN"/>
        </w:rPr>
        <w:t xml:space="preserve"> pagasta</w:t>
      </w:r>
      <w:r w:rsidRPr="001836FB">
        <w:rPr>
          <w:rFonts w:eastAsia="SimSun"/>
          <w:sz w:val="24"/>
          <w:szCs w:val="24"/>
          <w:lang w:eastAsia="zh-CN" w:bidi="hi-IN"/>
        </w:rPr>
        <w:t xml:space="preserve"> nekustamā īpašuma “Melderi”, </w:t>
      </w:r>
      <w:r w:rsidRPr="001836FB">
        <w:rPr>
          <w:rFonts w:eastAsia="SimSun" w:cs="Mangal"/>
          <w:sz w:val="24"/>
          <w:szCs w:val="24"/>
          <w:lang w:eastAsia="zh-CN" w:bidi="hi-IN"/>
        </w:rPr>
        <w:t>kadastra numurs 5048 002 0007, sastāvu, atdalot no tā zemes vienību ar kadastra apzīmējumu 5048 002 0286, 11,55 ha platībā.</w:t>
      </w:r>
    </w:p>
    <w:p w:rsidR="001836FB" w:rsidRPr="001836FB" w:rsidRDefault="001836FB" w:rsidP="001836FB">
      <w:pPr>
        <w:widowControl w:val="0"/>
        <w:suppressAutoHyphens/>
        <w:spacing w:line="360" w:lineRule="auto"/>
        <w:ind w:firstLine="567"/>
        <w:jc w:val="both"/>
        <w:rPr>
          <w:rFonts w:eastAsia="SimSun" w:cs="Mangal"/>
          <w:sz w:val="24"/>
          <w:szCs w:val="24"/>
          <w:lang w:eastAsia="zh-CN" w:bidi="hi-IN"/>
        </w:rPr>
      </w:pPr>
      <w:r w:rsidRPr="001836FB">
        <w:rPr>
          <w:rFonts w:eastAsia="SimSun" w:cs="Mangal"/>
          <w:sz w:val="24"/>
          <w:szCs w:val="24"/>
          <w:lang w:eastAsia="zh-CN" w:bidi="hi-IN"/>
        </w:rPr>
        <w:t>9.2. PIEŠĶIRT nekustamajam īpašumam, kas sastāv no atdalītās zemes vienības ar kadastra apzīmējumu 5048 002 0286, 11,55 ha platībā, nosaukumu “</w:t>
      </w:r>
      <w:proofErr w:type="spellStart"/>
      <w:r w:rsidRPr="001836FB">
        <w:rPr>
          <w:rFonts w:eastAsia="SimSun" w:cs="Mangal"/>
          <w:sz w:val="24"/>
          <w:szCs w:val="24"/>
          <w:lang w:eastAsia="zh-CN" w:bidi="hi-IN"/>
        </w:rPr>
        <w:t>Jaunmelderi</w:t>
      </w:r>
      <w:proofErr w:type="spellEnd"/>
      <w:r w:rsidRPr="001836FB">
        <w:rPr>
          <w:rFonts w:eastAsia="SimSun" w:cs="Mangal"/>
          <w:sz w:val="24"/>
          <w:szCs w:val="24"/>
          <w:lang w:eastAsia="zh-CN" w:bidi="hi-IN"/>
        </w:rPr>
        <w:t xml:space="preserve">”. </w:t>
      </w:r>
    </w:p>
    <w:p w:rsidR="001836FB" w:rsidRPr="001836FB" w:rsidRDefault="001836FB" w:rsidP="001836FB">
      <w:pPr>
        <w:widowControl w:val="0"/>
        <w:suppressAutoHyphens/>
        <w:spacing w:line="360" w:lineRule="auto"/>
        <w:ind w:firstLine="567"/>
        <w:jc w:val="both"/>
        <w:rPr>
          <w:rFonts w:eastAsia="SimSun" w:cs="Mangal"/>
          <w:sz w:val="24"/>
          <w:szCs w:val="24"/>
          <w:lang w:eastAsia="zh-CN" w:bidi="hi-IN"/>
        </w:rPr>
      </w:pPr>
      <w:r w:rsidRPr="001836FB">
        <w:rPr>
          <w:rFonts w:eastAsia="SimSun" w:cs="Mangal"/>
          <w:sz w:val="24"/>
          <w:szCs w:val="24"/>
          <w:lang w:eastAsia="zh-CN" w:bidi="hi-IN"/>
        </w:rPr>
        <w:t>9.3. MAINĪT nekustamajam īpašumam ar kadastra numuru 5048 002 0007, kas sastāv no zemes vienības ar kadastra apzīmējumu 5084 002 0270, 8,65 ha platībā, esošo nosaukumu “Melderi” uz jaunu nosaukumu “</w:t>
      </w:r>
      <w:proofErr w:type="spellStart"/>
      <w:r w:rsidRPr="001836FB">
        <w:rPr>
          <w:rFonts w:eastAsia="SimSun" w:cs="Mangal"/>
          <w:sz w:val="24"/>
          <w:szCs w:val="24"/>
          <w:lang w:eastAsia="zh-CN" w:bidi="hi-IN"/>
        </w:rPr>
        <w:t>Vecmelderi</w:t>
      </w:r>
      <w:proofErr w:type="spellEnd"/>
      <w:r w:rsidRPr="001836FB">
        <w:rPr>
          <w:rFonts w:eastAsia="SimSun" w:cs="Mangal"/>
          <w:sz w:val="24"/>
          <w:szCs w:val="24"/>
          <w:lang w:eastAsia="zh-CN" w:bidi="hi-IN"/>
        </w:rPr>
        <w:t>”.</w:t>
      </w:r>
    </w:p>
    <w:p w:rsidR="001836FB" w:rsidRPr="001836FB" w:rsidRDefault="001836FB" w:rsidP="001836FB">
      <w:pPr>
        <w:widowControl w:val="0"/>
        <w:suppressAutoHyphens/>
        <w:spacing w:line="360" w:lineRule="auto"/>
        <w:jc w:val="both"/>
        <w:rPr>
          <w:sz w:val="24"/>
          <w:szCs w:val="24"/>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sz w:val="24"/>
          <w:szCs w:val="24"/>
        </w:rPr>
        <w:t xml:space="preserve">10. Izskatot </w:t>
      </w:r>
      <w:r w:rsidR="007E30B2">
        <w:rPr>
          <w:b/>
          <w:sz w:val="24"/>
          <w:szCs w:val="24"/>
        </w:rPr>
        <w:t>….</w:t>
      </w:r>
      <w:r w:rsidRPr="001836FB">
        <w:rPr>
          <w:sz w:val="24"/>
          <w:szCs w:val="24"/>
        </w:rPr>
        <w:t xml:space="preserve"> 2019.gada 13.jūnija iesniegumu (Gulbenes novada pašvaldībā saņemts 2019.gada 14.jūnijā un reģistrēts ar </w:t>
      </w:r>
      <w:proofErr w:type="spellStart"/>
      <w:r w:rsidRPr="001836FB">
        <w:rPr>
          <w:sz w:val="24"/>
          <w:szCs w:val="24"/>
        </w:rPr>
        <w:t>Nr.GND</w:t>
      </w:r>
      <w:proofErr w:type="spellEnd"/>
      <w:r w:rsidRPr="001836FB">
        <w:rPr>
          <w:sz w:val="24"/>
          <w:szCs w:val="24"/>
        </w:rPr>
        <w:t>/5.13.3/19/1579-A), ar lūgumu atļaut no nekustamā īpašuma “</w:t>
      </w:r>
      <w:proofErr w:type="spellStart"/>
      <w:r w:rsidRPr="001836FB">
        <w:rPr>
          <w:sz w:val="24"/>
          <w:szCs w:val="24"/>
        </w:rPr>
        <w:t>Zvārtavi</w:t>
      </w:r>
      <w:proofErr w:type="spellEnd"/>
      <w:r w:rsidRPr="001836FB">
        <w:rPr>
          <w:sz w:val="24"/>
          <w:szCs w:val="24"/>
        </w:rPr>
        <w:t xml:space="preserve"> - 2”, Lejasciema pagasts, Gulbenes novads, kadastra numurs 5064 012 0014, atdalīt zemes vienību ar kadastra apzīmējumu 5064 012 0014, 3,9 ha platībā,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w:t>
      </w:r>
      <w:r w:rsidRPr="001836FB">
        <w:rPr>
          <w:sz w:val="24"/>
          <w:szCs w:val="24"/>
        </w:rPr>
        <w:lastRenderedPageBreak/>
        <w:t xml:space="preserve">objektu vairākos nekustamā īpašuma objektos, 32.panta pirmo daļu, kas nosaka, ka </w:t>
      </w:r>
      <w:r w:rsidRPr="001836FB">
        <w:rPr>
          <w:bCs/>
          <w:sz w:val="24"/>
          <w:szCs w:val="24"/>
        </w:rPr>
        <w:t>n</w:t>
      </w:r>
      <w:r w:rsidRPr="001836FB">
        <w:rPr>
          <w:sz w:val="24"/>
          <w:szCs w:val="24"/>
        </w:rPr>
        <w:t xml:space="preserve">ekustamo īpašumu veido un tā sastāvu groza normatīvajos aktos noteiktajā kārtībā, 33.panta 4.punktu, kas nosaka, ka nekustamo īpašumu veido, grozot reģistrēta nekustamā īpašuma sastāvu, no tā atdalot nekustamā īpašuma objektu,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sz w:val="24"/>
          <w:szCs w:val="24"/>
        </w:rPr>
      </w:pPr>
      <w:r w:rsidRPr="001836FB">
        <w:rPr>
          <w:sz w:val="24"/>
          <w:szCs w:val="24"/>
        </w:rPr>
        <w:t>10.1. GROZĪT nekustamā īpašuma “</w:t>
      </w:r>
      <w:proofErr w:type="spellStart"/>
      <w:r w:rsidRPr="001836FB">
        <w:rPr>
          <w:sz w:val="24"/>
          <w:szCs w:val="24"/>
        </w:rPr>
        <w:t>Zvārtavi</w:t>
      </w:r>
      <w:proofErr w:type="spellEnd"/>
      <w:r w:rsidRPr="001836FB">
        <w:rPr>
          <w:sz w:val="24"/>
          <w:szCs w:val="24"/>
        </w:rPr>
        <w:t xml:space="preserve"> - 2”, Lejasciema pagasts, Gulbenes novads, kadastra numurs 5064 012 0014, sastāvu, atdalot no tā zemes vienību ar kadastra apzīmējumu 5064 012 0014, 3,9 ha platībā.</w:t>
      </w:r>
    </w:p>
    <w:p w:rsidR="001836FB" w:rsidRPr="001836FB" w:rsidRDefault="001836FB" w:rsidP="001836FB">
      <w:pPr>
        <w:widowControl w:val="0"/>
        <w:suppressAutoHyphens/>
        <w:spacing w:line="360" w:lineRule="auto"/>
        <w:ind w:firstLine="567"/>
        <w:jc w:val="both"/>
        <w:rPr>
          <w:sz w:val="24"/>
          <w:szCs w:val="24"/>
        </w:rPr>
      </w:pPr>
      <w:r w:rsidRPr="001836FB">
        <w:rPr>
          <w:sz w:val="24"/>
          <w:szCs w:val="24"/>
        </w:rPr>
        <w:t>10.2. PIEŠĶIRT nekustamajam īpašumam, kas sastāv no atdalītās zemes vienības ar kadastra apzīmējumu 5064 012 0014, 3,9 ha platībā, nosaukumu “</w:t>
      </w:r>
      <w:proofErr w:type="spellStart"/>
      <w:r w:rsidRPr="001836FB">
        <w:rPr>
          <w:sz w:val="24"/>
          <w:szCs w:val="24"/>
        </w:rPr>
        <w:t>Upesmala</w:t>
      </w:r>
      <w:proofErr w:type="spellEnd"/>
      <w:r w:rsidRPr="001836FB">
        <w:rPr>
          <w:sz w:val="24"/>
          <w:szCs w:val="24"/>
        </w:rPr>
        <w:t>”.</w:t>
      </w:r>
    </w:p>
    <w:p w:rsidR="001836FB" w:rsidRPr="001836FB" w:rsidRDefault="001836FB" w:rsidP="001836FB">
      <w:pPr>
        <w:widowControl w:val="0"/>
        <w:suppressAutoHyphens/>
        <w:spacing w:line="360" w:lineRule="auto"/>
        <w:ind w:firstLine="567"/>
        <w:jc w:val="both"/>
        <w:rPr>
          <w:sz w:val="24"/>
          <w:szCs w:val="24"/>
        </w:rPr>
      </w:pPr>
      <w:r w:rsidRPr="001836FB">
        <w:rPr>
          <w:sz w:val="24"/>
          <w:szCs w:val="24"/>
        </w:rPr>
        <w:t>10.3. MAINĪT zemes vienībai ar kadastra apzīmējumu 5064 012 0190, 1,46 ha platībā, zemes lietošanas mērķi no – zeme, uz kuras galvenā saimnieciskā darbība ir lauksaimniecība (NĪLM kods 0101), uz – zeme, uz kuras galvenā saimnieciskā darbība ir mežsaimniecība (NĪLM kods 0201).</w:t>
      </w:r>
    </w:p>
    <w:p w:rsidR="001836FB" w:rsidRPr="001836FB" w:rsidRDefault="001836FB" w:rsidP="001836FB">
      <w:pPr>
        <w:widowControl w:val="0"/>
        <w:suppressAutoHyphens/>
        <w:spacing w:line="360" w:lineRule="auto"/>
        <w:ind w:firstLine="567"/>
        <w:jc w:val="both"/>
        <w:rPr>
          <w:sz w:val="24"/>
          <w:szCs w:val="24"/>
        </w:rPr>
      </w:pPr>
      <w:r w:rsidRPr="001836FB">
        <w:rPr>
          <w:sz w:val="24"/>
          <w:szCs w:val="24"/>
        </w:rPr>
        <w:t xml:space="preserve">10.4. Lēmumu </w:t>
      </w:r>
      <w:r w:rsidR="007E30B2">
        <w:rPr>
          <w:sz w:val="24"/>
          <w:szCs w:val="24"/>
        </w:rPr>
        <w:t>….</w:t>
      </w:r>
    </w:p>
    <w:p w:rsidR="001836FB" w:rsidRPr="001836FB" w:rsidRDefault="001836FB" w:rsidP="001836FB">
      <w:pPr>
        <w:widowControl w:val="0"/>
        <w:suppressAutoHyphens/>
        <w:spacing w:line="360" w:lineRule="auto"/>
        <w:ind w:firstLine="567"/>
        <w:jc w:val="both"/>
        <w:rPr>
          <w:sz w:val="24"/>
          <w:szCs w:val="24"/>
        </w:rPr>
      </w:pPr>
      <w:r w:rsidRPr="001836FB">
        <w:rPr>
          <w:iCs/>
          <w:sz w:val="24"/>
          <w:szCs w:val="24"/>
        </w:rPr>
        <w:t xml:space="preserve">10.5. </w:t>
      </w:r>
      <w:r w:rsidRPr="001836FB">
        <w:rPr>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1836FB" w:rsidRPr="001836FB" w:rsidRDefault="001836FB" w:rsidP="001836FB">
      <w:pPr>
        <w:widowControl w:val="0"/>
        <w:suppressAutoHyphens/>
        <w:spacing w:line="360" w:lineRule="auto"/>
        <w:ind w:firstLine="567"/>
        <w:jc w:val="both"/>
        <w:rPr>
          <w:sz w:val="24"/>
          <w:szCs w:val="24"/>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Calibri"/>
          <w:sz w:val="24"/>
          <w:szCs w:val="24"/>
        </w:rPr>
        <w:t xml:space="preserve">11. </w:t>
      </w:r>
      <w:r w:rsidRPr="001836FB">
        <w:rPr>
          <w:rFonts w:eastAsia="SimSun"/>
          <w:sz w:val="24"/>
          <w:szCs w:val="24"/>
          <w:lang w:eastAsia="en-US"/>
        </w:rPr>
        <w:t xml:space="preserve">Izskatot </w:t>
      </w:r>
      <w:r w:rsidR="007E30B2">
        <w:rPr>
          <w:rFonts w:eastAsia="Calibri"/>
          <w:b/>
          <w:sz w:val="24"/>
          <w:szCs w:val="24"/>
        </w:rPr>
        <w:t>….</w:t>
      </w:r>
      <w:r w:rsidRPr="001836FB">
        <w:rPr>
          <w:rFonts w:eastAsia="Calibri"/>
          <w:sz w:val="24"/>
          <w:szCs w:val="24"/>
        </w:rPr>
        <w:t xml:space="preserve"> 2019.gada 17.jūnija iesniegumu (Gulbenes novada pašvaldībā saņemts 2019.gada 17.jūnijā un reģistrēts ar </w:t>
      </w:r>
      <w:proofErr w:type="spellStart"/>
      <w:r w:rsidRPr="001836FB">
        <w:rPr>
          <w:rFonts w:eastAsia="Calibri"/>
          <w:sz w:val="24"/>
          <w:szCs w:val="24"/>
        </w:rPr>
        <w:t>Nr.GND</w:t>
      </w:r>
      <w:proofErr w:type="spellEnd"/>
      <w:r w:rsidRPr="001836FB">
        <w:rPr>
          <w:rFonts w:eastAsia="Calibri"/>
          <w:sz w:val="24"/>
          <w:szCs w:val="24"/>
        </w:rPr>
        <w:t xml:space="preserve">/5.13.3/19/1590-R), ar lūgumu atļaut no nekustamā īpašuma “Lazdas”, Lejasciema pagasts, Gulbenes novads, kadastra numurs 5064 014 0070, atdalīt zemes vienību ar kadastra apzīmējumu 5064 014 0070, 8,0 ha platībā,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w:t>
      </w:r>
      <w:r w:rsidRPr="001836FB">
        <w:rPr>
          <w:rFonts w:eastAsia="Calibri"/>
          <w:sz w:val="24"/>
          <w:szCs w:val="24"/>
        </w:rPr>
        <w:lastRenderedPageBreak/>
        <w:t xml:space="preserve">lauku apvidū un, ja nekustamā īpašuma sastāvā esošā zemes vienība vai būve nav adresācijas objekts, nekustamajam īpašumam pilsētā vai ciema teritorijā piešķirts rekvizīts, kas nav adrese, 19.panta 1.punktu, kas nosaka, ka, pamatojoties uz šā likuma </w:t>
      </w:r>
      <w:hyperlink>
        <w:r w:rsidRPr="001836FB">
          <w:rPr>
            <w:rFonts w:eastAsia="Calibri"/>
            <w:sz w:val="24"/>
            <w:szCs w:val="24"/>
          </w:rPr>
          <w:t>24.panta</w:t>
        </w:r>
      </w:hyperlink>
      <w:r w:rsidRPr="001836FB">
        <w:rPr>
          <w:rFonts w:eastAsia="Calibri"/>
          <w:sz w:val="24"/>
          <w:szCs w:val="24"/>
        </w:rPr>
        <w:t xml:space="preserve"> pirmās daļas 1., 2., 3., 5., 6., 7. un 11.punktā minēto personu iesniegumu, atbilstoši normatīvo aktu un šā likuma </w:t>
      </w:r>
      <w:hyperlink>
        <w:r w:rsidRPr="001836FB">
          <w:rPr>
            <w:rFonts w:eastAsia="Calibri"/>
            <w:sz w:val="24"/>
            <w:szCs w:val="24"/>
          </w:rPr>
          <w:t>34.panta</w:t>
        </w:r>
      </w:hyperlink>
      <w:r w:rsidRPr="001836FB">
        <w:rPr>
          <w:rFonts w:eastAsia="Calibri"/>
          <w:sz w:val="24"/>
          <w:szCs w:val="24"/>
        </w:rPr>
        <w:t xml:space="preserve"> nosacījumiem Kadastra informācijas sistēmā drīkst sadalīt reģistrētu nekustamā īpašuma objektu vairākos nekustamā īpašuma objektos, 32.panta pirmo daļu, kas nosaka, ka </w:t>
      </w:r>
      <w:r w:rsidRPr="001836FB">
        <w:rPr>
          <w:rFonts w:eastAsia="Calibri"/>
          <w:bCs/>
          <w:sz w:val="24"/>
          <w:szCs w:val="24"/>
        </w:rPr>
        <w:t>n</w:t>
      </w:r>
      <w:r w:rsidRPr="001836FB">
        <w:rPr>
          <w:rFonts w:eastAsia="Calibri"/>
          <w:sz w:val="24"/>
          <w:szCs w:val="24"/>
        </w:rPr>
        <w:t xml:space="preserve">ekustamo īpašumu veido un tā sastāvu groza normatīvajos aktos noteiktajā kārtībā, </w:t>
      </w:r>
      <w:hyperlink>
        <w:r w:rsidRPr="001836FB">
          <w:rPr>
            <w:rFonts w:eastAsia="Calibri"/>
            <w:sz w:val="24"/>
            <w:szCs w:val="24"/>
          </w:rPr>
          <w:t>33.panta</w:t>
        </w:r>
      </w:hyperlink>
      <w:r w:rsidRPr="001836FB">
        <w:rPr>
          <w:rFonts w:eastAsia="Calibri"/>
          <w:sz w:val="24"/>
          <w:szCs w:val="24"/>
        </w:rPr>
        <w:t xml:space="preserve"> 4.punktu, kas nosaka, ka nekustamo īpašumu veido, grozot reģistrēta nekustamā īpašuma sastāvu, no tā atdalot nekustamā īpašuma objektu,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spacing w:line="360" w:lineRule="auto"/>
        <w:ind w:firstLine="567"/>
        <w:jc w:val="both"/>
        <w:rPr>
          <w:rFonts w:eastAsia="Calibri"/>
          <w:sz w:val="24"/>
          <w:szCs w:val="24"/>
        </w:rPr>
      </w:pPr>
      <w:r w:rsidRPr="001836FB">
        <w:rPr>
          <w:rFonts w:eastAsia="Calibri"/>
          <w:sz w:val="24"/>
          <w:szCs w:val="24"/>
        </w:rPr>
        <w:t>11.1. GROZĪT nekustamā īpašuma “Lazdas”, Lejasciema pagasts, Gulbenes novads, kadastra numurs 5064 014 0070, sastāvu, atdalot no tā zemes vienību ar kadastra apzīmējumu 5064 014 0070, 8,0 ha platībā.</w:t>
      </w:r>
    </w:p>
    <w:p w:rsidR="001836FB" w:rsidRPr="001836FB" w:rsidRDefault="001836FB" w:rsidP="001836FB">
      <w:pPr>
        <w:widowControl w:val="0"/>
        <w:suppressAutoHyphens/>
        <w:spacing w:line="360" w:lineRule="auto"/>
        <w:ind w:firstLine="567"/>
        <w:jc w:val="both"/>
        <w:rPr>
          <w:rFonts w:eastAsia="SimSun" w:cs="Mangal"/>
          <w:color w:val="00000A"/>
          <w:sz w:val="24"/>
          <w:szCs w:val="24"/>
          <w:lang w:eastAsia="zh-CN" w:bidi="hi-IN"/>
        </w:rPr>
      </w:pPr>
      <w:r w:rsidRPr="001836FB">
        <w:rPr>
          <w:rFonts w:eastAsia="SimSun"/>
          <w:color w:val="00000A"/>
          <w:sz w:val="24"/>
          <w:szCs w:val="24"/>
          <w:lang w:eastAsia="zh-CN" w:bidi="hi-IN"/>
        </w:rPr>
        <w:t>11.2. PIEŠĶIRT nekustamajam īpašumam, kas sastāv no atdalītās zemes vienības ar kadastra</w:t>
      </w:r>
      <w:r w:rsidRPr="001836FB">
        <w:rPr>
          <w:rFonts w:eastAsia="SimSun" w:cs="Mangal"/>
          <w:color w:val="00000A"/>
          <w:sz w:val="24"/>
          <w:szCs w:val="24"/>
          <w:lang w:eastAsia="zh-CN" w:bidi="hi-IN"/>
        </w:rPr>
        <w:t xml:space="preserve"> apzīmējumu 5064 014 0070, 8,0 ha platībā, nosaukumu “Lazdiņas”.</w:t>
      </w:r>
    </w:p>
    <w:p w:rsidR="001836FB" w:rsidRPr="001836FB" w:rsidRDefault="001836FB" w:rsidP="001836FB">
      <w:pPr>
        <w:widowControl w:val="0"/>
        <w:suppressAutoHyphens/>
        <w:spacing w:line="360" w:lineRule="auto"/>
        <w:ind w:firstLine="567"/>
        <w:jc w:val="both"/>
        <w:rPr>
          <w:rFonts w:eastAsia="SimSun" w:cs="Mangal"/>
          <w:color w:val="00000A"/>
          <w:sz w:val="24"/>
          <w:szCs w:val="24"/>
          <w:lang w:eastAsia="zh-CN" w:bidi="hi-IN"/>
        </w:rPr>
      </w:pPr>
      <w:r w:rsidRPr="001836FB">
        <w:rPr>
          <w:rFonts w:eastAsia="SimSun" w:cs="Mangal"/>
          <w:color w:val="00000A"/>
          <w:sz w:val="24"/>
          <w:szCs w:val="24"/>
          <w:lang w:eastAsia="zh-CN" w:bidi="hi-IN"/>
        </w:rPr>
        <w:t xml:space="preserve">11.3. MAINĪT zemes vienībai ar kadastra apzīmējumu 5064 014 0070, </w:t>
      </w:r>
      <w:r w:rsidRPr="001836FB">
        <w:rPr>
          <w:rFonts w:eastAsia="SimSun" w:cs="Mangal"/>
          <w:color w:val="000000"/>
          <w:sz w:val="24"/>
          <w:szCs w:val="24"/>
          <w:lang w:eastAsia="zh-CN" w:bidi="hi-IN"/>
        </w:rPr>
        <w:t>un uz tās esošajām ēkām (būvēm) ar kadastra apzīmējumiem 5064 014 0070 001, 5064 014 0070 003, 5064 014 0070 004, 5064 014 0070 005, 5064 014 0070 006, 5064 014 0070 007, 5064 014 0070 010, 5064 014 0070 011, un ar tām funkcionāli saistītai ēkai (būvei) ar kadastra apzīmējumu 5064 014 0070 012, esošo adresi: “Lazdas”, Lejasciema pag., Gulbenes nov., LV-4412, uz jaunu adresi: “Lazdiņas”, Lejasciema pag., Gulbenes nov., LV-4412.</w:t>
      </w:r>
    </w:p>
    <w:p w:rsidR="001836FB" w:rsidRPr="001836FB" w:rsidRDefault="001836FB" w:rsidP="001836FB">
      <w:pPr>
        <w:widowControl w:val="0"/>
        <w:suppressAutoHyphens/>
        <w:spacing w:line="360" w:lineRule="auto"/>
        <w:ind w:firstLine="567"/>
        <w:jc w:val="both"/>
        <w:rPr>
          <w:rFonts w:eastAsia="SimSun"/>
          <w:color w:val="00000A"/>
          <w:sz w:val="24"/>
          <w:szCs w:val="24"/>
          <w:lang w:eastAsia="zh-CN" w:bidi="hi-IN"/>
        </w:rPr>
      </w:pPr>
      <w:r w:rsidRPr="001836FB">
        <w:rPr>
          <w:rFonts w:eastAsia="SimSun"/>
          <w:color w:val="00000A"/>
          <w:sz w:val="24"/>
          <w:szCs w:val="24"/>
          <w:lang w:eastAsia="zh-CN" w:bidi="hi-IN"/>
        </w:rPr>
        <w:t>11.4. Lēmumu nosūtīt:</w:t>
      </w:r>
    </w:p>
    <w:p w:rsidR="001836FB" w:rsidRPr="001836FB" w:rsidRDefault="001836FB" w:rsidP="001836FB">
      <w:pPr>
        <w:widowControl w:val="0"/>
        <w:suppressAutoHyphens/>
        <w:spacing w:line="360" w:lineRule="auto"/>
        <w:ind w:firstLine="567"/>
        <w:jc w:val="both"/>
        <w:rPr>
          <w:rFonts w:eastAsia="SimSun"/>
          <w:color w:val="00000A"/>
          <w:sz w:val="24"/>
          <w:szCs w:val="24"/>
          <w:lang w:eastAsia="zh-CN" w:bidi="hi-IN"/>
        </w:rPr>
      </w:pPr>
      <w:r w:rsidRPr="001836FB">
        <w:rPr>
          <w:rFonts w:eastAsia="SimSun"/>
          <w:color w:val="00000A"/>
          <w:sz w:val="24"/>
          <w:szCs w:val="24"/>
          <w:lang w:eastAsia="zh-CN" w:bidi="hi-IN"/>
        </w:rPr>
        <w:t xml:space="preserve">11.4.1. </w:t>
      </w:r>
      <w:r w:rsidR="007E30B2">
        <w:rPr>
          <w:rFonts w:eastAsia="SimSun"/>
          <w:bCs/>
          <w:color w:val="00000A"/>
          <w:sz w:val="24"/>
          <w:szCs w:val="24"/>
          <w:lang w:eastAsia="zh-CN" w:bidi="hi-IN"/>
        </w:rPr>
        <w:t>…..</w:t>
      </w:r>
    </w:p>
    <w:p w:rsidR="001836FB" w:rsidRPr="001836FB" w:rsidRDefault="001836FB" w:rsidP="001836FB">
      <w:pPr>
        <w:widowControl w:val="0"/>
        <w:suppressAutoHyphens/>
        <w:spacing w:line="360" w:lineRule="auto"/>
        <w:ind w:firstLine="567"/>
        <w:jc w:val="both"/>
        <w:rPr>
          <w:rFonts w:eastAsia="SimSun"/>
          <w:color w:val="00000A"/>
          <w:sz w:val="24"/>
          <w:szCs w:val="24"/>
          <w:lang w:eastAsia="zh-CN" w:bidi="hi-IN"/>
        </w:rPr>
      </w:pPr>
      <w:r w:rsidRPr="001836FB">
        <w:rPr>
          <w:rFonts w:eastAsia="SimSun"/>
          <w:color w:val="00000A"/>
          <w:sz w:val="24"/>
          <w:szCs w:val="24"/>
          <w:lang w:eastAsia="zh-CN" w:bidi="hi-IN"/>
        </w:rPr>
        <w:t>11.4.2. Valsts zemes dienesta Vidzemes reģionālajai nodaļai, juridiskā adrese: Rīgas iela 47, Valmiera, LV – 4201.</w:t>
      </w:r>
    </w:p>
    <w:p w:rsidR="001836FB" w:rsidRPr="001836FB" w:rsidRDefault="001836FB" w:rsidP="001836FB">
      <w:pPr>
        <w:spacing w:line="360" w:lineRule="auto"/>
        <w:ind w:firstLine="567"/>
        <w:jc w:val="both"/>
        <w:rPr>
          <w:rFonts w:eastAsia="Calibri"/>
          <w:sz w:val="24"/>
          <w:szCs w:val="24"/>
        </w:rPr>
      </w:pPr>
      <w:r w:rsidRPr="001836FB">
        <w:rPr>
          <w:rFonts w:eastAsia="Calibri"/>
          <w:iCs/>
          <w:sz w:val="24"/>
          <w:szCs w:val="24"/>
        </w:rPr>
        <w:t xml:space="preserve">11.5. </w:t>
      </w:r>
      <w:r w:rsidRPr="001836FB">
        <w:rPr>
          <w:rFonts w:eastAsia="Calibri"/>
          <w:sz w:val="24"/>
          <w:szCs w:val="24"/>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w:t>
      </w:r>
      <w:r w:rsidRPr="001836FB">
        <w:rPr>
          <w:rFonts w:eastAsia="Calibri"/>
          <w:sz w:val="24"/>
          <w:szCs w:val="24"/>
        </w:rPr>
        <w:lastRenderedPageBreak/>
        <w:t>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1836FB" w:rsidRPr="001836FB" w:rsidRDefault="001836FB" w:rsidP="001836FB">
      <w:pPr>
        <w:spacing w:line="360" w:lineRule="auto"/>
        <w:ind w:firstLine="567"/>
        <w:jc w:val="both"/>
        <w:rPr>
          <w:rFonts w:eastAsia="Calibri"/>
          <w:sz w:val="24"/>
          <w:szCs w:val="24"/>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Calibri"/>
          <w:sz w:val="24"/>
          <w:szCs w:val="24"/>
        </w:rPr>
        <w:t xml:space="preserve">12. Izskatot </w:t>
      </w:r>
      <w:r w:rsidRPr="001836FB">
        <w:rPr>
          <w:rFonts w:eastAsia="Calibri"/>
          <w:b/>
          <w:sz w:val="24"/>
          <w:szCs w:val="24"/>
        </w:rPr>
        <w:t>SIA “SDS PROJEKTI”</w:t>
      </w:r>
      <w:r w:rsidRPr="001836FB">
        <w:rPr>
          <w:rFonts w:eastAsia="Calibri"/>
          <w:sz w:val="24"/>
          <w:szCs w:val="24"/>
        </w:rPr>
        <w:t xml:space="preserve">, reģistrācijas numurs 54103057631, juridiskā adrese: Viestura iela 18, Gulbene, Gulbenes novads, LV – 4401, 2019.gada 14.jūnija iesniegumu (Gulbenes novada pašvaldībā saņemts 2019.gada 14.jūnijā un reģistrēts ar </w:t>
      </w:r>
      <w:proofErr w:type="spellStart"/>
      <w:r w:rsidRPr="001836FB">
        <w:rPr>
          <w:rFonts w:eastAsia="Calibri"/>
          <w:sz w:val="24"/>
          <w:szCs w:val="24"/>
        </w:rPr>
        <w:t>Nr.GND</w:t>
      </w:r>
      <w:proofErr w:type="spellEnd"/>
      <w:r w:rsidRPr="001836FB">
        <w:rPr>
          <w:rFonts w:eastAsia="Calibri"/>
          <w:sz w:val="24"/>
          <w:szCs w:val="24"/>
        </w:rPr>
        <w:t xml:space="preserve">/5.13.3/19/1587-S), ar lūgumu piešķirt jaunu adresi ēkai (būvei) ar kadastra apzīmējumu 5001 009 0285 002,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2.8.apakšpunktu, kas nosaka, ka adresācijas objekts ir dzīvošanai, saimnieciskai, administratīvai vai publiskai darbībai paredzēta ēka, 13.punktu, kas nosaka, ka, ja uz apbūvei paredzētas zemes vienības atrodas vairākas funkcionāli nesaistītas ēkas, katrai ēkai un ar to funkcionāli saistītajām ēkām piešķir atsevišķu adresi neatkarīgi no tā, vai ēkas ir viena īpašnieka vai vairāku īpašnieku īpašumā (valdījumā), 18.1.apakšpunktu, kas nosaka, ka, lai izvairītos no iepriekš piešķirtu numuru atkārtošanās, pašvaldība savā teritorijā, piemērojot vienotu praksi, apbūvei paredzētas zemes vienības vai ēkas numuru papildina ar vienu no šādiem adreses papildelementiem latviešu alfabēta lielo burtu (bez diakritiskām zīmēm), Nekustamā īpašuma valsts kadastra likuma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w:t>
      </w:r>
      <w:r w:rsidRPr="001836FB">
        <w:rPr>
          <w:rFonts w:eastAsia="Calibri"/>
          <w:bCs/>
          <w:sz w:val="24"/>
          <w:szCs w:val="24"/>
        </w:rPr>
        <w:t>n</w:t>
      </w:r>
      <w:r w:rsidRPr="001836FB">
        <w:rPr>
          <w:rFonts w:eastAsia="Calibri"/>
          <w:sz w:val="24"/>
          <w:szCs w:val="24"/>
        </w:rPr>
        <w:t xml:space="preserve">ekustamo īpašumu veido un tā sastāvu groza normatīvajos aktos noteiktajā kārtībā, 33.panta 4.punktu, kas nosaka, ka nekustamo īpašumu veido, grozot reģistrēta nekustamā īpašuma sastāvu, no tā atdalot nekustamā īpašuma objektu,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spacing w:line="360" w:lineRule="auto"/>
        <w:ind w:firstLine="567"/>
        <w:jc w:val="both"/>
        <w:rPr>
          <w:sz w:val="24"/>
          <w:szCs w:val="24"/>
        </w:rPr>
      </w:pPr>
      <w:r w:rsidRPr="001836FB">
        <w:rPr>
          <w:sz w:val="24"/>
          <w:szCs w:val="24"/>
        </w:rPr>
        <w:t>12.1. GROZĪT ēku (būvju) īpašuma Gulbenes pilsētā ar nosaukumu “Viestura iela 18”, kadastra numurs 5001 509 0003, sastāvu, atdalot no tā ēku (būvi) ar kadastra apzīmējumu 5001 009 0285 002.</w:t>
      </w:r>
    </w:p>
    <w:p w:rsidR="001836FB" w:rsidRPr="001836FB" w:rsidRDefault="001836FB" w:rsidP="001836FB">
      <w:pPr>
        <w:widowControl w:val="0"/>
        <w:suppressAutoHyphens/>
        <w:spacing w:line="360" w:lineRule="auto"/>
        <w:ind w:firstLine="567"/>
        <w:jc w:val="both"/>
        <w:rPr>
          <w:rFonts w:eastAsia="Calibri"/>
          <w:sz w:val="24"/>
          <w:szCs w:val="24"/>
        </w:rPr>
      </w:pPr>
      <w:r w:rsidRPr="001836FB">
        <w:rPr>
          <w:rFonts w:eastAsia="Calibri"/>
          <w:sz w:val="24"/>
          <w:szCs w:val="24"/>
        </w:rPr>
        <w:lastRenderedPageBreak/>
        <w:t xml:space="preserve">12.2. PIEŠĶIRT </w:t>
      </w:r>
      <w:proofErr w:type="spellStart"/>
      <w:r w:rsidRPr="001836FB">
        <w:rPr>
          <w:rFonts w:eastAsia="Calibri"/>
          <w:sz w:val="24"/>
          <w:szCs w:val="24"/>
        </w:rPr>
        <w:t>jaunizveidotajam</w:t>
      </w:r>
      <w:proofErr w:type="spellEnd"/>
      <w:r w:rsidRPr="001836FB">
        <w:rPr>
          <w:rFonts w:eastAsia="Calibri"/>
          <w:sz w:val="24"/>
          <w:szCs w:val="24"/>
        </w:rPr>
        <w:t xml:space="preserve"> ēku (būvju) īpašumam, kas sastāv no atdalītās ēkas (būves) ar kadastra apzīmējumu 5001 009 0285 002, nosaukumu “Viestura iela 18D”.</w:t>
      </w:r>
    </w:p>
    <w:p w:rsidR="001836FB" w:rsidRPr="001836FB" w:rsidRDefault="001836FB" w:rsidP="001836FB">
      <w:pPr>
        <w:widowControl w:val="0"/>
        <w:suppressAutoHyphens/>
        <w:spacing w:line="360" w:lineRule="auto"/>
        <w:ind w:firstLine="567"/>
        <w:jc w:val="both"/>
        <w:rPr>
          <w:rFonts w:eastAsia="Calibri"/>
          <w:sz w:val="24"/>
          <w:szCs w:val="24"/>
        </w:rPr>
      </w:pPr>
      <w:r w:rsidRPr="001836FB">
        <w:rPr>
          <w:rFonts w:eastAsia="Calibri"/>
          <w:sz w:val="24"/>
          <w:szCs w:val="24"/>
        </w:rPr>
        <w:t>12.3. MAINĪT ēkai (būvei) ar kadastra apzīmējumu 5001 009 0285 002, adresi no Viestura iela 18, Gulbene, Gulbenes novads, uz Viestura iela 18D, Gulbene, Gulbenes novads.</w:t>
      </w:r>
    </w:p>
    <w:p w:rsidR="001836FB" w:rsidRPr="001836FB" w:rsidRDefault="001836FB" w:rsidP="001836FB">
      <w:pPr>
        <w:widowControl w:val="0"/>
        <w:spacing w:line="360" w:lineRule="auto"/>
        <w:ind w:firstLine="567"/>
        <w:jc w:val="both"/>
        <w:rPr>
          <w:rFonts w:eastAsia="Calibri"/>
          <w:sz w:val="24"/>
          <w:szCs w:val="24"/>
        </w:rPr>
      </w:pPr>
      <w:r w:rsidRPr="001836FB">
        <w:rPr>
          <w:rFonts w:eastAsia="Calibri"/>
          <w:sz w:val="24"/>
          <w:szCs w:val="24"/>
        </w:rPr>
        <w:t xml:space="preserve">12.4. Lēmumu nosūtīt: </w:t>
      </w:r>
    </w:p>
    <w:p w:rsidR="001836FB" w:rsidRPr="001836FB" w:rsidRDefault="001836FB" w:rsidP="001836FB">
      <w:pPr>
        <w:widowControl w:val="0"/>
        <w:spacing w:line="360" w:lineRule="auto"/>
        <w:ind w:firstLine="567"/>
        <w:jc w:val="both"/>
        <w:rPr>
          <w:rFonts w:eastAsia="Calibri"/>
          <w:sz w:val="24"/>
          <w:szCs w:val="24"/>
        </w:rPr>
      </w:pPr>
      <w:r w:rsidRPr="001836FB">
        <w:rPr>
          <w:rFonts w:eastAsia="Calibri"/>
          <w:sz w:val="24"/>
          <w:szCs w:val="24"/>
        </w:rPr>
        <w:t>12.4.1. Valsts zemes dienesta Vidzemes reģionālajai nodaļai, juridiskā adrese: Rīgas iela 47, Valmiera, LV – 4201.</w:t>
      </w:r>
    </w:p>
    <w:p w:rsidR="001836FB" w:rsidRPr="001836FB" w:rsidRDefault="001836FB" w:rsidP="001836FB">
      <w:pPr>
        <w:widowControl w:val="0"/>
        <w:suppressAutoHyphens/>
        <w:spacing w:line="360" w:lineRule="auto"/>
        <w:ind w:firstLine="567"/>
        <w:jc w:val="both"/>
        <w:rPr>
          <w:rFonts w:eastAsia="Calibri"/>
          <w:sz w:val="24"/>
          <w:szCs w:val="24"/>
        </w:rPr>
      </w:pPr>
      <w:r w:rsidRPr="001836FB">
        <w:rPr>
          <w:rFonts w:eastAsia="Calibri"/>
          <w:sz w:val="24"/>
          <w:szCs w:val="24"/>
        </w:rPr>
        <w:t>12.4.2. Adresātam: SIA “SDS PROJEKTI”, reģistrācijas numurs 54103057631, juridiskā adrese: Viestura iela 18, Gulbene, Gulbenes novads, LV – 4401.</w:t>
      </w:r>
    </w:p>
    <w:p w:rsidR="001836FB" w:rsidRPr="001836FB" w:rsidRDefault="001836FB" w:rsidP="001836FB">
      <w:pPr>
        <w:widowControl w:val="0"/>
        <w:suppressAutoHyphens/>
        <w:spacing w:line="360" w:lineRule="auto"/>
        <w:ind w:firstLine="567"/>
        <w:jc w:val="both"/>
        <w:rPr>
          <w:rFonts w:eastAsia="Calibri"/>
          <w:sz w:val="24"/>
          <w:szCs w:val="24"/>
        </w:rPr>
      </w:pPr>
      <w:r w:rsidRPr="001836FB">
        <w:rPr>
          <w:rFonts w:eastAsia="Calibri"/>
          <w:iCs/>
          <w:sz w:val="24"/>
          <w:szCs w:val="24"/>
        </w:rPr>
        <w:t xml:space="preserve">12.5. </w:t>
      </w:r>
      <w:r w:rsidRPr="001836FB">
        <w:rPr>
          <w:rFonts w:eastAsia="Calibri"/>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1836FB" w:rsidRPr="001836FB" w:rsidRDefault="001836FB" w:rsidP="001836FB">
      <w:pPr>
        <w:pBdr>
          <w:bottom w:val="single" w:sz="12" w:space="1" w:color="auto"/>
        </w:pBdr>
        <w:jc w:val="center"/>
        <w:rPr>
          <w:rFonts w:cs="Arial"/>
          <w:b/>
          <w:sz w:val="24"/>
          <w:szCs w:val="24"/>
        </w:rPr>
      </w:pPr>
      <w:bookmarkStart w:id="13" w:name="_Hlk12975946"/>
      <w:r w:rsidRPr="001836FB">
        <w:rPr>
          <w:rFonts w:cs="Arial"/>
          <w:b/>
          <w:sz w:val="24"/>
          <w:szCs w:val="24"/>
        </w:rPr>
        <w:t>30.§</w:t>
      </w:r>
    </w:p>
    <w:p w:rsidR="001836FB" w:rsidRPr="001836FB" w:rsidRDefault="001836FB" w:rsidP="001836FB">
      <w:pPr>
        <w:pBdr>
          <w:bottom w:val="single" w:sz="12" w:space="1" w:color="auto"/>
        </w:pBdr>
        <w:jc w:val="center"/>
        <w:rPr>
          <w:rFonts w:cs="Arial"/>
          <w:b/>
          <w:sz w:val="24"/>
          <w:szCs w:val="24"/>
        </w:rPr>
      </w:pPr>
      <w:r w:rsidRPr="001836FB">
        <w:rPr>
          <w:rFonts w:cs="Arial"/>
          <w:b/>
          <w:sz w:val="24"/>
          <w:szCs w:val="24"/>
        </w:rPr>
        <w:t>Par grozījumiem Gulbenes novada domes 2019.gada 30.maija lēmumā “Par ieguldījumu SIA “Gulbenes nami “ pamatkapitālā” (protokols Nr.8, 50.</w:t>
      </w:r>
      <w:r w:rsidRPr="001836FB">
        <w:rPr>
          <w:b/>
          <w:sz w:val="24"/>
          <w:szCs w:val="24"/>
        </w:rPr>
        <w:t>§</w:t>
      </w:r>
      <w:r w:rsidRPr="001836FB">
        <w:rPr>
          <w:rFonts w:cs="Arial"/>
          <w:b/>
          <w:sz w:val="24"/>
          <w:szCs w:val="24"/>
        </w:rPr>
        <w:t xml:space="preserve">) </w:t>
      </w:r>
    </w:p>
    <w:p w:rsidR="001836FB" w:rsidRPr="001836FB" w:rsidRDefault="001836FB" w:rsidP="001836FB">
      <w:pPr>
        <w:suppressAutoHyphens/>
        <w:rPr>
          <w:rFonts w:cs="Arial"/>
          <w:sz w:val="24"/>
          <w:szCs w:val="24"/>
        </w:rPr>
      </w:pPr>
      <w:r w:rsidRPr="001836FB">
        <w:rPr>
          <w:rFonts w:cs="Arial"/>
          <w:sz w:val="24"/>
          <w:szCs w:val="24"/>
        </w:rPr>
        <w:t xml:space="preserve">ZIŅO: </w:t>
      </w:r>
      <w:proofErr w:type="spellStart"/>
      <w:r w:rsidRPr="001836FB">
        <w:rPr>
          <w:rFonts w:cs="Arial"/>
          <w:sz w:val="24"/>
          <w:szCs w:val="24"/>
        </w:rPr>
        <w:t>G.Ciglis</w:t>
      </w:r>
      <w:proofErr w:type="spellEnd"/>
      <w:r w:rsidRPr="001836FB">
        <w:rPr>
          <w:rFonts w:cs="Arial"/>
          <w:sz w:val="24"/>
          <w:szCs w:val="24"/>
        </w:rPr>
        <w:t xml:space="preserve">, </w:t>
      </w:r>
      <w:proofErr w:type="spellStart"/>
      <w:r w:rsidRPr="001836FB">
        <w:rPr>
          <w:rFonts w:cs="Arial"/>
          <w:sz w:val="24"/>
          <w:szCs w:val="24"/>
        </w:rPr>
        <w:t>N.Audzišs</w:t>
      </w:r>
      <w:proofErr w:type="spellEnd"/>
    </w:p>
    <w:p w:rsidR="001836FB" w:rsidRPr="001836FB" w:rsidRDefault="001836FB" w:rsidP="001836FB">
      <w:pPr>
        <w:widowControl w:val="0"/>
        <w:suppressAutoHyphens/>
        <w:rPr>
          <w:rFonts w:cs="Arial"/>
          <w:sz w:val="24"/>
          <w:szCs w:val="24"/>
        </w:rPr>
      </w:pPr>
      <w:r w:rsidRPr="001836FB">
        <w:rPr>
          <w:rFonts w:cs="Arial"/>
          <w:sz w:val="24"/>
          <w:szCs w:val="24"/>
        </w:rPr>
        <w:t xml:space="preserve">LĒMUMA PROJEKTU SAGATAVOJA: </w:t>
      </w:r>
      <w:proofErr w:type="spellStart"/>
      <w:r w:rsidRPr="001836FB">
        <w:rPr>
          <w:rFonts w:cs="Arial"/>
          <w:sz w:val="24"/>
          <w:szCs w:val="24"/>
        </w:rPr>
        <w:t>J.Šmoteks</w:t>
      </w:r>
      <w:proofErr w:type="spellEnd"/>
      <w:r w:rsidRPr="001836FB">
        <w:rPr>
          <w:rFonts w:cs="Arial"/>
          <w:sz w:val="24"/>
          <w:szCs w:val="24"/>
        </w:rPr>
        <w:t xml:space="preserve">, </w:t>
      </w:r>
      <w:proofErr w:type="spellStart"/>
      <w:r w:rsidRPr="001836FB">
        <w:rPr>
          <w:rFonts w:cs="Arial"/>
          <w:sz w:val="24"/>
          <w:szCs w:val="24"/>
        </w:rPr>
        <w:t>I.Bindre</w:t>
      </w:r>
      <w:proofErr w:type="spellEnd"/>
      <w:r w:rsidRPr="001836FB">
        <w:rPr>
          <w:rFonts w:cs="Arial"/>
          <w:sz w:val="24"/>
          <w:szCs w:val="24"/>
        </w:rPr>
        <w:t xml:space="preserve"> </w:t>
      </w:r>
    </w:p>
    <w:p w:rsidR="001836FB" w:rsidRPr="001836FB" w:rsidRDefault="001836FB" w:rsidP="001836FB">
      <w:pPr>
        <w:widowControl w:val="0"/>
        <w:suppressAutoHyphens/>
        <w:rPr>
          <w:rFonts w:cs="Arial"/>
          <w:sz w:val="24"/>
          <w:szCs w:val="24"/>
        </w:rPr>
      </w:pPr>
      <w:r w:rsidRPr="001836FB">
        <w:rPr>
          <w:rFonts w:cs="Arial"/>
          <w:sz w:val="24"/>
          <w:szCs w:val="24"/>
        </w:rPr>
        <w:t>DEBATĒS PIEDALĀS: nav</w:t>
      </w:r>
    </w:p>
    <w:p w:rsidR="001836FB" w:rsidRPr="001836FB" w:rsidRDefault="001836FB" w:rsidP="001836FB">
      <w:pPr>
        <w:rPr>
          <w:rFonts w:ascii="Calibri" w:eastAsia="Calibri" w:hAnsi="Calibri"/>
        </w:rPr>
      </w:pPr>
      <w:r w:rsidRPr="001836FB">
        <w:rPr>
          <w:rFonts w:ascii="Calibri" w:eastAsia="Calibri" w:hAnsi="Calibri"/>
        </w:rPr>
        <w:t xml:space="preserve"> </w:t>
      </w:r>
    </w:p>
    <w:p w:rsidR="001836FB" w:rsidRPr="001836FB" w:rsidRDefault="001836FB" w:rsidP="001836FB">
      <w:pPr>
        <w:rPr>
          <w:rFonts w:ascii="Calibri" w:eastAsia="Calibri" w:hAnsi="Calibri"/>
        </w:rPr>
      </w:pPr>
    </w:p>
    <w:p w:rsidR="001836FB" w:rsidRPr="001836FB" w:rsidRDefault="001836FB" w:rsidP="001836FB">
      <w:pPr>
        <w:widowControl w:val="0"/>
        <w:spacing w:line="360" w:lineRule="auto"/>
        <w:jc w:val="both"/>
        <w:rPr>
          <w:sz w:val="24"/>
          <w:szCs w:val="24"/>
        </w:rPr>
      </w:pPr>
      <w:r w:rsidRPr="001836FB">
        <w:rPr>
          <w:rFonts w:ascii="Calibri" w:eastAsia="Calibri" w:hAnsi="Calibri"/>
        </w:rPr>
        <w:tab/>
      </w:r>
      <w:r w:rsidRPr="001836FB">
        <w:rPr>
          <w:rFonts w:eastAsia="Calibri"/>
          <w:sz w:val="24"/>
          <w:szCs w:val="24"/>
        </w:rPr>
        <w:t xml:space="preserve">Gulbenes novada dome 2019.gada 30.maijā pieņēma lēmumu “Par ieguldījumu SIA “Gulbenes nami” pamatkapitālā” (protokols Nr.8, 50.§), ar kuru nolēma palielināt SIA “Gulbenes nami” </w:t>
      </w:r>
      <w:r w:rsidRPr="001836FB">
        <w:rPr>
          <w:sz w:val="24"/>
          <w:szCs w:val="24"/>
        </w:rPr>
        <w:t xml:space="preserve">(reģistrācijas Nr.603000121, juridiskā adrese: Gaitnieku iela 1B, Gulbene, Gulbenes novads, LV-4401) pamatkapitālu, atsavinot un ieguldot Sabiedrības pamatkapitālā Gulbenes novada pašvaldības īpašumu, tai skaitā </w:t>
      </w:r>
      <w:r w:rsidRPr="001836FB">
        <w:rPr>
          <w:rFonts w:eastAsia="Calibri"/>
          <w:sz w:val="24"/>
          <w:szCs w:val="24"/>
        </w:rPr>
        <w:t xml:space="preserve">pamatlīdzekļus, kas nepieciešami ūdenssaimniecības pakalpojuma sniegšanai  </w:t>
      </w:r>
      <w:r w:rsidRPr="001836FB">
        <w:rPr>
          <w:sz w:val="24"/>
          <w:szCs w:val="24"/>
        </w:rPr>
        <w:t>Gulbenes novada Lejasciema pagasta</w:t>
      </w:r>
      <w:r w:rsidRPr="001836FB">
        <w:rPr>
          <w:rFonts w:eastAsia="Calibri"/>
          <w:sz w:val="24"/>
          <w:szCs w:val="24"/>
        </w:rPr>
        <w:t xml:space="preserve"> teritorijā (Sinoles ciemā, Lejasciema ciemā, apdzīvotā vietā “</w:t>
      </w:r>
      <w:proofErr w:type="spellStart"/>
      <w:r w:rsidRPr="001836FB">
        <w:rPr>
          <w:rFonts w:eastAsia="Calibri"/>
          <w:sz w:val="24"/>
          <w:szCs w:val="24"/>
        </w:rPr>
        <w:t>Veri</w:t>
      </w:r>
      <w:proofErr w:type="spellEnd"/>
      <w:r w:rsidRPr="001836FB">
        <w:rPr>
          <w:rFonts w:eastAsia="Calibri"/>
          <w:sz w:val="24"/>
          <w:szCs w:val="24"/>
        </w:rPr>
        <w:t xml:space="preserve">”), turpmāk – lēmums. </w:t>
      </w:r>
    </w:p>
    <w:p w:rsidR="001836FB" w:rsidRPr="001836FB" w:rsidRDefault="001836FB" w:rsidP="001836FB">
      <w:pPr>
        <w:widowControl w:val="0"/>
        <w:spacing w:line="360" w:lineRule="auto"/>
        <w:ind w:firstLine="567"/>
        <w:jc w:val="both"/>
        <w:rPr>
          <w:rFonts w:eastAsia="Calibri"/>
          <w:sz w:val="24"/>
          <w:szCs w:val="24"/>
        </w:rPr>
      </w:pPr>
      <w:r w:rsidRPr="001836FB">
        <w:rPr>
          <w:sz w:val="24"/>
          <w:szCs w:val="24"/>
        </w:rPr>
        <w:t xml:space="preserve">Lēmuma izpildes laikā tika konstatēta neatbilstība Gulbenes novada Lejasciema pagasta pārvaldē esošo ūdenssaimniecības pamatlīdzekļu inventāra numuros, kas norādīti lēmuma 67.pielikumā, līdz ar ko inventāra numuru precizēšanai lēmumā </w:t>
      </w:r>
      <w:r w:rsidRPr="001836FB">
        <w:rPr>
          <w:rFonts w:eastAsia="Calibri"/>
          <w:sz w:val="24"/>
          <w:szCs w:val="24"/>
        </w:rPr>
        <w:t xml:space="preserve">ir jāveic </w:t>
      </w:r>
      <w:r w:rsidRPr="001836FB">
        <w:rPr>
          <w:sz w:val="24"/>
          <w:szCs w:val="24"/>
        </w:rPr>
        <w:t xml:space="preserve">grozījumi, </w:t>
      </w:r>
      <w:r w:rsidRPr="001836FB">
        <w:rPr>
          <w:rFonts w:eastAsia="Calibri"/>
          <w:sz w:val="24"/>
          <w:szCs w:val="24"/>
        </w:rPr>
        <w:t>nemainot tā būtību.</w:t>
      </w: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Calibri"/>
          <w:sz w:val="24"/>
          <w:szCs w:val="24"/>
        </w:rPr>
        <w:t xml:space="preserve">Ņemot vērā iepriekš minēto un pamatojoties uz Publiskas personas mantas atsavināšanas likuma 3. panta pirmās daļas 4.punktu, 6.panta otro daļu un 40.panta pirmo daļu, likuma “Par </w:t>
      </w:r>
      <w:r w:rsidRPr="001836FB">
        <w:rPr>
          <w:rFonts w:eastAsia="Calibri"/>
          <w:sz w:val="24"/>
          <w:szCs w:val="24"/>
        </w:rPr>
        <w:lastRenderedPageBreak/>
        <w:t xml:space="preserve">pašvaldībām” 21.panta pirmās daļas 17.punktu, Publiskas personas kapitāla daļu un kapitālsabiedrību pārvaldības likuma 49.pantu, 63.panta pirmās daļas 1.punktu, Komerclikuma 151.panta pirmo daļu, 153.panta pirmo daļu, 154.panta pirmo daļu, 196.panta,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un Finanšu 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spacing w:line="360" w:lineRule="auto"/>
        <w:ind w:firstLine="567"/>
        <w:jc w:val="both"/>
        <w:rPr>
          <w:rFonts w:eastAsia="Calibri"/>
          <w:sz w:val="24"/>
          <w:szCs w:val="24"/>
        </w:rPr>
      </w:pPr>
      <w:r w:rsidRPr="001836FB">
        <w:rPr>
          <w:rFonts w:eastAsia="Calibri"/>
          <w:sz w:val="24"/>
          <w:szCs w:val="24"/>
        </w:rPr>
        <w:t>1. IZDARĪT Gulbenes novada domes 2019.gada 30.maija lēmumā “Par ieguldījumu SIA “Gulbenes nami” pamatkapitālā” (protokols Nr.8, 50.§) grozījumus un izteikt 67.pielikumu jaunā redakcijā (20.pielikums).</w:t>
      </w:r>
    </w:p>
    <w:p w:rsidR="001836FB" w:rsidRPr="001836FB" w:rsidRDefault="001836FB" w:rsidP="001836FB">
      <w:pPr>
        <w:spacing w:line="360" w:lineRule="auto"/>
        <w:ind w:firstLine="567"/>
        <w:jc w:val="both"/>
        <w:rPr>
          <w:rFonts w:eastAsia="Calibri"/>
          <w:sz w:val="24"/>
          <w:szCs w:val="24"/>
        </w:rPr>
      </w:pPr>
      <w:r w:rsidRPr="001836FB">
        <w:rPr>
          <w:rFonts w:eastAsia="Calibri"/>
          <w:sz w:val="24"/>
          <w:szCs w:val="24"/>
        </w:rPr>
        <w:t>2. Lēmums stājas spēkā ar tā pieņemšanas brīdi.</w:t>
      </w:r>
    </w:p>
    <w:bookmarkEnd w:id="13"/>
    <w:p w:rsidR="001836FB" w:rsidRPr="001836FB" w:rsidRDefault="001836FB" w:rsidP="001836FB">
      <w:pPr>
        <w:widowControl w:val="0"/>
        <w:suppressAutoHyphens/>
        <w:spacing w:line="360" w:lineRule="auto"/>
        <w:ind w:firstLine="567"/>
        <w:jc w:val="both"/>
        <w:rPr>
          <w:sz w:val="24"/>
          <w:szCs w:val="24"/>
        </w:rPr>
      </w:pPr>
    </w:p>
    <w:p w:rsidR="001836FB" w:rsidRPr="001836FB" w:rsidRDefault="001836FB" w:rsidP="001836FB">
      <w:pPr>
        <w:pBdr>
          <w:bottom w:val="single" w:sz="12" w:space="1" w:color="auto"/>
        </w:pBdr>
        <w:jc w:val="center"/>
        <w:rPr>
          <w:rFonts w:eastAsia="Calibri"/>
          <w:b/>
          <w:sz w:val="24"/>
          <w:szCs w:val="24"/>
        </w:rPr>
      </w:pPr>
      <w:bookmarkStart w:id="14" w:name="_Hlk12976184"/>
      <w:r w:rsidRPr="001836FB">
        <w:rPr>
          <w:rFonts w:eastAsia="Calibri"/>
          <w:b/>
          <w:sz w:val="24"/>
          <w:szCs w:val="24"/>
        </w:rPr>
        <w:t>31.§</w:t>
      </w:r>
    </w:p>
    <w:p w:rsidR="001836FB" w:rsidRPr="001836FB" w:rsidRDefault="001836FB" w:rsidP="001836FB">
      <w:pPr>
        <w:pBdr>
          <w:bottom w:val="single" w:sz="12" w:space="1" w:color="auto"/>
        </w:pBdr>
        <w:jc w:val="center"/>
        <w:rPr>
          <w:rFonts w:eastAsia="Calibri"/>
          <w:b/>
          <w:sz w:val="24"/>
          <w:szCs w:val="24"/>
        </w:rPr>
      </w:pPr>
      <w:r w:rsidRPr="001836FB">
        <w:rPr>
          <w:rFonts w:eastAsia="Calibri"/>
          <w:b/>
          <w:sz w:val="24"/>
          <w:szCs w:val="24"/>
        </w:rPr>
        <w:t>Par izmaiņām Gulbenes novada pašvaldības Lauksaimniecības zemes darījumu izvērtēšanas komisijas sastāvā</w:t>
      </w:r>
    </w:p>
    <w:p w:rsidR="001836FB" w:rsidRPr="001836FB" w:rsidRDefault="001836FB" w:rsidP="001836FB">
      <w:pPr>
        <w:ind w:right="-1049"/>
        <w:rPr>
          <w:rFonts w:eastAsia="Calibri"/>
          <w:caps/>
          <w:sz w:val="24"/>
          <w:szCs w:val="24"/>
        </w:rPr>
      </w:pPr>
      <w:r w:rsidRPr="001836FB">
        <w:rPr>
          <w:rFonts w:eastAsia="Calibri"/>
          <w:caps/>
          <w:sz w:val="24"/>
          <w:szCs w:val="24"/>
        </w:rPr>
        <w:t xml:space="preserve">Ziņo: </w:t>
      </w:r>
      <w:proofErr w:type="spellStart"/>
      <w:r w:rsidRPr="001836FB">
        <w:rPr>
          <w:rFonts w:eastAsia="Calibri"/>
          <w:caps/>
          <w:sz w:val="24"/>
          <w:szCs w:val="24"/>
        </w:rPr>
        <w:t>G.C</w:t>
      </w:r>
      <w:r w:rsidRPr="001836FB">
        <w:rPr>
          <w:rFonts w:eastAsia="Calibri"/>
          <w:sz w:val="24"/>
          <w:szCs w:val="24"/>
        </w:rPr>
        <w:t>iglis</w:t>
      </w:r>
      <w:proofErr w:type="spellEnd"/>
      <w:r w:rsidRPr="001836FB">
        <w:rPr>
          <w:rFonts w:eastAsia="Calibri"/>
          <w:sz w:val="24"/>
          <w:szCs w:val="24"/>
        </w:rPr>
        <w:t xml:space="preserve">, </w:t>
      </w:r>
      <w:proofErr w:type="spellStart"/>
      <w:r w:rsidRPr="001836FB">
        <w:rPr>
          <w:rFonts w:eastAsia="Calibri"/>
          <w:sz w:val="24"/>
          <w:szCs w:val="24"/>
        </w:rPr>
        <w:t>N.Audzišs</w:t>
      </w:r>
      <w:proofErr w:type="spellEnd"/>
    </w:p>
    <w:p w:rsidR="001836FB" w:rsidRPr="001836FB" w:rsidRDefault="001836FB" w:rsidP="001836FB">
      <w:pPr>
        <w:ind w:right="-1049"/>
        <w:rPr>
          <w:rFonts w:eastAsia="Calibri"/>
          <w:sz w:val="24"/>
          <w:szCs w:val="24"/>
        </w:rPr>
      </w:pPr>
      <w:r w:rsidRPr="001836FB">
        <w:rPr>
          <w:rFonts w:eastAsia="Calibri"/>
          <w:caps/>
          <w:sz w:val="24"/>
          <w:szCs w:val="24"/>
        </w:rPr>
        <w:t>Lēmuma projektu sagatavoja:</w:t>
      </w:r>
      <w:r w:rsidRPr="001836FB">
        <w:rPr>
          <w:rFonts w:eastAsia="Calibri"/>
          <w:sz w:val="24"/>
          <w:szCs w:val="24"/>
        </w:rPr>
        <w:t xml:space="preserve"> </w:t>
      </w:r>
      <w:proofErr w:type="spellStart"/>
      <w:r w:rsidRPr="001836FB">
        <w:rPr>
          <w:rFonts w:eastAsia="Calibri"/>
          <w:sz w:val="24"/>
          <w:szCs w:val="24"/>
        </w:rPr>
        <w:t>V.Kravale</w:t>
      </w:r>
      <w:proofErr w:type="spellEnd"/>
    </w:p>
    <w:p w:rsidR="001836FB" w:rsidRPr="001836FB" w:rsidRDefault="001836FB" w:rsidP="001836FB">
      <w:pPr>
        <w:ind w:right="-1049"/>
        <w:rPr>
          <w:rFonts w:eastAsia="Calibri"/>
          <w:caps/>
          <w:sz w:val="24"/>
          <w:szCs w:val="24"/>
        </w:rPr>
      </w:pPr>
      <w:r w:rsidRPr="001836FB">
        <w:rPr>
          <w:rFonts w:eastAsia="Calibri"/>
          <w:caps/>
          <w:sz w:val="24"/>
          <w:szCs w:val="24"/>
        </w:rPr>
        <w:t xml:space="preserve">Debatēs piedalās: </w:t>
      </w:r>
      <w:r w:rsidRPr="001836FB">
        <w:rPr>
          <w:rFonts w:eastAsia="Calibri"/>
          <w:sz w:val="24"/>
          <w:szCs w:val="24"/>
        </w:rPr>
        <w:t>nav</w:t>
      </w:r>
    </w:p>
    <w:p w:rsidR="001836FB" w:rsidRPr="001836FB" w:rsidRDefault="001836FB" w:rsidP="001836FB">
      <w:pPr>
        <w:ind w:right="-1049"/>
        <w:rPr>
          <w:rFonts w:eastAsia="Calibri"/>
          <w:sz w:val="24"/>
          <w:szCs w:val="24"/>
        </w:rPr>
      </w:pPr>
    </w:p>
    <w:p w:rsidR="001836FB" w:rsidRPr="001836FB" w:rsidRDefault="001836FB" w:rsidP="001836FB">
      <w:pPr>
        <w:spacing w:line="360" w:lineRule="auto"/>
        <w:ind w:right="-1" w:firstLine="567"/>
        <w:jc w:val="both"/>
        <w:rPr>
          <w:sz w:val="24"/>
          <w:szCs w:val="24"/>
          <w:lang w:bidi="hi-IN"/>
        </w:rPr>
      </w:pPr>
      <w:r w:rsidRPr="001836FB">
        <w:rPr>
          <w:sz w:val="24"/>
          <w:szCs w:val="24"/>
          <w:lang w:bidi="hi-IN"/>
        </w:rPr>
        <w:t xml:space="preserve">Gulbenes novada pašvaldībā 2019.gada 13.jūnijā saņemts Gulbenes novada pašvaldības izpilddirektora vietnieka,  </w:t>
      </w:r>
      <w:r w:rsidRPr="001836FB">
        <w:rPr>
          <w:sz w:val="24"/>
          <w:szCs w:val="24"/>
        </w:rPr>
        <w:t>Gulbenes novada pašvaldības</w:t>
      </w:r>
      <w:r w:rsidRPr="001836FB">
        <w:rPr>
          <w:sz w:val="24"/>
          <w:szCs w:val="24"/>
          <w:lang w:bidi="hi-IN"/>
        </w:rPr>
        <w:t xml:space="preserve"> </w:t>
      </w:r>
      <w:r w:rsidRPr="001836FB">
        <w:rPr>
          <w:rFonts w:eastAsia="Calibri"/>
          <w:sz w:val="24"/>
          <w:szCs w:val="24"/>
        </w:rPr>
        <w:t>Lauksaimniecības zemes darījumu izvērtēšanas komisijas locekļa</w:t>
      </w:r>
      <w:r w:rsidRPr="001836FB">
        <w:rPr>
          <w:sz w:val="24"/>
          <w:szCs w:val="24"/>
          <w:lang w:bidi="hi-IN"/>
        </w:rPr>
        <w:t xml:space="preserve"> 2019.gada 13.jūnija iesniegums (Gulbenes novada domē reģistrēts ar </w:t>
      </w:r>
      <w:proofErr w:type="spellStart"/>
      <w:r w:rsidRPr="001836FB">
        <w:rPr>
          <w:sz w:val="24"/>
          <w:szCs w:val="24"/>
          <w:lang w:bidi="hi-IN"/>
        </w:rPr>
        <w:t>Nr.GND</w:t>
      </w:r>
      <w:proofErr w:type="spellEnd"/>
      <w:r w:rsidRPr="001836FB">
        <w:rPr>
          <w:sz w:val="24"/>
          <w:szCs w:val="24"/>
          <w:lang w:bidi="hi-IN"/>
        </w:rPr>
        <w:t>/7.5/19/409), kurā lūgts viņu atbrīvot no Lauksaimniecības zemes darījumu izvērtēšanas komisijas locekļa amatu pienākumu pildīšanas.</w:t>
      </w:r>
    </w:p>
    <w:p w:rsidR="001836FB" w:rsidRPr="001836FB" w:rsidRDefault="001836FB" w:rsidP="001836FB">
      <w:pPr>
        <w:widowControl w:val="0"/>
        <w:spacing w:line="360" w:lineRule="auto"/>
        <w:ind w:firstLine="567"/>
        <w:jc w:val="both"/>
        <w:rPr>
          <w:rFonts w:eastAsia="Calibri"/>
          <w:sz w:val="24"/>
          <w:szCs w:val="24"/>
          <w:lang w:eastAsia="en-US"/>
        </w:rPr>
      </w:pPr>
      <w:r w:rsidRPr="001836FB">
        <w:rPr>
          <w:sz w:val="24"/>
          <w:szCs w:val="24"/>
          <w:lang w:bidi="hi-IN"/>
        </w:rPr>
        <w:t>Pamatojoties uz likuma „Par pašvaldībām” 21.panta pirmās daļas 24.punktu, kas nosaka, ka dome var izskatīt jebkuru jautājumu, kas ir attiecīgās pašvaldības pārziņā, turklāt tikai dome var ievēlēt pašvaldības pārstāvjus un locekļus pašvaldības vai valsts komitejās, komisijas, valdēs un darba grupās, Gulbenes novada domes 2013.gada 31.oktobra saistošo noteikumu Nr.25 “Gulbenes novada pašvaldības nolikums” (protokols Nr.17, 7.§) 11.20.apakšpunktu, kas nosaka, ka atsevišķu pašvaldības funkciju pildīšanai dome no deputātiem vai attiecīgās pašvaldības iedzīvotājiem izveido Lauksaimniecības zemes darījumu izvērtēšanas komisiju 5 cilvēku sastāvā</w:t>
      </w:r>
      <w:r w:rsidRPr="001836FB">
        <w:rPr>
          <w:sz w:val="24"/>
          <w:szCs w:val="24"/>
        </w:rPr>
        <w:t xml:space="preserve">,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un Finanšu 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rFonts w:eastAsia="Calibri"/>
          <w:sz w:val="24"/>
          <w:szCs w:val="24"/>
        </w:rPr>
      </w:pPr>
      <w:r w:rsidRPr="001836FB">
        <w:rPr>
          <w:rFonts w:eastAsia="Calibri"/>
          <w:sz w:val="24"/>
          <w:szCs w:val="24"/>
        </w:rPr>
        <w:lastRenderedPageBreak/>
        <w:t xml:space="preserve">1. ATBRĪVOT </w:t>
      </w:r>
      <w:r w:rsidRPr="001836FB">
        <w:rPr>
          <w:sz w:val="24"/>
          <w:szCs w:val="24"/>
        </w:rPr>
        <w:t xml:space="preserve">Gulbenes novada pašvaldības </w:t>
      </w:r>
      <w:r w:rsidRPr="001836FB">
        <w:rPr>
          <w:sz w:val="24"/>
          <w:szCs w:val="24"/>
          <w:lang w:bidi="hi-IN"/>
        </w:rPr>
        <w:t>izpilddirektora vietnieku Sandi Sīmani</w:t>
      </w:r>
      <w:r w:rsidRPr="001836FB">
        <w:rPr>
          <w:rFonts w:eastAsia="Calibri"/>
          <w:sz w:val="24"/>
          <w:szCs w:val="24"/>
        </w:rPr>
        <w:t xml:space="preserve"> no Gulbenes novada pašvaldības Lauksaimniecības zemes darījumu izvērtēšanas komisijas locekļa amata ar 2019.gada 30.jūniju.</w:t>
      </w:r>
    </w:p>
    <w:p w:rsidR="001836FB" w:rsidRPr="001836FB" w:rsidRDefault="001836FB" w:rsidP="001836FB">
      <w:pPr>
        <w:widowControl w:val="0"/>
        <w:spacing w:line="360" w:lineRule="auto"/>
        <w:ind w:firstLine="567"/>
        <w:jc w:val="both"/>
        <w:rPr>
          <w:rFonts w:eastAsia="Calibri"/>
          <w:sz w:val="24"/>
          <w:szCs w:val="24"/>
        </w:rPr>
      </w:pPr>
      <w:r w:rsidRPr="001836FB">
        <w:rPr>
          <w:rFonts w:eastAsia="Calibri"/>
          <w:sz w:val="24"/>
          <w:szCs w:val="24"/>
        </w:rPr>
        <w:t xml:space="preserve">2. IEVĒLĒT Gulbenes novada pašvaldības Administratīvi juridiskās nodaļas vecāko juristi Intu </w:t>
      </w:r>
      <w:proofErr w:type="spellStart"/>
      <w:r w:rsidRPr="001836FB">
        <w:rPr>
          <w:rFonts w:eastAsia="Calibri"/>
          <w:sz w:val="24"/>
          <w:szCs w:val="24"/>
        </w:rPr>
        <w:t>Bindri</w:t>
      </w:r>
      <w:proofErr w:type="spellEnd"/>
      <w:r w:rsidRPr="001836FB">
        <w:rPr>
          <w:rFonts w:eastAsia="Calibri"/>
          <w:sz w:val="24"/>
          <w:szCs w:val="24"/>
        </w:rPr>
        <w:t xml:space="preserve"> Gulbenes novada pašvaldības Lauksaimniecības zemes darījumu izvērtēšanas komisijas sastāvā ar 2019.gada 1.jūliju.</w:t>
      </w:r>
    </w:p>
    <w:p w:rsidR="001836FB" w:rsidRPr="001836FB" w:rsidRDefault="001836FB" w:rsidP="001836FB">
      <w:pPr>
        <w:widowControl w:val="0"/>
        <w:suppressAutoHyphens/>
        <w:spacing w:line="360" w:lineRule="auto"/>
        <w:ind w:firstLine="567"/>
        <w:jc w:val="both"/>
        <w:rPr>
          <w:color w:val="000000"/>
          <w:sz w:val="24"/>
          <w:szCs w:val="24"/>
        </w:rPr>
      </w:pPr>
    </w:p>
    <w:p w:rsidR="001836FB" w:rsidRPr="001836FB" w:rsidRDefault="001836FB" w:rsidP="001836FB">
      <w:pPr>
        <w:widowControl w:val="0"/>
        <w:pBdr>
          <w:bottom w:val="single" w:sz="12" w:space="1" w:color="auto"/>
        </w:pBdr>
        <w:suppressAutoHyphens/>
        <w:jc w:val="center"/>
        <w:rPr>
          <w:rFonts w:eastAsia="SimSun"/>
          <w:b/>
          <w:color w:val="000000"/>
          <w:sz w:val="24"/>
          <w:szCs w:val="24"/>
          <w:lang w:eastAsia="zh-CN" w:bidi="hi-IN"/>
        </w:rPr>
      </w:pPr>
      <w:bookmarkStart w:id="15" w:name="_Hlk12976453"/>
      <w:bookmarkEnd w:id="14"/>
    </w:p>
    <w:p w:rsidR="001836FB" w:rsidRPr="001836FB" w:rsidRDefault="001836FB" w:rsidP="001836FB">
      <w:pPr>
        <w:widowControl w:val="0"/>
        <w:pBdr>
          <w:bottom w:val="single" w:sz="12" w:space="1" w:color="auto"/>
        </w:pBdr>
        <w:suppressAutoHyphens/>
        <w:jc w:val="center"/>
        <w:rPr>
          <w:rFonts w:eastAsia="SimSun"/>
          <w:b/>
          <w:color w:val="000000"/>
          <w:sz w:val="24"/>
          <w:szCs w:val="24"/>
          <w:lang w:eastAsia="zh-CN" w:bidi="hi-IN"/>
        </w:rPr>
      </w:pPr>
      <w:r w:rsidRPr="001836FB">
        <w:rPr>
          <w:rFonts w:eastAsia="SimSun"/>
          <w:b/>
          <w:color w:val="000000"/>
          <w:sz w:val="24"/>
          <w:szCs w:val="24"/>
          <w:lang w:eastAsia="zh-CN" w:bidi="hi-IN"/>
        </w:rPr>
        <w:t>32.§</w:t>
      </w:r>
    </w:p>
    <w:p w:rsidR="001836FB" w:rsidRPr="001836FB" w:rsidRDefault="001836FB" w:rsidP="001836FB">
      <w:pPr>
        <w:widowControl w:val="0"/>
        <w:pBdr>
          <w:bottom w:val="single" w:sz="12" w:space="1" w:color="auto"/>
        </w:pBdr>
        <w:suppressAutoHyphens/>
        <w:jc w:val="center"/>
        <w:rPr>
          <w:rFonts w:eastAsia="SimSun"/>
          <w:b/>
          <w:color w:val="000000"/>
          <w:sz w:val="24"/>
          <w:szCs w:val="24"/>
          <w:lang w:eastAsia="zh-CN" w:bidi="hi-IN"/>
        </w:rPr>
      </w:pPr>
      <w:r w:rsidRPr="001836FB">
        <w:rPr>
          <w:rFonts w:eastAsia="SimSun"/>
          <w:b/>
          <w:color w:val="000000"/>
          <w:sz w:val="24"/>
          <w:szCs w:val="24"/>
          <w:lang w:eastAsia="zh-CN" w:bidi="hi-IN"/>
        </w:rPr>
        <w:t>Par nekustamo īpašumu iegādi un atsavināšanu</w:t>
      </w:r>
    </w:p>
    <w:p w:rsidR="001836FB" w:rsidRPr="001836FB" w:rsidRDefault="001836FB" w:rsidP="001836FB">
      <w:pPr>
        <w:widowControl w:val="0"/>
        <w:suppressAutoHyphens/>
        <w:rPr>
          <w:rFonts w:eastAsia="SimSun"/>
          <w:color w:val="000000"/>
          <w:sz w:val="24"/>
          <w:szCs w:val="24"/>
          <w:lang w:eastAsia="zh-CN" w:bidi="hi-IN"/>
        </w:rPr>
      </w:pPr>
      <w:r w:rsidRPr="001836FB">
        <w:rPr>
          <w:rFonts w:eastAsia="SimSun"/>
          <w:color w:val="000000"/>
          <w:sz w:val="24"/>
          <w:szCs w:val="24"/>
          <w:lang w:eastAsia="zh-CN" w:bidi="hi-IN"/>
        </w:rPr>
        <w:t xml:space="preserve">ZIŅO: </w:t>
      </w:r>
      <w:proofErr w:type="spellStart"/>
      <w:r w:rsidRPr="001836FB">
        <w:rPr>
          <w:rFonts w:eastAsia="SimSun"/>
          <w:color w:val="000000"/>
          <w:sz w:val="24"/>
          <w:szCs w:val="24"/>
          <w:lang w:eastAsia="zh-CN" w:bidi="hi-IN"/>
        </w:rPr>
        <w:t>G.Ciglis</w:t>
      </w:r>
      <w:proofErr w:type="spellEnd"/>
      <w:r w:rsidRPr="001836FB">
        <w:rPr>
          <w:rFonts w:eastAsia="SimSun"/>
          <w:color w:val="000000"/>
          <w:sz w:val="24"/>
          <w:szCs w:val="24"/>
          <w:lang w:eastAsia="zh-CN" w:bidi="hi-IN"/>
        </w:rPr>
        <w:t xml:space="preserve">, </w:t>
      </w:r>
      <w:proofErr w:type="spellStart"/>
      <w:r w:rsidRPr="001836FB">
        <w:rPr>
          <w:rFonts w:eastAsia="SimSun"/>
          <w:color w:val="000000"/>
          <w:sz w:val="24"/>
          <w:szCs w:val="24"/>
          <w:lang w:eastAsia="zh-CN" w:bidi="hi-IN"/>
        </w:rPr>
        <w:t>N.Audzišs</w:t>
      </w:r>
      <w:proofErr w:type="spellEnd"/>
    </w:p>
    <w:p w:rsidR="001836FB" w:rsidRPr="001836FB" w:rsidRDefault="001836FB" w:rsidP="001836FB">
      <w:pPr>
        <w:widowControl w:val="0"/>
        <w:suppressAutoHyphens/>
        <w:rPr>
          <w:rFonts w:eastAsia="SimSun"/>
          <w:color w:val="000000"/>
          <w:sz w:val="24"/>
          <w:szCs w:val="24"/>
          <w:lang w:eastAsia="zh-CN" w:bidi="hi-IN"/>
        </w:rPr>
      </w:pPr>
      <w:r w:rsidRPr="001836FB">
        <w:rPr>
          <w:rFonts w:eastAsia="SimSun"/>
          <w:color w:val="000000"/>
          <w:sz w:val="24"/>
          <w:szCs w:val="24"/>
          <w:lang w:eastAsia="zh-CN" w:bidi="hi-IN"/>
        </w:rPr>
        <w:t>LĒMUMA PROJEKTU SAGATAVOJA:</w:t>
      </w:r>
      <w:r w:rsidRPr="001836FB">
        <w:rPr>
          <w:rFonts w:eastAsia="SimSun" w:cs="Mangal"/>
          <w:color w:val="000000"/>
          <w:sz w:val="24"/>
          <w:szCs w:val="24"/>
          <w:lang w:eastAsia="zh-CN" w:bidi="hi-IN"/>
        </w:rPr>
        <w:t xml:space="preserve"> </w:t>
      </w:r>
      <w:proofErr w:type="spellStart"/>
      <w:r w:rsidRPr="001836FB">
        <w:rPr>
          <w:rFonts w:eastAsia="SimSun" w:cs="Mangal"/>
          <w:color w:val="000000"/>
          <w:sz w:val="24"/>
          <w:szCs w:val="24"/>
          <w:lang w:eastAsia="zh-CN" w:bidi="hi-IN"/>
        </w:rPr>
        <w:t>A.Deksne</w:t>
      </w:r>
      <w:proofErr w:type="spellEnd"/>
      <w:r w:rsidRPr="001836FB">
        <w:rPr>
          <w:rFonts w:eastAsia="SimSun" w:cs="Mangal"/>
          <w:color w:val="000000"/>
          <w:sz w:val="24"/>
          <w:szCs w:val="24"/>
          <w:lang w:eastAsia="zh-CN" w:bidi="hi-IN"/>
        </w:rPr>
        <w:t xml:space="preserve">, </w:t>
      </w:r>
      <w:proofErr w:type="spellStart"/>
      <w:r w:rsidRPr="001836FB">
        <w:rPr>
          <w:rFonts w:eastAsia="SimSun" w:cs="Mangal"/>
          <w:color w:val="000000"/>
          <w:sz w:val="24"/>
          <w:szCs w:val="24"/>
          <w:lang w:eastAsia="zh-CN" w:bidi="hi-IN"/>
        </w:rPr>
        <w:t>I.Bindre</w:t>
      </w:r>
      <w:proofErr w:type="spellEnd"/>
    </w:p>
    <w:p w:rsidR="001836FB" w:rsidRPr="001836FB" w:rsidRDefault="001836FB" w:rsidP="001836FB">
      <w:pPr>
        <w:widowControl w:val="0"/>
        <w:suppressAutoHyphens/>
        <w:rPr>
          <w:rFonts w:eastAsia="SimSun"/>
          <w:color w:val="000000"/>
          <w:sz w:val="24"/>
          <w:szCs w:val="24"/>
          <w:lang w:eastAsia="zh-CN" w:bidi="hi-IN"/>
        </w:rPr>
      </w:pPr>
      <w:r w:rsidRPr="001836FB">
        <w:rPr>
          <w:rFonts w:eastAsia="SimSun"/>
          <w:color w:val="000000"/>
          <w:sz w:val="24"/>
          <w:szCs w:val="24"/>
          <w:lang w:eastAsia="zh-CN" w:bidi="hi-IN"/>
        </w:rPr>
        <w:t>DEBATĒS PIEDALĀS: nav</w:t>
      </w:r>
    </w:p>
    <w:p w:rsidR="001836FB" w:rsidRPr="001836FB" w:rsidRDefault="001836FB" w:rsidP="001836FB">
      <w:pPr>
        <w:widowControl w:val="0"/>
        <w:suppressAutoHyphens/>
        <w:rPr>
          <w:rFonts w:eastAsia="SimSun"/>
          <w:sz w:val="24"/>
          <w:szCs w:val="24"/>
          <w:lang w:eastAsia="zh-CN" w:bidi="hi-IN"/>
        </w:rPr>
      </w:pPr>
    </w:p>
    <w:p w:rsidR="001836FB" w:rsidRPr="001836FB" w:rsidRDefault="001836FB" w:rsidP="001836FB">
      <w:pPr>
        <w:spacing w:line="360" w:lineRule="auto"/>
        <w:ind w:firstLine="720"/>
        <w:jc w:val="both"/>
        <w:rPr>
          <w:rFonts w:eastAsia="Calibri"/>
          <w:sz w:val="24"/>
          <w:szCs w:val="24"/>
          <w:lang w:eastAsia="pl-PL"/>
        </w:rPr>
      </w:pPr>
      <w:r w:rsidRPr="001836FB">
        <w:rPr>
          <w:rFonts w:eastAsia="Calibri"/>
          <w:sz w:val="24"/>
          <w:szCs w:val="24"/>
          <w:lang w:eastAsia="pl-PL"/>
        </w:rPr>
        <w:t xml:space="preserve">Gulbenes novada pašvaldība saņēmusi </w:t>
      </w:r>
      <w:r w:rsidRPr="001836FB">
        <w:rPr>
          <w:rFonts w:eastAsia="Calibri"/>
          <w:b/>
          <w:sz w:val="24"/>
          <w:szCs w:val="24"/>
          <w:lang w:eastAsia="pl-PL"/>
        </w:rPr>
        <w:t>SIA “Gulbenes nami”</w:t>
      </w:r>
      <w:r w:rsidRPr="001836FB">
        <w:rPr>
          <w:rFonts w:eastAsia="Calibri"/>
          <w:sz w:val="24"/>
          <w:szCs w:val="24"/>
          <w:lang w:eastAsia="pl-PL"/>
        </w:rPr>
        <w:t xml:space="preserve">, reģistrācijas numurs 54603000121, juridiskā adrese: Gaitnieku iela 1B, Gulbene, Gulbenes novads, LV – 4401, 2019.gada 4.jūnija iesniegumu (reģistrēts Gulbenes novada pašvaldībā 2019.gada 4.jūnijā ar </w:t>
      </w:r>
      <w:proofErr w:type="spellStart"/>
      <w:r w:rsidRPr="001836FB">
        <w:rPr>
          <w:rFonts w:eastAsia="Calibri"/>
          <w:sz w:val="24"/>
          <w:szCs w:val="24"/>
          <w:lang w:eastAsia="pl-PL"/>
        </w:rPr>
        <w:t>Nr.GND</w:t>
      </w:r>
      <w:proofErr w:type="spellEnd"/>
      <w:r w:rsidRPr="001836FB">
        <w:rPr>
          <w:rFonts w:eastAsia="Calibri"/>
          <w:sz w:val="24"/>
          <w:szCs w:val="24"/>
          <w:lang w:eastAsia="pl-PL"/>
        </w:rPr>
        <w:t xml:space="preserve">/4.18/19/1372-G), kurā izteikts piedāvājums Gulbenes novada pašvaldībai iegādāties iesniedzējai piederošo nekustamo īpašumu Līkā iela 38, Gulbene, Gulbenes novads, kadastra numurs 5001 001 0029, kas sastāv no vienas zemes vienības ar kadastra apzīmējumu 5001 001 0029, 1717 </w:t>
      </w:r>
      <w:proofErr w:type="spellStart"/>
      <w:r w:rsidRPr="001836FB">
        <w:rPr>
          <w:rFonts w:eastAsia="Calibri"/>
          <w:sz w:val="24"/>
          <w:szCs w:val="24"/>
          <w:lang w:eastAsia="pl-PL"/>
        </w:rPr>
        <w:t>kv.m</w:t>
      </w:r>
      <w:proofErr w:type="spellEnd"/>
      <w:r w:rsidRPr="001836FB">
        <w:rPr>
          <w:rFonts w:eastAsia="Calibri"/>
          <w:sz w:val="24"/>
          <w:szCs w:val="24"/>
          <w:lang w:eastAsia="pl-PL"/>
        </w:rPr>
        <w:t xml:space="preserve">. platībā, par 7800,00 EUR (septiņi tūkstoši astoņi simti </w:t>
      </w:r>
      <w:proofErr w:type="spellStart"/>
      <w:r w:rsidRPr="001836FB">
        <w:rPr>
          <w:rFonts w:eastAsia="Calibri"/>
          <w:i/>
          <w:sz w:val="24"/>
          <w:szCs w:val="24"/>
          <w:lang w:eastAsia="pl-PL"/>
        </w:rPr>
        <w:t>euro</w:t>
      </w:r>
      <w:proofErr w:type="spellEnd"/>
      <w:r w:rsidRPr="001836FB">
        <w:rPr>
          <w:rFonts w:eastAsia="Calibri"/>
          <w:sz w:val="24"/>
          <w:szCs w:val="24"/>
          <w:lang w:eastAsia="pl-PL"/>
        </w:rPr>
        <w:t>).</w:t>
      </w:r>
    </w:p>
    <w:p w:rsidR="001836FB" w:rsidRPr="001836FB" w:rsidRDefault="001836FB" w:rsidP="001836FB">
      <w:pPr>
        <w:spacing w:line="360" w:lineRule="auto"/>
        <w:ind w:firstLine="720"/>
        <w:jc w:val="both"/>
        <w:rPr>
          <w:rFonts w:eastAsia="Calibri"/>
          <w:sz w:val="24"/>
          <w:szCs w:val="24"/>
          <w:lang w:eastAsia="pl-PL"/>
        </w:rPr>
      </w:pPr>
      <w:r w:rsidRPr="001836FB">
        <w:rPr>
          <w:rFonts w:eastAsia="Calibri"/>
          <w:bCs/>
          <w:sz w:val="24"/>
          <w:szCs w:val="24"/>
          <w:lang w:eastAsia="pl-PL"/>
        </w:rPr>
        <w:t>S</w:t>
      </w:r>
      <w:r w:rsidRPr="001836FB">
        <w:rPr>
          <w:rFonts w:eastAsia="Calibri"/>
          <w:sz w:val="24"/>
          <w:szCs w:val="24"/>
          <w:lang w:eastAsia="pl-PL"/>
        </w:rPr>
        <w:t xml:space="preserve">askaņā ar ierakstu Gulbenes pilsētas zemesgrāmatas nodalījumā Nr.164, SIA “Gulbenes nami”, reģistrācijas numurs 54603000121, </w:t>
      </w:r>
      <w:r w:rsidRPr="001836FB">
        <w:rPr>
          <w:rFonts w:eastAsia="Calibri"/>
          <w:bCs/>
          <w:sz w:val="24"/>
          <w:szCs w:val="24"/>
          <w:lang w:eastAsia="pl-PL"/>
        </w:rPr>
        <w:t xml:space="preserve">īpašuma tiesības uz minēto nekustamo īpašumu nostiprinātas </w:t>
      </w:r>
      <w:r w:rsidRPr="001836FB">
        <w:rPr>
          <w:rFonts w:eastAsia="Calibri"/>
          <w:sz w:val="24"/>
          <w:szCs w:val="24"/>
          <w:lang w:eastAsia="pl-PL"/>
        </w:rPr>
        <w:t xml:space="preserve">ar 2008.gada 18.marta zemesgrāmatu nodaļas tiesneša lēmumu (žurnāls Nr.300002401342). </w:t>
      </w:r>
    </w:p>
    <w:p w:rsidR="001836FB" w:rsidRPr="001836FB" w:rsidRDefault="001836FB" w:rsidP="001836FB">
      <w:pPr>
        <w:spacing w:line="360" w:lineRule="auto"/>
        <w:ind w:firstLine="720"/>
        <w:jc w:val="both"/>
        <w:rPr>
          <w:rFonts w:eastAsia="Calibri"/>
          <w:sz w:val="24"/>
          <w:szCs w:val="24"/>
          <w:lang w:eastAsia="pl-PL"/>
        </w:rPr>
      </w:pPr>
      <w:r w:rsidRPr="001836FB">
        <w:rPr>
          <w:rFonts w:eastAsia="Calibri"/>
          <w:sz w:val="24"/>
          <w:szCs w:val="24"/>
          <w:lang w:eastAsia="pl-PL"/>
        </w:rPr>
        <w:t xml:space="preserve">Atbilstoši SIA “Gulbenes nami” pasūtījumam 2019.gada 27.maijā sertificēts nekustamā īpašuma vērtētājs </w:t>
      </w:r>
      <w:proofErr w:type="spellStart"/>
      <w:r w:rsidRPr="001836FB">
        <w:rPr>
          <w:rFonts w:eastAsia="Calibri"/>
          <w:sz w:val="24"/>
          <w:szCs w:val="24"/>
          <w:lang w:eastAsia="pl-PL"/>
        </w:rPr>
        <w:t>Valgunds</w:t>
      </w:r>
      <w:proofErr w:type="spellEnd"/>
      <w:r w:rsidRPr="001836FB">
        <w:rPr>
          <w:rFonts w:eastAsia="Calibri"/>
          <w:sz w:val="24"/>
          <w:szCs w:val="24"/>
          <w:lang w:eastAsia="pl-PL"/>
        </w:rPr>
        <w:t xml:space="preserve"> </w:t>
      </w:r>
      <w:proofErr w:type="spellStart"/>
      <w:r w:rsidRPr="001836FB">
        <w:rPr>
          <w:rFonts w:eastAsia="Calibri"/>
          <w:sz w:val="24"/>
          <w:szCs w:val="24"/>
          <w:lang w:eastAsia="pl-PL"/>
        </w:rPr>
        <w:t>Razminovičs</w:t>
      </w:r>
      <w:proofErr w:type="spellEnd"/>
      <w:r w:rsidRPr="001836FB">
        <w:rPr>
          <w:rFonts w:eastAsia="Calibri"/>
          <w:sz w:val="24"/>
          <w:szCs w:val="24"/>
          <w:lang w:eastAsia="pl-PL"/>
        </w:rPr>
        <w:t xml:space="preserve"> (Īpašumu vērtētāja profesionālās kvalifikācijas sertifikāts Nr.138, spēkā līdz 2019.gada 12.decembrim) sastādīja atskaiti par nekustamā īpašuma Līkā iela 38, Gulbene, Gulbenes novads, kadastra numurs 5001 001 0029, tirgus vērtību, kas sastāda 7800,00 EUR (septiņi tūkstoši astoņi simti </w:t>
      </w:r>
      <w:proofErr w:type="spellStart"/>
      <w:r w:rsidRPr="001836FB">
        <w:rPr>
          <w:rFonts w:eastAsia="Calibri"/>
          <w:i/>
          <w:sz w:val="24"/>
          <w:szCs w:val="24"/>
          <w:lang w:eastAsia="pl-PL"/>
        </w:rPr>
        <w:t>euro</w:t>
      </w:r>
      <w:proofErr w:type="spellEnd"/>
      <w:r w:rsidRPr="001836FB">
        <w:rPr>
          <w:rFonts w:eastAsia="Calibri"/>
          <w:sz w:val="24"/>
          <w:szCs w:val="24"/>
          <w:lang w:eastAsia="pl-PL"/>
        </w:rPr>
        <w:t>).</w:t>
      </w:r>
    </w:p>
    <w:p w:rsidR="001836FB" w:rsidRPr="001836FB" w:rsidRDefault="001836FB" w:rsidP="001836FB">
      <w:pPr>
        <w:spacing w:line="360" w:lineRule="auto"/>
        <w:ind w:firstLine="720"/>
        <w:jc w:val="both"/>
        <w:rPr>
          <w:rFonts w:eastAsia="Calibri"/>
          <w:sz w:val="24"/>
          <w:szCs w:val="24"/>
          <w:lang w:eastAsia="pl-PL"/>
        </w:rPr>
      </w:pPr>
      <w:r w:rsidRPr="001836FB">
        <w:rPr>
          <w:rFonts w:eastAsia="Calibri"/>
          <w:sz w:val="24"/>
          <w:szCs w:val="24"/>
          <w:lang w:eastAsia="pl-PL"/>
        </w:rPr>
        <w:t xml:space="preserve">Uz 2019.gada 1.janvāri nekustamā īpašuma Līkā iela 38, Gulbene, Gulbenes novads, kadastra numurs 5001 001 0029, kadastrālā vērtība ir 8465 EUR. </w:t>
      </w:r>
    </w:p>
    <w:p w:rsidR="001836FB" w:rsidRPr="001836FB" w:rsidRDefault="001836FB" w:rsidP="001836FB">
      <w:pPr>
        <w:spacing w:line="360" w:lineRule="auto"/>
        <w:ind w:firstLine="720"/>
        <w:jc w:val="both"/>
        <w:rPr>
          <w:rFonts w:eastAsia="Calibri"/>
          <w:b/>
          <w:sz w:val="24"/>
          <w:szCs w:val="24"/>
          <w:lang w:eastAsia="pl-PL"/>
        </w:rPr>
      </w:pPr>
      <w:r w:rsidRPr="001836FB">
        <w:rPr>
          <w:rFonts w:eastAsia="Calibri"/>
          <w:sz w:val="24"/>
          <w:szCs w:val="24"/>
          <w:lang w:eastAsia="pl-PL"/>
        </w:rPr>
        <w:t xml:space="preserve">Gulbenes novada pašvaldība saņēmusi </w:t>
      </w:r>
      <w:r w:rsidRPr="001836FB">
        <w:rPr>
          <w:rFonts w:eastAsia="Calibri"/>
          <w:b/>
          <w:sz w:val="24"/>
          <w:szCs w:val="24"/>
          <w:lang w:eastAsia="pl-PL"/>
        </w:rPr>
        <w:t>Gulbenes novada Gulbenes pilsētas pārvaldes</w:t>
      </w:r>
      <w:r w:rsidRPr="001836FB">
        <w:rPr>
          <w:rFonts w:eastAsia="Calibri"/>
          <w:sz w:val="24"/>
          <w:szCs w:val="24"/>
          <w:lang w:eastAsia="pl-PL"/>
        </w:rPr>
        <w:t xml:space="preserve">, reģistrācijas numurs 90011512376, juridiskā adrese: Ābeļu iela 2, Gulbene, Gulbenes novads, LV – 4401, 2019.gada 13.jūnija iesniegumu Nr.GU/4.3/19/123 (reģistrēts Gulbenes novada pašvaldībā 2019.gada 13.jūnijā ar </w:t>
      </w:r>
      <w:proofErr w:type="spellStart"/>
      <w:r w:rsidRPr="001836FB">
        <w:rPr>
          <w:rFonts w:eastAsia="Calibri"/>
          <w:sz w:val="24"/>
          <w:szCs w:val="24"/>
          <w:lang w:eastAsia="pl-PL"/>
        </w:rPr>
        <w:t>Nr.GND</w:t>
      </w:r>
      <w:proofErr w:type="spellEnd"/>
      <w:r w:rsidRPr="001836FB">
        <w:rPr>
          <w:rFonts w:eastAsia="Calibri"/>
          <w:sz w:val="24"/>
          <w:szCs w:val="24"/>
          <w:lang w:eastAsia="pl-PL"/>
        </w:rPr>
        <w:t xml:space="preserve">/5.13.2/19/1573-G), kurā norādīts, ka pārvalde ir izvērtējusi nekustamā īpašuma Līkā iela 38, Gulbene, Gulbenes novads, kadastra numurs 5001 </w:t>
      </w:r>
      <w:r w:rsidRPr="001836FB">
        <w:rPr>
          <w:rFonts w:eastAsia="Calibri"/>
          <w:sz w:val="24"/>
          <w:szCs w:val="24"/>
          <w:lang w:eastAsia="pl-PL"/>
        </w:rPr>
        <w:lastRenderedPageBreak/>
        <w:t>001 0029, iegādes nepieciešamību pašvaldības autonomo funkciju veikšanai un secinājusi, ka minētais nekustamais īpašums pieguļ pie Gulbenes novada pašvaldībai piederošā nekustamā īpašuma Gulbenes pilsētā ar nosaukumu „Gulbīša parks”, kadastra numurs 5001 001 0094, un tas ir nepieciešams parka teritorijas paplašināšanai un labiekārtošanai. Gulbenes novada Gulbenes pilsētas pārvalde uzsver, ka jau šobrīd, saskaņojot ar īpašnieku, pārdodamais nekustamais īpašums Līkā iela 38, Gulbene, Gulbenes novads, kadastra numurs 5001 001 0029, tiek izmantots Gulbenes pilsētas svētku laikā kā auto stāvlaukums un māksliniekiem nepieciešamo pārģērbšanās telšu izvietošanas laukums. Pārvalde saskata iespēju nākotnē šajā teritorijā izbūvēt nelielu vasaras skatuvi.</w:t>
      </w:r>
    </w:p>
    <w:p w:rsidR="001836FB" w:rsidRPr="001836FB" w:rsidRDefault="001836FB" w:rsidP="001836FB">
      <w:pPr>
        <w:spacing w:line="360" w:lineRule="auto"/>
        <w:ind w:firstLine="720"/>
        <w:jc w:val="both"/>
        <w:rPr>
          <w:rFonts w:eastAsia="Calibri"/>
          <w:sz w:val="24"/>
          <w:szCs w:val="24"/>
          <w:lang w:eastAsia="pl-PL"/>
        </w:rPr>
      </w:pPr>
    </w:p>
    <w:p w:rsidR="001836FB" w:rsidRPr="001836FB" w:rsidRDefault="001836FB" w:rsidP="001836FB">
      <w:pPr>
        <w:spacing w:line="360" w:lineRule="auto"/>
        <w:ind w:firstLine="720"/>
        <w:jc w:val="both"/>
        <w:rPr>
          <w:rFonts w:eastAsia="Calibri"/>
          <w:sz w:val="24"/>
          <w:szCs w:val="24"/>
          <w:lang w:eastAsia="pl-PL"/>
        </w:rPr>
      </w:pPr>
      <w:r w:rsidRPr="001836FB">
        <w:rPr>
          <w:rFonts w:eastAsia="Calibri"/>
          <w:sz w:val="24"/>
          <w:szCs w:val="24"/>
          <w:lang w:eastAsia="pl-PL"/>
        </w:rPr>
        <w:t xml:space="preserve">Gulbenes novada pašvaldība saņēmusi </w:t>
      </w:r>
      <w:r w:rsidRPr="001836FB">
        <w:rPr>
          <w:rFonts w:eastAsia="Calibri"/>
          <w:b/>
          <w:sz w:val="24"/>
          <w:szCs w:val="24"/>
          <w:lang w:eastAsia="pl-PL"/>
        </w:rPr>
        <w:t>SIA “Gulbenes nami”</w:t>
      </w:r>
      <w:r w:rsidRPr="001836FB">
        <w:rPr>
          <w:rFonts w:eastAsia="Calibri"/>
          <w:sz w:val="24"/>
          <w:szCs w:val="24"/>
          <w:lang w:eastAsia="pl-PL"/>
        </w:rPr>
        <w:t xml:space="preserve">, reģistrācijas numurs 54603000121, juridiskā adrese: Gaitnieku iela 1B, Gulbene, Gulbenes novads, LV – 4401, 2019.gada 18.jūnija iesniegumu (reģistrēts Gulbenes novada pašvaldībā 2019.gada 18.jūnijā ar </w:t>
      </w:r>
      <w:proofErr w:type="spellStart"/>
      <w:r w:rsidRPr="001836FB">
        <w:rPr>
          <w:rFonts w:eastAsia="Calibri"/>
          <w:sz w:val="24"/>
          <w:szCs w:val="24"/>
          <w:lang w:eastAsia="pl-PL"/>
        </w:rPr>
        <w:t>Nr.GND</w:t>
      </w:r>
      <w:proofErr w:type="spellEnd"/>
      <w:r w:rsidRPr="001836FB">
        <w:rPr>
          <w:rFonts w:eastAsia="Calibri"/>
          <w:sz w:val="24"/>
          <w:szCs w:val="24"/>
          <w:lang w:eastAsia="pl-PL"/>
        </w:rPr>
        <w:t xml:space="preserve">/4.18/19/1501-G), ar kuru papildināts iesniedzēja 2019.gada 4.jūnija iesniegums. Iesniedzējs norāda, ka piedāvājot Gulbenes novada pašvaldībai iegādāties īpašumā nekustamo īpašumu Līkā iela 38, Gulbene, Gulbenes novads, kadastra numurs 5001 001 0029, par tirgus vērtību, nav ņēmis vērā apstākli, ka šajā gadījumā kadastrālā vērtība ir lielāka par noteikto tirgus vērtību. Ņemot vērā iepriekšminēto, SIA “Gulbenes nami” piedāvā Gulbenes novada pašvaldībai iegādāties iesniedzējai piederošo nekustamo īpašumu Līkā iela 38, Gulbene, Gulbenes novads, kadastra numurs 5001 001 0029, kas sastāv no vienas zemes vienības ar kadastra apzīmējumu 5001 001 0029, 1717 </w:t>
      </w:r>
      <w:proofErr w:type="spellStart"/>
      <w:r w:rsidRPr="001836FB">
        <w:rPr>
          <w:rFonts w:eastAsia="Calibri"/>
          <w:sz w:val="24"/>
          <w:szCs w:val="24"/>
          <w:lang w:eastAsia="pl-PL"/>
        </w:rPr>
        <w:t>kv.m</w:t>
      </w:r>
      <w:proofErr w:type="spellEnd"/>
      <w:r w:rsidRPr="001836FB">
        <w:rPr>
          <w:rFonts w:eastAsia="Calibri"/>
          <w:sz w:val="24"/>
          <w:szCs w:val="24"/>
          <w:lang w:eastAsia="pl-PL"/>
        </w:rPr>
        <w:t xml:space="preserve">. platībā, par kadastrālo vērtību, kas sastāda 8465,00 EUR (astoņi tūkstoši četri simti sešdesmit pieci </w:t>
      </w:r>
      <w:proofErr w:type="spellStart"/>
      <w:r w:rsidRPr="001836FB">
        <w:rPr>
          <w:rFonts w:eastAsia="Calibri"/>
          <w:i/>
          <w:sz w:val="24"/>
          <w:szCs w:val="24"/>
          <w:lang w:eastAsia="pl-PL"/>
        </w:rPr>
        <w:t>euro</w:t>
      </w:r>
      <w:proofErr w:type="spellEnd"/>
      <w:r w:rsidRPr="001836FB">
        <w:rPr>
          <w:rFonts w:eastAsia="Calibri"/>
          <w:sz w:val="24"/>
          <w:szCs w:val="24"/>
          <w:lang w:eastAsia="pl-PL"/>
        </w:rPr>
        <w:t>).</w:t>
      </w:r>
    </w:p>
    <w:p w:rsidR="001836FB" w:rsidRPr="001836FB" w:rsidRDefault="001836FB" w:rsidP="001836FB">
      <w:pPr>
        <w:spacing w:line="360" w:lineRule="auto"/>
        <w:ind w:firstLine="720"/>
        <w:jc w:val="both"/>
        <w:rPr>
          <w:rFonts w:eastAsia="Calibri"/>
          <w:sz w:val="24"/>
          <w:szCs w:val="24"/>
          <w:lang w:eastAsia="pl-PL"/>
        </w:rPr>
      </w:pPr>
      <w:r w:rsidRPr="001836FB">
        <w:rPr>
          <w:rFonts w:eastAsia="Calibri"/>
          <w:sz w:val="24"/>
          <w:szCs w:val="24"/>
          <w:lang w:eastAsia="pl-PL"/>
        </w:rPr>
        <w:t>Gulbenes novada pašvaldība ir mutiski konsultējusies ar SIA “</w:t>
      </w:r>
      <w:proofErr w:type="spellStart"/>
      <w:r w:rsidRPr="001836FB">
        <w:rPr>
          <w:rFonts w:eastAsia="Calibri"/>
          <w:sz w:val="24"/>
          <w:szCs w:val="24"/>
          <w:lang w:eastAsia="pl-PL"/>
        </w:rPr>
        <w:t>Nexia</w:t>
      </w:r>
      <w:proofErr w:type="spellEnd"/>
      <w:r w:rsidRPr="001836FB">
        <w:rPr>
          <w:rFonts w:eastAsia="Calibri"/>
          <w:sz w:val="24"/>
          <w:szCs w:val="24"/>
          <w:lang w:eastAsia="pl-PL"/>
        </w:rPr>
        <w:t xml:space="preserve"> Audit </w:t>
      </w:r>
      <w:proofErr w:type="spellStart"/>
      <w:r w:rsidRPr="001836FB">
        <w:rPr>
          <w:rFonts w:eastAsia="Calibri"/>
          <w:sz w:val="24"/>
          <w:szCs w:val="24"/>
          <w:lang w:eastAsia="pl-PL"/>
        </w:rPr>
        <w:t>Advice</w:t>
      </w:r>
      <w:proofErr w:type="spellEnd"/>
      <w:r w:rsidRPr="001836FB">
        <w:rPr>
          <w:rFonts w:eastAsia="Calibri"/>
          <w:sz w:val="24"/>
          <w:szCs w:val="24"/>
          <w:lang w:eastAsia="pl-PL"/>
        </w:rPr>
        <w:t xml:space="preserve">”, reģistrācijas numurs 40003858822, juridiskā adrese Grēcinieku iela 9 – 3, Rīga, LV – 1050, valdes locekli Judīti </w:t>
      </w:r>
      <w:proofErr w:type="spellStart"/>
      <w:r w:rsidRPr="001836FB">
        <w:rPr>
          <w:rFonts w:eastAsia="Calibri"/>
          <w:sz w:val="24"/>
          <w:szCs w:val="24"/>
          <w:lang w:eastAsia="pl-PL"/>
        </w:rPr>
        <w:t>Jakovinu</w:t>
      </w:r>
      <w:proofErr w:type="spellEnd"/>
      <w:r w:rsidRPr="001836FB">
        <w:rPr>
          <w:rFonts w:eastAsia="Calibri"/>
          <w:sz w:val="24"/>
          <w:szCs w:val="24"/>
          <w:lang w:eastAsia="pl-PL"/>
        </w:rPr>
        <w:t xml:space="preserve"> par darījumam ar nekustamo īpašumu Līkā iela 38, Gulbene, Gulbenes novads, kadastra numurs 5001 001 0029, piemērojamo atsavināšanas cenu atbilstoši Publiskas personas finanšu līdzekļu un mantas izšķērdēšanas novēršanas likumam, un saņēmusi atbildi, ka šajā gadījumā piemērojama nekustamā īpašuma kadastrālā vērtība.</w:t>
      </w:r>
    </w:p>
    <w:p w:rsidR="001836FB" w:rsidRPr="001836FB" w:rsidRDefault="001836FB" w:rsidP="001836FB">
      <w:pPr>
        <w:spacing w:line="360" w:lineRule="auto"/>
        <w:ind w:firstLine="567"/>
        <w:jc w:val="both"/>
        <w:rPr>
          <w:rFonts w:eastAsia="Calibri"/>
          <w:sz w:val="24"/>
          <w:szCs w:val="24"/>
          <w:lang w:eastAsia="pl-PL"/>
        </w:rPr>
      </w:pPr>
      <w:r w:rsidRPr="001836FB">
        <w:rPr>
          <w:rFonts w:eastAsia="Calibri"/>
          <w:sz w:val="24"/>
          <w:szCs w:val="24"/>
          <w:lang w:eastAsia="pl-PL"/>
        </w:rPr>
        <w:t xml:space="preserve">Saskaņā ar likuma “Par pašvaldībām” 15.panta pirmās daļas 2. un 5.punktu pašvaldības autonomās funkcijas ir gādāt par savas administratīvās teritorijas labiekārtošanu un sanitāro tīrību (ielu, ceļu un laukumu būvniecība, rekonstruēšana un uzturēšana; ielu, laukumu un citu publiskai lietošanai paredzēto teritoriju apgaismošana; parku, skvēru un zaļo zonu ierīkošana un uzturēšana; atkritumu savākšanas un izvešanas kontrole; </w:t>
      </w:r>
      <w:proofErr w:type="spellStart"/>
      <w:r w:rsidRPr="001836FB">
        <w:rPr>
          <w:rFonts w:eastAsia="Calibri"/>
          <w:sz w:val="24"/>
          <w:szCs w:val="24"/>
          <w:lang w:eastAsia="pl-PL"/>
        </w:rPr>
        <w:t>pretplūdu</w:t>
      </w:r>
      <w:proofErr w:type="spellEnd"/>
      <w:r w:rsidRPr="001836FB">
        <w:rPr>
          <w:rFonts w:eastAsia="Calibri"/>
          <w:sz w:val="24"/>
          <w:szCs w:val="24"/>
          <w:lang w:eastAsia="pl-PL"/>
        </w:rPr>
        <w:t xml:space="preserve"> pasākumi; kapsētu un beigto dzīvnieku apbedīšanas vietu izveidošana un uzturēšana), kā arī rūpēties par kultūru un sekmēt tradicionālo </w:t>
      </w:r>
      <w:r w:rsidRPr="001836FB">
        <w:rPr>
          <w:rFonts w:eastAsia="Calibri"/>
          <w:sz w:val="24"/>
          <w:szCs w:val="24"/>
          <w:lang w:eastAsia="pl-PL"/>
        </w:rPr>
        <w:lastRenderedPageBreak/>
        <w:t xml:space="preserve">kultūras vērtību saglabāšanu un tautas jaunrades attīstību (organizatoriska un finansiāla palīdzība kultūras iestādēm un pasākumiem, atbalsts kultūras pieminekļu saglabāšanai u.c.).  </w:t>
      </w:r>
    </w:p>
    <w:p w:rsidR="001836FB" w:rsidRPr="001836FB" w:rsidRDefault="001836FB" w:rsidP="001836FB">
      <w:pPr>
        <w:autoSpaceDE w:val="0"/>
        <w:autoSpaceDN w:val="0"/>
        <w:adjustRightInd w:val="0"/>
        <w:spacing w:line="360" w:lineRule="auto"/>
        <w:ind w:firstLine="567"/>
        <w:jc w:val="both"/>
        <w:rPr>
          <w:rFonts w:eastAsia="Calibri"/>
          <w:sz w:val="24"/>
          <w:szCs w:val="24"/>
        </w:rPr>
      </w:pPr>
      <w:r w:rsidRPr="001836FB">
        <w:rPr>
          <w:rFonts w:eastAsia="Calibri"/>
          <w:sz w:val="24"/>
          <w:szCs w:val="24"/>
        </w:rPr>
        <w:t xml:space="preserve">Likuma “Par pašvaldībām” 14.panta pirmās daļas 2.punkts nosaka, ka pildot savas funkcijas, pašvaldībām likumā noteiktajā kārtībā ir tiesības iegūt un atsavināt kustamo un nekustamo mantu, privatizēt pašvaldību īpašuma objektus, slēgt darījumus, kā arī veikt citas privāttiesiska rakstura darbības. </w:t>
      </w:r>
    </w:p>
    <w:p w:rsidR="001836FB" w:rsidRPr="001836FB" w:rsidRDefault="001836FB" w:rsidP="001836FB">
      <w:pPr>
        <w:widowControl w:val="0"/>
        <w:autoSpaceDE w:val="0"/>
        <w:autoSpaceDN w:val="0"/>
        <w:adjustRightInd w:val="0"/>
        <w:spacing w:line="360" w:lineRule="auto"/>
        <w:ind w:firstLine="567"/>
        <w:jc w:val="both"/>
        <w:rPr>
          <w:rFonts w:eastAsia="Calibri"/>
          <w:sz w:val="24"/>
          <w:szCs w:val="24"/>
        </w:rPr>
      </w:pPr>
      <w:r w:rsidRPr="001836FB">
        <w:rPr>
          <w:rFonts w:eastAsia="Calibri"/>
          <w:sz w:val="24"/>
          <w:szCs w:val="24"/>
        </w:rPr>
        <w:t xml:space="preserve">Saskaņā ar likuma “Par pašvaldībām” 21.panta pirmās daļas 17.punktu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rsidR="001836FB" w:rsidRPr="001836FB" w:rsidRDefault="001836FB" w:rsidP="001836FB">
      <w:pPr>
        <w:widowControl w:val="0"/>
        <w:spacing w:line="360" w:lineRule="auto"/>
        <w:ind w:firstLine="567"/>
        <w:jc w:val="both"/>
        <w:rPr>
          <w:rFonts w:eastAsia="Calibri"/>
          <w:sz w:val="24"/>
          <w:szCs w:val="24"/>
          <w:lang w:eastAsia="pl-PL"/>
        </w:rPr>
      </w:pPr>
      <w:r w:rsidRPr="001836FB">
        <w:rPr>
          <w:rFonts w:eastAsia="Calibri"/>
          <w:sz w:val="24"/>
          <w:szCs w:val="24"/>
          <w:lang w:eastAsia="pl-PL"/>
        </w:rPr>
        <w:t xml:space="preserve">Publisko iepirkumu likuma 3.panta pirmās daļas 1.punkts nosaka, ka šo likumu nepiemēro, ja pasūtītājs slēdz iepirkuma līgumu par zemes, esošās būves vai cita nekustamā īpašuma pirkšanu vai nomu vai citu tiesību iegūšanu uz šādu nekustamo īpašumu ar jebkuriem finanšu līdzekļiem. </w:t>
      </w:r>
    </w:p>
    <w:p w:rsidR="001836FB" w:rsidRPr="001836FB" w:rsidRDefault="001836FB" w:rsidP="001836FB">
      <w:pPr>
        <w:spacing w:line="360" w:lineRule="auto"/>
        <w:ind w:firstLine="567"/>
        <w:jc w:val="both"/>
        <w:rPr>
          <w:rFonts w:eastAsia="Calibri"/>
          <w:sz w:val="24"/>
          <w:szCs w:val="24"/>
          <w:lang w:eastAsia="pl-PL"/>
        </w:rPr>
      </w:pPr>
      <w:r w:rsidRPr="001836FB">
        <w:rPr>
          <w:rFonts w:eastAsia="Calibri"/>
          <w:sz w:val="24"/>
          <w:szCs w:val="24"/>
          <w:lang w:eastAsia="pl-PL"/>
        </w:rPr>
        <w:t>Saskaņā ar Publiskas personas finanšu līdzekļu un mantas izšķērdēšanas novēršanas likuma 3.panta 1. un 3.punktu, kas nosaka, ka publiska persona, kā arī kapitālsabiedrība rīkojas ar finanšu līdzekļiem un mantu lietderīgi, tas ir, rīcībai jābūt tādai, lai mērķi sasniegtu ar mazāko finanšu līdzekļu un mantas izlietojumu un manta iegūstama īpašumā vai lietošanā par izdevīgāko cenu.</w:t>
      </w:r>
    </w:p>
    <w:p w:rsidR="001836FB" w:rsidRPr="001836FB" w:rsidRDefault="001836FB" w:rsidP="001836FB">
      <w:pPr>
        <w:spacing w:line="360" w:lineRule="auto"/>
        <w:ind w:firstLine="567"/>
        <w:jc w:val="both"/>
        <w:rPr>
          <w:rFonts w:eastAsia="Calibri"/>
          <w:sz w:val="24"/>
          <w:szCs w:val="24"/>
          <w:lang w:eastAsia="pl-PL"/>
        </w:rPr>
      </w:pPr>
      <w:r w:rsidRPr="001836FB">
        <w:rPr>
          <w:rFonts w:eastAsia="Calibri"/>
          <w:sz w:val="24"/>
          <w:szCs w:val="24"/>
          <w:lang w:eastAsia="pl-PL"/>
        </w:rPr>
        <w:t>Gulbenes novada domes 2013.gada 31.oktobra saistošo noteikumu Nr.25 “Gulbenes novada pašvaldības nolikums” 47.punkts nosaka, ka līgumus pašvaldības vārdā slēdz domes priekšsēdētājs, domes priekšsēdētāja vietnieks vai izpilddirektors, vai cita amatpersona uz domes lēmuma vai domes priekšsēdētāja rīkojuma vai pilnvaras pamata, un pirms līguma nodošanas parakstīšanai, līguma projekti jāiesniedz izskatīšanai un saskaņošanai domes Finanšu un ekonomikas un Administratīvi juridiskai nodaļai.</w:t>
      </w: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Calibri"/>
          <w:bCs/>
          <w:sz w:val="24"/>
          <w:szCs w:val="24"/>
          <w:lang w:eastAsia="pl-PL"/>
        </w:rPr>
        <w:t>Ņemot vērā iepriekš minēto, p</w:t>
      </w:r>
      <w:r w:rsidRPr="001836FB">
        <w:rPr>
          <w:rFonts w:eastAsia="Calibri"/>
          <w:sz w:val="24"/>
          <w:szCs w:val="24"/>
          <w:lang w:eastAsia="pl-PL"/>
        </w:rPr>
        <w:t xml:space="preserve">amatojoties uz likuma “Par pašvaldībām” 14.panta pirmās daļas 2.punktu, 15.panta pirmās daļas 2. un 5.punktu, 21.panta pirmās daļas 17.punktu, </w:t>
      </w:r>
      <w:r w:rsidRPr="001836FB">
        <w:rPr>
          <w:rFonts w:eastAsia="Calibri"/>
          <w:bCs/>
          <w:sz w:val="24"/>
          <w:szCs w:val="24"/>
          <w:lang w:eastAsia="pl-PL"/>
        </w:rPr>
        <w:t xml:space="preserve">Publiskas personas finanšu līdzekļu un mantas izšķērdēšanas novēršanas likuma 3.panta 1. un 3.punktu, </w:t>
      </w:r>
      <w:r w:rsidRPr="001836FB">
        <w:rPr>
          <w:rFonts w:eastAsia="Calibri"/>
          <w:sz w:val="24"/>
          <w:szCs w:val="24"/>
          <w:lang w:eastAsia="pl-PL"/>
        </w:rPr>
        <w:t>Publisko iepirkumu likuma 3.panta pirmās daļas 1.punktu,</w:t>
      </w:r>
      <w:r w:rsidRPr="001836FB">
        <w:rPr>
          <w:rFonts w:eastAsia="Calibri"/>
          <w:b/>
          <w:bCs/>
          <w:sz w:val="24"/>
          <w:szCs w:val="24"/>
          <w:lang w:eastAsia="pl-PL"/>
        </w:rPr>
        <w:t xml:space="preserve"> </w:t>
      </w:r>
      <w:r w:rsidRPr="001836FB">
        <w:rPr>
          <w:rFonts w:eastAsia="Calibri"/>
          <w:sz w:val="24"/>
          <w:szCs w:val="24"/>
          <w:lang w:eastAsia="pl-PL"/>
        </w:rPr>
        <w:t xml:space="preserve">Gulbenes novada domes 2013.gada 31.oktobra saistošo noteikumu Nr.25 “Gulbenes novada pašvaldības nolikums” 47.punktu, </w:t>
      </w:r>
      <w:r w:rsidRPr="001836FB">
        <w:rPr>
          <w:rFonts w:eastAsia="Calibri"/>
          <w:bCs/>
          <w:sz w:val="24"/>
          <w:szCs w:val="24"/>
        </w:rPr>
        <w:t xml:space="preserve">un Finanšu 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rFonts w:eastAsia="Calibri"/>
          <w:sz w:val="24"/>
          <w:szCs w:val="24"/>
          <w:lang w:eastAsia="pl-PL"/>
        </w:rPr>
      </w:pPr>
      <w:r w:rsidRPr="001836FB">
        <w:rPr>
          <w:rFonts w:eastAsia="Calibri"/>
          <w:sz w:val="24"/>
          <w:szCs w:val="24"/>
          <w:lang w:eastAsia="pl-PL"/>
        </w:rPr>
        <w:t xml:space="preserve">1.1. IEGĀDĀTIES Gulbenes novada pašvaldības īpašumā SIA “Gulbenes nami”, reģistrācijas numurs 54603000121, juridiskā adrese: Gaitnieku iela 1B, Gulbene, Gulbenes novads, LV – 4401, piederošo nekustamo īpašumu Līkā iela 38, Gulbene, Gulbenes novads, </w:t>
      </w:r>
      <w:r w:rsidRPr="001836FB">
        <w:rPr>
          <w:rFonts w:eastAsia="Calibri"/>
          <w:sz w:val="24"/>
          <w:szCs w:val="24"/>
          <w:lang w:eastAsia="pl-PL"/>
        </w:rPr>
        <w:lastRenderedPageBreak/>
        <w:t xml:space="preserve">kadastra numurs 5001 001 0029, kas sastāv no vienas zemes vienības ar kadastra apzīmējumu 5001 001 0029, 1717 </w:t>
      </w:r>
      <w:proofErr w:type="spellStart"/>
      <w:r w:rsidRPr="001836FB">
        <w:rPr>
          <w:rFonts w:eastAsia="Calibri"/>
          <w:sz w:val="24"/>
          <w:szCs w:val="24"/>
          <w:lang w:eastAsia="pl-PL"/>
        </w:rPr>
        <w:t>kv.m</w:t>
      </w:r>
      <w:proofErr w:type="spellEnd"/>
      <w:r w:rsidRPr="001836FB">
        <w:rPr>
          <w:rFonts w:eastAsia="Calibri"/>
          <w:sz w:val="24"/>
          <w:szCs w:val="24"/>
          <w:lang w:eastAsia="pl-PL"/>
        </w:rPr>
        <w:t xml:space="preserve">. platībā, par 8465,00 EUR (astoņi tūkstoši četri simti sešdesmit pieci </w:t>
      </w:r>
      <w:proofErr w:type="spellStart"/>
      <w:r w:rsidRPr="001836FB">
        <w:rPr>
          <w:rFonts w:eastAsia="Calibri"/>
          <w:i/>
          <w:sz w:val="24"/>
          <w:szCs w:val="24"/>
          <w:lang w:eastAsia="pl-PL"/>
        </w:rPr>
        <w:t>euro</w:t>
      </w:r>
      <w:proofErr w:type="spellEnd"/>
      <w:r w:rsidRPr="001836FB">
        <w:rPr>
          <w:rFonts w:eastAsia="Calibri"/>
          <w:sz w:val="24"/>
          <w:szCs w:val="24"/>
          <w:lang w:eastAsia="pl-PL"/>
        </w:rPr>
        <w:t>).</w:t>
      </w:r>
    </w:p>
    <w:p w:rsidR="001836FB" w:rsidRPr="001836FB" w:rsidRDefault="001836FB" w:rsidP="001836FB">
      <w:pPr>
        <w:widowControl w:val="0"/>
        <w:spacing w:line="360" w:lineRule="auto"/>
        <w:ind w:firstLine="567"/>
        <w:jc w:val="both"/>
        <w:rPr>
          <w:rFonts w:eastAsia="Calibri"/>
          <w:sz w:val="24"/>
          <w:szCs w:val="24"/>
          <w:lang w:eastAsia="pl-PL"/>
        </w:rPr>
      </w:pPr>
      <w:r w:rsidRPr="001836FB">
        <w:rPr>
          <w:rFonts w:eastAsia="Calibri"/>
          <w:kern w:val="3"/>
          <w:sz w:val="24"/>
          <w:szCs w:val="24"/>
          <w:lang w:bidi="hi-IN"/>
        </w:rPr>
        <w:t xml:space="preserve">1.2. </w:t>
      </w:r>
      <w:r w:rsidRPr="001836FB">
        <w:rPr>
          <w:rFonts w:eastAsia="Calibri"/>
          <w:sz w:val="24"/>
          <w:szCs w:val="24"/>
          <w:lang w:eastAsia="pl-PL"/>
        </w:rPr>
        <w:t>UZDOT Gulbenes novada domes Administratīvi juridiskajai nodaļai sagatavot pirkuma līgumu.</w:t>
      </w:r>
    </w:p>
    <w:p w:rsidR="001836FB" w:rsidRPr="001836FB" w:rsidRDefault="001836FB" w:rsidP="001836FB">
      <w:pPr>
        <w:spacing w:line="360" w:lineRule="auto"/>
        <w:ind w:firstLine="567"/>
        <w:jc w:val="both"/>
        <w:rPr>
          <w:rFonts w:eastAsia="Calibri"/>
          <w:kern w:val="3"/>
          <w:sz w:val="24"/>
          <w:szCs w:val="24"/>
          <w:lang w:bidi="hi-IN"/>
        </w:rPr>
      </w:pPr>
      <w:r w:rsidRPr="001836FB">
        <w:rPr>
          <w:rFonts w:eastAsia="Calibri"/>
          <w:sz w:val="24"/>
          <w:szCs w:val="24"/>
          <w:lang w:eastAsia="pl-PL"/>
        </w:rPr>
        <w:t xml:space="preserve">1.3. PILNVAROT Gulbenes novada domes priekšsēdētāju Normundu </w:t>
      </w:r>
      <w:proofErr w:type="spellStart"/>
      <w:r w:rsidRPr="001836FB">
        <w:rPr>
          <w:rFonts w:eastAsia="Calibri"/>
          <w:sz w:val="24"/>
          <w:szCs w:val="24"/>
          <w:lang w:eastAsia="pl-PL"/>
        </w:rPr>
        <w:t>Audzišu</w:t>
      </w:r>
      <w:proofErr w:type="spellEnd"/>
      <w:r w:rsidRPr="001836FB">
        <w:rPr>
          <w:rFonts w:eastAsia="Calibri"/>
          <w:sz w:val="24"/>
          <w:szCs w:val="24"/>
          <w:lang w:eastAsia="pl-PL"/>
        </w:rPr>
        <w:t xml:space="preserve"> Gulbenes novada pašvaldības vārdā slēgt pirkuma līgumu par šī lēmuma 1.punktā minētā nekustamā īpašuma iegādi.</w:t>
      </w:r>
    </w:p>
    <w:p w:rsidR="001836FB" w:rsidRPr="001836FB" w:rsidRDefault="001836FB" w:rsidP="001836FB">
      <w:pPr>
        <w:spacing w:line="360" w:lineRule="auto"/>
        <w:ind w:firstLine="567"/>
        <w:jc w:val="both"/>
        <w:rPr>
          <w:rFonts w:eastAsia="Calibri"/>
          <w:sz w:val="24"/>
          <w:szCs w:val="24"/>
          <w:lang w:eastAsia="pl-PL"/>
        </w:rPr>
      </w:pPr>
      <w:r w:rsidRPr="001836FB">
        <w:rPr>
          <w:rFonts w:eastAsia="Calibri"/>
          <w:kern w:val="3"/>
          <w:sz w:val="24"/>
          <w:szCs w:val="24"/>
          <w:lang w:bidi="hi-IN"/>
        </w:rPr>
        <w:t xml:space="preserve">1.4. </w:t>
      </w:r>
      <w:r w:rsidRPr="001836FB">
        <w:rPr>
          <w:rFonts w:eastAsia="Calibri"/>
          <w:sz w:val="24"/>
          <w:szCs w:val="24"/>
          <w:lang w:eastAsia="pl-PL"/>
        </w:rPr>
        <w:t>UZDOT Gulbenes novada domes Īpašumu pārraudzības nodaļai pēc pirkuma līguma parakstīšanas veikt visas nepieciešamās darbības lēmuma 1.punktā minētā nekustamā īpašuma ierakstīšanai zemesgrāmatā uz Gulbenes novada pašvaldības vārda un organizēt šī nekustamā īpašuma pārņemšanu.</w:t>
      </w:r>
    </w:p>
    <w:p w:rsidR="001836FB" w:rsidRPr="001836FB" w:rsidRDefault="001836FB" w:rsidP="001836FB">
      <w:pPr>
        <w:spacing w:line="360" w:lineRule="auto"/>
        <w:ind w:firstLine="720"/>
        <w:jc w:val="both"/>
        <w:rPr>
          <w:rFonts w:eastAsia="Calibri"/>
          <w:sz w:val="24"/>
          <w:szCs w:val="24"/>
          <w:lang w:eastAsia="pl-PL"/>
        </w:rPr>
      </w:pPr>
    </w:p>
    <w:p w:rsidR="001836FB" w:rsidRPr="001836FB" w:rsidRDefault="001836FB" w:rsidP="001836FB">
      <w:pPr>
        <w:spacing w:line="360" w:lineRule="auto"/>
        <w:ind w:firstLine="720"/>
        <w:jc w:val="both"/>
        <w:rPr>
          <w:rFonts w:eastAsia="Calibri" w:cs="Arial"/>
          <w:sz w:val="24"/>
          <w:szCs w:val="24"/>
        </w:rPr>
      </w:pPr>
      <w:r w:rsidRPr="001836FB">
        <w:rPr>
          <w:rFonts w:eastAsia="Calibri" w:cs="Arial"/>
          <w:sz w:val="24"/>
          <w:szCs w:val="24"/>
        </w:rPr>
        <w:t xml:space="preserve">2. Gulbenes novada pašvaldībā saņemts </w:t>
      </w:r>
      <w:r w:rsidR="007E30B2">
        <w:rPr>
          <w:rFonts w:eastAsia="Calibri" w:cs="Arial"/>
          <w:b/>
          <w:sz w:val="24"/>
          <w:szCs w:val="24"/>
        </w:rPr>
        <w:t>….</w:t>
      </w:r>
      <w:r w:rsidRPr="001836FB">
        <w:rPr>
          <w:rFonts w:eastAsia="Calibri" w:cs="Arial"/>
          <w:sz w:val="24"/>
          <w:szCs w:val="24"/>
        </w:rPr>
        <w:t xml:space="preserve"> 2019.gada 13.maija iesniegums (reģistrēts </w:t>
      </w:r>
      <w:r w:rsidRPr="001836FB">
        <w:rPr>
          <w:rFonts w:eastAsia="Calibri"/>
          <w:sz w:val="24"/>
          <w:szCs w:val="24"/>
        </w:rPr>
        <w:t xml:space="preserve">Gulbenes novada pašvaldībā 2019.gada 14.maijā ar </w:t>
      </w:r>
      <w:proofErr w:type="spellStart"/>
      <w:r w:rsidRPr="001836FB">
        <w:rPr>
          <w:rFonts w:eastAsia="Calibri"/>
          <w:sz w:val="24"/>
          <w:szCs w:val="24"/>
        </w:rPr>
        <w:t>Nr.GND</w:t>
      </w:r>
      <w:proofErr w:type="spellEnd"/>
      <w:r w:rsidRPr="001836FB">
        <w:rPr>
          <w:rFonts w:eastAsia="Calibri"/>
          <w:sz w:val="24"/>
          <w:szCs w:val="24"/>
        </w:rPr>
        <w:t xml:space="preserve">/4.18/19/1210-M), kurā Gulbenes novada pašvaldībai izteikts aicinājums izbeigt nekustamā īpašuma </w:t>
      </w:r>
      <w:r w:rsidRPr="001836FB">
        <w:rPr>
          <w:rFonts w:eastAsia="Calibri" w:cs="Arial"/>
          <w:sz w:val="24"/>
          <w:szCs w:val="24"/>
        </w:rPr>
        <w:t xml:space="preserve">Ābeļu iela 13, Gulbene, Gulbenes novads, kadastra numurs 5001 001 0120, kas sastāv no vienas zemes vienības ar kadastra apzīmējumu 5001 001 0120, 1808 </w:t>
      </w:r>
      <w:proofErr w:type="spellStart"/>
      <w:r w:rsidRPr="001836FB">
        <w:rPr>
          <w:rFonts w:eastAsia="Calibri" w:cs="Arial"/>
          <w:sz w:val="24"/>
          <w:szCs w:val="24"/>
        </w:rPr>
        <w:t>kv.m</w:t>
      </w:r>
      <w:proofErr w:type="spellEnd"/>
      <w:r w:rsidRPr="001836FB">
        <w:rPr>
          <w:rFonts w:eastAsia="Calibri" w:cs="Arial"/>
          <w:sz w:val="24"/>
          <w:szCs w:val="24"/>
        </w:rPr>
        <w:t xml:space="preserve">. platībā, kopīpašuma attiecības.   </w:t>
      </w:r>
    </w:p>
    <w:p w:rsidR="001836FB" w:rsidRPr="001836FB" w:rsidRDefault="001836FB" w:rsidP="001836FB">
      <w:pPr>
        <w:spacing w:line="360" w:lineRule="auto"/>
        <w:ind w:firstLine="720"/>
        <w:jc w:val="both"/>
        <w:rPr>
          <w:rFonts w:eastAsia="Calibri" w:cs="Arial"/>
          <w:sz w:val="24"/>
          <w:szCs w:val="24"/>
        </w:rPr>
      </w:pPr>
      <w:r w:rsidRPr="001836FB">
        <w:rPr>
          <w:rFonts w:eastAsia="Calibri" w:cs="Arial"/>
          <w:sz w:val="24"/>
          <w:szCs w:val="24"/>
        </w:rPr>
        <w:t xml:space="preserve">Atbilstoši ierakstam Vidzemes rajona tiesas Gulbenes pilsētas zemesgrāmatu nodalījumā Nr.633, nekustamā īpašuma ar kadastra numuru 5001 001 0120 un adresi Ābeļu iela 13, Gulbene, Gulbenes novads, kas sastāv no vienas zemes vienības ar kadastra apzīmējumu 5001 001 0120, 1808 </w:t>
      </w:r>
      <w:proofErr w:type="spellStart"/>
      <w:r w:rsidRPr="001836FB">
        <w:rPr>
          <w:rFonts w:eastAsia="Calibri" w:cs="Arial"/>
          <w:sz w:val="24"/>
          <w:szCs w:val="24"/>
        </w:rPr>
        <w:t>kv.m</w:t>
      </w:r>
      <w:proofErr w:type="spellEnd"/>
      <w:r w:rsidRPr="001836FB">
        <w:rPr>
          <w:rFonts w:eastAsia="Calibri" w:cs="Arial"/>
          <w:sz w:val="24"/>
          <w:szCs w:val="24"/>
        </w:rPr>
        <w:t xml:space="preserve">. platībā, īpašnieki ir: 151/1808 domājamām daļām – Gulbenes novada pašvaldība, reģistrācijas Nr.90009116327, 1657/1808 domājamām daļām – </w:t>
      </w:r>
      <w:r w:rsidR="007E30B2">
        <w:rPr>
          <w:rFonts w:eastAsia="Calibri" w:cs="Arial"/>
          <w:sz w:val="24"/>
          <w:szCs w:val="24"/>
        </w:rPr>
        <w:t>….</w:t>
      </w:r>
      <w:r w:rsidRPr="001836FB">
        <w:rPr>
          <w:rFonts w:eastAsia="Calibri" w:cs="Arial"/>
          <w:sz w:val="24"/>
          <w:szCs w:val="24"/>
        </w:rPr>
        <w:t>.</w:t>
      </w:r>
    </w:p>
    <w:p w:rsidR="001836FB" w:rsidRPr="001836FB" w:rsidRDefault="001836FB" w:rsidP="001836FB">
      <w:pPr>
        <w:spacing w:line="360" w:lineRule="auto"/>
        <w:ind w:firstLine="720"/>
        <w:jc w:val="both"/>
        <w:rPr>
          <w:rFonts w:eastAsia="Calibri" w:cs="Arial"/>
          <w:sz w:val="24"/>
          <w:szCs w:val="24"/>
        </w:rPr>
      </w:pPr>
      <w:r w:rsidRPr="001836FB">
        <w:rPr>
          <w:rFonts w:eastAsia="Calibri" w:cs="Arial"/>
          <w:sz w:val="24"/>
          <w:szCs w:val="24"/>
        </w:rPr>
        <w:t>Uz iepriekšminētās zemes vienības atrodas daudzdzīvokļu dzīvojamā māja Ābeļu iela 13, Gulbene, Gulbenes novads, kas sastāv no 24 dzīvokļu īpašumiem. Saskaņā ar ierakstiem Vidzemes rajona tiesas Gulbenes pilsētas zemesgrāmatu nodalījumā Nr.634, 23 dzīvokļu īpašumiem atvērts jauns nodalījums un kā īpašnieki reģistrētas fiziskas personas, viens dzīvokļa īpašums pieder Gulbenes novada pašvaldībai, reģistrācijas Nr.90009116327.</w:t>
      </w:r>
    </w:p>
    <w:p w:rsidR="001836FB" w:rsidRPr="001836FB" w:rsidRDefault="001836FB" w:rsidP="001836FB">
      <w:pPr>
        <w:spacing w:line="360" w:lineRule="auto"/>
        <w:ind w:firstLine="720"/>
        <w:jc w:val="both"/>
        <w:rPr>
          <w:rFonts w:eastAsia="Calibri" w:cs="Arial"/>
          <w:sz w:val="24"/>
          <w:szCs w:val="24"/>
        </w:rPr>
      </w:pPr>
      <w:r w:rsidRPr="001836FB">
        <w:rPr>
          <w:rFonts w:eastAsia="Calibri" w:cs="Arial"/>
          <w:sz w:val="24"/>
          <w:szCs w:val="24"/>
        </w:rPr>
        <w:t>Civillikuma 1067.pants nosaka, ka īpašuma tiesība, kas pieder uz vienu un to pašu nedalītu lietu vairākām personām nevis reālās, bet tikai domājamās daļās, tā ka sadalīts vienīgi tiesību saturs, ir kopīpašuma tiesība, 1074.pants nosaka, ka nevienu kopīpašnieku nevar piespiest palikt kopīpašumā, ja vien tā nodibināšanas noteikumi nerunā tam pretim; turpretim katrs kopīpašnieks var katrā laikā prasīt dalīšanu.</w:t>
      </w:r>
    </w:p>
    <w:p w:rsidR="001836FB" w:rsidRPr="001836FB" w:rsidRDefault="001836FB" w:rsidP="001836FB">
      <w:pPr>
        <w:widowControl w:val="0"/>
        <w:spacing w:line="360" w:lineRule="auto"/>
        <w:ind w:firstLine="720"/>
        <w:jc w:val="both"/>
        <w:rPr>
          <w:rFonts w:eastAsia="Calibri"/>
          <w:sz w:val="24"/>
          <w:szCs w:val="24"/>
        </w:rPr>
      </w:pPr>
      <w:r w:rsidRPr="001836FB">
        <w:rPr>
          <w:rFonts w:eastAsia="Calibri" w:cs="Arial"/>
          <w:color w:val="000000"/>
          <w:sz w:val="24"/>
          <w:szCs w:val="24"/>
          <w:lang w:eastAsia="en-US"/>
        </w:rPr>
        <w:t xml:space="preserve">Likuma “Par pašvaldībām” 14.panta pirmās daļas 2.punkts nosaka, ka pildot savas funkcijas, pašvaldībām likumā noteiktajā kārtībā ir tiesības iegūt un atsavināt kustamo un </w:t>
      </w:r>
      <w:r w:rsidRPr="001836FB">
        <w:rPr>
          <w:rFonts w:eastAsia="Calibri" w:cs="Arial"/>
          <w:color w:val="000000"/>
          <w:sz w:val="24"/>
          <w:szCs w:val="24"/>
          <w:lang w:eastAsia="en-US"/>
        </w:rPr>
        <w:lastRenderedPageBreak/>
        <w:t xml:space="preserve">nekustamo mantu, privatizēt pašvaldību īpašuma objektus, slēgt darījumus, kā arī veikt citas privāttiesiska rakstura darbības. </w:t>
      </w:r>
    </w:p>
    <w:p w:rsidR="001836FB" w:rsidRPr="001836FB" w:rsidRDefault="001836FB" w:rsidP="001836FB">
      <w:pPr>
        <w:widowControl w:val="0"/>
        <w:spacing w:line="360" w:lineRule="auto"/>
        <w:ind w:firstLine="720"/>
        <w:jc w:val="both"/>
        <w:rPr>
          <w:rFonts w:eastAsia="Calibri" w:cs="Arial"/>
          <w:color w:val="000000"/>
          <w:sz w:val="24"/>
          <w:szCs w:val="24"/>
          <w:lang w:eastAsia="en-US"/>
        </w:rPr>
      </w:pPr>
      <w:r w:rsidRPr="001836FB">
        <w:rPr>
          <w:rFonts w:eastAsia="Calibri" w:cs="Arial"/>
          <w:color w:val="000000"/>
          <w:sz w:val="24"/>
          <w:szCs w:val="24"/>
          <w:lang w:eastAsia="en-US"/>
        </w:rPr>
        <w:t xml:space="preserve">Saskaņā ar likuma “Par pašvaldībām” 21.panta pirmās daļas 17.punktu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rsidR="001836FB" w:rsidRPr="001836FB" w:rsidRDefault="001836FB" w:rsidP="001836FB">
      <w:pPr>
        <w:spacing w:line="360" w:lineRule="auto"/>
        <w:ind w:firstLine="720"/>
        <w:jc w:val="both"/>
        <w:rPr>
          <w:rFonts w:eastAsia="Calibri"/>
          <w:sz w:val="24"/>
          <w:szCs w:val="24"/>
        </w:rPr>
      </w:pPr>
      <w:r w:rsidRPr="001836FB">
        <w:rPr>
          <w:rFonts w:eastAsia="Lucida Sans Unicode" w:cs="Arial"/>
          <w:color w:val="00000A"/>
          <w:sz w:val="24"/>
          <w:szCs w:val="24"/>
          <w:lang w:eastAsia="en-US"/>
        </w:rPr>
        <w:t xml:space="preserve">Publiskas personas mantas atsavināšanas likuma 4.panta ceturtās daļas 7.punktu, kas </w:t>
      </w:r>
      <w:r w:rsidRPr="001836FB">
        <w:rPr>
          <w:rFonts w:eastAsia="Lucida Sans Unicode"/>
          <w:color w:val="00000A"/>
          <w:sz w:val="24"/>
          <w:szCs w:val="24"/>
          <w:lang w:eastAsia="en-US"/>
        </w:rPr>
        <w:t xml:space="preserve">nosaka, ka atsevišķos gadījumos publiskas personas nekustamā īpašuma atsavināšanu var ierosināt </w:t>
      </w:r>
      <w:r w:rsidRPr="001836FB">
        <w:rPr>
          <w:rFonts w:eastAsia="Calibri"/>
          <w:sz w:val="24"/>
          <w:szCs w:val="24"/>
        </w:rPr>
        <w:t>kopīpašnieks, ja viņš vēlas izbeigt kopīpašuma attiecības ar publisku personu</w:t>
      </w:r>
      <w:r w:rsidRPr="001836FB">
        <w:rPr>
          <w:rFonts w:eastAsia="Lucida Sans Unicode"/>
          <w:color w:val="00000A"/>
          <w:sz w:val="24"/>
          <w:szCs w:val="24"/>
          <w:lang w:eastAsia="en-US"/>
        </w:rPr>
        <w:t>, 5.panta pirmo daļu, kas cita starpā nosaka, ka atļauju atsavināt atvasinātu publisku personu nekustamo</w:t>
      </w:r>
      <w:r w:rsidRPr="001836FB">
        <w:rPr>
          <w:rFonts w:eastAsia="Lucida Sans Unicode" w:cs="Arial"/>
          <w:color w:val="00000A"/>
          <w:sz w:val="24"/>
          <w:szCs w:val="24"/>
          <w:lang w:eastAsia="en-US"/>
        </w:rPr>
        <w:t xml:space="preserve">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w:t>
      </w: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Calibri" w:cs="Arial"/>
          <w:bCs/>
          <w:sz w:val="24"/>
          <w:szCs w:val="24"/>
        </w:rPr>
        <w:t>Ņemot vērā iepriekš minēto un</w:t>
      </w:r>
      <w:r w:rsidRPr="001836FB">
        <w:rPr>
          <w:rFonts w:eastAsia="Calibri" w:cs="Arial"/>
          <w:b/>
          <w:bCs/>
          <w:sz w:val="24"/>
          <w:szCs w:val="24"/>
        </w:rPr>
        <w:t xml:space="preserve"> </w:t>
      </w:r>
      <w:r w:rsidRPr="001836FB">
        <w:rPr>
          <w:rFonts w:eastAsia="Calibri" w:cs="Arial"/>
          <w:sz w:val="24"/>
          <w:szCs w:val="24"/>
        </w:rPr>
        <w:t xml:space="preserve">pamatojoties uz likuma “Par pašvaldībām” 14.panta pirmās daļas 2.punktu, 21.panta pirmās daļas 17.punktu, </w:t>
      </w:r>
      <w:r w:rsidRPr="001836FB">
        <w:rPr>
          <w:rFonts w:eastAsia="Lucida Sans Unicode" w:cs="Arial"/>
          <w:color w:val="00000A"/>
          <w:sz w:val="24"/>
          <w:szCs w:val="24"/>
          <w:lang w:eastAsia="en-US"/>
        </w:rPr>
        <w:t xml:space="preserve">Publiskas personas mantas atsavināšanas likuma 4.panta ceturtās daļas 7.punktu, </w:t>
      </w:r>
      <w:r w:rsidRPr="001836FB">
        <w:rPr>
          <w:rFonts w:eastAsia="Lucida Sans Unicode"/>
          <w:color w:val="00000A"/>
          <w:sz w:val="24"/>
          <w:szCs w:val="24"/>
          <w:lang w:eastAsia="en-US"/>
        </w:rPr>
        <w:t>5.panta pirmo daļu</w:t>
      </w:r>
      <w:r w:rsidRPr="001836FB">
        <w:rPr>
          <w:rFonts w:eastAsia="Calibri" w:cs="Arial"/>
          <w:bCs/>
          <w:sz w:val="24"/>
          <w:szCs w:val="24"/>
        </w:rPr>
        <w:t xml:space="preserve">, </w:t>
      </w:r>
      <w:r w:rsidRPr="001836FB">
        <w:rPr>
          <w:rFonts w:eastAsia="Lucida Sans Unicode" w:cs="Arial"/>
          <w:color w:val="00000A"/>
          <w:sz w:val="24"/>
          <w:szCs w:val="24"/>
          <w:lang w:eastAsia="en-US"/>
        </w:rPr>
        <w:t>8.panta otro daļu</w:t>
      </w:r>
      <w:r w:rsidRPr="001836FB">
        <w:rPr>
          <w:rFonts w:eastAsia="Calibri" w:cs="Arial"/>
          <w:bCs/>
          <w:sz w:val="24"/>
          <w:szCs w:val="24"/>
        </w:rPr>
        <w:t xml:space="preserve"> un </w:t>
      </w:r>
      <w:r w:rsidRPr="001836FB">
        <w:rPr>
          <w:rFonts w:eastAsia="Lucida Sans Unicode" w:cs="Arial"/>
          <w:color w:val="00000A"/>
          <w:sz w:val="24"/>
          <w:szCs w:val="24"/>
          <w:lang w:eastAsia="en-US"/>
        </w:rPr>
        <w:t>37.panta pirmās daļas 4.punktu</w:t>
      </w:r>
      <w:r w:rsidRPr="001836FB">
        <w:rPr>
          <w:rFonts w:eastAsia="Calibri" w:cs="Arial"/>
          <w:bCs/>
          <w:sz w:val="24"/>
          <w:szCs w:val="24"/>
        </w:rPr>
        <w:t xml:space="preserve">,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rFonts w:eastAsia="SimSun" w:cs="Mangal"/>
          <w:color w:val="00000A"/>
          <w:sz w:val="24"/>
          <w:szCs w:val="24"/>
          <w:lang w:eastAsia="zh-CN" w:bidi="hi-IN"/>
        </w:rPr>
      </w:pPr>
      <w:r w:rsidRPr="001836FB">
        <w:rPr>
          <w:rFonts w:eastAsia="SimSun" w:cs="Mangal"/>
          <w:color w:val="00000A"/>
          <w:sz w:val="24"/>
          <w:szCs w:val="24"/>
          <w:lang w:eastAsia="zh-CN" w:bidi="hi-IN"/>
        </w:rPr>
        <w:t xml:space="preserve">2.1. NODOT atsavināšanai Gulbenes novada pašvaldībai piederošā </w:t>
      </w:r>
      <w:r w:rsidRPr="001836FB">
        <w:rPr>
          <w:rFonts w:eastAsia="Calibri"/>
          <w:sz w:val="24"/>
          <w:szCs w:val="24"/>
        </w:rPr>
        <w:t xml:space="preserve">nekustamā īpašuma </w:t>
      </w:r>
      <w:r w:rsidRPr="001836FB">
        <w:rPr>
          <w:rFonts w:eastAsia="Calibri" w:cs="Arial"/>
          <w:sz w:val="24"/>
          <w:szCs w:val="24"/>
        </w:rPr>
        <w:t xml:space="preserve">Ābeļu iela 13, Gulbene, Gulbenes novads, kadastra numurs 5001 001 0120, kas sastāv no vienas zemes vienības ar kadastra apzīmējumu 5001 001 0120, 1808 </w:t>
      </w:r>
      <w:proofErr w:type="spellStart"/>
      <w:r w:rsidRPr="001836FB">
        <w:rPr>
          <w:rFonts w:eastAsia="Calibri" w:cs="Arial"/>
          <w:sz w:val="24"/>
          <w:szCs w:val="24"/>
        </w:rPr>
        <w:t>kv.m</w:t>
      </w:r>
      <w:proofErr w:type="spellEnd"/>
      <w:r w:rsidRPr="001836FB">
        <w:rPr>
          <w:rFonts w:eastAsia="Calibri" w:cs="Arial"/>
          <w:sz w:val="24"/>
          <w:szCs w:val="24"/>
        </w:rPr>
        <w:t xml:space="preserve">. platībā, 151/1808 domājamās daļas </w:t>
      </w:r>
      <w:r w:rsidRPr="001836FB">
        <w:rPr>
          <w:rFonts w:eastAsia="Lucida Sans Unicode" w:cs="Arial"/>
          <w:color w:val="00000A"/>
          <w:sz w:val="24"/>
          <w:szCs w:val="24"/>
          <w:lang w:eastAsia="en-US"/>
        </w:rPr>
        <w:t xml:space="preserve">par brīvu cenu </w:t>
      </w:r>
      <w:r w:rsidR="007E30B2">
        <w:rPr>
          <w:rFonts w:eastAsia="Calibri" w:cs="Arial"/>
          <w:sz w:val="24"/>
          <w:szCs w:val="24"/>
        </w:rPr>
        <w:t>…</w:t>
      </w:r>
      <w:r w:rsidRPr="001836FB">
        <w:rPr>
          <w:rFonts w:eastAsia="Calibri" w:cs="Arial"/>
          <w:sz w:val="24"/>
          <w:szCs w:val="24"/>
        </w:rPr>
        <w:t>.</w:t>
      </w:r>
    </w:p>
    <w:p w:rsidR="001836FB" w:rsidRPr="001836FB" w:rsidRDefault="001836FB" w:rsidP="001836FB">
      <w:pPr>
        <w:widowControl w:val="0"/>
        <w:suppressAutoHyphens/>
        <w:spacing w:after="200" w:line="360" w:lineRule="auto"/>
        <w:ind w:firstLine="567"/>
        <w:jc w:val="both"/>
        <w:rPr>
          <w:rFonts w:eastAsia="SimSun" w:cs="Mangal"/>
          <w:color w:val="00000A"/>
          <w:sz w:val="24"/>
          <w:szCs w:val="24"/>
          <w:lang w:eastAsia="zh-CN" w:bidi="hi-IN"/>
        </w:rPr>
      </w:pPr>
      <w:r w:rsidRPr="001836FB">
        <w:rPr>
          <w:rFonts w:eastAsia="SimSun"/>
          <w:color w:val="00000A"/>
          <w:sz w:val="24"/>
          <w:szCs w:val="24"/>
          <w:lang w:eastAsia="zh-CN" w:bidi="hi-IN"/>
        </w:rPr>
        <w:t xml:space="preserve">2.2. UZDOT </w:t>
      </w:r>
      <w:r w:rsidRPr="001836FB">
        <w:rPr>
          <w:rFonts w:eastAsia="SimSun" w:cs="Mangal"/>
          <w:color w:val="00000A"/>
          <w:sz w:val="24"/>
          <w:szCs w:val="24"/>
          <w:lang w:eastAsia="zh-CN" w:bidi="hi-IN"/>
        </w:rPr>
        <w:t>Gulbenes novada domes Īpašuma novērtēšanas un izsoļu komisijai organizēt lēmuma 1.punktā minētā nekustamā īpašuma novērtēšanu iesniegt to apstiprināšanai Gulbenes novada domes sēdē.</w:t>
      </w:r>
    </w:p>
    <w:p w:rsidR="001836FB" w:rsidRPr="001836FB" w:rsidRDefault="001836FB" w:rsidP="001836FB">
      <w:pPr>
        <w:jc w:val="center"/>
        <w:rPr>
          <w:b/>
          <w:sz w:val="24"/>
          <w:szCs w:val="24"/>
        </w:rPr>
      </w:pPr>
      <w:bookmarkStart w:id="16" w:name="_Hlk12976887"/>
      <w:bookmarkEnd w:id="15"/>
      <w:r w:rsidRPr="001836FB">
        <w:rPr>
          <w:b/>
          <w:sz w:val="24"/>
          <w:szCs w:val="24"/>
        </w:rPr>
        <w:t>33.§</w:t>
      </w:r>
    </w:p>
    <w:p w:rsidR="001836FB" w:rsidRPr="001836FB" w:rsidRDefault="001836FB" w:rsidP="001836FB">
      <w:pPr>
        <w:pBdr>
          <w:bottom w:val="single" w:sz="12" w:space="1" w:color="auto"/>
        </w:pBdr>
        <w:jc w:val="center"/>
        <w:rPr>
          <w:b/>
          <w:sz w:val="24"/>
          <w:szCs w:val="24"/>
        </w:rPr>
      </w:pPr>
      <w:r w:rsidRPr="001836FB">
        <w:rPr>
          <w:b/>
          <w:sz w:val="24"/>
          <w:szCs w:val="24"/>
        </w:rPr>
        <w:t>Par dzīvojamās mājas pārvaldīšanas tiesību nodošanu SIA “Gulbenes nami”</w:t>
      </w:r>
    </w:p>
    <w:p w:rsidR="001836FB" w:rsidRPr="001836FB" w:rsidRDefault="001836FB" w:rsidP="001836FB">
      <w:pPr>
        <w:rPr>
          <w:sz w:val="24"/>
          <w:szCs w:val="24"/>
        </w:rPr>
      </w:pPr>
      <w:r w:rsidRPr="001836FB">
        <w:rPr>
          <w:sz w:val="24"/>
          <w:szCs w:val="24"/>
        </w:rPr>
        <w:lastRenderedPageBreak/>
        <w:t xml:space="preserve">ZIŅO: </w:t>
      </w:r>
      <w:proofErr w:type="spellStart"/>
      <w:r w:rsidRPr="001836FB">
        <w:rPr>
          <w:sz w:val="24"/>
          <w:szCs w:val="24"/>
        </w:rPr>
        <w:t>G.Ciglis</w:t>
      </w:r>
      <w:proofErr w:type="spellEnd"/>
    </w:p>
    <w:p w:rsidR="001836FB" w:rsidRPr="001836FB" w:rsidRDefault="001836FB" w:rsidP="001836FB">
      <w:pPr>
        <w:rPr>
          <w:sz w:val="24"/>
          <w:szCs w:val="24"/>
        </w:rPr>
      </w:pPr>
      <w:r w:rsidRPr="001836FB">
        <w:rPr>
          <w:sz w:val="24"/>
          <w:szCs w:val="24"/>
        </w:rPr>
        <w:t xml:space="preserve">LĒMUMA PROJEKTU SAGATAVOJA: </w:t>
      </w:r>
      <w:proofErr w:type="spellStart"/>
      <w:r w:rsidRPr="001836FB">
        <w:rPr>
          <w:sz w:val="24"/>
          <w:szCs w:val="24"/>
        </w:rPr>
        <w:t>R.Cinkuse</w:t>
      </w:r>
      <w:proofErr w:type="spellEnd"/>
      <w:r w:rsidRPr="001836FB">
        <w:rPr>
          <w:sz w:val="24"/>
          <w:szCs w:val="24"/>
        </w:rPr>
        <w:t xml:space="preserve">, </w:t>
      </w:r>
      <w:proofErr w:type="spellStart"/>
      <w:r w:rsidRPr="001836FB">
        <w:rPr>
          <w:sz w:val="24"/>
          <w:szCs w:val="24"/>
        </w:rPr>
        <w:t>I.Bindre</w:t>
      </w:r>
      <w:proofErr w:type="spellEnd"/>
    </w:p>
    <w:p w:rsidR="001836FB" w:rsidRPr="001836FB" w:rsidRDefault="001836FB" w:rsidP="001836FB">
      <w:pPr>
        <w:rPr>
          <w:sz w:val="24"/>
          <w:szCs w:val="24"/>
        </w:rPr>
      </w:pPr>
      <w:r w:rsidRPr="001836FB">
        <w:rPr>
          <w:sz w:val="24"/>
          <w:szCs w:val="24"/>
        </w:rPr>
        <w:t>DEBATĒS PIEDALĀS: nav</w:t>
      </w:r>
    </w:p>
    <w:p w:rsidR="001836FB" w:rsidRPr="001836FB" w:rsidRDefault="001836FB" w:rsidP="001836FB">
      <w:pPr>
        <w:rPr>
          <w:sz w:val="24"/>
          <w:szCs w:val="24"/>
        </w:rPr>
      </w:pPr>
    </w:p>
    <w:p w:rsidR="001836FB" w:rsidRPr="001836FB" w:rsidRDefault="001836FB" w:rsidP="001836FB">
      <w:pPr>
        <w:spacing w:line="360" w:lineRule="auto"/>
        <w:ind w:firstLine="567"/>
        <w:jc w:val="both"/>
        <w:rPr>
          <w:sz w:val="24"/>
          <w:szCs w:val="24"/>
        </w:rPr>
      </w:pPr>
      <w:r w:rsidRPr="001836FB">
        <w:rPr>
          <w:sz w:val="24"/>
          <w:szCs w:val="24"/>
        </w:rPr>
        <w:t xml:space="preserve">Izskatīts </w:t>
      </w:r>
      <w:r w:rsidR="007E30B2">
        <w:rPr>
          <w:b/>
          <w:sz w:val="24"/>
          <w:szCs w:val="24"/>
        </w:rPr>
        <w:t>….</w:t>
      </w:r>
      <w:r w:rsidRPr="001836FB">
        <w:rPr>
          <w:sz w:val="24"/>
          <w:szCs w:val="24"/>
        </w:rPr>
        <w:t xml:space="preserve">, 2019.gada 17.jūnija iesniegums </w:t>
      </w:r>
      <w:r w:rsidRPr="001836FB">
        <w:rPr>
          <w:rFonts w:eastAsia="SimSun"/>
          <w:sz w:val="24"/>
          <w:szCs w:val="24"/>
          <w:lang w:eastAsia="zh-CN" w:bidi="hi-IN"/>
        </w:rPr>
        <w:t xml:space="preserve">(Gulbenes novada pašvaldībā saņemts 2019.gada 17.jūnijā un reģistrēts ar </w:t>
      </w:r>
      <w:proofErr w:type="spellStart"/>
      <w:r w:rsidRPr="001836FB">
        <w:rPr>
          <w:rFonts w:eastAsia="SimSun"/>
          <w:sz w:val="24"/>
          <w:szCs w:val="24"/>
          <w:lang w:eastAsia="zh-CN" w:bidi="hi-IN"/>
        </w:rPr>
        <w:t>Nr.GND</w:t>
      </w:r>
      <w:proofErr w:type="spellEnd"/>
      <w:r w:rsidRPr="001836FB">
        <w:rPr>
          <w:rFonts w:eastAsia="SimSun"/>
          <w:sz w:val="24"/>
          <w:szCs w:val="24"/>
          <w:lang w:eastAsia="zh-CN" w:bidi="hi-IN"/>
        </w:rPr>
        <w:t>/5.12/19/1601-P),</w:t>
      </w:r>
      <w:r w:rsidRPr="001836FB">
        <w:rPr>
          <w:sz w:val="24"/>
          <w:szCs w:val="24"/>
        </w:rPr>
        <w:t xml:space="preserve">  ar ko  persona atsakās no Stradu pagasta daudzdzīvokļu mājas “Stāķi 3, pilnvarotās personas pienākumu pildīšanas.</w:t>
      </w:r>
    </w:p>
    <w:p w:rsidR="001836FB" w:rsidRPr="001836FB" w:rsidRDefault="001836FB" w:rsidP="001836FB">
      <w:pPr>
        <w:spacing w:line="360" w:lineRule="auto"/>
        <w:ind w:firstLine="567"/>
        <w:jc w:val="both"/>
        <w:rPr>
          <w:sz w:val="24"/>
          <w:szCs w:val="24"/>
        </w:rPr>
      </w:pPr>
      <w:r w:rsidRPr="001836FB">
        <w:rPr>
          <w:sz w:val="24"/>
          <w:szCs w:val="24"/>
        </w:rPr>
        <w:t xml:space="preserve">Pamatojoties uz 2011.gada 25.augusta Stradu pagasta dzīvojamās mājas “Stāķi 3” kopsapulces protokolu un 2011.gada 25.augusta dzīvojamās mājas pārvaldīšanas pilnvarojuma līgumu, 2011.gada 29.septembrī Gulbenes novada dome pieņēma lēmumu nodot Stradu pagasta dzīvojamās mājas “Stāķi 3” pārvaldīšanas tiesības </w:t>
      </w:r>
      <w:r w:rsidR="007E30B2">
        <w:rPr>
          <w:sz w:val="24"/>
          <w:szCs w:val="24"/>
        </w:rPr>
        <w:t>….</w:t>
      </w:r>
      <w:r w:rsidRPr="001836FB">
        <w:rPr>
          <w:sz w:val="24"/>
          <w:szCs w:val="24"/>
          <w:lang w:eastAsia="en-US"/>
        </w:rPr>
        <w:t>(protokols Nr.13, 15.§2.p.)</w:t>
      </w:r>
      <w:r w:rsidRPr="001836FB">
        <w:rPr>
          <w:sz w:val="24"/>
          <w:szCs w:val="24"/>
        </w:rPr>
        <w:t>.</w:t>
      </w:r>
    </w:p>
    <w:p w:rsidR="001836FB" w:rsidRPr="001836FB" w:rsidRDefault="001836FB" w:rsidP="001836FB">
      <w:pPr>
        <w:spacing w:line="360" w:lineRule="auto"/>
        <w:ind w:firstLine="567"/>
        <w:jc w:val="both"/>
        <w:rPr>
          <w:rFonts w:eastAsia="Calibri"/>
          <w:sz w:val="24"/>
          <w:szCs w:val="24"/>
        </w:rPr>
      </w:pPr>
      <w:r w:rsidRPr="001836FB">
        <w:rPr>
          <w:rFonts w:eastAsia="Calibri"/>
          <w:sz w:val="24"/>
          <w:szCs w:val="24"/>
        </w:rPr>
        <w:t xml:space="preserve">Saskaņā ar likuma “Par pašvaldībām” 14.panta pirmās daļas pirmo punktu, Gulbenes novada dome ir izveidojusi sabiedrību ar ierobežotu atbildību – “Gulbenes nami”, kuras viens no komercdarbības veidiem ir ēku uzturēšanas un ekspluatācijas darbības, un statūtos noteiktais darbības mērķis ir dzīvokļu fonda objektu uzturēšana, dzīvokļu fonda objektu teritoriju uzturēšana un labiekārtošana. Gulbenes novada SIA “Gulbenes nami” kopš 1991.gada 12.novembra Gulbenes novada pašvaldības administratīvajā teritorijā nodrošina likuma “Par valsts un pašvaldību dzīvojamo māju privatizāciju” 50.panta septītajā daļā noteikto pašvaldības pienākuma veikšanu un nepārtraukti ir nodrošinājusi attiecīgā pakalpojuma sniegšanu iedzīvotājiem. </w:t>
      </w:r>
    </w:p>
    <w:p w:rsidR="001836FB" w:rsidRPr="001836FB" w:rsidRDefault="001836FB" w:rsidP="001836FB">
      <w:pPr>
        <w:spacing w:line="360" w:lineRule="auto"/>
        <w:ind w:firstLine="567"/>
        <w:jc w:val="both"/>
        <w:rPr>
          <w:rFonts w:eastAsia="Calibri"/>
          <w:sz w:val="24"/>
          <w:szCs w:val="24"/>
        </w:rPr>
      </w:pPr>
      <w:r w:rsidRPr="001836FB">
        <w:rPr>
          <w:rFonts w:eastAsia="Calibri"/>
          <w:sz w:val="24"/>
          <w:szCs w:val="24"/>
        </w:rPr>
        <w:t xml:space="preserve">2018.gada 1.aprīlī Gulbenes novada pašvaldība ir noslēgusi Deleģēšanas līgumu </w:t>
      </w:r>
      <w:proofErr w:type="spellStart"/>
      <w:r w:rsidRPr="001836FB">
        <w:rPr>
          <w:rFonts w:eastAsia="Calibri"/>
          <w:sz w:val="24"/>
          <w:szCs w:val="24"/>
        </w:rPr>
        <w:t>Nr.GND</w:t>
      </w:r>
      <w:proofErr w:type="spellEnd"/>
      <w:r w:rsidRPr="001836FB">
        <w:rPr>
          <w:rFonts w:eastAsia="Calibri"/>
          <w:sz w:val="24"/>
          <w:szCs w:val="24"/>
        </w:rPr>
        <w:t xml:space="preserve">/9.13/18/351 ar ko pašvaldība deleģē un SIA “Gulbenes nami” apņemas atbilstoši spēkā esošo normatīvo aktu prasībām pārvaldīt un apsaimniekot līguma pielikumā uzskaitītās mājas. </w:t>
      </w:r>
    </w:p>
    <w:p w:rsidR="001836FB" w:rsidRPr="001836FB" w:rsidRDefault="001836FB" w:rsidP="001836FB">
      <w:pPr>
        <w:widowControl w:val="0"/>
        <w:spacing w:line="360" w:lineRule="auto"/>
        <w:ind w:firstLine="567"/>
        <w:jc w:val="both"/>
        <w:rPr>
          <w:rFonts w:eastAsia="Calibri"/>
          <w:sz w:val="24"/>
          <w:szCs w:val="24"/>
          <w:lang w:eastAsia="en-US"/>
        </w:rPr>
      </w:pPr>
      <w:r w:rsidRPr="001836FB">
        <w:rPr>
          <w:sz w:val="24"/>
          <w:szCs w:val="24"/>
        </w:rPr>
        <w:t xml:space="preserve">Ņemot vērā iepriekš minēto un pamatojoties uz likuma “Par pašvaldībām” 21.panta pirmās daļas 27.punktu, kas nosaka, ka dome var izskatīt jebkuru jautājumu, kas ir attiecīgās pašvaldības pārziņā, turklāt tikai dome var pieņemt lēmumus citos likumā paredzētajos gadījumos,  </w:t>
      </w:r>
      <w:r w:rsidRPr="001836FB">
        <w:rPr>
          <w:rFonts w:eastAsia="Calibri"/>
          <w:bCs/>
          <w:sz w:val="24"/>
          <w:szCs w:val="24"/>
        </w:rPr>
        <w:t xml:space="preserve">un </w:t>
      </w:r>
      <w:r w:rsidRPr="001836FB">
        <w:rPr>
          <w:rFonts w:eastAsia="Calibri"/>
          <w:sz w:val="24"/>
          <w:szCs w:val="24"/>
        </w:rPr>
        <w:t xml:space="preserve">Tautsaimniecības </w:t>
      </w:r>
      <w:r w:rsidRPr="001836FB">
        <w:rPr>
          <w:rFonts w:eastAsia="Calibri"/>
          <w:bCs/>
          <w:sz w:val="24"/>
          <w:szCs w:val="24"/>
        </w:rPr>
        <w:t xml:space="preserve">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sz w:val="24"/>
          <w:szCs w:val="24"/>
        </w:rPr>
      </w:pPr>
      <w:r w:rsidRPr="001836FB">
        <w:rPr>
          <w:sz w:val="24"/>
          <w:szCs w:val="24"/>
        </w:rPr>
        <w:t xml:space="preserve">1. PAPILDINĀT 2018.gada 1.aprīļa Deleģēšanas līguma </w:t>
      </w:r>
      <w:proofErr w:type="spellStart"/>
      <w:r w:rsidRPr="001836FB">
        <w:rPr>
          <w:sz w:val="24"/>
          <w:szCs w:val="24"/>
        </w:rPr>
        <w:t>Nr.GND</w:t>
      </w:r>
      <w:proofErr w:type="spellEnd"/>
      <w:r w:rsidRPr="001836FB">
        <w:rPr>
          <w:sz w:val="24"/>
          <w:szCs w:val="24"/>
        </w:rPr>
        <w:t>/9.13/18/351 pielikumu “Apsaimniekojamo objektu saraksts” ar  aili:</w:t>
      </w:r>
    </w:p>
    <w:tbl>
      <w:tblPr>
        <w:tblW w:w="9072" w:type="dxa"/>
        <w:tblInd w:w="108" w:type="dxa"/>
        <w:tblLook w:val="04A0" w:firstRow="1" w:lastRow="0" w:firstColumn="1" w:lastColumn="0" w:noHBand="0" w:noVBand="1"/>
      </w:tblPr>
      <w:tblGrid>
        <w:gridCol w:w="816"/>
        <w:gridCol w:w="1928"/>
        <w:gridCol w:w="567"/>
        <w:gridCol w:w="850"/>
        <w:gridCol w:w="718"/>
        <w:gridCol w:w="983"/>
        <w:gridCol w:w="718"/>
        <w:gridCol w:w="711"/>
        <w:gridCol w:w="852"/>
        <w:gridCol w:w="979"/>
      </w:tblGrid>
      <w:tr w:rsidR="001836FB" w:rsidRPr="001836FB" w:rsidTr="009763D3">
        <w:trPr>
          <w:trHeight w:val="600"/>
        </w:trPr>
        <w:tc>
          <w:tcPr>
            <w:tcW w:w="7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36FB" w:rsidRPr="001836FB" w:rsidRDefault="001836FB" w:rsidP="001836FB">
            <w:pPr>
              <w:jc w:val="center"/>
              <w:rPr>
                <w:rFonts w:eastAsia="Calibri"/>
              </w:rPr>
            </w:pPr>
            <w:proofErr w:type="spellStart"/>
            <w:r w:rsidRPr="001836FB">
              <w:rPr>
                <w:rFonts w:eastAsia="Calibri"/>
              </w:rPr>
              <w:t>Nr.p</w:t>
            </w:r>
            <w:proofErr w:type="spellEnd"/>
            <w:r w:rsidRPr="001836FB">
              <w:rPr>
                <w:rFonts w:eastAsia="Calibri"/>
              </w:rPr>
              <w:t>. k.</w:t>
            </w:r>
          </w:p>
        </w:tc>
        <w:tc>
          <w:tcPr>
            <w:tcW w:w="19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rPr>
            </w:pPr>
            <w:r w:rsidRPr="001836FB">
              <w:rPr>
                <w:rFonts w:eastAsia="Calibri"/>
              </w:rPr>
              <w:t>Adrese</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836FB" w:rsidRPr="001836FB" w:rsidRDefault="001836FB" w:rsidP="001836FB">
            <w:pPr>
              <w:jc w:val="center"/>
              <w:rPr>
                <w:rFonts w:eastAsia="Calibri"/>
              </w:rPr>
            </w:pPr>
            <w:r w:rsidRPr="001836FB">
              <w:rPr>
                <w:rFonts w:eastAsia="Calibri"/>
              </w:rPr>
              <w:t>Dzīvokļu īpašumu skaits</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836FB" w:rsidRPr="001836FB" w:rsidRDefault="001836FB" w:rsidP="001836FB">
            <w:pPr>
              <w:jc w:val="center"/>
              <w:rPr>
                <w:rFonts w:eastAsia="Calibri"/>
                <w:vertAlign w:val="superscript"/>
              </w:rPr>
            </w:pPr>
            <w:r w:rsidRPr="001836FB">
              <w:rPr>
                <w:rFonts w:eastAsia="Calibri"/>
              </w:rPr>
              <w:t>Kopā m</w:t>
            </w:r>
            <w:r w:rsidRPr="001836FB">
              <w:rPr>
                <w:rFonts w:eastAsia="Calibri"/>
                <w:vertAlign w:val="superscript"/>
              </w:rPr>
              <w:t>2</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1836FB" w:rsidRPr="001836FB" w:rsidRDefault="001836FB" w:rsidP="001836FB">
            <w:pPr>
              <w:jc w:val="center"/>
              <w:rPr>
                <w:rFonts w:eastAsia="Calibri"/>
              </w:rPr>
            </w:pPr>
            <w:r w:rsidRPr="001836FB">
              <w:rPr>
                <w:rFonts w:eastAsia="Calibri"/>
              </w:rPr>
              <w:t>tai sk. pašvaldības</w:t>
            </w:r>
          </w:p>
        </w:tc>
        <w:tc>
          <w:tcPr>
            <w:tcW w:w="1429" w:type="dxa"/>
            <w:gridSpan w:val="2"/>
            <w:tcBorders>
              <w:top w:val="single" w:sz="4" w:space="0" w:color="auto"/>
              <w:left w:val="nil"/>
              <w:bottom w:val="single" w:sz="4" w:space="0" w:color="auto"/>
              <w:right w:val="single" w:sz="4" w:space="0" w:color="auto"/>
            </w:tcBorders>
            <w:shd w:val="clear" w:color="auto" w:fill="auto"/>
            <w:noWrap/>
            <w:vAlign w:val="bottom"/>
            <w:hideMark/>
          </w:tcPr>
          <w:p w:rsidR="001836FB" w:rsidRPr="001836FB" w:rsidRDefault="001836FB" w:rsidP="001836FB">
            <w:pPr>
              <w:jc w:val="center"/>
              <w:rPr>
                <w:rFonts w:eastAsia="Calibri"/>
              </w:rPr>
            </w:pPr>
            <w:r w:rsidRPr="001836FB">
              <w:rPr>
                <w:rFonts w:eastAsia="Calibri"/>
              </w:rPr>
              <w:t>tai sk. privatizēti</w:t>
            </w:r>
          </w:p>
        </w:tc>
        <w:tc>
          <w:tcPr>
            <w:tcW w:w="1831" w:type="dxa"/>
            <w:gridSpan w:val="2"/>
            <w:tcBorders>
              <w:top w:val="single" w:sz="4" w:space="0" w:color="auto"/>
              <w:left w:val="nil"/>
              <w:bottom w:val="single" w:sz="4" w:space="0" w:color="auto"/>
              <w:right w:val="single" w:sz="4" w:space="0" w:color="auto"/>
            </w:tcBorders>
            <w:shd w:val="clear" w:color="auto" w:fill="auto"/>
            <w:vAlign w:val="bottom"/>
            <w:hideMark/>
          </w:tcPr>
          <w:p w:rsidR="001836FB" w:rsidRPr="001836FB" w:rsidRDefault="001836FB" w:rsidP="001836FB">
            <w:pPr>
              <w:jc w:val="center"/>
              <w:rPr>
                <w:rFonts w:eastAsia="Calibri"/>
              </w:rPr>
            </w:pPr>
            <w:r w:rsidRPr="001836FB">
              <w:rPr>
                <w:rFonts w:eastAsia="Calibri"/>
              </w:rPr>
              <w:t>Mājas zemes gabala platība</w:t>
            </w:r>
          </w:p>
        </w:tc>
      </w:tr>
      <w:tr w:rsidR="001836FB" w:rsidRPr="001836FB" w:rsidTr="009763D3">
        <w:trPr>
          <w:trHeight w:val="1200"/>
        </w:trPr>
        <w:tc>
          <w:tcPr>
            <w:tcW w:w="766" w:type="dxa"/>
            <w:vMerge/>
            <w:tcBorders>
              <w:top w:val="single" w:sz="4" w:space="0" w:color="auto"/>
              <w:left w:val="single" w:sz="4" w:space="0" w:color="auto"/>
              <w:bottom w:val="single" w:sz="4" w:space="0" w:color="auto"/>
              <w:right w:val="single" w:sz="4" w:space="0" w:color="auto"/>
            </w:tcBorders>
            <w:vAlign w:val="center"/>
            <w:hideMark/>
          </w:tcPr>
          <w:p w:rsidR="001836FB" w:rsidRPr="001836FB" w:rsidRDefault="001836FB" w:rsidP="001836FB">
            <w:pPr>
              <w:rPr>
                <w:rFonts w:eastAsia="Calibri"/>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1836FB" w:rsidRPr="001836FB" w:rsidRDefault="001836FB" w:rsidP="001836FB">
            <w:pPr>
              <w:rPr>
                <w:rFonts w:eastAsia="Calibri"/>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1836FB" w:rsidRPr="001836FB" w:rsidRDefault="001836FB" w:rsidP="001836FB">
            <w:pPr>
              <w:rPr>
                <w:rFonts w:eastAsia="Calibri"/>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1836FB" w:rsidRPr="001836FB" w:rsidRDefault="001836FB" w:rsidP="001836FB">
            <w:pPr>
              <w:rPr>
                <w:rFonts w:eastAsia="Calibri"/>
              </w:rPr>
            </w:pPr>
          </w:p>
        </w:tc>
        <w:tc>
          <w:tcPr>
            <w:tcW w:w="718"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rPr>
            </w:pPr>
            <w:r w:rsidRPr="001836FB">
              <w:rPr>
                <w:rFonts w:eastAsia="Calibri"/>
              </w:rPr>
              <w:t>skaits</w:t>
            </w:r>
          </w:p>
        </w:tc>
        <w:tc>
          <w:tcPr>
            <w:tcW w:w="983"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vertAlign w:val="superscript"/>
              </w:rPr>
            </w:pPr>
            <w:r w:rsidRPr="001836FB">
              <w:rPr>
                <w:rFonts w:eastAsia="Calibri"/>
              </w:rPr>
              <w:t>m</w:t>
            </w:r>
            <w:r w:rsidRPr="001836FB">
              <w:rPr>
                <w:rFonts w:eastAsia="Calibri"/>
                <w:vertAlign w:val="superscript"/>
              </w:rPr>
              <w:t>2</w:t>
            </w:r>
          </w:p>
        </w:tc>
        <w:tc>
          <w:tcPr>
            <w:tcW w:w="718"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rPr>
            </w:pPr>
            <w:r w:rsidRPr="001836FB">
              <w:rPr>
                <w:rFonts w:eastAsia="Calibri"/>
              </w:rPr>
              <w:t>skaits</w:t>
            </w:r>
          </w:p>
        </w:tc>
        <w:tc>
          <w:tcPr>
            <w:tcW w:w="711"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vertAlign w:val="superscript"/>
              </w:rPr>
            </w:pPr>
            <w:r w:rsidRPr="001836FB">
              <w:rPr>
                <w:rFonts w:eastAsia="Calibri"/>
              </w:rPr>
              <w:t>m</w:t>
            </w:r>
            <w:r w:rsidRPr="001836FB">
              <w:rPr>
                <w:rFonts w:eastAsia="Calibri"/>
                <w:vertAlign w:val="superscript"/>
              </w:rPr>
              <w:t>2</w:t>
            </w:r>
          </w:p>
        </w:tc>
        <w:tc>
          <w:tcPr>
            <w:tcW w:w="852"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rPr>
            </w:pPr>
            <w:r w:rsidRPr="001836FB">
              <w:rPr>
                <w:rFonts w:eastAsia="Calibri"/>
              </w:rPr>
              <w:t>Kopējā</w:t>
            </w:r>
          </w:p>
        </w:tc>
        <w:tc>
          <w:tcPr>
            <w:tcW w:w="979" w:type="dxa"/>
            <w:tcBorders>
              <w:top w:val="nil"/>
              <w:left w:val="nil"/>
              <w:bottom w:val="single" w:sz="4" w:space="0" w:color="auto"/>
              <w:right w:val="single" w:sz="4" w:space="0" w:color="auto"/>
            </w:tcBorders>
            <w:shd w:val="clear" w:color="auto" w:fill="auto"/>
            <w:vAlign w:val="bottom"/>
            <w:hideMark/>
          </w:tcPr>
          <w:p w:rsidR="001836FB" w:rsidRPr="001836FB" w:rsidRDefault="001836FB" w:rsidP="001836FB">
            <w:pPr>
              <w:rPr>
                <w:rFonts w:eastAsia="Calibri"/>
              </w:rPr>
            </w:pPr>
            <w:r w:rsidRPr="001836FB">
              <w:rPr>
                <w:rFonts w:eastAsia="Calibri"/>
              </w:rPr>
              <w:t xml:space="preserve">t.sk. </w:t>
            </w:r>
            <w:proofErr w:type="spellStart"/>
            <w:r w:rsidRPr="001836FB">
              <w:rPr>
                <w:rFonts w:eastAsia="Calibri"/>
              </w:rPr>
              <w:t>paš</w:t>
            </w:r>
            <w:proofErr w:type="spellEnd"/>
            <w:r w:rsidRPr="001836FB">
              <w:rPr>
                <w:rFonts w:eastAsia="Calibri"/>
              </w:rPr>
              <w:t xml:space="preserve">-valdības </w:t>
            </w:r>
            <w:proofErr w:type="spellStart"/>
            <w:r w:rsidRPr="001836FB">
              <w:rPr>
                <w:rFonts w:eastAsia="Calibri"/>
              </w:rPr>
              <w:t>kopīp</w:t>
            </w:r>
            <w:proofErr w:type="spellEnd"/>
            <w:r w:rsidRPr="001836FB">
              <w:rPr>
                <w:rFonts w:eastAsia="Calibri"/>
              </w:rPr>
              <w:t>. daļa</w:t>
            </w:r>
          </w:p>
        </w:tc>
      </w:tr>
      <w:tr w:rsidR="001836FB" w:rsidRPr="001836FB" w:rsidTr="009763D3">
        <w:trPr>
          <w:trHeight w:val="30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rsidR="001836FB" w:rsidRPr="001836FB" w:rsidRDefault="001836FB" w:rsidP="001836FB">
            <w:pPr>
              <w:rPr>
                <w:rFonts w:eastAsia="Calibri"/>
              </w:rPr>
            </w:pPr>
            <w:r w:rsidRPr="001836FB">
              <w:rPr>
                <w:rFonts w:eastAsia="Calibri"/>
              </w:rPr>
              <w:lastRenderedPageBreak/>
              <w:t>47.       </w:t>
            </w:r>
          </w:p>
        </w:tc>
        <w:tc>
          <w:tcPr>
            <w:tcW w:w="1928"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pPr>
              <w:rPr>
                <w:rFonts w:eastAsia="Calibri"/>
              </w:rPr>
            </w:pPr>
            <w:r w:rsidRPr="001836FB">
              <w:rPr>
                <w:rFonts w:eastAsia="Calibri"/>
              </w:rPr>
              <w:t>Stāķi 3, Stāķi, Stradu pagasts</w:t>
            </w:r>
          </w:p>
        </w:tc>
        <w:tc>
          <w:tcPr>
            <w:tcW w:w="567"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pPr>
              <w:jc w:val="center"/>
              <w:rPr>
                <w:rFonts w:eastAsia="Calibri"/>
              </w:rPr>
            </w:pPr>
            <w:r w:rsidRPr="001836FB">
              <w:rPr>
                <w:rFonts w:eastAsia="Calibri"/>
              </w:rPr>
              <w:t>21</w:t>
            </w:r>
          </w:p>
        </w:tc>
        <w:tc>
          <w:tcPr>
            <w:tcW w:w="850"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pPr>
              <w:jc w:val="center"/>
              <w:rPr>
                <w:rFonts w:eastAsia="Calibri"/>
              </w:rPr>
            </w:pPr>
            <w:r w:rsidRPr="001836FB">
              <w:rPr>
                <w:rFonts w:eastAsia="Calibri"/>
              </w:rPr>
              <w:t>585,5</w:t>
            </w:r>
          </w:p>
        </w:tc>
        <w:tc>
          <w:tcPr>
            <w:tcW w:w="718"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pPr>
              <w:jc w:val="center"/>
              <w:rPr>
                <w:rFonts w:eastAsia="Calibri"/>
              </w:rPr>
            </w:pPr>
            <w:r w:rsidRPr="001836FB">
              <w:rPr>
                <w:rFonts w:eastAsia="Calibri"/>
              </w:rPr>
              <w:t>21</w:t>
            </w:r>
          </w:p>
        </w:tc>
        <w:tc>
          <w:tcPr>
            <w:tcW w:w="983"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pPr>
              <w:jc w:val="center"/>
              <w:rPr>
                <w:rFonts w:eastAsia="Calibri"/>
              </w:rPr>
            </w:pPr>
            <w:r w:rsidRPr="001836FB">
              <w:rPr>
                <w:rFonts w:eastAsia="Calibri"/>
              </w:rPr>
              <w:t>585,5</w:t>
            </w:r>
          </w:p>
        </w:tc>
        <w:tc>
          <w:tcPr>
            <w:tcW w:w="718"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pPr>
              <w:jc w:val="center"/>
              <w:rPr>
                <w:rFonts w:eastAsia="Calibri"/>
              </w:rPr>
            </w:pPr>
          </w:p>
        </w:tc>
        <w:tc>
          <w:tcPr>
            <w:tcW w:w="711"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pPr>
              <w:jc w:val="center"/>
              <w:rPr>
                <w:rFonts w:eastAsia="Calibri"/>
              </w:rPr>
            </w:pPr>
          </w:p>
        </w:tc>
        <w:tc>
          <w:tcPr>
            <w:tcW w:w="852"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pPr>
              <w:jc w:val="center"/>
              <w:rPr>
                <w:rFonts w:eastAsia="Calibri"/>
              </w:rPr>
            </w:pPr>
            <w:r w:rsidRPr="001836FB">
              <w:rPr>
                <w:rFonts w:eastAsia="Calibri"/>
              </w:rPr>
              <w:t>0,3521</w:t>
            </w:r>
          </w:p>
        </w:tc>
        <w:tc>
          <w:tcPr>
            <w:tcW w:w="979"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pPr>
              <w:jc w:val="center"/>
              <w:rPr>
                <w:rFonts w:eastAsia="Calibri"/>
              </w:rPr>
            </w:pPr>
            <w:r w:rsidRPr="001836FB">
              <w:rPr>
                <w:rFonts w:eastAsia="Calibri"/>
              </w:rPr>
              <w:t>0,3521</w:t>
            </w:r>
          </w:p>
        </w:tc>
      </w:tr>
    </w:tbl>
    <w:p w:rsidR="001836FB" w:rsidRPr="001836FB" w:rsidRDefault="001836FB" w:rsidP="001836FB">
      <w:pPr>
        <w:spacing w:line="360" w:lineRule="auto"/>
        <w:ind w:right="45" w:firstLine="567"/>
        <w:jc w:val="both"/>
        <w:rPr>
          <w:sz w:val="24"/>
          <w:szCs w:val="24"/>
        </w:rPr>
      </w:pPr>
      <w:r w:rsidRPr="001836FB">
        <w:rPr>
          <w:sz w:val="24"/>
          <w:szCs w:val="24"/>
        </w:rPr>
        <w:t xml:space="preserve">2. UZDOT Gulbenes novada pašvaldības Administratīvi juridiskajai nodaļai sagatavot vienošanos par grozījumiem 2018.gada 1.aprīļa Deleģēšanas līgumā </w:t>
      </w:r>
      <w:proofErr w:type="spellStart"/>
      <w:r w:rsidRPr="001836FB">
        <w:rPr>
          <w:sz w:val="24"/>
          <w:szCs w:val="24"/>
        </w:rPr>
        <w:t>Nr.GND</w:t>
      </w:r>
      <w:proofErr w:type="spellEnd"/>
      <w:r w:rsidRPr="001836FB">
        <w:rPr>
          <w:sz w:val="24"/>
          <w:szCs w:val="24"/>
        </w:rPr>
        <w:t xml:space="preserve">/9.13/18/351. </w:t>
      </w:r>
    </w:p>
    <w:bookmarkEnd w:id="16"/>
    <w:p w:rsidR="001836FB" w:rsidRPr="001836FB" w:rsidRDefault="001836FB" w:rsidP="001836FB">
      <w:pPr>
        <w:spacing w:line="360" w:lineRule="auto"/>
        <w:ind w:right="45" w:firstLine="567"/>
        <w:jc w:val="both"/>
        <w:rPr>
          <w:sz w:val="24"/>
          <w:szCs w:val="24"/>
        </w:rPr>
      </w:pPr>
    </w:p>
    <w:p w:rsidR="001836FB" w:rsidRPr="001836FB" w:rsidRDefault="001836FB" w:rsidP="001836FB">
      <w:pPr>
        <w:jc w:val="center"/>
        <w:rPr>
          <w:rFonts w:eastAsia="Calibri"/>
          <w:b/>
          <w:sz w:val="24"/>
          <w:szCs w:val="24"/>
        </w:rPr>
      </w:pPr>
      <w:bookmarkStart w:id="17" w:name="_Hlk12977026"/>
      <w:r w:rsidRPr="001836FB">
        <w:rPr>
          <w:rFonts w:eastAsia="Calibri"/>
          <w:b/>
          <w:sz w:val="24"/>
          <w:szCs w:val="24"/>
        </w:rPr>
        <w:t>34.§</w:t>
      </w:r>
    </w:p>
    <w:p w:rsidR="001836FB" w:rsidRPr="001836FB" w:rsidRDefault="001836FB" w:rsidP="001836FB">
      <w:pPr>
        <w:pBdr>
          <w:bottom w:val="single" w:sz="12" w:space="1" w:color="auto"/>
        </w:pBdr>
        <w:jc w:val="center"/>
        <w:rPr>
          <w:rFonts w:eastAsia="Calibri"/>
          <w:b/>
          <w:sz w:val="24"/>
          <w:szCs w:val="24"/>
        </w:rPr>
      </w:pPr>
      <w:r w:rsidRPr="001836FB">
        <w:rPr>
          <w:rFonts w:eastAsia="Calibri"/>
          <w:b/>
          <w:sz w:val="24"/>
          <w:szCs w:val="24"/>
        </w:rPr>
        <w:t>Par zemes nomas tiesību izsoles rīkošanu</w:t>
      </w:r>
    </w:p>
    <w:p w:rsidR="001836FB" w:rsidRPr="001836FB" w:rsidRDefault="001836FB" w:rsidP="001836FB">
      <w:pPr>
        <w:rPr>
          <w:rFonts w:eastAsia="Calibri"/>
          <w:sz w:val="24"/>
          <w:szCs w:val="24"/>
        </w:rPr>
      </w:pPr>
      <w:r w:rsidRPr="001836FB">
        <w:rPr>
          <w:rFonts w:eastAsia="Calibri"/>
          <w:sz w:val="24"/>
          <w:szCs w:val="24"/>
        </w:rPr>
        <w:t xml:space="preserve">ZIŅO: </w:t>
      </w:r>
      <w:proofErr w:type="spellStart"/>
      <w:r w:rsidRPr="001836FB">
        <w:rPr>
          <w:rFonts w:eastAsia="Calibri"/>
          <w:sz w:val="24"/>
          <w:szCs w:val="24"/>
        </w:rPr>
        <w:t>G.Ciglis</w:t>
      </w:r>
      <w:proofErr w:type="spellEnd"/>
    </w:p>
    <w:p w:rsidR="001836FB" w:rsidRPr="001836FB" w:rsidRDefault="001836FB" w:rsidP="001836FB">
      <w:pPr>
        <w:rPr>
          <w:rFonts w:eastAsia="Calibri"/>
          <w:sz w:val="24"/>
          <w:szCs w:val="24"/>
        </w:rPr>
      </w:pPr>
      <w:r w:rsidRPr="001836FB">
        <w:rPr>
          <w:rFonts w:eastAsia="Calibri"/>
          <w:sz w:val="24"/>
          <w:szCs w:val="24"/>
        </w:rPr>
        <w:t xml:space="preserve">LĒMUMA PROJEKTU SAGATAVOJA: </w:t>
      </w:r>
      <w:proofErr w:type="spellStart"/>
      <w:r w:rsidRPr="001836FB">
        <w:rPr>
          <w:rFonts w:eastAsia="Calibri"/>
          <w:sz w:val="24"/>
          <w:szCs w:val="24"/>
        </w:rPr>
        <w:t>S.Puisāne</w:t>
      </w:r>
      <w:proofErr w:type="spellEnd"/>
    </w:p>
    <w:p w:rsidR="001836FB" w:rsidRPr="001836FB" w:rsidRDefault="001836FB" w:rsidP="001836FB">
      <w:pPr>
        <w:rPr>
          <w:rFonts w:eastAsia="Calibri"/>
          <w:sz w:val="24"/>
          <w:szCs w:val="24"/>
        </w:rPr>
      </w:pPr>
      <w:r w:rsidRPr="001836FB">
        <w:rPr>
          <w:rFonts w:eastAsia="Calibri"/>
          <w:sz w:val="24"/>
          <w:szCs w:val="24"/>
        </w:rPr>
        <w:t>DEBATĒS PIEDALĀS: nav</w:t>
      </w:r>
    </w:p>
    <w:p w:rsidR="001836FB" w:rsidRPr="001836FB" w:rsidRDefault="001836FB" w:rsidP="001836FB">
      <w:pPr>
        <w:ind w:firstLine="567"/>
        <w:jc w:val="both"/>
        <w:rPr>
          <w:rFonts w:eastAsia="Calibri"/>
          <w:sz w:val="24"/>
          <w:szCs w:val="24"/>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Calibri"/>
          <w:sz w:val="24"/>
          <w:szCs w:val="24"/>
        </w:rPr>
        <w:t xml:space="preserve">Izskatot </w:t>
      </w:r>
      <w:r w:rsidR="007E30B2">
        <w:rPr>
          <w:rFonts w:eastAsia="Calibri"/>
          <w:b/>
          <w:sz w:val="24"/>
          <w:szCs w:val="24"/>
        </w:rPr>
        <w:t>…</w:t>
      </w:r>
      <w:r w:rsidRPr="001836FB">
        <w:rPr>
          <w:rFonts w:eastAsia="Calibri"/>
          <w:sz w:val="24"/>
          <w:szCs w:val="24"/>
        </w:rPr>
        <w:t xml:space="preserve">, 2019.gada 11.jūnija iesniegumu, (Gulbenes novada pašvaldībā saņemts 2019.gada 11.jūnijā un reģistrēts ar </w:t>
      </w:r>
      <w:proofErr w:type="spellStart"/>
      <w:r w:rsidRPr="001836FB">
        <w:rPr>
          <w:rFonts w:eastAsia="Calibri"/>
          <w:sz w:val="24"/>
          <w:szCs w:val="24"/>
        </w:rPr>
        <w:t>Nr.GND</w:t>
      </w:r>
      <w:proofErr w:type="spellEnd"/>
      <w:r w:rsidRPr="001836FB">
        <w:rPr>
          <w:rFonts w:eastAsia="Calibri"/>
          <w:sz w:val="24"/>
          <w:szCs w:val="24"/>
        </w:rPr>
        <w:t>/5.13.1/19/1556-R)</w:t>
      </w:r>
      <w:r w:rsidRPr="001836FB">
        <w:rPr>
          <w:rFonts w:eastAsia="SimSun"/>
          <w:sz w:val="24"/>
          <w:szCs w:val="24"/>
          <w:lang w:eastAsia="en-US"/>
        </w:rPr>
        <w:t xml:space="preserve"> un </w:t>
      </w:r>
      <w:r w:rsidR="007E30B2">
        <w:rPr>
          <w:rFonts w:eastAsia="Calibri"/>
          <w:b/>
          <w:sz w:val="24"/>
          <w:szCs w:val="24"/>
        </w:rPr>
        <w:t>…</w:t>
      </w:r>
      <w:r w:rsidRPr="001836FB">
        <w:rPr>
          <w:rFonts w:eastAsia="SimSun"/>
          <w:sz w:val="24"/>
          <w:szCs w:val="24"/>
          <w:lang w:eastAsia="en-US"/>
        </w:rPr>
        <w:t xml:space="preserve">, </w:t>
      </w:r>
      <w:r w:rsidRPr="001836FB">
        <w:rPr>
          <w:rFonts w:eastAsia="SimSun"/>
          <w:color w:val="000000"/>
          <w:sz w:val="24"/>
          <w:szCs w:val="24"/>
          <w:lang w:eastAsia="en-US"/>
        </w:rPr>
        <w:t xml:space="preserve">2019.gada 17.jūnija iesniegumu (Gulbenes novada pašvaldībā saņemts 2019.gada 17.jūnijā un reģistrēts ar </w:t>
      </w:r>
      <w:proofErr w:type="spellStart"/>
      <w:r w:rsidRPr="001836FB">
        <w:rPr>
          <w:rFonts w:eastAsia="SimSun"/>
          <w:color w:val="000000"/>
          <w:sz w:val="24"/>
          <w:szCs w:val="24"/>
          <w:lang w:eastAsia="en-US"/>
        </w:rPr>
        <w:t>Nr.GND</w:t>
      </w:r>
      <w:proofErr w:type="spellEnd"/>
      <w:r w:rsidRPr="001836FB">
        <w:rPr>
          <w:rFonts w:eastAsia="SimSun"/>
          <w:color w:val="000000"/>
          <w:sz w:val="24"/>
          <w:szCs w:val="24"/>
          <w:lang w:eastAsia="en-US"/>
        </w:rPr>
        <w:t xml:space="preserve">/5.13.1/19/1598-Š) </w:t>
      </w:r>
      <w:r w:rsidRPr="001836FB">
        <w:rPr>
          <w:rFonts w:eastAsia="SimSun"/>
          <w:sz w:val="24"/>
          <w:szCs w:val="24"/>
          <w:lang w:eastAsia="en-US"/>
        </w:rPr>
        <w:t xml:space="preserve"> ar lūgumu iznomāt Gulbenes novada pašvaldībai piekritīgo zemes vienību ar kadastra apzīmējumu 5044 014 0478, 0,064 ha platībā, </w:t>
      </w:r>
      <w:r w:rsidRPr="001836FB">
        <w:rPr>
          <w:rFonts w:eastAsia="Calibri"/>
          <w:sz w:val="24"/>
          <w:szCs w:val="24"/>
        </w:rPr>
        <w:t xml:space="preserve"> pamatojoties uz likuma „Par pašvaldībām” 14.panta otrās daļas 3.punktu, kas nosaka, ka, lai izpildītu savas funkcijas, pašvaldībām likumā noteiktajā kārtībā ir pienākums racionāli un lietderīgi apsaimniekot pašvaldības kustamo un nekustamo mantu, 21.panta </w:t>
      </w:r>
      <w:r w:rsidRPr="001836FB">
        <w:rPr>
          <w:rFonts w:eastAsia="SimSun"/>
          <w:sz w:val="24"/>
          <w:szCs w:val="24"/>
          <w:lang w:eastAsia="zh-CN" w:bidi="hi-IN"/>
        </w:rPr>
        <w:t xml:space="preserve">pirmās daļas 27.punktu, kas nosaka, ka dome var izskatīt jebkuru jautājumu, kas ir attiecīgās pašvaldības pārziņā, turklāt tikai dome var pieņemt lēmumus citos likumā paredzētajos gadījumos, </w:t>
      </w:r>
      <w:r w:rsidRPr="001836FB">
        <w:rPr>
          <w:rFonts w:eastAsia="Calibri"/>
          <w:sz w:val="24"/>
          <w:szCs w:val="24"/>
        </w:rPr>
        <w:t xml:space="preserve">Ministru kabineta 2018.gada 19.jūnija noteikumiem Nr.350 „Publiskas persona zemes nomas un apbūves tiesības noteikumi” 32., 37., 40.punktu, Gulbenes novada domes 2018.gada 27.decembrī apstiprināto Gulbenes novada pašvaldības zemes nomas pakalpojumu maksas cenrādi, Gulbenes novada domes 2013.gada 31.oktobra saistošo noteikumu Nr.25 “Gulbenes novada pašvaldības nolikums” 47.punktu, kas nosaka, ka līgumus pašvaldības vārdā slēdz domes priekšsēdētājs, domes priekšsēdētāja vietnieks vai izpilddirektors, vai cita amatpersona uz domes lēmuma vai domes priekšsēdētāja rīkojuma vai pilnvaras pamata, un pirms līguma nodošanas parakstīšanai, līguma projekti jāiesniedz izskatīšanai un saskaņošanai domes Finanšu un ekonomikas un Administratīvi juridiskai nodaļai,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spacing w:line="360" w:lineRule="auto"/>
        <w:ind w:firstLine="567"/>
        <w:jc w:val="both"/>
        <w:rPr>
          <w:rFonts w:eastAsia="Calibri"/>
          <w:sz w:val="24"/>
          <w:szCs w:val="24"/>
        </w:rPr>
      </w:pPr>
      <w:r w:rsidRPr="001836FB">
        <w:rPr>
          <w:rFonts w:eastAsia="Calibri"/>
          <w:sz w:val="24"/>
          <w:szCs w:val="24"/>
        </w:rPr>
        <w:t xml:space="preserve">1. RĪKOT </w:t>
      </w:r>
      <w:r w:rsidRPr="001836FB">
        <w:rPr>
          <w:rFonts w:eastAsia="SimSun"/>
          <w:sz w:val="24"/>
          <w:szCs w:val="24"/>
          <w:lang w:eastAsia="en-US"/>
        </w:rPr>
        <w:t>Gulbenes novada pašvaldībai piederošā nekustamā īpašuma “Spārīte - 409”, kadastra numurs 5044 014 0478, sastāvā esošās zemes vienības ar kadastra apzīmējumu 5044 014 0478, 0,064 ha platībā</w:t>
      </w:r>
      <w:r w:rsidRPr="001836FB">
        <w:rPr>
          <w:rFonts w:eastAsia="Calibri"/>
          <w:sz w:val="24"/>
          <w:szCs w:val="24"/>
        </w:rPr>
        <w:t>,</w:t>
      </w:r>
      <w:r w:rsidRPr="001836FB">
        <w:rPr>
          <w:rFonts w:eastAsia="Calibri"/>
          <w:color w:val="000000"/>
          <w:sz w:val="24"/>
          <w:szCs w:val="24"/>
        </w:rPr>
        <w:t xml:space="preserve"> </w:t>
      </w:r>
      <w:r w:rsidRPr="001836FB">
        <w:rPr>
          <w:rFonts w:eastAsia="Calibri"/>
          <w:sz w:val="24"/>
          <w:szCs w:val="24"/>
        </w:rPr>
        <w:t xml:space="preserve">nomas tiesību izsoli. </w:t>
      </w:r>
    </w:p>
    <w:p w:rsidR="001836FB" w:rsidRPr="001836FB" w:rsidRDefault="001836FB" w:rsidP="001836FB">
      <w:pPr>
        <w:spacing w:line="360" w:lineRule="auto"/>
        <w:ind w:firstLine="567"/>
        <w:jc w:val="both"/>
        <w:rPr>
          <w:rFonts w:eastAsia="Calibri"/>
          <w:sz w:val="24"/>
          <w:szCs w:val="24"/>
        </w:rPr>
      </w:pPr>
      <w:r w:rsidRPr="001836FB">
        <w:rPr>
          <w:rFonts w:eastAsia="Calibri"/>
          <w:sz w:val="24"/>
          <w:szCs w:val="24"/>
        </w:rPr>
        <w:lastRenderedPageBreak/>
        <w:t xml:space="preserve">2. APSTIPRINĀT </w:t>
      </w:r>
      <w:r w:rsidRPr="001836FB">
        <w:rPr>
          <w:rFonts w:eastAsia="SimSun"/>
          <w:sz w:val="24"/>
          <w:szCs w:val="24"/>
          <w:lang w:eastAsia="en-US"/>
        </w:rPr>
        <w:t>Gulbenes novada pašvaldībai piederošās zemes vienības ar kadastra apzīmējumu 5044 014 0478, 0,064 ha platībā</w:t>
      </w:r>
      <w:r w:rsidRPr="001836FB">
        <w:rPr>
          <w:rFonts w:eastAsia="Calibri"/>
          <w:sz w:val="24"/>
          <w:szCs w:val="24"/>
        </w:rPr>
        <w:t xml:space="preserve">, nomas tiesību izsoles sākumcenu 12,80 EUR (divpadsmit </w:t>
      </w:r>
      <w:proofErr w:type="spellStart"/>
      <w:r w:rsidRPr="001836FB">
        <w:rPr>
          <w:rFonts w:eastAsia="Calibri"/>
          <w:i/>
          <w:sz w:val="24"/>
          <w:szCs w:val="24"/>
        </w:rPr>
        <w:t>euro</w:t>
      </w:r>
      <w:proofErr w:type="spellEnd"/>
      <w:r w:rsidRPr="001836FB">
        <w:rPr>
          <w:rFonts w:eastAsia="Calibri"/>
          <w:i/>
          <w:sz w:val="24"/>
          <w:szCs w:val="24"/>
        </w:rPr>
        <w:t xml:space="preserve">, </w:t>
      </w:r>
      <w:r w:rsidRPr="001836FB">
        <w:rPr>
          <w:rFonts w:eastAsia="Calibri"/>
          <w:iCs/>
          <w:sz w:val="24"/>
          <w:szCs w:val="24"/>
        </w:rPr>
        <w:t>80 centi</w:t>
      </w:r>
      <w:r w:rsidRPr="001836FB">
        <w:rPr>
          <w:rFonts w:eastAsia="Calibri"/>
          <w:sz w:val="24"/>
          <w:szCs w:val="24"/>
        </w:rPr>
        <w:t>) (bez PVN) gadā.</w:t>
      </w:r>
    </w:p>
    <w:p w:rsidR="001836FB" w:rsidRPr="001836FB" w:rsidRDefault="001836FB" w:rsidP="001836FB">
      <w:pPr>
        <w:spacing w:line="360" w:lineRule="auto"/>
        <w:ind w:firstLine="567"/>
        <w:jc w:val="both"/>
        <w:rPr>
          <w:rFonts w:eastAsia="Calibri"/>
          <w:sz w:val="24"/>
          <w:szCs w:val="24"/>
        </w:rPr>
      </w:pPr>
      <w:r w:rsidRPr="001836FB">
        <w:rPr>
          <w:rFonts w:eastAsia="Calibri"/>
          <w:sz w:val="24"/>
          <w:szCs w:val="24"/>
        </w:rPr>
        <w:t xml:space="preserve">3. </w:t>
      </w:r>
      <w:r w:rsidRPr="001836FB">
        <w:rPr>
          <w:rFonts w:eastAsia="Calibri"/>
          <w:noProof/>
          <w:sz w:val="24"/>
          <w:szCs w:val="24"/>
        </w:rPr>
        <w:t xml:space="preserve">NOTEIKT, ka </w:t>
      </w:r>
      <w:r w:rsidRPr="001836FB">
        <w:rPr>
          <w:rFonts w:eastAsia="SimSun"/>
          <w:sz w:val="24"/>
          <w:szCs w:val="24"/>
          <w:lang w:eastAsia="en-US"/>
        </w:rPr>
        <w:t>zemes vienības ar kadastra apzīmējumu 5044 014 0478, 0,064 ha platībā</w:t>
      </w:r>
      <w:r w:rsidRPr="001836FB">
        <w:rPr>
          <w:rFonts w:eastAsia="Calibri"/>
          <w:sz w:val="24"/>
          <w:szCs w:val="24"/>
        </w:rPr>
        <w:t xml:space="preserve">, izsoles veids – mutiskā izsole, notiek 2019.gada  10.jūlijā plkst.10:00, izsoles vieta – </w:t>
      </w:r>
      <w:r w:rsidRPr="001836FB">
        <w:rPr>
          <w:rFonts w:eastAsia="Calibri"/>
          <w:color w:val="000000"/>
          <w:sz w:val="24"/>
          <w:szCs w:val="24"/>
        </w:rPr>
        <w:t>Gulbenes novada pašvaldība, Ābeļu iela 2, Gulbene, Gulbenes novads, 315.kabinets.</w:t>
      </w:r>
    </w:p>
    <w:p w:rsidR="001836FB" w:rsidRPr="001836FB" w:rsidRDefault="001836FB" w:rsidP="001836FB">
      <w:pPr>
        <w:spacing w:line="360" w:lineRule="auto"/>
        <w:ind w:firstLine="567"/>
        <w:jc w:val="both"/>
        <w:rPr>
          <w:rFonts w:eastAsia="Calibri"/>
          <w:sz w:val="24"/>
          <w:szCs w:val="24"/>
        </w:rPr>
      </w:pPr>
      <w:r w:rsidRPr="001836FB">
        <w:rPr>
          <w:rFonts w:eastAsia="Calibri"/>
          <w:sz w:val="24"/>
          <w:szCs w:val="24"/>
        </w:rPr>
        <w:t>4. UZDOT zemes nomas tiesību izsoli organizēt komisijai sekojošā sastāvā:</w:t>
      </w:r>
    </w:p>
    <w:p w:rsidR="001836FB" w:rsidRPr="001836FB" w:rsidRDefault="001836FB" w:rsidP="001836FB">
      <w:pPr>
        <w:spacing w:line="360" w:lineRule="auto"/>
        <w:ind w:firstLine="567"/>
        <w:jc w:val="both"/>
        <w:rPr>
          <w:rFonts w:eastAsia="Calibri"/>
          <w:color w:val="000000"/>
          <w:sz w:val="24"/>
          <w:szCs w:val="24"/>
        </w:rPr>
      </w:pPr>
      <w:r w:rsidRPr="001836FB">
        <w:rPr>
          <w:rFonts w:eastAsia="Calibri"/>
          <w:color w:val="000000"/>
          <w:sz w:val="24"/>
          <w:szCs w:val="24"/>
        </w:rPr>
        <w:t xml:space="preserve">Komisijas priekšsēdētāja: </w:t>
      </w:r>
    </w:p>
    <w:p w:rsidR="001836FB" w:rsidRPr="001836FB" w:rsidRDefault="001836FB" w:rsidP="001836FB">
      <w:pPr>
        <w:spacing w:line="360" w:lineRule="auto"/>
        <w:ind w:firstLine="567"/>
        <w:jc w:val="both"/>
        <w:rPr>
          <w:rFonts w:eastAsia="Calibri"/>
          <w:color w:val="000000"/>
          <w:sz w:val="24"/>
          <w:szCs w:val="24"/>
        </w:rPr>
      </w:pPr>
      <w:r w:rsidRPr="001836FB">
        <w:rPr>
          <w:rFonts w:eastAsia="Calibri"/>
          <w:color w:val="000000"/>
          <w:sz w:val="24"/>
          <w:szCs w:val="24"/>
        </w:rPr>
        <w:t xml:space="preserve">Sandra </w:t>
      </w:r>
      <w:proofErr w:type="spellStart"/>
      <w:r w:rsidRPr="001836FB">
        <w:rPr>
          <w:rFonts w:eastAsia="Calibri"/>
          <w:color w:val="000000"/>
          <w:sz w:val="24"/>
          <w:szCs w:val="24"/>
        </w:rPr>
        <w:t>Puisāne</w:t>
      </w:r>
      <w:proofErr w:type="spellEnd"/>
      <w:r w:rsidRPr="001836FB">
        <w:rPr>
          <w:rFonts w:eastAsia="Calibri"/>
          <w:color w:val="000000"/>
          <w:sz w:val="24"/>
          <w:szCs w:val="24"/>
        </w:rPr>
        <w:t xml:space="preserve"> – </w:t>
      </w:r>
      <w:r w:rsidRPr="001836FB">
        <w:rPr>
          <w:rFonts w:eastAsia="Calibri"/>
          <w:sz w:val="24"/>
          <w:szCs w:val="24"/>
        </w:rPr>
        <w:t>Gulbenes novada pašvaldības Īpašumu pārraudzības nodaļas vecākā zemes lietu speciāliste</w:t>
      </w:r>
      <w:r w:rsidRPr="001836FB">
        <w:rPr>
          <w:rFonts w:eastAsia="Calibri"/>
          <w:color w:val="000000"/>
          <w:sz w:val="24"/>
          <w:szCs w:val="24"/>
        </w:rPr>
        <w:t>;</w:t>
      </w:r>
    </w:p>
    <w:p w:rsidR="001836FB" w:rsidRPr="001836FB" w:rsidRDefault="001836FB" w:rsidP="001836FB">
      <w:pPr>
        <w:spacing w:line="360" w:lineRule="auto"/>
        <w:ind w:firstLine="567"/>
        <w:jc w:val="both"/>
        <w:rPr>
          <w:rFonts w:eastAsia="Calibri"/>
          <w:color w:val="000000"/>
          <w:sz w:val="24"/>
          <w:szCs w:val="24"/>
        </w:rPr>
      </w:pPr>
      <w:r w:rsidRPr="001836FB">
        <w:rPr>
          <w:rFonts w:eastAsia="Calibri"/>
          <w:color w:val="000000"/>
          <w:sz w:val="24"/>
          <w:szCs w:val="24"/>
        </w:rPr>
        <w:t xml:space="preserve">Komisijas locekļi: </w:t>
      </w:r>
    </w:p>
    <w:p w:rsidR="001836FB" w:rsidRPr="001836FB" w:rsidRDefault="001836FB" w:rsidP="001836FB">
      <w:pPr>
        <w:spacing w:line="360" w:lineRule="auto"/>
        <w:ind w:firstLine="567"/>
        <w:jc w:val="both"/>
        <w:rPr>
          <w:rFonts w:eastAsia="Calibri"/>
          <w:color w:val="000000"/>
          <w:sz w:val="24"/>
          <w:szCs w:val="24"/>
        </w:rPr>
      </w:pPr>
      <w:r w:rsidRPr="001836FB">
        <w:rPr>
          <w:rFonts w:eastAsia="Calibri"/>
          <w:color w:val="000000"/>
          <w:sz w:val="24"/>
          <w:szCs w:val="24"/>
        </w:rPr>
        <w:t xml:space="preserve">Anita Deksne – </w:t>
      </w:r>
      <w:r w:rsidRPr="001836FB">
        <w:rPr>
          <w:rFonts w:eastAsia="Calibri"/>
          <w:sz w:val="24"/>
          <w:szCs w:val="24"/>
        </w:rPr>
        <w:t>Gulbenes novada pašvaldības Īpašumu pārraudzības nodaļas galvenā zemes lietu speciāliste</w:t>
      </w:r>
      <w:r w:rsidRPr="001836FB">
        <w:rPr>
          <w:rFonts w:eastAsia="Calibri"/>
          <w:color w:val="000000"/>
          <w:sz w:val="24"/>
          <w:szCs w:val="24"/>
        </w:rPr>
        <w:t>;</w:t>
      </w:r>
    </w:p>
    <w:p w:rsidR="001836FB" w:rsidRPr="001836FB" w:rsidRDefault="001836FB" w:rsidP="001836FB">
      <w:pPr>
        <w:widowControl w:val="0"/>
        <w:spacing w:line="360" w:lineRule="auto"/>
        <w:ind w:firstLine="567"/>
        <w:jc w:val="both"/>
        <w:rPr>
          <w:rFonts w:eastAsia="Calibri"/>
          <w:sz w:val="24"/>
          <w:szCs w:val="24"/>
        </w:rPr>
      </w:pPr>
      <w:r w:rsidRPr="001836FB">
        <w:rPr>
          <w:rFonts w:eastAsia="Calibri"/>
          <w:color w:val="000000"/>
          <w:sz w:val="24"/>
          <w:szCs w:val="24"/>
        </w:rPr>
        <w:t xml:space="preserve">Inta </w:t>
      </w:r>
      <w:proofErr w:type="spellStart"/>
      <w:r w:rsidRPr="001836FB">
        <w:rPr>
          <w:rFonts w:eastAsia="Calibri"/>
          <w:color w:val="000000"/>
          <w:sz w:val="24"/>
          <w:szCs w:val="24"/>
        </w:rPr>
        <w:t>Bindre</w:t>
      </w:r>
      <w:proofErr w:type="spellEnd"/>
      <w:r w:rsidRPr="001836FB">
        <w:rPr>
          <w:rFonts w:eastAsia="Calibri"/>
          <w:color w:val="000000"/>
          <w:sz w:val="24"/>
          <w:szCs w:val="24"/>
        </w:rPr>
        <w:t xml:space="preserve"> - </w:t>
      </w:r>
      <w:r w:rsidRPr="001836FB">
        <w:rPr>
          <w:rFonts w:eastAsia="Calibri"/>
          <w:sz w:val="24"/>
          <w:szCs w:val="24"/>
        </w:rPr>
        <w:t>Gulbenes novada pašvaldības Administratīvi juridiskās nodaļas vecākā juriste;</w:t>
      </w:r>
    </w:p>
    <w:p w:rsidR="001836FB" w:rsidRPr="001836FB" w:rsidRDefault="001836FB" w:rsidP="001836FB">
      <w:pPr>
        <w:widowControl w:val="0"/>
        <w:spacing w:line="360" w:lineRule="auto"/>
        <w:ind w:firstLine="567"/>
        <w:jc w:val="both"/>
        <w:rPr>
          <w:rFonts w:eastAsia="Calibri"/>
          <w:color w:val="000000"/>
          <w:sz w:val="24"/>
          <w:szCs w:val="24"/>
        </w:rPr>
      </w:pPr>
      <w:r w:rsidRPr="001836FB">
        <w:rPr>
          <w:rFonts w:eastAsia="Calibri"/>
          <w:sz w:val="24"/>
          <w:szCs w:val="24"/>
        </w:rPr>
        <w:t>Rita Cinkuse - Gulbenes novada pašvaldības Īpašumu pārraudzības nodaļas nekustamo īpašumu speciāliste.</w:t>
      </w:r>
    </w:p>
    <w:p w:rsidR="001836FB" w:rsidRPr="001836FB" w:rsidRDefault="001836FB" w:rsidP="001836FB">
      <w:pPr>
        <w:widowControl w:val="0"/>
        <w:spacing w:line="360" w:lineRule="auto"/>
        <w:ind w:firstLine="567"/>
        <w:jc w:val="both"/>
        <w:rPr>
          <w:rFonts w:eastAsia="Calibri"/>
          <w:sz w:val="24"/>
          <w:szCs w:val="24"/>
        </w:rPr>
      </w:pPr>
      <w:r w:rsidRPr="001836FB">
        <w:rPr>
          <w:rFonts w:eastAsia="Calibri"/>
          <w:sz w:val="24"/>
          <w:szCs w:val="24"/>
        </w:rPr>
        <w:t>5.</w:t>
      </w:r>
      <w:r w:rsidRPr="001836FB">
        <w:rPr>
          <w:rFonts w:eastAsia="Calibri"/>
          <w:b/>
          <w:sz w:val="24"/>
          <w:szCs w:val="24"/>
        </w:rPr>
        <w:t xml:space="preserve"> </w:t>
      </w:r>
      <w:r w:rsidRPr="001836FB">
        <w:rPr>
          <w:rFonts w:eastAsia="Calibri"/>
          <w:sz w:val="24"/>
          <w:szCs w:val="24"/>
        </w:rPr>
        <w:t>UZDOT Gulbenes novada pašvaldības Īpašumu pārraudzības nodaļai sagatavot zemes nomas līgumu un tā projektu iesniegt Gulbenes novada pašvaldības Administratīvi juridiskajai nodaļai saskaņošanai.</w:t>
      </w:r>
    </w:p>
    <w:p w:rsidR="001836FB" w:rsidRPr="001836FB" w:rsidRDefault="001836FB" w:rsidP="001836FB">
      <w:pPr>
        <w:widowControl w:val="0"/>
        <w:spacing w:line="360" w:lineRule="auto"/>
        <w:ind w:firstLine="567"/>
        <w:jc w:val="both"/>
        <w:rPr>
          <w:rFonts w:eastAsia="Calibri"/>
          <w:sz w:val="24"/>
          <w:szCs w:val="24"/>
        </w:rPr>
      </w:pPr>
      <w:r w:rsidRPr="001836FB">
        <w:rPr>
          <w:rFonts w:eastAsia="Calibri"/>
          <w:sz w:val="24"/>
          <w:szCs w:val="24"/>
        </w:rPr>
        <w:t>6. UZDOT Gulbenes novada Gulbenes novada domes priekšsēdētāja vietniekam Andim Caunītim pēc nomas tiesību izsoles rezultātu paziņošanas noslēgt zemes nomas līgumu.</w:t>
      </w:r>
    </w:p>
    <w:p w:rsidR="001836FB" w:rsidRPr="001836FB" w:rsidRDefault="001836FB" w:rsidP="001836FB">
      <w:pPr>
        <w:tabs>
          <w:tab w:val="left" w:pos="993"/>
        </w:tabs>
        <w:spacing w:line="360" w:lineRule="auto"/>
        <w:jc w:val="both"/>
        <w:rPr>
          <w:rFonts w:eastAsia="Calibri"/>
          <w:sz w:val="24"/>
          <w:szCs w:val="24"/>
        </w:rPr>
      </w:pPr>
    </w:p>
    <w:bookmarkEnd w:id="17"/>
    <w:p w:rsidR="001836FB" w:rsidRPr="001836FB" w:rsidRDefault="001836FB" w:rsidP="001836FB">
      <w:pPr>
        <w:keepNext/>
        <w:jc w:val="center"/>
        <w:outlineLvl w:val="0"/>
        <w:rPr>
          <w:b/>
          <w:bCs/>
          <w:kern w:val="32"/>
          <w:sz w:val="24"/>
          <w:szCs w:val="32"/>
        </w:rPr>
      </w:pPr>
      <w:r w:rsidRPr="001836FB">
        <w:rPr>
          <w:b/>
          <w:bCs/>
          <w:kern w:val="32"/>
          <w:sz w:val="24"/>
          <w:szCs w:val="32"/>
        </w:rPr>
        <w:t>36.§</w:t>
      </w:r>
    </w:p>
    <w:p w:rsidR="001836FB" w:rsidRPr="001836FB" w:rsidRDefault="001836FB" w:rsidP="001836FB">
      <w:pPr>
        <w:keepNext/>
        <w:pBdr>
          <w:bottom w:val="single" w:sz="12" w:space="1" w:color="auto"/>
        </w:pBdr>
        <w:jc w:val="center"/>
        <w:outlineLvl w:val="0"/>
        <w:rPr>
          <w:b/>
          <w:bCs/>
          <w:kern w:val="32"/>
          <w:sz w:val="24"/>
          <w:szCs w:val="24"/>
        </w:rPr>
      </w:pPr>
      <w:r w:rsidRPr="001836FB">
        <w:rPr>
          <w:b/>
          <w:bCs/>
          <w:kern w:val="32"/>
          <w:sz w:val="24"/>
          <w:szCs w:val="24"/>
        </w:rPr>
        <w:t xml:space="preserve">Par </w:t>
      </w:r>
      <w:r w:rsidRPr="001836FB">
        <w:rPr>
          <w:rFonts w:cs="Arial"/>
          <w:b/>
          <w:bCs/>
          <w:kern w:val="32"/>
          <w:sz w:val="24"/>
          <w:szCs w:val="24"/>
        </w:rPr>
        <w:t>Gulbenes novada pašvaldības 2018.gada publiskā pārskata apstiprināšanu</w:t>
      </w:r>
    </w:p>
    <w:p w:rsidR="001836FB" w:rsidRPr="001836FB" w:rsidRDefault="001836FB" w:rsidP="001836FB">
      <w:pPr>
        <w:jc w:val="both"/>
        <w:rPr>
          <w:sz w:val="24"/>
          <w:szCs w:val="24"/>
        </w:rPr>
      </w:pPr>
      <w:r w:rsidRPr="001836FB">
        <w:rPr>
          <w:sz w:val="24"/>
          <w:szCs w:val="24"/>
        </w:rPr>
        <w:t xml:space="preserve">ZIŅO: </w:t>
      </w:r>
      <w:proofErr w:type="spellStart"/>
      <w:r w:rsidRPr="001836FB">
        <w:rPr>
          <w:sz w:val="24"/>
          <w:szCs w:val="24"/>
        </w:rPr>
        <w:t>N.Audzišs</w:t>
      </w:r>
      <w:proofErr w:type="spellEnd"/>
    </w:p>
    <w:p w:rsidR="001836FB" w:rsidRPr="001836FB" w:rsidRDefault="001836FB" w:rsidP="001836FB">
      <w:pPr>
        <w:jc w:val="both"/>
        <w:rPr>
          <w:sz w:val="24"/>
          <w:szCs w:val="24"/>
        </w:rPr>
      </w:pPr>
      <w:r w:rsidRPr="001836FB">
        <w:rPr>
          <w:sz w:val="24"/>
          <w:szCs w:val="24"/>
        </w:rPr>
        <w:t xml:space="preserve">LĒMUMA PROJEKTU SAGATAVOJA: </w:t>
      </w:r>
      <w:proofErr w:type="spellStart"/>
      <w:r w:rsidRPr="001836FB">
        <w:rPr>
          <w:sz w:val="24"/>
          <w:szCs w:val="24"/>
        </w:rPr>
        <w:t>J.Igaviņa</w:t>
      </w:r>
      <w:proofErr w:type="spellEnd"/>
      <w:r w:rsidRPr="001836FB">
        <w:rPr>
          <w:sz w:val="24"/>
          <w:szCs w:val="24"/>
        </w:rPr>
        <w:t xml:space="preserve">, </w:t>
      </w:r>
      <w:proofErr w:type="spellStart"/>
      <w:r w:rsidRPr="001836FB">
        <w:rPr>
          <w:sz w:val="24"/>
          <w:szCs w:val="24"/>
        </w:rPr>
        <w:t>I.Bindre</w:t>
      </w:r>
      <w:proofErr w:type="spellEnd"/>
    </w:p>
    <w:p w:rsidR="001836FB" w:rsidRPr="001836FB" w:rsidRDefault="001836FB" w:rsidP="001836FB">
      <w:pPr>
        <w:jc w:val="both"/>
        <w:rPr>
          <w:sz w:val="24"/>
          <w:szCs w:val="24"/>
        </w:rPr>
      </w:pPr>
      <w:r w:rsidRPr="001836FB">
        <w:rPr>
          <w:sz w:val="24"/>
          <w:szCs w:val="24"/>
        </w:rPr>
        <w:t>DEBATĒS PIEDALĀS: nav</w:t>
      </w:r>
    </w:p>
    <w:p w:rsidR="001836FB" w:rsidRPr="001836FB" w:rsidRDefault="001836FB" w:rsidP="001836FB">
      <w:pPr>
        <w:jc w:val="both"/>
        <w:rPr>
          <w:rFonts w:cs="Arial"/>
          <w:sz w:val="24"/>
          <w:szCs w:val="24"/>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cs="Arial"/>
          <w:sz w:val="24"/>
          <w:szCs w:val="24"/>
        </w:rPr>
        <w:t>Pamatojoties uz likuma „Par pašvaldībām” 21.panta pirmās daļas 2.punktu, kas nosaka, ka dome var izskatīt jebkuru jautājumu, kas ir attiecīgās pašvaldības pārziņā, turklāt tikai dome var apstiprināt pašvaldības budžetu, budžeta grozījumus un pārskatus par budžeta izpildi, kā arī saimniecisko un gada publisko pārskatu, šī likuma 72.panta pirmo daļu, kas nosaka, ka dome nodrošina gada publiskā pārskata sagatavošanu un ziņojuma par to publicēšanu, Likuma par budžeta un finanšu vadību 14.panta trešo daļu, kas nosaka, ka, lai informētu sabiedrību par iestādes darbības mērķiem un rezultātiem, kā arī par piešķirto valsts budžeta līdzekļu izlietošanu iepriekšējā gadā, pašvaldība līdz pārskata gadam sekojošā gada 1.jūlijam sagatavo gada publisko pārskatu un mēneša laikā pēc sagatavošanas publicē to</w:t>
      </w:r>
      <w:r w:rsidRPr="001836FB">
        <w:rPr>
          <w:rFonts w:cs="Arial"/>
          <w:color w:val="FF0000"/>
          <w:sz w:val="24"/>
          <w:szCs w:val="24"/>
        </w:rPr>
        <w:t xml:space="preserve"> </w:t>
      </w:r>
      <w:r w:rsidRPr="001836FB">
        <w:rPr>
          <w:rFonts w:cs="Arial"/>
          <w:sz w:val="24"/>
          <w:szCs w:val="24"/>
        </w:rPr>
        <w:t xml:space="preserve">savā mājaslapā internetā, pašvaldība gada </w:t>
      </w:r>
      <w:r w:rsidRPr="001836FB">
        <w:rPr>
          <w:rFonts w:cs="Arial"/>
          <w:sz w:val="24"/>
          <w:szCs w:val="24"/>
        </w:rPr>
        <w:lastRenderedPageBreak/>
        <w:t xml:space="preserve">publisko pārskatu iesniedz Vides aizsardzības un reģionālās attīstības ministrijai publicēšanai tās mājaslapā internetā, pašvaldības gada publiskajam pārskatam jābūt sabiedrībai pieejamam katrā attiecīgajā pašvaldībā, un ievērojot Ministru kabineta 2010.gada 5.maija noteikumus Nr.413 „Noteikumi par gada publiskajiem pārskatiem”, kas nosaka gada publiskā pārskata saturu un sagatavošanas kārtību, </w:t>
      </w:r>
      <w:r w:rsidRPr="001836FB">
        <w:rPr>
          <w:rFonts w:eastAsia="Calibri"/>
          <w:bCs/>
          <w:sz w:val="24"/>
          <w:szCs w:val="24"/>
        </w:rPr>
        <w:t xml:space="preserve">un Finanšu 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rFonts w:eastAsia="Calibri"/>
          <w:bCs/>
          <w:iCs/>
          <w:color w:val="000000"/>
          <w:sz w:val="24"/>
          <w:szCs w:val="24"/>
          <w:highlight w:val="yellow"/>
        </w:rPr>
      </w:pPr>
      <w:r w:rsidRPr="001836FB">
        <w:rPr>
          <w:caps/>
          <w:sz w:val="24"/>
          <w:szCs w:val="24"/>
        </w:rPr>
        <w:t>1. Apstiprināt</w:t>
      </w:r>
      <w:r w:rsidRPr="001836FB">
        <w:rPr>
          <w:sz w:val="24"/>
          <w:szCs w:val="24"/>
        </w:rPr>
        <w:t xml:space="preserve"> Gulbenes novada pašvaldības 2018.gada publisko pārskatu </w:t>
      </w:r>
      <w:r w:rsidRPr="001836FB">
        <w:rPr>
          <w:rFonts w:eastAsia="Calibri"/>
          <w:bCs/>
          <w:iCs/>
          <w:color w:val="000000"/>
          <w:sz w:val="24"/>
          <w:szCs w:val="24"/>
        </w:rPr>
        <w:t xml:space="preserve">(22.pielikums). </w:t>
      </w:r>
    </w:p>
    <w:p w:rsidR="001836FB" w:rsidRPr="001836FB" w:rsidRDefault="001836FB" w:rsidP="001836FB">
      <w:pPr>
        <w:spacing w:line="360" w:lineRule="auto"/>
        <w:ind w:firstLine="567"/>
        <w:jc w:val="both"/>
        <w:rPr>
          <w:rFonts w:cs="Arial"/>
          <w:sz w:val="24"/>
          <w:szCs w:val="24"/>
        </w:rPr>
      </w:pPr>
      <w:r w:rsidRPr="001836FB">
        <w:rPr>
          <w:rFonts w:cs="Arial"/>
          <w:caps/>
          <w:sz w:val="24"/>
          <w:szCs w:val="24"/>
        </w:rPr>
        <w:t xml:space="preserve">2. </w:t>
      </w:r>
      <w:r w:rsidRPr="001836FB">
        <w:rPr>
          <w:rFonts w:cs="Arial"/>
          <w:sz w:val="24"/>
          <w:szCs w:val="24"/>
        </w:rPr>
        <w:t xml:space="preserve">PUBLICĒT Gulbenes novada pašvaldības 2018.gada publisko pārskatu Gulbenes novada pašvaldības mājas lapā </w:t>
      </w:r>
      <w:hyperlink r:id="rId26" w:history="1">
        <w:r w:rsidRPr="001836FB">
          <w:rPr>
            <w:rFonts w:cs="Arial"/>
            <w:color w:val="0000FF"/>
            <w:sz w:val="24"/>
            <w:szCs w:val="24"/>
            <w:u w:val="single"/>
          </w:rPr>
          <w:t>www.gulbene.lv</w:t>
        </w:r>
      </w:hyperlink>
      <w:r w:rsidRPr="001836FB">
        <w:rPr>
          <w:rFonts w:cs="Arial"/>
          <w:color w:val="0000FF"/>
          <w:sz w:val="24"/>
          <w:szCs w:val="24"/>
        </w:rPr>
        <w:t xml:space="preserve"> </w:t>
      </w:r>
      <w:r w:rsidRPr="001836FB">
        <w:rPr>
          <w:rFonts w:cs="Arial"/>
          <w:sz w:val="24"/>
          <w:szCs w:val="24"/>
        </w:rPr>
        <w:t>internetā mēneša laikā pēc tā apstiprināšanas.</w:t>
      </w:r>
    </w:p>
    <w:p w:rsidR="001836FB" w:rsidRPr="001836FB" w:rsidRDefault="001836FB" w:rsidP="001836FB">
      <w:pPr>
        <w:spacing w:line="360" w:lineRule="auto"/>
        <w:ind w:firstLine="567"/>
        <w:jc w:val="both"/>
        <w:rPr>
          <w:rFonts w:cs="Arial"/>
          <w:b/>
          <w:i/>
          <w:sz w:val="24"/>
          <w:szCs w:val="24"/>
        </w:rPr>
      </w:pPr>
      <w:r w:rsidRPr="001836FB">
        <w:rPr>
          <w:rFonts w:cs="Arial"/>
          <w:sz w:val="24"/>
          <w:szCs w:val="24"/>
        </w:rPr>
        <w:t>3. Nodrošināt Gulbenes novada pašvaldības 2018.gada publiskā pārskata pieejamību Gulbenes novada pašvaldības telpās, Ābeļu ielā 2, Gulbenē, Gulbenes novadā.</w:t>
      </w:r>
    </w:p>
    <w:p w:rsidR="001836FB" w:rsidRPr="001836FB" w:rsidRDefault="001836FB" w:rsidP="001836FB">
      <w:pPr>
        <w:spacing w:line="360" w:lineRule="auto"/>
        <w:ind w:firstLine="567"/>
        <w:jc w:val="both"/>
        <w:rPr>
          <w:rFonts w:cs="Arial"/>
          <w:sz w:val="24"/>
          <w:szCs w:val="24"/>
        </w:rPr>
      </w:pPr>
      <w:r w:rsidRPr="001836FB">
        <w:rPr>
          <w:rFonts w:cs="Arial"/>
          <w:caps/>
          <w:sz w:val="24"/>
          <w:szCs w:val="24"/>
        </w:rPr>
        <w:t>4. Uzdot</w:t>
      </w:r>
      <w:r w:rsidRPr="001836FB">
        <w:rPr>
          <w:rFonts w:cs="Arial"/>
          <w:sz w:val="24"/>
          <w:szCs w:val="24"/>
        </w:rPr>
        <w:t xml:space="preserve"> Gulbenes novada pašvaldības Administratīvi juridiskās nodaļas kancelejas pārzinei Vitai </w:t>
      </w:r>
      <w:proofErr w:type="spellStart"/>
      <w:r w:rsidRPr="001836FB">
        <w:rPr>
          <w:rFonts w:cs="Arial"/>
          <w:caps/>
          <w:sz w:val="24"/>
          <w:szCs w:val="24"/>
        </w:rPr>
        <w:t>B</w:t>
      </w:r>
      <w:r w:rsidRPr="001836FB">
        <w:rPr>
          <w:rFonts w:cs="Arial"/>
          <w:sz w:val="24"/>
          <w:szCs w:val="24"/>
        </w:rPr>
        <w:t>aškerei</w:t>
      </w:r>
      <w:proofErr w:type="spellEnd"/>
      <w:r w:rsidRPr="001836FB">
        <w:rPr>
          <w:rFonts w:cs="Arial"/>
          <w:sz w:val="24"/>
          <w:szCs w:val="24"/>
        </w:rPr>
        <w:t xml:space="preserve"> iesniegt Vides aizsardzības un reģionālās attīstības ministrijai Gulbenes novada pašvaldības 2018.gada publisko pārskatu publicēšanai tās mājaslapā internetā.</w:t>
      </w:r>
    </w:p>
    <w:p w:rsidR="001836FB" w:rsidRPr="001836FB" w:rsidRDefault="001836FB" w:rsidP="001836FB">
      <w:pPr>
        <w:spacing w:line="360" w:lineRule="auto"/>
        <w:ind w:firstLine="567"/>
        <w:jc w:val="both"/>
        <w:rPr>
          <w:rFonts w:cs="Arial"/>
          <w:sz w:val="24"/>
          <w:szCs w:val="24"/>
        </w:rPr>
      </w:pPr>
    </w:p>
    <w:p w:rsidR="001836FB" w:rsidRPr="001836FB" w:rsidRDefault="001836FB" w:rsidP="001836FB">
      <w:pPr>
        <w:widowControl w:val="0"/>
        <w:pBdr>
          <w:bottom w:val="single" w:sz="12" w:space="1" w:color="auto"/>
        </w:pBdr>
        <w:jc w:val="center"/>
        <w:rPr>
          <w:b/>
          <w:sz w:val="24"/>
          <w:szCs w:val="24"/>
        </w:rPr>
      </w:pPr>
    </w:p>
    <w:p w:rsidR="001836FB" w:rsidRPr="001836FB" w:rsidRDefault="001836FB" w:rsidP="001836FB">
      <w:pPr>
        <w:widowControl w:val="0"/>
        <w:pBdr>
          <w:bottom w:val="single" w:sz="12" w:space="1" w:color="auto"/>
        </w:pBdr>
        <w:jc w:val="center"/>
        <w:rPr>
          <w:b/>
          <w:sz w:val="24"/>
          <w:szCs w:val="24"/>
        </w:rPr>
      </w:pPr>
      <w:r w:rsidRPr="001836FB">
        <w:rPr>
          <w:b/>
          <w:sz w:val="24"/>
          <w:szCs w:val="24"/>
        </w:rPr>
        <w:t>37.§</w:t>
      </w:r>
    </w:p>
    <w:p w:rsidR="001836FB" w:rsidRPr="001836FB" w:rsidRDefault="001836FB" w:rsidP="001836FB">
      <w:pPr>
        <w:pBdr>
          <w:bottom w:val="single" w:sz="12" w:space="1" w:color="auto"/>
        </w:pBdr>
        <w:jc w:val="center"/>
        <w:rPr>
          <w:sz w:val="24"/>
          <w:szCs w:val="24"/>
        </w:rPr>
      </w:pPr>
      <w:r w:rsidRPr="001836FB">
        <w:rPr>
          <w:b/>
          <w:sz w:val="24"/>
          <w:szCs w:val="24"/>
        </w:rPr>
        <w:t>Par Gulbenes novada pašvaldības aģentūras „Gulbenes tūrisma un kultūrvēsturiskā mantojuma centrs” 2018.gada publiskā pārskata apstiprināšanu</w:t>
      </w:r>
    </w:p>
    <w:p w:rsidR="001836FB" w:rsidRPr="001836FB" w:rsidRDefault="001836FB" w:rsidP="001836FB">
      <w:pPr>
        <w:rPr>
          <w:sz w:val="24"/>
          <w:szCs w:val="24"/>
        </w:rPr>
      </w:pPr>
      <w:r w:rsidRPr="001836FB">
        <w:rPr>
          <w:sz w:val="24"/>
          <w:szCs w:val="24"/>
        </w:rPr>
        <w:t xml:space="preserve">ZIŅO: </w:t>
      </w:r>
      <w:proofErr w:type="spellStart"/>
      <w:r w:rsidRPr="001836FB">
        <w:rPr>
          <w:sz w:val="24"/>
          <w:szCs w:val="24"/>
        </w:rPr>
        <w:t>N.Audzišs</w:t>
      </w:r>
      <w:proofErr w:type="spellEnd"/>
    </w:p>
    <w:p w:rsidR="001836FB" w:rsidRPr="001836FB" w:rsidRDefault="001836FB" w:rsidP="001836FB">
      <w:pPr>
        <w:rPr>
          <w:sz w:val="24"/>
          <w:szCs w:val="24"/>
        </w:rPr>
      </w:pPr>
      <w:r w:rsidRPr="001836FB">
        <w:rPr>
          <w:sz w:val="24"/>
          <w:szCs w:val="24"/>
        </w:rPr>
        <w:t xml:space="preserve">LĒMUMA PROJEKTU SAGATAVOJA: </w:t>
      </w:r>
      <w:proofErr w:type="spellStart"/>
      <w:r w:rsidRPr="001836FB">
        <w:rPr>
          <w:sz w:val="24"/>
          <w:szCs w:val="24"/>
        </w:rPr>
        <w:t>I.Lapse</w:t>
      </w:r>
      <w:proofErr w:type="spellEnd"/>
      <w:r w:rsidRPr="001836FB">
        <w:rPr>
          <w:sz w:val="24"/>
          <w:szCs w:val="24"/>
        </w:rPr>
        <w:t xml:space="preserve">, </w:t>
      </w:r>
      <w:proofErr w:type="spellStart"/>
      <w:r w:rsidRPr="001836FB">
        <w:rPr>
          <w:sz w:val="24"/>
          <w:szCs w:val="24"/>
        </w:rPr>
        <w:t>Z.Logina</w:t>
      </w:r>
      <w:proofErr w:type="spellEnd"/>
    </w:p>
    <w:p w:rsidR="001836FB" w:rsidRPr="001836FB" w:rsidRDefault="001836FB" w:rsidP="001836FB">
      <w:pPr>
        <w:rPr>
          <w:sz w:val="24"/>
          <w:szCs w:val="24"/>
        </w:rPr>
      </w:pPr>
      <w:r w:rsidRPr="001836FB">
        <w:rPr>
          <w:sz w:val="24"/>
          <w:szCs w:val="24"/>
        </w:rPr>
        <w:t>DEBATĒS PIEDALĀS: nav</w:t>
      </w:r>
    </w:p>
    <w:p w:rsidR="001836FB" w:rsidRPr="001836FB" w:rsidRDefault="001836FB" w:rsidP="001836FB">
      <w:pPr>
        <w:widowControl w:val="0"/>
        <w:spacing w:line="360" w:lineRule="auto"/>
        <w:ind w:firstLine="567"/>
        <w:jc w:val="both"/>
        <w:rPr>
          <w:sz w:val="24"/>
          <w:szCs w:val="24"/>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sz w:val="24"/>
          <w:szCs w:val="24"/>
        </w:rPr>
        <w:t xml:space="preserve">Pamatojoties uz Publisko aģentūru likuma 27.panta otro daļu, kas nosaka, ka pašvaldības aģentūra nodrošina gada publiskā pārskata sagatavošanu un publicēšanu un šā panta trešo daļu, kas nosaka pašvaldības aģentūras publiskā pārskata saturu, 20.panta pirmo daļu, kas nosaka, ka pašvaldības aģentūras darbību pārrauga pašvaldības dome, Likuma par budžetu un finanšu vadību 14.panta trešo daļu, kas nosaka, informāciju par budžeta pieejamību, </w:t>
      </w:r>
      <w:r w:rsidRPr="001836FB">
        <w:rPr>
          <w:rFonts w:eastAsia="Calibri"/>
          <w:bCs/>
          <w:sz w:val="24"/>
          <w:szCs w:val="24"/>
        </w:rPr>
        <w:t xml:space="preserve">un Finanšu 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sz w:val="24"/>
          <w:szCs w:val="24"/>
        </w:rPr>
      </w:pPr>
      <w:r w:rsidRPr="001836FB">
        <w:rPr>
          <w:caps/>
          <w:sz w:val="24"/>
          <w:szCs w:val="24"/>
        </w:rPr>
        <w:t xml:space="preserve">1. Apstiprināt </w:t>
      </w:r>
      <w:r w:rsidRPr="001836FB">
        <w:rPr>
          <w:sz w:val="24"/>
          <w:szCs w:val="24"/>
        </w:rPr>
        <w:t xml:space="preserve">Gulbenes novada pašvaldības aģentūras „Gulbenes tūrisma un </w:t>
      </w:r>
      <w:r w:rsidRPr="001836FB">
        <w:rPr>
          <w:sz w:val="24"/>
          <w:szCs w:val="24"/>
        </w:rPr>
        <w:lastRenderedPageBreak/>
        <w:t>kultūrvēsturiskā mantojuma centrs” 2018.gada publisko pārskatu (23.pielikums).</w:t>
      </w:r>
    </w:p>
    <w:p w:rsidR="001836FB" w:rsidRPr="001836FB" w:rsidRDefault="001836FB" w:rsidP="001836FB">
      <w:pPr>
        <w:spacing w:line="360" w:lineRule="auto"/>
        <w:ind w:firstLine="567"/>
        <w:jc w:val="both"/>
        <w:rPr>
          <w:sz w:val="24"/>
          <w:szCs w:val="24"/>
        </w:rPr>
      </w:pPr>
      <w:r w:rsidRPr="001836FB">
        <w:rPr>
          <w:caps/>
          <w:sz w:val="24"/>
          <w:szCs w:val="24"/>
        </w:rPr>
        <w:t xml:space="preserve">2.  PUBLICĒt </w:t>
      </w:r>
      <w:r w:rsidRPr="001836FB">
        <w:rPr>
          <w:sz w:val="24"/>
          <w:szCs w:val="24"/>
        </w:rPr>
        <w:t xml:space="preserve">Gulbenes novada pašvaldības aģentūras „Gulbenes tūrisma un kultūrvēsturiskā mantojuma centrs” 2018.gada publisko pārskatu Gulbenes novada pašvaldības mājas lapā </w:t>
      </w:r>
      <w:hyperlink r:id="rId27" w:history="1">
        <w:r w:rsidRPr="001836FB">
          <w:rPr>
            <w:color w:val="0000FF"/>
            <w:sz w:val="24"/>
            <w:szCs w:val="24"/>
            <w:u w:val="single"/>
          </w:rPr>
          <w:t>www.gulbene.lv</w:t>
        </w:r>
      </w:hyperlink>
      <w:r w:rsidRPr="001836FB">
        <w:rPr>
          <w:sz w:val="24"/>
          <w:szCs w:val="24"/>
        </w:rPr>
        <w:t xml:space="preserve"> un nodrošināt tā pieejamību Gulbenes novada pašvaldības telpās, Ābeļu ielā 2, Gulbenē, Gulbenes novadā.</w:t>
      </w:r>
    </w:p>
    <w:p w:rsidR="001836FB" w:rsidRPr="001836FB" w:rsidRDefault="001836FB" w:rsidP="001836FB">
      <w:pPr>
        <w:spacing w:line="360" w:lineRule="auto"/>
        <w:ind w:firstLine="567"/>
        <w:jc w:val="both"/>
        <w:rPr>
          <w:sz w:val="24"/>
          <w:szCs w:val="24"/>
        </w:rPr>
      </w:pPr>
      <w:r w:rsidRPr="001836FB">
        <w:rPr>
          <w:caps/>
          <w:sz w:val="24"/>
          <w:szCs w:val="24"/>
        </w:rPr>
        <w:t xml:space="preserve">3. uzdoT </w:t>
      </w:r>
      <w:r w:rsidRPr="001836FB">
        <w:rPr>
          <w:sz w:val="24"/>
          <w:szCs w:val="24"/>
        </w:rPr>
        <w:t xml:space="preserve">Gulbenes novada pašvaldības Administratīvi juridiskās nodaļas kancelejas pārzinei </w:t>
      </w:r>
      <w:proofErr w:type="spellStart"/>
      <w:r w:rsidRPr="001836FB">
        <w:rPr>
          <w:sz w:val="24"/>
          <w:szCs w:val="24"/>
        </w:rPr>
        <w:t>V.</w:t>
      </w:r>
      <w:r w:rsidRPr="001836FB">
        <w:rPr>
          <w:caps/>
          <w:sz w:val="24"/>
          <w:szCs w:val="24"/>
        </w:rPr>
        <w:t>B</w:t>
      </w:r>
      <w:r w:rsidRPr="001836FB">
        <w:rPr>
          <w:sz w:val="24"/>
          <w:szCs w:val="24"/>
        </w:rPr>
        <w:t>aškerei</w:t>
      </w:r>
      <w:proofErr w:type="spellEnd"/>
      <w:r w:rsidRPr="001836FB">
        <w:rPr>
          <w:sz w:val="24"/>
          <w:szCs w:val="24"/>
        </w:rPr>
        <w:t xml:space="preserve"> iesniegt Vides aizsardzības un reģionālās attīstības ministrijā Gulbenes novada pašvaldības aģentūras „Gulbenes tūrisma un kultūrvēsturiskā mantojuma centrs” 2018.gada publisko pārskatu publicēšanai tās mājas lapā internetā.</w:t>
      </w:r>
    </w:p>
    <w:p w:rsidR="001836FB" w:rsidRPr="001836FB" w:rsidRDefault="001836FB" w:rsidP="001836FB">
      <w:pPr>
        <w:jc w:val="center"/>
        <w:rPr>
          <w:rFonts w:eastAsia="Calibri"/>
          <w:b/>
          <w:sz w:val="24"/>
          <w:szCs w:val="24"/>
        </w:rPr>
      </w:pPr>
    </w:p>
    <w:p w:rsidR="001836FB" w:rsidRPr="001836FB" w:rsidRDefault="001836FB" w:rsidP="001836FB">
      <w:pPr>
        <w:jc w:val="center"/>
        <w:rPr>
          <w:rFonts w:eastAsia="Calibri"/>
          <w:b/>
          <w:sz w:val="24"/>
          <w:szCs w:val="24"/>
        </w:rPr>
      </w:pPr>
    </w:p>
    <w:p w:rsidR="001836FB" w:rsidRPr="001836FB" w:rsidRDefault="001836FB" w:rsidP="001836FB">
      <w:pPr>
        <w:jc w:val="center"/>
        <w:rPr>
          <w:rFonts w:eastAsia="Calibri"/>
          <w:b/>
          <w:sz w:val="24"/>
          <w:szCs w:val="24"/>
        </w:rPr>
      </w:pPr>
      <w:r w:rsidRPr="001836FB">
        <w:rPr>
          <w:rFonts w:eastAsia="Calibri"/>
          <w:b/>
          <w:sz w:val="24"/>
          <w:szCs w:val="24"/>
        </w:rPr>
        <w:t>38.§</w:t>
      </w:r>
    </w:p>
    <w:p w:rsidR="001836FB" w:rsidRPr="001836FB" w:rsidRDefault="001836FB" w:rsidP="001836FB">
      <w:pPr>
        <w:pBdr>
          <w:bottom w:val="single" w:sz="12" w:space="1" w:color="auto"/>
        </w:pBdr>
        <w:jc w:val="center"/>
        <w:rPr>
          <w:rFonts w:eastAsia="Calibri"/>
          <w:b/>
          <w:sz w:val="24"/>
          <w:szCs w:val="24"/>
        </w:rPr>
      </w:pPr>
      <w:r w:rsidRPr="001836FB">
        <w:rPr>
          <w:rFonts w:eastAsia="Calibri"/>
          <w:b/>
          <w:bCs/>
          <w:sz w:val="24"/>
          <w:szCs w:val="24"/>
        </w:rPr>
        <w:t>Par Gulbenes novada pašvaldības administrācijas struktūrvienību reorganizāciju</w:t>
      </w:r>
    </w:p>
    <w:p w:rsidR="001836FB" w:rsidRPr="001836FB" w:rsidRDefault="001836FB" w:rsidP="001836FB">
      <w:pPr>
        <w:jc w:val="both"/>
        <w:rPr>
          <w:rFonts w:eastAsia="Calibri"/>
          <w:sz w:val="24"/>
          <w:szCs w:val="24"/>
        </w:rPr>
      </w:pPr>
      <w:r w:rsidRPr="001836FB">
        <w:rPr>
          <w:rFonts w:eastAsia="Calibri"/>
          <w:sz w:val="24"/>
          <w:szCs w:val="24"/>
        </w:rPr>
        <w:t xml:space="preserve">ZIŅO: </w:t>
      </w:r>
      <w:proofErr w:type="spellStart"/>
      <w:r w:rsidRPr="001836FB">
        <w:rPr>
          <w:rFonts w:eastAsia="Calibri"/>
          <w:sz w:val="24"/>
          <w:szCs w:val="24"/>
        </w:rPr>
        <w:t>N.Audzišs</w:t>
      </w:r>
      <w:proofErr w:type="spellEnd"/>
    </w:p>
    <w:p w:rsidR="001836FB" w:rsidRPr="001836FB" w:rsidRDefault="001836FB" w:rsidP="001836FB">
      <w:pPr>
        <w:jc w:val="both"/>
        <w:rPr>
          <w:rFonts w:eastAsia="Calibri"/>
          <w:sz w:val="24"/>
          <w:szCs w:val="24"/>
        </w:rPr>
      </w:pPr>
      <w:r w:rsidRPr="001836FB">
        <w:rPr>
          <w:rFonts w:eastAsia="Calibri"/>
          <w:sz w:val="24"/>
          <w:szCs w:val="24"/>
        </w:rPr>
        <w:t xml:space="preserve">LĒMUMA PROJEKTU SAGATAVOJA: </w:t>
      </w:r>
      <w:proofErr w:type="spellStart"/>
      <w:r w:rsidRPr="001836FB">
        <w:rPr>
          <w:rFonts w:eastAsia="Calibri"/>
          <w:sz w:val="24"/>
          <w:szCs w:val="24"/>
        </w:rPr>
        <w:t>V.Kravale</w:t>
      </w:r>
      <w:proofErr w:type="spellEnd"/>
    </w:p>
    <w:p w:rsidR="001836FB" w:rsidRPr="001836FB" w:rsidRDefault="001836FB" w:rsidP="001836FB">
      <w:pPr>
        <w:jc w:val="both"/>
        <w:rPr>
          <w:rFonts w:eastAsia="Calibri"/>
          <w:sz w:val="24"/>
          <w:szCs w:val="24"/>
        </w:rPr>
      </w:pPr>
      <w:r w:rsidRPr="001836FB">
        <w:rPr>
          <w:rFonts w:eastAsia="Calibri"/>
          <w:sz w:val="24"/>
          <w:szCs w:val="24"/>
        </w:rPr>
        <w:t>DEBATĒS PIEDALĀS: nav</w:t>
      </w:r>
    </w:p>
    <w:p w:rsidR="001836FB" w:rsidRPr="001836FB" w:rsidRDefault="001836FB" w:rsidP="001836FB">
      <w:pPr>
        <w:spacing w:line="360" w:lineRule="auto"/>
        <w:ind w:firstLine="567"/>
        <w:jc w:val="both"/>
        <w:rPr>
          <w:rFonts w:eastAsia="Calibri"/>
          <w:sz w:val="24"/>
          <w:szCs w:val="24"/>
        </w:rPr>
      </w:pPr>
      <w:r w:rsidRPr="001836FB">
        <w:rPr>
          <w:rFonts w:eastAsia="Calibri"/>
          <w:sz w:val="24"/>
          <w:szCs w:val="24"/>
        </w:rPr>
        <w:tab/>
      </w: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Calibri"/>
          <w:sz w:val="24"/>
          <w:szCs w:val="24"/>
        </w:rPr>
        <w:t xml:space="preserve">Pamatojoties uz </w:t>
      </w:r>
      <w:r w:rsidRPr="001836FB">
        <w:rPr>
          <w:rFonts w:eastAsia="Calibri"/>
          <w:bCs/>
          <w:sz w:val="24"/>
          <w:szCs w:val="24"/>
        </w:rPr>
        <w:t>likuma „Par pašvaldībām” 21.panta pirmās daļas 27.punktu,</w:t>
      </w:r>
      <w:r w:rsidRPr="001836FB">
        <w:rPr>
          <w:rFonts w:eastAsia="Calibri"/>
          <w:sz w:val="24"/>
          <w:szCs w:val="24"/>
        </w:rPr>
        <w:t xml:space="preserve"> kas nosaka, ka </w:t>
      </w:r>
      <w:r w:rsidRPr="001836FB">
        <w:rPr>
          <w:rFonts w:eastAsia="Calibri"/>
          <w:bCs/>
          <w:sz w:val="24"/>
          <w:szCs w:val="24"/>
        </w:rPr>
        <w:t xml:space="preserve">dome var izskatīt jebkuru jautājumu, kas ir attiecīgās pašvaldības pārziņā, turklāt tikai dome var pieņemt lēmumus citos likumā paredzētajos gadījumos, </w:t>
      </w:r>
      <w:r w:rsidRPr="001836FB">
        <w:rPr>
          <w:rFonts w:eastAsia="Calibri"/>
          <w:sz w:val="24"/>
          <w:szCs w:val="24"/>
        </w:rPr>
        <w:t xml:space="preserve">Valsts pārvaldes iekārtas likuma 10.panta desmito daļu, kas paredz, ka valsts pārvaldi organizē pēc iespējas efektīvi; valsts pārvaldes institucionālo sistēmu pastāvīgi pārbauda un, ja nepieciešams, pilnveido, izvērtējot arī funkciju apjomu, nepieciešamību un koncentrācijas pakāpi, normatīvā regulējuma apjomu un detalizāciju un apsverot deleģēšanas iespējas vai ārpakalpojuma izmantošanu, ievērojot šā likuma 15.panta septīto daļu, kas nosaka, ka iestādes iekšējā reorganizācija, kas neparedz struktūrvienību nodošanu vai sadali starp citām iestādēm, nav uzskatāma par reorganizāciju šā panta izpratnē, Gulbenes novada pašvaldības administrācijas nolikuma, kas apstiprināts ar Gulbenes novada domes 2013.gada 28.novembra lēmumu (protokols Nr.18, 22.§) 22.punktu, kas nosaka, </w:t>
      </w:r>
      <w:r w:rsidRPr="001836FB">
        <w:rPr>
          <w:rFonts w:eastAsia="Calibri"/>
          <w:color w:val="000000"/>
          <w:sz w:val="24"/>
          <w:szCs w:val="24"/>
        </w:rPr>
        <w:t xml:space="preserve">ka lēmumu par pašvaldības administrācijas struktūrvienību izveidošanu, </w:t>
      </w:r>
      <w:r w:rsidRPr="001836FB">
        <w:rPr>
          <w:rFonts w:eastAsia="Calibri"/>
          <w:sz w:val="24"/>
          <w:szCs w:val="24"/>
        </w:rPr>
        <w:t>reorganizēšanu vai likvidēšanu pieņem dome, ņemot vērā pašvaldības izpilddirektora priekšlikumus,</w:t>
      </w:r>
      <w:r w:rsidRPr="001836FB">
        <w:rPr>
          <w:rFonts w:eastAsia="Calibri"/>
          <w:color w:val="000000"/>
          <w:sz w:val="24"/>
          <w:szCs w:val="24"/>
        </w:rPr>
        <w:t xml:space="preserve"> nolūkā pilnveidot un uzlabot Gulbenes novada pašvaldības administrācijas darbu, </w:t>
      </w:r>
      <w:r w:rsidRPr="001836FB">
        <w:rPr>
          <w:rFonts w:eastAsia="Calibri"/>
          <w:bCs/>
          <w:sz w:val="24"/>
          <w:szCs w:val="24"/>
        </w:rPr>
        <w:t xml:space="preserve">un Finanšu komitejas ieteikumu, atklāti balsojot: </w:t>
      </w:r>
      <w:r w:rsidRPr="001836FB">
        <w:rPr>
          <w:rFonts w:eastAsia="Calibri"/>
          <w:color w:val="000000"/>
          <w:sz w:val="24"/>
          <w:szCs w:val="24"/>
          <w:lang w:eastAsia="en-US"/>
        </w:rPr>
        <w:t xml:space="preserve">PAR – 13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1 (Intars Liepiņš); </w:t>
      </w:r>
      <w:r w:rsidRPr="001836FB">
        <w:rPr>
          <w:rFonts w:eastAsia="Calibri"/>
          <w:color w:val="000000"/>
          <w:sz w:val="24"/>
          <w:szCs w:val="24"/>
          <w:lang w:eastAsia="en-US"/>
        </w:rPr>
        <w:t xml:space="preserve">ATTURAS – 1 (Ilze </w:t>
      </w:r>
      <w:proofErr w:type="spellStart"/>
      <w:r w:rsidRPr="001836FB">
        <w:rPr>
          <w:rFonts w:eastAsia="Calibri"/>
          <w:color w:val="000000"/>
          <w:sz w:val="24"/>
          <w:szCs w:val="24"/>
          <w:lang w:eastAsia="en-US"/>
        </w:rPr>
        <w:t>Mezīte</w:t>
      </w:r>
      <w:proofErr w:type="spellEnd"/>
      <w:r w:rsidRPr="001836FB">
        <w:rPr>
          <w:rFonts w:eastAsia="Calibri"/>
          <w:color w:val="000000"/>
          <w:sz w:val="24"/>
          <w:szCs w:val="24"/>
          <w:lang w:eastAsia="en-US"/>
        </w:rPr>
        <w:t xml:space="preserve">);  </w:t>
      </w:r>
      <w:r w:rsidRPr="001836FB">
        <w:rPr>
          <w:rFonts w:eastAsia="Calibri"/>
          <w:sz w:val="24"/>
          <w:szCs w:val="24"/>
          <w:lang w:eastAsia="en-US"/>
        </w:rPr>
        <w:t>Gulbenes novada dome NOLEMJ:</w:t>
      </w:r>
    </w:p>
    <w:p w:rsidR="001836FB" w:rsidRPr="001836FB" w:rsidRDefault="001836FB" w:rsidP="001836FB">
      <w:pPr>
        <w:widowControl w:val="0"/>
        <w:numPr>
          <w:ilvl w:val="0"/>
          <w:numId w:val="40"/>
        </w:numPr>
        <w:suppressAutoHyphens/>
        <w:autoSpaceDN w:val="0"/>
        <w:spacing w:line="360" w:lineRule="auto"/>
        <w:ind w:left="0" w:firstLine="567"/>
        <w:jc w:val="both"/>
        <w:rPr>
          <w:rFonts w:cs="Arial"/>
          <w:kern w:val="3"/>
          <w:sz w:val="24"/>
          <w:szCs w:val="24"/>
          <w:lang w:eastAsia="en-US" w:bidi="hi-IN"/>
        </w:rPr>
      </w:pPr>
      <w:r w:rsidRPr="001836FB">
        <w:rPr>
          <w:rFonts w:cs="Arial"/>
          <w:kern w:val="3"/>
          <w:sz w:val="24"/>
          <w:szCs w:val="24"/>
          <w:lang w:eastAsia="en-US" w:bidi="hi-IN"/>
        </w:rPr>
        <w:t>REORGANIZĒT Gulbenes novada pašvaldības Administratīvi juridisko nodaļu, ar 2019.gada 1.augustu izveidojot šādas struktūrvienības:</w:t>
      </w:r>
    </w:p>
    <w:p w:rsidR="001836FB" w:rsidRPr="001836FB" w:rsidRDefault="001836FB" w:rsidP="001836FB">
      <w:pPr>
        <w:numPr>
          <w:ilvl w:val="1"/>
          <w:numId w:val="40"/>
        </w:numPr>
        <w:tabs>
          <w:tab w:val="left" w:pos="1276"/>
        </w:tabs>
        <w:spacing w:line="360" w:lineRule="auto"/>
        <w:ind w:left="0" w:firstLine="567"/>
        <w:contextualSpacing/>
        <w:jc w:val="both"/>
        <w:rPr>
          <w:sz w:val="24"/>
          <w:szCs w:val="24"/>
        </w:rPr>
      </w:pPr>
      <w:r w:rsidRPr="001836FB">
        <w:rPr>
          <w:sz w:val="24"/>
          <w:szCs w:val="24"/>
        </w:rPr>
        <w:lastRenderedPageBreak/>
        <w:t>Juridiskā nodaļa;</w:t>
      </w:r>
    </w:p>
    <w:p w:rsidR="001836FB" w:rsidRPr="001836FB" w:rsidRDefault="001836FB" w:rsidP="001836FB">
      <w:pPr>
        <w:numPr>
          <w:ilvl w:val="1"/>
          <w:numId w:val="40"/>
        </w:numPr>
        <w:tabs>
          <w:tab w:val="left" w:pos="1276"/>
        </w:tabs>
        <w:spacing w:line="360" w:lineRule="auto"/>
        <w:ind w:left="0" w:firstLine="567"/>
        <w:contextualSpacing/>
        <w:jc w:val="both"/>
        <w:rPr>
          <w:sz w:val="24"/>
          <w:szCs w:val="24"/>
        </w:rPr>
      </w:pPr>
      <w:r w:rsidRPr="001836FB">
        <w:rPr>
          <w:sz w:val="24"/>
          <w:szCs w:val="24"/>
        </w:rPr>
        <w:t>Kancelejas nodaļa ar struktūrvienību “Gulbenes novada valsts un pašvaldības vienotais klientu apkalpošanas centrs”;</w:t>
      </w:r>
    </w:p>
    <w:p w:rsidR="001836FB" w:rsidRPr="001836FB" w:rsidRDefault="001836FB" w:rsidP="001836FB">
      <w:pPr>
        <w:numPr>
          <w:ilvl w:val="1"/>
          <w:numId w:val="40"/>
        </w:numPr>
        <w:tabs>
          <w:tab w:val="left" w:pos="1276"/>
        </w:tabs>
        <w:spacing w:line="360" w:lineRule="auto"/>
        <w:ind w:left="0" w:firstLine="567"/>
        <w:contextualSpacing/>
        <w:jc w:val="both"/>
        <w:rPr>
          <w:sz w:val="24"/>
          <w:szCs w:val="24"/>
        </w:rPr>
      </w:pPr>
      <w:proofErr w:type="spellStart"/>
      <w:r w:rsidRPr="001836FB">
        <w:rPr>
          <w:sz w:val="24"/>
          <w:szCs w:val="24"/>
        </w:rPr>
        <w:t>Personālvadības</w:t>
      </w:r>
      <w:proofErr w:type="spellEnd"/>
      <w:r w:rsidRPr="001836FB">
        <w:rPr>
          <w:sz w:val="24"/>
          <w:szCs w:val="24"/>
        </w:rPr>
        <w:t xml:space="preserve"> nodaļa.</w:t>
      </w:r>
    </w:p>
    <w:p w:rsidR="001836FB" w:rsidRPr="001836FB" w:rsidRDefault="001836FB" w:rsidP="001836FB">
      <w:pPr>
        <w:numPr>
          <w:ilvl w:val="0"/>
          <w:numId w:val="40"/>
        </w:numPr>
        <w:spacing w:line="360" w:lineRule="auto"/>
        <w:ind w:left="0" w:firstLine="567"/>
        <w:jc w:val="both"/>
        <w:rPr>
          <w:rFonts w:eastAsia="Calibri"/>
          <w:sz w:val="24"/>
          <w:szCs w:val="24"/>
        </w:rPr>
      </w:pPr>
      <w:r w:rsidRPr="001836FB">
        <w:rPr>
          <w:rFonts w:eastAsia="Calibri"/>
          <w:sz w:val="24"/>
          <w:szCs w:val="24"/>
        </w:rPr>
        <w:t>REORGANIZĒT Gulbenes novada pašvaldības Finanšu un ekonomikas nodaļu, ar 2019.gada 1.augustu izveidojot šādas struktūrvienības:</w:t>
      </w:r>
    </w:p>
    <w:p w:rsidR="001836FB" w:rsidRPr="001836FB" w:rsidRDefault="001836FB" w:rsidP="001836FB">
      <w:pPr>
        <w:numPr>
          <w:ilvl w:val="1"/>
          <w:numId w:val="40"/>
        </w:numPr>
        <w:tabs>
          <w:tab w:val="left" w:pos="567"/>
        </w:tabs>
        <w:spacing w:line="360" w:lineRule="auto"/>
        <w:ind w:left="0" w:firstLine="567"/>
        <w:contextualSpacing/>
        <w:jc w:val="both"/>
        <w:rPr>
          <w:sz w:val="24"/>
          <w:szCs w:val="24"/>
        </w:rPr>
      </w:pPr>
      <w:r w:rsidRPr="001836FB">
        <w:rPr>
          <w:sz w:val="24"/>
          <w:szCs w:val="24"/>
        </w:rPr>
        <w:t>Grāmatvedības nodaļa;</w:t>
      </w:r>
    </w:p>
    <w:p w:rsidR="001836FB" w:rsidRPr="001836FB" w:rsidRDefault="001836FB" w:rsidP="001836FB">
      <w:pPr>
        <w:numPr>
          <w:ilvl w:val="1"/>
          <w:numId w:val="40"/>
        </w:numPr>
        <w:tabs>
          <w:tab w:val="left" w:pos="567"/>
        </w:tabs>
        <w:spacing w:line="360" w:lineRule="auto"/>
        <w:ind w:left="0" w:firstLine="567"/>
        <w:contextualSpacing/>
        <w:jc w:val="both"/>
        <w:rPr>
          <w:sz w:val="24"/>
          <w:szCs w:val="24"/>
        </w:rPr>
      </w:pPr>
      <w:r w:rsidRPr="001836FB">
        <w:rPr>
          <w:sz w:val="24"/>
          <w:szCs w:val="24"/>
        </w:rPr>
        <w:t>Ekonomikas nodaļa.</w:t>
      </w:r>
    </w:p>
    <w:p w:rsidR="001836FB" w:rsidRPr="001836FB" w:rsidRDefault="001836FB" w:rsidP="001836FB">
      <w:pPr>
        <w:numPr>
          <w:ilvl w:val="0"/>
          <w:numId w:val="40"/>
        </w:numPr>
        <w:tabs>
          <w:tab w:val="left" w:pos="567"/>
        </w:tabs>
        <w:autoSpaceDE w:val="0"/>
        <w:autoSpaceDN w:val="0"/>
        <w:adjustRightInd w:val="0"/>
        <w:spacing w:line="360" w:lineRule="auto"/>
        <w:ind w:left="0" w:firstLine="567"/>
        <w:jc w:val="both"/>
        <w:rPr>
          <w:rFonts w:eastAsia="Calibri"/>
          <w:sz w:val="24"/>
          <w:szCs w:val="24"/>
        </w:rPr>
      </w:pPr>
      <w:r w:rsidRPr="001836FB">
        <w:rPr>
          <w:rFonts w:eastAsia="Calibri"/>
          <w:sz w:val="24"/>
          <w:szCs w:val="24"/>
        </w:rPr>
        <w:t>UZDOT Gulbenes novada pašvaldības izpilddirektora vietniekam Sandim Sīmanim organizēt izveidoto struktūrvienību nolikumu izstrādi un līdz 2019.gada 31.jūlijam apstiprināt tos.</w:t>
      </w:r>
    </w:p>
    <w:p w:rsidR="001836FB" w:rsidRPr="001836FB" w:rsidRDefault="001836FB" w:rsidP="001836FB">
      <w:pPr>
        <w:jc w:val="center"/>
        <w:rPr>
          <w:rFonts w:eastAsia="Calibri"/>
          <w:b/>
          <w:sz w:val="24"/>
          <w:szCs w:val="24"/>
        </w:rPr>
      </w:pPr>
    </w:p>
    <w:p w:rsidR="001836FB" w:rsidRPr="001836FB" w:rsidRDefault="001836FB" w:rsidP="001836FB">
      <w:pPr>
        <w:jc w:val="center"/>
        <w:rPr>
          <w:rFonts w:eastAsia="Calibri"/>
          <w:b/>
          <w:sz w:val="24"/>
          <w:szCs w:val="24"/>
        </w:rPr>
      </w:pPr>
      <w:r w:rsidRPr="001836FB">
        <w:rPr>
          <w:rFonts w:eastAsia="Calibri"/>
          <w:b/>
          <w:sz w:val="24"/>
          <w:szCs w:val="24"/>
        </w:rPr>
        <w:t>39.§</w:t>
      </w:r>
    </w:p>
    <w:p w:rsidR="001836FB" w:rsidRPr="001836FB" w:rsidRDefault="001836FB" w:rsidP="001836FB">
      <w:pPr>
        <w:pBdr>
          <w:bottom w:val="single" w:sz="12" w:space="1" w:color="auto"/>
        </w:pBdr>
        <w:jc w:val="center"/>
        <w:rPr>
          <w:rFonts w:eastAsia="Calibri"/>
          <w:b/>
          <w:sz w:val="24"/>
          <w:szCs w:val="24"/>
        </w:rPr>
      </w:pPr>
      <w:bookmarkStart w:id="18" w:name="_Hlk505948280"/>
      <w:r w:rsidRPr="001836FB">
        <w:rPr>
          <w:rFonts w:eastAsia="Calibri"/>
          <w:b/>
          <w:sz w:val="24"/>
          <w:szCs w:val="24"/>
        </w:rPr>
        <w:t>Par grozījumiem Gulbenes novada pašvaldības administrācijas nolikumā</w:t>
      </w:r>
    </w:p>
    <w:bookmarkEnd w:id="18"/>
    <w:p w:rsidR="001836FB" w:rsidRPr="001836FB" w:rsidRDefault="001836FB" w:rsidP="001836FB">
      <w:pPr>
        <w:tabs>
          <w:tab w:val="left" w:pos="3115"/>
        </w:tabs>
        <w:rPr>
          <w:rFonts w:eastAsia="Calibri"/>
          <w:sz w:val="24"/>
          <w:szCs w:val="24"/>
        </w:rPr>
      </w:pPr>
      <w:r w:rsidRPr="001836FB">
        <w:rPr>
          <w:rFonts w:eastAsia="Calibri"/>
          <w:sz w:val="24"/>
          <w:szCs w:val="24"/>
        </w:rPr>
        <w:t xml:space="preserve">ZIŅO: </w:t>
      </w:r>
      <w:proofErr w:type="spellStart"/>
      <w:r w:rsidRPr="001836FB">
        <w:rPr>
          <w:rFonts w:eastAsia="Calibri"/>
          <w:sz w:val="24"/>
          <w:szCs w:val="24"/>
        </w:rPr>
        <w:t>N.Audzišs</w:t>
      </w:r>
      <w:proofErr w:type="spellEnd"/>
    </w:p>
    <w:p w:rsidR="001836FB" w:rsidRPr="001836FB" w:rsidRDefault="001836FB" w:rsidP="001836FB">
      <w:pPr>
        <w:rPr>
          <w:rFonts w:eastAsia="Calibri"/>
          <w:sz w:val="24"/>
          <w:szCs w:val="24"/>
        </w:rPr>
      </w:pPr>
      <w:r w:rsidRPr="001836FB">
        <w:rPr>
          <w:rFonts w:eastAsia="Calibri"/>
          <w:sz w:val="24"/>
          <w:szCs w:val="24"/>
        </w:rPr>
        <w:t xml:space="preserve">LĒMUMA PROJEKTU SAGATAVOJA: </w:t>
      </w:r>
      <w:proofErr w:type="spellStart"/>
      <w:r w:rsidRPr="001836FB">
        <w:rPr>
          <w:rFonts w:eastAsia="Calibri"/>
          <w:sz w:val="24"/>
          <w:szCs w:val="24"/>
        </w:rPr>
        <w:t>V.Kravale</w:t>
      </w:r>
      <w:proofErr w:type="spellEnd"/>
    </w:p>
    <w:p w:rsidR="001836FB" w:rsidRPr="001836FB" w:rsidRDefault="001836FB" w:rsidP="001836FB">
      <w:pPr>
        <w:jc w:val="both"/>
        <w:rPr>
          <w:rFonts w:eastAsia="Calibri"/>
          <w:sz w:val="24"/>
          <w:szCs w:val="24"/>
        </w:rPr>
      </w:pPr>
      <w:r w:rsidRPr="001836FB">
        <w:rPr>
          <w:rFonts w:eastAsia="Calibri"/>
          <w:sz w:val="24"/>
          <w:szCs w:val="24"/>
        </w:rPr>
        <w:t>DEBATĒS PIEDALĀS: nav</w:t>
      </w:r>
    </w:p>
    <w:p w:rsidR="001836FB" w:rsidRPr="001836FB" w:rsidRDefault="001836FB" w:rsidP="001836FB">
      <w:pPr>
        <w:spacing w:line="360" w:lineRule="auto"/>
        <w:ind w:firstLine="567"/>
        <w:jc w:val="both"/>
        <w:rPr>
          <w:rFonts w:eastAsia="Calibri"/>
          <w:sz w:val="24"/>
          <w:szCs w:val="24"/>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Calibri"/>
          <w:sz w:val="24"/>
          <w:szCs w:val="24"/>
        </w:rPr>
        <w:t xml:space="preserve">Pamatojoties uz likuma „Par pašvaldībām” 21.panta pirmās daļas 8.punktu, kas nosaka, ka dome var izskatīt jebkuru jautājumu, kas ir attiecīgās pašvaldības pārziņā, turklāt tikai dome var izveidot, reorganizēt un likvidēt pašvaldības iestādes, pašvaldības kapitālsabiedrības, biedrības un nodibinājumus, apstiprināt pašvaldības iestāžu nolikumus, Gulbenes novada domes 2013.gada 31.oktobra saistošo noteikumu Nr.25 „Gulbenes novada pašvaldības nolikums” (protokols Nr.17, 7.§) 7.punktu, kas cita starpā nosaka, ka pašvaldības administrācija darbojas uz domes apstiprināta nolikuma pamata, </w:t>
      </w:r>
      <w:r w:rsidRPr="001836FB">
        <w:rPr>
          <w:rFonts w:eastAsia="Calibri"/>
          <w:bCs/>
          <w:sz w:val="24"/>
          <w:szCs w:val="24"/>
        </w:rPr>
        <w:t xml:space="preserve">un Finanšu komitejas ieteikumu, atklāti balsojot: </w:t>
      </w:r>
      <w:r w:rsidRPr="001836FB">
        <w:rPr>
          <w:rFonts w:eastAsia="Calibri"/>
          <w:color w:val="000000"/>
          <w:sz w:val="24"/>
          <w:szCs w:val="24"/>
          <w:lang w:eastAsia="en-US"/>
        </w:rPr>
        <w:t xml:space="preserve">PAR – 13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1 (Intars Liepiņš); </w:t>
      </w:r>
      <w:r w:rsidRPr="001836FB">
        <w:rPr>
          <w:rFonts w:eastAsia="Calibri"/>
          <w:color w:val="000000"/>
          <w:sz w:val="24"/>
          <w:szCs w:val="24"/>
          <w:lang w:eastAsia="en-US"/>
        </w:rPr>
        <w:t xml:space="preserve">ATTURAS – 1 (Ilze </w:t>
      </w:r>
      <w:proofErr w:type="spellStart"/>
      <w:r w:rsidRPr="001836FB">
        <w:rPr>
          <w:rFonts w:eastAsia="Calibri"/>
          <w:color w:val="000000"/>
          <w:sz w:val="24"/>
          <w:szCs w:val="24"/>
          <w:lang w:eastAsia="en-US"/>
        </w:rPr>
        <w:t>Mezīte</w:t>
      </w:r>
      <w:proofErr w:type="spellEnd"/>
      <w:r w:rsidRPr="001836FB">
        <w:rPr>
          <w:rFonts w:eastAsia="Calibri"/>
          <w:color w:val="000000"/>
          <w:sz w:val="24"/>
          <w:szCs w:val="24"/>
          <w:lang w:eastAsia="en-US"/>
        </w:rPr>
        <w:t xml:space="preserve">);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sz w:val="24"/>
          <w:szCs w:val="24"/>
        </w:rPr>
      </w:pPr>
      <w:r w:rsidRPr="001836FB">
        <w:rPr>
          <w:sz w:val="24"/>
          <w:szCs w:val="24"/>
        </w:rPr>
        <w:t>IZDARĪT Gulbenes novada pašvaldības administrācijas nolikumā, kas apstiprināts  Gulbenes novada domes 2013.gada 28.novembra sēdē (prot. Nr.18, 22.§), šādus grozījumus:</w:t>
      </w:r>
    </w:p>
    <w:p w:rsidR="001836FB" w:rsidRPr="001836FB" w:rsidRDefault="001836FB" w:rsidP="001836FB">
      <w:pPr>
        <w:widowControl w:val="0"/>
        <w:numPr>
          <w:ilvl w:val="1"/>
          <w:numId w:val="41"/>
        </w:numPr>
        <w:autoSpaceDE w:val="0"/>
        <w:autoSpaceDN w:val="0"/>
        <w:adjustRightInd w:val="0"/>
        <w:spacing w:line="360" w:lineRule="auto"/>
        <w:ind w:left="851" w:hanging="425"/>
        <w:contextualSpacing/>
        <w:jc w:val="both"/>
        <w:rPr>
          <w:sz w:val="24"/>
          <w:szCs w:val="24"/>
        </w:rPr>
      </w:pPr>
      <w:r w:rsidRPr="001836FB">
        <w:rPr>
          <w:sz w:val="24"/>
          <w:szCs w:val="24"/>
        </w:rPr>
        <w:t xml:space="preserve">izteikt 7.punktu šādā redakcijā: </w:t>
      </w:r>
    </w:p>
    <w:p w:rsidR="001836FB" w:rsidRPr="001836FB" w:rsidRDefault="001836FB" w:rsidP="001836FB">
      <w:pPr>
        <w:widowControl w:val="0"/>
        <w:autoSpaceDE w:val="0"/>
        <w:autoSpaceDN w:val="0"/>
        <w:adjustRightInd w:val="0"/>
        <w:spacing w:line="360" w:lineRule="auto"/>
        <w:ind w:left="720"/>
        <w:contextualSpacing/>
        <w:jc w:val="both"/>
        <w:rPr>
          <w:sz w:val="24"/>
          <w:szCs w:val="24"/>
        </w:rPr>
      </w:pPr>
      <w:r w:rsidRPr="001836FB">
        <w:rPr>
          <w:sz w:val="24"/>
          <w:szCs w:val="24"/>
        </w:rPr>
        <w:t>„7. Administrācijai ir šāda struktūra:</w:t>
      </w:r>
    </w:p>
    <w:p w:rsidR="001836FB" w:rsidRPr="001836FB" w:rsidRDefault="001836FB" w:rsidP="001836FB">
      <w:pPr>
        <w:widowControl w:val="0"/>
        <w:autoSpaceDE w:val="0"/>
        <w:autoSpaceDN w:val="0"/>
        <w:adjustRightInd w:val="0"/>
        <w:spacing w:line="360" w:lineRule="auto"/>
        <w:ind w:left="720" w:firstLine="414"/>
        <w:contextualSpacing/>
        <w:jc w:val="both"/>
        <w:rPr>
          <w:sz w:val="24"/>
          <w:szCs w:val="24"/>
        </w:rPr>
      </w:pPr>
      <w:r w:rsidRPr="001836FB">
        <w:rPr>
          <w:sz w:val="24"/>
          <w:szCs w:val="24"/>
        </w:rPr>
        <w:t>7.1. Attīstības un projektu nodaļa;</w:t>
      </w:r>
    </w:p>
    <w:p w:rsidR="001836FB" w:rsidRPr="001836FB" w:rsidRDefault="001836FB" w:rsidP="001836FB">
      <w:pPr>
        <w:widowControl w:val="0"/>
        <w:autoSpaceDE w:val="0"/>
        <w:autoSpaceDN w:val="0"/>
        <w:adjustRightInd w:val="0"/>
        <w:spacing w:line="360" w:lineRule="auto"/>
        <w:ind w:left="720" w:firstLine="414"/>
        <w:contextualSpacing/>
        <w:jc w:val="both"/>
        <w:rPr>
          <w:sz w:val="24"/>
          <w:szCs w:val="24"/>
        </w:rPr>
      </w:pPr>
      <w:r w:rsidRPr="001836FB">
        <w:rPr>
          <w:sz w:val="24"/>
          <w:szCs w:val="24"/>
        </w:rPr>
        <w:t>7.2. Ekonomikas nodaļa;</w:t>
      </w:r>
    </w:p>
    <w:p w:rsidR="001836FB" w:rsidRPr="001836FB" w:rsidRDefault="001836FB" w:rsidP="001836FB">
      <w:pPr>
        <w:widowControl w:val="0"/>
        <w:autoSpaceDE w:val="0"/>
        <w:autoSpaceDN w:val="0"/>
        <w:adjustRightInd w:val="0"/>
        <w:spacing w:line="360" w:lineRule="auto"/>
        <w:ind w:left="720" w:firstLine="414"/>
        <w:contextualSpacing/>
        <w:jc w:val="both"/>
        <w:rPr>
          <w:sz w:val="24"/>
          <w:szCs w:val="24"/>
        </w:rPr>
      </w:pPr>
      <w:r w:rsidRPr="001836FB">
        <w:rPr>
          <w:sz w:val="24"/>
          <w:szCs w:val="24"/>
        </w:rPr>
        <w:t>7.3. Grāmatvedības nodaļa;</w:t>
      </w:r>
    </w:p>
    <w:p w:rsidR="001836FB" w:rsidRPr="001836FB" w:rsidRDefault="001836FB" w:rsidP="001836FB">
      <w:pPr>
        <w:widowControl w:val="0"/>
        <w:autoSpaceDE w:val="0"/>
        <w:autoSpaceDN w:val="0"/>
        <w:adjustRightInd w:val="0"/>
        <w:spacing w:line="360" w:lineRule="auto"/>
        <w:ind w:left="720" w:firstLine="414"/>
        <w:contextualSpacing/>
        <w:jc w:val="both"/>
        <w:rPr>
          <w:sz w:val="24"/>
          <w:szCs w:val="24"/>
        </w:rPr>
      </w:pPr>
      <w:r w:rsidRPr="001836FB">
        <w:rPr>
          <w:sz w:val="24"/>
          <w:szCs w:val="24"/>
        </w:rPr>
        <w:t>7.4. Iepirkumu nodaļa;</w:t>
      </w:r>
    </w:p>
    <w:p w:rsidR="001836FB" w:rsidRPr="001836FB" w:rsidRDefault="001836FB" w:rsidP="001836FB">
      <w:pPr>
        <w:widowControl w:val="0"/>
        <w:autoSpaceDE w:val="0"/>
        <w:autoSpaceDN w:val="0"/>
        <w:adjustRightInd w:val="0"/>
        <w:spacing w:line="360" w:lineRule="auto"/>
        <w:ind w:left="720" w:firstLine="414"/>
        <w:contextualSpacing/>
        <w:jc w:val="both"/>
        <w:rPr>
          <w:sz w:val="24"/>
          <w:szCs w:val="24"/>
        </w:rPr>
      </w:pPr>
      <w:r w:rsidRPr="001836FB">
        <w:rPr>
          <w:sz w:val="24"/>
          <w:szCs w:val="24"/>
        </w:rPr>
        <w:lastRenderedPageBreak/>
        <w:t>7.5. Informācijas tehnoloģiju kompetences centrs;</w:t>
      </w:r>
    </w:p>
    <w:p w:rsidR="001836FB" w:rsidRPr="001836FB" w:rsidRDefault="001836FB" w:rsidP="001836FB">
      <w:pPr>
        <w:widowControl w:val="0"/>
        <w:autoSpaceDE w:val="0"/>
        <w:autoSpaceDN w:val="0"/>
        <w:adjustRightInd w:val="0"/>
        <w:spacing w:line="360" w:lineRule="auto"/>
        <w:ind w:left="720" w:firstLine="414"/>
        <w:contextualSpacing/>
        <w:jc w:val="both"/>
        <w:rPr>
          <w:sz w:val="24"/>
          <w:szCs w:val="24"/>
        </w:rPr>
      </w:pPr>
      <w:r w:rsidRPr="001836FB">
        <w:rPr>
          <w:sz w:val="24"/>
          <w:szCs w:val="24"/>
        </w:rPr>
        <w:t xml:space="preserve">7.6. </w:t>
      </w:r>
      <w:r w:rsidRPr="001836FB" w:rsidDel="00031E2B">
        <w:rPr>
          <w:sz w:val="24"/>
          <w:szCs w:val="24"/>
        </w:rPr>
        <w:t>Īpašumu pārraudzības nodaļa;</w:t>
      </w:r>
    </w:p>
    <w:p w:rsidR="001836FB" w:rsidRPr="001836FB" w:rsidRDefault="001836FB" w:rsidP="001836FB">
      <w:pPr>
        <w:widowControl w:val="0"/>
        <w:autoSpaceDE w:val="0"/>
        <w:autoSpaceDN w:val="0"/>
        <w:adjustRightInd w:val="0"/>
        <w:spacing w:line="360" w:lineRule="auto"/>
        <w:ind w:left="720" w:firstLine="414"/>
        <w:contextualSpacing/>
        <w:jc w:val="both"/>
        <w:rPr>
          <w:rFonts w:ascii="Arial" w:hAnsi="Arial" w:cs="Arial"/>
        </w:rPr>
      </w:pPr>
      <w:r w:rsidRPr="001836FB">
        <w:rPr>
          <w:sz w:val="24"/>
          <w:szCs w:val="24"/>
        </w:rPr>
        <w:t>7.7. Izglītības, kultūras un sporta nodaļa;</w:t>
      </w:r>
    </w:p>
    <w:p w:rsidR="001836FB" w:rsidRPr="001836FB" w:rsidRDefault="001836FB" w:rsidP="001836FB">
      <w:pPr>
        <w:widowControl w:val="0"/>
        <w:autoSpaceDE w:val="0"/>
        <w:autoSpaceDN w:val="0"/>
        <w:adjustRightInd w:val="0"/>
        <w:spacing w:line="360" w:lineRule="auto"/>
        <w:ind w:left="720" w:firstLine="414"/>
        <w:contextualSpacing/>
        <w:jc w:val="both"/>
        <w:rPr>
          <w:sz w:val="24"/>
          <w:szCs w:val="24"/>
        </w:rPr>
      </w:pPr>
      <w:r w:rsidRPr="001836FB">
        <w:rPr>
          <w:sz w:val="24"/>
          <w:szCs w:val="24"/>
        </w:rPr>
        <w:t>7.8. Juridiskā nodaļa;</w:t>
      </w:r>
    </w:p>
    <w:p w:rsidR="001836FB" w:rsidRPr="001836FB" w:rsidRDefault="001836FB" w:rsidP="001836FB">
      <w:pPr>
        <w:widowControl w:val="0"/>
        <w:autoSpaceDE w:val="0"/>
        <w:autoSpaceDN w:val="0"/>
        <w:adjustRightInd w:val="0"/>
        <w:spacing w:line="360" w:lineRule="auto"/>
        <w:ind w:left="720" w:firstLine="414"/>
        <w:contextualSpacing/>
        <w:jc w:val="both"/>
        <w:rPr>
          <w:sz w:val="24"/>
          <w:szCs w:val="24"/>
        </w:rPr>
      </w:pPr>
      <w:r w:rsidRPr="001836FB">
        <w:rPr>
          <w:sz w:val="24"/>
          <w:szCs w:val="24"/>
        </w:rPr>
        <w:t>7.9. Kancelejas nodaļa ar struktūrvienību “Gulbenes novada valsts un pašvaldības vienotais klientu apkalpošanas centrs”;</w:t>
      </w:r>
    </w:p>
    <w:p w:rsidR="001836FB" w:rsidRPr="001836FB" w:rsidRDefault="001836FB" w:rsidP="001836FB">
      <w:pPr>
        <w:widowControl w:val="0"/>
        <w:autoSpaceDE w:val="0"/>
        <w:autoSpaceDN w:val="0"/>
        <w:adjustRightInd w:val="0"/>
        <w:spacing w:line="360" w:lineRule="auto"/>
        <w:ind w:left="720" w:firstLine="414"/>
        <w:contextualSpacing/>
        <w:jc w:val="both"/>
        <w:rPr>
          <w:sz w:val="24"/>
          <w:szCs w:val="24"/>
        </w:rPr>
      </w:pPr>
      <w:r w:rsidRPr="001836FB">
        <w:rPr>
          <w:sz w:val="24"/>
          <w:szCs w:val="24"/>
        </w:rPr>
        <w:t xml:space="preserve">7.10. </w:t>
      </w:r>
      <w:proofErr w:type="spellStart"/>
      <w:r w:rsidRPr="001836FB">
        <w:rPr>
          <w:sz w:val="24"/>
          <w:szCs w:val="24"/>
        </w:rPr>
        <w:t>Personālvadības</w:t>
      </w:r>
      <w:proofErr w:type="spellEnd"/>
      <w:r w:rsidRPr="001836FB">
        <w:rPr>
          <w:sz w:val="24"/>
          <w:szCs w:val="24"/>
        </w:rPr>
        <w:t xml:space="preserve"> nodaļa;</w:t>
      </w:r>
    </w:p>
    <w:p w:rsidR="001836FB" w:rsidRPr="001836FB" w:rsidRDefault="001836FB" w:rsidP="001836FB">
      <w:pPr>
        <w:widowControl w:val="0"/>
        <w:autoSpaceDE w:val="0"/>
        <w:autoSpaceDN w:val="0"/>
        <w:adjustRightInd w:val="0"/>
        <w:spacing w:line="360" w:lineRule="auto"/>
        <w:ind w:left="720" w:firstLine="414"/>
        <w:contextualSpacing/>
        <w:jc w:val="both"/>
        <w:rPr>
          <w:sz w:val="24"/>
          <w:szCs w:val="24"/>
        </w:rPr>
      </w:pPr>
      <w:r w:rsidRPr="001836FB">
        <w:rPr>
          <w:sz w:val="24"/>
          <w:szCs w:val="24"/>
        </w:rPr>
        <w:t>7.11. atsevišķi speciālisti (sabiedrisko attiecību speciālisti).”;</w:t>
      </w:r>
    </w:p>
    <w:p w:rsidR="001836FB" w:rsidRPr="001836FB" w:rsidRDefault="001836FB" w:rsidP="001836FB">
      <w:pPr>
        <w:widowControl w:val="0"/>
        <w:numPr>
          <w:ilvl w:val="1"/>
          <w:numId w:val="41"/>
        </w:numPr>
        <w:autoSpaceDE w:val="0"/>
        <w:autoSpaceDN w:val="0"/>
        <w:adjustRightInd w:val="0"/>
        <w:spacing w:line="360" w:lineRule="auto"/>
        <w:ind w:left="851" w:hanging="491"/>
        <w:contextualSpacing/>
        <w:jc w:val="both"/>
        <w:rPr>
          <w:sz w:val="24"/>
          <w:szCs w:val="24"/>
        </w:rPr>
      </w:pPr>
      <w:r w:rsidRPr="001836FB">
        <w:rPr>
          <w:sz w:val="24"/>
          <w:szCs w:val="24"/>
        </w:rPr>
        <w:t>svītrot 8.punktu;</w:t>
      </w:r>
    </w:p>
    <w:p w:rsidR="001836FB" w:rsidRPr="001836FB" w:rsidRDefault="001836FB" w:rsidP="001836FB">
      <w:pPr>
        <w:widowControl w:val="0"/>
        <w:numPr>
          <w:ilvl w:val="1"/>
          <w:numId w:val="41"/>
        </w:numPr>
        <w:autoSpaceDE w:val="0"/>
        <w:autoSpaceDN w:val="0"/>
        <w:adjustRightInd w:val="0"/>
        <w:spacing w:line="360" w:lineRule="auto"/>
        <w:ind w:left="851" w:hanging="491"/>
        <w:contextualSpacing/>
        <w:jc w:val="both"/>
        <w:rPr>
          <w:sz w:val="24"/>
          <w:szCs w:val="24"/>
        </w:rPr>
      </w:pPr>
      <w:r w:rsidRPr="001836FB">
        <w:rPr>
          <w:sz w:val="24"/>
          <w:szCs w:val="24"/>
        </w:rPr>
        <w:t>izteikt 10.punktu šādā redakcijā:</w:t>
      </w:r>
    </w:p>
    <w:p w:rsidR="001836FB" w:rsidRPr="001836FB" w:rsidRDefault="001836FB" w:rsidP="001836FB">
      <w:pPr>
        <w:widowControl w:val="0"/>
        <w:autoSpaceDE w:val="0"/>
        <w:autoSpaceDN w:val="0"/>
        <w:adjustRightInd w:val="0"/>
        <w:spacing w:line="360" w:lineRule="auto"/>
        <w:ind w:left="720"/>
        <w:contextualSpacing/>
        <w:jc w:val="both"/>
        <w:rPr>
          <w:sz w:val="24"/>
          <w:szCs w:val="24"/>
        </w:rPr>
      </w:pPr>
      <w:r w:rsidRPr="001836FB">
        <w:rPr>
          <w:sz w:val="24"/>
          <w:szCs w:val="24"/>
        </w:rPr>
        <w:t>“10. Ekonomikas nodaļa nodrošina un atbild par:</w:t>
      </w:r>
    </w:p>
    <w:p w:rsidR="001836FB" w:rsidRPr="001836FB" w:rsidRDefault="001836FB" w:rsidP="001836FB">
      <w:pPr>
        <w:widowControl w:val="0"/>
        <w:autoSpaceDE w:val="0"/>
        <w:autoSpaceDN w:val="0"/>
        <w:adjustRightInd w:val="0"/>
        <w:spacing w:line="360" w:lineRule="auto"/>
        <w:ind w:left="720" w:firstLine="414"/>
        <w:contextualSpacing/>
        <w:jc w:val="both"/>
        <w:rPr>
          <w:sz w:val="24"/>
          <w:szCs w:val="24"/>
        </w:rPr>
      </w:pPr>
      <w:r w:rsidRPr="001836FB">
        <w:rPr>
          <w:sz w:val="24"/>
          <w:szCs w:val="24"/>
        </w:rPr>
        <w:t>10.1. pašvaldības budžeta plānošanu, pašvaldības budžeta projekta izstrādi, pašvaldības budžeta analīzi;</w:t>
      </w:r>
    </w:p>
    <w:p w:rsidR="001836FB" w:rsidRPr="001836FB" w:rsidRDefault="001836FB" w:rsidP="001836FB">
      <w:pPr>
        <w:widowControl w:val="0"/>
        <w:autoSpaceDE w:val="0"/>
        <w:autoSpaceDN w:val="0"/>
        <w:adjustRightInd w:val="0"/>
        <w:spacing w:line="360" w:lineRule="auto"/>
        <w:ind w:left="1134"/>
        <w:contextualSpacing/>
        <w:jc w:val="both"/>
        <w:rPr>
          <w:sz w:val="24"/>
          <w:szCs w:val="24"/>
        </w:rPr>
      </w:pPr>
      <w:r w:rsidRPr="001836FB">
        <w:rPr>
          <w:sz w:val="24"/>
          <w:szCs w:val="24"/>
        </w:rPr>
        <w:t>10.2. pašvaldības budžeta tāmju izpildes kontroli, grozījumu sagatavošanu, finanšu pārskatu sagatavošanu;</w:t>
      </w:r>
    </w:p>
    <w:p w:rsidR="001836FB" w:rsidRPr="001836FB" w:rsidRDefault="001836FB" w:rsidP="001836FB">
      <w:pPr>
        <w:widowControl w:val="0"/>
        <w:autoSpaceDE w:val="0"/>
        <w:autoSpaceDN w:val="0"/>
        <w:adjustRightInd w:val="0"/>
        <w:spacing w:line="360" w:lineRule="auto"/>
        <w:ind w:left="720" w:firstLine="414"/>
        <w:contextualSpacing/>
        <w:jc w:val="both"/>
        <w:rPr>
          <w:sz w:val="24"/>
          <w:szCs w:val="24"/>
        </w:rPr>
      </w:pPr>
      <w:r w:rsidRPr="001836FB">
        <w:rPr>
          <w:sz w:val="24"/>
          <w:szCs w:val="24"/>
        </w:rPr>
        <w:t>10.3. pašvaldības budžeta plānošanas metodisko vadību;</w:t>
      </w:r>
    </w:p>
    <w:p w:rsidR="001836FB" w:rsidRPr="001836FB" w:rsidRDefault="001836FB" w:rsidP="001836FB">
      <w:pPr>
        <w:widowControl w:val="0"/>
        <w:autoSpaceDE w:val="0"/>
        <w:autoSpaceDN w:val="0"/>
        <w:adjustRightInd w:val="0"/>
        <w:spacing w:line="360" w:lineRule="auto"/>
        <w:ind w:left="720" w:firstLine="414"/>
        <w:contextualSpacing/>
        <w:jc w:val="both"/>
        <w:rPr>
          <w:sz w:val="24"/>
          <w:szCs w:val="24"/>
        </w:rPr>
      </w:pPr>
      <w:r w:rsidRPr="001836FB">
        <w:rPr>
          <w:sz w:val="24"/>
          <w:szCs w:val="24"/>
        </w:rPr>
        <w:t>10.4. iepirkumu plānošanu pašvaldības administrācijas vajadzībām;</w:t>
      </w:r>
    </w:p>
    <w:p w:rsidR="001836FB" w:rsidRPr="001836FB" w:rsidRDefault="001836FB" w:rsidP="001836FB">
      <w:pPr>
        <w:widowControl w:val="0"/>
        <w:autoSpaceDE w:val="0"/>
        <w:autoSpaceDN w:val="0"/>
        <w:adjustRightInd w:val="0"/>
        <w:spacing w:line="360" w:lineRule="auto"/>
        <w:ind w:left="720" w:firstLine="414"/>
        <w:contextualSpacing/>
        <w:jc w:val="both"/>
        <w:rPr>
          <w:sz w:val="24"/>
          <w:szCs w:val="24"/>
        </w:rPr>
      </w:pPr>
      <w:r w:rsidRPr="001836FB">
        <w:rPr>
          <w:sz w:val="24"/>
          <w:szCs w:val="24"/>
        </w:rPr>
        <w:t>10.5. nekustamā īpašuma nodokļa administrēšanu, iekasēšanu un piedziņu;</w:t>
      </w:r>
    </w:p>
    <w:p w:rsidR="001836FB" w:rsidRPr="001836FB" w:rsidRDefault="001836FB" w:rsidP="001836FB">
      <w:pPr>
        <w:widowControl w:val="0"/>
        <w:autoSpaceDE w:val="0"/>
        <w:autoSpaceDN w:val="0"/>
        <w:adjustRightInd w:val="0"/>
        <w:spacing w:line="360" w:lineRule="auto"/>
        <w:ind w:left="720" w:firstLine="414"/>
        <w:contextualSpacing/>
        <w:jc w:val="both"/>
        <w:rPr>
          <w:sz w:val="24"/>
          <w:szCs w:val="24"/>
        </w:rPr>
      </w:pPr>
      <w:r w:rsidRPr="001836FB">
        <w:rPr>
          <w:sz w:val="24"/>
          <w:szCs w:val="24"/>
        </w:rPr>
        <w:t>10.6. investīciju projektu finanšu plānošanu;</w:t>
      </w:r>
    </w:p>
    <w:p w:rsidR="001836FB" w:rsidRPr="001836FB" w:rsidRDefault="001836FB" w:rsidP="001836FB">
      <w:pPr>
        <w:widowControl w:val="0"/>
        <w:autoSpaceDE w:val="0"/>
        <w:autoSpaceDN w:val="0"/>
        <w:adjustRightInd w:val="0"/>
        <w:spacing w:line="360" w:lineRule="auto"/>
        <w:ind w:left="720" w:firstLine="414"/>
        <w:contextualSpacing/>
        <w:jc w:val="both"/>
        <w:rPr>
          <w:sz w:val="24"/>
          <w:szCs w:val="24"/>
        </w:rPr>
      </w:pPr>
      <w:r w:rsidRPr="001836FB">
        <w:rPr>
          <w:sz w:val="24"/>
          <w:szCs w:val="24"/>
        </w:rPr>
        <w:t>10.7. dokumentācijas sagatavošanu un iesniegšanu aizņēmumu saņemšanai.”;</w:t>
      </w:r>
    </w:p>
    <w:p w:rsidR="001836FB" w:rsidRPr="001836FB" w:rsidRDefault="001836FB" w:rsidP="001836FB">
      <w:pPr>
        <w:numPr>
          <w:ilvl w:val="1"/>
          <w:numId w:val="41"/>
        </w:numPr>
        <w:spacing w:line="360" w:lineRule="auto"/>
        <w:ind w:left="851" w:hanging="491"/>
        <w:rPr>
          <w:sz w:val="24"/>
          <w:szCs w:val="24"/>
        </w:rPr>
      </w:pPr>
      <w:r w:rsidRPr="001836FB">
        <w:rPr>
          <w:sz w:val="24"/>
          <w:szCs w:val="24"/>
        </w:rPr>
        <w:t>izteikt 10.</w:t>
      </w:r>
      <w:r w:rsidRPr="001836FB">
        <w:rPr>
          <w:sz w:val="24"/>
          <w:szCs w:val="24"/>
          <w:vertAlign w:val="superscript"/>
        </w:rPr>
        <w:t xml:space="preserve">1 </w:t>
      </w:r>
      <w:r w:rsidRPr="001836FB">
        <w:rPr>
          <w:sz w:val="24"/>
          <w:szCs w:val="24"/>
        </w:rPr>
        <w:t>punktu šādā redakcijā:</w:t>
      </w:r>
    </w:p>
    <w:p w:rsidR="001836FB" w:rsidRPr="001836FB" w:rsidRDefault="001836FB" w:rsidP="001836FB">
      <w:pPr>
        <w:spacing w:line="360" w:lineRule="auto"/>
        <w:ind w:left="720" w:firstLine="131"/>
        <w:rPr>
          <w:sz w:val="24"/>
          <w:szCs w:val="24"/>
        </w:rPr>
      </w:pPr>
      <w:r w:rsidRPr="001836FB">
        <w:rPr>
          <w:sz w:val="24"/>
          <w:szCs w:val="24"/>
        </w:rPr>
        <w:t>“10.</w:t>
      </w:r>
      <w:r w:rsidRPr="001836FB">
        <w:rPr>
          <w:sz w:val="24"/>
          <w:szCs w:val="24"/>
          <w:vertAlign w:val="superscript"/>
        </w:rPr>
        <w:t xml:space="preserve">1 </w:t>
      </w:r>
      <w:r w:rsidRPr="001836FB">
        <w:rPr>
          <w:sz w:val="24"/>
          <w:szCs w:val="24"/>
        </w:rPr>
        <w:t>Grāmatvedības nodaļa nodrošina un atbild par:</w:t>
      </w:r>
    </w:p>
    <w:p w:rsidR="001836FB" w:rsidRPr="001836FB" w:rsidRDefault="001836FB" w:rsidP="001836FB">
      <w:pPr>
        <w:spacing w:line="360" w:lineRule="auto"/>
        <w:ind w:left="1134"/>
        <w:jc w:val="both"/>
        <w:rPr>
          <w:sz w:val="24"/>
          <w:szCs w:val="24"/>
        </w:rPr>
      </w:pPr>
      <w:r w:rsidRPr="001836FB">
        <w:rPr>
          <w:sz w:val="24"/>
          <w:szCs w:val="24"/>
        </w:rPr>
        <w:t>10.</w:t>
      </w:r>
      <w:r w:rsidRPr="001836FB">
        <w:rPr>
          <w:sz w:val="24"/>
          <w:szCs w:val="24"/>
          <w:vertAlign w:val="superscript"/>
        </w:rPr>
        <w:t xml:space="preserve">1 </w:t>
      </w:r>
      <w:r w:rsidRPr="001836FB">
        <w:rPr>
          <w:sz w:val="24"/>
          <w:szCs w:val="24"/>
        </w:rPr>
        <w:t>1. pašvaldības vienoto grāmatvedības darba organizācijas un uzskaites dokumentu izstrādi;</w:t>
      </w:r>
    </w:p>
    <w:p w:rsidR="001836FB" w:rsidRPr="001836FB" w:rsidRDefault="001836FB" w:rsidP="001836FB">
      <w:pPr>
        <w:spacing w:line="360" w:lineRule="auto"/>
        <w:ind w:left="1134"/>
        <w:jc w:val="both"/>
        <w:rPr>
          <w:sz w:val="24"/>
          <w:szCs w:val="24"/>
        </w:rPr>
      </w:pPr>
      <w:r w:rsidRPr="001836FB">
        <w:rPr>
          <w:sz w:val="24"/>
          <w:szCs w:val="24"/>
        </w:rPr>
        <w:t>10.</w:t>
      </w:r>
      <w:r w:rsidRPr="001836FB">
        <w:rPr>
          <w:sz w:val="24"/>
          <w:szCs w:val="24"/>
          <w:vertAlign w:val="superscript"/>
        </w:rPr>
        <w:t>1</w:t>
      </w:r>
      <w:r w:rsidRPr="001836FB">
        <w:rPr>
          <w:sz w:val="24"/>
          <w:szCs w:val="24"/>
        </w:rPr>
        <w:t xml:space="preserve"> 2. naudas (skaidras un bezskaidras) plūsmas saskaņā ar budžeta funkcionālo un ekonomisko klasifikāciju uzskaiti, kases un norēķinu kontu apgrozības kontroli, atlikumu un darījumu atbilstību;</w:t>
      </w:r>
    </w:p>
    <w:p w:rsidR="001836FB" w:rsidRPr="001836FB" w:rsidRDefault="001836FB" w:rsidP="001836FB">
      <w:pPr>
        <w:spacing w:line="360" w:lineRule="auto"/>
        <w:ind w:left="1134"/>
        <w:jc w:val="both"/>
        <w:rPr>
          <w:sz w:val="24"/>
          <w:szCs w:val="24"/>
        </w:rPr>
      </w:pPr>
      <w:r w:rsidRPr="001836FB">
        <w:rPr>
          <w:sz w:val="24"/>
          <w:szCs w:val="24"/>
        </w:rPr>
        <w:t>10.</w:t>
      </w:r>
      <w:r w:rsidRPr="001836FB">
        <w:rPr>
          <w:sz w:val="24"/>
          <w:szCs w:val="24"/>
          <w:vertAlign w:val="superscript"/>
        </w:rPr>
        <w:t>1</w:t>
      </w:r>
      <w:r w:rsidRPr="001836FB">
        <w:rPr>
          <w:sz w:val="24"/>
          <w:szCs w:val="24"/>
        </w:rPr>
        <w:t xml:space="preserve"> 3. pašvaldības īpašumu un krājumu uzskaites kārtošanu, to norakstīšanas kontroles kārtību;</w:t>
      </w:r>
    </w:p>
    <w:p w:rsidR="001836FB" w:rsidRPr="001836FB" w:rsidRDefault="001836FB" w:rsidP="001836FB">
      <w:pPr>
        <w:spacing w:line="360" w:lineRule="auto"/>
        <w:ind w:left="1134"/>
        <w:jc w:val="both"/>
        <w:rPr>
          <w:sz w:val="24"/>
          <w:szCs w:val="24"/>
        </w:rPr>
      </w:pPr>
      <w:r w:rsidRPr="001836FB">
        <w:rPr>
          <w:sz w:val="24"/>
          <w:szCs w:val="24"/>
        </w:rPr>
        <w:t>10.</w:t>
      </w:r>
      <w:r w:rsidRPr="001836FB">
        <w:rPr>
          <w:sz w:val="24"/>
          <w:szCs w:val="24"/>
          <w:vertAlign w:val="superscript"/>
        </w:rPr>
        <w:t>1</w:t>
      </w:r>
      <w:r w:rsidRPr="001836FB">
        <w:rPr>
          <w:sz w:val="24"/>
          <w:szCs w:val="24"/>
        </w:rPr>
        <w:t xml:space="preserve"> 4. pašvaldības iestāžu konsolidēto mēneša pārskatu, atskaišu, ceturkšņa un gada finanšu pārskatu sagatavošanu atbilstoši normatīvo aktu prasībām.”;</w:t>
      </w:r>
    </w:p>
    <w:p w:rsidR="001836FB" w:rsidRPr="001836FB" w:rsidRDefault="001836FB" w:rsidP="001836FB">
      <w:pPr>
        <w:numPr>
          <w:ilvl w:val="1"/>
          <w:numId w:val="41"/>
        </w:numPr>
        <w:spacing w:line="360" w:lineRule="auto"/>
        <w:ind w:left="851" w:hanging="491"/>
        <w:jc w:val="both"/>
        <w:rPr>
          <w:sz w:val="24"/>
          <w:szCs w:val="24"/>
        </w:rPr>
      </w:pPr>
      <w:r w:rsidRPr="001836FB">
        <w:rPr>
          <w:sz w:val="24"/>
          <w:szCs w:val="24"/>
        </w:rPr>
        <w:t>papildināt nolikumu ar 10.</w:t>
      </w:r>
      <w:r w:rsidRPr="001836FB">
        <w:rPr>
          <w:sz w:val="24"/>
          <w:szCs w:val="24"/>
          <w:vertAlign w:val="superscript"/>
        </w:rPr>
        <w:t>2</w:t>
      </w:r>
      <w:r w:rsidRPr="001836FB">
        <w:rPr>
          <w:sz w:val="24"/>
          <w:szCs w:val="24"/>
        </w:rPr>
        <w:t xml:space="preserve"> punktu šādā redakcijā: </w:t>
      </w:r>
    </w:p>
    <w:p w:rsidR="001836FB" w:rsidRPr="001836FB" w:rsidRDefault="001836FB" w:rsidP="001836FB">
      <w:pPr>
        <w:spacing w:line="360" w:lineRule="auto"/>
        <w:ind w:left="851"/>
        <w:jc w:val="both"/>
        <w:rPr>
          <w:sz w:val="24"/>
          <w:szCs w:val="24"/>
        </w:rPr>
      </w:pPr>
      <w:r w:rsidRPr="001836FB">
        <w:rPr>
          <w:sz w:val="24"/>
          <w:szCs w:val="24"/>
        </w:rPr>
        <w:t>“10.</w:t>
      </w:r>
      <w:r w:rsidRPr="001836FB">
        <w:rPr>
          <w:sz w:val="24"/>
          <w:szCs w:val="24"/>
          <w:vertAlign w:val="superscript"/>
        </w:rPr>
        <w:t>2</w:t>
      </w:r>
      <w:r w:rsidRPr="001836FB">
        <w:rPr>
          <w:sz w:val="24"/>
          <w:szCs w:val="24"/>
        </w:rPr>
        <w:t xml:space="preserve"> Iepirkuma nodaļa nodrošina un atbild par:</w:t>
      </w:r>
    </w:p>
    <w:p w:rsidR="001836FB" w:rsidRPr="001836FB" w:rsidRDefault="001836FB" w:rsidP="001836FB">
      <w:pPr>
        <w:spacing w:line="360" w:lineRule="auto"/>
        <w:ind w:left="851"/>
        <w:jc w:val="both"/>
        <w:rPr>
          <w:sz w:val="24"/>
          <w:szCs w:val="24"/>
        </w:rPr>
      </w:pPr>
      <w:r w:rsidRPr="001836FB">
        <w:rPr>
          <w:sz w:val="24"/>
          <w:szCs w:val="24"/>
        </w:rPr>
        <w:lastRenderedPageBreak/>
        <w:t>10.</w:t>
      </w:r>
      <w:r w:rsidRPr="001836FB">
        <w:rPr>
          <w:sz w:val="24"/>
          <w:szCs w:val="24"/>
          <w:vertAlign w:val="superscript"/>
        </w:rPr>
        <w:t xml:space="preserve">2 </w:t>
      </w:r>
      <w:r w:rsidRPr="001836FB">
        <w:rPr>
          <w:sz w:val="24"/>
          <w:szCs w:val="24"/>
        </w:rPr>
        <w:t>1. pašvaldības ikgadējā iepirkumu plāna sagatavošanu atbilstoši Ekonomikas nodaļas apkopotai informācijai, struktūrvienību un iestāžu iesniegtajiem pieteikumiem, tā saskaņošanu ar pašvaldības izpilddirektoru un tā aktualizēšanu atbilstoši izpildei;</w:t>
      </w:r>
    </w:p>
    <w:p w:rsidR="001836FB" w:rsidRPr="001836FB" w:rsidRDefault="001836FB" w:rsidP="001836FB">
      <w:pPr>
        <w:spacing w:line="360" w:lineRule="auto"/>
        <w:ind w:left="851"/>
        <w:jc w:val="both"/>
        <w:rPr>
          <w:sz w:val="24"/>
          <w:szCs w:val="24"/>
        </w:rPr>
      </w:pPr>
      <w:r w:rsidRPr="001836FB">
        <w:rPr>
          <w:sz w:val="24"/>
          <w:szCs w:val="24"/>
        </w:rPr>
        <w:t>10.</w:t>
      </w:r>
      <w:r w:rsidRPr="001836FB">
        <w:rPr>
          <w:sz w:val="24"/>
          <w:szCs w:val="24"/>
          <w:vertAlign w:val="superscript"/>
        </w:rPr>
        <w:t xml:space="preserve">2 </w:t>
      </w:r>
      <w:r w:rsidRPr="001836FB">
        <w:rPr>
          <w:sz w:val="24"/>
          <w:szCs w:val="24"/>
        </w:rPr>
        <w:t>2. iepirkuma procedūras dokumentu izstrādāšanu Gulbenes novada pašvaldības Iepirkuma komisijas vajadzībām, atbilstoši nepieciešamajai iepirkumu metodei un ievērojot Publisko iepirkumu likumu;</w:t>
      </w:r>
    </w:p>
    <w:p w:rsidR="001836FB" w:rsidRPr="001836FB" w:rsidRDefault="001836FB" w:rsidP="001836FB">
      <w:pPr>
        <w:spacing w:line="360" w:lineRule="auto"/>
        <w:ind w:left="851"/>
        <w:jc w:val="both"/>
        <w:rPr>
          <w:sz w:val="24"/>
          <w:szCs w:val="24"/>
        </w:rPr>
      </w:pPr>
      <w:r w:rsidRPr="001836FB">
        <w:rPr>
          <w:sz w:val="24"/>
          <w:szCs w:val="24"/>
        </w:rPr>
        <w:t>10.</w:t>
      </w:r>
      <w:r w:rsidRPr="001836FB">
        <w:rPr>
          <w:sz w:val="24"/>
          <w:szCs w:val="24"/>
          <w:vertAlign w:val="superscript"/>
        </w:rPr>
        <w:t xml:space="preserve">2 </w:t>
      </w:r>
      <w:r w:rsidRPr="001836FB">
        <w:rPr>
          <w:sz w:val="24"/>
          <w:szCs w:val="24"/>
        </w:rPr>
        <w:t>3. juridiska un tehniska atbalsta sniegšanu Gulbenes novada pašvaldības Iepirkuma komisijai, nodrošinot iepirkuma procesa gaitu protokolēšanu un iepirkuma procedūras norisi atbilstoši Publisko iepirkumu likumam un citiem normatīvajiem aktiem;</w:t>
      </w:r>
    </w:p>
    <w:p w:rsidR="001836FB" w:rsidRPr="001836FB" w:rsidRDefault="001836FB" w:rsidP="001836FB">
      <w:pPr>
        <w:spacing w:line="360" w:lineRule="auto"/>
        <w:ind w:left="851"/>
        <w:jc w:val="both"/>
        <w:rPr>
          <w:sz w:val="24"/>
          <w:szCs w:val="24"/>
        </w:rPr>
      </w:pPr>
      <w:r w:rsidRPr="001836FB">
        <w:rPr>
          <w:sz w:val="24"/>
          <w:szCs w:val="24"/>
        </w:rPr>
        <w:t>10.</w:t>
      </w:r>
      <w:r w:rsidRPr="001836FB">
        <w:rPr>
          <w:sz w:val="24"/>
          <w:szCs w:val="24"/>
          <w:vertAlign w:val="superscript"/>
        </w:rPr>
        <w:t xml:space="preserve">2 </w:t>
      </w:r>
      <w:r w:rsidRPr="001836FB">
        <w:rPr>
          <w:sz w:val="24"/>
          <w:szCs w:val="24"/>
        </w:rPr>
        <w:t>4. priekšlikumu sniegšanu par iepirkumu organizēšanu pašvaldības iestādēs;</w:t>
      </w:r>
    </w:p>
    <w:p w:rsidR="001836FB" w:rsidRPr="001836FB" w:rsidRDefault="001836FB" w:rsidP="001836FB">
      <w:pPr>
        <w:spacing w:line="360" w:lineRule="auto"/>
        <w:ind w:left="851"/>
        <w:jc w:val="both"/>
        <w:rPr>
          <w:sz w:val="24"/>
          <w:szCs w:val="24"/>
        </w:rPr>
      </w:pPr>
      <w:r w:rsidRPr="001836FB">
        <w:rPr>
          <w:sz w:val="24"/>
          <w:szCs w:val="24"/>
        </w:rPr>
        <w:t>10.</w:t>
      </w:r>
      <w:r w:rsidRPr="001836FB">
        <w:rPr>
          <w:sz w:val="24"/>
          <w:szCs w:val="24"/>
          <w:vertAlign w:val="superscript"/>
        </w:rPr>
        <w:t xml:space="preserve">2 </w:t>
      </w:r>
      <w:r w:rsidRPr="001836FB">
        <w:rPr>
          <w:sz w:val="24"/>
          <w:szCs w:val="24"/>
        </w:rPr>
        <w:t>5. publisko iepirkumu līgumu sagatavošanu un saskaņošanu, to atbilstības iepirkumu procedūru dokumentiem un Iepirkuma komisijas lēmumiem kontroli;</w:t>
      </w:r>
    </w:p>
    <w:p w:rsidR="001836FB" w:rsidRPr="001836FB" w:rsidRDefault="001836FB" w:rsidP="001836FB">
      <w:pPr>
        <w:spacing w:line="360" w:lineRule="auto"/>
        <w:ind w:left="851"/>
        <w:jc w:val="both"/>
        <w:rPr>
          <w:sz w:val="24"/>
          <w:szCs w:val="24"/>
        </w:rPr>
      </w:pPr>
      <w:r w:rsidRPr="001836FB">
        <w:rPr>
          <w:sz w:val="24"/>
          <w:szCs w:val="24"/>
        </w:rPr>
        <w:t>10.</w:t>
      </w:r>
      <w:r w:rsidRPr="001836FB">
        <w:rPr>
          <w:sz w:val="24"/>
          <w:szCs w:val="24"/>
          <w:vertAlign w:val="superscript"/>
        </w:rPr>
        <w:t xml:space="preserve">2 </w:t>
      </w:r>
      <w:r w:rsidRPr="001836FB">
        <w:rPr>
          <w:sz w:val="24"/>
          <w:szCs w:val="24"/>
        </w:rPr>
        <w:t>6. specifikāciju kvalitātes kontroli un atbilstību normatīvo aktu prasībām, priekšlikumu sniegšanu to uzlabošanai savas kompetences ietvaros;</w:t>
      </w:r>
    </w:p>
    <w:p w:rsidR="001836FB" w:rsidRPr="001836FB" w:rsidRDefault="001836FB" w:rsidP="001836FB">
      <w:pPr>
        <w:spacing w:line="360" w:lineRule="auto"/>
        <w:ind w:left="851"/>
        <w:jc w:val="both"/>
        <w:rPr>
          <w:sz w:val="24"/>
          <w:szCs w:val="24"/>
        </w:rPr>
      </w:pPr>
      <w:r w:rsidRPr="001836FB">
        <w:rPr>
          <w:sz w:val="24"/>
          <w:szCs w:val="24"/>
        </w:rPr>
        <w:t>10.</w:t>
      </w:r>
      <w:r w:rsidRPr="001836FB">
        <w:rPr>
          <w:sz w:val="24"/>
          <w:szCs w:val="24"/>
          <w:vertAlign w:val="superscript"/>
        </w:rPr>
        <w:t xml:space="preserve">2 </w:t>
      </w:r>
      <w:r w:rsidRPr="001836FB">
        <w:rPr>
          <w:sz w:val="24"/>
          <w:szCs w:val="24"/>
        </w:rPr>
        <w:t>7. statistiskās informācijas apkopošanu un sastādīšanu par iestāžu veiktajiem iepirkumiem, atskaišu iesniegšanu Iepirkumu uzraudzības birojam un vadībai pēc tās pieprasījuma;</w:t>
      </w:r>
    </w:p>
    <w:p w:rsidR="001836FB" w:rsidRPr="001836FB" w:rsidRDefault="001836FB" w:rsidP="001836FB">
      <w:pPr>
        <w:spacing w:line="360" w:lineRule="auto"/>
        <w:ind w:left="851"/>
        <w:jc w:val="both"/>
        <w:rPr>
          <w:sz w:val="24"/>
          <w:szCs w:val="24"/>
        </w:rPr>
      </w:pPr>
      <w:r w:rsidRPr="001836FB">
        <w:rPr>
          <w:sz w:val="24"/>
          <w:szCs w:val="24"/>
        </w:rPr>
        <w:t>10.</w:t>
      </w:r>
      <w:r w:rsidRPr="001836FB">
        <w:rPr>
          <w:sz w:val="24"/>
          <w:szCs w:val="24"/>
          <w:vertAlign w:val="superscript"/>
        </w:rPr>
        <w:t xml:space="preserve">2 </w:t>
      </w:r>
      <w:r w:rsidRPr="001836FB">
        <w:rPr>
          <w:sz w:val="24"/>
          <w:szCs w:val="24"/>
        </w:rPr>
        <w:t>8. informācijas par iepirkumiem pieejamību sabiedrībai, publicējot informāciju pasūtītāja profilā;</w:t>
      </w:r>
    </w:p>
    <w:p w:rsidR="001836FB" w:rsidRPr="001836FB" w:rsidRDefault="001836FB" w:rsidP="001836FB">
      <w:pPr>
        <w:spacing w:line="360" w:lineRule="auto"/>
        <w:ind w:left="851"/>
        <w:jc w:val="both"/>
        <w:rPr>
          <w:sz w:val="24"/>
          <w:szCs w:val="24"/>
        </w:rPr>
      </w:pPr>
      <w:r w:rsidRPr="001836FB">
        <w:rPr>
          <w:sz w:val="24"/>
          <w:szCs w:val="24"/>
        </w:rPr>
        <w:t>10.</w:t>
      </w:r>
      <w:r w:rsidRPr="001836FB">
        <w:rPr>
          <w:sz w:val="24"/>
          <w:szCs w:val="24"/>
          <w:vertAlign w:val="superscript"/>
        </w:rPr>
        <w:t xml:space="preserve">2 </w:t>
      </w:r>
      <w:r w:rsidRPr="001836FB">
        <w:rPr>
          <w:sz w:val="24"/>
          <w:szCs w:val="24"/>
        </w:rPr>
        <w:t>9. paziņojumu par plānoto līgumu un informatīvu paziņojumu par noslēgto līgumu publicēšanu Iepirkumu uzraudzības biroja Publikāciju vadības sistēmā, atbilstoši normatīvajos aktos noteiktajai kārtībai;</w:t>
      </w:r>
    </w:p>
    <w:p w:rsidR="001836FB" w:rsidRPr="001836FB" w:rsidRDefault="001836FB" w:rsidP="001836FB">
      <w:pPr>
        <w:spacing w:line="360" w:lineRule="auto"/>
        <w:ind w:left="851"/>
        <w:jc w:val="both"/>
        <w:rPr>
          <w:sz w:val="24"/>
          <w:szCs w:val="24"/>
        </w:rPr>
      </w:pPr>
      <w:r w:rsidRPr="001836FB">
        <w:rPr>
          <w:sz w:val="24"/>
          <w:szCs w:val="24"/>
        </w:rPr>
        <w:t>10.</w:t>
      </w:r>
      <w:r w:rsidRPr="001836FB">
        <w:rPr>
          <w:sz w:val="24"/>
          <w:szCs w:val="24"/>
          <w:vertAlign w:val="superscript"/>
        </w:rPr>
        <w:t xml:space="preserve">2 </w:t>
      </w:r>
      <w:r w:rsidRPr="001836FB">
        <w:rPr>
          <w:sz w:val="24"/>
          <w:szCs w:val="24"/>
        </w:rPr>
        <w:t>10. Gulbenes novada pašvaldības pārstāvību Iepirkumu uzraudzības birojā un tiesā;</w:t>
      </w:r>
      <w:r w:rsidRPr="001836FB">
        <w:rPr>
          <w:sz w:val="24"/>
          <w:szCs w:val="24"/>
        </w:rPr>
        <w:br/>
        <w:t>10.</w:t>
      </w:r>
      <w:r w:rsidRPr="001836FB">
        <w:rPr>
          <w:sz w:val="24"/>
          <w:szCs w:val="24"/>
          <w:vertAlign w:val="superscript"/>
        </w:rPr>
        <w:t xml:space="preserve">2 </w:t>
      </w:r>
      <w:r w:rsidRPr="001836FB">
        <w:rPr>
          <w:sz w:val="24"/>
          <w:szCs w:val="24"/>
        </w:rPr>
        <w:t>11. lēmumu vai rīkojumu projektu sagatavošanu iepirkumu jautājumos, atbilžu sagatavošanu un sniegšanu fiziskām un juridiskām personām, atzinumu sniegšanu par normatīvo aktu projektiem iepirkumu jomā, dalību pašvaldības izveidoto darba grupu darbā;</w:t>
      </w:r>
      <w:r w:rsidRPr="001836FB">
        <w:rPr>
          <w:sz w:val="24"/>
          <w:szCs w:val="24"/>
        </w:rPr>
        <w:br/>
        <w:t>10.</w:t>
      </w:r>
      <w:r w:rsidRPr="001836FB">
        <w:rPr>
          <w:sz w:val="24"/>
          <w:szCs w:val="24"/>
          <w:vertAlign w:val="superscript"/>
        </w:rPr>
        <w:t xml:space="preserve">2 </w:t>
      </w:r>
      <w:r w:rsidRPr="001836FB">
        <w:rPr>
          <w:sz w:val="24"/>
          <w:szCs w:val="24"/>
        </w:rPr>
        <w:t>12. centralizēto elektronisko iepirkumu veikšanu pašvaldības vajadzībām elektroniskajā iepirkumu sistēmā www.eis.gov.lv atbilstoši Ministru kabineta noteikumiem;</w:t>
      </w:r>
      <w:r w:rsidRPr="001836FB">
        <w:rPr>
          <w:sz w:val="24"/>
          <w:szCs w:val="24"/>
        </w:rPr>
        <w:br/>
        <w:t>10.</w:t>
      </w:r>
      <w:r w:rsidRPr="001836FB">
        <w:rPr>
          <w:sz w:val="24"/>
          <w:szCs w:val="24"/>
          <w:vertAlign w:val="superscript"/>
        </w:rPr>
        <w:t xml:space="preserve">2 </w:t>
      </w:r>
      <w:r w:rsidRPr="001836FB">
        <w:rPr>
          <w:sz w:val="24"/>
          <w:szCs w:val="24"/>
        </w:rPr>
        <w:t xml:space="preserve">13. dokumentu uzglabāšanu un nodošanu arhīvā atbilstoši pašvaldības lietu nomenklatūrai; </w:t>
      </w:r>
      <w:r w:rsidRPr="001836FB">
        <w:rPr>
          <w:sz w:val="24"/>
          <w:szCs w:val="24"/>
        </w:rPr>
        <w:br/>
        <w:t>10.</w:t>
      </w:r>
      <w:r w:rsidRPr="001836FB">
        <w:rPr>
          <w:sz w:val="24"/>
          <w:szCs w:val="24"/>
          <w:vertAlign w:val="superscript"/>
        </w:rPr>
        <w:t xml:space="preserve">2 </w:t>
      </w:r>
      <w:r w:rsidRPr="001836FB">
        <w:rPr>
          <w:sz w:val="24"/>
          <w:szCs w:val="24"/>
        </w:rPr>
        <w:t xml:space="preserve">14. iekšējo normatīvo aktu izstrādi </w:t>
      </w:r>
      <w:proofErr w:type="spellStart"/>
      <w:r w:rsidRPr="001836FB">
        <w:rPr>
          <w:sz w:val="24"/>
          <w:szCs w:val="24"/>
        </w:rPr>
        <w:t>zemsliekšņu</w:t>
      </w:r>
      <w:proofErr w:type="spellEnd"/>
      <w:r w:rsidRPr="001836FB">
        <w:rPr>
          <w:sz w:val="24"/>
          <w:szCs w:val="24"/>
        </w:rPr>
        <w:t xml:space="preserve"> iepirkumu organizēšanai un veikšanai;</w:t>
      </w:r>
      <w:r w:rsidRPr="001836FB">
        <w:rPr>
          <w:sz w:val="24"/>
          <w:szCs w:val="24"/>
        </w:rPr>
        <w:br/>
      </w:r>
      <w:r w:rsidRPr="001836FB">
        <w:rPr>
          <w:sz w:val="24"/>
          <w:szCs w:val="24"/>
        </w:rPr>
        <w:lastRenderedPageBreak/>
        <w:t>10.</w:t>
      </w:r>
      <w:r w:rsidRPr="001836FB">
        <w:rPr>
          <w:sz w:val="24"/>
          <w:szCs w:val="24"/>
          <w:vertAlign w:val="superscript"/>
        </w:rPr>
        <w:t xml:space="preserve">2 </w:t>
      </w:r>
      <w:r w:rsidRPr="001836FB">
        <w:rPr>
          <w:sz w:val="24"/>
          <w:szCs w:val="24"/>
        </w:rPr>
        <w:t>15. Domes ārējo un iekšējo normatīvo aktu, domes lēmumu un rīkojumu izstrādi nodaļas kompetences jautājumos.”</w:t>
      </w:r>
    </w:p>
    <w:p w:rsidR="001836FB" w:rsidRPr="001836FB" w:rsidRDefault="001836FB" w:rsidP="001836FB">
      <w:pPr>
        <w:numPr>
          <w:ilvl w:val="1"/>
          <w:numId w:val="41"/>
        </w:numPr>
        <w:spacing w:line="360" w:lineRule="auto"/>
        <w:ind w:left="851" w:hanging="491"/>
        <w:jc w:val="both"/>
        <w:rPr>
          <w:sz w:val="24"/>
          <w:szCs w:val="24"/>
        </w:rPr>
      </w:pPr>
      <w:r w:rsidRPr="001836FB">
        <w:rPr>
          <w:sz w:val="24"/>
          <w:szCs w:val="24"/>
        </w:rPr>
        <w:t>aizstāt 11.punktā vārdu “Informatīvo” ar vārdu “Informācijas”;</w:t>
      </w:r>
    </w:p>
    <w:p w:rsidR="001836FB" w:rsidRPr="001836FB" w:rsidRDefault="001836FB" w:rsidP="001836FB">
      <w:pPr>
        <w:numPr>
          <w:ilvl w:val="1"/>
          <w:numId w:val="41"/>
        </w:numPr>
        <w:spacing w:line="360" w:lineRule="auto"/>
        <w:ind w:left="851" w:hanging="491"/>
        <w:jc w:val="both"/>
        <w:rPr>
          <w:sz w:val="24"/>
          <w:szCs w:val="24"/>
        </w:rPr>
      </w:pPr>
      <w:r w:rsidRPr="001836FB">
        <w:rPr>
          <w:sz w:val="24"/>
          <w:szCs w:val="24"/>
        </w:rPr>
        <w:t>papildināt nolikumu ar 13.</w:t>
      </w:r>
      <w:r w:rsidRPr="001836FB">
        <w:rPr>
          <w:sz w:val="24"/>
          <w:szCs w:val="24"/>
          <w:vertAlign w:val="superscript"/>
        </w:rPr>
        <w:t>1</w:t>
      </w:r>
      <w:r w:rsidRPr="001836FB">
        <w:rPr>
          <w:sz w:val="24"/>
          <w:szCs w:val="24"/>
        </w:rPr>
        <w:t>, 13.</w:t>
      </w:r>
      <w:r w:rsidRPr="001836FB">
        <w:rPr>
          <w:sz w:val="24"/>
          <w:szCs w:val="24"/>
          <w:vertAlign w:val="superscript"/>
        </w:rPr>
        <w:t>2</w:t>
      </w:r>
      <w:r w:rsidRPr="001836FB">
        <w:rPr>
          <w:sz w:val="24"/>
          <w:szCs w:val="24"/>
        </w:rPr>
        <w:t>, 13.</w:t>
      </w:r>
      <w:r w:rsidRPr="001836FB">
        <w:rPr>
          <w:sz w:val="24"/>
          <w:szCs w:val="24"/>
          <w:vertAlign w:val="superscript"/>
        </w:rPr>
        <w:t>3</w:t>
      </w:r>
      <w:r w:rsidRPr="001836FB">
        <w:rPr>
          <w:sz w:val="24"/>
          <w:szCs w:val="24"/>
        </w:rPr>
        <w:t xml:space="preserve"> un 13.</w:t>
      </w:r>
      <w:r w:rsidRPr="001836FB">
        <w:rPr>
          <w:sz w:val="24"/>
          <w:szCs w:val="24"/>
          <w:vertAlign w:val="superscript"/>
        </w:rPr>
        <w:t>4</w:t>
      </w:r>
      <w:r w:rsidRPr="001836FB">
        <w:rPr>
          <w:sz w:val="24"/>
          <w:szCs w:val="24"/>
        </w:rPr>
        <w:t xml:space="preserve"> punktu šādā redakcijā:</w:t>
      </w:r>
    </w:p>
    <w:p w:rsidR="001836FB" w:rsidRPr="001836FB" w:rsidRDefault="001836FB" w:rsidP="001836FB">
      <w:pPr>
        <w:spacing w:line="360" w:lineRule="auto"/>
        <w:ind w:left="851"/>
        <w:rPr>
          <w:sz w:val="24"/>
          <w:szCs w:val="24"/>
        </w:rPr>
      </w:pPr>
      <w:r w:rsidRPr="001836FB">
        <w:rPr>
          <w:sz w:val="24"/>
          <w:szCs w:val="24"/>
        </w:rPr>
        <w:t>“13.</w:t>
      </w:r>
      <w:r w:rsidRPr="001836FB">
        <w:rPr>
          <w:sz w:val="24"/>
          <w:szCs w:val="24"/>
          <w:vertAlign w:val="superscript"/>
        </w:rPr>
        <w:t xml:space="preserve">1 </w:t>
      </w:r>
      <w:r w:rsidRPr="001836FB">
        <w:rPr>
          <w:sz w:val="24"/>
          <w:szCs w:val="24"/>
        </w:rPr>
        <w:t>Juridiskā nodaļa nodrošina un atbild par:</w:t>
      </w:r>
    </w:p>
    <w:p w:rsidR="001836FB" w:rsidRPr="001836FB" w:rsidRDefault="001836FB" w:rsidP="001836FB">
      <w:pPr>
        <w:spacing w:line="360" w:lineRule="auto"/>
        <w:ind w:left="720" w:firstLine="414"/>
        <w:jc w:val="both"/>
        <w:rPr>
          <w:sz w:val="24"/>
          <w:szCs w:val="24"/>
        </w:rPr>
      </w:pPr>
      <w:r w:rsidRPr="001836FB">
        <w:rPr>
          <w:sz w:val="24"/>
          <w:szCs w:val="24"/>
        </w:rPr>
        <w:t>13.</w:t>
      </w:r>
      <w:r w:rsidRPr="001836FB">
        <w:rPr>
          <w:sz w:val="24"/>
          <w:szCs w:val="24"/>
          <w:vertAlign w:val="superscript"/>
        </w:rPr>
        <w:t xml:space="preserve">1 </w:t>
      </w:r>
      <w:r w:rsidRPr="001836FB">
        <w:rPr>
          <w:sz w:val="24"/>
          <w:szCs w:val="24"/>
        </w:rPr>
        <w:t>1. pašvaldības darbības juridisko atbalstu;</w:t>
      </w:r>
    </w:p>
    <w:p w:rsidR="001836FB" w:rsidRPr="001836FB" w:rsidRDefault="001836FB" w:rsidP="001836FB">
      <w:pPr>
        <w:spacing w:line="360" w:lineRule="auto"/>
        <w:ind w:left="720" w:firstLine="414"/>
        <w:jc w:val="both"/>
        <w:rPr>
          <w:sz w:val="24"/>
          <w:szCs w:val="24"/>
        </w:rPr>
      </w:pPr>
      <w:r w:rsidRPr="001836FB">
        <w:rPr>
          <w:sz w:val="24"/>
          <w:szCs w:val="24"/>
        </w:rPr>
        <w:t>13.</w:t>
      </w:r>
      <w:r w:rsidRPr="001836FB">
        <w:rPr>
          <w:sz w:val="24"/>
          <w:szCs w:val="24"/>
          <w:vertAlign w:val="superscript"/>
        </w:rPr>
        <w:t>1</w:t>
      </w:r>
      <w:r w:rsidRPr="001836FB">
        <w:rPr>
          <w:sz w:val="24"/>
          <w:szCs w:val="24"/>
        </w:rPr>
        <w:t xml:space="preserve"> 2. pašvaldības tiesību aktu projektu izstrādāšanu, izvērtēšanu, saskaņošanu;</w:t>
      </w:r>
    </w:p>
    <w:p w:rsidR="001836FB" w:rsidRPr="001836FB" w:rsidRDefault="001836FB" w:rsidP="001836FB">
      <w:pPr>
        <w:spacing w:line="360" w:lineRule="auto"/>
        <w:ind w:left="720" w:firstLine="414"/>
        <w:jc w:val="both"/>
        <w:rPr>
          <w:sz w:val="24"/>
          <w:szCs w:val="24"/>
        </w:rPr>
      </w:pPr>
      <w:r w:rsidRPr="001836FB">
        <w:rPr>
          <w:sz w:val="24"/>
          <w:szCs w:val="24"/>
        </w:rPr>
        <w:t>13.</w:t>
      </w:r>
      <w:r w:rsidRPr="001836FB">
        <w:rPr>
          <w:sz w:val="24"/>
          <w:szCs w:val="24"/>
          <w:vertAlign w:val="superscript"/>
        </w:rPr>
        <w:t>1</w:t>
      </w:r>
      <w:r w:rsidRPr="001836FB">
        <w:rPr>
          <w:sz w:val="24"/>
          <w:szCs w:val="24"/>
        </w:rPr>
        <w:t xml:space="preserve"> 3. līgumu projektu izstrādi, juridisku izvērtēšanu un saskaņošanu;</w:t>
      </w:r>
    </w:p>
    <w:p w:rsidR="001836FB" w:rsidRPr="001836FB" w:rsidRDefault="001836FB" w:rsidP="001836FB">
      <w:pPr>
        <w:spacing w:line="360" w:lineRule="auto"/>
        <w:ind w:left="1134"/>
        <w:jc w:val="both"/>
        <w:rPr>
          <w:sz w:val="24"/>
          <w:szCs w:val="24"/>
        </w:rPr>
      </w:pPr>
      <w:r w:rsidRPr="001836FB">
        <w:rPr>
          <w:sz w:val="24"/>
          <w:szCs w:val="24"/>
        </w:rPr>
        <w:t>13.</w:t>
      </w:r>
      <w:r w:rsidRPr="001836FB">
        <w:rPr>
          <w:sz w:val="24"/>
          <w:szCs w:val="24"/>
          <w:vertAlign w:val="superscript"/>
        </w:rPr>
        <w:t>1</w:t>
      </w:r>
      <w:r w:rsidRPr="001836FB">
        <w:rPr>
          <w:sz w:val="24"/>
          <w:szCs w:val="24"/>
        </w:rPr>
        <w:t xml:space="preserve"> 4. priekšlikumu par tiesību aktu pilnveidošanu pašvaldības kompetences jomās izstrādi;</w:t>
      </w:r>
    </w:p>
    <w:p w:rsidR="001836FB" w:rsidRPr="001836FB" w:rsidRDefault="001836FB" w:rsidP="001836FB">
      <w:pPr>
        <w:spacing w:line="360" w:lineRule="auto"/>
        <w:ind w:left="1134"/>
        <w:jc w:val="both"/>
        <w:rPr>
          <w:sz w:val="24"/>
          <w:szCs w:val="24"/>
        </w:rPr>
      </w:pPr>
      <w:r w:rsidRPr="001836FB">
        <w:rPr>
          <w:sz w:val="24"/>
          <w:szCs w:val="24"/>
        </w:rPr>
        <w:t>13.1 5. pašvaldības pārstāvību Latvijas Republikas tiesās un citās valsts un pašvaldību iestādēs;</w:t>
      </w:r>
    </w:p>
    <w:p w:rsidR="001836FB" w:rsidRPr="001836FB" w:rsidRDefault="001836FB" w:rsidP="001836FB">
      <w:pPr>
        <w:spacing w:line="360" w:lineRule="auto"/>
        <w:ind w:left="1134"/>
        <w:jc w:val="both"/>
        <w:rPr>
          <w:sz w:val="24"/>
          <w:szCs w:val="24"/>
        </w:rPr>
      </w:pPr>
      <w:r w:rsidRPr="001836FB">
        <w:rPr>
          <w:sz w:val="24"/>
          <w:szCs w:val="24"/>
        </w:rPr>
        <w:t>13.</w:t>
      </w:r>
      <w:r w:rsidRPr="001836FB">
        <w:rPr>
          <w:sz w:val="24"/>
          <w:szCs w:val="24"/>
          <w:vertAlign w:val="superscript"/>
        </w:rPr>
        <w:t>1</w:t>
      </w:r>
      <w:r w:rsidRPr="001836FB">
        <w:rPr>
          <w:sz w:val="24"/>
          <w:szCs w:val="24"/>
        </w:rPr>
        <w:t xml:space="preserve"> 6. Domes lēmumu projektu juridisku izvērtēšanu un saskaņošanu;</w:t>
      </w:r>
    </w:p>
    <w:p w:rsidR="001836FB" w:rsidRPr="001836FB" w:rsidRDefault="001836FB" w:rsidP="001836FB">
      <w:pPr>
        <w:spacing w:line="360" w:lineRule="auto"/>
        <w:ind w:left="1134"/>
        <w:jc w:val="both"/>
        <w:rPr>
          <w:sz w:val="24"/>
          <w:szCs w:val="24"/>
        </w:rPr>
      </w:pPr>
      <w:r w:rsidRPr="001836FB">
        <w:rPr>
          <w:sz w:val="24"/>
          <w:szCs w:val="24"/>
        </w:rPr>
        <w:t>13.</w:t>
      </w:r>
      <w:r w:rsidRPr="001836FB">
        <w:rPr>
          <w:sz w:val="24"/>
          <w:szCs w:val="24"/>
          <w:vertAlign w:val="superscript"/>
        </w:rPr>
        <w:t>1</w:t>
      </w:r>
      <w:r w:rsidRPr="001836FB">
        <w:rPr>
          <w:sz w:val="24"/>
          <w:szCs w:val="24"/>
        </w:rPr>
        <w:t xml:space="preserve"> 7. nepieciešamo juridisko atbalstu pašvaldības administrācijas struktūrvienībām, amatpersonām, iestādēm un institūcijām.</w:t>
      </w:r>
    </w:p>
    <w:p w:rsidR="001836FB" w:rsidRPr="001836FB" w:rsidRDefault="001836FB" w:rsidP="001836FB">
      <w:pPr>
        <w:spacing w:line="360" w:lineRule="auto"/>
        <w:ind w:left="720"/>
        <w:jc w:val="both"/>
        <w:rPr>
          <w:sz w:val="24"/>
          <w:szCs w:val="24"/>
        </w:rPr>
      </w:pPr>
      <w:r w:rsidRPr="001836FB" w:rsidDel="00C57D62">
        <w:rPr>
          <w:sz w:val="24"/>
          <w:szCs w:val="24"/>
        </w:rPr>
        <w:t xml:space="preserve"> </w:t>
      </w:r>
      <w:r w:rsidRPr="001836FB">
        <w:rPr>
          <w:sz w:val="24"/>
          <w:szCs w:val="24"/>
        </w:rPr>
        <w:t>13.</w:t>
      </w:r>
      <w:r w:rsidRPr="001836FB">
        <w:rPr>
          <w:sz w:val="24"/>
          <w:szCs w:val="24"/>
          <w:vertAlign w:val="superscript"/>
        </w:rPr>
        <w:t xml:space="preserve">2 </w:t>
      </w:r>
      <w:r w:rsidRPr="001836FB">
        <w:rPr>
          <w:sz w:val="24"/>
          <w:szCs w:val="24"/>
        </w:rPr>
        <w:t>Kancelejas nodaļa nodrošina un atbild par:</w:t>
      </w:r>
    </w:p>
    <w:p w:rsidR="001836FB" w:rsidRPr="001836FB" w:rsidRDefault="001836FB" w:rsidP="001836FB">
      <w:pPr>
        <w:spacing w:line="360" w:lineRule="auto"/>
        <w:ind w:left="1134"/>
        <w:jc w:val="both"/>
        <w:rPr>
          <w:sz w:val="24"/>
          <w:szCs w:val="24"/>
        </w:rPr>
      </w:pPr>
      <w:r w:rsidRPr="001836FB">
        <w:rPr>
          <w:sz w:val="24"/>
          <w:szCs w:val="24"/>
        </w:rPr>
        <w:t>13.</w:t>
      </w:r>
      <w:r w:rsidRPr="001836FB">
        <w:rPr>
          <w:sz w:val="24"/>
          <w:szCs w:val="24"/>
          <w:vertAlign w:val="superscript"/>
        </w:rPr>
        <w:t xml:space="preserve">2 </w:t>
      </w:r>
      <w:r w:rsidRPr="001836FB">
        <w:rPr>
          <w:sz w:val="24"/>
          <w:szCs w:val="24"/>
        </w:rPr>
        <w:t>1. pašvaldības dokumentu un arhīva pārvaldības politikas izstrādi un īstenošanu;</w:t>
      </w:r>
    </w:p>
    <w:p w:rsidR="001836FB" w:rsidRPr="001836FB" w:rsidRDefault="001836FB" w:rsidP="001836FB">
      <w:pPr>
        <w:spacing w:line="360" w:lineRule="auto"/>
        <w:ind w:left="1134"/>
        <w:jc w:val="both"/>
        <w:rPr>
          <w:sz w:val="24"/>
          <w:szCs w:val="24"/>
        </w:rPr>
      </w:pPr>
      <w:r w:rsidRPr="001836FB">
        <w:rPr>
          <w:sz w:val="24"/>
          <w:szCs w:val="24"/>
        </w:rPr>
        <w:t>13.</w:t>
      </w:r>
      <w:r w:rsidRPr="001836FB">
        <w:rPr>
          <w:sz w:val="24"/>
          <w:szCs w:val="24"/>
          <w:vertAlign w:val="superscript"/>
        </w:rPr>
        <w:t>2</w:t>
      </w:r>
      <w:r w:rsidRPr="001836FB">
        <w:rPr>
          <w:sz w:val="24"/>
          <w:szCs w:val="24"/>
        </w:rPr>
        <w:t xml:space="preserve"> 2. pašvaldības normatīvo aktu un rīkojumu projektu izstrādi dokumentu un arhīva pārvaldības jomā;</w:t>
      </w:r>
    </w:p>
    <w:p w:rsidR="001836FB" w:rsidRPr="001836FB" w:rsidRDefault="001836FB" w:rsidP="001836FB">
      <w:pPr>
        <w:spacing w:line="360" w:lineRule="auto"/>
        <w:ind w:left="1134"/>
        <w:jc w:val="both"/>
        <w:rPr>
          <w:sz w:val="24"/>
          <w:szCs w:val="24"/>
        </w:rPr>
      </w:pPr>
      <w:r w:rsidRPr="001836FB">
        <w:rPr>
          <w:sz w:val="24"/>
          <w:szCs w:val="24"/>
        </w:rPr>
        <w:t>13.</w:t>
      </w:r>
      <w:r w:rsidRPr="001836FB">
        <w:rPr>
          <w:sz w:val="24"/>
          <w:szCs w:val="24"/>
          <w:vertAlign w:val="superscript"/>
        </w:rPr>
        <w:t>2</w:t>
      </w:r>
      <w:r w:rsidRPr="001836FB">
        <w:rPr>
          <w:sz w:val="24"/>
          <w:szCs w:val="24"/>
        </w:rPr>
        <w:t xml:space="preserve"> 3. organizatorisku un metodisku atbalstu pašvaldības iestādēm dokumentu un arhīvu pārvaldības jomā;</w:t>
      </w:r>
    </w:p>
    <w:p w:rsidR="001836FB" w:rsidRPr="001836FB" w:rsidRDefault="001836FB" w:rsidP="001836FB">
      <w:pPr>
        <w:spacing w:line="360" w:lineRule="auto"/>
        <w:ind w:left="1134"/>
        <w:jc w:val="both"/>
        <w:rPr>
          <w:sz w:val="24"/>
          <w:szCs w:val="24"/>
        </w:rPr>
      </w:pPr>
      <w:r w:rsidRPr="001836FB">
        <w:rPr>
          <w:sz w:val="24"/>
          <w:szCs w:val="24"/>
        </w:rPr>
        <w:t>13.</w:t>
      </w:r>
      <w:r w:rsidRPr="001836FB">
        <w:rPr>
          <w:sz w:val="24"/>
          <w:szCs w:val="24"/>
          <w:vertAlign w:val="superscript"/>
        </w:rPr>
        <w:t>2</w:t>
      </w:r>
      <w:r w:rsidRPr="001836FB">
        <w:rPr>
          <w:sz w:val="24"/>
          <w:szCs w:val="24"/>
        </w:rPr>
        <w:t>4. dokumentu un arhīva pārvaldības sistēmas nodrošināšanu, koordinēšanu un pilnveidošanu;</w:t>
      </w:r>
    </w:p>
    <w:p w:rsidR="001836FB" w:rsidRPr="001836FB" w:rsidRDefault="001836FB" w:rsidP="001836FB">
      <w:pPr>
        <w:spacing w:line="360" w:lineRule="auto"/>
        <w:ind w:left="1134"/>
        <w:jc w:val="both"/>
        <w:rPr>
          <w:sz w:val="24"/>
          <w:szCs w:val="24"/>
        </w:rPr>
      </w:pPr>
      <w:r w:rsidRPr="001836FB">
        <w:rPr>
          <w:sz w:val="24"/>
          <w:szCs w:val="24"/>
        </w:rPr>
        <w:t>13.</w:t>
      </w:r>
      <w:r w:rsidRPr="001836FB">
        <w:rPr>
          <w:sz w:val="24"/>
          <w:szCs w:val="24"/>
          <w:vertAlign w:val="superscript"/>
        </w:rPr>
        <w:t>2</w:t>
      </w:r>
      <w:r w:rsidRPr="001836FB">
        <w:rPr>
          <w:sz w:val="24"/>
          <w:szCs w:val="24"/>
        </w:rPr>
        <w:t xml:space="preserve"> 5. iedzīvotāju iesniegumu pieņemšanu, reģistrēšanu, darbiniekiem doto uzdevumu izpildes termiņu kontroli, pašvaldības funkcijām atbilstošu pašvaldības rīcībā esošās informācijas sniegšanu iedzīvotājiem par pašvaldībai pakļauto institūciju, pašvaldības teritorijā izvietoto valsts iestāžu, nevalstisko organizāciju u.c. institūciju atrašanās vietu, uzdevumiem, darbību un pakalpojumiem pašvaldības iedzīvotājiem;</w:t>
      </w:r>
    </w:p>
    <w:p w:rsidR="001836FB" w:rsidRPr="001836FB" w:rsidRDefault="001836FB" w:rsidP="001836FB">
      <w:pPr>
        <w:spacing w:line="360" w:lineRule="auto"/>
        <w:ind w:left="1134"/>
        <w:jc w:val="both"/>
        <w:rPr>
          <w:sz w:val="24"/>
          <w:szCs w:val="24"/>
        </w:rPr>
      </w:pPr>
      <w:r w:rsidRPr="001836FB">
        <w:rPr>
          <w:sz w:val="24"/>
          <w:szCs w:val="24"/>
        </w:rPr>
        <w:t>13.</w:t>
      </w:r>
      <w:r w:rsidRPr="001836FB">
        <w:rPr>
          <w:sz w:val="24"/>
          <w:szCs w:val="24"/>
          <w:vertAlign w:val="superscript"/>
        </w:rPr>
        <w:t>2</w:t>
      </w:r>
      <w:r w:rsidRPr="001836FB">
        <w:rPr>
          <w:sz w:val="24"/>
          <w:szCs w:val="24"/>
        </w:rPr>
        <w:t xml:space="preserve"> 6. valsts un pašvaldību publisko pakalpojumu sniegšanu iedzīvotājiem Gulbenes novada domes noteiktajā apmērā.</w:t>
      </w:r>
    </w:p>
    <w:p w:rsidR="001836FB" w:rsidRPr="001836FB" w:rsidRDefault="001836FB" w:rsidP="001836FB">
      <w:pPr>
        <w:spacing w:line="360" w:lineRule="auto"/>
        <w:jc w:val="both"/>
        <w:rPr>
          <w:sz w:val="24"/>
          <w:szCs w:val="24"/>
          <w:vertAlign w:val="superscript"/>
        </w:rPr>
      </w:pPr>
      <w:r w:rsidRPr="001836FB">
        <w:rPr>
          <w:sz w:val="24"/>
          <w:szCs w:val="24"/>
        </w:rPr>
        <w:tab/>
        <w:t>13.</w:t>
      </w:r>
      <w:r w:rsidRPr="001836FB">
        <w:rPr>
          <w:sz w:val="24"/>
          <w:szCs w:val="24"/>
          <w:vertAlign w:val="superscript"/>
        </w:rPr>
        <w:t xml:space="preserve">3 </w:t>
      </w:r>
      <w:proofErr w:type="spellStart"/>
      <w:r w:rsidRPr="001836FB">
        <w:rPr>
          <w:sz w:val="24"/>
          <w:szCs w:val="24"/>
        </w:rPr>
        <w:t>Personālvadības</w:t>
      </w:r>
      <w:proofErr w:type="spellEnd"/>
      <w:r w:rsidRPr="001836FB">
        <w:rPr>
          <w:sz w:val="24"/>
          <w:szCs w:val="24"/>
        </w:rPr>
        <w:t xml:space="preserve"> nodaļa nodrošina un atbild par:</w:t>
      </w:r>
    </w:p>
    <w:p w:rsidR="001836FB" w:rsidRPr="001836FB" w:rsidRDefault="001836FB" w:rsidP="001836FB">
      <w:pPr>
        <w:spacing w:line="360" w:lineRule="auto"/>
        <w:ind w:left="1134"/>
        <w:jc w:val="both"/>
        <w:rPr>
          <w:sz w:val="24"/>
          <w:szCs w:val="24"/>
        </w:rPr>
      </w:pPr>
      <w:r w:rsidRPr="001836FB">
        <w:rPr>
          <w:sz w:val="24"/>
          <w:szCs w:val="24"/>
        </w:rPr>
        <w:t>13.</w:t>
      </w:r>
      <w:r w:rsidRPr="001836FB">
        <w:rPr>
          <w:sz w:val="24"/>
          <w:szCs w:val="24"/>
          <w:vertAlign w:val="superscript"/>
        </w:rPr>
        <w:t>3</w:t>
      </w:r>
      <w:r w:rsidRPr="001836FB">
        <w:rPr>
          <w:sz w:val="24"/>
          <w:szCs w:val="24"/>
        </w:rPr>
        <w:t xml:space="preserve"> 1. pašvaldības politikas izstrādi personāla vadības jomā, kā arī personāla vadības īstenošanu pašvaldības iestādēs;</w:t>
      </w:r>
    </w:p>
    <w:p w:rsidR="001836FB" w:rsidRPr="001836FB" w:rsidRDefault="001836FB" w:rsidP="001836FB">
      <w:pPr>
        <w:spacing w:line="360" w:lineRule="auto"/>
        <w:ind w:left="1134"/>
        <w:jc w:val="both"/>
        <w:rPr>
          <w:sz w:val="24"/>
          <w:szCs w:val="24"/>
        </w:rPr>
      </w:pPr>
      <w:r w:rsidRPr="001836FB">
        <w:rPr>
          <w:sz w:val="24"/>
          <w:szCs w:val="24"/>
        </w:rPr>
        <w:t>13.</w:t>
      </w:r>
      <w:r w:rsidRPr="001836FB">
        <w:rPr>
          <w:sz w:val="24"/>
          <w:szCs w:val="24"/>
          <w:vertAlign w:val="superscript"/>
        </w:rPr>
        <w:t>3</w:t>
      </w:r>
      <w:r w:rsidRPr="001836FB">
        <w:rPr>
          <w:sz w:val="24"/>
          <w:szCs w:val="24"/>
        </w:rPr>
        <w:t xml:space="preserve"> 2. personāla profesionālās pilnveidošanas stratēģiju atbilstoši pašvaldības funkcijām, kā arī organizē darbinieku profesionālās kvalifikācijas pilnveidošanu;</w:t>
      </w:r>
    </w:p>
    <w:p w:rsidR="001836FB" w:rsidRPr="001836FB" w:rsidRDefault="001836FB" w:rsidP="001836FB">
      <w:pPr>
        <w:spacing w:line="360" w:lineRule="auto"/>
        <w:ind w:left="1134"/>
        <w:jc w:val="both"/>
        <w:rPr>
          <w:sz w:val="24"/>
          <w:szCs w:val="24"/>
        </w:rPr>
      </w:pPr>
      <w:r w:rsidRPr="001836FB">
        <w:rPr>
          <w:sz w:val="24"/>
          <w:szCs w:val="24"/>
        </w:rPr>
        <w:lastRenderedPageBreak/>
        <w:t>13.</w:t>
      </w:r>
      <w:r w:rsidRPr="001836FB">
        <w:rPr>
          <w:sz w:val="24"/>
          <w:szCs w:val="24"/>
          <w:vertAlign w:val="superscript"/>
        </w:rPr>
        <w:t>3</w:t>
      </w:r>
      <w:r w:rsidRPr="001836FB">
        <w:rPr>
          <w:sz w:val="24"/>
          <w:szCs w:val="24"/>
        </w:rPr>
        <w:t xml:space="preserve"> 3. vienotu personāla vadības principu ievērošanu un piemērošanu pašvaldībā un pašvaldības iestādēs;</w:t>
      </w:r>
    </w:p>
    <w:p w:rsidR="001836FB" w:rsidRPr="001836FB" w:rsidRDefault="001836FB" w:rsidP="001836FB">
      <w:pPr>
        <w:spacing w:line="360" w:lineRule="auto"/>
        <w:ind w:left="1134"/>
        <w:jc w:val="both"/>
        <w:rPr>
          <w:sz w:val="24"/>
          <w:szCs w:val="24"/>
        </w:rPr>
      </w:pPr>
      <w:r w:rsidRPr="001836FB">
        <w:rPr>
          <w:sz w:val="24"/>
          <w:szCs w:val="24"/>
        </w:rPr>
        <w:t>13.</w:t>
      </w:r>
      <w:r w:rsidRPr="001836FB">
        <w:rPr>
          <w:sz w:val="24"/>
          <w:szCs w:val="24"/>
          <w:vertAlign w:val="superscript"/>
        </w:rPr>
        <w:t>3</w:t>
      </w:r>
      <w:r w:rsidRPr="001836FB">
        <w:rPr>
          <w:sz w:val="24"/>
          <w:szCs w:val="24"/>
        </w:rPr>
        <w:t xml:space="preserve"> 4. personāla novērtēšanas procedūru organizēšanu;</w:t>
      </w:r>
    </w:p>
    <w:p w:rsidR="001836FB" w:rsidRPr="001836FB" w:rsidRDefault="001836FB" w:rsidP="001836FB">
      <w:pPr>
        <w:spacing w:line="360" w:lineRule="auto"/>
        <w:ind w:left="1134"/>
        <w:jc w:val="both"/>
        <w:rPr>
          <w:sz w:val="24"/>
          <w:szCs w:val="24"/>
        </w:rPr>
      </w:pPr>
      <w:r w:rsidRPr="001836FB">
        <w:rPr>
          <w:sz w:val="24"/>
          <w:szCs w:val="24"/>
        </w:rPr>
        <w:t>13.</w:t>
      </w:r>
      <w:r w:rsidRPr="001836FB">
        <w:rPr>
          <w:sz w:val="24"/>
          <w:szCs w:val="24"/>
          <w:vertAlign w:val="superscript"/>
        </w:rPr>
        <w:t>3</w:t>
      </w:r>
      <w:r w:rsidRPr="001836FB">
        <w:rPr>
          <w:sz w:val="24"/>
          <w:szCs w:val="24"/>
        </w:rPr>
        <w:t xml:space="preserve"> 5. organizatorisku un metodisku atbalstu pašvaldības iestādēm personāla vadības jomā.”;</w:t>
      </w:r>
    </w:p>
    <w:p w:rsidR="001836FB" w:rsidRPr="001836FB" w:rsidRDefault="001836FB" w:rsidP="001836FB">
      <w:pPr>
        <w:widowControl w:val="0"/>
        <w:numPr>
          <w:ilvl w:val="1"/>
          <w:numId w:val="41"/>
        </w:numPr>
        <w:autoSpaceDE w:val="0"/>
        <w:autoSpaceDN w:val="0"/>
        <w:adjustRightInd w:val="0"/>
        <w:spacing w:line="360" w:lineRule="auto"/>
        <w:ind w:left="851" w:hanging="491"/>
        <w:contextualSpacing/>
        <w:jc w:val="both"/>
        <w:rPr>
          <w:sz w:val="24"/>
          <w:szCs w:val="24"/>
        </w:rPr>
      </w:pPr>
      <w:r w:rsidRPr="001836FB">
        <w:rPr>
          <w:sz w:val="24"/>
          <w:szCs w:val="24"/>
        </w:rPr>
        <w:t>izteikt 16.punktu šādā redakcijā:</w:t>
      </w:r>
    </w:p>
    <w:p w:rsidR="001836FB" w:rsidRPr="001836FB" w:rsidRDefault="001836FB" w:rsidP="001836FB">
      <w:pPr>
        <w:widowControl w:val="0"/>
        <w:autoSpaceDE w:val="0"/>
        <w:autoSpaceDN w:val="0"/>
        <w:adjustRightInd w:val="0"/>
        <w:spacing w:line="360" w:lineRule="auto"/>
        <w:ind w:left="720"/>
        <w:contextualSpacing/>
        <w:jc w:val="both"/>
        <w:rPr>
          <w:sz w:val="24"/>
          <w:szCs w:val="24"/>
        </w:rPr>
      </w:pPr>
      <w:r w:rsidRPr="001836FB">
        <w:rPr>
          <w:sz w:val="24"/>
          <w:szCs w:val="24"/>
        </w:rPr>
        <w:t>“16. Administrācijas vadītājs ir novada pašvaldības izpilddirektora vietnieks.”;</w:t>
      </w:r>
    </w:p>
    <w:p w:rsidR="001836FB" w:rsidRPr="001836FB" w:rsidRDefault="001836FB" w:rsidP="001836FB">
      <w:pPr>
        <w:widowControl w:val="0"/>
        <w:numPr>
          <w:ilvl w:val="1"/>
          <w:numId w:val="41"/>
        </w:numPr>
        <w:autoSpaceDE w:val="0"/>
        <w:autoSpaceDN w:val="0"/>
        <w:adjustRightInd w:val="0"/>
        <w:spacing w:line="360" w:lineRule="auto"/>
        <w:ind w:left="851" w:hanging="491"/>
        <w:contextualSpacing/>
        <w:jc w:val="both"/>
        <w:rPr>
          <w:sz w:val="24"/>
          <w:szCs w:val="24"/>
        </w:rPr>
      </w:pPr>
      <w:r w:rsidRPr="001836FB">
        <w:rPr>
          <w:sz w:val="24"/>
          <w:szCs w:val="24"/>
        </w:rPr>
        <w:t>izteikt 17.10.apakšpunktu šādā redakcijā:</w:t>
      </w:r>
    </w:p>
    <w:p w:rsidR="001836FB" w:rsidRPr="001836FB" w:rsidRDefault="001836FB" w:rsidP="001836FB">
      <w:pPr>
        <w:widowControl w:val="0"/>
        <w:autoSpaceDE w:val="0"/>
        <w:autoSpaceDN w:val="0"/>
        <w:adjustRightInd w:val="0"/>
        <w:spacing w:line="360" w:lineRule="auto"/>
        <w:ind w:left="851"/>
        <w:contextualSpacing/>
        <w:jc w:val="both"/>
        <w:rPr>
          <w:sz w:val="24"/>
          <w:szCs w:val="24"/>
        </w:rPr>
      </w:pPr>
      <w:r w:rsidRPr="001836FB">
        <w:rPr>
          <w:sz w:val="24"/>
          <w:szCs w:val="24"/>
        </w:rPr>
        <w:t>“17.10. veic citus pienākumus saskaņā ar domes lēmumiem, domes priekšsēdētāja, domes priekšsēdētāja vietnieka un pašvaldības izpilddirektora rīkojumiem.”</w:t>
      </w:r>
    </w:p>
    <w:p w:rsidR="001836FB" w:rsidRPr="001836FB" w:rsidRDefault="001836FB" w:rsidP="001836FB">
      <w:pPr>
        <w:widowControl w:val="0"/>
        <w:numPr>
          <w:ilvl w:val="1"/>
          <w:numId w:val="41"/>
        </w:numPr>
        <w:autoSpaceDE w:val="0"/>
        <w:autoSpaceDN w:val="0"/>
        <w:adjustRightInd w:val="0"/>
        <w:spacing w:line="360" w:lineRule="auto"/>
        <w:ind w:left="851" w:hanging="491"/>
        <w:contextualSpacing/>
        <w:jc w:val="both"/>
        <w:rPr>
          <w:sz w:val="24"/>
          <w:szCs w:val="24"/>
        </w:rPr>
      </w:pPr>
      <w:r w:rsidRPr="001836FB">
        <w:rPr>
          <w:sz w:val="24"/>
          <w:szCs w:val="24"/>
        </w:rPr>
        <w:t xml:space="preserve"> izteikt 18.punktu šādā redakcijā:</w:t>
      </w:r>
    </w:p>
    <w:p w:rsidR="001836FB" w:rsidRPr="001836FB" w:rsidRDefault="001836FB" w:rsidP="001836FB">
      <w:pPr>
        <w:widowControl w:val="0"/>
        <w:autoSpaceDE w:val="0"/>
        <w:autoSpaceDN w:val="0"/>
        <w:adjustRightInd w:val="0"/>
        <w:spacing w:line="360" w:lineRule="auto"/>
        <w:ind w:left="720"/>
        <w:contextualSpacing/>
        <w:jc w:val="both"/>
        <w:rPr>
          <w:sz w:val="24"/>
          <w:szCs w:val="24"/>
        </w:rPr>
      </w:pPr>
      <w:r w:rsidRPr="001836FB">
        <w:rPr>
          <w:sz w:val="24"/>
          <w:szCs w:val="24"/>
        </w:rPr>
        <w:t>“18. Izpilddirektora vietnieka prombūtnes laikā administrācijas darbu vada pašvaldības izpilddirektors.”;</w:t>
      </w:r>
    </w:p>
    <w:p w:rsidR="001836FB" w:rsidRPr="001836FB" w:rsidRDefault="001836FB" w:rsidP="001836FB">
      <w:pPr>
        <w:numPr>
          <w:ilvl w:val="1"/>
          <w:numId w:val="41"/>
        </w:numPr>
        <w:spacing w:line="360" w:lineRule="auto"/>
        <w:ind w:left="851" w:hanging="491"/>
        <w:contextualSpacing/>
        <w:jc w:val="both"/>
        <w:rPr>
          <w:sz w:val="24"/>
          <w:szCs w:val="24"/>
        </w:rPr>
      </w:pPr>
      <w:r w:rsidRPr="001836FB">
        <w:rPr>
          <w:sz w:val="24"/>
          <w:szCs w:val="24"/>
        </w:rPr>
        <w:t xml:space="preserve"> izteikt 22.punktu šādā redakcijā:</w:t>
      </w:r>
    </w:p>
    <w:p w:rsidR="001836FB" w:rsidRPr="001836FB" w:rsidRDefault="001836FB" w:rsidP="001836FB">
      <w:pPr>
        <w:spacing w:line="360" w:lineRule="auto"/>
        <w:ind w:left="720"/>
        <w:contextualSpacing/>
        <w:jc w:val="both"/>
        <w:rPr>
          <w:sz w:val="24"/>
          <w:szCs w:val="24"/>
        </w:rPr>
      </w:pPr>
      <w:r w:rsidRPr="001836FB">
        <w:rPr>
          <w:sz w:val="24"/>
          <w:szCs w:val="24"/>
        </w:rPr>
        <w:t>“22. Lēmumu par pašvaldības administrācijas struktūrvienību izveidošanu, reorganizēšanu vai likvidēšanu pieņem dome, ņemot vērā pašvaldības izpilddirektora vietnieka priekšlikumus.”;</w:t>
      </w:r>
    </w:p>
    <w:p w:rsidR="001836FB" w:rsidRPr="001836FB" w:rsidRDefault="001836FB" w:rsidP="001836FB">
      <w:pPr>
        <w:pBdr>
          <w:bottom w:val="single" w:sz="12" w:space="1" w:color="auto"/>
        </w:pBdr>
        <w:jc w:val="center"/>
        <w:rPr>
          <w:b/>
          <w:sz w:val="24"/>
          <w:szCs w:val="24"/>
        </w:rPr>
      </w:pPr>
    </w:p>
    <w:p w:rsidR="001836FB" w:rsidRPr="001836FB" w:rsidRDefault="001836FB" w:rsidP="001836FB">
      <w:pPr>
        <w:pBdr>
          <w:bottom w:val="single" w:sz="12" w:space="1" w:color="auto"/>
        </w:pBdr>
        <w:jc w:val="center"/>
        <w:rPr>
          <w:b/>
          <w:sz w:val="24"/>
          <w:szCs w:val="24"/>
        </w:rPr>
      </w:pPr>
    </w:p>
    <w:p w:rsidR="001836FB" w:rsidRPr="001836FB" w:rsidRDefault="001836FB" w:rsidP="001836FB">
      <w:pPr>
        <w:pBdr>
          <w:bottom w:val="single" w:sz="12" w:space="1" w:color="auto"/>
        </w:pBdr>
        <w:jc w:val="center"/>
        <w:rPr>
          <w:b/>
          <w:sz w:val="24"/>
          <w:szCs w:val="24"/>
        </w:rPr>
      </w:pPr>
      <w:r w:rsidRPr="001836FB">
        <w:rPr>
          <w:b/>
          <w:sz w:val="24"/>
          <w:szCs w:val="24"/>
        </w:rPr>
        <w:t>40.§</w:t>
      </w:r>
    </w:p>
    <w:p w:rsidR="001836FB" w:rsidRPr="001836FB" w:rsidRDefault="001836FB" w:rsidP="001836FB">
      <w:pPr>
        <w:pBdr>
          <w:bottom w:val="single" w:sz="12" w:space="1" w:color="auto"/>
        </w:pBdr>
        <w:jc w:val="center"/>
        <w:rPr>
          <w:b/>
          <w:sz w:val="24"/>
          <w:szCs w:val="24"/>
        </w:rPr>
      </w:pPr>
      <w:r w:rsidRPr="001836FB">
        <w:rPr>
          <w:b/>
          <w:sz w:val="24"/>
          <w:szCs w:val="24"/>
        </w:rPr>
        <w:t>Par Gulbenes novada pašvaldības iestāžu sniegto siltumenerģijas apgādes maksas pakalpojumu cenrāža apstiprināšanu</w:t>
      </w:r>
    </w:p>
    <w:p w:rsidR="001836FB" w:rsidRPr="001836FB" w:rsidRDefault="001836FB" w:rsidP="001836FB">
      <w:pPr>
        <w:rPr>
          <w:sz w:val="24"/>
          <w:szCs w:val="24"/>
        </w:rPr>
      </w:pPr>
      <w:r w:rsidRPr="001836FB">
        <w:rPr>
          <w:sz w:val="24"/>
          <w:szCs w:val="24"/>
        </w:rPr>
        <w:t xml:space="preserve">ZIŅO: </w:t>
      </w:r>
      <w:proofErr w:type="spellStart"/>
      <w:r w:rsidRPr="001836FB">
        <w:rPr>
          <w:rFonts w:eastAsia="Calibri"/>
          <w:sz w:val="24"/>
          <w:szCs w:val="24"/>
        </w:rPr>
        <w:t>N.Audzišs</w:t>
      </w:r>
      <w:proofErr w:type="spellEnd"/>
    </w:p>
    <w:p w:rsidR="001836FB" w:rsidRPr="001836FB" w:rsidRDefault="001836FB" w:rsidP="001836FB">
      <w:pPr>
        <w:rPr>
          <w:sz w:val="24"/>
          <w:szCs w:val="24"/>
        </w:rPr>
      </w:pPr>
      <w:r w:rsidRPr="001836FB">
        <w:rPr>
          <w:sz w:val="24"/>
          <w:szCs w:val="24"/>
        </w:rPr>
        <w:t xml:space="preserve">LĒMUMA PROJEKTU SAGATAVOJA: </w:t>
      </w:r>
      <w:proofErr w:type="spellStart"/>
      <w:r w:rsidRPr="001836FB">
        <w:rPr>
          <w:sz w:val="24"/>
          <w:szCs w:val="24"/>
        </w:rPr>
        <w:t>D.Krēsliņa</w:t>
      </w:r>
      <w:proofErr w:type="spellEnd"/>
      <w:r w:rsidRPr="001836FB">
        <w:rPr>
          <w:sz w:val="24"/>
          <w:szCs w:val="24"/>
        </w:rPr>
        <w:t xml:space="preserve">, </w:t>
      </w:r>
      <w:proofErr w:type="spellStart"/>
      <w:r w:rsidRPr="001836FB">
        <w:rPr>
          <w:sz w:val="24"/>
          <w:szCs w:val="24"/>
        </w:rPr>
        <w:t>I.Bindre</w:t>
      </w:r>
      <w:proofErr w:type="spellEnd"/>
    </w:p>
    <w:p w:rsidR="001836FB" w:rsidRPr="001836FB" w:rsidRDefault="001836FB" w:rsidP="001836FB">
      <w:pPr>
        <w:rPr>
          <w:sz w:val="24"/>
          <w:szCs w:val="24"/>
        </w:rPr>
      </w:pPr>
      <w:r w:rsidRPr="001836FB">
        <w:rPr>
          <w:sz w:val="24"/>
          <w:szCs w:val="24"/>
        </w:rPr>
        <w:t>DEBATĒS PIEDALĀS: nav</w:t>
      </w:r>
    </w:p>
    <w:p w:rsidR="001836FB" w:rsidRPr="001836FB" w:rsidRDefault="001836FB" w:rsidP="001836FB">
      <w:pPr>
        <w:spacing w:line="360" w:lineRule="auto"/>
        <w:ind w:firstLine="720"/>
        <w:jc w:val="both"/>
        <w:rPr>
          <w:sz w:val="24"/>
          <w:szCs w:val="24"/>
        </w:rPr>
      </w:pPr>
    </w:p>
    <w:p w:rsidR="001836FB" w:rsidRPr="001836FB" w:rsidRDefault="001836FB" w:rsidP="001836FB">
      <w:pPr>
        <w:spacing w:line="360" w:lineRule="auto"/>
        <w:ind w:firstLine="720"/>
        <w:jc w:val="both"/>
        <w:rPr>
          <w:sz w:val="24"/>
          <w:szCs w:val="24"/>
        </w:rPr>
      </w:pPr>
      <w:r w:rsidRPr="001836FB">
        <w:rPr>
          <w:sz w:val="24"/>
          <w:szCs w:val="24"/>
        </w:rPr>
        <w:t xml:space="preserve">Likuma „Par pašvaldībām” 15.panta pirmās daļas 1.punkts nosaka, ka viena no pašvaldību autonomajām funkcijām ir organizēt iedzīvotājiem komunālos pakalpojumus (ūdensapgāde un kanalizācija; siltumapgāde, sadzīves atkritumu apsaimniekošana; notekūdeņu savākšana, novadīšana un attīrīšana) neatkarīgi no tā, kā īpašumā atrodas dzīvojamais fonds. </w:t>
      </w:r>
    </w:p>
    <w:p w:rsidR="001836FB" w:rsidRPr="001836FB" w:rsidRDefault="001836FB" w:rsidP="001836FB">
      <w:pPr>
        <w:spacing w:line="360" w:lineRule="auto"/>
        <w:jc w:val="both"/>
        <w:rPr>
          <w:sz w:val="24"/>
          <w:szCs w:val="24"/>
        </w:rPr>
      </w:pPr>
      <w:r w:rsidRPr="001836FB">
        <w:rPr>
          <w:sz w:val="24"/>
          <w:szCs w:val="24"/>
        </w:rPr>
        <w:t xml:space="preserve">Gulbenes novada pašvaldības iestāžu, tai skaitā pagastu pārvalžu siltumenerģijas apgādes maksas pakalpojuma projekts ir aprēķināts saskaņā ar Ministru Kabineta 2011.gada 3.maija noteikumiem Nr.333 „Kārtība, kādā plānojami un uzskaitāmi ieņēmumi no maksas pakalpojumiem un ar šo pakalpojumu sniegšanu saistītie izdevumi, kā arī maksas pakalpojumu izcenojumu noteikšanas metodika un izcenojumu apstiprināšanas kārtība”. </w:t>
      </w:r>
    </w:p>
    <w:p w:rsidR="001836FB" w:rsidRPr="001836FB" w:rsidRDefault="001836FB" w:rsidP="001836FB">
      <w:pPr>
        <w:widowControl w:val="0"/>
        <w:spacing w:line="360" w:lineRule="auto"/>
        <w:ind w:firstLine="567"/>
        <w:jc w:val="both"/>
        <w:rPr>
          <w:rFonts w:eastAsia="Calibri"/>
          <w:sz w:val="24"/>
          <w:szCs w:val="24"/>
          <w:lang w:eastAsia="en-US"/>
        </w:rPr>
      </w:pPr>
      <w:r w:rsidRPr="001836FB">
        <w:rPr>
          <w:sz w:val="24"/>
          <w:szCs w:val="24"/>
        </w:rPr>
        <w:t xml:space="preserve">Pamatojoties uz likuma „Par pašvaldībām” 21.panta pirmās daļas 14.punkta d)apakšpunktu, kas nosaka, ka dome var izskatīt jebkuru jautājumu, kas ir attiecīgās pašvaldības pārziņā, turklāt tikai dome var noteikt, ja tas nav aizliegts vai noteikts ar likumiem vai Ministru kabineta </w:t>
      </w:r>
      <w:r w:rsidRPr="001836FB">
        <w:rPr>
          <w:sz w:val="24"/>
          <w:szCs w:val="24"/>
        </w:rPr>
        <w:lastRenderedPageBreak/>
        <w:t xml:space="preserve">noteikumiem, maksu par pašvaldības piegādāto siltumenerģiju, un likuma „Par pašvaldību budžetiem” 20.pantu, </w:t>
      </w:r>
      <w:r w:rsidRPr="001836FB">
        <w:rPr>
          <w:rFonts w:eastAsia="Calibri"/>
          <w:bCs/>
          <w:sz w:val="24"/>
          <w:szCs w:val="24"/>
        </w:rPr>
        <w:t xml:space="preserve">un Finanšu komitejas ieteikumu, atklāti balsojot: </w:t>
      </w:r>
      <w:r w:rsidRPr="001836FB">
        <w:rPr>
          <w:rFonts w:eastAsia="Calibri"/>
          <w:color w:val="000000"/>
          <w:sz w:val="24"/>
          <w:szCs w:val="24"/>
          <w:lang w:eastAsia="en-US"/>
        </w:rPr>
        <w:t xml:space="preserve">PAR – 14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1 (Intars Liepiņš);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sz w:val="24"/>
          <w:szCs w:val="24"/>
        </w:rPr>
      </w:pPr>
      <w:r w:rsidRPr="001836FB">
        <w:rPr>
          <w:sz w:val="24"/>
          <w:szCs w:val="24"/>
        </w:rPr>
        <w:t>1. APSTIPRINĀT Gulbenes novada pašvaldības iestāžu sniegto siltumenerģijas apgādes maksas pakalpojumu cenrādi (24.pielikums).</w:t>
      </w:r>
    </w:p>
    <w:p w:rsidR="001836FB" w:rsidRPr="001836FB" w:rsidRDefault="001836FB" w:rsidP="001836FB">
      <w:pPr>
        <w:widowControl w:val="0"/>
        <w:tabs>
          <w:tab w:val="left" w:pos="993"/>
        </w:tabs>
        <w:spacing w:line="360" w:lineRule="auto"/>
        <w:ind w:firstLine="567"/>
        <w:jc w:val="both"/>
        <w:rPr>
          <w:sz w:val="24"/>
          <w:szCs w:val="24"/>
        </w:rPr>
      </w:pPr>
      <w:r w:rsidRPr="001836FB">
        <w:rPr>
          <w:sz w:val="24"/>
          <w:szCs w:val="24"/>
        </w:rPr>
        <w:t>2.</w:t>
      </w:r>
      <w:r w:rsidRPr="001836FB">
        <w:rPr>
          <w:sz w:val="24"/>
          <w:szCs w:val="24"/>
        </w:rPr>
        <w:tab/>
        <w:t>NOTEIKT, ka šā lēmuma 1.punktā apstiprinātais maksas pakalpojumu cenrādis stājas spēkā 2019.gada 1.oktobrī.</w:t>
      </w:r>
    </w:p>
    <w:p w:rsidR="001836FB" w:rsidRPr="001836FB" w:rsidRDefault="001836FB" w:rsidP="001836FB">
      <w:pPr>
        <w:widowControl w:val="0"/>
        <w:spacing w:line="360" w:lineRule="auto"/>
        <w:ind w:firstLine="567"/>
        <w:jc w:val="both"/>
        <w:rPr>
          <w:sz w:val="24"/>
          <w:szCs w:val="24"/>
        </w:rPr>
      </w:pPr>
      <w:r w:rsidRPr="001836FB">
        <w:rPr>
          <w:sz w:val="24"/>
          <w:szCs w:val="24"/>
        </w:rPr>
        <w:t xml:space="preserve">3. UZDOT Gulbenes novada pašvaldības iestādēm, kuras sniedz siltumenerģijas apgādes pakalpojumus, līdz 2019.gada 1.jūlijam </w:t>
      </w:r>
      <w:proofErr w:type="spellStart"/>
      <w:r w:rsidRPr="001836FB">
        <w:rPr>
          <w:sz w:val="24"/>
          <w:szCs w:val="24"/>
        </w:rPr>
        <w:t>rakstveidā</w:t>
      </w:r>
      <w:proofErr w:type="spellEnd"/>
      <w:r w:rsidRPr="001836FB">
        <w:rPr>
          <w:sz w:val="24"/>
          <w:szCs w:val="24"/>
        </w:rPr>
        <w:t xml:space="preserve"> brīdināt pakalpojuma lietotājus par izmaiņām maksā par siltumenerģiju. </w:t>
      </w:r>
    </w:p>
    <w:p w:rsidR="001836FB" w:rsidRPr="001836FB" w:rsidRDefault="001836FB" w:rsidP="001836FB">
      <w:pPr>
        <w:spacing w:line="360" w:lineRule="auto"/>
        <w:ind w:firstLine="567"/>
        <w:jc w:val="both"/>
        <w:rPr>
          <w:sz w:val="24"/>
          <w:szCs w:val="24"/>
        </w:rPr>
      </w:pPr>
      <w:r w:rsidRPr="001836FB">
        <w:rPr>
          <w:sz w:val="24"/>
          <w:szCs w:val="24"/>
        </w:rPr>
        <w:t>4. ATZĪT par spēku zaudējušu Gulbenes novada domes 2018.gada 30.augusta lēmumu “Par Gulbenes novada pašvaldības iestāžu sniegto siltumenerģijas apgādes maksas pakalpojuma cenrāža apstiprināšanu” (protokols Nr.19, 48.§) ar 2019.gada 1.oktobri.</w:t>
      </w:r>
    </w:p>
    <w:p w:rsidR="001836FB" w:rsidRPr="001836FB" w:rsidRDefault="001836FB" w:rsidP="001836FB">
      <w:pPr>
        <w:spacing w:line="360" w:lineRule="auto"/>
        <w:ind w:firstLine="567"/>
        <w:jc w:val="both"/>
        <w:rPr>
          <w:sz w:val="24"/>
          <w:szCs w:val="24"/>
        </w:rPr>
      </w:pPr>
      <w:r w:rsidRPr="001836FB">
        <w:rPr>
          <w:sz w:val="24"/>
          <w:szCs w:val="24"/>
        </w:rPr>
        <w:t xml:space="preserve">5. Lēmums stājas spēkā ar tā pieņemšanas brīdi.  </w:t>
      </w:r>
    </w:p>
    <w:p w:rsidR="001836FB" w:rsidRPr="001836FB" w:rsidRDefault="001836FB" w:rsidP="001836FB">
      <w:pPr>
        <w:rPr>
          <w:rFonts w:eastAsia="Calibri"/>
          <w:sz w:val="24"/>
          <w:szCs w:val="24"/>
        </w:rPr>
      </w:pPr>
    </w:p>
    <w:p w:rsidR="001836FB" w:rsidRPr="001836FB" w:rsidRDefault="001836FB" w:rsidP="001836FB"/>
    <w:p w:rsidR="001836FB" w:rsidRPr="001836FB" w:rsidRDefault="001836FB" w:rsidP="001836FB">
      <w:pPr>
        <w:pBdr>
          <w:bottom w:val="single" w:sz="12" w:space="1" w:color="auto"/>
        </w:pBdr>
        <w:jc w:val="center"/>
        <w:rPr>
          <w:b/>
          <w:sz w:val="24"/>
          <w:szCs w:val="24"/>
        </w:rPr>
      </w:pPr>
      <w:r w:rsidRPr="001836FB">
        <w:rPr>
          <w:b/>
          <w:sz w:val="24"/>
          <w:szCs w:val="24"/>
        </w:rPr>
        <w:t>41.§</w:t>
      </w:r>
    </w:p>
    <w:p w:rsidR="001836FB" w:rsidRPr="001836FB" w:rsidRDefault="001836FB" w:rsidP="001836FB">
      <w:pPr>
        <w:pBdr>
          <w:bottom w:val="single" w:sz="12" w:space="1" w:color="auto"/>
        </w:pBdr>
        <w:overflowPunct w:val="0"/>
        <w:autoSpaceDE w:val="0"/>
        <w:autoSpaceDN w:val="0"/>
        <w:adjustRightInd w:val="0"/>
        <w:jc w:val="center"/>
        <w:rPr>
          <w:b/>
          <w:sz w:val="24"/>
          <w:szCs w:val="24"/>
        </w:rPr>
      </w:pPr>
      <w:r w:rsidRPr="001836FB">
        <w:rPr>
          <w:b/>
          <w:sz w:val="24"/>
          <w:szCs w:val="24"/>
        </w:rPr>
        <w:t>Par grozījumiem Gulbenes novada domes lēmumā “Par mēnešalgas noteikšanu</w:t>
      </w:r>
    </w:p>
    <w:p w:rsidR="001836FB" w:rsidRPr="001836FB" w:rsidRDefault="001836FB" w:rsidP="001836FB">
      <w:pPr>
        <w:pBdr>
          <w:bottom w:val="single" w:sz="12" w:space="1" w:color="auto"/>
        </w:pBdr>
        <w:overflowPunct w:val="0"/>
        <w:autoSpaceDE w:val="0"/>
        <w:autoSpaceDN w:val="0"/>
        <w:adjustRightInd w:val="0"/>
        <w:jc w:val="center"/>
        <w:rPr>
          <w:b/>
          <w:sz w:val="24"/>
          <w:szCs w:val="24"/>
        </w:rPr>
      </w:pPr>
      <w:r w:rsidRPr="001836FB">
        <w:rPr>
          <w:b/>
          <w:sz w:val="24"/>
          <w:szCs w:val="24"/>
        </w:rPr>
        <w:t>Gulbenes novada pašvaldības iestāžu vadītājiem” (protokols Nr.1, 29.§)</w:t>
      </w:r>
    </w:p>
    <w:p w:rsidR="001836FB" w:rsidRPr="001836FB" w:rsidRDefault="001836FB" w:rsidP="001836FB">
      <w:pPr>
        <w:overflowPunct w:val="0"/>
        <w:autoSpaceDE w:val="0"/>
        <w:autoSpaceDN w:val="0"/>
        <w:adjustRightInd w:val="0"/>
        <w:rPr>
          <w:rFonts w:eastAsia="Calibri"/>
          <w:sz w:val="24"/>
          <w:szCs w:val="24"/>
        </w:rPr>
      </w:pPr>
      <w:r w:rsidRPr="001836FB">
        <w:rPr>
          <w:rFonts w:eastAsia="Calibri"/>
          <w:sz w:val="24"/>
          <w:szCs w:val="24"/>
        </w:rPr>
        <w:t xml:space="preserve">ZIŅO: </w:t>
      </w:r>
      <w:proofErr w:type="spellStart"/>
      <w:r w:rsidRPr="001836FB">
        <w:rPr>
          <w:rFonts w:eastAsia="Calibri"/>
          <w:sz w:val="24"/>
          <w:szCs w:val="24"/>
        </w:rPr>
        <w:t>N.Audzišs</w:t>
      </w:r>
      <w:proofErr w:type="spellEnd"/>
    </w:p>
    <w:p w:rsidR="001836FB" w:rsidRPr="001836FB" w:rsidRDefault="001836FB" w:rsidP="001836FB">
      <w:pPr>
        <w:overflowPunct w:val="0"/>
        <w:autoSpaceDE w:val="0"/>
        <w:autoSpaceDN w:val="0"/>
        <w:adjustRightInd w:val="0"/>
        <w:rPr>
          <w:rFonts w:eastAsia="Calibri"/>
          <w:sz w:val="24"/>
          <w:szCs w:val="24"/>
        </w:rPr>
      </w:pPr>
      <w:r w:rsidRPr="001836FB">
        <w:rPr>
          <w:rFonts w:eastAsia="Calibri"/>
          <w:sz w:val="24"/>
          <w:szCs w:val="24"/>
        </w:rPr>
        <w:t xml:space="preserve">LĒMUMA PROJEKTU SAGATAVOJA: </w:t>
      </w:r>
      <w:proofErr w:type="spellStart"/>
      <w:r w:rsidRPr="001836FB">
        <w:rPr>
          <w:rFonts w:eastAsia="Calibri"/>
          <w:sz w:val="24"/>
          <w:szCs w:val="24"/>
        </w:rPr>
        <w:t>V.Ķikuste</w:t>
      </w:r>
      <w:proofErr w:type="spellEnd"/>
      <w:r w:rsidRPr="001836FB">
        <w:rPr>
          <w:rFonts w:eastAsia="Calibri"/>
          <w:sz w:val="24"/>
          <w:szCs w:val="24"/>
        </w:rPr>
        <w:t xml:space="preserve">, </w:t>
      </w:r>
      <w:proofErr w:type="spellStart"/>
      <w:r w:rsidRPr="001836FB">
        <w:rPr>
          <w:rFonts w:eastAsia="Calibri"/>
          <w:sz w:val="24"/>
          <w:szCs w:val="24"/>
        </w:rPr>
        <w:t>V.Kravale</w:t>
      </w:r>
      <w:proofErr w:type="spellEnd"/>
    </w:p>
    <w:p w:rsidR="001836FB" w:rsidRPr="001836FB" w:rsidRDefault="001836FB" w:rsidP="001836FB">
      <w:pPr>
        <w:overflowPunct w:val="0"/>
        <w:autoSpaceDE w:val="0"/>
        <w:autoSpaceDN w:val="0"/>
        <w:adjustRightInd w:val="0"/>
        <w:jc w:val="both"/>
        <w:rPr>
          <w:rFonts w:eastAsia="Calibri"/>
          <w:sz w:val="24"/>
          <w:szCs w:val="24"/>
        </w:rPr>
      </w:pPr>
      <w:r w:rsidRPr="001836FB">
        <w:rPr>
          <w:rFonts w:eastAsia="Calibri"/>
          <w:sz w:val="24"/>
          <w:szCs w:val="24"/>
        </w:rPr>
        <w:t>DEBATĒS PIEDALĀS: nav</w:t>
      </w:r>
    </w:p>
    <w:p w:rsidR="001836FB" w:rsidRPr="001836FB" w:rsidRDefault="001836FB" w:rsidP="001836FB">
      <w:pPr>
        <w:widowControl w:val="0"/>
        <w:spacing w:line="360" w:lineRule="auto"/>
        <w:ind w:firstLine="567"/>
        <w:jc w:val="both"/>
        <w:rPr>
          <w:sz w:val="24"/>
          <w:szCs w:val="24"/>
        </w:rPr>
      </w:pPr>
    </w:p>
    <w:p w:rsidR="001836FB" w:rsidRPr="001836FB" w:rsidRDefault="001836FB" w:rsidP="001836FB">
      <w:pPr>
        <w:widowControl w:val="0"/>
        <w:spacing w:line="360" w:lineRule="auto"/>
        <w:ind w:firstLine="567"/>
        <w:jc w:val="both"/>
        <w:rPr>
          <w:rFonts w:eastAsia="Calibri"/>
          <w:sz w:val="24"/>
          <w:szCs w:val="24"/>
          <w:lang w:eastAsia="en-US"/>
        </w:rPr>
      </w:pPr>
      <w:r w:rsidRPr="001836FB">
        <w:rPr>
          <w:sz w:val="24"/>
          <w:szCs w:val="24"/>
        </w:rPr>
        <w:t xml:space="preserve">Pamatojoties uz likuma „Par pašvaldībām” 21.panta pirmās daļas 13.punktu, kas nosaka, ka dome var izskatīt jebkuru jautājumu, kas attiecīgās pašvaldības pārziņā, turklāt tikai dome var noteikt domes priekšsēdētāja, viņa vietnieka, vietējās pašvaldības administrācijas darbinieku, pašvaldības iestāžu vadītāju un citu pašvaldības amatpersonu un darbinieku atlīdzību, </w:t>
      </w:r>
      <w:r w:rsidRPr="001836FB">
        <w:rPr>
          <w:rFonts w:eastAsia="Calibri"/>
          <w:bCs/>
          <w:sz w:val="24"/>
          <w:szCs w:val="24"/>
        </w:rPr>
        <w:t xml:space="preserve">un Finanšu 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overflowPunct w:val="0"/>
        <w:autoSpaceDE w:val="0"/>
        <w:autoSpaceDN w:val="0"/>
        <w:adjustRightInd w:val="0"/>
        <w:spacing w:line="360" w:lineRule="auto"/>
        <w:ind w:firstLine="567"/>
        <w:jc w:val="both"/>
        <w:rPr>
          <w:sz w:val="24"/>
          <w:szCs w:val="24"/>
        </w:rPr>
      </w:pPr>
      <w:r w:rsidRPr="001836FB">
        <w:rPr>
          <w:sz w:val="24"/>
          <w:szCs w:val="24"/>
        </w:rPr>
        <w:t>IZDARĪT grozījumus Gulbenes novada domes 2019.gada 31.janvāra sēdes lēmumā “Par mēnešalgas noteikšanu Gulbenes novada pašvaldības iestāžu vadītājiem” (protokols Nr.1, 29.§) 1.punkta 29.rindā un no 2019.gada 1.jūlija izteikt to šādā redakcijā:</w:t>
      </w:r>
    </w:p>
    <w:tbl>
      <w:tblPr>
        <w:tblW w:w="977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268"/>
        <w:gridCol w:w="4536"/>
        <w:gridCol w:w="845"/>
        <w:gridCol w:w="1276"/>
      </w:tblGrid>
      <w:tr w:rsidR="001836FB" w:rsidRPr="001836FB" w:rsidTr="009763D3">
        <w:trPr>
          <w:tblHeader/>
        </w:trPr>
        <w:tc>
          <w:tcPr>
            <w:tcW w:w="851" w:type="dxa"/>
            <w:tcBorders>
              <w:top w:val="single" w:sz="4" w:space="0" w:color="auto"/>
              <w:left w:val="single" w:sz="4" w:space="0" w:color="auto"/>
              <w:bottom w:val="single" w:sz="4" w:space="0" w:color="auto"/>
              <w:right w:val="single" w:sz="4" w:space="0" w:color="auto"/>
            </w:tcBorders>
          </w:tcPr>
          <w:p w:rsidR="001836FB" w:rsidRPr="001836FB" w:rsidRDefault="001836FB" w:rsidP="001836FB">
            <w:pPr>
              <w:overflowPunct w:val="0"/>
              <w:autoSpaceDE w:val="0"/>
              <w:autoSpaceDN w:val="0"/>
              <w:adjustRightInd w:val="0"/>
              <w:ind w:right="-908"/>
              <w:rPr>
                <w:b/>
                <w:sz w:val="24"/>
                <w:szCs w:val="24"/>
              </w:rPr>
            </w:pPr>
            <w:proofErr w:type="spellStart"/>
            <w:r w:rsidRPr="001836FB">
              <w:rPr>
                <w:b/>
                <w:sz w:val="24"/>
                <w:szCs w:val="24"/>
              </w:rPr>
              <w:lastRenderedPageBreak/>
              <w:t>Nr.p.k</w:t>
            </w:r>
            <w:proofErr w:type="spellEnd"/>
            <w:r w:rsidRPr="001836FB">
              <w:rPr>
                <w:b/>
                <w:sz w:val="24"/>
                <w:szCs w:val="24"/>
              </w:rPr>
              <w:t>.</w:t>
            </w:r>
          </w:p>
        </w:tc>
        <w:tc>
          <w:tcPr>
            <w:tcW w:w="2268" w:type="dxa"/>
            <w:tcBorders>
              <w:top w:val="single" w:sz="4" w:space="0" w:color="auto"/>
              <w:left w:val="single" w:sz="4" w:space="0" w:color="auto"/>
              <w:bottom w:val="single" w:sz="4" w:space="0" w:color="auto"/>
              <w:right w:val="single" w:sz="4" w:space="0" w:color="auto"/>
            </w:tcBorders>
            <w:vAlign w:val="bottom"/>
            <w:hideMark/>
          </w:tcPr>
          <w:p w:rsidR="001836FB" w:rsidRPr="001836FB" w:rsidRDefault="001836FB" w:rsidP="001836FB">
            <w:pPr>
              <w:overflowPunct w:val="0"/>
              <w:autoSpaceDE w:val="0"/>
              <w:autoSpaceDN w:val="0"/>
              <w:adjustRightInd w:val="0"/>
              <w:ind w:right="-908"/>
              <w:rPr>
                <w:b/>
                <w:sz w:val="24"/>
                <w:szCs w:val="24"/>
              </w:rPr>
            </w:pPr>
            <w:r w:rsidRPr="001836FB">
              <w:rPr>
                <w:b/>
                <w:sz w:val="24"/>
                <w:szCs w:val="24"/>
              </w:rPr>
              <w:t>Vārds Uzvārds</w:t>
            </w:r>
          </w:p>
        </w:tc>
        <w:tc>
          <w:tcPr>
            <w:tcW w:w="4536" w:type="dxa"/>
            <w:tcBorders>
              <w:top w:val="single" w:sz="4" w:space="0" w:color="auto"/>
              <w:left w:val="single" w:sz="4" w:space="0" w:color="auto"/>
              <w:bottom w:val="single" w:sz="4" w:space="0" w:color="auto"/>
              <w:right w:val="single" w:sz="4" w:space="0" w:color="auto"/>
            </w:tcBorders>
            <w:vAlign w:val="center"/>
            <w:hideMark/>
          </w:tcPr>
          <w:p w:rsidR="001836FB" w:rsidRPr="001836FB" w:rsidRDefault="001836FB" w:rsidP="001836FB">
            <w:pPr>
              <w:overflowPunct w:val="0"/>
              <w:autoSpaceDE w:val="0"/>
              <w:autoSpaceDN w:val="0"/>
              <w:adjustRightInd w:val="0"/>
              <w:ind w:left="1440" w:right="-908"/>
              <w:rPr>
                <w:b/>
                <w:sz w:val="24"/>
                <w:szCs w:val="24"/>
              </w:rPr>
            </w:pPr>
            <w:r w:rsidRPr="001836FB">
              <w:rPr>
                <w:b/>
                <w:sz w:val="24"/>
                <w:szCs w:val="24"/>
              </w:rPr>
              <w:t>Iestāde</w:t>
            </w:r>
          </w:p>
        </w:tc>
        <w:tc>
          <w:tcPr>
            <w:tcW w:w="845" w:type="dxa"/>
            <w:tcBorders>
              <w:top w:val="single" w:sz="4" w:space="0" w:color="auto"/>
              <w:left w:val="single" w:sz="4" w:space="0" w:color="auto"/>
              <w:bottom w:val="single" w:sz="4" w:space="0" w:color="auto"/>
              <w:right w:val="single" w:sz="4" w:space="0" w:color="auto"/>
            </w:tcBorders>
            <w:vAlign w:val="bottom"/>
            <w:hideMark/>
          </w:tcPr>
          <w:p w:rsidR="001836FB" w:rsidRPr="001836FB" w:rsidRDefault="001836FB" w:rsidP="001836FB">
            <w:pPr>
              <w:overflowPunct w:val="0"/>
              <w:autoSpaceDE w:val="0"/>
              <w:autoSpaceDN w:val="0"/>
              <w:adjustRightInd w:val="0"/>
              <w:ind w:right="-908"/>
              <w:rPr>
                <w:b/>
                <w:sz w:val="24"/>
                <w:szCs w:val="24"/>
              </w:rPr>
            </w:pPr>
            <w:r w:rsidRPr="001836FB">
              <w:rPr>
                <w:b/>
                <w:sz w:val="24"/>
                <w:szCs w:val="24"/>
              </w:rPr>
              <w:t>Likmes</w:t>
            </w:r>
          </w:p>
        </w:tc>
        <w:tc>
          <w:tcPr>
            <w:tcW w:w="1276" w:type="dxa"/>
            <w:tcBorders>
              <w:top w:val="single" w:sz="4" w:space="0" w:color="auto"/>
              <w:left w:val="single" w:sz="4" w:space="0" w:color="auto"/>
              <w:bottom w:val="single" w:sz="4" w:space="0" w:color="auto"/>
              <w:right w:val="single" w:sz="4" w:space="0" w:color="auto"/>
            </w:tcBorders>
            <w:vAlign w:val="bottom"/>
            <w:hideMark/>
          </w:tcPr>
          <w:p w:rsidR="001836FB" w:rsidRPr="001836FB" w:rsidRDefault="001836FB" w:rsidP="001836FB">
            <w:pPr>
              <w:overflowPunct w:val="0"/>
              <w:autoSpaceDE w:val="0"/>
              <w:autoSpaceDN w:val="0"/>
              <w:adjustRightInd w:val="0"/>
              <w:ind w:right="-908"/>
              <w:rPr>
                <w:b/>
                <w:sz w:val="24"/>
                <w:szCs w:val="24"/>
              </w:rPr>
            </w:pPr>
            <w:r w:rsidRPr="001836FB">
              <w:rPr>
                <w:b/>
                <w:sz w:val="24"/>
                <w:szCs w:val="24"/>
              </w:rPr>
              <w:t>Alga EUR</w:t>
            </w:r>
          </w:p>
        </w:tc>
      </w:tr>
      <w:tr w:rsidR="001836FB" w:rsidRPr="001836FB" w:rsidTr="009763D3">
        <w:tc>
          <w:tcPr>
            <w:tcW w:w="851" w:type="dxa"/>
            <w:tcBorders>
              <w:top w:val="single" w:sz="4" w:space="0" w:color="auto"/>
              <w:left w:val="single" w:sz="4" w:space="0" w:color="auto"/>
              <w:bottom w:val="single" w:sz="4" w:space="0" w:color="auto"/>
              <w:right w:val="single" w:sz="4" w:space="0" w:color="auto"/>
            </w:tcBorders>
          </w:tcPr>
          <w:p w:rsidR="001836FB" w:rsidRPr="001836FB" w:rsidRDefault="001836FB" w:rsidP="001836FB">
            <w:pPr>
              <w:overflowPunct w:val="0"/>
              <w:autoSpaceDE w:val="0"/>
              <w:autoSpaceDN w:val="0"/>
              <w:adjustRightInd w:val="0"/>
              <w:ind w:right="-908"/>
              <w:rPr>
                <w:sz w:val="24"/>
                <w:szCs w:val="24"/>
              </w:rPr>
            </w:pPr>
            <w:r w:rsidRPr="001836FB">
              <w:rPr>
                <w:sz w:val="24"/>
                <w:szCs w:val="24"/>
              </w:rPr>
              <w:t>29.</w:t>
            </w:r>
          </w:p>
        </w:tc>
        <w:tc>
          <w:tcPr>
            <w:tcW w:w="2268" w:type="dxa"/>
            <w:tcBorders>
              <w:top w:val="single" w:sz="4" w:space="0" w:color="auto"/>
              <w:left w:val="single" w:sz="4" w:space="0" w:color="auto"/>
              <w:bottom w:val="single" w:sz="4" w:space="0" w:color="auto"/>
              <w:right w:val="single" w:sz="4" w:space="0" w:color="auto"/>
            </w:tcBorders>
          </w:tcPr>
          <w:p w:rsidR="001836FB" w:rsidRPr="001836FB" w:rsidRDefault="001836FB" w:rsidP="001836FB">
            <w:pPr>
              <w:overflowPunct w:val="0"/>
              <w:autoSpaceDE w:val="0"/>
              <w:autoSpaceDN w:val="0"/>
              <w:adjustRightInd w:val="0"/>
              <w:ind w:right="-908"/>
              <w:rPr>
                <w:sz w:val="24"/>
                <w:szCs w:val="24"/>
              </w:rPr>
            </w:pPr>
            <w:r w:rsidRPr="001836FB">
              <w:rPr>
                <w:sz w:val="24"/>
                <w:szCs w:val="24"/>
              </w:rPr>
              <w:t xml:space="preserve">Marika </w:t>
            </w:r>
            <w:proofErr w:type="spellStart"/>
            <w:r w:rsidRPr="001836FB">
              <w:rPr>
                <w:sz w:val="24"/>
                <w:szCs w:val="24"/>
              </w:rPr>
              <w:t>Andževa</w:t>
            </w:r>
            <w:proofErr w:type="spellEnd"/>
          </w:p>
        </w:tc>
        <w:tc>
          <w:tcPr>
            <w:tcW w:w="4536" w:type="dxa"/>
            <w:tcBorders>
              <w:top w:val="single" w:sz="4" w:space="0" w:color="auto"/>
              <w:left w:val="single" w:sz="4" w:space="0" w:color="auto"/>
              <w:bottom w:val="single" w:sz="4" w:space="0" w:color="auto"/>
              <w:right w:val="single" w:sz="4" w:space="0" w:color="auto"/>
            </w:tcBorders>
          </w:tcPr>
          <w:p w:rsidR="001836FB" w:rsidRPr="001836FB" w:rsidRDefault="001836FB" w:rsidP="001836FB">
            <w:pPr>
              <w:overflowPunct w:val="0"/>
              <w:autoSpaceDE w:val="0"/>
              <w:autoSpaceDN w:val="0"/>
              <w:adjustRightInd w:val="0"/>
              <w:ind w:right="-908"/>
              <w:rPr>
                <w:sz w:val="24"/>
                <w:szCs w:val="24"/>
              </w:rPr>
            </w:pPr>
            <w:r w:rsidRPr="001836FB">
              <w:rPr>
                <w:sz w:val="24"/>
                <w:szCs w:val="24"/>
              </w:rPr>
              <w:t>Gulbenes novada sociālās aprūpes centra “Jaungulbenes Alejas” vadītāja</w:t>
            </w:r>
          </w:p>
        </w:tc>
        <w:tc>
          <w:tcPr>
            <w:tcW w:w="845" w:type="dxa"/>
            <w:tcBorders>
              <w:top w:val="single" w:sz="4" w:space="0" w:color="auto"/>
              <w:left w:val="single" w:sz="4" w:space="0" w:color="auto"/>
              <w:bottom w:val="single" w:sz="4" w:space="0" w:color="auto"/>
              <w:right w:val="single" w:sz="4" w:space="0" w:color="auto"/>
            </w:tcBorders>
          </w:tcPr>
          <w:p w:rsidR="001836FB" w:rsidRPr="001836FB" w:rsidRDefault="001836FB" w:rsidP="001836FB">
            <w:pPr>
              <w:overflowPunct w:val="0"/>
              <w:autoSpaceDE w:val="0"/>
              <w:autoSpaceDN w:val="0"/>
              <w:adjustRightInd w:val="0"/>
              <w:ind w:right="-908"/>
              <w:rPr>
                <w:sz w:val="24"/>
                <w:szCs w:val="24"/>
              </w:rPr>
            </w:pPr>
            <w:r w:rsidRPr="001836FB">
              <w:rPr>
                <w:sz w:val="24"/>
                <w:szCs w:val="24"/>
              </w:rPr>
              <w:t>1,0</w:t>
            </w:r>
          </w:p>
        </w:tc>
        <w:tc>
          <w:tcPr>
            <w:tcW w:w="1276" w:type="dxa"/>
            <w:tcBorders>
              <w:top w:val="single" w:sz="4" w:space="0" w:color="auto"/>
              <w:left w:val="single" w:sz="4" w:space="0" w:color="auto"/>
              <w:bottom w:val="single" w:sz="4" w:space="0" w:color="auto"/>
              <w:right w:val="single" w:sz="4" w:space="0" w:color="auto"/>
            </w:tcBorders>
          </w:tcPr>
          <w:p w:rsidR="001836FB" w:rsidRPr="001836FB" w:rsidRDefault="001836FB" w:rsidP="001836FB">
            <w:pPr>
              <w:overflowPunct w:val="0"/>
              <w:autoSpaceDE w:val="0"/>
              <w:autoSpaceDN w:val="0"/>
              <w:adjustRightInd w:val="0"/>
              <w:ind w:right="-908"/>
              <w:rPr>
                <w:sz w:val="24"/>
                <w:szCs w:val="24"/>
              </w:rPr>
            </w:pPr>
            <w:r w:rsidRPr="001836FB">
              <w:rPr>
                <w:sz w:val="24"/>
                <w:szCs w:val="24"/>
              </w:rPr>
              <w:t>1150,00</w:t>
            </w:r>
          </w:p>
        </w:tc>
      </w:tr>
    </w:tbl>
    <w:p w:rsidR="001836FB" w:rsidRPr="001836FB" w:rsidRDefault="001836FB" w:rsidP="001836FB">
      <w:pPr>
        <w:spacing w:after="100" w:afterAutospacing="1" w:line="360" w:lineRule="auto"/>
        <w:ind w:left="851"/>
        <w:contextualSpacing/>
        <w:jc w:val="both"/>
        <w:rPr>
          <w:sz w:val="24"/>
          <w:szCs w:val="24"/>
        </w:rPr>
      </w:pPr>
    </w:p>
    <w:p w:rsidR="001836FB" w:rsidRPr="001836FB" w:rsidRDefault="001836FB" w:rsidP="001836FB">
      <w:pPr>
        <w:widowControl w:val="0"/>
        <w:pBdr>
          <w:bottom w:val="single" w:sz="12" w:space="1" w:color="auto"/>
        </w:pBdr>
        <w:ind w:right="-2"/>
        <w:jc w:val="center"/>
        <w:rPr>
          <w:rFonts w:eastAsia="Calibri"/>
          <w:b/>
          <w:bCs/>
          <w:sz w:val="24"/>
          <w:szCs w:val="24"/>
        </w:rPr>
      </w:pPr>
      <w:r w:rsidRPr="001836FB">
        <w:rPr>
          <w:rFonts w:eastAsia="Calibri"/>
          <w:b/>
          <w:bCs/>
          <w:sz w:val="24"/>
          <w:szCs w:val="24"/>
        </w:rPr>
        <w:t>42.§</w:t>
      </w:r>
    </w:p>
    <w:p w:rsidR="001836FB" w:rsidRPr="001836FB" w:rsidRDefault="001836FB" w:rsidP="001836FB">
      <w:pPr>
        <w:widowControl w:val="0"/>
        <w:pBdr>
          <w:bottom w:val="single" w:sz="12" w:space="1" w:color="auto"/>
        </w:pBdr>
        <w:ind w:right="-2"/>
        <w:jc w:val="center"/>
        <w:rPr>
          <w:b/>
          <w:bCs/>
          <w:sz w:val="24"/>
          <w:szCs w:val="24"/>
        </w:rPr>
      </w:pPr>
      <w:r w:rsidRPr="001836FB">
        <w:rPr>
          <w:b/>
          <w:bCs/>
          <w:sz w:val="24"/>
          <w:szCs w:val="24"/>
        </w:rPr>
        <w:t>Par izmaiņām Gulbenes novada pašvaldības Dzīvesvietas reģistrācijas un anulācijas  komisijas sastāvā</w:t>
      </w:r>
    </w:p>
    <w:p w:rsidR="001836FB" w:rsidRPr="001836FB" w:rsidRDefault="001836FB" w:rsidP="001836FB">
      <w:pPr>
        <w:widowControl w:val="0"/>
        <w:ind w:right="-1049"/>
        <w:rPr>
          <w:caps/>
          <w:sz w:val="24"/>
          <w:szCs w:val="24"/>
        </w:rPr>
      </w:pPr>
      <w:r w:rsidRPr="001836FB">
        <w:rPr>
          <w:caps/>
          <w:sz w:val="24"/>
          <w:szCs w:val="24"/>
        </w:rPr>
        <w:t xml:space="preserve">Ziņo: </w:t>
      </w:r>
      <w:proofErr w:type="spellStart"/>
      <w:r w:rsidRPr="001836FB">
        <w:rPr>
          <w:sz w:val="24"/>
          <w:szCs w:val="24"/>
        </w:rPr>
        <w:t>N.Audzišs</w:t>
      </w:r>
      <w:proofErr w:type="spellEnd"/>
    </w:p>
    <w:p w:rsidR="001836FB" w:rsidRPr="001836FB" w:rsidRDefault="001836FB" w:rsidP="001836FB">
      <w:pPr>
        <w:widowControl w:val="0"/>
        <w:ind w:right="-1049"/>
        <w:rPr>
          <w:sz w:val="24"/>
          <w:szCs w:val="24"/>
        </w:rPr>
      </w:pPr>
      <w:r w:rsidRPr="001836FB">
        <w:rPr>
          <w:caps/>
          <w:sz w:val="24"/>
          <w:szCs w:val="24"/>
        </w:rPr>
        <w:t>Lēmuma projektu sagatavoja:</w:t>
      </w:r>
      <w:r w:rsidRPr="001836FB">
        <w:rPr>
          <w:sz w:val="24"/>
          <w:szCs w:val="24"/>
        </w:rPr>
        <w:t xml:space="preserve"> </w:t>
      </w:r>
      <w:proofErr w:type="spellStart"/>
      <w:r w:rsidRPr="001836FB">
        <w:rPr>
          <w:sz w:val="24"/>
          <w:szCs w:val="24"/>
        </w:rPr>
        <w:t>V.Kravale</w:t>
      </w:r>
      <w:proofErr w:type="spellEnd"/>
    </w:p>
    <w:p w:rsidR="001836FB" w:rsidRPr="001836FB" w:rsidRDefault="001836FB" w:rsidP="001836FB">
      <w:pPr>
        <w:widowControl w:val="0"/>
        <w:ind w:right="-1049"/>
        <w:rPr>
          <w:sz w:val="24"/>
          <w:szCs w:val="24"/>
        </w:rPr>
      </w:pPr>
      <w:r w:rsidRPr="001836FB">
        <w:rPr>
          <w:caps/>
          <w:sz w:val="24"/>
          <w:szCs w:val="24"/>
        </w:rPr>
        <w:t xml:space="preserve">Debatēs piedalās: </w:t>
      </w:r>
      <w:r w:rsidRPr="001836FB">
        <w:rPr>
          <w:sz w:val="24"/>
          <w:szCs w:val="24"/>
        </w:rPr>
        <w:t>nav</w:t>
      </w:r>
    </w:p>
    <w:p w:rsidR="001836FB" w:rsidRPr="001836FB" w:rsidRDefault="001836FB" w:rsidP="001836FB">
      <w:pPr>
        <w:widowControl w:val="0"/>
        <w:ind w:right="-1050"/>
      </w:pPr>
    </w:p>
    <w:p w:rsidR="001836FB" w:rsidRPr="001836FB" w:rsidRDefault="001836FB" w:rsidP="001836FB">
      <w:pPr>
        <w:spacing w:line="360" w:lineRule="auto"/>
        <w:ind w:right="-1" w:firstLine="567"/>
        <w:jc w:val="both"/>
        <w:rPr>
          <w:color w:val="00000A"/>
          <w:sz w:val="24"/>
          <w:szCs w:val="24"/>
          <w:lang w:bidi="hi-IN"/>
        </w:rPr>
      </w:pPr>
      <w:r w:rsidRPr="001836FB">
        <w:rPr>
          <w:color w:val="00000A"/>
          <w:sz w:val="24"/>
          <w:szCs w:val="24"/>
          <w:lang w:bidi="hi-IN"/>
        </w:rPr>
        <w:t xml:space="preserve">Gulbenes novada pašvaldībā 2019.gada 13.jūnijā saņemts Gulbenes novada pašvaldības izpilddirektora vietnieka,  </w:t>
      </w:r>
      <w:r w:rsidRPr="001836FB">
        <w:rPr>
          <w:sz w:val="24"/>
          <w:szCs w:val="24"/>
        </w:rPr>
        <w:t>Gulbenes novada pašvaldības Dzīvesvietas reģistrācijas un anulācijas</w:t>
      </w:r>
      <w:r w:rsidRPr="001836FB">
        <w:rPr>
          <w:b/>
          <w:sz w:val="24"/>
          <w:szCs w:val="24"/>
        </w:rPr>
        <w:t xml:space="preserve">  </w:t>
      </w:r>
      <w:r w:rsidRPr="001836FB">
        <w:rPr>
          <w:color w:val="00000A"/>
          <w:sz w:val="24"/>
          <w:szCs w:val="24"/>
          <w:lang w:bidi="hi-IN"/>
        </w:rPr>
        <w:t xml:space="preserve">komisijas priekšsēdētāja  2019.gada 13.jūnija iesniegums (Gulbenes novada domē reģistrēts ar </w:t>
      </w:r>
      <w:proofErr w:type="spellStart"/>
      <w:r w:rsidRPr="001836FB">
        <w:rPr>
          <w:color w:val="00000A"/>
          <w:sz w:val="24"/>
          <w:szCs w:val="24"/>
          <w:lang w:bidi="hi-IN"/>
        </w:rPr>
        <w:t>Nr.GND</w:t>
      </w:r>
      <w:proofErr w:type="spellEnd"/>
      <w:r w:rsidRPr="001836FB">
        <w:rPr>
          <w:color w:val="00000A"/>
          <w:sz w:val="24"/>
          <w:szCs w:val="24"/>
          <w:lang w:bidi="hi-IN"/>
        </w:rPr>
        <w:t xml:space="preserve">/7.5/19/409), kurā lūgts atbrīvot viņu no Gulbenes novada </w:t>
      </w:r>
      <w:r w:rsidRPr="001836FB">
        <w:rPr>
          <w:sz w:val="24"/>
          <w:szCs w:val="24"/>
        </w:rPr>
        <w:t>pašvaldības Dzīvesvietas reģistrācijas un anulācijas</w:t>
      </w:r>
      <w:r w:rsidRPr="001836FB">
        <w:rPr>
          <w:b/>
          <w:sz w:val="24"/>
          <w:szCs w:val="24"/>
        </w:rPr>
        <w:t xml:space="preserve">  </w:t>
      </w:r>
      <w:r w:rsidRPr="001836FB">
        <w:rPr>
          <w:sz w:val="24"/>
          <w:szCs w:val="24"/>
        </w:rPr>
        <w:t>komisijas</w:t>
      </w:r>
      <w:r w:rsidRPr="001836FB">
        <w:rPr>
          <w:color w:val="00000A"/>
          <w:sz w:val="24"/>
          <w:szCs w:val="24"/>
          <w:lang w:bidi="hi-IN"/>
        </w:rPr>
        <w:t xml:space="preserve"> priekšsēdētāja amata.</w:t>
      </w:r>
    </w:p>
    <w:p w:rsidR="001836FB" w:rsidRPr="001836FB" w:rsidRDefault="001836FB" w:rsidP="001836FB">
      <w:pPr>
        <w:widowControl w:val="0"/>
        <w:spacing w:line="360" w:lineRule="auto"/>
        <w:ind w:firstLine="567"/>
        <w:jc w:val="both"/>
        <w:rPr>
          <w:rFonts w:eastAsia="Calibri"/>
          <w:sz w:val="24"/>
          <w:szCs w:val="24"/>
          <w:lang w:eastAsia="en-US"/>
        </w:rPr>
      </w:pPr>
      <w:r w:rsidRPr="001836FB">
        <w:rPr>
          <w:sz w:val="24"/>
          <w:szCs w:val="24"/>
          <w:lang w:bidi="hi-IN"/>
        </w:rPr>
        <w:t xml:space="preserve">Pamatojoties uz likuma „Par pašvaldībām” 21.panta pirmās daļas 24.punktu, kas nosaka, ka dome var izskatīt jebkuru jautājumu, kas ir attiecīgās pašvaldības pārziņā, turklāt tikai dome var ievēlēt pašvaldības pārstāvjus un locekļus pašvaldības vai valsts komitejās, komisijās, valdēs un darba grupās, </w:t>
      </w:r>
      <w:r w:rsidRPr="001836FB">
        <w:rPr>
          <w:rFonts w:eastAsia="Calibri"/>
          <w:bCs/>
          <w:sz w:val="24"/>
          <w:szCs w:val="24"/>
        </w:rPr>
        <w:t xml:space="preserve">un Finanšu komitejas ieteikumu,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numPr>
          <w:ilvl w:val="0"/>
          <w:numId w:val="45"/>
        </w:numPr>
        <w:suppressAutoHyphens/>
        <w:autoSpaceDN w:val="0"/>
        <w:spacing w:line="360" w:lineRule="auto"/>
        <w:ind w:left="0" w:firstLine="567"/>
        <w:jc w:val="both"/>
        <w:rPr>
          <w:rFonts w:cs="Arial"/>
          <w:kern w:val="3"/>
          <w:sz w:val="24"/>
          <w:szCs w:val="24"/>
          <w:lang w:eastAsia="en-US" w:bidi="hi-IN"/>
        </w:rPr>
      </w:pPr>
      <w:r w:rsidRPr="001836FB">
        <w:rPr>
          <w:rFonts w:cs="Arial"/>
          <w:kern w:val="3"/>
          <w:sz w:val="24"/>
          <w:szCs w:val="24"/>
          <w:lang w:eastAsia="en-US" w:bidi="hi-IN"/>
        </w:rPr>
        <w:t>ATBRĪVOT Gulbenes novada pašvaldības izpilddirektora vietnieku Sandi Sīmani no Gulbenes novada pašvaldības Dzīvesvietas reģistrācijas un anulācijas</w:t>
      </w:r>
      <w:r w:rsidRPr="001836FB">
        <w:rPr>
          <w:rFonts w:cs="Arial"/>
          <w:b/>
          <w:kern w:val="3"/>
          <w:sz w:val="24"/>
          <w:szCs w:val="24"/>
          <w:lang w:eastAsia="en-US" w:bidi="hi-IN"/>
        </w:rPr>
        <w:t xml:space="preserve">  </w:t>
      </w:r>
      <w:r w:rsidRPr="001836FB">
        <w:rPr>
          <w:rFonts w:cs="Arial"/>
          <w:kern w:val="3"/>
          <w:sz w:val="24"/>
          <w:szCs w:val="24"/>
          <w:lang w:eastAsia="en-US" w:bidi="hi-IN"/>
        </w:rPr>
        <w:t>komisijas priekšsēdētāja amata ar 2019.gada 30.jūniju.</w:t>
      </w:r>
    </w:p>
    <w:p w:rsidR="001836FB" w:rsidRPr="001836FB" w:rsidRDefault="001836FB" w:rsidP="001836FB">
      <w:pPr>
        <w:numPr>
          <w:ilvl w:val="0"/>
          <w:numId w:val="45"/>
        </w:numPr>
        <w:spacing w:line="360" w:lineRule="auto"/>
        <w:ind w:left="0" w:firstLine="567"/>
        <w:contextualSpacing/>
        <w:jc w:val="both"/>
        <w:rPr>
          <w:rFonts w:eastAsia="Calibri"/>
          <w:sz w:val="24"/>
          <w:szCs w:val="24"/>
        </w:rPr>
      </w:pPr>
      <w:r w:rsidRPr="001836FB">
        <w:rPr>
          <w:rFonts w:eastAsia="Calibri"/>
          <w:sz w:val="24"/>
          <w:szCs w:val="24"/>
        </w:rPr>
        <w:t xml:space="preserve">IEVĒLĒT Gulbenes novada pašvaldības Administratīvi juridiskās nodaļas struktūrvienības “Gulbenes novada valsts un pašvaldības vienotais klientu apkalpošanas centrs” vadītāju  Lindu </w:t>
      </w:r>
      <w:proofErr w:type="spellStart"/>
      <w:r w:rsidRPr="001836FB">
        <w:rPr>
          <w:rFonts w:eastAsia="Calibri"/>
          <w:sz w:val="24"/>
          <w:szCs w:val="24"/>
        </w:rPr>
        <w:t>Kadakovsku</w:t>
      </w:r>
      <w:proofErr w:type="spellEnd"/>
      <w:r w:rsidRPr="001836FB">
        <w:rPr>
          <w:rFonts w:eastAsia="Calibri"/>
          <w:sz w:val="24"/>
          <w:szCs w:val="24"/>
        </w:rPr>
        <w:t xml:space="preserve"> Gulbenes novada domes </w:t>
      </w:r>
      <w:r w:rsidRPr="001836FB">
        <w:rPr>
          <w:sz w:val="24"/>
          <w:szCs w:val="24"/>
          <w:lang w:bidi="hi-IN"/>
        </w:rPr>
        <w:t>Dzīvesvietas reģistrācijas un anulācijas</w:t>
      </w:r>
      <w:r w:rsidRPr="001836FB">
        <w:rPr>
          <w:rFonts w:eastAsia="Calibri"/>
          <w:sz w:val="24"/>
          <w:szCs w:val="24"/>
        </w:rPr>
        <w:t xml:space="preserve"> komisijas locekļa amatā ar 2019.gada 1.jūliju.</w:t>
      </w:r>
    </w:p>
    <w:p w:rsidR="001836FB" w:rsidRPr="001836FB" w:rsidRDefault="001836FB" w:rsidP="001836FB">
      <w:pPr>
        <w:pBdr>
          <w:bottom w:val="single" w:sz="12" w:space="1" w:color="auto"/>
        </w:pBdr>
        <w:autoSpaceDE w:val="0"/>
        <w:autoSpaceDN w:val="0"/>
        <w:adjustRightInd w:val="0"/>
        <w:jc w:val="center"/>
        <w:rPr>
          <w:color w:val="FF0000"/>
          <w:sz w:val="28"/>
          <w:szCs w:val="28"/>
        </w:rPr>
      </w:pPr>
    </w:p>
    <w:p w:rsidR="001836FB" w:rsidRPr="001836FB" w:rsidRDefault="001836FB" w:rsidP="001836FB">
      <w:pPr>
        <w:pBdr>
          <w:bottom w:val="single" w:sz="12" w:space="1" w:color="auto"/>
        </w:pBdr>
        <w:autoSpaceDE w:val="0"/>
        <w:autoSpaceDN w:val="0"/>
        <w:adjustRightInd w:val="0"/>
        <w:jc w:val="center"/>
        <w:rPr>
          <w:rFonts w:eastAsia="Calibri"/>
          <w:b/>
          <w:bCs/>
          <w:sz w:val="24"/>
          <w:szCs w:val="24"/>
        </w:rPr>
      </w:pPr>
      <w:bookmarkStart w:id="19" w:name="_Hlk13043312"/>
      <w:r w:rsidRPr="001836FB">
        <w:rPr>
          <w:rFonts w:eastAsia="Calibri"/>
          <w:b/>
          <w:bCs/>
          <w:sz w:val="24"/>
          <w:szCs w:val="24"/>
        </w:rPr>
        <w:t>43.§</w:t>
      </w:r>
    </w:p>
    <w:p w:rsidR="001836FB" w:rsidRPr="001836FB" w:rsidRDefault="001836FB" w:rsidP="001836FB">
      <w:pPr>
        <w:pBdr>
          <w:bottom w:val="single" w:sz="12" w:space="1" w:color="auto"/>
        </w:pBdr>
        <w:autoSpaceDE w:val="0"/>
        <w:autoSpaceDN w:val="0"/>
        <w:adjustRightInd w:val="0"/>
        <w:jc w:val="center"/>
        <w:rPr>
          <w:rFonts w:eastAsia="Calibri"/>
          <w:b/>
          <w:bCs/>
          <w:sz w:val="24"/>
          <w:szCs w:val="24"/>
        </w:rPr>
      </w:pPr>
      <w:r w:rsidRPr="001836FB">
        <w:rPr>
          <w:rFonts w:eastAsia="Calibri"/>
          <w:b/>
          <w:bCs/>
          <w:sz w:val="24"/>
          <w:szCs w:val="24"/>
        </w:rPr>
        <w:t>Par remonta izdevumu ieskaitīšanu īres maksā</w:t>
      </w:r>
    </w:p>
    <w:p w:rsidR="001836FB" w:rsidRPr="001836FB" w:rsidRDefault="001836FB" w:rsidP="001836FB">
      <w:pPr>
        <w:rPr>
          <w:rFonts w:eastAsia="Calibri"/>
          <w:sz w:val="24"/>
          <w:szCs w:val="24"/>
        </w:rPr>
      </w:pPr>
      <w:r w:rsidRPr="001836FB">
        <w:rPr>
          <w:rFonts w:eastAsia="Calibri"/>
          <w:sz w:val="24"/>
          <w:szCs w:val="24"/>
        </w:rPr>
        <w:t xml:space="preserve">ZIŅO: </w:t>
      </w:r>
      <w:proofErr w:type="spellStart"/>
      <w:r w:rsidRPr="001836FB">
        <w:rPr>
          <w:rFonts w:eastAsia="Calibri"/>
          <w:sz w:val="24"/>
          <w:szCs w:val="24"/>
        </w:rPr>
        <w:t>N.Audzišs</w:t>
      </w:r>
      <w:proofErr w:type="spellEnd"/>
    </w:p>
    <w:p w:rsidR="001836FB" w:rsidRPr="001836FB" w:rsidRDefault="001836FB" w:rsidP="001836FB">
      <w:pPr>
        <w:rPr>
          <w:rFonts w:eastAsia="Calibri"/>
          <w:sz w:val="24"/>
          <w:szCs w:val="24"/>
        </w:rPr>
      </w:pPr>
      <w:r w:rsidRPr="001836FB">
        <w:rPr>
          <w:rFonts w:eastAsia="Calibri"/>
          <w:sz w:val="24"/>
          <w:szCs w:val="24"/>
        </w:rPr>
        <w:t xml:space="preserve">LĒMUMA PROJEKTU SAGATAVOJA: </w:t>
      </w:r>
      <w:proofErr w:type="spellStart"/>
      <w:r w:rsidRPr="001836FB">
        <w:rPr>
          <w:rFonts w:eastAsia="Calibri"/>
          <w:sz w:val="24"/>
          <w:szCs w:val="24"/>
        </w:rPr>
        <w:t>E.Lapsa</w:t>
      </w:r>
      <w:proofErr w:type="spellEnd"/>
      <w:r w:rsidRPr="001836FB">
        <w:rPr>
          <w:rFonts w:eastAsia="Calibri"/>
          <w:sz w:val="24"/>
          <w:szCs w:val="24"/>
        </w:rPr>
        <w:t xml:space="preserve">, </w:t>
      </w:r>
      <w:proofErr w:type="spellStart"/>
      <w:r w:rsidRPr="001836FB">
        <w:rPr>
          <w:rFonts w:eastAsia="Calibri"/>
          <w:sz w:val="24"/>
          <w:szCs w:val="24"/>
        </w:rPr>
        <w:t>V.Kravale</w:t>
      </w:r>
      <w:proofErr w:type="spellEnd"/>
    </w:p>
    <w:p w:rsidR="001836FB" w:rsidRPr="001836FB" w:rsidRDefault="001836FB" w:rsidP="001836FB">
      <w:pPr>
        <w:rPr>
          <w:rFonts w:eastAsia="Calibri"/>
          <w:sz w:val="24"/>
          <w:szCs w:val="24"/>
        </w:rPr>
      </w:pPr>
      <w:r w:rsidRPr="001836FB">
        <w:rPr>
          <w:rFonts w:eastAsia="Calibri"/>
          <w:sz w:val="24"/>
          <w:szCs w:val="24"/>
        </w:rPr>
        <w:t>DEBATĒS PIEDALĀS: nav</w:t>
      </w:r>
    </w:p>
    <w:p w:rsidR="001836FB" w:rsidRPr="001836FB" w:rsidRDefault="001836FB" w:rsidP="001836FB">
      <w:pPr>
        <w:autoSpaceDE w:val="0"/>
        <w:autoSpaceDN w:val="0"/>
        <w:adjustRightInd w:val="0"/>
        <w:spacing w:line="360" w:lineRule="auto"/>
        <w:ind w:firstLine="720"/>
        <w:jc w:val="both"/>
        <w:rPr>
          <w:rFonts w:eastAsia="Calibri"/>
          <w:sz w:val="24"/>
          <w:szCs w:val="24"/>
        </w:rPr>
      </w:pPr>
    </w:p>
    <w:p w:rsidR="001836FB" w:rsidRPr="001836FB" w:rsidRDefault="00D07823" w:rsidP="00D07823">
      <w:pPr>
        <w:spacing w:line="360" w:lineRule="auto"/>
        <w:ind w:left="567"/>
        <w:contextualSpacing/>
        <w:jc w:val="both"/>
        <w:rPr>
          <w:sz w:val="24"/>
          <w:szCs w:val="24"/>
        </w:rPr>
      </w:pPr>
      <w:r>
        <w:rPr>
          <w:rFonts w:eastAsia="Calibri"/>
          <w:sz w:val="24"/>
          <w:szCs w:val="24"/>
        </w:rPr>
        <w:t>….</w:t>
      </w:r>
    </w:p>
    <w:p w:rsidR="001836FB" w:rsidRPr="001836FB" w:rsidRDefault="001836FB" w:rsidP="001836FB">
      <w:pPr>
        <w:pBdr>
          <w:bottom w:val="single" w:sz="12" w:space="1" w:color="auto"/>
        </w:pBdr>
        <w:jc w:val="center"/>
        <w:rPr>
          <w:b/>
          <w:sz w:val="24"/>
          <w:szCs w:val="24"/>
        </w:rPr>
      </w:pPr>
      <w:bookmarkStart w:id="20" w:name="_Hlk13043488"/>
      <w:bookmarkEnd w:id="19"/>
      <w:r w:rsidRPr="001836FB">
        <w:rPr>
          <w:b/>
          <w:sz w:val="24"/>
          <w:szCs w:val="24"/>
        </w:rPr>
        <w:t>44.§</w:t>
      </w:r>
    </w:p>
    <w:p w:rsidR="001836FB" w:rsidRPr="001836FB" w:rsidRDefault="001836FB" w:rsidP="001836FB">
      <w:pPr>
        <w:pBdr>
          <w:bottom w:val="single" w:sz="12" w:space="1" w:color="auto"/>
        </w:pBdr>
        <w:jc w:val="center"/>
        <w:rPr>
          <w:b/>
          <w:sz w:val="24"/>
          <w:szCs w:val="24"/>
        </w:rPr>
      </w:pPr>
      <w:r w:rsidRPr="001836FB">
        <w:rPr>
          <w:b/>
          <w:sz w:val="24"/>
          <w:szCs w:val="24"/>
        </w:rPr>
        <w:lastRenderedPageBreak/>
        <w:t>Par līdzfinansējuma nodrošināšanu projekta “Golfa laukuma “Siltie” attīstība” realizēšanai</w:t>
      </w:r>
    </w:p>
    <w:p w:rsidR="001836FB" w:rsidRPr="001836FB" w:rsidRDefault="001836FB" w:rsidP="001836FB">
      <w:pPr>
        <w:rPr>
          <w:caps/>
          <w:sz w:val="24"/>
          <w:szCs w:val="24"/>
        </w:rPr>
      </w:pPr>
      <w:r w:rsidRPr="001836FB">
        <w:rPr>
          <w:caps/>
          <w:sz w:val="24"/>
          <w:szCs w:val="24"/>
        </w:rPr>
        <w:t>Ziņo</w:t>
      </w:r>
      <w:r w:rsidRPr="001836FB">
        <w:rPr>
          <w:sz w:val="24"/>
          <w:szCs w:val="24"/>
        </w:rPr>
        <w:t xml:space="preserve">: </w:t>
      </w:r>
      <w:proofErr w:type="spellStart"/>
      <w:r w:rsidRPr="001836FB">
        <w:rPr>
          <w:sz w:val="24"/>
          <w:szCs w:val="24"/>
        </w:rPr>
        <w:t>N.Audzišs</w:t>
      </w:r>
      <w:proofErr w:type="spellEnd"/>
    </w:p>
    <w:p w:rsidR="001836FB" w:rsidRPr="001836FB" w:rsidRDefault="001836FB" w:rsidP="001836FB">
      <w:pPr>
        <w:rPr>
          <w:sz w:val="24"/>
          <w:szCs w:val="24"/>
        </w:rPr>
      </w:pPr>
      <w:r w:rsidRPr="001836FB">
        <w:rPr>
          <w:caps/>
          <w:sz w:val="24"/>
          <w:szCs w:val="24"/>
        </w:rPr>
        <w:t>Lēmuma projektu sagatavoja:</w:t>
      </w:r>
      <w:r w:rsidRPr="001836FB">
        <w:rPr>
          <w:sz w:val="24"/>
          <w:szCs w:val="24"/>
        </w:rPr>
        <w:t xml:space="preserve"> </w:t>
      </w:r>
      <w:proofErr w:type="spellStart"/>
      <w:r w:rsidRPr="001836FB">
        <w:rPr>
          <w:sz w:val="24"/>
          <w:szCs w:val="24"/>
        </w:rPr>
        <w:t>L.Kazāka</w:t>
      </w:r>
      <w:proofErr w:type="spellEnd"/>
      <w:r w:rsidRPr="001836FB">
        <w:rPr>
          <w:sz w:val="24"/>
          <w:szCs w:val="24"/>
        </w:rPr>
        <w:t xml:space="preserve">, </w:t>
      </w:r>
      <w:proofErr w:type="spellStart"/>
      <w:r w:rsidRPr="001836FB">
        <w:rPr>
          <w:sz w:val="24"/>
          <w:szCs w:val="24"/>
        </w:rPr>
        <w:t>I.Bindre</w:t>
      </w:r>
      <w:proofErr w:type="spellEnd"/>
    </w:p>
    <w:p w:rsidR="001836FB" w:rsidRPr="001836FB" w:rsidRDefault="001836FB" w:rsidP="001836FB">
      <w:pPr>
        <w:rPr>
          <w:caps/>
          <w:sz w:val="24"/>
          <w:szCs w:val="24"/>
        </w:rPr>
      </w:pPr>
      <w:r w:rsidRPr="001836FB">
        <w:rPr>
          <w:caps/>
          <w:sz w:val="24"/>
          <w:szCs w:val="24"/>
        </w:rPr>
        <w:t xml:space="preserve">Debatēs piedalās: </w:t>
      </w:r>
      <w:proofErr w:type="spellStart"/>
      <w:r w:rsidRPr="001836FB">
        <w:rPr>
          <w:caps/>
          <w:sz w:val="24"/>
          <w:szCs w:val="24"/>
        </w:rPr>
        <w:t>A.V</w:t>
      </w:r>
      <w:r w:rsidRPr="001836FB">
        <w:rPr>
          <w:sz w:val="24"/>
          <w:szCs w:val="24"/>
        </w:rPr>
        <w:t>ējiņš</w:t>
      </w:r>
      <w:proofErr w:type="spellEnd"/>
      <w:r w:rsidRPr="001836FB">
        <w:rPr>
          <w:caps/>
          <w:sz w:val="24"/>
          <w:szCs w:val="24"/>
        </w:rPr>
        <w:t xml:space="preserve">, </w:t>
      </w:r>
      <w:proofErr w:type="spellStart"/>
      <w:r w:rsidRPr="001836FB">
        <w:rPr>
          <w:caps/>
          <w:sz w:val="24"/>
          <w:szCs w:val="24"/>
        </w:rPr>
        <w:t>A.r</w:t>
      </w:r>
      <w:r w:rsidRPr="001836FB">
        <w:rPr>
          <w:sz w:val="24"/>
          <w:szCs w:val="24"/>
        </w:rPr>
        <w:t>auza</w:t>
      </w:r>
      <w:proofErr w:type="spellEnd"/>
      <w:r w:rsidRPr="001836FB">
        <w:rPr>
          <w:sz w:val="24"/>
          <w:szCs w:val="24"/>
        </w:rPr>
        <w:t xml:space="preserve">, </w:t>
      </w:r>
      <w:proofErr w:type="spellStart"/>
      <w:r w:rsidRPr="001836FB">
        <w:rPr>
          <w:sz w:val="24"/>
          <w:szCs w:val="24"/>
        </w:rPr>
        <w:t>I.Liepiņš</w:t>
      </w:r>
      <w:proofErr w:type="spellEnd"/>
      <w:r w:rsidRPr="001836FB">
        <w:rPr>
          <w:sz w:val="24"/>
          <w:szCs w:val="24"/>
        </w:rPr>
        <w:t xml:space="preserve">, </w:t>
      </w:r>
      <w:proofErr w:type="spellStart"/>
      <w:r w:rsidRPr="001836FB">
        <w:rPr>
          <w:sz w:val="24"/>
          <w:szCs w:val="24"/>
        </w:rPr>
        <w:t>L.Reinsone</w:t>
      </w:r>
      <w:proofErr w:type="spellEnd"/>
      <w:r w:rsidRPr="001836FB">
        <w:rPr>
          <w:sz w:val="24"/>
          <w:szCs w:val="24"/>
        </w:rPr>
        <w:t xml:space="preserve">, </w:t>
      </w:r>
      <w:proofErr w:type="spellStart"/>
      <w:r w:rsidRPr="001836FB">
        <w:rPr>
          <w:sz w:val="24"/>
          <w:szCs w:val="24"/>
        </w:rPr>
        <w:t>A.Caunītis</w:t>
      </w:r>
      <w:proofErr w:type="spellEnd"/>
    </w:p>
    <w:p w:rsidR="001836FB" w:rsidRPr="001836FB" w:rsidRDefault="001836FB" w:rsidP="001836FB">
      <w:pPr>
        <w:spacing w:line="360" w:lineRule="auto"/>
        <w:ind w:firstLine="567"/>
        <w:jc w:val="both"/>
        <w:rPr>
          <w:sz w:val="24"/>
          <w:szCs w:val="24"/>
        </w:rPr>
      </w:pPr>
    </w:p>
    <w:p w:rsidR="001836FB" w:rsidRPr="001836FB" w:rsidRDefault="001836FB" w:rsidP="001836FB">
      <w:pPr>
        <w:spacing w:line="360" w:lineRule="auto"/>
        <w:ind w:firstLine="567"/>
        <w:jc w:val="both"/>
        <w:rPr>
          <w:sz w:val="24"/>
          <w:szCs w:val="24"/>
        </w:rPr>
      </w:pPr>
      <w:r w:rsidRPr="001836FB">
        <w:rPr>
          <w:sz w:val="24"/>
          <w:szCs w:val="24"/>
        </w:rPr>
        <w:t xml:space="preserve">Izskatīts </w:t>
      </w:r>
      <w:r w:rsidRPr="001836FB">
        <w:rPr>
          <w:b/>
          <w:sz w:val="24"/>
          <w:szCs w:val="24"/>
        </w:rPr>
        <w:t>Biedrības “Golfa klubs “Siltie””</w:t>
      </w:r>
      <w:r w:rsidRPr="001836FB">
        <w:rPr>
          <w:sz w:val="24"/>
          <w:szCs w:val="24"/>
        </w:rPr>
        <w:t xml:space="preserve">, reģistrācijas Nr. 40008234295, juridiskā adrese: “Siltie”, Lizuma pagasts, Gulbenes novads, LV-4415, 2019.gada 29.maija iesniegums (Gulbenes novada pašvaldībā reģistrēts 2019.gada 29.maijā ar Nr. GND/5.15.1/19/1466-G). Biedrības projekts “Golfa laukuma “Siltie” attīstība” tika iesniegts biedrības “SATEKA” izsludinātajā projektu konkursā Latvijas Lauku attīstības programmas 2014.-2020. gadam pasākuma “Atbalsts LEADER vietējai attīstībai (sabiedrības virzīta vietējā attīstība)” </w:t>
      </w:r>
      <w:proofErr w:type="spellStart"/>
      <w:r w:rsidRPr="001836FB">
        <w:rPr>
          <w:sz w:val="24"/>
          <w:szCs w:val="24"/>
        </w:rPr>
        <w:t>apakšpasākumā</w:t>
      </w:r>
      <w:proofErr w:type="spellEnd"/>
      <w:r w:rsidRPr="001836FB">
        <w:rPr>
          <w:sz w:val="24"/>
          <w:szCs w:val="24"/>
        </w:rPr>
        <w:t xml:space="preserve"> “Darbību īstenošana saskaņā ar SVVA stratēģiju”, atbilstoši Ministru kabineta 2015.gada 13.oktobra noteikumiem Nr.590 “Valsts un Eiropas Savienības atbalsta piešķiršanas kārtībai lauku attīstībai </w:t>
      </w:r>
      <w:proofErr w:type="spellStart"/>
      <w:r w:rsidRPr="001836FB">
        <w:rPr>
          <w:sz w:val="24"/>
          <w:szCs w:val="24"/>
        </w:rPr>
        <w:t>apakšpasākumā</w:t>
      </w:r>
      <w:proofErr w:type="spellEnd"/>
      <w:r w:rsidRPr="001836FB">
        <w:rPr>
          <w:sz w:val="24"/>
          <w:szCs w:val="24"/>
        </w:rPr>
        <w:t xml:space="preserve"> “Darbību īstenošana saskaņā ar sabiedrības virzītas vietējās attīstības stratēģiju””. Pamatojoties uz Lauku atbalsta dienesta 2019.gada 27.maija lēmumu par projekta Nr. 19-07-AL05-A019.2201-000006 apstiprināšanu,  attiecināmās izmaksas plānotas 25 000 EUR (divdesmit pieci tūkstoši </w:t>
      </w:r>
      <w:proofErr w:type="spellStart"/>
      <w:r w:rsidRPr="001836FB">
        <w:rPr>
          <w:i/>
          <w:sz w:val="24"/>
          <w:szCs w:val="24"/>
        </w:rPr>
        <w:t>euro</w:t>
      </w:r>
      <w:proofErr w:type="spellEnd"/>
      <w:r w:rsidRPr="001836FB">
        <w:rPr>
          <w:sz w:val="24"/>
          <w:szCs w:val="24"/>
        </w:rPr>
        <w:t xml:space="preserve">). Projekta realizēšanai nepieciešams 10% pašvaldības līdzfinansējums 2 500 EUR (divi tūkstoši pieci simti </w:t>
      </w:r>
      <w:proofErr w:type="spellStart"/>
      <w:r w:rsidRPr="001836FB">
        <w:rPr>
          <w:i/>
          <w:sz w:val="24"/>
          <w:szCs w:val="24"/>
        </w:rPr>
        <w:t>euro</w:t>
      </w:r>
      <w:proofErr w:type="spellEnd"/>
      <w:r w:rsidRPr="001836FB">
        <w:rPr>
          <w:sz w:val="24"/>
          <w:szCs w:val="24"/>
        </w:rPr>
        <w:t>) apmērā.</w:t>
      </w:r>
    </w:p>
    <w:p w:rsidR="001836FB" w:rsidRPr="001836FB" w:rsidRDefault="001836FB" w:rsidP="001836FB">
      <w:pPr>
        <w:spacing w:line="360" w:lineRule="auto"/>
        <w:ind w:firstLine="567"/>
        <w:jc w:val="both"/>
        <w:rPr>
          <w:sz w:val="24"/>
          <w:szCs w:val="24"/>
        </w:rPr>
      </w:pPr>
      <w:r w:rsidRPr="001836FB">
        <w:rPr>
          <w:sz w:val="24"/>
          <w:szCs w:val="24"/>
        </w:rPr>
        <w:t xml:space="preserve">Projekta realizēšanas pilnveidos sporta tradīcijas Gulbenes novadā, nodrošinot visa vecuma iedzīvotājiem daudzveidīgas sporta un brīvā laika pavadīšanas iespējas, attīstot golfa laukuma “Siltie” infrastruktūru. </w:t>
      </w:r>
    </w:p>
    <w:p w:rsidR="001836FB" w:rsidRPr="001836FB" w:rsidRDefault="001836FB" w:rsidP="001836FB">
      <w:pPr>
        <w:widowControl w:val="0"/>
        <w:spacing w:line="360" w:lineRule="auto"/>
        <w:ind w:firstLine="567"/>
        <w:jc w:val="both"/>
        <w:rPr>
          <w:rFonts w:eastAsia="Calibri"/>
          <w:sz w:val="24"/>
          <w:szCs w:val="24"/>
          <w:lang w:eastAsia="en-US"/>
        </w:rPr>
      </w:pPr>
      <w:r w:rsidRPr="001836FB">
        <w:rPr>
          <w:sz w:val="24"/>
          <w:szCs w:val="24"/>
        </w:rPr>
        <w:t xml:space="preserve">Ņemot vērā iepriekš minēto iespēju piesaistīt Eiropas Savienības līdzekļus un pamatojoties uz likuma “Par pašvaldībām” </w:t>
      </w:r>
      <w:r w:rsidRPr="001836FB">
        <w:rPr>
          <w:sz w:val="24"/>
          <w:szCs w:val="24"/>
          <w:lang w:eastAsia="fr-FR"/>
        </w:rPr>
        <w:t xml:space="preserve">15.panta pirmās daļas 5.punktu, kas nosaka, ka pašvaldībām autonomā funkcija ir </w:t>
      </w:r>
      <w:r w:rsidRPr="001836FB">
        <w:rPr>
          <w:sz w:val="24"/>
          <w:szCs w:val="24"/>
        </w:rPr>
        <w:t>rūpēties par kultūru un sekmēt tradicionālo kultūras vērtību saglabāšanu un tautas jaunrades attīstību (organizatoriska un finansiāla palīdzība kultūras iestādēm un pasākumiem, atbalsts kultūras pieminekļu saglabāšanai u.c.),</w:t>
      </w:r>
      <w:r w:rsidRPr="001836FB">
        <w:rPr>
          <w:sz w:val="24"/>
          <w:szCs w:val="24"/>
          <w:lang w:eastAsia="fr-FR"/>
        </w:rPr>
        <w:t xml:space="preserve"> </w:t>
      </w:r>
      <w:r w:rsidRPr="001836FB">
        <w:rPr>
          <w:sz w:val="24"/>
          <w:szCs w:val="24"/>
        </w:rPr>
        <w:t xml:space="preserve">21.panta pirmās daļas 27.punktu, kas nosaka, ka dome var izskatīt jebkuru jautājumu, kas ir attiecīgās pašvaldības pārziņā, turklāt tikai dome var pieņemt lēmumus citos likumā paredzētajos gadījumos, </w:t>
      </w:r>
      <w:r w:rsidRPr="001836FB">
        <w:rPr>
          <w:rFonts w:eastAsia="Calibri"/>
          <w:bCs/>
          <w:sz w:val="24"/>
          <w:szCs w:val="24"/>
        </w:rPr>
        <w:t xml:space="preserve">un Finanšu komitejas ieteikumu, atklāti balsojot: </w:t>
      </w:r>
      <w:r w:rsidRPr="001836FB">
        <w:rPr>
          <w:rFonts w:eastAsia="Calibri"/>
          <w:color w:val="000000"/>
          <w:sz w:val="24"/>
          <w:szCs w:val="24"/>
          <w:lang w:eastAsia="en-US"/>
        </w:rPr>
        <w:t xml:space="preserve">PAR – 14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PRET – 1 (Andris Vējiņš);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widowControl w:val="0"/>
        <w:spacing w:line="360" w:lineRule="auto"/>
        <w:ind w:firstLine="567"/>
        <w:jc w:val="both"/>
        <w:rPr>
          <w:rFonts w:eastAsia="Calibri"/>
          <w:sz w:val="24"/>
          <w:szCs w:val="24"/>
        </w:rPr>
      </w:pPr>
      <w:r w:rsidRPr="001836FB">
        <w:rPr>
          <w:rFonts w:eastAsia="Calibri"/>
          <w:sz w:val="24"/>
          <w:szCs w:val="24"/>
        </w:rPr>
        <w:t xml:space="preserve">NODROŠINĀT projekta “Golfa laukuma “Siltie” attīstība” īstenošanai līdzfinansējumu 10%  jeb </w:t>
      </w:r>
      <w:r w:rsidRPr="001836FB">
        <w:rPr>
          <w:sz w:val="24"/>
          <w:szCs w:val="24"/>
        </w:rPr>
        <w:t xml:space="preserve">2 500 EUR (divi tūkstoši pieci simti </w:t>
      </w:r>
      <w:proofErr w:type="spellStart"/>
      <w:r w:rsidRPr="001836FB">
        <w:rPr>
          <w:i/>
          <w:sz w:val="24"/>
          <w:szCs w:val="24"/>
        </w:rPr>
        <w:t>euro</w:t>
      </w:r>
      <w:proofErr w:type="spellEnd"/>
      <w:r w:rsidRPr="001836FB">
        <w:rPr>
          <w:sz w:val="24"/>
          <w:szCs w:val="24"/>
        </w:rPr>
        <w:t xml:space="preserve">) </w:t>
      </w:r>
      <w:r w:rsidRPr="001836FB">
        <w:rPr>
          <w:rFonts w:eastAsia="Calibri"/>
          <w:sz w:val="24"/>
          <w:szCs w:val="24"/>
        </w:rPr>
        <w:t>apmērā.</w:t>
      </w:r>
    </w:p>
    <w:bookmarkEnd w:id="20"/>
    <w:p w:rsidR="001836FB" w:rsidRPr="001836FB" w:rsidRDefault="001836FB" w:rsidP="001836FB">
      <w:pPr>
        <w:ind w:firstLine="851"/>
        <w:jc w:val="both"/>
        <w:rPr>
          <w:rFonts w:eastAsia="Calibri"/>
          <w:sz w:val="24"/>
          <w:szCs w:val="24"/>
        </w:rPr>
      </w:pPr>
    </w:p>
    <w:p w:rsidR="001836FB" w:rsidRPr="001836FB" w:rsidRDefault="001836FB" w:rsidP="001836FB">
      <w:pPr>
        <w:pBdr>
          <w:bottom w:val="single" w:sz="12" w:space="1" w:color="auto"/>
        </w:pBdr>
        <w:jc w:val="center"/>
        <w:rPr>
          <w:b/>
          <w:sz w:val="24"/>
          <w:szCs w:val="24"/>
        </w:rPr>
      </w:pPr>
    </w:p>
    <w:p w:rsidR="001836FB" w:rsidRPr="001836FB" w:rsidRDefault="001836FB" w:rsidP="001836FB">
      <w:pPr>
        <w:pBdr>
          <w:bottom w:val="single" w:sz="12" w:space="1" w:color="auto"/>
        </w:pBdr>
        <w:jc w:val="center"/>
        <w:rPr>
          <w:b/>
          <w:sz w:val="24"/>
          <w:szCs w:val="24"/>
        </w:rPr>
      </w:pPr>
      <w:bookmarkStart w:id="21" w:name="_Hlk13043677"/>
      <w:r w:rsidRPr="001836FB">
        <w:rPr>
          <w:b/>
          <w:sz w:val="24"/>
          <w:szCs w:val="24"/>
        </w:rPr>
        <w:lastRenderedPageBreak/>
        <w:t>45.§</w:t>
      </w:r>
    </w:p>
    <w:p w:rsidR="001836FB" w:rsidRPr="001836FB" w:rsidRDefault="001836FB" w:rsidP="001836FB">
      <w:pPr>
        <w:pBdr>
          <w:bottom w:val="single" w:sz="12" w:space="1" w:color="auto"/>
        </w:pBdr>
        <w:jc w:val="center"/>
        <w:rPr>
          <w:rFonts w:eastAsia="Calibri"/>
          <w:b/>
          <w:sz w:val="24"/>
          <w:szCs w:val="24"/>
        </w:rPr>
      </w:pPr>
      <w:r w:rsidRPr="001836FB">
        <w:rPr>
          <w:rFonts w:eastAsia="Calibri"/>
          <w:b/>
          <w:sz w:val="24"/>
          <w:szCs w:val="24"/>
        </w:rPr>
        <w:t xml:space="preserve">Par līdzfinansējuma nodrošināšanu biedrības "Sporta klubs "Lejasciems"" projekta </w:t>
      </w:r>
      <w:r w:rsidRPr="001836FB">
        <w:rPr>
          <w:rFonts w:eastAsia="Calibri"/>
          <w:b/>
          <w:bCs/>
          <w:sz w:val="24"/>
          <w:szCs w:val="24"/>
          <w:lang w:eastAsia="en-US"/>
        </w:rPr>
        <w:t>“Izturība-veselības ķīla”</w:t>
      </w:r>
      <w:r w:rsidRPr="001836FB">
        <w:rPr>
          <w:rFonts w:eastAsia="Calibri"/>
          <w:sz w:val="24"/>
          <w:szCs w:val="24"/>
          <w:lang w:eastAsia="en-US"/>
        </w:rPr>
        <w:t xml:space="preserve"> </w:t>
      </w:r>
      <w:r w:rsidRPr="001836FB">
        <w:rPr>
          <w:rFonts w:eastAsia="Calibri"/>
          <w:b/>
          <w:sz w:val="24"/>
          <w:szCs w:val="24"/>
        </w:rPr>
        <w:t>realizēšanai</w:t>
      </w:r>
    </w:p>
    <w:p w:rsidR="001836FB" w:rsidRPr="001836FB" w:rsidRDefault="001836FB" w:rsidP="001836FB">
      <w:pPr>
        <w:rPr>
          <w:rFonts w:eastAsia="Calibri"/>
          <w:caps/>
          <w:sz w:val="24"/>
          <w:szCs w:val="24"/>
        </w:rPr>
      </w:pPr>
      <w:r w:rsidRPr="001836FB">
        <w:rPr>
          <w:rFonts w:eastAsia="Calibri"/>
          <w:caps/>
          <w:sz w:val="24"/>
          <w:szCs w:val="24"/>
        </w:rPr>
        <w:t xml:space="preserve">Ziņo: </w:t>
      </w:r>
      <w:proofErr w:type="spellStart"/>
      <w:r w:rsidRPr="001836FB">
        <w:rPr>
          <w:rFonts w:eastAsia="Calibri"/>
          <w:caps/>
          <w:sz w:val="24"/>
          <w:szCs w:val="24"/>
        </w:rPr>
        <w:t>N.A</w:t>
      </w:r>
      <w:r w:rsidRPr="001836FB">
        <w:rPr>
          <w:rFonts w:eastAsia="Calibri"/>
          <w:sz w:val="24"/>
          <w:szCs w:val="24"/>
        </w:rPr>
        <w:t>udzišs</w:t>
      </w:r>
      <w:proofErr w:type="spellEnd"/>
    </w:p>
    <w:p w:rsidR="001836FB" w:rsidRPr="001836FB" w:rsidRDefault="001836FB" w:rsidP="001836FB">
      <w:pPr>
        <w:rPr>
          <w:rFonts w:eastAsia="Calibri"/>
          <w:sz w:val="24"/>
          <w:szCs w:val="24"/>
        </w:rPr>
      </w:pPr>
      <w:r w:rsidRPr="001836FB">
        <w:rPr>
          <w:rFonts w:eastAsia="Calibri"/>
          <w:caps/>
          <w:sz w:val="24"/>
          <w:szCs w:val="24"/>
        </w:rPr>
        <w:t>Lēmuma projektu sagatavoja:</w:t>
      </w:r>
      <w:r w:rsidRPr="001836FB">
        <w:rPr>
          <w:rFonts w:eastAsia="Calibri"/>
          <w:sz w:val="24"/>
          <w:szCs w:val="24"/>
        </w:rPr>
        <w:t xml:space="preserve"> </w:t>
      </w:r>
      <w:proofErr w:type="spellStart"/>
      <w:r w:rsidRPr="001836FB">
        <w:rPr>
          <w:rFonts w:eastAsia="Calibri"/>
          <w:sz w:val="24"/>
          <w:szCs w:val="24"/>
        </w:rPr>
        <w:t>L.Kazāka</w:t>
      </w:r>
      <w:proofErr w:type="spellEnd"/>
      <w:r w:rsidRPr="001836FB">
        <w:rPr>
          <w:rFonts w:eastAsia="Calibri"/>
          <w:sz w:val="24"/>
          <w:szCs w:val="24"/>
        </w:rPr>
        <w:t xml:space="preserve">, </w:t>
      </w:r>
      <w:proofErr w:type="spellStart"/>
      <w:r w:rsidRPr="001836FB">
        <w:rPr>
          <w:rFonts w:eastAsia="Calibri"/>
          <w:sz w:val="24"/>
          <w:szCs w:val="24"/>
        </w:rPr>
        <w:t>I.Bindre</w:t>
      </w:r>
      <w:proofErr w:type="spellEnd"/>
    </w:p>
    <w:p w:rsidR="001836FB" w:rsidRPr="001836FB" w:rsidRDefault="001836FB" w:rsidP="001836FB">
      <w:pPr>
        <w:rPr>
          <w:rFonts w:eastAsia="Calibri"/>
          <w:caps/>
          <w:sz w:val="24"/>
          <w:szCs w:val="24"/>
        </w:rPr>
      </w:pPr>
      <w:r w:rsidRPr="001836FB">
        <w:rPr>
          <w:rFonts w:eastAsia="Calibri"/>
          <w:caps/>
          <w:sz w:val="24"/>
          <w:szCs w:val="24"/>
        </w:rPr>
        <w:t xml:space="preserve">Debatēs piedalās: </w:t>
      </w:r>
      <w:proofErr w:type="spellStart"/>
      <w:r w:rsidRPr="001836FB">
        <w:rPr>
          <w:rFonts w:eastAsia="Calibri"/>
          <w:caps/>
          <w:sz w:val="24"/>
          <w:szCs w:val="24"/>
        </w:rPr>
        <w:t>A.V</w:t>
      </w:r>
      <w:r w:rsidRPr="001836FB">
        <w:rPr>
          <w:rFonts w:eastAsia="Calibri"/>
          <w:sz w:val="24"/>
          <w:szCs w:val="24"/>
        </w:rPr>
        <w:t>ējiņš</w:t>
      </w:r>
      <w:proofErr w:type="spellEnd"/>
    </w:p>
    <w:p w:rsidR="001836FB" w:rsidRPr="001836FB" w:rsidRDefault="001836FB" w:rsidP="001836FB">
      <w:pPr>
        <w:spacing w:line="360" w:lineRule="auto"/>
        <w:rPr>
          <w:rFonts w:eastAsia="Calibri"/>
          <w:sz w:val="24"/>
          <w:szCs w:val="24"/>
        </w:rPr>
      </w:pPr>
    </w:p>
    <w:p w:rsidR="001836FB" w:rsidRPr="001836FB" w:rsidRDefault="001836FB" w:rsidP="001836FB">
      <w:pPr>
        <w:spacing w:line="360" w:lineRule="auto"/>
        <w:ind w:firstLine="567"/>
        <w:jc w:val="both"/>
        <w:rPr>
          <w:rFonts w:eastAsia="Calibri"/>
          <w:sz w:val="24"/>
          <w:szCs w:val="24"/>
        </w:rPr>
      </w:pPr>
      <w:r w:rsidRPr="001836FB">
        <w:rPr>
          <w:rFonts w:eastAsia="Calibri"/>
          <w:sz w:val="24"/>
          <w:szCs w:val="24"/>
        </w:rPr>
        <w:t xml:space="preserve">Izskatīts </w:t>
      </w:r>
      <w:r w:rsidRPr="001836FB">
        <w:rPr>
          <w:rFonts w:eastAsia="Calibri"/>
          <w:b/>
          <w:sz w:val="24"/>
          <w:szCs w:val="24"/>
        </w:rPr>
        <w:t>biedrības “Sporta klubs “Lejasciems””</w:t>
      </w:r>
      <w:r w:rsidRPr="001836FB">
        <w:rPr>
          <w:rFonts w:eastAsia="Calibri"/>
          <w:sz w:val="24"/>
          <w:szCs w:val="24"/>
        </w:rPr>
        <w:t xml:space="preserve">, reģistrācijas Nr. 40008188884, juridiskā adrese: Rīgas iela 31-1, Lejasciems, Lejasciema pag., Gulbenes novads, LV-4412, 2019.gada 17.jūnija iesniegums (Gulbenes novada pašvaldībā reģistrēts 2019.gada 17.jūnijā ar Nr. GND/5.15.1/19/1596-S). Biedrības projekts “Izturība-veselības ķīla” tika iesniegts biedrības “SATEKA” izsludinātajā projektu konkursā Latvijas Lauku attīstības programmas 2014.-2020. gadam pasākuma “Atbalsts LEADER vietējai attīstībai (sabiedrības virzīta vietējā attīstība)” </w:t>
      </w:r>
      <w:proofErr w:type="spellStart"/>
      <w:r w:rsidRPr="001836FB">
        <w:rPr>
          <w:rFonts w:eastAsia="Calibri"/>
          <w:sz w:val="24"/>
          <w:szCs w:val="24"/>
        </w:rPr>
        <w:t>apakšpasākumā</w:t>
      </w:r>
      <w:proofErr w:type="spellEnd"/>
      <w:r w:rsidRPr="001836FB">
        <w:rPr>
          <w:rFonts w:eastAsia="Calibri"/>
          <w:sz w:val="24"/>
          <w:szCs w:val="24"/>
        </w:rPr>
        <w:t xml:space="preserve"> “Darbību īstenošana saskaņā ar SVVA stratēģiju”, atbilstoši Ministru kabineta 2015.gada 13.oktobra noteikumiem Nr.590 “Valsts un Eiropas Savienības atbalsta piešķiršanas kārtībai lauku attīstībai </w:t>
      </w:r>
      <w:proofErr w:type="spellStart"/>
      <w:r w:rsidRPr="001836FB">
        <w:rPr>
          <w:rFonts w:eastAsia="Calibri"/>
          <w:sz w:val="24"/>
          <w:szCs w:val="24"/>
        </w:rPr>
        <w:t>apakšpasākumā</w:t>
      </w:r>
      <w:proofErr w:type="spellEnd"/>
      <w:r w:rsidRPr="001836FB">
        <w:rPr>
          <w:rFonts w:eastAsia="Calibri"/>
          <w:sz w:val="24"/>
          <w:szCs w:val="24"/>
        </w:rPr>
        <w:t xml:space="preserve"> “Darbību īstenošana saskaņā ar sabiedrības virzītas vietējās attīstības stratēģiju””. Pamatojoties uz Lauku atbalsta dienesta 2019.gada 3.jūnija lēmumu par projekta Nr.19-07-AL05-A019.2201-000005 apstiprināšanu, attiecināmās izmaksas plānotas 23552,52 EUR (divdesmit trīs tūkstoši pieci simti piecdesmit divi </w:t>
      </w:r>
      <w:proofErr w:type="spellStart"/>
      <w:r w:rsidRPr="001836FB">
        <w:rPr>
          <w:rFonts w:eastAsia="Calibri"/>
          <w:i/>
          <w:sz w:val="24"/>
          <w:szCs w:val="24"/>
        </w:rPr>
        <w:t>euro</w:t>
      </w:r>
      <w:proofErr w:type="spellEnd"/>
      <w:r w:rsidRPr="001836FB">
        <w:rPr>
          <w:rFonts w:eastAsia="Calibri"/>
          <w:i/>
          <w:sz w:val="24"/>
          <w:szCs w:val="24"/>
        </w:rPr>
        <w:t xml:space="preserve"> </w:t>
      </w:r>
      <w:r w:rsidRPr="001836FB">
        <w:rPr>
          <w:rFonts w:eastAsia="Calibri"/>
          <w:sz w:val="24"/>
          <w:szCs w:val="24"/>
        </w:rPr>
        <w:t xml:space="preserve">piecdesmit divi centi). Projekta realizēšanai nepieciešams 10% pašvaldības līdzfinansējums 2355,26 EUR (divi tūkstoši trīs simti piecdesmit pieci </w:t>
      </w:r>
      <w:proofErr w:type="spellStart"/>
      <w:r w:rsidRPr="001836FB">
        <w:rPr>
          <w:rFonts w:eastAsia="Calibri"/>
          <w:i/>
          <w:sz w:val="24"/>
          <w:szCs w:val="24"/>
        </w:rPr>
        <w:t>euro</w:t>
      </w:r>
      <w:proofErr w:type="spellEnd"/>
      <w:r w:rsidRPr="001836FB">
        <w:rPr>
          <w:rFonts w:eastAsia="Calibri"/>
          <w:i/>
          <w:sz w:val="24"/>
          <w:szCs w:val="24"/>
        </w:rPr>
        <w:t xml:space="preserve"> </w:t>
      </w:r>
      <w:r w:rsidRPr="001836FB">
        <w:rPr>
          <w:rFonts w:eastAsia="Calibri"/>
          <w:sz w:val="24"/>
          <w:szCs w:val="24"/>
        </w:rPr>
        <w:t>divdesmit seši centi) apmērā.</w:t>
      </w:r>
    </w:p>
    <w:p w:rsidR="001836FB" w:rsidRPr="001836FB" w:rsidRDefault="001836FB" w:rsidP="001836FB">
      <w:pPr>
        <w:spacing w:line="360" w:lineRule="auto"/>
        <w:ind w:firstLine="567"/>
        <w:jc w:val="both"/>
        <w:rPr>
          <w:rFonts w:eastAsia="Calibri"/>
          <w:sz w:val="24"/>
          <w:szCs w:val="24"/>
        </w:rPr>
      </w:pPr>
      <w:r w:rsidRPr="001836FB">
        <w:rPr>
          <w:rFonts w:eastAsia="Calibri"/>
          <w:sz w:val="24"/>
          <w:szCs w:val="24"/>
        </w:rPr>
        <w:t xml:space="preserve">Projekta ietvaros tiks izveidots vingrošanas un strītbola laukums Lejasciemā, veicinot veselīga dzīvesveida popularizēšanu un brīvā laika pavadīšanas iespēju dažādošanu pagastā. </w:t>
      </w: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Calibri"/>
          <w:sz w:val="24"/>
          <w:szCs w:val="24"/>
        </w:rPr>
        <w:t xml:space="preserve">Ņemot vērā iepriekš minēto iespēju piesaistīt Eiropas Savienības līdzekļus un pamatojoties uz likuma “Par pašvaldībām” </w:t>
      </w:r>
      <w:r w:rsidRPr="001836FB">
        <w:rPr>
          <w:rFonts w:eastAsia="Calibri"/>
          <w:sz w:val="24"/>
          <w:szCs w:val="24"/>
          <w:lang w:eastAsia="fr-FR"/>
        </w:rPr>
        <w:t xml:space="preserve">15.panta pirmās daļas 6.punktu, kas cita starpā nosaka, ka pašvaldībām autonomā funkcija ir </w:t>
      </w:r>
      <w:r w:rsidRPr="001836FB">
        <w:rPr>
          <w:rFonts w:eastAsia="Calibri"/>
          <w:sz w:val="24"/>
          <w:szCs w:val="24"/>
        </w:rPr>
        <w:t>veicināt iedzīvotāju veselīgu dzīvesveidu un sportu,</w:t>
      </w:r>
      <w:r w:rsidRPr="001836FB">
        <w:rPr>
          <w:rFonts w:eastAsia="Calibri"/>
          <w:sz w:val="24"/>
          <w:szCs w:val="24"/>
          <w:lang w:eastAsia="fr-FR"/>
        </w:rPr>
        <w:t xml:space="preserve"> </w:t>
      </w:r>
      <w:r w:rsidRPr="001836FB">
        <w:rPr>
          <w:rFonts w:eastAsia="Calibri"/>
          <w:sz w:val="24"/>
          <w:szCs w:val="24"/>
        </w:rPr>
        <w:t xml:space="preserve">21.panta pirmās daļas 27.punktu, kas nosaka, ka dome var izskatīt jebkuru jautājumu, kas ir attiecīgās pašvaldības pārziņā, turklāt tikai dome var pieņemt lēmumus citos likumā paredzētajos gadījumos, atklāti balsojot: </w:t>
      </w:r>
      <w:r w:rsidRPr="001836FB">
        <w:rPr>
          <w:rFonts w:eastAsia="Calibri"/>
          <w:color w:val="000000"/>
          <w:sz w:val="24"/>
          <w:szCs w:val="24"/>
          <w:lang w:eastAsia="en-US"/>
        </w:rPr>
        <w:t xml:space="preserve">PAR – 13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PRET – 1 (Andris Vējiņš);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spacing w:line="360" w:lineRule="auto"/>
        <w:ind w:firstLine="567"/>
        <w:jc w:val="both"/>
        <w:rPr>
          <w:rFonts w:eastAsia="Calibri"/>
          <w:sz w:val="24"/>
          <w:szCs w:val="24"/>
          <w:lang w:eastAsia="en-US"/>
        </w:rPr>
      </w:pPr>
      <w:r w:rsidRPr="001836FB">
        <w:rPr>
          <w:rFonts w:eastAsia="Calibri"/>
          <w:sz w:val="24"/>
          <w:szCs w:val="24"/>
          <w:lang w:eastAsia="en-US"/>
        </w:rPr>
        <w:t xml:space="preserve"> NODROŠINĀT projekta “Izturība-veselības ķīla” īstenošanai līdzfinansējumu 10% jeb </w:t>
      </w:r>
      <w:r w:rsidRPr="001836FB">
        <w:rPr>
          <w:rFonts w:eastAsia="Calibri"/>
          <w:sz w:val="24"/>
          <w:szCs w:val="24"/>
        </w:rPr>
        <w:t xml:space="preserve">2355,26 EUR (divi tūkstoši trīs simti piecdesmit pieci </w:t>
      </w:r>
      <w:proofErr w:type="spellStart"/>
      <w:r w:rsidRPr="001836FB">
        <w:rPr>
          <w:rFonts w:eastAsia="Calibri"/>
          <w:i/>
          <w:sz w:val="24"/>
          <w:szCs w:val="24"/>
        </w:rPr>
        <w:t>euro</w:t>
      </w:r>
      <w:proofErr w:type="spellEnd"/>
      <w:r w:rsidRPr="001836FB">
        <w:rPr>
          <w:rFonts w:eastAsia="Calibri"/>
          <w:sz w:val="24"/>
          <w:szCs w:val="24"/>
        </w:rPr>
        <w:t xml:space="preserve"> divdesmit seši centi) </w:t>
      </w:r>
      <w:r w:rsidRPr="001836FB">
        <w:rPr>
          <w:rFonts w:eastAsia="Calibri"/>
          <w:sz w:val="24"/>
          <w:szCs w:val="24"/>
          <w:lang w:eastAsia="en-US"/>
        </w:rPr>
        <w:t>apmērā.</w:t>
      </w:r>
    </w:p>
    <w:bookmarkEnd w:id="21"/>
    <w:p w:rsidR="001836FB" w:rsidRPr="001836FB" w:rsidRDefault="001836FB" w:rsidP="001836FB">
      <w:pPr>
        <w:spacing w:line="360" w:lineRule="auto"/>
        <w:jc w:val="both"/>
        <w:rPr>
          <w:rFonts w:ascii="Calibri" w:eastAsia="Calibri" w:hAnsi="Calibri"/>
        </w:rPr>
      </w:pPr>
    </w:p>
    <w:p w:rsidR="001836FB" w:rsidRPr="001836FB" w:rsidRDefault="001836FB" w:rsidP="001836FB">
      <w:pPr>
        <w:jc w:val="center"/>
        <w:rPr>
          <w:rFonts w:eastAsia="Calibri"/>
          <w:b/>
          <w:sz w:val="24"/>
          <w:szCs w:val="24"/>
          <w:lang w:eastAsia="en-US"/>
        </w:rPr>
      </w:pPr>
      <w:r w:rsidRPr="001836FB">
        <w:rPr>
          <w:rFonts w:eastAsia="Calibri"/>
          <w:b/>
          <w:sz w:val="24"/>
          <w:szCs w:val="24"/>
          <w:lang w:eastAsia="en-US"/>
        </w:rPr>
        <w:t>46.§</w:t>
      </w:r>
    </w:p>
    <w:p w:rsidR="001836FB" w:rsidRPr="001836FB" w:rsidRDefault="001836FB" w:rsidP="001836FB">
      <w:pPr>
        <w:pBdr>
          <w:bottom w:val="single" w:sz="6" w:space="1" w:color="auto"/>
        </w:pBdr>
        <w:ind w:firstLine="360"/>
        <w:jc w:val="center"/>
        <w:rPr>
          <w:rFonts w:eastAsia="Calibri"/>
          <w:b/>
          <w:sz w:val="24"/>
          <w:szCs w:val="24"/>
          <w:lang w:eastAsia="en-US"/>
        </w:rPr>
      </w:pPr>
      <w:r w:rsidRPr="001836FB">
        <w:rPr>
          <w:rFonts w:eastAsia="Calibri"/>
          <w:b/>
          <w:sz w:val="24"/>
          <w:szCs w:val="24"/>
          <w:lang w:eastAsia="en-US"/>
        </w:rPr>
        <w:t xml:space="preserve">Par aizņēmuma ņemšanu Latvijas – Krievijas pārrobežu sadarbības programmas projekta Nr.LV-RU-023 “Parks </w:t>
      </w:r>
      <w:proofErr w:type="spellStart"/>
      <w:r w:rsidRPr="001836FB">
        <w:rPr>
          <w:rFonts w:eastAsia="Calibri"/>
          <w:b/>
          <w:sz w:val="24"/>
          <w:szCs w:val="24"/>
          <w:lang w:eastAsia="en-US"/>
        </w:rPr>
        <w:t>without</w:t>
      </w:r>
      <w:proofErr w:type="spellEnd"/>
      <w:r w:rsidRPr="001836FB">
        <w:rPr>
          <w:rFonts w:eastAsia="Calibri"/>
          <w:b/>
          <w:sz w:val="24"/>
          <w:szCs w:val="24"/>
          <w:lang w:eastAsia="en-US"/>
        </w:rPr>
        <w:t xml:space="preserve"> </w:t>
      </w:r>
      <w:proofErr w:type="spellStart"/>
      <w:r w:rsidRPr="001836FB">
        <w:rPr>
          <w:rFonts w:eastAsia="Calibri"/>
          <w:b/>
          <w:sz w:val="24"/>
          <w:szCs w:val="24"/>
          <w:lang w:eastAsia="en-US"/>
        </w:rPr>
        <w:t>borders</w:t>
      </w:r>
      <w:proofErr w:type="spellEnd"/>
      <w:r w:rsidRPr="001836FB">
        <w:rPr>
          <w:rFonts w:eastAsia="Calibri"/>
          <w:b/>
          <w:sz w:val="24"/>
          <w:szCs w:val="24"/>
          <w:lang w:eastAsia="en-US"/>
        </w:rPr>
        <w:t>” (“Parki bez robežām”) īstenošanai</w:t>
      </w:r>
    </w:p>
    <w:p w:rsidR="001836FB" w:rsidRPr="001836FB" w:rsidRDefault="001836FB" w:rsidP="001836FB">
      <w:pPr>
        <w:jc w:val="both"/>
        <w:rPr>
          <w:rFonts w:eastAsia="Calibri"/>
          <w:sz w:val="24"/>
          <w:szCs w:val="24"/>
          <w:lang w:eastAsia="en-US"/>
        </w:rPr>
      </w:pPr>
      <w:r w:rsidRPr="001836FB">
        <w:rPr>
          <w:rFonts w:eastAsia="Calibri"/>
          <w:b/>
          <w:sz w:val="24"/>
          <w:szCs w:val="24"/>
          <w:lang w:eastAsia="en-US"/>
        </w:rPr>
        <w:lastRenderedPageBreak/>
        <w:softHyphen/>
      </w:r>
      <w:r w:rsidRPr="001836FB">
        <w:rPr>
          <w:rFonts w:eastAsia="Calibri"/>
          <w:b/>
          <w:sz w:val="24"/>
          <w:szCs w:val="24"/>
          <w:lang w:eastAsia="en-US"/>
        </w:rPr>
        <w:softHyphen/>
      </w:r>
      <w:r w:rsidRPr="001836FB">
        <w:rPr>
          <w:rFonts w:eastAsia="Calibri"/>
          <w:b/>
          <w:sz w:val="24"/>
          <w:szCs w:val="24"/>
          <w:lang w:eastAsia="en-US"/>
        </w:rPr>
        <w:softHyphen/>
      </w:r>
      <w:r w:rsidRPr="001836FB">
        <w:rPr>
          <w:rFonts w:eastAsia="Calibri"/>
          <w:b/>
          <w:sz w:val="24"/>
          <w:szCs w:val="24"/>
          <w:lang w:eastAsia="en-US"/>
        </w:rPr>
        <w:softHyphen/>
      </w:r>
      <w:r w:rsidRPr="001836FB">
        <w:rPr>
          <w:rFonts w:eastAsia="Calibri"/>
          <w:b/>
          <w:sz w:val="24"/>
          <w:szCs w:val="24"/>
          <w:lang w:eastAsia="en-US"/>
        </w:rPr>
        <w:softHyphen/>
      </w:r>
      <w:r w:rsidRPr="001836FB">
        <w:rPr>
          <w:rFonts w:eastAsia="Calibri"/>
          <w:b/>
          <w:sz w:val="24"/>
          <w:szCs w:val="24"/>
          <w:lang w:eastAsia="en-US"/>
        </w:rPr>
        <w:softHyphen/>
      </w:r>
      <w:r w:rsidRPr="001836FB">
        <w:rPr>
          <w:rFonts w:eastAsia="Calibri"/>
          <w:b/>
          <w:sz w:val="24"/>
          <w:szCs w:val="24"/>
          <w:lang w:eastAsia="en-US"/>
        </w:rPr>
        <w:softHyphen/>
      </w:r>
      <w:r w:rsidRPr="001836FB">
        <w:rPr>
          <w:rFonts w:eastAsia="Calibri"/>
          <w:b/>
          <w:sz w:val="24"/>
          <w:szCs w:val="24"/>
          <w:lang w:eastAsia="en-US"/>
        </w:rPr>
        <w:softHyphen/>
      </w:r>
      <w:r w:rsidRPr="001836FB">
        <w:rPr>
          <w:rFonts w:eastAsia="Calibri"/>
          <w:b/>
          <w:sz w:val="24"/>
          <w:szCs w:val="24"/>
          <w:lang w:eastAsia="en-US"/>
        </w:rPr>
        <w:softHyphen/>
      </w:r>
      <w:r w:rsidRPr="001836FB">
        <w:rPr>
          <w:rFonts w:eastAsia="Calibri"/>
          <w:b/>
          <w:sz w:val="24"/>
          <w:szCs w:val="24"/>
          <w:lang w:eastAsia="en-US"/>
        </w:rPr>
        <w:softHyphen/>
      </w:r>
      <w:r w:rsidRPr="001836FB">
        <w:rPr>
          <w:rFonts w:eastAsia="Calibri"/>
          <w:b/>
          <w:sz w:val="24"/>
          <w:szCs w:val="24"/>
          <w:lang w:eastAsia="en-US"/>
        </w:rPr>
        <w:softHyphen/>
      </w:r>
      <w:r w:rsidRPr="001836FB">
        <w:rPr>
          <w:rFonts w:eastAsia="Calibri"/>
          <w:b/>
          <w:sz w:val="24"/>
          <w:szCs w:val="24"/>
          <w:lang w:eastAsia="en-US"/>
        </w:rPr>
        <w:softHyphen/>
      </w:r>
      <w:r w:rsidRPr="001836FB">
        <w:rPr>
          <w:rFonts w:eastAsia="Calibri"/>
          <w:b/>
          <w:sz w:val="24"/>
          <w:szCs w:val="24"/>
          <w:lang w:eastAsia="en-US"/>
        </w:rPr>
        <w:softHyphen/>
      </w:r>
      <w:r w:rsidRPr="001836FB">
        <w:rPr>
          <w:rFonts w:eastAsia="Calibri"/>
          <w:b/>
          <w:sz w:val="24"/>
          <w:szCs w:val="24"/>
          <w:lang w:eastAsia="en-US"/>
        </w:rPr>
        <w:softHyphen/>
      </w:r>
      <w:r w:rsidRPr="001836FB">
        <w:rPr>
          <w:rFonts w:eastAsia="Calibri"/>
          <w:b/>
          <w:sz w:val="24"/>
          <w:szCs w:val="24"/>
          <w:lang w:eastAsia="en-US"/>
        </w:rPr>
        <w:softHyphen/>
      </w:r>
      <w:r w:rsidRPr="001836FB">
        <w:rPr>
          <w:rFonts w:eastAsia="Calibri"/>
          <w:b/>
          <w:sz w:val="24"/>
          <w:szCs w:val="24"/>
          <w:lang w:eastAsia="en-US"/>
        </w:rPr>
        <w:softHyphen/>
      </w:r>
      <w:r w:rsidRPr="001836FB">
        <w:rPr>
          <w:rFonts w:eastAsia="Calibri"/>
          <w:b/>
          <w:sz w:val="24"/>
          <w:szCs w:val="24"/>
          <w:lang w:eastAsia="en-US"/>
        </w:rPr>
        <w:softHyphen/>
      </w:r>
      <w:r w:rsidRPr="001836FB">
        <w:rPr>
          <w:rFonts w:eastAsia="Calibri"/>
          <w:b/>
          <w:sz w:val="24"/>
          <w:szCs w:val="24"/>
          <w:lang w:eastAsia="en-US"/>
        </w:rPr>
        <w:softHyphen/>
      </w:r>
      <w:r w:rsidRPr="001836FB">
        <w:rPr>
          <w:rFonts w:eastAsia="Calibri"/>
          <w:b/>
          <w:sz w:val="24"/>
          <w:szCs w:val="24"/>
          <w:lang w:eastAsia="en-US"/>
        </w:rPr>
        <w:softHyphen/>
      </w:r>
      <w:r w:rsidRPr="001836FB">
        <w:rPr>
          <w:rFonts w:eastAsia="Calibri"/>
          <w:b/>
          <w:sz w:val="24"/>
          <w:szCs w:val="24"/>
          <w:lang w:eastAsia="en-US"/>
        </w:rPr>
        <w:softHyphen/>
      </w:r>
      <w:r w:rsidRPr="001836FB">
        <w:rPr>
          <w:rFonts w:eastAsia="Calibri"/>
          <w:b/>
          <w:sz w:val="24"/>
          <w:szCs w:val="24"/>
          <w:lang w:eastAsia="en-US"/>
        </w:rPr>
        <w:softHyphen/>
      </w:r>
      <w:r w:rsidRPr="001836FB">
        <w:rPr>
          <w:rFonts w:eastAsia="Calibri"/>
          <w:b/>
          <w:sz w:val="24"/>
          <w:szCs w:val="24"/>
          <w:lang w:eastAsia="en-US"/>
        </w:rPr>
        <w:softHyphen/>
      </w:r>
      <w:r w:rsidRPr="001836FB">
        <w:rPr>
          <w:rFonts w:eastAsia="Calibri"/>
          <w:b/>
          <w:sz w:val="24"/>
          <w:szCs w:val="24"/>
          <w:lang w:eastAsia="en-US"/>
        </w:rPr>
        <w:softHyphen/>
      </w:r>
      <w:r w:rsidRPr="001836FB">
        <w:rPr>
          <w:rFonts w:eastAsia="Calibri"/>
          <w:b/>
          <w:sz w:val="24"/>
          <w:szCs w:val="24"/>
          <w:lang w:eastAsia="en-US"/>
        </w:rPr>
        <w:softHyphen/>
      </w:r>
      <w:r w:rsidRPr="001836FB">
        <w:rPr>
          <w:rFonts w:eastAsia="Calibri"/>
          <w:b/>
          <w:sz w:val="24"/>
          <w:szCs w:val="24"/>
          <w:lang w:eastAsia="en-US"/>
        </w:rPr>
        <w:softHyphen/>
      </w:r>
      <w:r w:rsidRPr="001836FB">
        <w:rPr>
          <w:rFonts w:eastAsia="Calibri"/>
          <w:b/>
          <w:sz w:val="24"/>
          <w:szCs w:val="24"/>
          <w:lang w:eastAsia="en-US"/>
        </w:rPr>
        <w:softHyphen/>
      </w:r>
      <w:r w:rsidRPr="001836FB">
        <w:rPr>
          <w:rFonts w:eastAsia="Calibri"/>
          <w:b/>
          <w:sz w:val="24"/>
          <w:szCs w:val="24"/>
          <w:lang w:eastAsia="en-US"/>
        </w:rPr>
        <w:softHyphen/>
      </w:r>
      <w:r w:rsidRPr="001836FB">
        <w:rPr>
          <w:rFonts w:eastAsia="Calibri"/>
          <w:b/>
          <w:sz w:val="24"/>
          <w:szCs w:val="24"/>
          <w:lang w:eastAsia="en-US"/>
        </w:rPr>
        <w:softHyphen/>
      </w:r>
      <w:r w:rsidRPr="001836FB">
        <w:rPr>
          <w:rFonts w:eastAsia="Calibri"/>
          <w:b/>
          <w:sz w:val="24"/>
          <w:szCs w:val="24"/>
          <w:lang w:eastAsia="en-US"/>
        </w:rPr>
        <w:softHyphen/>
      </w:r>
      <w:r w:rsidRPr="001836FB">
        <w:rPr>
          <w:rFonts w:eastAsia="Calibri"/>
          <w:b/>
          <w:sz w:val="24"/>
          <w:szCs w:val="24"/>
          <w:lang w:eastAsia="en-US"/>
        </w:rPr>
        <w:softHyphen/>
      </w:r>
      <w:r w:rsidRPr="001836FB">
        <w:rPr>
          <w:rFonts w:eastAsia="Calibri"/>
          <w:b/>
          <w:sz w:val="24"/>
          <w:szCs w:val="24"/>
          <w:lang w:eastAsia="en-US"/>
        </w:rPr>
        <w:softHyphen/>
      </w:r>
      <w:r w:rsidRPr="001836FB">
        <w:rPr>
          <w:rFonts w:eastAsia="Calibri"/>
          <w:b/>
          <w:sz w:val="24"/>
          <w:szCs w:val="24"/>
          <w:lang w:eastAsia="en-US"/>
        </w:rPr>
        <w:softHyphen/>
      </w:r>
      <w:r w:rsidRPr="001836FB">
        <w:rPr>
          <w:rFonts w:eastAsia="Calibri"/>
          <w:b/>
          <w:sz w:val="24"/>
          <w:szCs w:val="24"/>
          <w:lang w:eastAsia="en-US"/>
        </w:rPr>
        <w:softHyphen/>
      </w:r>
      <w:r w:rsidRPr="001836FB">
        <w:rPr>
          <w:rFonts w:eastAsia="Calibri"/>
          <w:b/>
          <w:sz w:val="24"/>
          <w:szCs w:val="24"/>
          <w:lang w:eastAsia="en-US"/>
        </w:rPr>
        <w:softHyphen/>
      </w:r>
      <w:r w:rsidRPr="001836FB">
        <w:rPr>
          <w:rFonts w:eastAsia="Calibri"/>
          <w:b/>
          <w:sz w:val="24"/>
          <w:szCs w:val="24"/>
          <w:lang w:eastAsia="en-US"/>
        </w:rPr>
        <w:softHyphen/>
      </w:r>
      <w:r w:rsidRPr="001836FB">
        <w:rPr>
          <w:rFonts w:eastAsia="Calibri"/>
          <w:b/>
          <w:sz w:val="24"/>
          <w:szCs w:val="24"/>
          <w:lang w:eastAsia="en-US"/>
        </w:rPr>
        <w:softHyphen/>
      </w:r>
      <w:r w:rsidRPr="001836FB">
        <w:rPr>
          <w:rFonts w:eastAsia="Calibri"/>
          <w:b/>
          <w:sz w:val="24"/>
          <w:szCs w:val="24"/>
          <w:lang w:eastAsia="en-US"/>
        </w:rPr>
        <w:softHyphen/>
      </w:r>
      <w:r w:rsidRPr="001836FB">
        <w:rPr>
          <w:rFonts w:eastAsia="Calibri"/>
          <w:b/>
          <w:sz w:val="24"/>
          <w:szCs w:val="24"/>
          <w:lang w:eastAsia="en-US"/>
        </w:rPr>
        <w:softHyphen/>
      </w:r>
      <w:r w:rsidRPr="001836FB">
        <w:rPr>
          <w:rFonts w:eastAsia="Calibri"/>
          <w:b/>
          <w:sz w:val="24"/>
          <w:szCs w:val="24"/>
          <w:lang w:eastAsia="en-US"/>
        </w:rPr>
        <w:softHyphen/>
      </w:r>
      <w:r w:rsidRPr="001836FB">
        <w:rPr>
          <w:rFonts w:eastAsia="Calibri"/>
          <w:sz w:val="24"/>
          <w:szCs w:val="24"/>
          <w:lang w:eastAsia="en-US"/>
        </w:rPr>
        <w:t xml:space="preserve">ZIŅO: </w:t>
      </w:r>
      <w:proofErr w:type="spellStart"/>
      <w:r w:rsidRPr="001836FB">
        <w:rPr>
          <w:rFonts w:eastAsia="Calibri"/>
          <w:sz w:val="24"/>
          <w:szCs w:val="24"/>
          <w:lang w:eastAsia="en-US"/>
        </w:rPr>
        <w:t>N.Audzišs</w:t>
      </w:r>
      <w:proofErr w:type="spellEnd"/>
    </w:p>
    <w:p w:rsidR="001836FB" w:rsidRPr="001836FB" w:rsidRDefault="001836FB" w:rsidP="001836FB">
      <w:pPr>
        <w:jc w:val="both"/>
        <w:rPr>
          <w:rFonts w:eastAsia="Calibri"/>
          <w:sz w:val="24"/>
          <w:szCs w:val="24"/>
          <w:lang w:eastAsia="en-US"/>
        </w:rPr>
      </w:pPr>
      <w:r w:rsidRPr="001836FB">
        <w:rPr>
          <w:rFonts w:eastAsia="Calibri"/>
          <w:sz w:val="24"/>
          <w:szCs w:val="24"/>
          <w:lang w:eastAsia="en-US"/>
        </w:rPr>
        <w:t xml:space="preserve">LĒMUMA PROJEKTU SAGATAVOJA: </w:t>
      </w:r>
      <w:proofErr w:type="spellStart"/>
      <w:r w:rsidRPr="001836FB">
        <w:rPr>
          <w:rFonts w:eastAsia="Calibri"/>
          <w:sz w:val="24"/>
          <w:szCs w:val="24"/>
          <w:lang w:eastAsia="en-US"/>
        </w:rPr>
        <w:t>D.Krēsliņa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I.Bindre</w:t>
      </w:r>
      <w:proofErr w:type="spellEnd"/>
    </w:p>
    <w:p w:rsidR="001836FB" w:rsidRPr="001836FB" w:rsidRDefault="001836FB" w:rsidP="001836FB">
      <w:pPr>
        <w:jc w:val="both"/>
        <w:rPr>
          <w:rFonts w:eastAsia="Calibri"/>
          <w:sz w:val="24"/>
          <w:szCs w:val="24"/>
          <w:lang w:eastAsia="en-US"/>
        </w:rPr>
      </w:pPr>
      <w:r w:rsidRPr="001836FB">
        <w:rPr>
          <w:rFonts w:eastAsia="Calibri"/>
          <w:sz w:val="24"/>
          <w:szCs w:val="24"/>
          <w:lang w:eastAsia="en-US"/>
        </w:rPr>
        <w:t xml:space="preserve">DEBATĒS PIEDALĀS: </w:t>
      </w:r>
      <w:proofErr w:type="spellStart"/>
      <w:r w:rsidRPr="001836FB">
        <w:rPr>
          <w:rFonts w:eastAsia="Calibri"/>
          <w:sz w:val="24"/>
          <w:szCs w:val="24"/>
          <w:lang w:eastAsia="en-US"/>
        </w:rPr>
        <w:t>A.Savickis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D.Krēsliņa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J.Barinskis</w:t>
      </w:r>
      <w:proofErr w:type="spellEnd"/>
    </w:p>
    <w:p w:rsidR="001836FB" w:rsidRPr="001836FB" w:rsidRDefault="001836FB" w:rsidP="001836FB">
      <w:pPr>
        <w:jc w:val="both"/>
        <w:rPr>
          <w:rFonts w:eastAsia="Calibri"/>
          <w:sz w:val="24"/>
          <w:szCs w:val="24"/>
          <w:lang w:eastAsia="en-US"/>
        </w:rPr>
      </w:pPr>
    </w:p>
    <w:p w:rsidR="001836FB" w:rsidRPr="001836FB" w:rsidRDefault="001836FB" w:rsidP="001836FB">
      <w:pPr>
        <w:jc w:val="both"/>
        <w:rPr>
          <w:rFonts w:eastAsia="Calibri"/>
          <w:sz w:val="24"/>
          <w:szCs w:val="24"/>
          <w:lang w:eastAsia="en-US"/>
        </w:rPr>
      </w:pPr>
    </w:p>
    <w:p w:rsidR="001836FB" w:rsidRPr="001836FB" w:rsidRDefault="001836FB" w:rsidP="001836FB">
      <w:pPr>
        <w:ind w:firstLine="567"/>
        <w:jc w:val="both"/>
        <w:rPr>
          <w:rFonts w:eastAsia="Calibri"/>
          <w:sz w:val="24"/>
          <w:szCs w:val="24"/>
          <w:lang w:eastAsia="en-US"/>
        </w:rPr>
      </w:pPr>
    </w:p>
    <w:p w:rsidR="001836FB" w:rsidRPr="001836FB" w:rsidRDefault="001836FB" w:rsidP="001836FB">
      <w:pPr>
        <w:spacing w:line="360" w:lineRule="auto"/>
        <w:ind w:firstLine="567"/>
        <w:jc w:val="both"/>
        <w:rPr>
          <w:rFonts w:eastAsia="Calibri"/>
          <w:sz w:val="24"/>
          <w:szCs w:val="24"/>
          <w:lang w:eastAsia="en-US"/>
        </w:rPr>
      </w:pPr>
      <w:r w:rsidRPr="001836FB">
        <w:rPr>
          <w:rFonts w:eastAsia="Calibri"/>
          <w:sz w:val="24"/>
          <w:szCs w:val="24"/>
          <w:lang w:eastAsia="en-US"/>
        </w:rPr>
        <w:t xml:space="preserve">Latvijas – Krievijas pārrobežu sadarbības programmas 2014.-2020.gadam Eiropas Kaimiņattiecību instrumenta ietvaros Gulbenes novada pašvaldība kā vadošais partneris sadarbībā ar partneriem no Daugavpils novada pašvaldības, Preiļu novada pašvaldības, Pleskavas apgabala Krievijā, </w:t>
      </w:r>
      <w:proofErr w:type="spellStart"/>
      <w:r w:rsidRPr="001836FB">
        <w:rPr>
          <w:rFonts w:eastAsia="Calibri"/>
          <w:sz w:val="24"/>
          <w:szCs w:val="24"/>
          <w:lang w:eastAsia="en-US"/>
        </w:rPr>
        <w:t>Kunskij</w:t>
      </w:r>
      <w:proofErr w:type="spellEnd"/>
      <w:r w:rsidRPr="001836FB">
        <w:rPr>
          <w:rFonts w:eastAsia="Calibri"/>
          <w:sz w:val="24"/>
          <w:szCs w:val="24"/>
          <w:lang w:eastAsia="en-US"/>
        </w:rPr>
        <w:t xml:space="preserve"> rajona Krievijā, </w:t>
      </w:r>
      <w:proofErr w:type="spellStart"/>
      <w:r w:rsidRPr="001836FB">
        <w:rPr>
          <w:rFonts w:eastAsia="Calibri"/>
          <w:sz w:val="24"/>
          <w:szCs w:val="24"/>
          <w:lang w:eastAsia="en-US"/>
        </w:rPr>
        <w:t>Veļikiji</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Luki</w:t>
      </w:r>
      <w:proofErr w:type="spellEnd"/>
      <w:r w:rsidRPr="001836FB">
        <w:rPr>
          <w:rFonts w:eastAsia="Calibri"/>
          <w:sz w:val="24"/>
          <w:szCs w:val="24"/>
          <w:lang w:eastAsia="en-US"/>
        </w:rPr>
        <w:t xml:space="preserve"> un </w:t>
      </w:r>
      <w:proofErr w:type="spellStart"/>
      <w:r w:rsidRPr="001836FB">
        <w:rPr>
          <w:rFonts w:eastAsia="Calibri"/>
          <w:sz w:val="24"/>
          <w:szCs w:val="24"/>
          <w:lang w:eastAsia="en-US"/>
        </w:rPr>
        <w:t>Porhovas</w:t>
      </w:r>
      <w:proofErr w:type="spellEnd"/>
      <w:r w:rsidRPr="001836FB">
        <w:rPr>
          <w:rFonts w:eastAsia="Calibri"/>
          <w:sz w:val="24"/>
          <w:szCs w:val="24"/>
          <w:lang w:eastAsia="en-US"/>
        </w:rPr>
        <w:t xml:space="preserve"> pilsētām Krievijā plāno īstenot projektu “Parks </w:t>
      </w:r>
      <w:proofErr w:type="spellStart"/>
      <w:r w:rsidRPr="001836FB">
        <w:rPr>
          <w:rFonts w:eastAsia="Calibri"/>
          <w:sz w:val="24"/>
          <w:szCs w:val="24"/>
          <w:lang w:eastAsia="en-US"/>
        </w:rPr>
        <w:t>without</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borders</w:t>
      </w:r>
      <w:proofErr w:type="spellEnd"/>
      <w:r w:rsidRPr="001836FB">
        <w:rPr>
          <w:rFonts w:eastAsia="Calibri"/>
          <w:sz w:val="24"/>
          <w:szCs w:val="24"/>
          <w:lang w:eastAsia="en-US"/>
        </w:rPr>
        <w:t>” (“Parki bez robežām”). 2017.gada 31.augusta Gulbenes novada domes sēdē tika pieņemts lēmums par Latvijas – Krievijas pārrobežu sadarbības programmas projekta atbalstīšanu.</w:t>
      </w:r>
    </w:p>
    <w:p w:rsidR="001836FB" w:rsidRPr="001836FB" w:rsidRDefault="001836FB" w:rsidP="001836FB">
      <w:pPr>
        <w:spacing w:line="360" w:lineRule="auto"/>
        <w:ind w:firstLine="567"/>
        <w:jc w:val="both"/>
        <w:rPr>
          <w:rFonts w:eastAsia="Calibri"/>
          <w:sz w:val="24"/>
          <w:szCs w:val="24"/>
          <w:lang w:eastAsia="en-US"/>
        </w:rPr>
      </w:pPr>
      <w:r w:rsidRPr="001836FB">
        <w:rPr>
          <w:rFonts w:eastAsia="Calibri"/>
          <w:sz w:val="24"/>
          <w:szCs w:val="24"/>
          <w:lang w:eastAsia="en-US"/>
        </w:rPr>
        <w:t xml:space="preserve">2019.gada 29.maijā ir parakstīts </w:t>
      </w:r>
      <w:proofErr w:type="spellStart"/>
      <w:r w:rsidRPr="001836FB">
        <w:rPr>
          <w:rFonts w:eastAsia="Calibri"/>
          <w:sz w:val="24"/>
          <w:szCs w:val="24"/>
          <w:lang w:eastAsia="en-US"/>
        </w:rPr>
        <w:t>granta</w:t>
      </w:r>
      <w:proofErr w:type="spellEnd"/>
      <w:r w:rsidRPr="001836FB">
        <w:rPr>
          <w:rFonts w:eastAsia="Calibri"/>
          <w:sz w:val="24"/>
          <w:szCs w:val="24"/>
          <w:lang w:eastAsia="en-US"/>
        </w:rPr>
        <w:t xml:space="preserve"> līgums starp Reģionālās attīstības un pašvaldības lietu ministriju un Gulbenes novada pašvaldību par projekta “Parks </w:t>
      </w:r>
      <w:proofErr w:type="spellStart"/>
      <w:r w:rsidRPr="001836FB">
        <w:rPr>
          <w:rFonts w:eastAsia="Calibri"/>
          <w:sz w:val="24"/>
          <w:szCs w:val="24"/>
          <w:lang w:eastAsia="en-US"/>
        </w:rPr>
        <w:t>without</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borders</w:t>
      </w:r>
      <w:proofErr w:type="spellEnd"/>
      <w:r w:rsidRPr="001836FB">
        <w:rPr>
          <w:rFonts w:eastAsia="Calibri"/>
          <w:sz w:val="24"/>
          <w:szCs w:val="24"/>
          <w:lang w:eastAsia="en-US"/>
        </w:rPr>
        <w:t>” (“Parki bez robežām”) Nr.LV-RU-023 īstenošanu. Ir parakstīti ar projektā iesaistītajiem partneriem partnerības līgumi.</w:t>
      </w:r>
    </w:p>
    <w:p w:rsidR="001836FB" w:rsidRPr="001836FB" w:rsidRDefault="001836FB" w:rsidP="001836FB">
      <w:pPr>
        <w:spacing w:line="360" w:lineRule="auto"/>
        <w:ind w:firstLine="567"/>
        <w:jc w:val="both"/>
        <w:rPr>
          <w:rFonts w:eastAsia="Calibri"/>
          <w:sz w:val="24"/>
          <w:szCs w:val="24"/>
          <w:lang w:eastAsia="en-US"/>
        </w:rPr>
      </w:pPr>
      <w:r w:rsidRPr="001836FB">
        <w:rPr>
          <w:rFonts w:eastAsia="Calibri"/>
          <w:sz w:val="24"/>
          <w:szCs w:val="24"/>
          <w:lang w:eastAsia="en-US"/>
        </w:rPr>
        <w:t xml:space="preserve">Gulbenes novada pašvaldība saskaņā ar projekta Nr.LV-RU-023 “Parks </w:t>
      </w:r>
      <w:proofErr w:type="spellStart"/>
      <w:r w:rsidRPr="001836FB">
        <w:rPr>
          <w:rFonts w:eastAsia="Calibri"/>
          <w:sz w:val="24"/>
          <w:szCs w:val="24"/>
          <w:lang w:eastAsia="en-US"/>
        </w:rPr>
        <w:t>without</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borders</w:t>
      </w:r>
      <w:proofErr w:type="spellEnd"/>
      <w:r w:rsidRPr="001836FB">
        <w:rPr>
          <w:rFonts w:eastAsia="Calibri"/>
          <w:sz w:val="24"/>
          <w:szCs w:val="24"/>
          <w:lang w:eastAsia="en-US"/>
        </w:rPr>
        <w:t xml:space="preserve">” (“Parki bez robežām”) iepirkumu plānu ir veikusi “Spārītes” parka labiekārtošanas būvdarbu iepirkumu. Līgums noslēgts par kopējo summu 193 394,47 </w:t>
      </w:r>
      <w:proofErr w:type="spellStart"/>
      <w:r w:rsidRPr="001836FB">
        <w:rPr>
          <w:rFonts w:eastAsia="Calibri"/>
          <w:i/>
          <w:iCs/>
          <w:sz w:val="24"/>
          <w:szCs w:val="24"/>
          <w:lang w:eastAsia="en-US"/>
        </w:rPr>
        <w:t>euro</w:t>
      </w:r>
      <w:proofErr w:type="spellEnd"/>
      <w:r w:rsidRPr="001836FB">
        <w:rPr>
          <w:rFonts w:eastAsia="Calibri"/>
          <w:sz w:val="24"/>
          <w:szCs w:val="24"/>
          <w:lang w:eastAsia="en-US"/>
        </w:rPr>
        <w:t xml:space="preserve">. Projekta budžeta sadaļā ir paredzēts būvdarbu kopējais finansējums 135 000 </w:t>
      </w:r>
      <w:proofErr w:type="spellStart"/>
      <w:r w:rsidRPr="001836FB">
        <w:rPr>
          <w:rFonts w:eastAsia="Calibri"/>
          <w:i/>
          <w:iCs/>
          <w:sz w:val="24"/>
          <w:szCs w:val="24"/>
          <w:lang w:eastAsia="en-US"/>
        </w:rPr>
        <w:t>euro</w:t>
      </w:r>
      <w:proofErr w:type="spellEnd"/>
      <w:r w:rsidRPr="001836FB">
        <w:rPr>
          <w:rFonts w:eastAsia="Calibri"/>
          <w:sz w:val="24"/>
          <w:szCs w:val="24"/>
          <w:lang w:eastAsia="en-US"/>
        </w:rPr>
        <w:t xml:space="preserve"> apmērā, ir saņemts avansa maksājums no Vides aizsardzības un reģionālās attīstības ministrijas 41 915,70 </w:t>
      </w:r>
      <w:proofErr w:type="spellStart"/>
      <w:r w:rsidRPr="001836FB">
        <w:rPr>
          <w:rFonts w:eastAsia="Calibri"/>
          <w:i/>
          <w:iCs/>
          <w:sz w:val="24"/>
          <w:szCs w:val="24"/>
          <w:lang w:eastAsia="en-US"/>
        </w:rPr>
        <w:t>euro</w:t>
      </w:r>
      <w:proofErr w:type="spellEnd"/>
      <w:r w:rsidRPr="001836FB">
        <w:rPr>
          <w:rFonts w:eastAsia="Calibri"/>
          <w:sz w:val="24"/>
          <w:szCs w:val="24"/>
          <w:lang w:eastAsia="en-US"/>
        </w:rPr>
        <w:t xml:space="preserve"> apmērā.</w:t>
      </w:r>
    </w:p>
    <w:p w:rsidR="001836FB" w:rsidRPr="001836FB" w:rsidRDefault="001836FB" w:rsidP="001836FB">
      <w:pPr>
        <w:widowControl w:val="0"/>
        <w:spacing w:line="360" w:lineRule="auto"/>
        <w:ind w:firstLine="567"/>
        <w:jc w:val="both"/>
        <w:rPr>
          <w:rFonts w:eastAsia="Calibri"/>
          <w:sz w:val="24"/>
          <w:szCs w:val="24"/>
          <w:lang w:eastAsia="en-US"/>
        </w:rPr>
      </w:pPr>
      <w:r w:rsidRPr="001836FB">
        <w:rPr>
          <w:rFonts w:eastAsia="Calibri"/>
          <w:sz w:val="24"/>
          <w:szCs w:val="24"/>
          <w:lang w:eastAsia="en-US"/>
        </w:rPr>
        <w:t>Nepietiekamu finanšu resursu dēļ, pamatojoties uz Likuma par budžetu un finanšu vadību 41.panta piekto daļu, kas cita starpā nosaka, ka pašvaldībām ir tiesības ņemt aizņēmumus un sniegt galvojumus tikai gadskārtējā valsts budžeta likumā paredzētajos kopējo pieļaujamo palielinājumu apjomos, likuma “Par pašvaldību budžetiem” 22.panta pirmo daļu, kas nosaka, ka pašvaldības, pamatojoties uz domes lēmumu, var ņemt īstermiņa un ilgtermiņa aizņēmumus un uzņemties ilgtermiņa saistības, pašvaldības domes lēmumā, ar kuru pašvaldība uzņemas ilgtermiņa saistības, paredzami arī šādu saistību izpildes finansējuma avoti, ilgtermiņa aizņēmumi šā likuma izpratnē ir aizņēmumi, kuru atmaksas periods pārsniedz viena saimnieciskā gada ietvarus, 22.</w:t>
      </w:r>
      <w:r w:rsidRPr="001836FB">
        <w:rPr>
          <w:rFonts w:eastAsia="Calibri"/>
          <w:sz w:val="24"/>
          <w:szCs w:val="24"/>
          <w:vertAlign w:val="superscript"/>
          <w:lang w:eastAsia="en-US"/>
        </w:rPr>
        <w:t>1</w:t>
      </w:r>
      <w:r w:rsidRPr="001836FB">
        <w:rPr>
          <w:rFonts w:eastAsia="Calibri"/>
          <w:sz w:val="24"/>
          <w:szCs w:val="24"/>
          <w:lang w:eastAsia="en-US"/>
        </w:rPr>
        <w:t xml:space="preserve"> panta pirmo daļu, kas nosaka, ka pašvaldības ņem aizņēmumus, noslēdzot aizņēmuma līgumu ar Valsts kasi, likuma “Par valsts budžetu 2019.gadam” 15.panta pirmās daļas 1.punktu, kas nosaka, ka pašvaldība var ņemt aizņēmumu Eiropas Savienības fondu un pārējās ārvalstu finanšu palīdzības līdzfinansēto projektu īstenošanai, tai skaitā kapitālsabiedrību pamatkapitāla palielināšanai ar mērķi nodrošināt pašvaldību līdzfinansējumu Eiropas Savienības fondu un pārējās ārvalstu finanšu palīdzības projektu īstenošanai un likuma “Par pašvaldībām” 21.panta pirmās daļas 27.punktu, kurš nosaka, ka dome var izskatīt jebkuru jautājumu, kas ir attiecīgās pašvaldības pārziņā, turklāt </w:t>
      </w:r>
      <w:r w:rsidRPr="001836FB">
        <w:rPr>
          <w:rFonts w:eastAsia="Calibri"/>
          <w:sz w:val="24"/>
          <w:szCs w:val="24"/>
          <w:lang w:eastAsia="en-US"/>
        </w:rPr>
        <w:lastRenderedPageBreak/>
        <w:t xml:space="preserve">tikai dome var pieņemt lēmumus citos likumā paredzētajos gadījumos, ievērojot Ministru kabineta 2008.gada 25.marta noteikumus Nr.196 „Noteikumi par pašvaldību aizņēmumiem un galvojumiem”, atklāti balsojot: </w:t>
      </w:r>
      <w:r w:rsidRPr="001836FB">
        <w:rPr>
          <w:rFonts w:eastAsia="Calibri"/>
          <w:color w:val="000000"/>
          <w:sz w:val="24"/>
          <w:szCs w:val="24"/>
          <w:lang w:eastAsia="en-US"/>
        </w:rPr>
        <w:t xml:space="preserve">PAR – 15 (Normunds </w:t>
      </w:r>
      <w:proofErr w:type="spellStart"/>
      <w:r w:rsidRPr="001836FB">
        <w:rPr>
          <w:rFonts w:eastAsia="Calibri"/>
          <w:color w:val="000000"/>
          <w:sz w:val="24"/>
          <w:szCs w:val="24"/>
          <w:lang w:eastAsia="en-US"/>
        </w:rPr>
        <w:t>Audzišs</w:t>
      </w:r>
      <w:proofErr w:type="spellEnd"/>
      <w:r w:rsidRPr="001836FB">
        <w:rPr>
          <w:rFonts w:eastAsia="Calibri"/>
          <w:color w:val="000000"/>
          <w:sz w:val="24"/>
          <w:szCs w:val="24"/>
          <w:lang w:eastAsia="en-US"/>
        </w:rPr>
        <w:t xml:space="preserve">, Indra Caune, </w:t>
      </w:r>
      <w:r w:rsidRPr="001836FB">
        <w:rPr>
          <w:rFonts w:eastAsia="Calibri"/>
          <w:sz w:val="24"/>
          <w:szCs w:val="24"/>
          <w:lang w:eastAsia="en-US"/>
        </w:rPr>
        <w:t xml:space="preserve">Andis Caunītis, Gunārs Ciglis, Larisa Cīrule, Ieva </w:t>
      </w:r>
      <w:proofErr w:type="spellStart"/>
      <w:r w:rsidRPr="001836FB">
        <w:rPr>
          <w:rFonts w:eastAsia="Calibri"/>
          <w:sz w:val="24"/>
          <w:szCs w:val="24"/>
          <w:lang w:eastAsia="en-US"/>
        </w:rPr>
        <w:t>Grīnšteine</w:t>
      </w:r>
      <w:proofErr w:type="spellEnd"/>
      <w:r w:rsidRPr="001836FB">
        <w:rPr>
          <w:rFonts w:eastAsia="Calibri"/>
          <w:sz w:val="24"/>
          <w:szCs w:val="24"/>
          <w:lang w:eastAsia="en-US"/>
        </w:rPr>
        <w:t xml:space="preserve">, Lāsma </w:t>
      </w:r>
      <w:proofErr w:type="spellStart"/>
      <w:r w:rsidRPr="001836FB">
        <w:rPr>
          <w:rFonts w:eastAsia="Calibri"/>
          <w:sz w:val="24"/>
          <w:szCs w:val="24"/>
          <w:lang w:eastAsia="en-US"/>
        </w:rPr>
        <w:t>Gabdulļina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Stanislavs</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Gžibovskis</w:t>
      </w:r>
      <w:proofErr w:type="spellEnd"/>
      <w:r w:rsidRPr="001836FB">
        <w:rPr>
          <w:rFonts w:eastAsia="Calibri"/>
          <w:sz w:val="24"/>
          <w:szCs w:val="24"/>
          <w:lang w:eastAsia="en-US"/>
        </w:rPr>
        <w:t xml:space="preserve">, Edīte </w:t>
      </w:r>
      <w:proofErr w:type="spellStart"/>
      <w:r w:rsidRPr="001836FB">
        <w:rPr>
          <w:rFonts w:eastAsia="Calibri"/>
          <w:sz w:val="24"/>
          <w:szCs w:val="24"/>
          <w:lang w:eastAsia="en-US"/>
        </w:rPr>
        <w:t>Kanaviņa</w:t>
      </w:r>
      <w:proofErr w:type="spellEnd"/>
      <w:r w:rsidRPr="001836FB">
        <w:rPr>
          <w:rFonts w:eastAsia="Calibri"/>
          <w:sz w:val="24"/>
          <w:szCs w:val="24"/>
          <w:lang w:eastAsia="en-US"/>
        </w:rPr>
        <w:t xml:space="preserve">, </w:t>
      </w:r>
      <w:proofErr w:type="spellStart"/>
      <w:r w:rsidRPr="001836FB">
        <w:rPr>
          <w:rFonts w:eastAsia="Calibri"/>
          <w:sz w:val="24"/>
          <w:szCs w:val="24"/>
          <w:lang w:eastAsia="en-US"/>
        </w:rPr>
        <w:t>Valtis</w:t>
      </w:r>
      <w:proofErr w:type="spellEnd"/>
      <w:r w:rsidRPr="001836FB">
        <w:rPr>
          <w:rFonts w:eastAsia="Calibri"/>
          <w:sz w:val="24"/>
          <w:szCs w:val="24"/>
          <w:lang w:eastAsia="en-US"/>
        </w:rPr>
        <w:t xml:space="preserve"> Krauklis, Intars Liepiņš, Ilze </w:t>
      </w:r>
      <w:proofErr w:type="spellStart"/>
      <w:r w:rsidRPr="001836FB">
        <w:rPr>
          <w:rFonts w:eastAsia="Calibri"/>
          <w:sz w:val="24"/>
          <w:szCs w:val="24"/>
          <w:lang w:eastAsia="en-US"/>
        </w:rPr>
        <w:t>Mezīte</w:t>
      </w:r>
      <w:proofErr w:type="spellEnd"/>
      <w:r w:rsidRPr="001836FB">
        <w:rPr>
          <w:rFonts w:eastAsia="Calibri"/>
          <w:sz w:val="24"/>
          <w:szCs w:val="24"/>
          <w:lang w:eastAsia="en-US"/>
        </w:rPr>
        <w:t xml:space="preserve">, Guntis </w:t>
      </w:r>
      <w:proofErr w:type="spellStart"/>
      <w:r w:rsidRPr="001836FB">
        <w:rPr>
          <w:rFonts w:eastAsia="Calibri"/>
          <w:sz w:val="24"/>
          <w:szCs w:val="24"/>
          <w:lang w:eastAsia="en-US"/>
        </w:rPr>
        <w:t>Princovs</w:t>
      </w:r>
      <w:proofErr w:type="spellEnd"/>
      <w:r w:rsidRPr="001836FB">
        <w:rPr>
          <w:rFonts w:eastAsia="Calibri"/>
          <w:sz w:val="24"/>
          <w:szCs w:val="24"/>
          <w:lang w:eastAsia="en-US"/>
        </w:rPr>
        <w:t xml:space="preserve">, Anatolijs Savickis, Andris Vējiņš); PRET – nav; </w:t>
      </w:r>
      <w:r w:rsidRPr="001836FB">
        <w:rPr>
          <w:rFonts w:eastAsia="Calibri"/>
          <w:color w:val="000000"/>
          <w:sz w:val="24"/>
          <w:szCs w:val="24"/>
          <w:lang w:eastAsia="en-US"/>
        </w:rPr>
        <w:t xml:space="preserve">ATTURAS – nav;  </w:t>
      </w:r>
      <w:r w:rsidRPr="001836FB">
        <w:rPr>
          <w:rFonts w:eastAsia="Calibri"/>
          <w:sz w:val="24"/>
          <w:szCs w:val="24"/>
          <w:lang w:eastAsia="en-US"/>
        </w:rPr>
        <w:t>Gulbenes novada dome NOLEMJ:</w:t>
      </w:r>
    </w:p>
    <w:p w:rsidR="001836FB" w:rsidRPr="001836FB" w:rsidRDefault="001836FB" w:rsidP="001836FB">
      <w:pPr>
        <w:spacing w:line="360" w:lineRule="auto"/>
        <w:ind w:firstLine="567"/>
        <w:jc w:val="both"/>
        <w:rPr>
          <w:sz w:val="24"/>
          <w:szCs w:val="24"/>
        </w:rPr>
      </w:pPr>
      <w:r w:rsidRPr="001836FB">
        <w:rPr>
          <w:sz w:val="24"/>
          <w:szCs w:val="24"/>
        </w:rPr>
        <w:t>1. LŪGT Pašvaldību aizņēmumu un galvojumu kontroles un pārraudzības padomei atļaut Gulbenes novada domei ņemt ilgtermiņa aizņēmumu 93 084 EUR (deviņdesmit trīs tūkstoši astoņdesmit četri</w:t>
      </w:r>
      <w:r w:rsidRPr="001836FB">
        <w:rPr>
          <w:i/>
          <w:sz w:val="24"/>
          <w:szCs w:val="24"/>
        </w:rPr>
        <w:t xml:space="preserve"> </w:t>
      </w:r>
      <w:proofErr w:type="spellStart"/>
      <w:r w:rsidRPr="001836FB">
        <w:rPr>
          <w:i/>
          <w:sz w:val="24"/>
          <w:szCs w:val="24"/>
        </w:rPr>
        <w:t>euro</w:t>
      </w:r>
      <w:proofErr w:type="spellEnd"/>
      <w:r w:rsidRPr="001836FB">
        <w:rPr>
          <w:sz w:val="24"/>
          <w:szCs w:val="24"/>
        </w:rPr>
        <w:t>) apmērā uz 20 (divdesmit) gadiem.</w:t>
      </w:r>
    </w:p>
    <w:p w:rsidR="001836FB" w:rsidRPr="001836FB" w:rsidRDefault="001836FB" w:rsidP="001836FB">
      <w:pPr>
        <w:spacing w:after="160" w:line="360" w:lineRule="auto"/>
        <w:ind w:firstLine="567"/>
        <w:contextualSpacing/>
        <w:jc w:val="both"/>
        <w:rPr>
          <w:sz w:val="24"/>
          <w:szCs w:val="24"/>
        </w:rPr>
      </w:pPr>
      <w:r w:rsidRPr="001836FB">
        <w:rPr>
          <w:sz w:val="24"/>
          <w:szCs w:val="24"/>
        </w:rPr>
        <w:t>2. ŅEMT aizņēmumu no Valsts kases, aizdevuma līguma parakstīšanas dienā, piemērojot Valsts kases noteikto procentu likmi.</w:t>
      </w:r>
    </w:p>
    <w:p w:rsidR="001836FB" w:rsidRPr="001836FB" w:rsidRDefault="001836FB" w:rsidP="001836FB">
      <w:pPr>
        <w:spacing w:after="160" w:line="360" w:lineRule="auto"/>
        <w:ind w:firstLine="567"/>
        <w:contextualSpacing/>
        <w:jc w:val="both"/>
        <w:rPr>
          <w:sz w:val="24"/>
          <w:szCs w:val="24"/>
        </w:rPr>
      </w:pPr>
      <w:r w:rsidRPr="001836FB">
        <w:rPr>
          <w:sz w:val="24"/>
          <w:szCs w:val="24"/>
        </w:rPr>
        <w:t>3. SĀKT APMAKSĀT aizņēmuma pamatsummu ar 2021.gada martu, garantējot tā izpildi ar Gulbenes novada pašvaldības budžetu.</w:t>
      </w:r>
    </w:p>
    <w:p w:rsidR="001836FB" w:rsidRPr="001836FB" w:rsidRDefault="001836FB" w:rsidP="001836FB">
      <w:pPr>
        <w:spacing w:after="160" w:line="360" w:lineRule="auto"/>
        <w:ind w:firstLine="567"/>
        <w:contextualSpacing/>
        <w:jc w:val="both"/>
        <w:rPr>
          <w:sz w:val="24"/>
          <w:szCs w:val="24"/>
        </w:rPr>
      </w:pPr>
      <w:r w:rsidRPr="001836FB">
        <w:rPr>
          <w:sz w:val="24"/>
          <w:szCs w:val="24"/>
        </w:rPr>
        <w:t>4. UZDOT Gulbenes novada pašvaldības Finanšu un ekonomikas nodaļas finanšu ekonomistei Daigai Krēsliņai nodrošināt dokumentu sagatavošanu un iesniegšanu Finanšu ministrijas Pašvaldību aizņēmumu un galvojumu kontroles un pārraudzības padomē.</w:t>
      </w:r>
    </w:p>
    <w:p w:rsidR="001836FB" w:rsidRPr="001836FB" w:rsidRDefault="001836FB" w:rsidP="001836FB">
      <w:pPr>
        <w:spacing w:after="160" w:line="259" w:lineRule="auto"/>
        <w:ind w:firstLine="567"/>
        <w:contextualSpacing/>
        <w:jc w:val="both"/>
        <w:rPr>
          <w:sz w:val="24"/>
          <w:szCs w:val="24"/>
        </w:rPr>
      </w:pPr>
      <w:r w:rsidRPr="001836FB">
        <w:rPr>
          <w:sz w:val="24"/>
          <w:szCs w:val="24"/>
        </w:rPr>
        <w:t>5. PILNVAROT Gulbenes novada domes priekšsēdētāju parakstīt aizdevuma līgumu.</w:t>
      </w:r>
    </w:p>
    <w:p w:rsidR="001836FB" w:rsidRPr="001836FB" w:rsidRDefault="001836FB" w:rsidP="001836FB">
      <w:pPr>
        <w:widowControl w:val="0"/>
        <w:autoSpaceDE w:val="0"/>
        <w:adjustRightInd w:val="0"/>
        <w:spacing w:line="360" w:lineRule="auto"/>
        <w:ind w:firstLine="567"/>
        <w:contextualSpacing/>
        <w:jc w:val="both"/>
        <w:rPr>
          <w:rFonts w:eastAsia="Calibri"/>
          <w:sz w:val="24"/>
          <w:szCs w:val="24"/>
          <w:lang w:eastAsia="en-US"/>
        </w:rPr>
      </w:pPr>
    </w:p>
    <w:p w:rsidR="001836FB" w:rsidRPr="001836FB" w:rsidRDefault="001836FB" w:rsidP="001836FB">
      <w:pPr>
        <w:widowControl w:val="0"/>
        <w:autoSpaceDE w:val="0"/>
        <w:adjustRightInd w:val="0"/>
        <w:spacing w:line="360" w:lineRule="auto"/>
        <w:ind w:firstLine="567"/>
        <w:contextualSpacing/>
        <w:jc w:val="both"/>
        <w:rPr>
          <w:rFonts w:eastAsia="Calibri"/>
          <w:sz w:val="24"/>
          <w:szCs w:val="24"/>
        </w:rPr>
      </w:pPr>
      <w:r w:rsidRPr="001836FB">
        <w:rPr>
          <w:rFonts w:eastAsia="Calibri"/>
          <w:sz w:val="24"/>
          <w:szCs w:val="24"/>
        </w:rPr>
        <w:t>2019.gada  17.jūlijā Tautsaimniecības komitejas sēde plkst.10.00, Sociālo jautājumu komitejas sēde plkst.13.00, Izglītības, kultūras un sporta jautājumu komitejas sēde plkst.15.00.</w:t>
      </w:r>
    </w:p>
    <w:p w:rsidR="001836FB" w:rsidRPr="001836FB" w:rsidRDefault="001836FB" w:rsidP="001836FB">
      <w:pPr>
        <w:widowControl w:val="0"/>
        <w:autoSpaceDE w:val="0"/>
        <w:adjustRightInd w:val="0"/>
        <w:spacing w:line="360" w:lineRule="auto"/>
        <w:ind w:firstLine="567"/>
        <w:contextualSpacing/>
        <w:jc w:val="both"/>
        <w:rPr>
          <w:rFonts w:eastAsia="Calibri"/>
          <w:sz w:val="24"/>
          <w:szCs w:val="24"/>
        </w:rPr>
      </w:pPr>
      <w:r w:rsidRPr="001836FB">
        <w:rPr>
          <w:rFonts w:eastAsia="Calibri"/>
          <w:sz w:val="24"/>
          <w:szCs w:val="24"/>
        </w:rPr>
        <w:t>2019.gada  18.jūlijā  plkst.9.00 - Finanšu komitejas sēde.</w:t>
      </w:r>
    </w:p>
    <w:p w:rsidR="001836FB" w:rsidRPr="001836FB" w:rsidRDefault="001836FB" w:rsidP="001836FB">
      <w:pPr>
        <w:widowControl w:val="0"/>
        <w:autoSpaceDE w:val="0"/>
        <w:adjustRightInd w:val="0"/>
        <w:spacing w:line="360" w:lineRule="auto"/>
        <w:ind w:firstLine="567"/>
        <w:contextualSpacing/>
        <w:jc w:val="both"/>
        <w:rPr>
          <w:rFonts w:eastAsia="Calibri"/>
          <w:sz w:val="24"/>
          <w:szCs w:val="24"/>
        </w:rPr>
      </w:pPr>
      <w:r w:rsidRPr="001836FB">
        <w:rPr>
          <w:rFonts w:eastAsia="Calibri"/>
          <w:sz w:val="24"/>
          <w:szCs w:val="24"/>
        </w:rPr>
        <w:t>Domes sēde 2019.gada 25.jūlijā plkst.9.00.</w:t>
      </w:r>
    </w:p>
    <w:p w:rsidR="001836FB" w:rsidRPr="001836FB" w:rsidRDefault="001836FB" w:rsidP="001836FB">
      <w:pPr>
        <w:widowControl w:val="0"/>
        <w:spacing w:line="360" w:lineRule="auto"/>
        <w:ind w:firstLine="567"/>
        <w:contextualSpacing/>
        <w:jc w:val="both"/>
        <w:rPr>
          <w:rFonts w:eastAsia="Calibri"/>
          <w:sz w:val="24"/>
          <w:szCs w:val="24"/>
        </w:rPr>
      </w:pPr>
      <w:r w:rsidRPr="001836FB">
        <w:rPr>
          <w:rFonts w:eastAsia="Calibri"/>
          <w:sz w:val="24"/>
          <w:szCs w:val="24"/>
        </w:rPr>
        <w:t>Sēde slēgta plkst. 10.00</w:t>
      </w:r>
    </w:p>
    <w:p w:rsidR="001836FB" w:rsidRPr="001836FB" w:rsidRDefault="001836FB" w:rsidP="001836FB">
      <w:pPr>
        <w:widowControl w:val="0"/>
        <w:spacing w:line="360" w:lineRule="auto"/>
        <w:contextualSpacing/>
        <w:rPr>
          <w:rFonts w:eastAsia="Calibri"/>
          <w:sz w:val="24"/>
          <w:szCs w:val="24"/>
        </w:rPr>
      </w:pPr>
    </w:p>
    <w:p w:rsidR="001836FB" w:rsidRPr="001836FB" w:rsidRDefault="001836FB" w:rsidP="001836FB">
      <w:pPr>
        <w:widowControl w:val="0"/>
        <w:spacing w:line="360" w:lineRule="auto"/>
        <w:contextualSpacing/>
        <w:rPr>
          <w:rFonts w:eastAsia="Calibri"/>
          <w:sz w:val="24"/>
          <w:szCs w:val="24"/>
        </w:rPr>
      </w:pPr>
      <w:r w:rsidRPr="001836FB">
        <w:rPr>
          <w:rFonts w:eastAsia="Calibri"/>
          <w:sz w:val="24"/>
          <w:szCs w:val="24"/>
        </w:rPr>
        <w:t>Sēdi vadīja</w:t>
      </w:r>
      <w:r w:rsidRPr="001836FB">
        <w:rPr>
          <w:rFonts w:eastAsia="Calibri"/>
          <w:sz w:val="24"/>
          <w:szCs w:val="24"/>
        </w:rPr>
        <w:tab/>
      </w:r>
      <w:r w:rsidRPr="001836FB">
        <w:rPr>
          <w:rFonts w:eastAsia="Calibri"/>
          <w:sz w:val="24"/>
          <w:szCs w:val="24"/>
        </w:rPr>
        <w:tab/>
      </w:r>
      <w:r w:rsidRPr="001836FB">
        <w:rPr>
          <w:rFonts w:eastAsia="Calibri"/>
          <w:sz w:val="24"/>
          <w:szCs w:val="24"/>
        </w:rPr>
        <w:tab/>
      </w:r>
      <w:r w:rsidRPr="001836FB">
        <w:rPr>
          <w:rFonts w:eastAsia="Calibri"/>
          <w:sz w:val="24"/>
          <w:szCs w:val="24"/>
        </w:rPr>
        <w:tab/>
      </w:r>
      <w:r w:rsidRPr="001836FB">
        <w:rPr>
          <w:rFonts w:eastAsia="Calibri"/>
          <w:sz w:val="24"/>
          <w:szCs w:val="24"/>
        </w:rPr>
        <w:tab/>
      </w:r>
      <w:r w:rsidRPr="001836FB">
        <w:rPr>
          <w:rFonts w:eastAsia="Calibri"/>
          <w:sz w:val="24"/>
          <w:szCs w:val="24"/>
        </w:rPr>
        <w:tab/>
      </w:r>
      <w:r w:rsidRPr="001836FB">
        <w:rPr>
          <w:rFonts w:eastAsia="Calibri"/>
          <w:sz w:val="24"/>
          <w:szCs w:val="24"/>
        </w:rPr>
        <w:tab/>
      </w:r>
      <w:r w:rsidRPr="001836FB">
        <w:rPr>
          <w:rFonts w:eastAsia="Calibri"/>
          <w:sz w:val="24"/>
          <w:szCs w:val="24"/>
        </w:rPr>
        <w:tab/>
      </w:r>
      <w:r w:rsidRPr="001836FB">
        <w:rPr>
          <w:rFonts w:eastAsia="Calibri"/>
          <w:sz w:val="24"/>
          <w:szCs w:val="24"/>
        </w:rPr>
        <w:tab/>
      </w:r>
      <w:r w:rsidRPr="001836FB">
        <w:rPr>
          <w:rFonts w:eastAsia="Calibri"/>
          <w:sz w:val="24"/>
          <w:szCs w:val="24"/>
        </w:rPr>
        <w:tab/>
      </w:r>
      <w:proofErr w:type="spellStart"/>
      <w:r w:rsidRPr="001836FB">
        <w:rPr>
          <w:rFonts w:eastAsia="Calibri"/>
          <w:sz w:val="24"/>
          <w:szCs w:val="24"/>
        </w:rPr>
        <w:t>N.Audzišs</w:t>
      </w:r>
      <w:proofErr w:type="spellEnd"/>
    </w:p>
    <w:p w:rsidR="001836FB" w:rsidRPr="001836FB" w:rsidRDefault="001836FB" w:rsidP="001836FB">
      <w:pPr>
        <w:widowControl w:val="0"/>
        <w:ind w:left="360"/>
        <w:contextualSpacing/>
        <w:rPr>
          <w:rFonts w:eastAsia="Calibri"/>
          <w:sz w:val="24"/>
          <w:szCs w:val="24"/>
        </w:rPr>
      </w:pPr>
      <w:r w:rsidRPr="001836FB">
        <w:rPr>
          <w:rFonts w:eastAsia="Calibri"/>
          <w:sz w:val="24"/>
          <w:szCs w:val="24"/>
        </w:rPr>
        <w:tab/>
      </w:r>
      <w:r w:rsidRPr="001836FB">
        <w:rPr>
          <w:rFonts w:eastAsia="Calibri"/>
          <w:sz w:val="24"/>
          <w:szCs w:val="24"/>
        </w:rPr>
        <w:tab/>
      </w:r>
      <w:r w:rsidRPr="001836FB">
        <w:rPr>
          <w:rFonts w:eastAsia="Calibri"/>
          <w:sz w:val="24"/>
          <w:szCs w:val="24"/>
        </w:rPr>
        <w:tab/>
        <w:t>Protokols parakstīts 2019.gada __.______________</w:t>
      </w:r>
    </w:p>
    <w:p w:rsidR="001836FB" w:rsidRPr="001836FB" w:rsidRDefault="001836FB" w:rsidP="001836FB">
      <w:pPr>
        <w:widowControl w:val="0"/>
        <w:spacing w:line="360" w:lineRule="auto"/>
        <w:contextualSpacing/>
        <w:rPr>
          <w:rFonts w:eastAsia="Calibri"/>
          <w:sz w:val="24"/>
          <w:szCs w:val="24"/>
        </w:rPr>
      </w:pPr>
    </w:p>
    <w:p w:rsidR="001836FB" w:rsidRPr="001836FB" w:rsidRDefault="001836FB" w:rsidP="001836FB">
      <w:pPr>
        <w:widowControl w:val="0"/>
        <w:spacing w:line="360" w:lineRule="auto"/>
        <w:contextualSpacing/>
        <w:rPr>
          <w:rFonts w:eastAsia="Calibri"/>
          <w:sz w:val="24"/>
          <w:szCs w:val="24"/>
        </w:rPr>
      </w:pPr>
      <w:r w:rsidRPr="001836FB">
        <w:rPr>
          <w:rFonts w:eastAsia="Calibri"/>
          <w:sz w:val="24"/>
          <w:szCs w:val="24"/>
        </w:rPr>
        <w:t>Sēdi protokolēja</w:t>
      </w:r>
      <w:r w:rsidRPr="001836FB">
        <w:rPr>
          <w:rFonts w:eastAsia="Calibri"/>
          <w:sz w:val="24"/>
          <w:szCs w:val="24"/>
        </w:rPr>
        <w:tab/>
      </w:r>
      <w:r w:rsidRPr="001836FB">
        <w:rPr>
          <w:rFonts w:eastAsia="Calibri"/>
          <w:sz w:val="24"/>
          <w:szCs w:val="24"/>
        </w:rPr>
        <w:tab/>
      </w:r>
      <w:r w:rsidRPr="001836FB">
        <w:rPr>
          <w:rFonts w:eastAsia="Calibri"/>
          <w:sz w:val="24"/>
          <w:szCs w:val="24"/>
        </w:rPr>
        <w:tab/>
      </w:r>
      <w:r w:rsidRPr="001836FB">
        <w:rPr>
          <w:rFonts w:eastAsia="Calibri"/>
          <w:sz w:val="24"/>
          <w:szCs w:val="24"/>
        </w:rPr>
        <w:tab/>
      </w:r>
      <w:r w:rsidRPr="001836FB">
        <w:rPr>
          <w:rFonts w:eastAsia="Calibri"/>
          <w:sz w:val="24"/>
          <w:szCs w:val="24"/>
        </w:rPr>
        <w:tab/>
      </w:r>
      <w:r w:rsidRPr="001836FB">
        <w:rPr>
          <w:rFonts w:eastAsia="Calibri"/>
          <w:sz w:val="24"/>
          <w:szCs w:val="24"/>
        </w:rPr>
        <w:tab/>
      </w:r>
      <w:r w:rsidRPr="001836FB">
        <w:rPr>
          <w:rFonts w:eastAsia="Calibri"/>
          <w:sz w:val="24"/>
          <w:szCs w:val="24"/>
        </w:rPr>
        <w:tab/>
      </w:r>
      <w:r w:rsidRPr="001836FB">
        <w:rPr>
          <w:rFonts w:eastAsia="Calibri"/>
          <w:sz w:val="24"/>
          <w:szCs w:val="24"/>
        </w:rPr>
        <w:tab/>
      </w:r>
      <w:r w:rsidRPr="001836FB">
        <w:rPr>
          <w:rFonts w:eastAsia="Calibri"/>
          <w:sz w:val="24"/>
          <w:szCs w:val="24"/>
        </w:rPr>
        <w:tab/>
      </w:r>
      <w:proofErr w:type="spellStart"/>
      <w:r w:rsidRPr="001836FB">
        <w:rPr>
          <w:rFonts w:eastAsia="Calibri"/>
          <w:sz w:val="24"/>
          <w:szCs w:val="24"/>
        </w:rPr>
        <w:t>V.Baškere</w:t>
      </w:r>
      <w:proofErr w:type="spellEnd"/>
    </w:p>
    <w:p w:rsidR="001836FB" w:rsidRPr="001836FB" w:rsidRDefault="001836FB" w:rsidP="001836FB">
      <w:pPr>
        <w:widowControl w:val="0"/>
        <w:jc w:val="right"/>
        <w:rPr>
          <w:rFonts w:ascii="Calibri" w:eastAsia="Calibri" w:hAnsi="Calibri"/>
        </w:rPr>
        <w:sectPr w:rsidR="001836FB" w:rsidRPr="001836FB" w:rsidSect="009763D3">
          <w:headerReference w:type="even" r:id="rId28"/>
          <w:headerReference w:type="default" r:id="rId29"/>
          <w:footerReference w:type="even" r:id="rId30"/>
          <w:footerReference w:type="default" r:id="rId31"/>
          <w:headerReference w:type="first" r:id="rId32"/>
          <w:footerReference w:type="first" r:id="rId33"/>
          <w:pgSz w:w="11906" w:h="16838"/>
          <w:pgMar w:top="1134" w:right="851" w:bottom="1134" w:left="1701" w:header="113" w:footer="113" w:gutter="0"/>
          <w:cols w:space="708"/>
          <w:docGrid w:linePitch="360"/>
        </w:sectPr>
      </w:pPr>
    </w:p>
    <w:p w:rsidR="001836FB" w:rsidRPr="001836FB" w:rsidRDefault="001836FB" w:rsidP="001836FB">
      <w:pPr>
        <w:ind w:firstLine="567"/>
        <w:rPr>
          <w:rFonts w:eastAsia="Calibri"/>
          <w:sz w:val="24"/>
          <w:szCs w:val="24"/>
          <w:lang w:eastAsia="en-US"/>
        </w:rPr>
      </w:pPr>
    </w:p>
    <w:p w:rsidR="001836FB" w:rsidRPr="001836FB" w:rsidRDefault="001836FB" w:rsidP="001836FB">
      <w:pPr>
        <w:widowControl w:val="0"/>
        <w:suppressAutoHyphens/>
        <w:jc w:val="right"/>
        <w:rPr>
          <w:rFonts w:eastAsia="Calibri"/>
          <w:sz w:val="24"/>
          <w:szCs w:val="24"/>
        </w:rPr>
      </w:pPr>
      <w:r w:rsidRPr="001836FB">
        <w:rPr>
          <w:rFonts w:eastAsia="Calibri"/>
          <w:sz w:val="24"/>
          <w:szCs w:val="24"/>
        </w:rPr>
        <w:t>1.pielikums pie 27.06.2019. domes sēdes Nr.9, 5.§</w:t>
      </w:r>
    </w:p>
    <w:p w:rsidR="001836FB" w:rsidRPr="001836FB" w:rsidRDefault="001836FB" w:rsidP="001836FB">
      <w:pPr>
        <w:widowControl w:val="0"/>
        <w:suppressAutoHyphens/>
        <w:jc w:val="right"/>
        <w:rPr>
          <w:rFonts w:eastAsia="Calibri"/>
        </w:rPr>
      </w:pPr>
    </w:p>
    <w:tbl>
      <w:tblPr>
        <w:tblW w:w="0" w:type="auto"/>
        <w:tblLook w:val="01E0" w:firstRow="1" w:lastRow="1" w:firstColumn="1" w:lastColumn="1" w:noHBand="0" w:noVBand="0"/>
      </w:tblPr>
      <w:tblGrid>
        <w:gridCol w:w="3190"/>
        <w:gridCol w:w="3190"/>
        <w:gridCol w:w="3190"/>
      </w:tblGrid>
      <w:tr w:rsidR="001836FB" w:rsidRPr="001836FB" w:rsidTr="009763D3">
        <w:tc>
          <w:tcPr>
            <w:tcW w:w="3190" w:type="dxa"/>
          </w:tcPr>
          <w:p w:rsidR="001836FB" w:rsidRPr="001836FB" w:rsidRDefault="001836FB" w:rsidP="001836FB">
            <w:pPr>
              <w:rPr>
                <w:rFonts w:eastAsia="Calibri"/>
                <w:sz w:val="24"/>
                <w:szCs w:val="24"/>
              </w:rPr>
            </w:pPr>
          </w:p>
        </w:tc>
        <w:tc>
          <w:tcPr>
            <w:tcW w:w="3190" w:type="dxa"/>
            <w:hideMark/>
          </w:tcPr>
          <w:p w:rsidR="001836FB" w:rsidRPr="001836FB" w:rsidRDefault="001836FB" w:rsidP="001836FB">
            <w:pPr>
              <w:jc w:val="center"/>
              <w:rPr>
                <w:rFonts w:eastAsia="Calibri"/>
                <w:sz w:val="24"/>
                <w:szCs w:val="24"/>
              </w:rPr>
            </w:pPr>
            <w:r w:rsidRPr="001836FB">
              <w:rPr>
                <w:rFonts w:eastAsia="Calibri"/>
                <w:noProof/>
                <w:sz w:val="24"/>
                <w:szCs w:val="24"/>
              </w:rPr>
              <w:drawing>
                <wp:inline distT="0" distB="0" distL="0" distR="0" wp14:anchorId="445B82CF" wp14:editId="05B60FE7">
                  <wp:extent cx="609600" cy="685800"/>
                  <wp:effectExtent l="0" t="0" r="0" b="0"/>
                  <wp:docPr id="3" name="Attēls 3"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9" descr="Gulbenes_nov MB4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c>
          <w:tcPr>
            <w:tcW w:w="3190" w:type="dxa"/>
          </w:tcPr>
          <w:p w:rsidR="001836FB" w:rsidRPr="001836FB" w:rsidRDefault="001836FB" w:rsidP="001836FB">
            <w:pPr>
              <w:rPr>
                <w:rFonts w:eastAsia="Calibri"/>
                <w:sz w:val="24"/>
                <w:szCs w:val="24"/>
              </w:rPr>
            </w:pPr>
          </w:p>
        </w:tc>
      </w:tr>
      <w:tr w:rsidR="001836FB" w:rsidRPr="001836FB" w:rsidTr="009763D3">
        <w:tc>
          <w:tcPr>
            <w:tcW w:w="9570" w:type="dxa"/>
            <w:gridSpan w:val="3"/>
            <w:hideMark/>
          </w:tcPr>
          <w:p w:rsidR="001836FB" w:rsidRPr="001836FB" w:rsidRDefault="001836FB" w:rsidP="001836FB">
            <w:pPr>
              <w:spacing w:before="240" w:line="360" w:lineRule="auto"/>
              <w:jc w:val="center"/>
              <w:rPr>
                <w:rFonts w:eastAsia="Calibri"/>
                <w:b/>
                <w:sz w:val="24"/>
                <w:szCs w:val="24"/>
              </w:rPr>
            </w:pPr>
            <w:r w:rsidRPr="001836FB">
              <w:rPr>
                <w:rFonts w:eastAsia="Calibri"/>
                <w:b/>
                <w:sz w:val="24"/>
                <w:szCs w:val="24"/>
              </w:rPr>
              <w:t>GULBENES NOVADA PAŠVALDĪBA</w:t>
            </w:r>
          </w:p>
        </w:tc>
      </w:tr>
      <w:tr w:rsidR="001836FB" w:rsidRPr="001836FB" w:rsidTr="009763D3">
        <w:tc>
          <w:tcPr>
            <w:tcW w:w="9570" w:type="dxa"/>
            <w:gridSpan w:val="3"/>
            <w:hideMark/>
          </w:tcPr>
          <w:p w:rsidR="001836FB" w:rsidRPr="001836FB" w:rsidRDefault="001836FB" w:rsidP="001836FB">
            <w:pPr>
              <w:spacing w:line="360" w:lineRule="auto"/>
              <w:jc w:val="center"/>
              <w:rPr>
                <w:rFonts w:eastAsia="Calibri"/>
                <w:sz w:val="24"/>
                <w:szCs w:val="24"/>
              </w:rPr>
            </w:pPr>
            <w:proofErr w:type="spellStart"/>
            <w:r w:rsidRPr="001836FB">
              <w:rPr>
                <w:rFonts w:eastAsia="Calibri"/>
                <w:sz w:val="24"/>
                <w:szCs w:val="24"/>
              </w:rPr>
              <w:t>Reģ</w:t>
            </w:r>
            <w:proofErr w:type="spellEnd"/>
            <w:r w:rsidRPr="001836FB">
              <w:rPr>
                <w:rFonts w:eastAsia="Calibri"/>
                <w:sz w:val="24"/>
                <w:szCs w:val="24"/>
              </w:rPr>
              <w:t>. Nr. 90009116327</w:t>
            </w:r>
          </w:p>
        </w:tc>
      </w:tr>
      <w:tr w:rsidR="001836FB" w:rsidRPr="001836FB" w:rsidTr="009763D3">
        <w:tc>
          <w:tcPr>
            <w:tcW w:w="9570" w:type="dxa"/>
            <w:gridSpan w:val="3"/>
            <w:hideMark/>
          </w:tcPr>
          <w:p w:rsidR="001836FB" w:rsidRPr="001836FB" w:rsidRDefault="001836FB" w:rsidP="001836FB">
            <w:pPr>
              <w:jc w:val="center"/>
              <w:rPr>
                <w:rFonts w:eastAsia="Calibri"/>
                <w:sz w:val="24"/>
                <w:szCs w:val="24"/>
              </w:rPr>
            </w:pPr>
            <w:r w:rsidRPr="001836FB">
              <w:rPr>
                <w:rFonts w:eastAsia="Calibri"/>
                <w:sz w:val="24"/>
                <w:szCs w:val="24"/>
              </w:rPr>
              <w:t>Ābeļu iela 2, Gulbene, Gulbenes nov., LV-4401</w:t>
            </w:r>
          </w:p>
        </w:tc>
      </w:tr>
      <w:tr w:rsidR="001836FB" w:rsidRPr="001836FB" w:rsidTr="009763D3">
        <w:tc>
          <w:tcPr>
            <w:tcW w:w="9570" w:type="dxa"/>
            <w:gridSpan w:val="3"/>
            <w:hideMark/>
          </w:tcPr>
          <w:p w:rsidR="001836FB" w:rsidRPr="001836FB" w:rsidRDefault="001836FB" w:rsidP="001836FB">
            <w:pPr>
              <w:pBdr>
                <w:bottom w:val="single" w:sz="12" w:space="1" w:color="auto"/>
              </w:pBdr>
              <w:jc w:val="center"/>
              <w:rPr>
                <w:rFonts w:eastAsia="Calibri"/>
                <w:sz w:val="24"/>
                <w:szCs w:val="24"/>
              </w:rPr>
            </w:pPr>
            <w:r w:rsidRPr="001836FB">
              <w:rPr>
                <w:rFonts w:eastAsia="Calibri"/>
                <w:sz w:val="24"/>
                <w:szCs w:val="24"/>
              </w:rPr>
              <w:t>Tālrunis 64497710, fakss 64497730, e-pasts: dome@gulbene.lv, www.gulbene.lv</w:t>
            </w:r>
          </w:p>
          <w:p w:rsidR="001836FB" w:rsidRPr="001836FB" w:rsidRDefault="001836FB" w:rsidP="001836FB">
            <w:pPr>
              <w:jc w:val="center"/>
              <w:rPr>
                <w:rFonts w:eastAsia="Calibri"/>
                <w:sz w:val="24"/>
                <w:szCs w:val="24"/>
              </w:rPr>
            </w:pPr>
            <w:r w:rsidRPr="001836FB">
              <w:rPr>
                <w:rFonts w:eastAsia="Calibri"/>
                <w:sz w:val="24"/>
                <w:szCs w:val="24"/>
              </w:rPr>
              <w:softHyphen/>
            </w:r>
            <w:r w:rsidRPr="001836FB">
              <w:rPr>
                <w:rFonts w:eastAsia="Calibri"/>
                <w:sz w:val="24"/>
                <w:szCs w:val="24"/>
              </w:rPr>
              <w:softHyphen/>
            </w:r>
            <w:r w:rsidRPr="001836FB">
              <w:rPr>
                <w:rFonts w:eastAsia="Calibri"/>
                <w:sz w:val="24"/>
                <w:szCs w:val="24"/>
              </w:rPr>
              <w:softHyphen/>
            </w:r>
            <w:r w:rsidRPr="001836FB">
              <w:rPr>
                <w:rFonts w:eastAsia="Calibri"/>
                <w:sz w:val="24"/>
                <w:szCs w:val="24"/>
              </w:rPr>
              <w:softHyphen/>
            </w:r>
            <w:r w:rsidRPr="001836FB">
              <w:rPr>
                <w:rFonts w:eastAsia="Calibri"/>
                <w:sz w:val="24"/>
                <w:szCs w:val="24"/>
              </w:rPr>
              <w:softHyphen/>
            </w:r>
            <w:r w:rsidRPr="001836FB">
              <w:rPr>
                <w:rFonts w:eastAsia="Calibri"/>
                <w:sz w:val="24"/>
                <w:szCs w:val="24"/>
              </w:rPr>
              <w:softHyphen/>
            </w:r>
            <w:r w:rsidRPr="001836FB">
              <w:rPr>
                <w:rFonts w:eastAsia="Calibri"/>
                <w:sz w:val="24"/>
                <w:szCs w:val="24"/>
              </w:rPr>
              <w:softHyphen/>
            </w:r>
            <w:r w:rsidRPr="001836FB">
              <w:rPr>
                <w:rFonts w:eastAsia="Calibri"/>
                <w:sz w:val="24"/>
                <w:szCs w:val="24"/>
              </w:rPr>
              <w:softHyphen/>
            </w:r>
            <w:r w:rsidRPr="001836FB">
              <w:rPr>
                <w:rFonts w:eastAsia="Calibri"/>
                <w:sz w:val="24"/>
                <w:szCs w:val="24"/>
              </w:rPr>
              <w:softHyphen/>
            </w:r>
            <w:r w:rsidRPr="001836FB">
              <w:rPr>
                <w:rFonts w:eastAsia="Calibri"/>
                <w:sz w:val="24"/>
                <w:szCs w:val="24"/>
              </w:rPr>
              <w:softHyphen/>
            </w:r>
            <w:r w:rsidRPr="001836FB">
              <w:rPr>
                <w:rFonts w:eastAsia="Calibri"/>
                <w:sz w:val="24"/>
                <w:szCs w:val="24"/>
              </w:rPr>
              <w:softHyphen/>
            </w:r>
            <w:r w:rsidRPr="001836FB">
              <w:rPr>
                <w:rFonts w:eastAsia="Calibri"/>
                <w:sz w:val="24"/>
                <w:szCs w:val="24"/>
              </w:rPr>
              <w:softHyphen/>
            </w:r>
            <w:r w:rsidRPr="001836FB">
              <w:rPr>
                <w:rFonts w:eastAsia="Calibri"/>
                <w:sz w:val="24"/>
                <w:szCs w:val="24"/>
              </w:rPr>
              <w:softHyphen/>
            </w:r>
            <w:r w:rsidRPr="001836FB">
              <w:rPr>
                <w:rFonts w:eastAsia="Calibri"/>
                <w:sz w:val="24"/>
                <w:szCs w:val="24"/>
              </w:rPr>
              <w:softHyphen/>
            </w:r>
            <w:r w:rsidRPr="001836FB">
              <w:rPr>
                <w:rFonts w:eastAsia="Calibri"/>
                <w:sz w:val="24"/>
                <w:szCs w:val="24"/>
              </w:rPr>
              <w:softHyphen/>
            </w:r>
          </w:p>
        </w:tc>
      </w:tr>
    </w:tbl>
    <w:p w:rsidR="001836FB" w:rsidRPr="001836FB" w:rsidRDefault="001836FB" w:rsidP="001836FB">
      <w:pPr>
        <w:jc w:val="center"/>
        <w:rPr>
          <w:rFonts w:eastAsia="Calibri"/>
          <w:sz w:val="24"/>
          <w:szCs w:val="24"/>
        </w:rPr>
      </w:pPr>
      <w:r w:rsidRPr="001836FB">
        <w:rPr>
          <w:rFonts w:eastAsia="Calibri"/>
          <w:sz w:val="24"/>
          <w:szCs w:val="24"/>
        </w:rPr>
        <w:t>Gulbenē</w:t>
      </w:r>
    </w:p>
    <w:p w:rsidR="001836FB" w:rsidRPr="001836FB" w:rsidRDefault="001836FB" w:rsidP="001836FB">
      <w:pPr>
        <w:rPr>
          <w:rFonts w:eastAsia="Calibri"/>
          <w:b/>
          <w:sz w:val="24"/>
          <w:szCs w:val="24"/>
        </w:rPr>
      </w:pPr>
      <w:r w:rsidRPr="001836FB">
        <w:rPr>
          <w:rFonts w:eastAsia="Calibri"/>
          <w:b/>
          <w:sz w:val="24"/>
          <w:szCs w:val="24"/>
        </w:rPr>
        <w:t>2019.gada 27.jūnija</w:t>
      </w:r>
      <w:r w:rsidRPr="001836FB">
        <w:rPr>
          <w:rFonts w:eastAsia="Calibri"/>
          <w:b/>
          <w:sz w:val="24"/>
          <w:szCs w:val="24"/>
        </w:rPr>
        <w:tab/>
      </w:r>
      <w:r w:rsidRPr="001836FB">
        <w:rPr>
          <w:rFonts w:eastAsia="Calibri"/>
          <w:b/>
          <w:sz w:val="24"/>
          <w:szCs w:val="24"/>
        </w:rPr>
        <w:tab/>
      </w:r>
      <w:r w:rsidRPr="001836FB">
        <w:rPr>
          <w:rFonts w:eastAsia="Calibri"/>
          <w:b/>
          <w:sz w:val="24"/>
          <w:szCs w:val="24"/>
        </w:rPr>
        <w:tab/>
      </w:r>
      <w:r w:rsidRPr="001836FB">
        <w:rPr>
          <w:rFonts w:eastAsia="Calibri"/>
          <w:b/>
          <w:sz w:val="24"/>
          <w:szCs w:val="24"/>
        </w:rPr>
        <w:tab/>
      </w:r>
      <w:r w:rsidRPr="001836FB">
        <w:rPr>
          <w:rFonts w:eastAsia="Calibri"/>
          <w:b/>
          <w:sz w:val="24"/>
          <w:szCs w:val="24"/>
        </w:rPr>
        <w:tab/>
      </w:r>
      <w:r w:rsidRPr="001836FB">
        <w:rPr>
          <w:rFonts w:eastAsia="Calibri"/>
          <w:b/>
          <w:sz w:val="24"/>
          <w:szCs w:val="24"/>
        </w:rPr>
        <w:tab/>
      </w:r>
      <w:r w:rsidRPr="001836FB">
        <w:rPr>
          <w:rFonts w:eastAsia="Calibri"/>
          <w:b/>
          <w:sz w:val="24"/>
          <w:szCs w:val="24"/>
        </w:rPr>
        <w:tab/>
      </w:r>
      <w:r w:rsidRPr="001836FB">
        <w:rPr>
          <w:rFonts w:eastAsia="Calibri"/>
          <w:b/>
          <w:sz w:val="24"/>
          <w:szCs w:val="24"/>
        </w:rPr>
        <w:tab/>
        <w:t>Saistošie noteikumi Nr.15</w:t>
      </w:r>
    </w:p>
    <w:p w:rsidR="001836FB" w:rsidRPr="001836FB" w:rsidRDefault="001836FB" w:rsidP="001836FB">
      <w:pPr>
        <w:widowControl w:val="0"/>
        <w:ind w:left="6480" w:right="27" w:firstLine="720"/>
        <w:rPr>
          <w:rFonts w:eastAsia="Calibri"/>
          <w:b/>
          <w:color w:val="000000"/>
          <w:sz w:val="24"/>
          <w:szCs w:val="24"/>
        </w:rPr>
      </w:pPr>
      <w:r w:rsidRPr="001836FB">
        <w:rPr>
          <w:rFonts w:eastAsia="Calibri"/>
          <w:b/>
          <w:sz w:val="24"/>
          <w:szCs w:val="24"/>
        </w:rPr>
        <w:t>(prot.</w:t>
      </w:r>
      <w:r w:rsidRPr="001836FB">
        <w:rPr>
          <w:rFonts w:eastAsia="Calibri"/>
          <w:b/>
          <w:color w:val="000000"/>
          <w:sz w:val="24"/>
          <w:szCs w:val="24"/>
        </w:rPr>
        <w:t xml:space="preserve"> Nr.9, 5.§)</w:t>
      </w:r>
    </w:p>
    <w:p w:rsidR="001836FB" w:rsidRPr="001836FB" w:rsidRDefault="001836FB" w:rsidP="001836FB">
      <w:pPr>
        <w:rPr>
          <w:rFonts w:ascii="Arial" w:eastAsia="Calibri" w:hAnsi="Arial" w:cs="Arial"/>
          <w:b/>
          <w:sz w:val="24"/>
          <w:szCs w:val="24"/>
        </w:rPr>
      </w:pPr>
    </w:p>
    <w:p w:rsidR="001836FB" w:rsidRPr="001836FB" w:rsidRDefault="001836FB" w:rsidP="001836FB">
      <w:pPr>
        <w:jc w:val="right"/>
        <w:rPr>
          <w:rFonts w:ascii="Arial" w:eastAsia="Calibri" w:hAnsi="Arial" w:cs="Arial"/>
          <w:b/>
          <w:sz w:val="24"/>
          <w:szCs w:val="24"/>
        </w:rPr>
      </w:pPr>
      <w:r w:rsidRPr="001836FB">
        <w:rPr>
          <w:rFonts w:ascii="Arial" w:eastAsia="Calibri" w:hAnsi="Arial" w:cs="Arial"/>
          <w:b/>
          <w:sz w:val="24"/>
          <w:szCs w:val="24"/>
        </w:rPr>
        <w:t xml:space="preserve">   </w:t>
      </w:r>
    </w:p>
    <w:p w:rsidR="001836FB" w:rsidRPr="001836FB" w:rsidRDefault="001836FB" w:rsidP="001836FB">
      <w:pPr>
        <w:ind w:right="566"/>
        <w:jc w:val="center"/>
        <w:rPr>
          <w:rFonts w:eastAsia="Calibri"/>
          <w:b/>
          <w:sz w:val="24"/>
          <w:szCs w:val="24"/>
        </w:rPr>
      </w:pPr>
      <w:r w:rsidRPr="001836FB">
        <w:rPr>
          <w:rFonts w:eastAsia="Calibri"/>
          <w:b/>
          <w:sz w:val="24"/>
          <w:szCs w:val="24"/>
        </w:rPr>
        <w:t>Grozījums Gulbenes novada domes 2016.gada 29.decembra saistošajos noteikumos Nr.27 “Par Gulbenes novada pašvaldības sociālajiem pabalstiem un to saņemšanas kārtību”</w:t>
      </w:r>
    </w:p>
    <w:p w:rsidR="001836FB" w:rsidRPr="001836FB" w:rsidRDefault="001836FB" w:rsidP="001836FB">
      <w:pPr>
        <w:ind w:right="566"/>
        <w:jc w:val="center"/>
        <w:rPr>
          <w:rFonts w:eastAsia="Calibri"/>
          <w:b/>
          <w:sz w:val="24"/>
          <w:szCs w:val="24"/>
        </w:rPr>
      </w:pPr>
    </w:p>
    <w:p w:rsidR="001836FB" w:rsidRPr="001836FB" w:rsidRDefault="001836FB" w:rsidP="001836FB">
      <w:pPr>
        <w:widowControl w:val="0"/>
        <w:suppressAutoHyphens/>
        <w:ind w:left="4320"/>
        <w:contextualSpacing/>
        <w:jc w:val="both"/>
        <w:rPr>
          <w:rFonts w:eastAsia="Calibri"/>
          <w:color w:val="00000A"/>
          <w:sz w:val="24"/>
          <w:szCs w:val="24"/>
          <w:lang w:bidi="hi-IN"/>
        </w:rPr>
      </w:pPr>
      <w:r w:rsidRPr="001836FB">
        <w:rPr>
          <w:rFonts w:eastAsia="Calibri"/>
          <w:color w:val="00000A"/>
          <w:sz w:val="24"/>
          <w:szCs w:val="24"/>
          <w:lang w:bidi="hi-IN"/>
        </w:rPr>
        <w:t>Izdoti saskaņā ar Sociālo pakalpojumu un sociālās palīdzības likuma 35.panta ceturto daļu, likuma “Par palīdzību dzīvokļa jautājumu risināšanā”25.panta pirmo daļu, Latvijas Republikas Ministru kabineta 2009.gada 17.jūnija noteikumu Nr.550 “Kārtība, kādā aprēķināms, piešķirams, izmaksājams pabalsts garantētā minimālā ienākumu līmeņa nodrošināšanai un slēdzama vienošanās par līdzdarbību” 13.punktu, Ministru kabineta 2006.gada 19.decembra noteikumu Nr.1036 “Audžuģimenes noteikumi” 43.punktu, likuma “Par pašvaldībām” 43.panta trešo daļu</w:t>
      </w:r>
    </w:p>
    <w:p w:rsidR="001836FB" w:rsidRPr="001836FB" w:rsidRDefault="001836FB" w:rsidP="001836FB">
      <w:pPr>
        <w:ind w:left="5529" w:right="566"/>
        <w:jc w:val="both"/>
        <w:rPr>
          <w:rFonts w:eastAsia="Calibri"/>
          <w:color w:val="000000"/>
          <w:sz w:val="24"/>
          <w:szCs w:val="24"/>
        </w:rPr>
      </w:pPr>
    </w:p>
    <w:p w:rsidR="001836FB" w:rsidRPr="001836FB" w:rsidRDefault="001836FB" w:rsidP="001836FB">
      <w:pPr>
        <w:spacing w:line="360" w:lineRule="auto"/>
        <w:ind w:right="567" w:firstLine="567"/>
        <w:jc w:val="both"/>
        <w:rPr>
          <w:rFonts w:eastAsia="Calibri"/>
          <w:sz w:val="24"/>
          <w:szCs w:val="24"/>
        </w:rPr>
      </w:pPr>
      <w:r w:rsidRPr="001836FB">
        <w:rPr>
          <w:rFonts w:eastAsia="Calibri"/>
          <w:sz w:val="24"/>
          <w:szCs w:val="24"/>
        </w:rPr>
        <w:t>Izdarīt Gulbenes novada domes 2016.gada 29.decembra saistošajos noteikumos Nr.27 “Par Gulbenes novada pašvaldības sociālajiem pabalstiem un to saņemšanas kārtību”</w:t>
      </w:r>
      <w:r w:rsidRPr="001836FB">
        <w:rPr>
          <w:rFonts w:eastAsia="Calibri"/>
          <w:color w:val="000000"/>
          <w:sz w:val="24"/>
          <w:szCs w:val="24"/>
        </w:rPr>
        <w:t xml:space="preserve"> (turpmāk – saistošie noteikumi) (</w:t>
      </w:r>
      <w:r w:rsidRPr="001836FB">
        <w:rPr>
          <w:rFonts w:eastAsia="Calibri"/>
          <w:sz w:val="24"/>
          <w:szCs w:val="24"/>
        </w:rPr>
        <w:t>Gulbenes Novada Ziņas, 2017.gada 18.janvāris, Nr.1</w:t>
      </w:r>
      <w:r w:rsidRPr="001836FB">
        <w:rPr>
          <w:rFonts w:eastAsia="Calibri"/>
          <w:color w:val="000000"/>
          <w:sz w:val="24"/>
          <w:szCs w:val="24"/>
        </w:rPr>
        <w:t>) gro</w:t>
      </w:r>
      <w:r w:rsidRPr="001836FB">
        <w:rPr>
          <w:rFonts w:eastAsia="Calibri"/>
          <w:sz w:val="24"/>
          <w:szCs w:val="24"/>
        </w:rPr>
        <w:t>zījumu un papildināt saistošos noteikumus ar 3.9.4.apakšpunktu šādā redakcijā:</w:t>
      </w:r>
    </w:p>
    <w:p w:rsidR="001836FB" w:rsidRPr="001836FB" w:rsidRDefault="001836FB" w:rsidP="001836FB">
      <w:pPr>
        <w:spacing w:line="360" w:lineRule="auto"/>
        <w:ind w:left="720" w:right="567"/>
        <w:jc w:val="both"/>
        <w:rPr>
          <w:rFonts w:eastAsia="Calibri"/>
          <w:sz w:val="24"/>
          <w:szCs w:val="24"/>
        </w:rPr>
      </w:pPr>
      <w:r w:rsidRPr="001836FB">
        <w:rPr>
          <w:rFonts w:eastAsia="Calibri"/>
          <w:sz w:val="24"/>
          <w:szCs w:val="24"/>
        </w:rPr>
        <w:t xml:space="preserve"> “3.9.4. Pabalstu persona (ģimene) ir tiesīga pieprasīt vienu reizi kalendārajā gadā, nepārsniedzot Noteikumu 3.9.1.apakšpunktā noteikto pabalsta apmēru.”</w:t>
      </w:r>
    </w:p>
    <w:p w:rsidR="001836FB" w:rsidRPr="001836FB" w:rsidRDefault="001836FB" w:rsidP="001836FB">
      <w:pPr>
        <w:spacing w:after="160" w:line="256" w:lineRule="auto"/>
        <w:ind w:right="566"/>
        <w:rPr>
          <w:rFonts w:eastAsia="Calibri"/>
          <w:sz w:val="24"/>
          <w:szCs w:val="24"/>
        </w:rPr>
      </w:pPr>
    </w:p>
    <w:p w:rsidR="001836FB" w:rsidRPr="001836FB" w:rsidRDefault="001836FB" w:rsidP="001836FB">
      <w:pPr>
        <w:spacing w:after="160" w:line="256" w:lineRule="auto"/>
        <w:ind w:right="566"/>
        <w:rPr>
          <w:rFonts w:eastAsia="Calibri"/>
          <w:sz w:val="24"/>
          <w:szCs w:val="24"/>
        </w:rPr>
      </w:pPr>
      <w:r w:rsidRPr="001836FB">
        <w:rPr>
          <w:rFonts w:eastAsia="Calibri"/>
          <w:sz w:val="24"/>
          <w:szCs w:val="24"/>
        </w:rPr>
        <w:t>Gulbenes novada domes priekšsēdētājs</w:t>
      </w:r>
      <w:r w:rsidRPr="001836FB">
        <w:rPr>
          <w:rFonts w:eastAsia="Calibri"/>
          <w:sz w:val="24"/>
          <w:szCs w:val="24"/>
        </w:rPr>
        <w:tab/>
      </w:r>
      <w:r w:rsidRPr="001836FB">
        <w:rPr>
          <w:rFonts w:eastAsia="Calibri"/>
          <w:sz w:val="24"/>
          <w:szCs w:val="24"/>
        </w:rPr>
        <w:tab/>
      </w:r>
      <w:r w:rsidRPr="001836FB">
        <w:rPr>
          <w:rFonts w:eastAsia="Calibri"/>
          <w:sz w:val="24"/>
          <w:szCs w:val="24"/>
        </w:rPr>
        <w:tab/>
      </w:r>
      <w:r w:rsidRPr="001836FB">
        <w:rPr>
          <w:rFonts w:eastAsia="Calibri"/>
          <w:sz w:val="24"/>
          <w:szCs w:val="24"/>
        </w:rPr>
        <w:tab/>
      </w:r>
      <w:r w:rsidRPr="001836FB">
        <w:rPr>
          <w:rFonts w:eastAsia="Calibri"/>
          <w:sz w:val="24"/>
          <w:szCs w:val="24"/>
        </w:rPr>
        <w:tab/>
      </w:r>
      <w:r w:rsidRPr="001836FB">
        <w:rPr>
          <w:rFonts w:eastAsia="Calibri"/>
          <w:sz w:val="24"/>
          <w:szCs w:val="24"/>
        </w:rPr>
        <w:tab/>
      </w:r>
      <w:proofErr w:type="spellStart"/>
      <w:r w:rsidRPr="001836FB">
        <w:rPr>
          <w:rFonts w:eastAsia="Calibri"/>
          <w:sz w:val="24"/>
          <w:szCs w:val="24"/>
        </w:rPr>
        <w:t>N.Audzišs</w:t>
      </w:r>
      <w:proofErr w:type="spellEnd"/>
    </w:p>
    <w:p w:rsidR="001836FB" w:rsidRPr="001836FB" w:rsidRDefault="001836FB" w:rsidP="001836FB">
      <w:pPr>
        <w:jc w:val="center"/>
        <w:rPr>
          <w:rFonts w:eastAsia="Calibri"/>
          <w:b/>
          <w:sz w:val="24"/>
          <w:szCs w:val="24"/>
        </w:rPr>
      </w:pPr>
      <w:r w:rsidRPr="001836FB">
        <w:rPr>
          <w:rFonts w:eastAsia="Calibri"/>
          <w:color w:val="FF0000"/>
          <w:sz w:val="24"/>
          <w:szCs w:val="24"/>
        </w:rPr>
        <w:br w:type="page"/>
      </w:r>
      <w:r w:rsidRPr="001836FB">
        <w:rPr>
          <w:rFonts w:eastAsia="Calibri"/>
          <w:b/>
          <w:sz w:val="24"/>
          <w:szCs w:val="24"/>
        </w:rPr>
        <w:lastRenderedPageBreak/>
        <w:t>Gulbenes novada domes 2019.gada 27.jūnija saistošo noteikumu Nr.15</w:t>
      </w:r>
    </w:p>
    <w:p w:rsidR="001836FB" w:rsidRPr="001836FB" w:rsidRDefault="001836FB" w:rsidP="001836FB">
      <w:pPr>
        <w:jc w:val="center"/>
        <w:rPr>
          <w:rFonts w:eastAsia="Calibri"/>
          <w:b/>
          <w:bCs/>
          <w:caps/>
          <w:sz w:val="24"/>
          <w:szCs w:val="24"/>
        </w:rPr>
      </w:pPr>
      <w:r w:rsidRPr="001836FB">
        <w:rPr>
          <w:rFonts w:eastAsia="Calibri"/>
          <w:b/>
          <w:sz w:val="24"/>
          <w:szCs w:val="24"/>
        </w:rPr>
        <w:t>“Grozījums Gulbenes novada domes 2016.gada 29.decembra saistošajos noteikumos Nr.27 “Par Gulbenes novada pašvaldības sociālajiem pabalstiem un to saņemšanas kārtību””</w:t>
      </w:r>
    </w:p>
    <w:p w:rsidR="001836FB" w:rsidRPr="001836FB" w:rsidRDefault="001836FB" w:rsidP="001836FB">
      <w:pPr>
        <w:jc w:val="center"/>
        <w:rPr>
          <w:rFonts w:eastAsia="Calibri"/>
          <w:b/>
          <w:bCs/>
          <w:caps/>
          <w:sz w:val="24"/>
          <w:szCs w:val="24"/>
        </w:rPr>
      </w:pPr>
      <w:r w:rsidRPr="001836FB">
        <w:rPr>
          <w:rFonts w:eastAsia="Calibri"/>
          <w:b/>
          <w:bCs/>
          <w:sz w:val="24"/>
          <w:szCs w:val="24"/>
        </w:rPr>
        <w:t>PASKAIDROJUMA RAKSTS</w:t>
      </w:r>
    </w:p>
    <w:p w:rsidR="001836FB" w:rsidRPr="001836FB" w:rsidRDefault="001836FB" w:rsidP="001836FB">
      <w:pPr>
        <w:jc w:val="center"/>
        <w:rPr>
          <w:rFonts w:eastAsia="Calibri"/>
          <w:b/>
          <w:bCs/>
          <w:caps/>
          <w:sz w:val="24"/>
          <w:szCs w:val="24"/>
        </w:rPr>
      </w:pPr>
    </w:p>
    <w:p w:rsidR="001836FB" w:rsidRPr="001836FB" w:rsidRDefault="001836FB" w:rsidP="001836FB">
      <w:pPr>
        <w:rPr>
          <w:rFonts w:eastAsia="Calibri"/>
          <w:sz w:val="24"/>
          <w:szCs w:val="24"/>
        </w:rPr>
      </w:pPr>
    </w:p>
    <w:tbl>
      <w:tblPr>
        <w:tblW w:w="90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6"/>
        <w:gridCol w:w="5407"/>
      </w:tblGrid>
      <w:tr w:rsidR="001836FB" w:rsidRPr="001836FB" w:rsidTr="009763D3">
        <w:tc>
          <w:tcPr>
            <w:tcW w:w="3656" w:type="dxa"/>
            <w:tcBorders>
              <w:top w:val="single" w:sz="4" w:space="0" w:color="auto"/>
              <w:left w:val="single" w:sz="4" w:space="0" w:color="auto"/>
              <w:bottom w:val="single" w:sz="4" w:space="0" w:color="auto"/>
              <w:right w:val="single" w:sz="4" w:space="0" w:color="auto"/>
            </w:tcBorders>
            <w:vAlign w:val="center"/>
            <w:hideMark/>
          </w:tcPr>
          <w:p w:rsidR="001836FB" w:rsidRPr="001836FB" w:rsidRDefault="001836FB" w:rsidP="001836FB">
            <w:pPr>
              <w:jc w:val="center"/>
              <w:rPr>
                <w:rFonts w:eastAsia="Calibri"/>
                <w:b/>
                <w:sz w:val="24"/>
                <w:szCs w:val="24"/>
              </w:rPr>
            </w:pPr>
            <w:r w:rsidRPr="001836FB">
              <w:rPr>
                <w:rFonts w:eastAsia="Calibri"/>
                <w:b/>
                <w:sz w:val="24"/>
                <w:szCs w:val="24"/>
              </w:rPr>
              <w:t>Paskaidrojuma raksta sadaļas</w:t>
            </w:r>
          </w:p>
        </w:tc>
        <w:tc>
          <w:tcPr>
            <w:tcW w:w="5407" w:type="dxa"/>
            <w:tcBorders>
              <w:top w:val="single" w:sz="4" w:space="0" w:color="auto"/>
              <w:left w:val="single" w:sz="4" w:space="0" w:color="auto"/>
              <w:bottom w:val="single" w:sz="4" w:space="0" w:color="auto"/>
              <w:right w:val="single" w:sz="4" w:space="0" w:color="auto"/>
            </w:tcBorders>
            <w:vAlign w:val="center"/>
            <w:hideMark/>
          </w:tcPr>
          <w:p w:rsidR="001836FB" w:rsidRPr="001836FB" w:rsidRDefault="001836FB" w:rsidP="001836FB">
            <w:pPr>
              <w:jc w:val="center"/>
              <w:rPr>
                <w:rFonts w:eastAsia="Calibri"/>
                <w:b/>
                <w:sz w:val="24"/>
                <w:szCs w:val="24"/>
              </w:rPr>
            </w:pPr>
            <w:r w:rsidRPr="001836FB">
              <w:rPr>
                <w:rFonts w:eastAsia="Calibri"/>
                <w:b/>
                <w:sz w:val="24"/>
                <w:szCs w:val="24"/>
              </w:rPr>
              <w:t>Norādāmā informācija</w:t>
            </w:r>
          </w:p>
        </w:tc>
      </w:tr>
      <w:tr w:rsidR="001836FB" w:rsidRPr="001836FB" w:rsidTr="009763D3">
        <w:trPr>
          <w:trHeight w:val="1128"/>
        </w:trPr>
        <w:tc>
          <w:tcPr>
            <w:tcW w:w="3656"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rPr>
                <w:rFonts w:eastAsia="Calibri"/>
                <w:sz w:val="24"/>
                <w:szCs w:val="24"/>
              </w:rPr>
            </w:pPr>
            <w:r w:rsidRPr="001836FB">
              <w:rPr>
                <w:rFonts w:eastAsia="Calibri"/>
                <w:sz w:val="24"/>
                <w:szCs w:val="24"/>
              </w:rPr>
              <w:t>1. Projekta nepieciešamības pamatojums</w:t>
            </w:r>
          </w:p>
        </w:tc>
        <w:tc>
          <w:tcPr>
            <w:tcW w:w="5407"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both"/>
              <w:rPr>
                <w:rFonts w:eastAsia="Calibri"/>
                <w:sz w:val="24"/>
                <w:szCs w:val="24"/>
              </w:rPr>
            </w:pPr>
            <w:r w:rsidRPr="001836FB">
              <w:rPr>
                <w:rFonts w:eastAsia="Calibri"/>
                <w:sz w:val="24"/>
                <w:szCs w:val="24"/>
              </w:rPr>
              <w:t>Saistošo noteikumu projekts “Grozījums Gulbenes novada domes 2016.gada 29.decembra saistošajos noteikumos Nr.27 “Par Gulbenes novada pašvaldības sociālajiem pabalstiem un to saņemšanas kārtību”” nepieciešams, lai novērstu iespējamās domstarpības, kas varētu rasties, pašvaldībai piešķirot un izmaksājot pabalstu atsevišķas situācijas risināšanai.</w:t>
            </w:r>
          </w:p>
        </w:tc>
      </w:tr>
      <w:tr w:rsidR="001836FB" w:rsidRPr="001836FB" w:rsidTr="009763D3">
        <w:trPr>
          <w:trHeight w:val="425"/>
        </w:trPr>
        <w:tc>
          <w:tcPr>
            <w:tcW w:w="3656"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rPr>
                <w:rFonts w:eastAsia="Calibri"/>
                <w:sz w:val="24"/>
                <w:szCs w:val="24"/>
              </w:rPr>
            </w:pPr>
            <w:r w:rsidRPr="001836FB">
              <w:rPr>
                <w:rFonts w:eastAsia="Calibri"/>
                <w:sz w:val="24"/>
                <w:szCs w:val="24"/>
              </w:rPr>
              <w:t>2. Īss projekta satura izklāsts</w:t>
            </w:r>
          </w:p>
        </w:tc>
        <w:tc>
          <w:tcPr>
            <w:tcW w:w="5407"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both"/>
              <w:rPr>
                <w:rFonts w:eastAsia="Calibri"/>
                <w:sz w:val="24"/>
                <w:szCs w:val="24"/>
              </w:rPr>
            </w:pPr>
            <w:r w:rsidRPr="001836FB">
              <w:rPr>
                <w:rFonts w:eastAsia="Calibri"/>
                <w:sz w:val="24"/>
                <w:szCs w:val="24"/>
              </w:rPr>
              <w:t>Saistošo noteikumu projekts “Grozījums Gulbenes novada domes 2016.gada 29.decembra saistošajos noteikumos Nr.27 “Par Gulbenes novada pašvaldības sociālajiem pabalstiem un to saņemšanas kārtību”” paredz noteikumu, ka pabalstu atsevišķu situāciju risināšanai persona (ģimene) ir tiesīga pieprasīt tikai vienu reizi gadā, kura apmērs nepārsniedz šajos saistošajos noteikumos noteikto pabalsta apmēru (līdz 40% no valstī noteiktās minimālās mēnešalgas).</w:t>
            </w:r>
          </w:p>
        </w:tc>
      </w:tr>
      <w:tr w:rsidR="001836FB" w:rsidRPr="001836FB" w:rsidTr="009763D3">
        <w:trPr>
          <w:trHeight w:val="806"/>
        </w:trPr>
        <w:tc>
          <w:tcPr>
            <w:tcW w:w="3656"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rPr>
                <w:rFonts w:eastAsia="Calibri"/>
                <w:sz w:val="24"/>
                <w:szCs w:val="24"/>
              </w:rPr>
            </w:pPr>
            <w:r w:rsidRPr="001836FB">
              <w:rPr>
                <w:rFonts w:eastAsia="Calibri"/>
                <w:sz w:val="24"/>
                <w:szCs w:val="24"/>
              </w:rPr>
              <w:t xml:space="preserve">3. Informācija par plānoto projekta ietekmi uz pašvaldības budžetu </w:t>
            </w:r>
          </w:p>
        </w:tc>
        <w:tc>
          <w:tcPr>
            <w:tcW w:w="5407"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autoSpaceDE w:val="0"/>
              <w:autoSpaceDN w:val="0"/>
              <w:adjustRightInd w:val="0"/>
              <w:jc w:val="both"/>
              <w:rPr>
                <w:rFonts w:eastAsia="Calibri"/>
                <w:sz w:val="24"/>
                <w:szCs w:val="24"/>
              </w:rPr>
            </w:pPr>
            <w:r w:rsidRPr="001836FB">
              <w:rPr>
                <w:rFonts w:eastAsia="Calibri"/>
                <w:sz w:val="24"/>
                <w:szCs w:val="24"/>
              </w:rPr>
              <w:t>Saistošo noteikumu izpilde tiek nodrošināta ikgadējā pašvaldības budžeta ietvaros.</w:t>
            </w:r>
          </w:p>
        </w:tc>
      </w:tr>
      <w:tr w:rsidR="001836FB" w:rsidRPr="001836FB" w:rsidTr="009763D3">
        <w:tc>
          <w:tcPr>
            <w:tcW w:w="3656"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rPr>
                <w:rFonts w:eastAsia="Calibri"/>
                <w:sz w:val="24"/>
                <w:szCs w:val="24"/>
              </w:rPr>
            </w:pPr>
            <w:r w:rsidRPr="001836FB">
              <w:rPr>
                <w:rFonts w:eastAsia="Calibri"/>
                <w:sz w:val="24"/>
                <w:szCs w:val="24"/>
              </w:rPr>
              <w:t>4. Informācija par plānoto projekta ietekmi uz sabiedrību (</w:t>
            </w:r>
            <w:proofErr w:type="spellStart"/>
            <w:r w:rsidRPr="001836FB">
              <w:rPr>
                <w:rFonts w:eastAsia="Calibri"/>
                <w:sz w:val="24"/>
                <w:szCs w:val="24"/>
              </w:rPr>
              <w:t>mērķgrupām</w:t>
            </w:r>
            <w:proofErr w:type="spellEnd"/>
            <w:r w:rsidRPr="001836FB">
              <w:rPr>
                <w:rFonts w:eastAsia="Calibri"/>
                <w:sz w:val="24"/>
                <w:szCs w:val="24"/>
              </w:rPr>
              <w:t xml:space="preserve">) un uzņēmējdarbības vidi pašvaldības teritorijā </w:t>
            </w:r>
          </w:p>
        </w:tc>
        <w:tc>
          <w:tcPr>
            <w:tcW w:w="5407"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both"/>
              <w:rPr>
                <w:rFonts w:eastAsia="Calibri"/>
                <w:sz w:val="24"/>
                <w:szCs w:val="24"/>
              </w:rPr>
            </w:pPr>
            <w:r w:rsidRPr="001836FB">
              <w:rPr>
                <w:rFonts w:eastAsia="Calibri"/>
                <w:sz w:val="24"/>
                <w:szCs w:val="24"/>
              </w:rPr>
              <w:t>Nav attiecināms.</w:t>
            </w:r>
          </w:p>
        </w:tc>
      </w:tr>
      <w:tr w:rsidR="001836FB" w:rsidRPr="001836FB" w:rsidTr="009763D3">
        <w:trPr>
          <w:trHeight w:val="70"/>
        </w:trPr>
        <w:tc>
          <w:tcPr>
            <w:tcW w:w="3656"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rPr>
                <w:rFonts w:eastAsia="Calibri"/>
                <w:sz w:val="24"/>
                <w:szCs w:val="24"/>
              </w:rPr>
            </w:pPr>
            <w:r w:rsidRPr="001836FB">
              <w:rPr>
                <w:rFonts w:eastAsia="Calibri"/>
                <w:sz w:val="24"/>
                <w:szCs w:val="24"/>
              </w:rPr>
              <w:t xml:space="preserve">5. Informācija par administratīvajām procedūrām </w:t>
            </w:r>
          </w:p>
        </w:tc>
        <w:tc>
          <w:tcPr>
            <w:tcW w:w="5407"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autoSpaceDE w:val="0"/>
              <w:autoSpaceDN w:val="0"/>
              <w:adjustRightInd w:val="0"/>
              <w:jc w:val="both"/>
              <w:rPr>
                <w:rFonts w:eastAsia="Calibri"/>
                <w:sz w:val="24"/>
                <w:szCs w:val="24"/>
              </w:rPr>
            </w:pPr>
            <w:r w:rsidRPr="001836FB">
              <w:rPr>
                <w:rFonts w:eastAsia="Calibri"/>
                <w:sz w:val="24"/>
                <w:szCs w:val="24"/>
              </w:rPr>
              <w:t>Saistošo noteikumu piemērošanā persona var vērsties Gulbenes novada pašvaldībā un Gulbenes novada Sociālajā dienestā.</w:t>
            </w:r>
          </w:p>
        </w:tc>
      </w:tr>
      <w:tr w:rsidR="001836FB" w:rsidRPr="001836FB" w:rsidTr="009763D3">
        <w:tc>
          <w:tcPr>
            <w:tcW w:w="3656"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rPr>
                <w:rFonts w:eastAsia="Calibri"/>
                <w:sz w:val="24"/>
                <w:szCs w:val="24"/>
              </w:rPr>
            </w:pPr>
            <w:r w:rsidRPr="001836FB">
              <w:rPr>
                <w:rFonts w:eastAsia="Calibri"/>
                <w:sz w:val="24"/>
                <w:szCs w:val="24"/>
              </w:rPr>
              <w:t xml:space="preserve">6. Informācija par konsultācijām ar privātpersonām </w:t>
            </w:r>
          </w:p>
        </w:tc>
        <w:tc>
          <w:tcPr>
            <w:tcW w:w="5407"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autoSpaceDE w:val="0"/>
              <w:autoSpaceDN w:val="0"/>
              <w:adjustRightInd w:val="0"/>
              <w:jc w:val="both"/>
              <w:rPr>
                <w:rFonts w:eastAsia="Calibri"/>
                <w:sz w:val="24"/>
                <w:szCs w:val="24"/>
              </w:rPr>
            </w:pPr>
            <w:r w:rsidRPr="001836FB">
              <w:rPr>
                <w:rFonts w:eastAsia="Calibri"/>
                <w:sz w:val="24"/>
                <w:szCs w:val="24"/>
              </w:rPr>
              <w:t>Konsultācijas ar privātpersonām nav notikušas.</w:t>
            </w:r>
          </w:p>
        </w:tc>
      </w:tr>
    </w:tbl>
    <w:p w:rsidR="001836FB" w:rsidRPr="001836FB" w:rsidRDefault="001836FB" w:rsidP="001836FB">
      <w:pPr>
        <w:jc w:val="both"/>
        <w:rPr>
          <w:rFonts w:eastAsia="Calibri"/>
          <w:sz w:val="24"/>
          <w:szCs w:val="24"/>
        </w:rPr>
      </w:pPr>
    </w:p>
    <w:p w:rsidR="001836FB" w:rsidRPr="001836FB" w:rsidRDefault="001836FB" w:rsidP="001836FB">
      <w:pPr>
        <w:spacing w:line="360" w:lineRule="auto"/>
        <w:rPr>
          <w:rFonts w:eastAsia="Calibri"/>
          <w:color w:val="000000"/>
          <w:sz w:val="24"/>
          <w:szCs w:val="24"/>
        </w:rPr>
      </w:pPr>
      <w:r w:rsidRPr="001836FB">
        <w:rPr>
          <w:rFonts w:eastAsia="Calibri"/>
          <w:color w:val="000000"/>
          <w:sz w:val="24"/>
          <w:szCs w:val="24"/>
        </w:rPr>
        <w:t>Gulbenes novada domes priekšsēdētājs</w:t>
      </w:r>
      <w:r w:rsidRPr="001836FB">
        <w:rPr>
          <w:rFonts w:eastAsia="Calibri"/>
          <w:color w:val="000000"/>
          <w:sz w:val="24"/>
          <w:szCs w:val="24"/>
        </w:rPr>
        <w:tab/>
      </w:r>
      <w:r w:rsidRPr="001836FB">
        <w:rPr>
          <w:rFonts w:eastAsia="Calibri"/>
          <w:color w:val="000000"/>
          <w:sz w:val="24"/>
          <w:szCs w:val="24"/>
        </w:rPr>
        <w:tab/>
      </w:r>
      <w:r w:rsidRPr="001836FB">
        <w:rPr>
          <w:rFonts w:eastAsia="Calibri"/>
          <w:color w:val="000000"/>
          <w:sz w:val="24"/>
          <w:szCs w:val="24"/>
        </w:rPr>
        <w:tab/>
      </w:r>
      <w:r w:rsidRPr="001836FB">
        <w:rPr>
          <w:rFonts w:eastAsia="Calibri"/>
          <w:color w:val="000000"/>
          <w:sz w:val="24"/>
          <w:szCs w:val="24"/>
        </w:rPr>
        <w:tab/>
      </w:r>
      <w:r w:rsidRPr="001836FB">
        <w:rPr>
          <w:rFonts w:eastAsia="Calibri"/>
          <w:color w:val="000000"/>
          <w:sz w:val="24"/>
          <w:szCs w:val="24"/>
        </w:rPr>
        <w:tab/>
      </w:r>
      <w:r w:rsidRPr="001836FB">
        <w:rPr>
          <w:rFonts w:eastAsia="Calibri"/>
          <w:color w:val="000000"/>
          <w:sz w:val="24"/>
          <w:szCs w:val="24"/>
        </w:rPr>
        <w:tab/>
      </w:r>
      <w:proofErr w:type="spellStart"/>
      <w:r w:rsidRPr="001836FB">
        <w:rPr>
          <w:rFonts w:eastAsia="Calibri"/>
          <w:color w:val="000000"/>
          <w:sz w:val="24"/>
          <w:szCs w:val="24"/>
        </w:rPr>
        <w:t>N.Audzišs</w:t>
      </w:r>
      <w:proofErr w:type="spellEnd"/>
    </w:p>
    <w:p w:rsidR="001836FB" w:rsidRPr="001836FB" w:rsidRDefault="001836FB" w:rsidP="001836FB">
      <w:pPr>
        <w:widowControl w:val="0"/>
        <w:suppressAutoHyphens/>
        <w:jc w:val="right"/>
        <w:rPr>
          <w:rFonts w:eastAsia="Calibri"/>
          <w:sz w:val="24"/>
          <w:szCs w:val="24"/>
        </w:rPr>
      </w:pPr>
      <w:r w:rsidRPr="001836FB">
        <w:rPr>
          <w:rFonts w:eastAsia="Calibri"/>
          <w:sz w:val="24"/>
          <w:szCs w:val="24"/>
        </w:rPr>
        <w:br w:type="page"/>
      </w:r>
      <w:bookmarkStart w:id="22" w:name="_Hlk11686770"/>
      <w:r w:rsidRPr="001836FB">
        <w:rPr>
          <w:rFonts w:eastAsia="Calibri"/>
          <w:sz w:val="24"/>
          <w:szCs w:val="24"/>
        </w:rPr>
        <w:lastRenderedPageBreak/>
        <w:t>2.pielikums pie 27.06.2019. domes sēdes Nr.9, 7.§</w:t>
      </w:r>
    </w:p>
    <w:p w:rsidR="001836FB" w:rsidRPr="001836FB" w:rsidRDefault="001836FB" w:rsidP="001836FB">
      <w:pPr>
        <w:widowControl w:val="0"/>
        <w:suppressAutoHyphens/>
        <w:jc w:val="right"/>
        <w:rPr>
          <w:rFonts w:eastAsia="Calibri"/>
          <w:sz w:val="24"/>
          <w:szCs w:val="24"/>
        </w:rPr>
      </w:pPr>
    </w:p>
    <w:p w:rsidR="001836FB" w:rsidRPr="001836FB" w:rsidRDefault="001836FB" w:rsidP="001836FB">
      <w:pPr>
        <w:rPr>
          <w:sz w:val="24"/>
          <w:szCs w:val="24"/>
        </w:rPr>
      </w:pPr>
    </w:p>
    <w:p w:rsidR="001836FB" w:rsidRPr="001836FB" w:rsidRDefault="001836FB" w:rsidP="001836FB">
      <w:pPr>
        <w:ind w:left="3544" w:firstLine="720"/>
        <w:jc w:val="right"/>
        <w:rPr>
          <w:sz w:val="24"/>
          <w:szCs w:val="24"/>
        </w:rPr>
      </w:pPr>
      <w:r w:rsidRPr="001836FB">
        <w:rPr>
          <w:sz w:val="24"/>
          <w:szCs w:val="24"/>
        </w:rPr>
        <w:t>APSTIPRINĀTS Gulbenes novada domes</w:t>
      </w:r>
    </w:p>
    <w:p w:rsidR="001836FB" w:rsidRPr="001836FB" w:rsidRDefault="001836FB" w:rsidP="001836FB">
      <w:pPr>
        <w:ind w:left="3544" w:firstLine="720"/>
        <w:jc w:val="right"/>
        <w:rPr>
          <w:sz w:val="24"/>
          <w:szCs w:val="24"/>
        </w:rPr>
      </w:pPr>
      <w:r w:rsidRPr="001836FB">
        <w:rPr>
          <w:sz w:val="24"/>
          <w:szCs w:val="24"/>
        </w:rPr>
        <w:t>2019.gada 27.jūnija sēdē, protokols Nr.9, 7.§</w:t>
      </w:r>
    </w:p>
    <w:p w:rsidR="001836FB" w:rsidRPr="001836FB" w:rsidRDefault="001836FB" w:rsidP="001836FB">
      <w:pPr>
        <w:spacing w:after="75"/>
        <w:jc w:val="center"/>
        <w:rPr>
          <w:sz w:val="24"/>
          <w:szCs w:val="24"/>
        </w:rPr>
      </w:pPr>
    </w:p>
    <w:p w:rsidR="001836FB" w:rsidRPr="001836FB" w:rsidRDefault="001836FB" w:rsidP="001836FB">
      <w:pPr>
        <w:jc w:val="center"/>
        <w:rPr>
          <w:b/>
          <w:sz w:val="28"/>
          <w:szCs w:val="28"/>
        </w:rPr>
      </w:pPr>
      <w:r w:rsidRPr="001836FB">
        <w:rPr>
          <w:b/>
          <w:sz w:val="28"/>
          <w:szCs w:val="28"/>
        </w:rPr>
        <w:t>Gulbenes novada pašvaldības Kultūras komisijas</w:t>
      </w:r>
    </w:p>
    <w:p w:rsidR="001836FB" w:rsidRPr="001836FB" w:rsidRDefault="001836FB" w:rsidP="001836FB">
      <w:pPr>
        <w:jc w:val="center"/>
        <w:rPr>
          <w:b/>
          <w:sz w:val="28"/>
          <w:szCs w:val="28"/>
        </w:rPr>
      </w:pPr>
      <w:r w:rsidRPr="001836FB">
        <w:rPr>
          <w:b/>
          <w:sz w:val="28"/>
          <w:szCs w:val="28"/>
        </w:rPr>
        <w:t>NOLIKUMS</w:t>
      </w:r>
    </w:p>
    <w:p w:rsidR="001836FB" w:rsidRPr="001836FB" w:rsidRDefault="001836FB" w:rsidP="001836FB">
      <w:pPr>
        <w:jc w:val="center"/>
        <w:rPr>
          <w:b/>
          <w:sz w:val="28"/>
          <w:szCs w:val="28"/>
        </w:rPr>
      </w:pPr>
    </w:p>
    <w:p w:rsidR="001836FB" w:rsidRPr="001836FB" w:rsidRDefault="001836FB" w:rsidP="001836FB">
      <w:pPr>
        <w:suppressAutoHyphens/>
        <w:spacing w:line="240" w:lineRule="atLeast"/>
        <w:ind w:left="6521"/>
        <w:jc w:val="both"/>
        <w:rPr>
          <w:rFonts w:eastAsia="TimesNewRomanPSMT"/>
          <w:color w:val="00000A"/>
          <w:sz w:val="24"/>
          <w:szCs w:val="24"/>
          <w:lang w:val="en-GB" w:eastAsia="en-US"/>
        </w:rPr>
      </w:pPr>
      <w:proofErr w:type="spellStart"/>
      <w:r w:rsidRPr="001836FB">
        <w:rPr>
          <w:rFonts w:eastAsia="TimesNewRomanPSMT"/>
          <w:color w:val="00000A"/>
          <w:sz w:val="24"/>
          <w:szCs w:val="24"/>
          <w:lang w:val="en-GB" w:eastAsia="en-US"/>
        </w:rPr>
        <w:t>Izdots</w:t>
      </w:r>
      <w:proofErr w:type="spellEnd"/>
      <w:r w:rsidRPr="001836FB">
        <w:rPr>
          <w:rFonts w:eastAsia="TimesNewRomanPSMT"/>
          <w:color w:val="00000A"/>
          <w:sz w:val="24"/>
          <w:szCs w:val="24"/>
          <w:lang w:val="en-GB" w:eastAsia="en-US"/>
        </w:rPr>
        <w:t xml:space="preserve"> </w:t>
      </w:r>
      <w:proofErr w:type="spellStart"/>
      <w:r w:rsidRPr="001836FB">
        <w:rPr>
          <w:rFonts w:eastAsia="TimesNewRomanPSMT"/>
          <w:color w:val="00000A"/>
          <w:sz w:val="24"/>
          <w:szCs w:val="24"/>
          <w:lang w:val="en-GB" w:eastAsia="en-US"/>
        </w:rPr>
        <w:t>saskaņā</w:t>
      </w:r>
      <w:proofErr w:type="spellEnd"/>
      <w:r w:rsidRPr="001836FB">
        <w:rPr>
          <w:rFonts w:eastAsia="TimesNewRomanPSMT"/>
          <w:color w:val="00000A"/>
          <w:sz w:val="24"/>
          <w:szCs w:val="24"/>
          <w:lang w:val="en-GB" w:eastAsia="en-US"/>
        </w:rPr>
        <w:t xml:space="preserve"> </w:t>
      </w:r>
      <w:proofErr w:type="spellStart"/>
      <w:r w:rsidRPr="001836FB">
        <w:rPr>
          <w:rFonts w:eastAsia="TimesNewRomanPSMT"/>
          <w:color w:val="00000A"/>
          <w:sz w:val="24"/>
          <w:szCs w:val="24"/>
          <w:lang w:val="en-GB" w:eastAsia="en-US"/>
        </w:rPr>
        <w:t>ar</w:t>
      </w:r>
      <w:proofErr w:type="spellEnd"/>
      <w:r w:rsidRPr="001836FB">
        <w:rPr>
          <w:rFonts w:eastAsia="TimesNewRomanPSMT"/>
          <w:color w:val="00000A"/>
          <w:sz w:val="24"/>
          <w:szCs w:val="24"/>
          <w:lang w:val="en-GB" w:eastAsia="en-US"/>
        </w:rPr>
        <w:t xml:space="preserve"> </w:t>
      </w:r>
      <w:proofErr w:type="spellStart"/>
      <w:r w:rsidRPr="001836FB">
        <w:rPr>
          <w:rFonts w:eastAsia="TimesNewRomanPSMT"/>
          <w:color w:val="00000A"/>
          <w:sz w:val="24"/>
          <w:szCs w:val="24"/>
          <w:lang w:val="en-GB" w:eastAsia="en-US"/>
        </w:rPr>
        <w:t>likuma</w:t>
      </w:r>
      <w:proofErr w:type="spellEnd"/>
      <w:r w:rsidRPr="001836FB">
        <w:rPr>
          <w:rFonts w:eastAsia="TimesNewRomanPSMT"/>
          <w:color w:val="00000A"/>
          <w:sz w:val="24"/>
          <w:szCs w:val="24"/>
          <w:lang w:val="en-GB" w:eastAsia="en-US"/>
        </w:rPr>
        <w:t xml:space="preserve"> “Par </w:t>
      </w:r>
      <w:proofErr w:type="spellStart"/>
      <w:r w:rsidRPr="001836FB">
        <w:rPr>
          <w:rFonts w:eastAsia="TimesNewRomanPSMT"/>
          <w:color w:val="00000A"/>
          <w:sz w:val="24"/>
          <w:szCs w:val="24"/>
          <w:lang w:val="en-GB" w:eastAsia="en-US"/>
        </w:rPr>
        <w:t>pašvaldībām</w:t>
      </w:r>
      <w:proofErr w:type="spellEnd"/>
      <w:r w:rsidRPr="001836FB">
        <w:rPr>
          <w:rFonts w:eastAsia="TimesNewRomanPSMT"/>
          <w:color w:val="00000A"/>
          <w:sz w:val="24"/>
          <w:szCs w:val="24"/>
          <w:lang w:val="en-GB" w:eastAsia="en-US"/>
        </w:rPr>
        <w:t xml:space="preserve">” </w:t>
      </w:r>
      <w:proofErr w:type="gramStart"/>
      <w:r w:rsidRPr="001836FB">
        <w:rPr>
          <w:rFonts w:eastAsia="TimesNewRomanPSMT"/>
          <w:color w:val="00000A"/>
          <w:sz w:val="24"/>
          <w:szCs w:val="24"/>
          <w:lang w:val="en-GB" w:eastAsia="en-US"/>
        </w:rPr>
        <w:t>41.panta</w:t>
      </w:r>
      <w:proofErr w:type="gramEnd"/>
      <w:r w:rsidRPr="001836FB">
        <w:rPr>
          <w:rFonts w:eastAsia="TimesNewRomanPSMT"/>
          <w:color w:val="00000A"/>
          <w:sz w:val="24"/>
          <w:szCs w:val="24"/>
          <w:lang w:val="en-GB" w:eastAsia="en-US"/>
        </w:rPr>
        <w:t xml:space="preserve"> </w:t>
      </w:r>
      <w:proofErr w:type="spellStart"/>
      <w:r w:rsidRPr="001836FB">
        <w:rPr>
          <w:rFonts w:eastAsia="TimesNewRomanPSMT"/>
          <w:color w:val="00000A"/>
          <w:sz w:val="24"/>
          <w:szCs w:val="24"/>
          <w:lang w:val="en-GB" w:eastAsia="en-US"/>
        </w:rPr>
        <w:t>pirmās</w:t>
      </w:r>
      <w:proofErr w:type="spellEnd"/>
      <w:r w:rsidRPr="001836FB">
        <w:rPr>
          <w:rFonts w:eastAsia="TimesNewRomanPSMT"/>
          <w:color w:val="00000A"/>
          <w:sz w:val="24"/>
          <w:szCs w:val="24"/>
          <w:lang w:val="en-GB" w:eastAsia="en-US"/>
        </w:rPr>
        <w:t xml:space="preserve"> </w:t>
      </w:r>
      <w:proofErr w:type="spellStart"/>
      <w:r w:rsidRPr="001836FB">
        <w:rPr>
          <w:rFonts w:eastAsia="TimesNewRomanPSMT"/>
          <w:color w:val="00000A"/>
          <w:sz w:val="24"/>
          <w:szCs w:val="24"/>
          <w:lang w:val="en-GB" w:eastAsia="en-US"/>
        </w:rPr>
        <w:t>daļas</w:t>
      </w:r>
      <w:proofErr w:type="spellEnd"/>
      <w:r w:rsidRPr="001836FB">
        <w:rPr>
          <w:rFonts w:eastAsia="TimesNewRomanPSMT"/>
          <w:color w:val="00000A"/>
          <w:sz w:val="24"/>
          <w:szCs w:val="24"/>
          <w:lang w:val="en-GB" w:eastAsia="en-US"/>
        </w:rPr>
        <w:t xml:space="preserve"> 2.punktu un 61.panta </w:t>
      </w:r>
      <w:proofErr w:type="spellStart"/>
      <w:r w:rsidRPr="001836FB">
        <w:rPr>
          <w:rFonts w:eastAsia="TimesNewRomanPSMT"/>
          <w:color w:val="00000A"/>
          <w:sz w:val="24"/>
          <w:szCs w:val="24"/>
          <w:lang w:val="en-GB" w:eastAsia="en-US"/>
        </w:rPr>
        <w:t>trešo</w:t>
      </w:r>
      <w:proofErr w:type="spellEnd"/>
      <w:r w:rsidRPr="001836FB">
        <w:rPr>
          <w:rFonts w:eastAsia="TimesNewRomanPSMT"/>
          <w:color w:val="00000A"/>
          <w:sz w:val="24"/>
          <w:szCs w:val="24"/>
          <w:lang w:val="en-GB" w:eastAsia="en-US"/>
        </w:rPr>
        <w:t xml:space="preserve"> </w:t>
      </w:r>
      <w:proofErr w:type="spellStart"/>
      <w:r w:rsidRPr="001836FB">
        <w:rPr>
          <w:rFonts w:eastAsia="TimesNewRomanPSMT"/>
          <w:color w:val="00000A"/>
          <w:sz w:val="24"/>
          <w:szCs w:val="24"/>
          <w:lang w:val="en-GB" w:eastAsia="en-US"/>
        </w:rPr>
        <w:t>daļu</w:t>
      </w:r>
      <w:proofErr w:type="spellEnd"/>
    </w:p>
    <w:p w:rsidR="001836FB" w:rsidRPr="001836FB" w:rsidRDefault="001836FB" w:rsidP="001836FB">
      <w:pPr>
        <w:suppressAutoHyphens/>
        <w:spacing w:line="240" w:lineRule="atLeast"/>
        <w:ind w:left="5245"/>
        <w:jc w:val="both"/>
        <w:rPr>
          <w:rFonts w:ascii="Garamond" w:eastAsia="TimesNewRomanPSMT" w:hAnsi="Garamond"/>
          <w:color w:val="00000A"/>
          <w:sz w:val="22"/>
          <w:lang w:val="en-GB" w:eastAsia="en-US"/>
        </w:rPr>
      </w:pPr>
    </w:p>
    <w:p w:rsidR="001836FB" w:rsidRPr="001836FB" w:rsidRDefault="001836FB" w:rsidP="001836FB">
      <w:pPr>
        <w:numPr>
          <w:ilvl w:val="0"/>
          <w:numId w:val="48"/>
        </w:numPr>
        <w:ind w:left="0" w:firstLine="284"/>
        <w:jc w:val="center"/>
        <w:rPr>
          <w:rFonts w:eastAsia="TimesNewRomanPSMT"/>
          <w:b/>
          <w:color w:val="00000A"/>
          <w:sz w:val="24"/>
          <w:szCs w:val="24"/>
          <w:lang w:val="en-GB" w:eastAsia="en-US"/>
        </w:rPr>
      </w:pPr>
      <w:proofErr w:type="spellStart"/>
      <w:r w:rsidRPr="001836FB">
        <w:rPr>
          <w:rFonts w:eastAsia="TimesNewRomanPSMT"/>
          <w:b/>
          <w:color w:val="00000A"/>
          <w:sz w:val="24"/>
          <w:szCs w:val="24"/>
          <w:lang w:val="en-GB" w:eastAsia="en-US"/>
        </w:rPr>
        <w:t>Vispārīgie</w:t>
      </w:r>
      <w:proofErr w:type="spellEnd"/>
      <w:r w:rsidRPr="001836FB">
        <w:rPr>
          <w:rFonts w:eastAsia="TimesNewRomanPSMT"/>
          <w:b/>
          <w:color w:val="00000A"/>
          <w:sz w:val="24"/>
          <w:szCs w:val="24"/>
          <w:lang w:val="en-GB" w:eastAsia="en-US"/>
        </w:rPr>
        <w:t xml:space="preserve"> </w:t>
      </w:r>
      <w:proofErr w:type="spellStart"/>
      <w:r w:rsidRPr="001836FB">
        <w:rPr>
          <w:rFonts w:eastAsia="TimesNewRomanPSMT"/>
          <w:b/>
          <w:color w:val="00000A"/>
          <w:sz w:val="24"/>
          <w:szCs w:val="24"/>
          <w:lang w:val="en-GB" w:eastAsia="en-US"/>
        </w:rPr>
        <w:t>jautājumi</w:t>
      </w:r>
      <w:proofErr w:type="spellEnd"/>
    </w:p>
    <w:p w:rsidR="001836FB" w:rsidRPr="001836FB" w:rsidRDefault="001836FB" w:rsidP="001836FB">
      <w:pPr>
        <w:suppressAutoHyphens/>
        <w:spacing w:line="240" w:lineRule="atLeast"/>
        <w:ind w:left="284"/>
        <w:rPr>
          <w:rFonts w:ascii="Garamond" w:eastAsia="TimesNewRomanPSMT" w:hAnsi="Garamond"/>
          <w:b/>
          <w:color w:val="00000A"/>
          <w:sz w:val="22"/>
          <w:lang w:val="en-GB" w:eastAsia="en-US"/>
        </w:rPr>
      </w:pPr>
    </w:p>
    <w:p w:rsidR="001836FB" w:rsidRPr="001836FB" w:rsidRDefault="001836FB" w:rsidP="001836FB">
      <w:pPr>
        <w:numPr>
          <w:ilvl w:val="0"/>
          <w:numId w:val="47"/>
        </w:numPr>
        <w:spacing w:line="360" w:lineRule="auto"/>
        <w:ind w:left="0" w:firstLine="567"/>
        <w:contextualSpacing/>
        <w:jc w:val="both"/>
        <w:rPr>
          <w:rFonts w:eastAsia="Calibri"/>
          <w:kern w:val="3"/>
          <w:sz w:val="24"/>
          <w:szCs w:val="24"/>
          <w:lang w:eastAsia="en-US" w:bidi="hi-IN"/>
        </w:rPr>
      </w:pPr>
      <w:r w:rsidRPr="001836FB">
        <w:rPr>
          <w:rFonts w:eastAsia="Calibri"/>
          <w:kern w:val="3"/>
          <w:sz w:val="24"/>
          <w:szCs w:val="24"/>
          <w:lang w:eastAsia="en-US" w:bidi="hi-IN"/>
        </w:rPr>
        <w:t>Nolikums nosaka Gulbenes novada pašvaldības Kultūras komisijas (turpmāk – komisija) darbības funkcijas, uzdevumus, struktūru un darba organizāciju.</w:t>
      </w:r>
    </w:p>
    <w:p w:rsidR="001836FB" w:rsidRPr="001836FB" w:rsidRDefault="001836FB" w:rsidP="001836FB">
      <w:pPr>
        <w:numPr>
          <w:ilvl w:val="0"/>
          <w:numId w:val="47"/>
        </w:numPr>
        <w:spacing w:line="360" w:lineRule="auto"/>
        <w:ind w:left="0" w:firstLine="567"/>
        <w:contextualSpacing/>
        <w:jc w:val="both"/>
        <w:rPr>
          <w:rFonts w:eastAsia="Calibri"/>
          <w:kern w:val="3"/>
          <w:sz w:val="24"/>
          <w:szCs w:val="24"/>
          <w:lang w:eastAsia="en-US" w:bidi="hi-IN"/>
        </w:rPr>
      </w:pPr>
      <w:r w:rsidRPr="001836FB">
        <w:rPr>
          <w:rFonts w:eastAsia="Calibri"/>
          <w:kern w:val="3"/>
          <w:sz w:val="24"/>
          <w:szCs w:val="24"/>
          <w:lang w:eastAsia="en-US" w:bidi="hi-IN"/>
        </w:rPr>
        <w:t>Komisija ir Gulbenes novada domes (turpmāk – dome) izveidota institūcija, kuras skaitlisko un vārdisko sastāvu nosaka un apstiprina dome. Izmaiņas komisijas sastāvā var izdarīt tikai dome.</w:t>
      </w:r>
    </w:p>
    <w:p w:rsidR="001836FB" w:rsidRPr="001836FB" w:rsidRDefault="001836FB" w:rsidP="001836FB">
      <w:pPr>
        <w:numPr>
          <w:ilvl w:val="0"/>
          <w:numId w:val="47"/>
        </w:numPr>
        <w:spacing w:line="360" w:lineRule="auto"/>
        <w:ind w:left="0" w:firstLine="567"/>
        <w:contextualSpacing/>
        <w:jc w:val="both"/>
        <w:rPr>
          <w:rFonts w:eastAsia="Calibri"/>
          <w:kern w:val="3"/>
          <w:sz w:val="24"/>
          <w:szCs w:val="24"/>
          <w:lang w:eastAsia="en-US" w:bidi="hi-IN"/>
        </w:rPr>
      </w:pPr>
      <w:r w:rsidRPr="001836FB">
        <w:rPr>
          <w:rFonts w:eastAsia="Calibri"/>
          <w:kern w:val="3"/>
          <w:sz w:val="24"/>
          <w:szCs w:val="24"/>
          <w:lang w:eastAsia="en-US" w:bidi="hi-IN"/>
        </w:rPr>
        <w:t>Komisija savā darbībā ievēro spēkā esošos normatīvos aktus, domes lēmumus, domes iekšējos normatīvos aktus un šo nolikumu.</w:t>
      </w:r>
    </w:p>
    <w:p w:rsidR="001836FB" w:rsidRPr="001836FB" w:rsidRDefault="001836FB" w:rsidP="001836FB">
      <w:pPr>
        <w:widowControl w:val="0"/>
        <w:suppressAutoHyphens/>
        <w:autoSpaceDN w:val="0"/>
        <w:ind w:firstLine="1820"/>
        <w:jc w:val="both"/>
        <w:rPr>
          <w:rFonts w:eastAsia="Calibri"/>
          <w:kern w:val="3"/>
          <w:sz w:val="24"/>
          <w:szCs w:val="24"/>
          <w:lang w:eastAsia="en-US" w:bidi="hi-IN"/>
        </w:rPr>
      </w:pPr>
    </w:p>
    <w:p w:rsidR="001836FB" w:rsidRPr="001836FB" w:rsidRDefault="001836FB" w:rsidP="001836FB">
      <w:pPr>
        <w:spacing w:after="75"/>
        <w:jc w:val="center"/>
        <w:rPr>
          <w:sz w:val="24"/>
          <w:szCs w:val="24"/>
        </w:rPr>
      </w:pPr>
      <w:r w:rsidRPr="001836FB">
        <w:rPr>
          <w:rFonts w:eastAsia="Calibri"/>
          <w:b/>
          <w:bCs/>
          <w:sz w:val="24"/>
          <w:szCs w:val="24"/>
        </w:rPr>
        <w:t>II. Komisijas funkcijas, uzdevumi un tiesības</w:t>
      </w:r>
    </w:p>
    <w:p w:rsidR="001836FB" w:rsidRPr="001836FB" w:rsidRDefault="001836FB" w:rsidP="001836FB">
      <w:pPr>
        <w:numPr>
          <w:ilvl w:val="0"/>
          <w:numId w:val="47"/>
        </w:numPr>
        <w:spacing w:before="100" w:beforeAutospacing="1" w:after="100" w:afterAutospacing="1" w:line="360" w:lineRule="auto"/>
        <w:ind w:left="0" w:firstLine="567"/>
        <w:jc w:val="both"/>
        <w:rPr>
          <w:sz w:val="24"/>
          <w:szCs w:val="24"/>
        </w:rPr>
      </w:pPr>
      <w:r w:rsidRPr="001836FB">
        <w:rPr>
          <w:sz w:val="24"/>
          <w:szCs w:val="24"/>
        </w:rPr>
        <w:t>Komisijas funkcijas un uzdevumi:</w:t>
      </w:r>
    </w:p>
    <w:p w:rsidR="001836FB" w:rsidRPr="001836FB" w:rsidRDefault="001836FB" w:rsidP="001836FB">
      <w:pPr>
        <w:numPr>
          <w:ilvl w:val="1"/>
          <w:numId w:val="47"/>
        </w:numPr>
        <w:spacing w:before="100" w:beforeAutospacing="1" w:after="100" w:afterAutospacing="1" w:line="360" w:lineRule="auto"/>
        <w:ind w:left="0" w:firstLine="567"/>
        <w:jc w:val="both"/>
        <w:rPr>
          <w:sz w:val="24"/>
          <w:szCs w:val="24"/>
        </w:rPr>
      </w:pPr>
      <w:r w:rsidRPr="001836FB">
        <w:rPr>
          <w:sz w:val="24"/>
          <w:szCs w:val="24"/>
        </w:rPr>
        <w:t xml:space="preserve"> noteikt prioritātes un sniegt priekšlikumus kultūras nozares attīstībai Gulbenes novadā (turpmāk – novads);</w:t>
      </w:r>
    </w:p>
    <w:p w:rsidR="001836FB" w:rsidRPr="001836FB" w:rsidRDefault="001836FB" w:rsidP="001836FB">
      <w:pPr>
        <w:numPr>
          <w:ilvl w:val="1"/>
          <w:numId w:val="47"/>
        </w:numPr>
        <w:spacing w:before="100" w:beforeAutospacing="1" w:after="100" w:afterAutospacing="1" w:line="360" w:lineRule="auto"/>
        <w:ind w:left="0" w:firstLine="567"/>
        <w:jc w:val="both"/>
        <w:rPr>
          <w:sz w:val="24"/>
          <w:szCs w:val="24"/>
        </w:rPr>
      </w:pPr>
      <w:r w:rsidRPr="001836FB">
        <w:rPr>
          <w:sz w:val="24"/>
          <w:szCs w:val="24"/>
        </w:rPr>
        <w:t>izvērtēt un sniegt priekšlikumus novada kultūras nozares plānošanas dokumentiem;</w:t>
      </w:r>
    </w:p>
    <w:p w:rsidR="001836FB" w:rsidRPr="001836FB" w:rsidRDefault="001836FB" w:rsidP="001836FB">
      <w:pPr>
        <w:numPr>
          <w:ilvl w:val="1"/>
          <w:numId w:val="47"/>
        </w:numPr>
        <w:spacing w:before="100" w:beforeAutospacing="1" w:after="100" w:afterAutospacing="1" w:line="360" w:lineRule="auto"/>
        <w:ind w:left="0" w:firstLine="567"/>
        <w:jc w:val="both"/>
        <w:rPr>
          <w:sz w:val="24"/>
          <w:szCs w:val="24"/>
        </w:rPr>
      </w:pPr>
      <w:r w:rsidRPr="001836FB">
        <w:rPr>
          <w:sz w:val="24"/>
          <w:szCs w:val="24"/>
        </w:rPr>
        <w:t>izskatīt un apstiprināt novada lielāko kultūras pasākumu plānu kārtējam kalendārajam gadam;</w:t>
      </w:r>
    </w:p>
    <w:p w:rsidR="001836FB" w:rsidRPr="001836FB" w:rsidRDefault="001836FB" w:rsidP="001836FB">
      <w:pPr>
        <w:numPr>
          <w:ilvl w:val="1"/>
          <w:numId w:val="47"/>
        </w:numPr>
        <w:spacing w:before="100" w:beforeAutospacing="1" w:after="100" w:afterAutospacing="1" w:line="360" w:lineRule="auto"/>
        <w:ind w:left="0" w:firstLine="567"/>
        <w:jc w:val="both"/>
        <w:rPr>
          <w:sz w:val="24"/>
          <w:szCs w:val="24"/>
        </w:rPr>
      </w:pPr>
      <w:r w:rsidRPr="001836FB">
        <w:rPr>
          <w:sz w:val="24"/>
          <w:szCs w:val="24"/>
        </w:rPr>
        <w:t xml:space="preserve">domes noteiktajā kārtībā izskatīt un apstiprināt Gulbenes novada pašvaldības iestāžu pieteikumus finansējuma saņemšanai novada kultūras pasākumu rīkošanai, dalībai starptautiskos kultūras nozares pasākumos; </w:t>
      </w:r>
    </w:p>
    <w:p w:rsidR="001836FB" w:rsidRPr="001836FB" w:rsidRDefault="001836FB" w:rsidP="001836FB">
      <w:pPr>
        <w:numPr>
          <w:ilvl w:val="1"/>
          <w:numId w:val="47"/>
        </w:numPr>
        <w:spacing w:before="100" w:beforeAutospacing="1" w:after="100" w:afterAutospacing="1" w:line="360" w:lineRule="auto"/>
        <w:ind w:left="0" w:firstLine="567"/>
        <w:jc w:val="both"/>
        <w:rPr>
          <w:sz w:val="24"/>
          <w:szCs w:val="24"/>
        </w:rPr>
      </w:pPr>
      <w:r w:rsidRPr="001836FB">
        <w:rPr>
          <w:sz w:val="24"/>
          <w:szCs w:val="24"/>
        </w:rPr>
        <w:t>domes noteiktajā kārtībā izskatīt un apstiprināt Gulbenes novada pašvaldības iestāžu pieteikumus apbalvošanai par sasniegumiem mūzikā, mākslā un kultūrā;</w:t>
      </w:r>
    </w:p>
    <w:p w:rsidR="001836FB" w:rsidRPr="001836FB" w:rsidRDefault="001836FB" w:rsidP="001836FB">
      <w:pPr>
        <w:numPr>
          <w:ilvl w:val="1"/>
          <w:numId w:val="47"/>
        </w:numPr>
        <w:spacing w:before="100" w:beforeAutospacing="1" w:after="100" w:afterAutospacing="1" w:line="360" w:lineRule="auto"/>
        <w:ind w:left="0" w:firstLine="567"/>
        <w:jc w:val="both"/>
        <w:rPr>
          <w:sz w:val="24"/>
          <w:szCs w:val="24"/>
        </w:rPr>
      </w:pPr>
      <w:r w:rsidRPr="001836FB">
        <w:rPr>
          <w:sz w:val="24"/>
          <w:szCs w:val="24"/>
        </w:rPr>
        <w:t xml:space="preserve"> izvirzīt apbalvošanai personas, kuras sniegušas nozīmīgu ieguldījumu kultūras nozares attīstībā novadā;</w:t>
      </w:r>
    </w:p>
    <w:p w:rsidR="001836FB" w:rsidRPr="001836FB" w:rsidRDefault="001836FB" w:rsidP="001836FB">
      <w:pPr>
        <w:numPr>
          <w:ilvl w:val="1"/>
          <w:numId w:val="47"/>
        </w:numPr>
        <w:spacing w:before="100" w:beforeAutospacing="1" w:after="100" w:afterAutospacing="1" w:line="360" w:lineRule="auto"/>
        <w:ind w:left="0" w:firstLine="567"/>
        <w:jc w:val="both"/>
        <w:rPr>
          <w:sz w:val="24"/>
          <w:szCs w:val="24"/>
        </w:rPr>
      </w:pPr>
      <w:r w:rsidRPr="001836FB">
        <w:rPr>
          <w:sz w:val="24"/>
          <w:szCs w:val="24"/>
        </w:rPr>
        <w:t>domes noteiktajā kārtībā izvērtēt nominācijas Gulbenes novada Gada balvai kultūrā;</w:t>
      </w:r>
    </w:p>
    <w:p w:rsidR="001836FB" w:rsidRPr="001836FB" w:rsidRDefault="001836FB" w:rsidP="001836FB">
      <w:pPr>
        <w:numPr>
          <w:ilvl w:val="1"/>
          <w:numId w:val="47"/>
        </w:numPr>
        <w:spacing w:before="100" w:beforeAutospacing="1" w:after="100" w:afterAutospacing="1" w:line="360" w:lineRule="auto"/>
        <w:ind w:left="0" w:firstLine="567"/>
        <w:jc w:val="both"/>
        <w:rPr>
          <w:sz w:val="24"/>
          <w:szCs w:val="24"/>
        </w:rPr>
      </w:pPr>
      <w:r w:rsidRPr="001836FB">
        <w:rPr>
          <w:sz w:val="24"/>
          <w:szCs w:val="24"/>
        </w:rPr>
        <w:t>atbilstoši komisijas kompetencei izskatīt saņemtos iesniegumus un sniegt atbildes;</w:t>
      </w:r>
    </w:p>
    <w:p w:rsidR="001836FB" w:rsidRPr="001836FB" w:rsidRDefault="001836FB" w:rsidP="001836FB">
      <w:pPr>
        <w:numPr>
          <w:ilvl w:val="1"/>
          <w:numId w:val="47"/>
        </w:numPr>
        <w:spacing w:before="100" w:beforeAutospacing="1" w:after="100" w:afterAutospacing="1" w:line="360" w:lineRule="auto"/>
        <w:ind w:left="0" w:firstLine="567"/>
        <w:jc w:val="both"/>
        <w:rPr>
          <w:sz w:val="24"/>
          <w:szCs w:val="24"/>
        </w:rPr>
      </w:pPr>
      <w:r w:rsidRPr="001836FB">
        <w:rPr>
          <w:sz w:val="24"/>
          <w:szCs w:val="24"/>
        </w:rPr>
        <w:lastRenderedPageBreak/>
        <w:t xml:space="preserve">atbilstoši komisijas kompetencei sadarboties ar valsts un pašvaldību institūcijām, nevalstiskām organizācijām u.c. </w:t>
      </w:r>
    </w:p>
    <w:p w:rsidR="001836FB" w:rsidRPr="001836FB" w:rsidRDefault="001836FB" w:rsidP="001836FB">
      <w:pPr>
        <w:numPr>
          <w:ilvl w:val="0"/>
          <w:numId w:val="47"/>
        </w:numPr>
        <w:spacing w:before="100" w:beforeAutospacing="1" w:after="100" w:afterAutospacing="1" w:line="360" w:lineRule="auto"/>
        <w:ind w:left="0" w:firstLine="567"/>
        <w:jc w:val="both"/>
        <w:rPr>
          <w:sz w:val="24"/>
          <w:szCs w:val="24"/>
        </w:rPr>
      </w:pPr>
      <w:r w:rsidRPr="001836FB">
        <w:rPr>
          <w:sz w:val="24"/>
          <w:szCs w:val="24"/>
        </w:rPr>
        <w:t>Komisijai ir šādas tiesības:</w:t>
      </w:r>
    </w:p>
    <w:p w:rsidR="001836FB" w:rsidRPr="001836FB" w:rsidRDefault="001836FB" w:rsidP="001836FB">
      <w:pPr>
        <w:numPr>
          <w:ilvl w:val="1"/>
          <w:numId w:val="47"/>
        </w:numPr>
        <w:spacing w:before="100" w:beforeAutospacing="1" w:after="100" w:afterAutospacing="1" w:line="360" w:lineRule="auto"/>
        <w:ind w:left="0" w:firstLine="567"/>
        <w:jc w:val="both"/>
        <w:rPr>
          <w:sz w:val="24"/>
          <w:szCs w:val="24"/>
        </w:rPr>
      </w:pPr>
      <w:r w:rsidRPr="001836FB">
        <w:rPr>
          <w:sz w:val="24"/>
          <w:szCs w:val="24"/>
        </w:rPr>
        <w:t>pieprasīt un saņemt no attiecīgajām institūcijām komisijas darbam nepieciešamo informāciju un dokumentus;</w:t>
      </w:r>
    </w:p>
    <w:p w:rsidR="001836FB" w:rsidRPr="001836FB" w:rsidRDefault="001836FB" w:rsidP="001836FB">
      <w:pPr>
        <w:numPr>
          <w:ilvl w:val="1"/>
          <w:numId w:val="47"/>
        </w:numPr>
        <w:spacing w:before="100" w:beforeAutospacing="1" w:after="100" w:afterAutospacing="1" w:line="360" w:lineRule="auto"/>
        <w:ind w:left="0" w:firstLine="567"/>
        <w:jc w:val="both"/>
        <w:rPr>
          <w:sz w:val="24"/>
          <w:szCs w:val="24"/>
        </w:rPr>
      </w:pPr>
      <w:r w:rsidRPr="001836FB">
        <w:rPr>
          <w:sz w:val="24"/>
          <w:szCs w:val="24"/>
        </w:rPr>
        <w:t>uzaicināt komisijas sēdēs piedalīties Gulbenes novada pašvaldības amatpersonas, darbiniekus, attiecīgās jomas speciālistus u.c.</w:t>
      </w:r>
    </w:p>
    <w:p w:rsidR="001836FB" w:rsidRPr="001836FB" w:rsidRDefault="001836FB" w:rsidP="001836FB">
      <w:pPr>
        <w:spacing w:after="75"/>
        <w:jc w:val="center"/>
        <w:rPr>
          <w:sz w:val="24"/>
          <w:szCs w:val="24"/>
        </w:rPr>
      </w:pPr>
      <w:r w:rsidRPr="001836FB">
        <w:rPr>
          <w:rFonts w:eastAsia="Calibri"/>
          <w:b/>
          <w:bCs/>
          <w:sz w:val="24"/>
          <w:szCs w:val="24"/>
        </w:rPr>
        <w:t>III. Komisijas struktūra un darba organizācija</w:t>
      </w:r>
    </w:p>
    <w:p w:rsidR="001836FB" w:rsidRPr="001836FB" w:rsidRDefault="001836FB" w:rsidP="001836FB">
      <w:pPr>
        <w:numPr>
          <w:ilvl w:val="0"/>
          <w:numId w:val="47"/>
        </w:numPr>
        <w:spacing w:before="100" w:beforeAutospacing="1" w:after="100" w:afterAutospacing="1" w:line="360" w:lineRule="auto"/>
        <w:ind w:left="0" w:firstLine="567"/>
        <w:jc w:val="both"/>
        <w:rPr>
          <w:sz w:val="24"/>
          <w:szCs w:val="24"/>
        </w:rPr>
      </w:pPr>
      <w:r w:rsidRPr="001836FB">
        <w:rPr>
          <w:sz w:val="24"/>
          <w:szCs w:val="24"/>
        </w:rPr>
        <w:t>Komisija tiek izveidota ar domes lēmumu deviņu cilvēku sastāvā uz attiecīgās domes pilnvaru laiku.</w:t>
      </w:r>
    </w:p>
    <w:p w:rsidR="001836FB" w:rsidRPr="001836FB" w:rsidRDefault="001836FB" w:rsidP="001836FB">
      <w:pPr>
        <w:numPr>
          <w:ilvl w:val="0"/>
          <w:numId w:val="47"/>
        </w:numPr>
        <w:spacing w:before="100" w:beforeAutospacing="1" w:after="100" w:afterAutospacing="1" w:line="360" w:lineRule="auto"/>
        <w:ind w:left="0" w:firstLine="567"/>
        <w:jc w:val="both"/>
        <w:rPr>
          <w:sz w:val="24"/>
          <w:szCs w:val="24"/>
        </w:rPr>
      </w:pPr>
      <w:r w:rsidRPr="001836FB">
        <w:rPr>
          <w:sz w:val="24"/>
          <w:szCs w:val="24"/>
        </w:rPr>
        <w:t>Komisijas sastāvā iekļauj vismaz vienu pārstāvi no:</w:t>
      </w:r>
    </w:p>
    <w:p w:rsidR="001836FB" w:rsidRPr="001836FB" w:rsidRDefault="001836FB" w:rsidP="001836FB">
      <w:pPr>
        <w:numPr>
          <w:ilvl w:val="1"/>
          <w:numId w:val="47"/>
        </w:numPr>
        <w:spacing w:before="100" w:beforeAutospacing="1" w:after="100" w:afterAutospacing="1" w:line="360" w:lineRule="auto"/>
        <w:ind w:left="567" w:firstLine="567"/>
        <w:jc w:val="both"/>
        <w:rPr>
          <w:sz w:val="24"/>
          <w:szCs w:val="24"/>
        </w:rPr>
      </w:pPr>
      <w:r w:rsidRPr="001836FB">
        <w:rPr>
          <w:sz w:val="24"/>
          <w:szCs w:val="24"/>
        </w:rPr>
        <w:t>Gulbenes novada domes deputātiem;</w:t>
      </w:r>
    </w:p>
    <w:p w:rsidR="001836FB" w:rsidRPr="001836FB" w:rsidRDefault="001836FB" w:rsidP="001836FB">
      <w:pPr>
        <w:numPr>
          <w:ilvl w:val="1"/>
          <w:numId w:val="47"/>
        </w:numPr>
        <w:spacing w:before="100" w:beforeAutospacing="1" w:after="100" w:afterAutospacing="1" w:line="360" w:lineRule="auto"/>
        <w:ind w:left="567" w:firstLine="567"/>
        <w:jc w:val="both"/>
        <w:rPr>
          <w:sz w:val="24"/>
          <w:szCs w:val="24"/>
        </w:rPr>
      </w:pPr>
      <w:r w:rsidRPr="001836FB">
        <w:rPr>
          <w:sz w:val="24"/>
          <w:szCs w:val="24"/>
        </w:rPr>
        <w:t>Gulbenes novada pašvaldības Izglītības, kultūras un sporta nodaļas;</w:t>
      </w:r>
    </w:p>
    <w:p w:rsidR="001836FB" w:rsidRPr="001836FB" w:rsidRDefault="001836FB" w:rsidP="001836FB">
      <w:pPr>
        <w:numPr>
          <w:ilvl w:val="1"/>
          <w:numId w:val="47"/>
        </w:numPr>
        <w:spacing w:before="100" w:beforeAutospacing="1" w:after="100" w:afterAutospacing="1" w:line="360" w:lineRule="auto"/>
        <w:ind w:left="567" w:firstLine="567"/>
        <w:jc w:val="both"/>
        <w:rPr>
          <w:sz w:val="24"/>
          <w:szCs w:val="24"/>
        </w:rPr>
      </w:pPr>
      <w:r w:rsidRPr="001836FB">
        <w:rPr>
          <w:sz w:val="24"/>
          <w:szCs w:val="24"/>
        </w:rPr>
        <w:t>Gulbenes novada vēstures un mākslas muzeja;</w:t>
      </w:r>
    </w:p>
    <w:p w:rsidR="001836FB" w:rsidRPr="001836FB" w:rsidRDefault="001836FB" w:rsidP="001836FB">
      <w:pPr>
        <w:numPr>
          <w:ilvl w:val="1"/>
          <w:numId w:val="47"/>
        </w:numPr>
        <w:spacing w:before="100" w:beforeAutospacing="1" w:after="100" w:afterAutospacing="1" w:line="360" w:lineRule="auto"/>
        <w:ind w:left="567" w:firstLine="567"/>
        <w:jc w:val="both"/>
        <w:rPr>
          <w:sz w:val="24"/>
          <w:szCs w:val="24"/>
        </w:rPr>
      </w:pPr>
      <w:r w:rsidRPr="001836FB">
        <w:rPr>
          <w:sz w:val="24"/>
          <w:szCs w:val="24"/>
        </w:rPr>
        <w:t>Gulbenes Mākslas skolas;</w:t>
      </w:r>
    </w:p>
    <w:p w:rsidR="001836FB" w:rsidRPr="001836FB" w:rsidRDefault="001836FB" w:rsidP="001836FB">
      <w:pPr>
        <w:numPr>
          <w:ilvl w:val="1"/>
          <w:numId w:val="47"/>
        </w:numPr>
        <w:spacing w:before="100" w:beforeAutospacing="1" w:after="100" w:afterAutospacing="1" w:line="360" w:lineRule="auto"/>
        <w:ind w:left="567" w:firstLine="567"/>
        <w:jc w:val="both"/>
        <w:rPr>
          <w:sz w:val="24"/>
          <w:szCs w:val="24"/>
        </w:rPr>
      </w:pPr>
      <w:r w:rsidRPr="001836FB">
        <w:rPr>
          <w:sz w:val="24"/>
          <w:szCs w:val="24"/>
        </w:rPr>
        <w:t>Gulbenes Mūzikas skolas;</w:t>
      </w:r>
    </w:p>
    <w:p w:rsidR="001836FB" w:rsidRPr="001836FB" w:rsidRDefault="001836FB" w:rsidP="001836FB">
      <w:pPr>
        <w:numPr>
          <w:ilvl w:val="1"/>
          <w:numId w:val="47"/>
        </w:numPr>
        <w:spacing w:before="100" w:beforeAutospacing="1" w:after="100" w:afterAutospacing="1" w:line="360" w:lineRule="auto"/>
        <w:ind w:left="567" w:firstLine="567"/>
        <w:jc w:val="both"/>
        <w:rPr>
          <w:sz w:val="24"/>
          <w:szCs w:val="24"/>
        </w:rPr>
      </w:pPr>
      <w:r w:rsidRPr="001836FB">
        <w:rPr>
          <w:sz w:val="24"/>
          <w:szCs w:val="24"/>
        </w:rPr>
        <w:t>Gulbenes novada bibliotēkas;</w:t>
      </w:r>
    </w:p>
    <w:p w:rsidR="001836FB" w:rsidRPr="001836FB" w:rsidRDefault="001836FB" w:rsidP="001836FB">
      <w:pPr>
        <w:numPr>
          <w:ilvl w:val="1"/>
          <w:numId w:val="47"/>
        </w:numPr>
        <w:spacing w:before="100" w:beforeAutospacing="1" w:after="100" w:afterAutospacing="1" w:line="360" w:lineRule="auto"/>
        <w:ind w:left="567" w:firstLine="567"/>
        <w:jc w:val="both"/>
        <w:rPr>
          <w:sz w:val="24"/>
          <w:szCs w:val="24"/>
        </w:rPr>
      </w:pPr>
      <w:r w:rsidRPr="001836FB">
        <w:rPr>
          <w:sz w:val="24"/>
          <w:szCs w:val="24"/>
        </w:rPr>
        <w:t>Gulbenes kultūras centra;</w:t>
      </w:r>
    </w:p>
    <w:p w:rsidR="001836FB" w:rsidRPr="001836FB" w:rsidRDefault="001836FB" w:rsidP="001836FB">
      <w:pPr>
        <w:numPr>
          <w:ilvl w:val="1"/>
          <w:numId w:val="47"/>
        </w:numPr>
        <w:spacing w:before="100" w:beforeAutospacing="1" w:after="100" w:afterAutospacing="1" w:line="360" w:lineRule="auto"/>
        <w:ind w:left="567" w:firstLine="567"/>
        <w:jc w:val="both"/>
        <w:rPr>
          <w:sz w:val="24"/>
          <w:szCs w:val="24"/>
        </w:rPr>
      </w:pPr>
      <w:r w:rsidRPr="001836FB">
        <w:rPr>
          <w:sz w:val="24"/>
          <w:szCs w:val="24"/>
        </w:rPr>
        <w:t>un Gulbenes novada pašvaldības kultūras un tautas namiem.</w:t>
      </w:r>
    </w:p>
    <w:p w:rsidR="001836FB" w:rsidRPr="001836FB" w:rsidRDefault="001836FB" w:rsidP="001836FB">
      <w:pPr>
        <w:numPr>
          <w:ilvl w:val="0"/>
          <w:numId w:val="47"/>
        </w:numPr>
        <w:spacing w:before="100" w:beforeAutospacing="1" w:after="100" w:afterAutospacing="1" w:line="360" w:lineRule="auto"/>
        <w:ind w:left="0" w:firstLine="567"/>
        <w:jc w:val="both"/>
        <w:rPr>
          <w:sz w:val="24"/>
          <w:szCs w:val="24"/>
        </w:rPr>
      </w:pPr>
      <w:r w:rsidRPr="001836FB">
        <w:rPr>
          <w:sz w:val="24"/>
          <w:szCs w:val="24"/>
        </w:rPr>
        <w:t xml:space="preserve">Komisijas locekļi no sava vidus ar vienkāršu balsu vairākumu pirmajā sēdē </w:t>
      </w:r>
      <w:proofErr w:type="spellStart"/>
      <w:r w:rsidRPr="001836FB">
        <w:rPr>
          <w:sz w:val="24"/>
          <w:szCs w:val="24"/>
        </w:rPr>
        <w:t>ievēl</w:t>
      </w:r>
      <w:proofErr w:type="spellEnd"/>
      <w:r w:rsidRPr="001836FB">
        <w:rPr>
          <w:sz w:val="24"/>
          <w:szCs w:val="24"/>
        </w:rPr>
        <w:t xml:space="preserve"> komisijas priekšsēdētāju un vietnieku.</w:t>
      </w:r>
    </w:p>
    <w:p w:rsidR="001836FB" w:rsidRPr="001836FB" w:rsidRDefault="001836FB" w:rsidP="001836FB">
      <w:pPr>
        <w:numPr>
          <w:ilvl w:val="0"/>
          <w:numId w:val="47"/>
        </w:numPr>
        <w:spacing w:before="100" w:beforeAutospacing="1" w:after="100" w:afterAutospacing="1" w:line="360" w:lineRule="auto"/>
        <w:ind w:left="0" w:firstLine="567"/>
        <w:jc w:val="both"/>
        <w:rPr>
          <w:sz w:val="24"/>
          <w:szCs w:val="24"/>
        </w:rPr>
      </w:pPr>
      <w:r w:rsidRPr="001836FB">
        <w:rPr>
          <w:sz w:val="24"/>
          <w:szCs w:val="24"/>
        </w:rPr>
        <w:t>Komisijas darbu vada tās priekšsēdētājs, bet viņa prombūtnes laikā – komisijas priekšsēdētāja vietnieks.</w:t>
      </w:r>
    </w:p>
    <w:p w:rsidR="001836FB" w:rsidRPr="001836FB" w:rsidRDefault="001836FB" w:rsidP="001836FB">
      <w:pPr>
        <w:numPr>
          <w:ilvl w:val="0"/>
          <w:numId w:val="47"/>
        </w:numPr>
        <w:spacing w:before="100" w:beforeAutospacing="1" w:after="100" w:afterAutospacing="1" w:line="360" w:lineRule="auto"/>
        <w:ind w:left="0" w:firstLine="567"/>
        <w:jc w:val="both"/>
        <w:rPr>
          <w:sz w:val="24"/>
          <w:szCs w:val="24"/>
        </w:rPr>
      </w:pPr>
      <w:r w:rsidRPr="001836FB">
        <w:rPr>
          <w:sz w:val="24"/>
          <w:szCs w:val="24"/>
        </w:rPr>
        <w:t>Komisijas priekšsēdētājs:</w:t>
      </w:r>
    </w:p>
    <w:p w:rsidR="001836FB" w:rsidRPr="001836FB" w:rsidRDefault="001836FB" w:rsidP="001836FB">
      <w:pPr>
        <w:numPr>
          <w:ilvl w:val="1"/>
          <w:numId w:val="47"/>
        </w:numPr>
        <w:spacing w:before="100" w:beforeAutospacing="1" w:after="100" w:afterAutospacing="1" w:line="360" w:lineRule="auto"/>
        <w:ind w:left="567" w:firstLine="567"/>
        <w:jc w:val="both"/>
        <w:rPr>
          <w:sz w:val="24"/>
          <w:szCs w:val="24"/>
        </w:rPr>
      </w:pPr>
      <w:r w:rsidRPr="001836FB">
        <w:rPr>
          <w:sz w:val="24"/>
          <w:szCs w:val="24"/>
        </w:rPr>
        <w:t>sadarbībā ar Gulbenes novada pašvaldības Izglītības, kultūras un sporta nodaļas vecāko konsultantu kultūras jomā plāno un organizē komisijas darbu;</w:t>
      </w:r>
    </w:p>
    <w:p w:rsidR="001836FB" w:rsidRPr="001836FB" w:rsidRDefault="001836FB" w:rsidP="001836FB">
      <w:pPr>
        <w:numPr>
          <w:ilvl w:val="1"/>
          <w:numId w:val="47"/>
        </w:numPr>
        <w:spacing w:before="100" w:beforeAutospacing="1" w:after="100" w:afterAutospacing="1" w:line="360" w:lineRule="auto"/>
        <w:ind w:left="567" w:firstLine="567"/>
        <w:jc w:val="both"/>
        <w:rPr>
          <w:sz w:val="24"/>
          <w:szCs w:val="24"/>
        </w:rPr>
      </w:pPr>
      <w:r w:rsidRPr="001836FB">
        <w:rPr>
          <w:sz w:val="24"/>
          <w:szCs w:val="24"/>
        </w:rPr>
        <w:t>sagatavo un apstiprina komisijas sēžu darba kārtību;</w:t>
      </w:r>
    </w:p>
    <w:p w:rsidR="001836FB" w:rsidRPr="001836FB" w:rsidRDefault="001836FB" w:rsidP="001836FB">
      <w:pPr>
        <w:numPr>
          <w:ilvl w:val="1"/>
          <w:numId w:val="47"/>
        </w:numPr>
        <w:spacing w:before="100" w:beforeAutospacing="1" w:after="100" w:afterAutospacing="1" w:line="360" w:lineRule="auto"/>
        <w:ind w:left="567" w:firstLine="567"/>
        <w:jc w:val="both"/>
        <w:rPr>
          <w:sz w:val="24"/>
          <w:szCs w:val="24"/>
        </w:rPr>
      </w:pPr>
      <w:r w:rsidRPr="001836FB">
        <w:rPr>
          <w:sz w:val="24"/>
          <w:szCs w:val="24"/>
        </w:rPr>
        <w:t>nosaka komisijas sēdes vietu un laiku un vada komisijas sēdes;</w:t>
      </w:r>
    </w:p>
    <w:p w:rsidR="001836FB" w:rsidRPr="001836FB" w:rsidRDefault="001836FB" w:rsidP="001836FB">
      <w:pPr>
        <w:numPr>
          <w:ilvl w:val="1"/>
          <w:numId w:val="47"/>
        </w:numPr>
        <w:spacing w:before="100" w:beforeAutospacing="1" w:after="100" w:afterAutospacing="1" w:line="360" w:lineRule="auto"/>
        <w:ind w:left="567" w:firstLine="567"/>
        <w:jc w:val="both"/>
        <w:rPr>
          <w:sz w:val="24"/>
          <w:szCs w:val="24"/>
        </w:rPr>
      </w:pPr>
      <w:r w:rsidRPr="001836FB">
        <w:rPr>
          <w:sz w:val="24"/>
          <w:szCs w:val="24"/>
        </w:rPr>
        <w:t>paraksta sēžu protokolus un citus komisijā sagatavotus dokumentus;</w:t>
      </w:r>
    </w:p>
    <w:p w:rsidR="001836FB" w:rsidRPr="001836FB" w:rsidRDefault="001836FB" w:rsidP="001836FB">
      <w:pPr>
        <w:numPr>
          <w:ilvl w:val="1"/>
          <w:numId w:val="47"/>
        </w:numPr>
        <w:spacing w:before="100" w:beforeAutospacing="1" w:after="100" w:afterAutospacing="1" w:line="360" w:lineRule="auto"/>
        <w:ind w:left="567" w:firstLine="567"/>
        <w:jc w:val="both"/>
        <w:rPr>
          <w:sz w:val="24"/>
          <w:szCs w:val="24"/>
        </w:rPr>
      </w:pPr>
      <w:r w:rsidRPr="001836FB">
        <w:rPr>
          <w:sz w:val="24"/>
          <w:szCs w:val="24"/>
        </w:rPr>
        <w:t xml:space="preserve">reizi gadā Gulbenes novada domes Izglītības, kultūras un sporta jautājumu komitejai sniedz pārskatu par komisijas darbu. </w:t>
      </w:r>
    </w:p>
    <w:p w:rsidR="001836FB" w:rsidRPr="001836FB" w:rsidRDefault="001836FB" w:rsidP="001836FB">
      <w:pPr>
        <w:numPr>
          <w:ilvl w:val="0"/>
          <w:numId w:val="47"/>
        </w:numPr>
        <w:spacing w:before="100" w:beforeAutospacing="1" w:after="100" w:afterAutospacing="1" w:line="360" w:lineRule="auto"/>
        <w:ind w:left="0" w:firstLine="567"/>
        <w:jc w:val="both"/>
        <w:rPr>
          <w:sz w:val="24"/>
          <w:szCs w:val="24"/>
        </w:rPr>
      </w:pPr>
      <w:r w:rsidRPr="001836FB">
        <w:rPr>
          <w:sz w:val="24"/>
          <w:szCs w:val="24"/>
        </w:rPr>
        <w:t>Komisijas sēdes sasauc tās priekšsēdētājs pēc savas vai komisijas locekļu iniciatīvas ne retāk kā reizi divos mēnešos.</w:t>
      </w:r>
    </w:p>
    <w:p w:rsidR="001836FB" w:rsidRPr="001836FB" w:rsidRDefault="001836FB" w:rsidP="001836FB">
      <w:pPr>
        <w:numPr>
          <w:ilvl w:val="0"/>
          <w:numId w:val="47"/>
        </w:numPr>
        <w:spacing w:before="100" w:beforeAutospacing="1" w:after="100" w:afterAutospacing="1" w:line="360" w:lineRule="auto"/>
        <w:ind w:left="0" w:firstLine="567"/>
        <w:jc w:val="both"/>
        <w:rPr>
          <w:sz w:val="24"/>
          <w:szCs w:val="24"/>
        </w:rPr>
      </w:pPr>
      <w:r w:rsidRPr="001836FB">
        <w:rPr>
          <w:sz w:val="24"/>
          <w:szCs w:val="24"/>
        </w:rPr>
        <w:lastRenderedPageBreak/>
        <w:t>Komisijas sēdes protokolē Gulbenes novada pašvaldības Izglītības, kultūras un sporta nodaļas lietvedis. Sēdes protokolu paraksta sēdes vadītājs un sekretārs.</w:t>
      </w:r>
    </w:p>
    <w:p w:rsidR="001836FB" w:rsidRPr="001836FB" w:rsidRDefault="001836FB" w:rsidP="001836FB">
      <w:pPr>
        <w:numPr>
          <w:ilvl w:val="0"/>
          <w:numId w:val="47"/>
        </w:numPr>
        <w:spacing w:before="100" w:beforeAutospacing="1" w:after="100" w:afterAutospacing="1" w:line="360" w:lineRule="auto"/>
        <w:ind w:left="0" w:firstLine="567"/>
        <w:jc w:val="both"/>
        <w:rPr>
          <w:sz w:val="24"/>
          <w:szCs w:val="24"/>
        </w:rPr>
      </w:pPr>
      <w:r w:rsidRPr="001836FB">
        <w:rPr>
          <w:sz w:val="24"/>
          <w:szCs w:val="24"/>
        </w:rPr>
        <w:t>Komisijas sēdes ir atklātas.</w:t>
      </w:r>
    </w:p>
    <w:p w:rsidR="001836FB" w:rsidRPr="001836FB" w:rsidRDefault="001836FB" w:rsidP="001836FB">
      <w:pPr>
        <w:numPr>
          <w:ilvl w:val="0"/>
          <w:numId w:val="47"/>
        </w:numPr>
        <w:spacing w:before="100" w:beforeAutospacing="1" w:after="100" w:afterAutospacing="1" w:line="360" w:lineRule="auto"/>
        <w:ind w:left="0" w:firstLine="567"/>
        <w:jc w:val="both"/>
        <w:rPr>
          <w:sz w:val="24"/>
          <w:szCs w:val="24"/>
        </w:rPr>
      </w:pPr>
      <w:r w:rsidRPr="001836FB">
        <w:rPr>
          <w:sz w:val="24"/>
          <w:szCs w:val="24"/>
        </w:rPr>
        <w:t>Komisija ir lemttiesīga, ja komisijas sēdē piedalās vairāk nekā puse no komisijas locekļiem.</w:t>
      </w:r>
    </w:p>
    <w:p w:rsidR="001836FB" w:rsidRPr="001836FB" w:rsidRDefault="001836FB" w:rsidP="001836FB">
      <w:pPr>
        <w:numPr>
          <w:ilvl w:val="0"/>
          <w:numId w:val="47"/>
        </w:numPr>
        <w:spacing w:before="100" w:beforeAutospacing="1" w:after="100" w:afterAutospacing="1" w:line="360" w:lineRule="auto"/>
        <w:ind w:left="0" w:firstLine="567"/>
        <w:jc w:val="both"/>
        <w:rPr>
          <w:sz w:val="24"/>
          <w:szCs w:val="24"/>
        </w:rPr>
      </w:pPr>
      <w:r w:rsidRPr="001836FB">
        <w:rPr>
          <w:sz w:val="24"/>
          <w:szCs w:val="24"/>
        </w:rPr>
        <w:t>Komisija lēmumus pieņem ar vienkāršu balsu vairākumu, atklāti balsojot. Katram komisijas loceklim ir viena balss. Balsīm sadaloties vienādi, izšķirošā ir komisijas priekšsēdētāja balss.</w:t>
      </w:r>
    </w:p>
    <w:p w:rsidR="001836FB" w:rsidRPr="001836FB" w:rsidRDefault="001836FB" w:rsidP="001836FB">
      <w:pPr>
        <w:numPr>
          <w:ilvl w:val="0"/>
          <w:numId w:val="47"/>
        </w:numPr>
        <w:spacing w:before="100" w:beforeAutospacing="1" w:after="100" w:afterAutospacing="1" w:line="360" w:lineRule="auto"/>
        <w:ind w:left="0" w:firstLine="567"/>
        <w:jc w:val="both"/>
        <w:rPr>
          <w:sz w:val="24"/>
          <w:szCs w:val="24"/>
        </w:rPr>
      </w:pPr>
      <w:r w:rsidRPr="001836FB">
        <w:rPr>
          <w:sz w:val="24"/>
          <w:szCs w:val="24"/>
        </w:rPr>
        <w:t>Par piedalīšanos komisijas sēdēs komisijas locekļi saņem atlīdzību domes noteiktajā kārtībā.</w:t>
      </w:r>
    </w:p>
    <w:p w:rsidR="001836FB" w:rsidRPr="001836FB" w:rsidRDefault="001836FB" w:rsidP="001836FB">
      <w:pPr>
        <w:spacing w:after="75" w:line="360" w:lineRule="auto"/>
        <w:jc w:val="center"/>
        <w:rPr>
          <w:sz w:val="24"/>
          <w:szCs w:val="24"/>
        </w:rPr>
      </w:pPr>
      <w:r w:rsidRPr="001836FB">
        <w:rPr>
          <w:rFonts w:eastAsia="Calibri"/>
          <w:b/>
          <w:bCs/>
          <w:sz w:val="24"/>
          <w:szCs w:val="24"/>
        </w:rPr>
        <w:t>IV. Noslēguma jautājumi</w:t>
      </w:r>
    </w:p>
    <w:p w:rsidR="001836FB" w:rsidRPr="001836FB" w:rsidRDefault="001836FB" w:rsidP="001836FB">
      <w:pPr>
        <w:numPr>
          <w:ilvl w:val="0"/>
          <w:numId w:val="47"/>
        </w:numPr>
        <w:spacing w:before="100" w:beforeAutospacing="1" w:after="100" w:afterAutospacing="1" w:line="360" w:lineRule="auto"/>
        <w:ind w:left="0" w:right="-1" w:firstLine="567"/>
        <w:jc w:val="both"/>
        <w:rPr>
          <w:sz w:val="24"/>
          <w:szCs w:val="24"/>
        </w:rPr>
      </w:pPr>
      <w:r w:rsidRPr="001836FB">
        <w:rPr>
          <w:sz w:val="24"/>
          <w:szCs w:val="24"/>
        </w:rPr>
        <w:t>Atzīt par spēku zaudējušu Gulbenes novada domes Kultūras  komisijas nolikumu, kas apstiprināts Gulbenes novada domes 2009.gada 24.septembra sēdē (protokols Nr.10, 51.§).</w:t>
      </w:r>
    </w:p>
    <w:p w:rsidR="001836FB" w:rsidRPr="001836FB" w:rsidRDefault="001836FB" w:rsidP="001836FB">
      <w:pPr>
        <w:numPr>
          <w:ilvl w:val="0"/>
          <w:numId w:val="47"/>
        </w:numPr>
        <w:spacing w:before="100" w:beforeAutospacing="1" w:after="100" w:afterAutospacing="1" w:line="360" w:lineRule="auto"/>
        <w:ind w:left="0" w:right="-1" w:firstLine="567"/>
        <w:jc w:val="both"/>
        <w:rPr>
          <w:sz w:val="24"/>
          <w:szCs w:val="24"/>
        </w:rPr>
      </w:pPr>
      <w:r w:rsidRPr="001836FB">
        <w:rPr>
          <w:sz w:val="24"/>
          <w:szCs w:val="24"/>
        </w:rPr>
        <w:t>Nolikums stājas spēkā 2019.gada 1.jūlijā.</w:t>
      </w:r>
    </w:p>
    <w:p w:rsidR="001836FB" w:rsidRPr="001836FB" w:rsidRDefault="001836FB" w:rsidP="001836FB">
      <w:pPr>
        <w:rPr>
          <w:rFonts w:ascii="Calibri" w:eastAsia="Calibri" w:hAnsi="Calibri"/>
        </w:rPr>
      </w:pPr>
    </w:p>
    <w:p w:rsidR="001836FB" w:rsidRPr="001836FB" w:rsidRDefault="001836FB" w:rsidP="001836FB">
      <w:pPr>
        <w:rPr>
          <w:rFonts w:eastAsia="Calibri"/>
          <w:sz w:val="24"/>
          <w:szCs w:val="24"/>
        </w:rPr>
      </w:pPr>
      <w:r w:rsidRPr="001836FB">
        <w:rPr>
          <w:rFonts w:eastAsia="Calibri"/>
          <w:sz w:val="24"/>
          <w:szCs w:val="24"/>
        </w:rPr>
        <w:t xml:space="preserve">Gulbenes novada domes priekšsēdētājs </w:t>
      </w:r>
      <w:r w:rsidRPr="001836FB">
        <w:rPr>
          <w:rFonts w:eastAsia="Calibri"/>
          <w:sz w:val="24"/>
          <w:szCs w:val="24"/>
        </w:rPr>
        <w:tab/>
      </w:r>
      <w:r w:rsidRPr="001836FB">
        <w:rPr>
          <w:rFonts w:eastAsia="Calibri"/>
          <w:sz w:val="24"/>
          <w:szCs w:val="24"/>
        </w:rPr>
        <w:tab/>
      </w:r>
      <w:r w:rsidRPr="001836FB">
        <w:rPr>
          <w:rFonts w:eastAsia="Calibri"/>
          <w:sz w:val="24"/>
          <w:szCs w:val="24"/>
        </w:rPr>
        <w:tab/>
      </w:r>
      <w:r w:rsidRPr="001836FB">
        <w:rPr>
          <w:rFonts w:eastAsia="Calibri"/>
          <w:sz w:val="24"/>
          <w:szCs w:val="24"/>
        </w:rPr>
        <w:tab/>
      </w:r>
      <w:r w:rsidRPr="001836FB">
        <w:rPr>
          <w:rFonts w:eastAsia="Calibri"/>
          <w:sz w:val="24"/>
          <w:szCs w:val="24"/>
        </w:rPr>
        <w:tab/>
      </w:r>
      <w:r w:rsidRPr="001836FB">
        <w:rPr>
          <w:rFonts w:eastAsia="Calibri"/>
          <w:sz w:val="24"/>
          <w:szCs w:val="24"/>
        </w:rPr>
        <w:tab/>
      </w:r>
      <w:proofErr w:type="spellStart"/>
      <w:r w:rsidRPr="001836FB">
        <w:rPr>
          <w:rFonts w:eastAsia="Calibri"/>
          <w:sz w:val="24"/>
          <w:szCs w:val="24"/>
        </w:rPr>
        <w:t>N.Audzišs</w:t>
      </w:r>
      <w:proofErr w:type="spellEnd"/>
    </w:p>
    <w:p w:rsidR="001836FB" w:rsidRPr="001836FB" w:rsidRDefault="001836FB" w:rsidP="001836FB">
      <w:pPr>
        <w:rPr>
          <w:rFonts w:ascii="Calibri" w:eastAsia="Calibri" w:hAnsi="Calibri"/>
        </w:rPr>
      </w:pPr>
    </w:p>
    <w:p w:rsidR="001836FB" w:rsidRPr="001836FB" w:rsidRDefault="001836FB" w:rsidP="001836FB">
      <w:pPr>
        <w:widowControl w:val="0"/>
        <w:suppressAutoHyphens/>
        <w:jc w:val="right"/>
        <w:rPr>
          <w:rFonts w:eastAsia="Calibri"/>
          <w:sz w:val="24"/>
          <w:szCs w:val="24"/>
        </w:rPr>
      </w:pPr>
    </w:p>
    <w:p w:rsidR="001836FB" w:rsidRPr="001836FB" w:rsidRDefault="001836FB" w:rsidP="001836FB">
      <w:pPr>
        <w:widowControl w:val="0"/>
        <w:suppressAutoHyphens/>
        <w:jc w:val="right"/>
        <w:rPr>
          <w:rFonts w:eastAsia="Calibri"/>
        </w:rPr>
      </w:pPr>
    </w:p>
    <w:p w:rsidR="001836FB" w:rsidRPr="001836FB" w:rsidRDefault="001836FB" w:rsidP="001836FB">
      <w:pPr>
        <w:rPr>
          <w:rFonts w:eastAsia="Calibri"/>
          <w:sz w:val="24"/>
          <w:szCs w:val="24"/>
        </w:rPr>
      </w:pPr>
      <w:r w:rsidRPr="001836FB">
        <w:rPr>
          <w:rFonts w:eastAsia="Calibri"/>
          <w:sz w:val="24"/>
          <w:szCs w:val="24"/>
        </w:rPr>
        <w:br w:type="page"/>
      </w:r>
    </w:p>
    <w:bookmarkEnd w:id="22"/>
    <w:p w:rsidR="001836FB" w:rsidRPr="001836FB" w:rsidRDefault="001836FB" w:rsidP="001836FB">
      <w:pPr>
        <w:suppressAutoHyphens/>
        <w:spacing w:line="360" w:lineRule="auto"/>
        <w:ind w:left="4536"/>
        <w:jc w:val="right"/>
        <w:rPr>
          <w:rFonts w:cs="Calibri"/>
          <w:sz w:val="24"/>
          <w:szCs w:val="24"/>
          <w:lang w:eastAsia="ar-SA"/>
        </w:rPr>
      </w:pPr>
      <w:r w:rsidRPr="001836FB">
        <w:rPr>
          <w:rFonts w:eastAsia="Calibri"/>
          <w:sz w:val="24"/>
          <w:szCs w:val="24"/>
        </w:rPr>
        <w:lastRenderedPageBreak/>
        <w:t>3.pielikums pie 27.06.2019. domes sēdes Nr.9, 9.§</w:t>
      </w:r>
    </w:p>
    <w:p w:rsidR="001836FB" w:rsidRPr="001836FB" w:rsidRDefault="001836FB" w:rsidP="001836FB">
      <w:pPr>
        <w:suppressAutoHyphens/>
        <w:ind w:left="4536" w:firstLine="504"/>
        <w:jc w:val="both"/>
        <w:rPr>
          <w:rFonts w:cs="Calibri"/>
          <w:sz w:val="24"/>
          <w:szCs w:val="24"/>
          <w:lang w:eastAsia="ar-SA"/>
        </w:rPr>
      </w:pPr>
      <w:r w:rsidRPr="001836FB">
        <w:rPr>
          <w:rFonts w:cs="Calibri"/>
          <w:sz w:val="24"/>
          <w:szCs w:val="24"/>
          <w:lang w:eastAsia="ar-SA"/>
        </w:rPr>
        <w:t>APSTIPRINĀTS</w:t>
      </w:r>
    </w:p>
    <w:p w:rsidR="001836FB" w:rsidRPr="001836FB" w:rsidRDefault="001836FB" w:rsidP="001836FB">
      <w:pPr>
        <w:suppressAutoHyphens/>
        <w:ind w:left="5040"/>
        <w:jc w:val="both"/>
        <w:rPr>
          <w:rFonts w:cs="Calibri"/>
          <w:sz w:val="24"/>
          <w:szCs w:val="24"/>
          <w:lang w:eastAsia="ar-SA"/>
        </w:rPr>
      </w:pPr>
      <w:r w:rsidRPr="001836FB">
        <w:rPr>
          <w:rFonts w:cs="Calibri"/>
          <w:sz w:val="24"/>
          <w:szCs w:val="24"/>
          <w:lang w:eastAsia="ar-SA"/>
        </w:rPr>
        <w:t>Gulbenes novada domes 2019.gada 27.jūnija sēdē, protokols Nr.9, 9.§</w:t>
      </w:r>
    </w:p>
    <w:p w:rsidR="001836FB" w:rsidRPr="001836FB" w:rsidRDefault="001836FB" w:rsidP="001836FB">
      <w:pPr>
        <w:rPr>
          <w:b/>
          <w:sz w:val="28"/>
          <w:szCs w:val="28"/>
        </w:rPr>
      </w:pPr>
    </w:p>
    <w:p w:rsidR="001836FB" w:rsidRPr="001836FB" w:rsidRDefault="001836FB" w:rsidP="001836FB">
      <w:pPr>
        <w:jc w:val="center"/>
        <w:rPr>
          <w:b/>
          <w:sz w:val="28"/>
          <w:szCs w:val="28"/>
        </w:rPr>
      </w:pPr>
      <w:r w:rsidRPr="001836FB">
        <w:rPr>
          <w:b/>
          <w:sz w:val="28"/>
          <w:szCs w:val="28"/>
        </w:rPr>
        <w:t xml:space="preserve">Gulbenes novada pašvaldības </w:t>
      </w:r>
      <w:r w:rsidRPr="001836FB">
        <w:rPr>
          <w:b/>
          <w:sz w:val="28"/>
          <w:szCs w:val="28"/>
          <w:u w:val="single"/>
        </w:rPr>
        <w:t>vispārējās izglītības iestāžu</w:t>
      </w:r>
      <w:r w:rsidRPr="001836FB">
        <w:rPr>
          <w:b/>
          <w:sz w:val="28"/>
          <w:szCs w:val="28"/>
        </w:rPr>
        <w:t xml:space="preserve"> personāla likmes</w:t>
      </w:r>
    </w:p>
    <w:p w:rsidR="001836FB" w:rsidRPr="001836FB" w:rsidRDefault="001836FB" w:rsidP="001836FB">
      <w:pPr>
        <w:jc w:val="center"/>
        <w:rPr>
          <w:b/>
          <w:sz w:val="24"/>
          <w:szCs w:val="24"/>
        </w:rPr>
      </w:pPr>
      <w:r w:rsidRPr="001836FB">
        <w:rPr>
          <w:b/>
          <w:sz w:val="24"/>
          <w:szCs w:val="24"/>
        </w:rPr>
        <w:t xml:space="preserve">(izņemot tehniskos darbiniekus), kas apmaksātas no pašvaldības budžeta, </w:t>
      </w:r>
      <w:bookmarkStart w:id="23" w:name="_Hlk10532727"/>
      <w:r w:rsidRPr="001836FB">
        <w:rPr>
          <w:b/>
          <w:sz w:val="24"/>
          <w:szCs w:val="24"/>
        </w:rPr>
        <w:t>ņemot vērā valsts piešķirto mērķdotāciju ar 2019.gada 1.septembri</w:t>
      </w:r>
    </w:p>
    <w:bookmarkEnd w:id="23"/>
    <w:p w:rsidR="001836FB" w:rsidRPr="001836FB" w:rsidRDefault="001836FB" w:rsidP="001836FB">
      <w:pPr>
        <w:rPr>
          <w:b/>
          <w:sz w:val="24"/>
          <w:szCs w:val="24"/>
        </w:rPr>
      </w:pPr>
    </w:p>
    <w:tbl>
      <w:tblPr>
        <w:tblW w:w="973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1"/>
        <w:gridCol w:w="1569"/>
        <w:gridCol w:w="1559"/>
        <w:gridCol w:w="1560"/>
        <w:gridCol w:w="1791"/>
      </w:tblGrid>
      <w:tr w:rsidR="001836FB" w:rsidRPr="001836FB" w:rsidTr="009763D3">
        <w:trPr>
          <w:trHeight w:val="368"/>
        </w:trPr>
        <w:tc>
          <w:tcPr>
            <w:tcW w:w="9730" w:type="dxa"/>
            <w:gridSpan w:val="5"/>
            <w:shd w:val="clear" w:color="auto" w:fill="F2F2F2"/>
            <w:vAlign w:val="center"/>
          </w:tcPr>
          <w:p w:rsidR="001836FB" w:rsidRPr="001836FB" w:rsidRDefault="001836FB" w:rsidP="001836FB">
            <w:pPr>
              <w:jc w:val="center"/>
              <w:rPr>
                <w:b/>
                <w:sz w:val="24"/>
                <w:szCs w:val="24"/>
              </w:rPr>
            </w:pPr>
            <w:r w:rsidRPr="001836FB">
              <w:rPr>
                <w:b/>
                <w:bCs/>
                <w:color w:val="000000"/>
                <w:sz w:val="24"/>
                <w:szCs w:val="24"/>
              </w:rPr>
              <w:t>AMATU VIENĪBAS SKOLĀS</w:t>
            </w:r>
          </w:p>
        </w:tc>
      </w:tr>
      <w:tr w:rsidR="001836FB" w:rsidRPr="001836FB" w:rsidTr="009763D3">
        <w:trPr>
          <w:trHeight w:val="273"/>
        </w:trPr>
        <w:tc>
          <w:tcPr>
            <w:tcW w:w="3251" w:type="dxa"/>
            <w:vMerge w:val="restart"/>
            <w:vAlign w:val="center"/>
          </w:tcPr>
          <w:p w:rsidR="001836FB" w:rsidRPr="001836FB" w:rsidRDefault="001836FB" w:rsidP="001836FB">
            <w:pPr>
              <w:jc w:val="center"/>
              <w:rPr>
                <w:b/>
                <w:sz w:val="24"/>
                <w:szCs w:val="24"/>
              </w:rPr>
            </w:pPr>
            <w:r w:rsidRPr="001836FB">
              <w:rPr>
                <w:b/>
                <w:sz w:val="24"/>
                <w:szCs w:val="24"/>
              </w:rPr>
              <w:t>Amata (profesijas) nosaukums</w:t>
            </w:r>
          </w:p>
        </w:tc>
        <w:tc>
          <w:tcPr>
            <w:tcW w:w="6479" w:type="dxa"/>
            <w:gridSpan w:val="4"/>
          </w:tcPr>
          <w:p w:rsidR="001836FB" w:rsidRPr="001836FB" w:rsidRDefault="001836FB" w:rsidP="001836FB">
            <w:pPr>
              <w:jc w:val="center"/>
              <w:rPr>
                <w:b/>
                <w:sz w:val="24"/>
                <w:szCs w:val="24"/>
              </w:rPr>
            </w:pPr>
            <w:r w:rsidRPr="001836FB">
              <w:rPr>
                <w:b/>
                <w:color w:val="000000"/>
                <w:sz w:val="24"/>
                <w:szCs w:val="24"/>
              </w:rPr>
              <w:t>Izglītojamo skaits</w:t>
            </w:r>
          </w:p>
        </w:tc>
      </w:tr>
      <w:tr w:rsidR="001836FB" w:rsidRPr="001836FB" w:rsidTr="009763D3">
        <w:tc>
          <w:tcPr>
            <w:tcW w:w="3251" w:type="dxa"/>
            <w:vMerge/>
          </w:tcPr>
          <w:p w:rsidR="001836FB" w:rsidRPr="001836FB" w:rsidRDefault="001836FB" w:rsidP="001836FB">
            <w:pPr>
              <w:jc w:val="center"/>
              <w:rPr>
                <w:b/>
                <w:sz w:val="24"/>
                <w:szCs w:val="24"/>
              </w:rPr>
            </w:pPr>
          </w:p>
        </w:tc>
        <w:tc>
          <w:tcPr>
            <w:tcW w:w="1569" w:type="dxa"/>
            <w:vAlign w:val="center"/>
          </w:tcPr>
          <w:p w:rsidR="001836FB" w:rsidRPr="001836FB" w:rsidRDefault="001836FB" w:rsidP="001836FB">
            <w:pPr>
              <w:jc w:val="center"/>
              <w:rPr>
                <w:b/>
                <w:color w:val="000000"/>
                <w:sz w:val="24"/>
                <w:szCs w:val="24"/>
              </w:rPr>
            </w:pPr>
            <w:r w:rsidRPr="001836FB">
              <w:rPr>
                <w:b/>
                <w:color w:val="000000"/>
                <w:sz w:val="24"/>
                <w:szCs w:val="24"/>
              </w:rPr>
              <w:t>līdz 100</w:t>
            </w:r>
          </w:p>
        </w:tc>
        <w:tc>
          <w:tcPr>
            <w:tcW w:w="1559" w:type="dxa"/>
            <w:vAlign w:val="center"/>
          </w:tcPr>
          <w:p w:rsidR="001836FB" w:rsidRPr="001836FB" w:rsidRDefault="001836FB" w:rsidP="001836FB">
            <w:pPr>
              <w:jc w:val="center"/>
              <w:rPr>
                <w:b/>
                <w:sz w:val="24"/>
                <w:szCs w:val="24"/>
              </w:rPr>
            </w:pPr>
            <w:r w:rsidRPr="001836FB">
              <w:rPr>
                <w:b/>
                <w:sz w:val="24"/>
                <w:szCs w:val="24"/>
              </w:rPr>
              <w:t>101 - 300</w:t>
            </w:r>
          </w:p>
        </w:tc>
        <w:tc>
          <w:tcPr>
            <w:tcW w:w="1560" w:type="dxa"/>
            <w:vAlign w:val="center"/>
          </w:tcPr>
          <w:p w:rsidR="001836FB" w:rsidRPr="001836FB" w:rsidRDefault="001836FB" w:rsidP="001836FB">
            <w:pPr>
              <w:jc w:val="center"/>
              <w:rPr>
                <w:b/>
                <w:sz w:val="24"/>
                <w:szCs w:val="24"/>
              </w:rPr>
            </w:pPr>
            <w:r w:rsidRPr="001836FB">
              <w:rPr>
                <w:b/>
                <w:sz w:val="24"/>
                <w:szCs w:val="24"/>
              </w:rPr>
              <w:t>301-500</w:t>
            </w:r>
          </w:p>
        </w:tc>
        <w:tc>
          <w:tcPr>
            <w:tcW w:w="1791" w:type="dxa"/>
            <w:vAlign w:val="center"/>
          </w:tcPr>
          <w:p w:rsidR="001836FB" w:rsidRPr="001836FB" w:rsidRDefault="001836FB" w:rsidP="001836FB">
            <w:pPr>
              <w:jc w:val="center"/>
              <w:rPr>
                <w:b/>
                <w:sz w:val="24"/>
                <w:szCs w:val="24"/>
              </w:rPr>
            </w:pPr>
            <w:r w:rsidRPr="001836FB">
              <w:rPr>
                <w:b/>
                <w:sz w:val="24"/>
                <w:szCs w:val="24"/>
              </w:rPr>
              <w:t>501 un vairāk</w:t>
            </w:r>
          </w:p>
        </w:tc>
      </w:tr>
      <w:tr w:rsidR="001836FB" w:rsidRPr="001836FB" w:rsidTr="009763D3">
        <w:tc>
          <w:tcPr>
            <w:tcW w:w="3251" w:type="dxa"/>
          </w:tcPr>
          <w:p w:rsidR="001836FB" w:rsidRPr="001836FB" w:rsidRDefault="001836FB" w:rsidP="001836FB">
            <w:pPr>
              <w:jc w:val="center"/>
              <w:rPr>
                <w:bCs/>
                <w:sz w:val="24"/>
                <w:szCs w:val="24"/>
              </w:rPr>
            </w:pPr>
            <w:r w:rsidRPr="001836FB">
              <w:rPr>
                <w:bCs/>
                <w:sz w:val="24"/>
                <w:szCs w:val="24"/>
              </w:rPr>
              <w:t xml:space="preserve">Direktors </w:t>
            </w:r>
            <w:r w:rsidRPr="001836FB">
              <w:rPr>
                <w:bCs/>
              </w:rPr>
              <w:t>*</w:t>
            </w:r>
          </w:p>
        </w:tc>
        <w:tc>
          <w:tcPr>
            <w:tcW w:w="1569" w:type="dxa"/>
            <w:vAlign w:val="center"/>
          </w:tcPr>
          <w:p w:rsidR="001836FB" w:rsidRPr="001836FB" w:rsidRDefault="001836FB" w:rsidP="001836FB">
            <w:pPr>
              <w:jc w:val="center"/>
              <w:rPr>
                <w:bCs/>
                <w:color w:val="000000"/>
                <w:sz w:val="24"/>
                <w:szCs w:val="24"/>
              </w:rPr>
            </w:pPr>
            <w:r w:rsidRPr="001836FB">
              <w:rPr>
                <w:bCs/>
                <w:color w:val="000000"/>
                <w:sz w:val="24"/>
                <w:szCs w:val="24"/>
              </w:rPr>
              <w:t>1,0</w:t>
            </w:r>
          </w:p>
        </w:tc>
        <w:tc>
          <w:tcPr>
            <w:tcW w:w="1559" w:type="dxa"/>
            <w:vAlign w:val="center"/>
          </w:tcPr>
          <w:p w:rsidR="001836FB" w:rsidRPr="001836FB" w:rsidRDefault="001836FB" w:rsidP="001836FB">
            <w:pPr>
              <w:jc w:val="center"/>
              <w:rPr>
                <w:bCs/>
                <w:sz w:val="24"/>
                <w:szCs w:val="24"/>
              </w:rPr>
            </w:pPr>
            <w:r w:rsidRPr="001836FB">
              <w:rPr>
                <w:bCs/>
                <w:sz w:val="24"/>
                <w:szCs w:val="24"/>
              </w:rPr>
              <w:t>1,0</w:t>
            </w:r>
          </w:p>
        </w:tc>
        <w:tc>
          <w:tcPr>
            <w:tcW w:w="1560" w:type="dxa"/>
            <w:vAlign w:val="center"/>
          </w:tcPr>
          <w:p w:rsidR="001836FB" w:rsidRPr="001836FB" w:rsidRDefault="001836FB" w:rsidP="001836FB">
            <w:pPr>
              <w:jc w:val="center"/>
              <w:rPr>
                <w:bCs/>
                <w:sz w:val="24"/>
                <w:szCs w:val="24"/>
              </w:rPr>
            </w:pPr>
            <w:r w:rsidRPr="001836FB">
              <w:rPr>
                <w:bCs/>
                <w:sz w:val="24"/>
                <w:szCs w:val="24"/>
              </w:rPr>
              <w:t>1,0</w:t>
            </w:r>
          </w:p>
        </w:tc>
        <w:tc>
          <w:tcPr>
            <w:tcW w:w="1791" w:type="dxa"/>
            <w:vAlign w:val="center"/>
          </w:tcPr>
          <w:p w:rsidR="001836FB" w:rsidRPr="001836FB" w:rsidRDefault="001836FB" w:rsidP="001836FB">
            <w:pPr>
              <w:jc w:val="center"/>
              <w:rPr>
                <w:bCs/>
                <w:sz w:val="24"/>
                <w:szCs w:val="24"/>
              </w:rPr>
            </w:pPr>
            <w:r w:rsidRPr="001836FB">
              <w:rPr>
                <w:bCs/>
                <w:sz w:val="24"/>
                <w:szCs w:val="24"/>
              </w:rPr>
              <w:t>1,0</w:t>
            </w:r>
          </w:p>
        </w:tc>
      </w:tr>
      <w:tr w:rsidR="001836FB" w:rsidRPr="001836FB" w:rsidTr="009763D3">
        <w:tc>
          <w:tcPr>
            <w:tcW w:w="3251" w:type="dxa"/>
          </w:tcPr>
          <w:p w:rsidR="001836FB" w:rsidRPr="001836FB" w:rsidRDefault="001836FB" w:rsidP="001836FB">
            <w:pPr>
              <w:jc w:val="center"/>
              <w:rPr>
                <w:bCs/>
                <w:sz w:val="24"/>
                <w:szCs w:val="24"/>
              </w:rPr>
            </w:pPr>
            <w:r w:rsidRPr="001836FB">
              <w:rPr>
                <w:bCs/>
                <w:sz w:val="24"/>
                <w:szCs w:val="24"/>
              </w:rPr>
              <w:t>Direktora vietnieks</w:t>
            </w:r>
          </w:p>
        </w:tc>
        <w:tc>
          <w:tcPr>
            <w:tcW w:w="1569" w:type="dxa"/>
            <w:vAlign w:val="center"/>
          </w:tcPr>
          <w:p w:rsidR="001836FB" w:rsidRPr="001836FB" w:rsidRDefault="001836FB" w:rsidP="001836FB">
            <w:pPr>
              <w:jc w:val="center"/>
              <w:rPr>
                <w:bCs/>
                <w:color w:val="000000"/>
                <w:sz w:val="24"/>
                <w:szCs w:val="24"/>
              </w:rPr>
            </w:pPr>
            <w:r w:rsidRPr="001836FB">
              <w:rPr>
                <w:bCs/>
                <w:color w:val="000000"/>
                <w:sz w:val="24"/>
                <w:szCs w:val="24"/>
              </w:rPr>
              <w:t>0,3</w:t>
            </w:r>
          </w:p>
        </w:tc>
        <w:tc>
          <w:tcPr>
            <w:tcW w:w="1559" w:type="dxa"/>
            <w:vAlign w:val="center"/>
          </w:tcPr>
          <w:p w:rsidR="001836FB" w:rsidRPr="001836FB" w:rsidRDefault="001836FB" w:rsidP="001836FB">
            <w:pPr>
              <w:jc w:val="center"/>
              <w:rPr>
                <w:bCs/>
                <w:sz w:val="24"/>
                <w:szCs w:val="24"/>
              </w:rPr>
            </w:pPr>
            <w:r w:rsidRPr="001836FB">
              <w:rPr>
                <w:bCs/>
                <w:sz w:val="24"/>
                <w:szCs w:val="24"/>
              </w:rPr>
              <w:t>0,2</w:t>
            </w:r>
          </w:p>
        </w:tc>
        <w:tc>
          <w:tcPr>
            <w:tcW w:w="1560" w:type="dxa"/>
            <w:vAlign w:val="center"/>
          </w:tcPr>
          <w:p w:rsidR="001836FB" w:rsidRPr="001836FB" w:rsidRDefault="001836FB" w:rsidP="001836FB">
            <w:pPr>
              <w:jc w:val="center"/>
              <w:rPr>
                <w:bCs/>
                <w:sz w:val="24"/>
                <w:szCs w:val="24"/>
              </w:rPr>
            </w:pPr>
          </w:p>
        </w:tc>
        <w:tc>
          <w:tcPr>
            <w:tcW w:w="1791" w:type="dxa"/>
            <w:vAlign w:val="center"/>
          </w:tcPr>
          <w:p w:rsidR="001836FB" w:rsidRPr="001836FB" w:rsidRDefault="001836FB" w:rsidP="001836FB">
            <w:pPr>
              <w:jc w:val="center"/>
              <w:rPr>
                <w:bCs/>
                <w:sz w:val="24"/>
                <w:szCs w:val="24"/>
              </w:rPr>
            </w:pPr>
          </w:p>
        </w:tc>
      </w:tr>
      <w:tr w:rsidR="001836FB" w:rsidRPr="001836FB" w:rsidTr="009763D3">
        <w:tc>
          <w:tcPr>
            <w:tcW w:w="3251" w:type="dxa"/>
          </w:tcPr>
          <w:p w:rsidR="001836FB" w:rsidRPr="001836FB" w:rsidRDefault="001836FB" w:rsidP="001836FB">
            <w:pPr>
              <w:jc w:val="center"/>
              <w:rPr>
                <w:bCs/>
                <w:sz w:val="24"/>
                <w:szCs w:val="24"/>
              </w:rPr>
            </w:pPr>
            <w:r w:rsidRPr="001836FB">
              <w:rPr>
                <w:bCs/>
                <w:sz w:val="24"/>
                <w:szCs w:val="24"/>
              </w:rPr>
              <w:t>Lietvedis</w:t>
            </w:r>
          </w:p>
        </w:tc>
        <w:tc>
          <w:tcPr>
            <w:tcW w:w="1569" w:type="dxa"/>
            <w:vAlign w:val="center"/>
          </w:tcPr>
          <w:p w:rsidR="001836FB" w:rsidRPr="001836FB" w:rsidRDefault="001836FB" w:rsidP="001836FB">
            <w:pPr>
              <w:jc w:val="center"/>
              <w:rPr>
                <w:bCs/>
                <w:color w:val="000000"/>
                <w:sz w:val="24"/>
                <w:szCs w:val="24"/>
              </w:rPr>
            </w:pPr>
            <w:r w:rsidRPr="001836FB">
              <w:rPr>
                <w:bCs/>
                <w:color w:val="000000"/>
                <w:sz w:val="24"/>
                <w:szCs w:val="24"/>
              </w:rPr>
              <w:t>0,5</w:t>
            </w:r>
          </w:p>
        </w:tc>
        <w:tc>
          <w:tcPr>
            <w:tcW w:w="1559" w:type="dxa"/>
            <w:vAlign w:val="center"/>
          </w:tcPr>
          <w:p w:rsidR="001836FB" w:rsidRPr="001836FB" w:rsidRDefault="001836FB" w:rsidP="001836FB">
            <w:pPr>
              <w:jc w:val="center"/>
              <w:rPr>
                <w:bCs/>
                <w:sz w:val="24"/>
                <w:szCs w:val="24"/>
              </w:rPr>
            </w:pPr>
            <w:r w:rsidRPr="001836FB">
              <w:rPr>
                <w:bCs/>
                <w:sz w:val="24"/>
                <w:szCs w:val="24"/>
              </w:rPr>
              <w:t>1,0</w:t>
            </w:r>
          </w:p>
        </w:tc>
        <w:tc>
          <w:tcPr>
            <w:tcW w:w="1560" w:type="dxa"/>
            <w:vAlign w:val="center"/>
          </w:tcPr>
          <w:p w:rsidR="001836FB" w:rsidRPr="001836FB" w:rsidRDefault="001836FB" w:rsidP="001836FB">
            <w:pPr>
              <w:jc w:val="center"/>
              <w:rPr>
                <w:bCs/>
                <w:sz w:val="24"/>
                <w:szCs w:val="24"/>
              </w:rPr>
            </w:pPr>
            <w:r w:rsidRPr="001836FB">
              <w:rPr>
                <w:bCs/>
                <w:sz w:val="24"/>
                <w:szCs w:val="24"/>
              </w:rPr>
              <w:t>1,0</w:t>
            </w:r>
          </w:p>
        </w:tc>
        <w:tc>
          <w:tcPr>
            <w:tcW w:w="1791" w:type="dxa"/>
            <w:vAlign w:val="center"/>
          </w:tcPr>
          <w:p w:rsidR="001836FB" w:rsidRPr="001836FB" w:rsidRDefault="001836FB" w:rsidP="001836FB">
            <w:pPr>
              <w:jc w:val="center"/>
              <w:rPr>
                <w:bCs/>
                <w:sz w:val="24"/>
                <w:szCs w:val="24"/>
              </w:rPr>
            </w:pPr>
            <w:r w:rsidRPr="001836FB">
              <w:rPr>
                <w:bCs/>
                <w:sz w:val="24"/>
                <w:szCs w:val="24"/>
              </w:rPr>
              <w:t>1,0</w:t>
            </w:r>
          </w:p>
        </w:tc>
      </w:tr>
      <w:tr w:rsidR="001836FB" w:rsidRPr="001836FB" w:rsidTr="009763D3">
        <w:tc>
          <w:tcPr>
            <w:tcW w:w="3251" w:type="dxa"/>
          </w:tcPr>
          <w:p w:rsidR="001836FB" w:rsidRPr="001836FB" w:rsidRDefault="001836FB" w:rsidP="001836FB">
            <w:pPr>
              <w:jc w:val="center"/>
              <w:rPr>
                <w:bCs/>
                <w:sz w:val="24"/>
                <w:szCs w:val="24"/>
              </w:rPr>
            </w:pPr>
            <w:r w:rsidRPr="001836FB">
              <w:rPr>
                <w:bCs/>
                <w:sz w:val="24"/>
                <w:szCs w:val="24"/>
              </w:rPr>
              <w:t>Personāla speciālists</w:t>
            </w:r>
          </w:p>
        </w:tc>
        <w:tc>
          <w:tcPr>
            <w:tcW w:w="1569" w:type="dxa"/>
            <w:vAlign w:val="center"/>
          </w:tcPr>
          <w:p w:rsidR="001836FB" w:rsidRPr="001836FB" w:rsidRDefault="001836FB" w:rsidP="001836FB">
            <w:pPr>
              <w:jc w:val="center"/>
              <w:rPr>
                <w:bCs/>
                <w:color w:val="000000"/>
                <w:sz w:val="24"/>
                <w:szCs w:val="24"/>
              </w:rPr>
            </w:pPr>
          </w:p>
        </w:tc>
        <w:tc>
          <w:tcPr>
            <w:tcW w:w="1559" w:type="dxa"/>
            <w:vAlign w:val="center"/>
          </w:tcPr>
          <w:p w:rsidR="001836FB" w:rsidRPr="001836FB" w:rsidRDefault="001836FB" w:rsidP="001836FB">
            <w:pPr>
              <w:jc w:val="center"/>
              <w:rPr>
                <w:bCs/>
                <w:color w:val="000000"/>
                <w:sz w:val="24"/>
                <w:szCs w:val="24"/>
              </w:rPr>
            </w:pPr>
          </w:p>
        </w:tc>
        <w:tc>
          <w:tcPr>
            <w:tcW w:w="1560" w:type="dxa"/>
            <w:vAlign w:val="center"/>
          </w:tcPr>
          <w:p w:rsidR="001836FB" w:rsidRPr="001836FB" w:rsidRDefault="001836FB" w:rsidP="001836FB">
            <w:pPr>
              <w:jc w:val="center"/>
              <w:rPr>
                <w:bCs/>
                <w:color w:val="000000"/>
                <w:sz w:val="24"/>
                <w:szCs w:val="24"/>
              </w:rPr>
            </w:pPr>
            <w:r w:rsidRPr="001836FB">
              <w:rPr>
                <w:bCs/>
                <w:color w:val="000000"/>
                <w:sz w:val="24"/>
                <w:szCs w:val="24"/>
              </w:rPr>
              <w:t>1,0</w:t>
            </w:r>
          </w:p>
        </w:tc>
        <w:tc>
          <w:tcPr>
            <w:tcW w:w="1791" w:type="dxa"/>
            <w:vAlign w:val="center"/>
          </w:tcPr>
          <w:p w:rsidR="001836FB" w:rsidRPr="001836FB" w:rsidRDefault="001836FB" w:rsidP="001836FB">
            <w:pPr>
              <w:jc w:val="center"/>
              <w:rPr>
                <w:bCs/>
                <w:color w:val="000000"/>
                <w:sz w:val="24"/>
                <w:szCs w:val="24"/>
              </w:rPr>
            </w:pPr>
            <w:r w:rsidRPr="001836FB">
              <w:rPr>
                <w:bCs/>
                <w:color w:val="000000"/>
                <w:sz w:val="24"/>
                <w:szCs w:val="24"/>
              </w:rPr>
              <w:t>1,0</w:t>
            </w:r>
          </w:p>
        </w:tc>
      </w:tr>
      <w:tr w:rsidR="001836FB" w:rsidRPr="001836FB" w:rsidTr="009763D3">
        <w:tc>
          <w:tcPr>
            <w:tcW w:w="3251" w:type="dxa"/>
          </w:tcPr>
          <w:p w:rsidR="001836FB" w:rsidRPr="001836FB" w:rsidRDefault="001836FB" w:rsidP="001836FB">
            <w:pPr>
              <w:jc w:val="center"/>
              <w:rPr>
                <w:bCs/>
                <w:sz w:val="24"/>
                <w:szCs w:val="24"/>
              </w:rPr>
            </w:pPr>
            <w:r w:rsidRPr="001836FB">
              <w:rPr>
                <w:bCs/>
                <w:sz w:val="24"/>
                <w:szCs w:val="24"/>
              </w:rPr>
              <w:t>Datortīklu administrators/</w:t>
            </w:r>
            <w:proofErr w:type="spellStart"/>
            <w:r w:rsidRPr="001836FB">
              <w:rPr>
                <w:bCs/>
                <w:sz w:val="24"/>
                <w:szCs w:val="24"/>
              </w:rPr>
              <w:t>datortehniķis</w:t>
            </w:r>
            <w:proofErr w:type="spellEnd"/>
          </w:p>
        </w:tc>
        <w:tc>
          <w:tcPr>
            <w:tcW w:w="1569" w:type="dxa"/>
            <w:vAlign w:val="center"/>
          </w:tcPr>
          <w:p w:rsidR="001836FB" w:rsidRPr="001836FB" w:rsidRDefault="001836FB" w:rsidP="001836FB">
            <w:pPr>
              <w:jc w:val="center"/>
              <w:rPr>
                <w:bCs/>
                <w:color w:val="000000"/>
                <w:sz w:val="24"/>
                <w:szCs w:val="24"/>
              </w:rPr>
            </w:pPr>
          </w:p>
        </w:tc>
        <w:tc>
          <w:tcPr>
            <w:tcW w:w="1559" w:type="dxa"/>
            <w:vAlign w:val="center"/>
          </w:tcPr>
          <w:p w:rsidR="001836FB" w:rsidRPr="001836FB" w:rsidRDefault="001836FB" w:rsidP="001836FB">
            <w:pPr>
              <w:jc w:val="center"/>
              <w:rPr>
                <w:bCs/>
                <w:color w:val="000000"/>
                <w:sz w:val="24"/>
                <w:szCs w:val="24"/>
              </w:rPr>
            </w:pPr>
            <w:r w:rsidRPr="001836FB">
              <w:rPr>
                <w:bCs/>
                <w:color w:val="000000"/>
                <w:sz w:val="24"/>
                <w:szCs w:val="24"/>
              </w:rPr>
              <w:t>0,5</w:t>
            </w:r>
          </w:p>
        </w:tc>
        <w:tc>
          <w:tcPr>
            <w:tcW w:w="1560" w:type="dxa"/>
            <w:vAlign w:val="center"/>
          </w:tcPr>
          <w:p w:rsidR="001836FB" w:rsidRPr="001836FB" w:rsidRDefault="001836FB" w:rsidP="001836FB">
            <w:pPr>
              <w:jc w:val="center"/>
              <w:rPr>
                <w:bCs/>
                <w:color w:val="000000"/>
                <w:sz w:val="24"/>
                <w:szCs w:val="24"/>
              </w:rPr>
            </w:pPr>
            <w:r w:rsidRPr="001836FB">
              <w:rPr>
                <w:bCs/>
                <w:color w:val="000000"/>
                <w:sz w:val="24"/>
                <w:szCs w:val="24"/>
              </w:rPr>
              <w:t>1,0</w:t>
            </w:r>
          </w:p>
        </w:tc>
        <w:tc>
          <w:tcPr>
            <w:tcW w:w="1791" w:type="dxa"/>
            <w:vAlign w:val="center"/>
          </w:tcPr>
          <w:p w:rsidR="001836FB" w:rsidRPr="001836FB" w:rsidRDefault="001836FB" w:rsidP="001836FB">
            <w:pPr>
              <w:jc w:val="center"/>
              <w:rPr>
                <w:bCs/>
                <w:color w:val="000000"/>
                <w:sz w:val="24"/>
                <w:szCs w:val="24"/>
              </w:rPr>
            </w:pPr>
            <w:r w:rsidRPr="001836FB">
              <w:rPr>
                <w:bCs/>
                <w:color w:val="000000"/>
                <w:sz w:val="24"/>
                <w:szCs w:val="24"/>
              </w:rPr>
              <w:t>1,0</w:t>
            </w:r>
          </w:p>
        </w:tc>
      </w:tr>
      <w:tr w:rsidR="001836FB" w:rsidRPr="001836FB" w:rsidTr="009763D3">
        <w:tc>
          <w:tcPr>
            <w:tcW w:w="3251" w:type="dxa"/>
            <w:vAlign w:val="center"/>
          </w:tcPr>
          <w:p w:rsidR="001836FB" w:rsidRPr="001836FB" w:rsidRDefault="001836FB" w:rsidP="001836FB">
            <w:pPr>
              <w:jc w:val="both"/>
              <w:rPr>
                <w:color w:val="000000"/>
                <w:sz w:val="24"/>
                <w:szCs w:val="24"/>
              </w:rPr>
            </w:pPr>
            <w:r w:rsidRPr="001836FB">
              <w:rPr>
                <w:color w:val="000000"/>
                <w:sz w:val="24"/>
                <w:szCs w:val="24"/>
              </w:rPr>
              <w:t>Atbalsta personāls*</w:t>
            </w:r>
          </w:p>
        </w:tc>
        <w:tc>
          <w:tcPr>
            <w:tcW w:w="1569" w:type="dxa"/>
            <w:vAlign w:val="center"/>
          </w:tcPr>
          <w:p w:rsidR="001836FB" w:rsidRPr="001836FB" w:rsidRDefault="001836FB" w:rsidP="001836FB">
            <w:pPr>
              <w:jc w:val="center"/>
              <w:rPr>
                <w:sz w:val="24"/>
                <w:szCs w:val="24"/>
              </w:rPr>
            </w:pPr>
            <w:r w:rsidRPr="001836FB">
              <w:rPr>
                <w:sz w:val="24"/>
                <w:szCs w:val="24"/>
              </w:rPr>
              <w:t>0,5</w:t>
            </w:r>
          </w:p>
        </w:tc>
        <w:tc>
          <w:tcPr>
            <w:tcW w:w="1559" w:type="dxa"/>
            <w:vAlign w:val="center"/>
          </w:tcPr>
          <w:p w:rsidR="001836FB" w:rsidRPr="001836FB" w:rsidRDefault="001836FB" w:rsidP="001836FB">
            <w:pPr>
              <w:jc w:val="center"/>
              <w:rPr>
                <w:sz w:val="24"/>
                <w:szCs w:val="24"/>
              </w:rPr>
            </w:pPr>
            <w:r w:rsidRPr="001836FB">
              <w:rPr>
                <w:sz w:val="24"/>
                <w:szCs w:val="24"/>
              </w:rPr>
              <w:t>0,8</w:t>
            </w:r>
          </w:p>
        </w:tc>
        <w:tc>
          <w:tcPr>
            <w:tcW w:w="1560" w:type="dxa"/>
            <w:vAlign w:val="center"/>
          </w:tcPr>
          <w:p w:rsidR="001836FB" w:rsidRPr="001836FB" w:rsidRDefault="001836FB" w:rsidP="001836FB">
            <w:pPr>
              <w:jc w:val="center"/>
              <w:rPr>
                <w:sz w:val="24"/>
                <w:szCs w:val="24"/>
              </w:rPr>
            </w:pPr>
            <w:r w:rsidRPr="001836FB">
              <w:rPr>
                <w:sz w:val="24"/>
                <w:szCs w:val="24"/>
              </w:rPr>
              <w:t>1,0</w:t>
            </w:r>
          </w:p>
        </w:tc>
        <w:tc>
          <w:tcPr>
            <w:tcW w:w="1791" w:type="dxa"/>
            <w:vAlign w:val="center"/>
          </w:tcPr>
          <w:p w:rsidR="001836FB" w:rsidRPr="001836FB" w:rsidRDefault="001836FB" w:rsidP="001836FB">
            <w:pPr>
              <w:jc w:val="center"/>
              <w:rPr>
                <w:sz w:val="24"/>
                <w:szCs w:val="24"/>
              </w:rPr>
            </w:pPr>
            <w:r w:rsidRPr="001836FB">
              <w:rPr>
                <w:sz w:val="24"/>
                <w:szCs w:val="24"/>
              </w:rPr>
              <w:t>1,0</w:t>
            </w:r>
          </w:p>
        </w:tc>
      </w:tr>
      <w:tr w:rsidR="001836FB" w:rsidRPr="001836FB" w:rsidTr="009763D3">
        <w:tc>
          <w:tcPr>
            <w:tcW w:w="3251" w:type="dxa"/>
            <w:vAlign w:val="bottom"/>
          </w:tcPr>
          <w:p w:rsidR="001836FB" w:rsidRPr="001836FB" w:rsidRDefault="001836FB" w:rsidP="001836FB">
            <w:pPr>
              <w:rPr>
                <w:sz w:val="24"/>
                <w:szCs w:val="24"/>
              </w:rPr>
            </w:pPr>
            <w:r w:rsidRPr="001836FB">
              <w:rPr>
                <w:sz w:val="24"/>
                <w:szCs w:val="24"/>
              </w:rPr>
              <w:t>Citi intelektuālā darba veicēji (bibliotekārs, interešu izglītības, pagarinātās dienas grupas skolotājs)</w:t>
            </w:r>
          </w:p>
        </w:tc>
        <w:tc>
          <w:tcPr>
            <w:tcW w:w="1569" w:type="dxa"/>
            <w:vAlign w:val="center"/>
          </w:tcPr>
          <w:p w:rsidR="001836FB" w:rsidRPr="001836FB" w:rsidRDefault="001836FB" w:rsidP="001836FB">
            <w:pPr>
              <w:jc w:val="center"/>
              <w:rPr>
                <w:sz w:val="24"/>
                <w:szCs w:val="24"/>
              </w:rPr>
            </w:pPr>
            <w:r w:rsidRPr="001836FB">
              <w:rPr>
                <w:sz w:val="24"/>
                <w:szCs w:val="24"/>
              </w:rPr>
              <w:t>0,9</w:t>
            </w:r>
          </w:p>
        </w:tc>
        <w:tc>
          <w:tcPr>
            <w:tcW w:w="1559" w:type="dxa"/>
            <w:vAlign w:val="center"/>
          </w:tcPr>
          <w:p w:rsidR="001836FB" w:rsidRPr="001836FB" w:rsidRDefault="001836FB" w:rsidP="001836FB">
            <w:pPr>
              <w:jc w:val="center"/>
              <w:rPr>
                <w:sz w:val="24"/>
                <w:szCs w:val="24"/>
              </w:rPr>
            </w:pPr>
            <w:r w:rsidRPr="001836FB">
              <w:rPr>
                <w:sz w:val="24"/>
                <w:szCs w:val="24"/>
              </w:rPr>
              <w:t>0,9</w:t>
            </w:r>
          </w:p>
        </w:tc>
        <w:tc>
          <w:tcPr>
            <w:tcW w:w="1560" w:type="dxa"/>
            <w:vAlign w:val="center"/>
          </w:tcPr>
          <w:p w:rsidR="001836FB" w:rsidRPr="001836FB" w:rsidRDefault="001836FB" w:rsidP="001836FB">
            <w:pPr>
              <w:jc w:val="center"/>
              <w:rPr>
                <w:sz w:val="24"/>
                <w:szCs w:val="24"/>
              </w:rPr>
            </w:pPr>
            <w:r w:rsidRPr="001836FB">
              <w:rPr>
                <w:sz w:val="24"/>
                <w:szCs w:val="24"/>
              </w:rPr>
              <w:t>0,6</w:t>
            </w:r>
          </w:p>
        </w:tc>
        <w:tc>
          <w:tcPr>
            <w:tcW w:w="1791" w:type="dxa"/>
            <w:vAlign w:val="center"/>
          </w:tcPr>
          <w:p w:rsidR="001836FB" w:rsidRPr="001836FB" w:rsidRDefault="001836FB" w:rsidP="001836FB">
            <w:pPr>
              <w:jc w:val="center"/>
              <w:rPr>
                <w:sz w:val="24"/>
                <w:szCs w:val="24"/>
              </w:rPr>
            </w:pPr>
            <w:r w:rsidRPr="001836FB">
              <w:rPr>
                <w:sz w:val="24"/>
                <w:szCs w:val="24"/>
              </w:rPr>
              <w:t>0,2</w:t>
            </w:r>
          </w:p>
        </w:tc>
      </w:tr>
      <w:tr w:rsidR="001836FB" w:rsidRPr="001836FB" w:rsidTr="009763D3">
        <w:tc>
          <w:tcPr>
            <w:tcW w:w="3251" w:type="dxa"/>
            <w:vAlign w:val="bottom"/>
          </w:tcPr>
          <w:p w:rsidR="001836FB" w:rsidRPr="001836FB" w:rsidRDefault="001836FB" w:rsidP="001836FB">
            <w:pPr>
              <w:jc w:val="both"/>
              <w:rPr>
                <w:sz w:val="24"/>
                <w:szCs w:val="24"/>
              </w:rPr>
            </w:pPr>
            <w:r w:rsidRPr="001836FB">
              <w:rPr>
                <w:sz w:val="24"/>
                <w:szCs w:val="24"/>
              </w:rPr>
              <w:t>Projektu asistents</w:t>
            </w:r>
          </w:p>
        </w:tc>
        <w:tc>
          <w:tcPr>
            <w:tcW w:w="1569" w:type="dxa"/>
            <w:vAlign w:val="center"/>
          </w:tcPr>
          <w:p w:rsidR="001836FB" w:rsidRPr="001836FB" w:rsidRDefault="001836FB" w:rsidP="001836FB">
            <w:pPr>
              <w:jc w:val="center"/>
              <w:rPr>
                <w:sz w:val="24"/>
                <w:szCs w:val="24"/>
              </w:rPr>
            </w:pPr>
            <w:r w:rsidRPr="001836FB">
              <w:rPr>
                <w:sz w:val="24"/>
                <w:szCs w:val="24"/>
              </w:rPr>
              <w:t>0,2</w:t>
            </w:r>
          </w:p>
        </w:tc>
        <w:tc>
          <w:tcPr>
            <w:tcW w:w="1559" w:type="dxa"/>
            <w:vAlign w:val="center"/>
          </w:tcPr>
          <w:p w:rsidR="001836FB" w:rsidRPr="001836FB" w:rsidRDefault="001836FB" w:rsidP="001836FB">
            <w:pPr>
              <w:jc w:val="center"/>
              <w:rPr>
                <w:sz w:val="24"/>
                <w:szCs w:val="24"/>
              </w:rPr>
            </w:pPr>
            <w:r w:rsidRPr="001836FB">
              <w:rPr>
                <w:sz w:val="24"/>
                <w:szCs w:val="24"/>
              </w:rPr>
              <w:t>0,5</w:t>
            </w:r>
          </w:p>
        </w:tc>
        <w:tc>
          <w:tcPr>
            <w:tcW w:w="1560" w:type="dxa"/>
            <w:vAlign w:val="center"/>
          </w:tcPr>
          <w:p w:rsidR="001836FB" w:rsidRPr="001836FB" w:rsidRDefault="001836FB" w:rsidP="001836FB">
            <w:pPr>
              <w:jc w:val="center"/>
              <w:rPr>
                <w:sz w:val="24"/>
                <w:szCs w:val="24"/>
              </w:rPr>
            </w:pPr>
            <w:r w:rsidRPr="001836FB">
              <w:rPr>
                <w:sz w:val="24"/>
                <w:szCs w:val="24"/>
              </w:rPr>
              <w:t>0,6</w:t>
            </w:r>
          </w:p>
        </w:tc>
        <w:tc>
          <w:tcPr>
            <w:tcW w:w="1791" w:type="dxa"/>
            <w:vAlign w:val="center"/>
          </w:tcPr>
          <w:p w:rsidR="001836FB" w:rsidRPr="001836FB" w:rsidRDefault="001836FB" w:rsidP="001836FB">
            <w:pPr>
              <w:jc w:val="center"/>
              <w:rPr>
                <w:sz w:val="24"/>
                <w:szCs w:val="24"/>
              </w:rPr>
            </w:pPr>
            <w:r w:rsidRPr="001836FB">
              <w:rPr>
                <w:sz w:val="24"/>
                <w:szCs w:val="24"/>
              </w:rPr>
              <w:t>0,7</w:t>
            </w:r>
          </w:p>
        </w:tc>
      </w:tr>
    </w:tbl>
    <w:p w:rsidR="001836FB" w:rsidRPr="001836FB" w:rsidRDefault="001836FB" w:rsidP="001836FB">
      <w:pPr>
        <w:rPr>
          <w:sz w:val="24"/>
          <w:szCs w:val="24"/>
        </w:rPr>
      </w:pPr>
    </w:p>
    <w:tbl>
      <w:tblPr>
        <w:tblW w:w="973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1"/>
        <w:gridCol w:w="2561"/>
        <w:gridCol w:w="1985"/>
        <w:gridCol w:w="1933"/>
      </w:tblGrid>
      <w:tr w:rsidR="001836FB" w:rsidRPr="001836FB" w:rsidTr="009763D3">
        <w:trPr>
          <w:trHeight w:val="368"/>
        </w:trPr>
        <w:tc>
          <w:tcPr>
            <w:tcW w:w="9730" w:type="dxa"/>
            <w:gridSpan w:val="4"/>
            <w:shd w:val="clear" w:color="auto" w:fill="F2F2F2"/>
            <w:vAlign w:val="center"/>
          </w:tcPr>
          <w:p w:rsidR="001836FB" w:rsidRPr="001836FB" w:rsidRDefault="001836FB" w:rsidP="001836FB">
            <w:pPr>
              <w:jc w:val="center"/>
              <w:rPr>
                <w:b/>
                <w:sz w:val="24"/>
                <w:szCs w:val="24"/>
              </w:rPr>
            </w:pPr>
            <w:r w:rsidRPr="001836FB">
              <w:rPr>
                <w:b/>
                <w:bCs/>
                <w:color w:val="000000"/>
                <w:sz w:val="24"/>
                <w:szCs w:val="24"/>
              </w:rPr>
              <w:t>AMATU VIENĪBAS SKOLĀS, KURĀS ĪSTENO SPECIĀLĀS IZGLĪTĪBAS PROGRAMMAS</w:t>
            </w:r>
          </w:p>
        </w:tc>
      </w:tr>
      <w:tr w:rsidR="001836FB" w:rsidRPr="001836FB" w:rsidTr="009763D3">
        <w:tc>
          <w:tcPr>
            <w:tcW w:w="3251" w:type="dxa"/>
            <w:vMerge w:val="restart"/>
            <w:vAlign w:val="center"/>
          </w:tcPr>
          <w:p w:rsidR="001836FB" w:rsidRPr="001836FB" w:rsidRDefault="001836FB" w:rsidP="001836FB">
            <w:pPr>
              <w:jc w:val="center"/>
              <w:rPr>
                <w:b/>
                <w:sz w:val="24"/>
                <w:szCs w:val="24"/>
              </w:rPr>
            </w:pPr>
            <w:r w:rsidRPr="001836FB">
              <w:rPr>
                <w:b/>
                <w:sz w:val="24"/>
                <w:szCs w:val="24"/>
              </w:rPr>
              <w:t>Amata (profesijas) nosaukums</w:t>
            </w:r>
          </w:p>
        </w:tc>
        <w:tc>
          <w:tcPr>
            <w:tcW w:w="6479" w:type="dxa"/>
            <w:gridSpan w:val="3"/>
          </w:tcPr>
          <w:p w:rsidR="001836FB" w:rsidRPr="001836FB" w:rsidRDefault="001836FB" w:rsidP="001836FB">
            <w:pPr>
              <w:jc w:val="center"/>
              <w:rPr>
                <w:b/>
                <w:sz w:val="24"/>
                <w:szCs w:val="24"/>
              </w:rPr>
            </w:pPr>
            <w:r w:rsidRPr="001836FB">
              <w:rPr>
                <w:b/>
                <w:color w:val="000000"/>
                <w:sz w:val="24"/>
                <w:szCs w:val="24"/>
              </w:rPr>
              <w:t>Izglītojamo skaits</w:t>
            </w:r>
          </w:p>
        </w:tc>
      </w:tr>
      <w:tr w:rsidR="001836FB" w:rsidRPr="001836FB" w:rsidTr="009763D3">
        <w:tc>
          <w:tcPr>
            <w:tcW w:w="3251" w:type="dxa"/>
            <w:vMerge/>
          </w:tcPr>
          <w:p w:rsidR="001836FB" w:rsidRPr="001836FB" w:rsidRDefault="001836FB" w:rsidP="001836FB">
            <w:pPr>
              <w:jc w:val="center"/>
              <w:rPr>
                <w:b/>
                <w:sz w:val="24"/>
                <w:szCs w:val="24"/>
              </w:rPr>
            </w:pPr>
          </w:p>
        </w:tc>
        <w:tc>
          <w:tcPr>
            <w:tcW w:w="2561" w:type="dxa"/>
            <w:vAlign w:val="center"/>
          </w:tcPr>
          <w:p w:rsidR="001836FB" w:rsidRPr="001836FB" w:rsidRDefault="001836FB" w:rsidP="001836FB">
            <w:pPr>
              <w:jc w:val="center"/>
              <w:rPr>
                <w:b/>
                <w:color w:val="000000"/>
                <w:sz w:val="24"/>
                <w:szCs w:val="24"/>
              </w:rPr>
            </w:pPr>
            <w:r w:rsidRPr="001836FB">
              <w:rPr>
                <w:b/>
                <w:color w:val="000000"/>
                <w:sz w:val="24"/>
                <w:szCs w:val="24"/>
              </w:rPr>
              <w:t>līdz 4</w:t>
            </w:r>
          </w:p>
        </w:tc>
        <w:tc>
          <w:tcPr>
            <w:tcW w:w="1985" w:type="dxa"/>
            <w:vAlign w:val="center"/>
          </w:tcPr>
          <w:p w:rsidR="001836FB" w:rsidRPr="001836FB" w:rsidRDefault="001836FB" w:rsidP="001836FB">
            <w:pPr>
              <w:jc w:val="center"/>
              <w:rPr>
                <w:b/>
                <w:color w:val="000000"/>
                <w:sz w:val="24"/>
                <w:szCs w:val="24"/>
              </w:rPr>
            </w:pPr>
            <w:r w:rsidRPr="001836FB">
              <w:rPr>
                <w:b/>
                <w:color w:val="000000"/>
                <w:sz w:val="24"/>
                <w:szCs w:val="24"/>
              </w:rPr>
              <w:t>5-10</w:t>
            </w:r>
          </w:p>
        </w:tc>
        <w:tc>
          <w:tcPr>
            <w:tcW w:w="1933" w:type="dxa"/>
            <w:vAlign w:val="center"/>
          </w:tcPr>
          <w:p w:rsidR="001836FB" w:rsidRPr="001836FB" w:rsidRDefault="001836FB" w:rsidP="001836FB">
            <w:pPr>
              <w:jc w:val="center"/>
              <w:rPr>
                <w:b/>
                <w:color w:val="000000"/>
                <w:sz w:val="24"/>
                <w:szCs w:val="24"/>
              </w:rPr>
            </w:pPr>
            <w:r w:rsidRPr="001836FB">
              <w:rPr>
                <w:b/>
                <w:color w:val="000000"/>
                <w:sz w:val="24"/>
                <w:szCs w:val="24"/>
              </w:rPr>
              <w:t>11 un vairāk</w:t>
            </w:r>
          </w:p>
        </w:tc>
      </w:tr>
      <w:tr w:rsidR="001836FB" w:rsidRPr="001836FB" w:rsidTr="009763D3">
        <w:tc>
          <w:tcPr>
            <w:tcW w:w="3251" w:type="dxa"/>
            <w:vAlign w:val="bottom"/>
          </w:tcPr>
          <w:p w:rsidR="001836FB" w:rsidRPr="001836FB" w:rsidRDefault="001836FB" w:rsidP="001836FB">
            <w:pPr>
              <w:rPr>
                <w:b/>
                <w:color w:val="000000"/>
                <w:sz w:val="24"/>
                <w:szCs w:val="24"/>
              </w:rPr>
            </w:pPr>
            <w:r w:rsidRPr="001836FB">
              <w:rPr>
                <w:color w:val="000000"/>
                <w:sz w:val="24"/>
                <w:szCs w:val="24"/>
              </w:rPr>
              <w:t>Atbalsta personāls**</w:t>
            </w:r>
          </w:p>
        </w:tc>
        <w:tc>
          <w:tcPr>
            <w:tcW w:w="2561" w:type="dxa"/>
            <w:vAlign w:val="center"/>
          </w:tcPr>
          <w:p w:rsidR="001836FB" w:rsidRPr="001836FB" w:rsidRDefault="001836FB" w:rsidP="001836FB">
            <w:pPr>
              <w:jc w:val="center"/>
              <w:rPr>
                <w:sz w:val="24"/>
                <w:szCs w:val="24"/>
              </w:rPr>
            </w:pPr>
            <w:r w:rsidRPr="001836FB">
              <w:rPr>
                <w:sz w:val="24"/>
                <w:szCs w:val="24"/>
              </w:rPr>
              <w:t>0,2</w:t>
            </w:r>
          </w:p>
        </w:tc>
        <w:tc>
          <w:tcPr>
            <w:tcW w:w="1985" w:type="dxa"/>
            <w:vAlign w:val="center"/>
          </w:tcPr>
          <w:p w:rsidR="001836FB" w:rsidRPr="001836FB" w:rsidRDefault="001836FB" w:rsidP="001836FB">
            <w:pPr>
              <w:jc w:val="center"/>
              <w:rPr>
                <w:sz w:val="24"/>
                <w:szCs w:val="24"/>
              </w:rPr>
            </w:pPr>
            <w:r w:rsidRPr="001836FB">
              <w:rPr>
                <w:sz w:val="24"/>
                <w:szCs w:val="24"/>
              </w:rPr>
              <w:t>0,3</w:t>
            </w:r>
          </w:p>
        </w:tc>
        <w:tc>
          <w:tcPr>
            <w:tcW w:w="1933" w:type="dxa"/>
            <w:vAlign w:val="center"/>
          </w:tcPr>
          <w:p w:rsidR="001836FB" w:rsidRPr="001836FB" w:rsidRDefault="001836FB" w:rsidP="001836FB">
            <w:pPr>
              <w:jc w:val="center"/>
              <w:rPr>
                <w:sz w:val="24"/>
                <w:szCs w:val="24"/>
              </w:rPr>
            </w:pPr>
            <w:r w:rsidRPr="001836FB">
              <w:rPr>
                <w:sz w:val="24"/>
                <w:szCs w:val="24"/>
              </w:rPr>
              <w:t>0,4</w:t>
            </w:r>
          </w:p>
        </w:tc>
      </w:tr>
    </w:tbl>
    <w:p w:rsidR="001836FB" w:rsidRPr="001836FB" w:rsidRDefault="001836FB" w:rsidP="001836FB">
      <w:pPr>
        <w:rPr>
          <w:sz w:val="24"/>
          <w:szCs w:val="24"/>
        </w:rPr>
      </w:pPr>
    </w:p>
    <w:tbl>
      <w:tblPr>
        <w:tblW w:w="973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1"/>
        <w:gridCol w:w="1287"/>
        <w:gridCol w:w="1291"/>
        <w:gridCol w:w="1401"/>
        <w:gridCol w:w="1202"/>
        <w:gridCol w:w="1298"/>
      </w:tblGrid>
      <w:tr w:rsidR="001836FB" w:rsidRPr="001836FB" w:rsidTr="009763D3">
        <w:trPr>
          <w:trHeight w:val="368"/>
        </w:trPr>
        <w:tc>
          <w:tcPr>
            <w:tcW w:w="9730" w:type="dxa"/>
            <w:gridSpan w:val="6"/>
            <w:shd w:val="clear" w:color="auto" w:fill="F2F2F2"/>
            <w:vAlign w:val="center"/>
          </w:tcPr>
          <w:p w:rsidR="001836FB" w:rsidRPr="001836FB" w:rsidRDefault="001836FB" w:rsidP="001836FB">
            <w:pPr>
              <w:jc w:val="center"/>
              <w:rPr>
                <w:b/>
                <w:sz w:val="24"/>
                <w:szCs w:val="24"/>
              </w:rPr>
            </w:pPr>
            <w:r w:rsidRPr="001836FB">
              <w:rPr>
                <w:b/>
                <w:bCs/>
                <w:color w:val="000000"/>
                <w:sz w:val="24"/>
                <w:szCs w:val="24"/>
              </w:rPr>
              <w:t>AMATU VIENĪBAS SKOLU PIRMSSKOLU GRUPĀS</w:t>
            </w:r>
          </w:p>
        </w:tc>
      </w:tr>
      <w:tr w:rsidR="001836FB" w:rsidRPr="001836FB" w:rsidTr="009763D3">
        <w:tc>
          <w:tcPr>
            <w:tcW w:w="3251" w:type="dxa"/>
            <w:vMerge w:val="restart"/>
            <w:vAlign w:val="center"/>
          </w:tcPr>
          <w:p w:rsidR="001836FB" w:rsidRPr="001836FB" w:rsidRDefault="001836FB" w:rsidP="001836FB">
            <w:pPr>
              <w:jc w:val="center"/>
              <w:rPr>
                <w:b/>
                <w:sz w:val="24"/>
                <w:szCs w:val="24"/>
              </w:rPr>
            </w:pPr>
            <w:r w:rsidRPr="001836FB">
              <w:rPr>
                <w:b/>
                <w:sz w:val="24"/>
                <w:szCs w:val="24"/>
              </w:rPr>
              <w:t>Amata (profesijas) nosaukums</w:t>
            </w:r>
          </w:p>
        </w:tc>
        <w:tc>
          <w:tcPr>
            <w:tcW w:w="6479" w:type="dxa"/>
            <w:gridSpan w:val="5"/>
          </w:tcPr>
          <w:p w:rsidR="001836FB" w:rsidRPr="001836FB" w:rsidRDefault="001836FB" w:rsidP="001836FB">
            <w:pPr>
              <w:jc w:val="center"/>
              <w:rPr>
                <w:b/>
                <w:sz w:val="24"/>
                <w:szCs w:val="24"/>
              </w:rPr>
            </w:pPr>
            <w:r w:rsidRPr="001836FB">
              <w:rPr>
                <w:b/>
                <w:color w:val="000000"/>
                <w:sz w:val="24"/>
                <w:szCs w:val="24"/>
              </w:rPr>
              <w:t>Grupu skaits</w:t>
            </w:r>
          </w:p>
        </w:tc>
      </w:tr>
      <w:tr w:rsidR="001836FB" w:rsidRPr="001836FB" w:rsidTr="009763D3">
        <w:tc>
          <w:tcPr>
            <w:tcW w:w="3251" w:type="dxa"/>
            <w:vMerge/>
          </w:tcPr>
          <w:p w:rsidR="001836FB" w:rsidRPr="001836FB" w:rsidRDefault="001836FB" w:rsidP="001836FB">
            <w:pPr>
              <w:jc w:val="center"/>
              <w:rPr>
                <w:b/>
                <w:sz w:val="24"/>
                <w:szCs w:val="24"/>
              </w:rPr>
            </w:pPr>
          </w:p>
        </w:tc>
        <w:tc>
          <w:tcPr>
            <w:tcW w:w="1287" w:type="dxa"/>
            <w:vAlign w:val="center"/>
          </w:tcPr>
          <w:p w:rsidR="001836FB" w:rsidRPr="001836FB" w:rsidRDefault="001836FB" w:rsidP="001836FB">
            <w:pPr>
              <w:jc w:val="center"/>
              <w:rPr>
                <w:b/>
                <w:color w:val="000000"/>
                <w:sz w:val="24"/>
                <w:szCs w:val="24"/>
              </w:rPr>
            </w:pPr>
            <w:r w:rsidRPr="001836FB">
              <w:rPr>
                <w:b/>
                <w:color w:val="000000"/>
                <w:sz w:val="24"/>
                <w:szCs w:val="24"/>
              </w:rPr>
              <w:t>1</w:t>
            </w:r>
          </w:p>
        </w:tc>
        <w:tc>
          <w:tcPr>
            <w:tcW w:w="1291" w:type="dxa"/>
            <w:vAlign w:val="center"/>
          </w:tcPr>
          <w:p w:rsidR="001836FB" w:rsidRPr="001836FB" w:rsidRDefault="001836FB" w:rsidP="001836FB">
            <w:pPr>
              <w:jc w:val="center"/>
              <w:rPr>
                <w:b/>
                <w:color w:val="000000"/>
                <w:sz w:val="24"/>
                <w:szCs w:val="24"/>
              </w:rPr>
            </w:pPr>
            <w:r w:rsidRPr="001836FB">
              <w:rPr>
                <w:b/>
                <w:color w:val="000000"/>
                <w:sz w:val="24"/>
                <w:szCs w:val="24"/>
              </w:rPr>
              <w:t>2</w:t>
            </w:r>
          </w:p>
        </w:tc>
        <w:tc>
          <w:tcPr>
            <w:tcW w:w="1401" w:type="dxa"/>
            <w:vAlign w:val="center"/>
          </w:tcPr>
          <w:p w:rsidR="001836FB" w:rsidRPr="001836FB" w:rsidRDefault="001836FB" w:rsidP="001836FB">
            <w:pPr>
              <w:jc w:val="center"/>
              <w:rPr>
                <w:b/>
                <w:color w:val="000000"/>
                <w:sz w:val="24"/>
                <w:szCs w:val="24"/>
              </w:rPr>
            </w:pPr>
            <w:r w:rsidRPr="001836FB">
              <w:rPr>
                <w:b/>
                <w:color w:val="000000"/>
                <w:sz w:val="24"/>
                <w:szCs w:val="24"/>
              </w:rPr>
              <w:t>3</w:t>
            </w:r>
          </w:p>
        </w:tc>
        <w:tc>
          <w:tcPr>
            <w:tcW w:w="1202" w:type="dxa"/>
            <w:vAlign w:val="center"/>
          </w:tcPr>
          <w:p w:rsidR="001836FB" w:rsidRPr="001836FB" w:rsidRDefault="001836FB" w:rsidP="001836FB">
            <w:pPr>
              <w:jc w:val="center"/>
              <w:rPr>
                <w:b/>
                <w:color w:val="000000"/>
                <w:sz w:val="24"/>
                <w:szCs w:val="24"/>
              </w:rPr>
            </w:pPr>
            <w:r w:rsidRPr="001836FB">
              <w:rPr>
                <w:b/>
                <w:color w:val="000000"/>
                <w:sz w:val="24"/>
                <w:szCs w:val="24"/>
              </w:rPr>
              <w:t>4</w:t>
            </w:r>
          </w:p>
        </w:tc>
        <w:tc>
          <w:tcPr>
            <w:tcW w:w="1298" w:type="dxa"/>
            <w:vAlign w:val="center"/>
          </w:tcPr>
          <w:p w:rsidR="001836FB" w:rsidRPr="001836FB" w:rsidRDefault="001836FB" w:rsidP="001836FB">
            <w:pPr>
              <w:jc w:val="center"/>
              <w:rPr>
                <w:b/>
                <w:sz w:val="24"/>
                <w:szCs w:val="24"/>
              </w:rPr>
            </w:pPr>
            <w:r w:rsidRPr="001836FB">
              <w:rPr>
                <w:b/>
                <w:sz w:val="24"/>
                <w:szCs w:val="24"/>
              </w:rPr>
              <w:t>5</w:t>
            </w:r>
          </w:p>
        </w:tc>
      </w:tr>
      <w:tr w:rsidR="001836FB" w:rsidRPr="001836FB" w:rsidTr="009763D3">
        <w:tc>
          <w:tcPr>
            <w:tcW w:w="3251" w:type="dxa"/>
            <w:vAlign w:val="bottom"/>
          </w:tcPr>
          <w:p w:rsidR="001836FB" w:rsidRPr="001836FB" w:rsidRDefault="001836FB" w:rsidP="001836FB">
            <w:pPr>
              <w:rPr>
                <w:sz w:val="24"/>
                <w:szCs w:val="24"/>
              </w:rPr>
            </w:pPr>
            <w:r w:rsidRPr="001836FB">
              <w:rPr>
                <w:sz w:val="24"/>
                <w:szCs w:val="24"/>
              </w:rPr>
              <w:t>Mūzikas skolotājs</w:t>
            </w:r>
          </w:p>
        </w:tc>
        <w:tc>
          <w:tcPr>
            <w:tcW w:w="1287" w:type="dxa"/>
            <w:vAlign w:val="center"/>
          </w:tcPr>
          <w:p w:rsidR="001836FB" w:rsidRPr="001836FB" w:rsidRDefault="001836FB" w:rsidP="001836FB">
            <w:pPr>
              <w:jc w:val="center"/>
              <w:rPr>
                <w:sz w:val="24"/>
                <w:szCs w:val="24"/>
              </w:rPr>
            </w:pPr>
            <w:r w:rsidRPr="001836FB">
              <w:rPr>
                <w:sz w:val="24"/>
                <w:szCs w:val="24"/>
              </w:rPr>
              <w:t>0,1</w:t>
            </w:r>
          </w:p>
        </w:tc>
        <w:tc>
          <w:tcPr>
            <w:tcW w:w="1291" w:type="dxa"/>
            <w:vAlign w:val="center"/>
          </w:tcPr>
          <w:p w:rsidR="001836FB" w:rsidRPr="001836FB" w:rsidRDefault="001836FB" w:rsidP="001836FB">
            <w:pPr>
              <w:jc w:val="center"/>
              <w:rPr>
                <w:sz w:val="24"/>
                <w:szCs w:val="24"/>
              </w:rPr>
            </w:pPr>
            <w:r w:rsidRPr="001836FB">
              <w:rPr>
                <w:sz w:val="24"/>
                <w:szCs w:val="24"/>
              </w:rPr>
              <w:t>0,2</w:t>
            </w:r>
          </w:p>
        </w:tc>
        <w:tc>
          <w:tcPr>
            <w:tcW w:w="1401" w:type="dxa"/>
            <w:vAlign w:val="center"/>
          </w:tcPr>
          <w:p w:rsidR="001836FB" w:rsidRPr="001836FB" w:rsidRDefault="001836FB" w:rsidP="001836FB">
            <w:pPr>
              <w:jc w:val="center"/>
              <w:rPr>
                <w:sz w:val="24"/>
                <w:szCs w:val="24"/>
              </w:rPr>
            </w:pPr>
            <w:r w:rsidRPr="001836FB">
              <w:rPr>
                <w:sz w:val="24"/>
                <w:szCs w:val="24"/>
              </w:rPr>
              <w:t>0,3</w:t>
            </w:r>
          </w:p>
        </w:tc>
        <w:tc>
          <w:tcPr>
            <w:tcW w:w="1202" w:type="dxa"/>
            <w:vAlign w:val="center"/>
          </w:tcPr>
          <w:p w:rsidR="001836FB" w:rsidRPr="001836FB" w:rsidRDefault="001836FB" w:rsidP="001836FB">
            <w:pPr>
              <w:jc w:val="center"/>
              <w:rPr>
                <w:sz w:val="24"/>
                <w:szCs w:val="24"/>
              </w:rPr>
            </w:pPr>
            <w:r w:rsidRPr="001836FB">
              <w:rPr>
                <w:sz w:val="24"/>
                <w:szCs w:val="24"/>
              </w:rPr>
              <w:t>0,4</w:t>
            </w:r>
          </w:p>
        </w:tc>
        <w:tc>
          <w:tcPr>
            <w:tcW w:w="1298" w:type="dxa"/>
            <w:vAlign w:val="center"/>
          </w:tcPr>
          <w:p w:rsidR="001836FB" w:rsidRPr="001836FB" w:rsidRDefault="001836FB" w:rsidP="001836FB">
            <w:pPr>
              <w:jc w:val="center"/>
              <w:rPr>
                <w:sz w:val="24"/>
                <w:szCs w:val="24"/>
              </w:rPr>
            </w:pPr>
            <w:r w:rsidRPr="001836FB">
              <w:rPr>
                <w:sz w:val="24"/>
                <w:szCs w:val="24"/>
              </w:rPr>
              <w:t>0,5</w:t>
            </w:r>
          </w:p>
        </w:tc>
      </w:tr>
      <w:tr w:rsidR="001836FB" w:rsidRPr="001836FB" w:rsidTr="009763D3">
        <w:tc>
          <w:tcPr>
            <w:tcW w:w="3251" w:type="dxa"/>
            <w:vAlign w:val="bottom"/>
          </w:tcPr>
          <w:p w:rsidR="001836FB" w:rsidRPr="001836FB" w:rsidRDefault="001836FB" w:rsidP="001836FB">
            <w:pPr>
              <w:rPr>
                <w:sz w:val="24"/>
                <w:szCs w:val="24"/>
              </w:rPr>
            </w:pPr>
            <w:r w:rsidRPr="001836FB">
              <w:rPr>
                <w:sz w:val="24"/>
                <w:szCs w:val="24"/>
              </w:rPr>
              <w:t>Sporta skolotājs</w:t>
            </w:r>
          </w:p>
        </w:tc>
        <w:tc>
          <w:tcPr>
            <w:tcW w:w="1287" w:type="dxa"/>
            <w:vAlign w:val="center"/>
          </w:tcPr>
          <w:p w:rsidR="001836FB" w:rsidRPr="001836FB" w:rsidRDefault="001836FB" w:rsidP="001836FB">
            <w:pPr>
              <w:jc w:val="center"/>
              <w:rPr>
                <w:sz w:val="24"/>
                <w:szCs w:val="24"/>
              </w:rPr>
            </w:pPr>
            <w:r w:rsidRPr="001836FB">
              <w:rPr>
                <w:sz w:val="24"/>
                <w:szCs w:val="24"/>
              </w:rPr>
              <w:t>0,1</w:t>
            </w:r>
          </w:p>
        </w:tc>
        <w:tc>
          <w:tcPr>
            <w:tcW w:w="1291" w:type="dxa"/>
            <w:vAlign w:val="center"/>
          </w:tcPr>
          <w:p w:rsidR="001836FB" w:rsidRPr="001836FB" w:rsidRDefault="001836FB" w:rsidP="001836FB">
            <w:pPr>
              <w:jc w:val="center"/>
              <w:rPr>
                <w:sz w:val="24"/>
                <w:szCs w:val="24"/>
              </w:rPr>
            </w:pPr>
            <w:r w:rsidRPr="001836FB">
              <w:rPr>
                <w:sz w:val="24"/>
                <w:szCs w:val="24"/>
              </w:rPr>
              <w:t>0,2</w:t>
            </w:r>
          </w:p>
        </w:tc>
        <w:tc>
          <w:tcPr>
            <w:tcW w:w="1401" w:type="dxa"/>
            <w:vAlign w:val="center"/>
          </w:tcPr>
          <w:p w:rsidR="001836FB" w:rsidRPr="001836FB" w:rsidRDefault="001836FB" w:rsidP="001836FB">
            <w:pPr>
              <w:jc w:val="center"/>
              <w:rPr>
                <w:sz w:val="24"/>
                <w:szCs w:val="24"/>
              </w:rPr>
            </w:pPr>
            <w:r w:rsidRPr="001836FB">
              <w:rPr>
                <w:sz w:val="24"/>
                <w:szCs w:val="24"/>
              </w:rPr>
              <w:t>0,3</w:t>
            </w:r>
          </w:p>
        </w:tc>
        <w:tc>
          <w:tcPr>
            <w:tcW w:w="1202" w:type="dxa"/>
            <w:vAlign w:val="center"/>
          </w:tcPr>
          <w:p w:rsidR="001836FB" w:rsidRPr="001836FB" w:rsidRDefault="001836FB" w:rsidP="001836FB">
            <w:pPr>
              <w:jc w:val="center"/>
              <w:rPr>
                <w:sz w:val="24"/>
                <w:szCs w:val="24"/>
              </w:rPr>
            </w:pPr>
            <w:r w:rsidRPr="001836FB">
              <w:rPr>
                <w:sz w:val="24"/>
                <w:szCs w:val="24"/>
              </w:rPr>
              <w:t>0,4</w:t>
            </w:r>
          </w:p>
        </w:tc>
        <w:tc>
          <w:tcPr>
            <w:tcW w:w="1298" w:type="dxa"/>
            <w:vAlign w:val="center"/>
          </w:tcPr>
          <w:p w:rsidR="001836FB" w:rsidRPr="001836FB" w:rsidRDefault="001836FB" w:rsidP="001836FB">
            <w:pPr>
              <w:jc w:val="center"/>
              <w:rPr>
                <w:sz w:val="24"/>
                <w:szCs w:val="24"/>
              </w:rPr>
            </w:pPr>
            <w:r w:rsidRPr="001836FB">
              <w:rPr>
                <w:sz w:val="24"/>
                <w:szCs w:val="24"/>
              </w:rPr>
              <w:t>0,5</w:t>
            </w:r>
          </w:p>
        </w:tc>
      </w:tr>
    </w:tbl>
    <w:p w:rsidR="001836FB" w:rsidRPr="001836FB" w:rsidRDefault="001836FB" w:rsidP="001836FB">
      <w:pPr>
        <w:rPr>
          <w:sz w:val="24"/>
          <w:szCs w:val="24"/>
        </w:rPr>
      </w:pPr>
    </w:p>
    <w:tbl>
      <w:tblPr>
        <w:tblW w:w="973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1"/>
        <w:gridCol w:w="2420"/>
        <w:gridCol w:w="2126"/>
        <w:gridCol w:w="1933"/>
      </w:tblGrid>
      <w:tr w:rsidR="001836FB" w:rsidRPr="001836FB" w:rsidTr="009763D3">
        <w:tc>
          <w:tcPr>
            <w:tcW w:w="3251" w:type="dxa"/>
            <w:vMerge w:val="restart"/>
            <w:vAlign w:val="center"/>
          </w:tcPr>
          <w:p w:rsidR="001836FB" w:rsidRPr="001836FB" w:rsidRDefault="001836FB" w:rsidP="001836FB">
            <w:pPr>
              <w:jc w:val="center"/>
              <w:rPr>
                <w:b/>
                <w:sz w:val="24"/>
                <w:szCs w:val="24"/>
              </w:rPr>
            </w:pPr>
            <w:r w:rsidRPr="001836FB">
              <w:rPr>
                <w:b/>
                <w:sz w:val="24"/>
                <w:szCs w:val="24"/>
              </w:rPr>
              <w:t>Amata (profesijas) nosaukums</w:t>
            </w:r>
          </w:p>
        </w:tc>
        <w:tc>
          <w:tcPr>
            <w:tcW w:w="6479" w:type="dxa"/>
            <w:gridSpan w:val="3"/>
          </w:tcPr>
          <w:p w:rsidR="001836FB" w:rsidRPr="001836FB" w:rsidRDefault="001836FB" w:rsidP="001836FB">
            <w:pPr>
              <w:jc w:val="center"/>
              <w:rPr>
                <w:b/>
                <w:sz w:val="24"/>
                <w:szCs w:val="24"/>
              </w:rPr>
            </w:pPr>
            <w:r w:rsidRPr="001836FB">
              <w:rPr>
                <w:b/>
                <w:color w:val="000000"/>
                <w:sz w:val="24"/>
                <w:szCs w:val="24"/>
              </w:rPr>
              <w:t>Bērnu skaits</w:t>
            </w:r>
          </w:p>
        </w:tc>
      </w:tr>
      <w:tr w:rsidR="001836FB" w:rsidRPr="001836FB" w:rsidTr="009763D3">
        <w:tc>
          <w:tcPr>
            <w:tcW w:w="3251" w:type="dxa"/>
            <w:vMerge/>
          </w:tcPr>
          <w:p w:rsidR="001836FB" w:rsidRPr="001836FB" w:rsidRDefault="001836FB" w:rsidP="001836FB">
            <w:pPr>
              <w:jc w:val="center"/>
              <w:rPr>
                <w:b/>
                <w:sz w:val="24"/>
                <w:szCs w:val="24"/>
              </w:rPr>
            </w:pPr>
          </w:p>
        </w:tc>
        <w:tc>
          <w:tcPr>
            <w:tcW w:w="2420" w:type="dxa"/>
            <w:vAlign w:val="center"/>
          </w:tcPr>
          <w:p w:rsidR="001836FB" w:rsidRPr="001836FB" w:rsidRDefault="001836FB" w:rsidP="001836FB">
            <w:pPr>
              <w:jc w:val="center"/>
              <w:rPr>
                <w:b/>
                <w:color w:val="000000"/>
                <w:sz w:val="24"/>
                <w:szCs w:val="24"/>
              </w:rPr>
            </w:pPr>
            <w:r w:rsidRPr="001836FB">
              <w:rPr>
                <w:b/>
                <w:color w:val="000000"/>
                <w:sz w:val="24"/>
                <w:szCs w:val="24"/>
              </w:rPr>
              <w:t>līdz 50</w:t>
            </w:r>
          </w:p>
        </w:tc>
        <w:tc>
          <w:tcPr>
            <w:tcW w:w="2126" w:type="dxa"/>
            <w:vAlign w:val="center"/>
          </w:tcPr>
          <w:p w:rsidR="001836FB" w:rsidRPr="001836FB" w:rsidRDefault="001836FB" w:rsidP="001836FB">
            <w:pPr>
              <w:jc w:val="center"/>
              <w:rPr>
                <w:b/>
                <w:color w:val="000000"/>
                <w:sz w:val="24"/>
                <w:szCs w:val="24"/>
              </w:rPr>
            </w:pPr>
            <w:r w:rsidRPr="001836FB">
              <w:rPr>
                <w:b/>
                <w:color w:val="000000"/>
                <w:sz w:val="24"/>
                <w:szCs w:val="24"/>
              </w:rPr>
              <w:t xml:space="preserve">51 - 100 </w:t>
            </w:r>
          </w:p>
        </w:tc>
        <w:tc>
          <w:tcPr>
            <w:tcW w:w="1933" w:type="dxa"/>
            <w:vAlign w:val="center"/>
          </w:tcPr>
          <w:p w:rsidR="001836FB" w:rsidRPr="001836FB" w:rsidRDefault="001836FB" w:rsidP="001836FB">
            <w:pPr>
              <w:jc w:val="center"/>
              <w:rPr>
                <w:b/>
                <w:sz w:val="24"/>
                <w:szCs w:val="24"/>
              </w:rPr>
            </w:pPr>
            <w:r w:rsidRPr="001836FB">
              <w:rPr>
                <w:b/>
                <w:color w:val="000000"/>
                <w:sz w:val="24"/>
                <w:szCs w:val="24"/>
              </w:rPr>
              <w:t>101 - 150</w:t>
            </w:r>
          </w:p>
        </w:tc>
      </w:tr>
      <w:tr w:rsidR="001836FB" w:rsidRPr="001836FB" w:rsidTr="009763D3">
        <w:tc>
          <w:tcPr>
            <w:tcW w:w="3251" w:type="dxa"/>
            <w:vAlign w:val="bottom"/>
          </w:tcPr>
          <w:p w:rsidR="001836FB" w:rsidRPr="001836FB" w:rsidRDefault="001836FB" w:rsidP="001836FB">
            <w:pPr>
              <w:rPr>
                <w:b/>
                <w:color w:val="000000"/>
                <w:sz w:val="24"/>
                <w:szCs w:val="24"/>
              </w:rPr>
            </w:pPr>
            <w:r w:rsidRPr="001836FB">
              <w:rPr>
                <w:color w:val="000000"/>
                <w:sz w:val="24"/>
                <w:szCs w:val="24"/>
              </w:rPr>
              <w:t>Atbalsta personāls*</w:t>
            </w:r>
          </w:p>
        </w:tc>
        <w:tc>
          <w:tcPr>
            <w:tcW w:w="2420" w:type="dxa"/>
            <w:vAlign w:val="center"/>
          </w:tcPr>
          <w:p w:rsidR="001836FB" w:rsidRPr="001836FB" w:rsidRDefault="001836FB" w:rsidP="001836FB">
            <w:pPr>
              <w:jc w:val="center"/>
              <w:rPr>
                <w:sz w:val="24"/>
                <w:szCs w:val="24"/>
              </w:rPr>
            </w:pPr>
            <w:r w:rsidRPr="001836FB">
              <w:rPr>
                <w:sz w:val="24"/>
                <w:szCs w:val="24"/>
              </w:rPr>
              <w:t>0,2</w:t>
            </w:r>
          </w:p>
        </w:tc>
        <w:tc>
          <w:tcPr>
            <w:tcW w:w="2126" w:type="dxa"/>
            <w:vAlign w:val="center"/>
          </w:tcPr>
          <w:p w:rsidR="001836FB" w:rsidRPr="001836FB" w:rsidRDefault="001836FB" w:rsidP="001836FB">
            <w:pPr>
              <w:jc w:val="center"/>
              <w:rPr>
                <w:sz w:val="24"/>
                <w:szCs w:val="24"/>
              </w:rPr>
            </w:pPr>
            <w:r w:rsidRPr="001836FB">
              <w:rPr>
                <w:sz w:val="24"/>
                <w:szCs w:val="24"/>
              </w:rPr>
              <w:t>0,3</w:t>
            </w:r>
          </w:p>
        </w:tc>
        <w:tc>
          <w:tcPr>
            <w:tcW w:w="1933" w:type="dxa"/>
            <w:vAlign w:val="center"/>
          </w:tcPr>
          <w:p w:rsidR="001836FB" w:rsidRPr="001836FB" w:rsidRDefault="001836FB" w:rsidP="001836FB">
            <w:pPr>
              <w:jc w:val="center"/>
              <w:rPr>
                <w:sz w:val="24"/>
                <w:szCs w:val="24"/>
              </w:rPr>
            </w:pPr>
            <w:r w:rsidRPr="001836FB">
              <w:rPr>
                <w:sz w:val="24"/>
                <w:szCs w:val="24"/>
              </w:rPr>
              <w:t>0,5</w:t>
            </w:r>
          </w:p>
        </w:tc>
      </w:tr>
      <w:tr w:rsidR="001836FB" w:rsidRPr="001836FB" w:rsidTr="009763D3">
        <w:tc>
          <w:tcPr>
            <w:tcW w:w="3251" w:type="dxa"/>
            <w:vAlign w:val="bottom"/>
          </w:tcPr>
          <w:p w:rsidR="001836FB" w:rsidRPr="001836FB" w:rsidRDefault="001836FB" w:rsidP="001836FB">
            <w:pPr>
              <w:rPr>
                <w:b/>
                <w:color w:val="000000"/>
                <w:sz w:val="24"/>
                <w:szCs w:val="24"/>
              </w:rPr>
            </w:pPr>
            <w:r w:rsidRPr="001836FB">
              <w:rPr>
                <w:color w:val="000000"/>
                <w:sz w:val="24"/>
                <w:szCs w:val="24"/>
              </w:rPr>
              <w:t>Atbalsta personāls (speciālās izglītības programmas) ***</w:t>
            </w:r>
          </w:p>
        </w:tc>
        <w:tc>
          <w:tcPr>
            <w:tcW w:w="2420" w:type="dxa"/>
            <w:vAlign w:val="center"/>
          </w:tcPr>
          <w:p w:rsidR="001836FB" w:rsidRPr="001836FB" w:rsidRDefault="001836FB" w:rsidP="001836FB">
            <w:pPr>
              <w:jc w:val="center"/>
              <w:rPr>
                <w:sz w:val="24"/>
                <w:szCs w:val="24"/>
              </w:rPr>
            </w:pPr>
            <w:r w:rsidRPr="001836FB">
              <w:rPr>
                <w:sz w:val="24"/>
                <w:szCs w:val="24"/>
              </w:rPr>
              <w:t>0,2</w:t>
            </w:r>
          </w:p>
        </w:tc>
        <w:tc>
          <w:tcPr>
            <w:tcW w:w="2126" w:type="dxa"/>
            <w:vAlign w:val="center"/>
          </w:tcPr>
          <w:p w:rsidR="001836FB" w:rsidRPr="001836FB" w:rsidRDefault="001836FB" w:rsidP="001836FB">
            <w:pPr>
              <w:jc w:val="center"/>
              <w:rPr>
                <w:sz w:val="24"/>
                <w:szCs w:val="24"/>
              </w:rPr>
            </w:pPr>
            <w:r w:rsidRPr="001836FB">
              <w:rPr>
                <w:sz w:val="24"/>
                <w:szCs w:val="24"/>
              </w:rPr>
              <w:t>0,3</w:t>
            </w:r>
          </w:p>
        </w:tc>
        <w:tc>
          <w:tcPr>
            <w:tcW w:w="1933" w:type="dxa"/>
            <w:vAlign w:val="center"/>
          </w:tcPr>
          <w:p w:rsidR="001836FB" w:rsidRPr="001836FB" w:rsidRDefault="001836FB" w:rsidP="001836FB">
            <w:pPr>
              <w:jc w:val="center"/>
              <w:rPr>
                <w:sz w:val="24"/>
                <w:szCs w:val="24"/>
              </w:rPr>
            </w:pPr>
            <w:r w:rsidRPr="001836FB">
              <w:rPr>
                <w:sz w:val="24"/>
                <w:szCs w:val="24"/>
              </w:rPr>
              <w:t>0,5</w:t>
            </w:r>
          </w:p>
        </w:tc>
      </w:tr>
      <w:tr w:rsidR="001836FB" w:rsidRPr="001836FB" w:rsidTr="009763D3">
        <w:tc>
          <w:tcPr>
            <w:tcW w:w="3251" w:type="dxa"/>
            <w:vAlign w:val="bottom"/>
          </w:tcPr>
          <w:p w:rsidR="001836FB" w:rsidRPr="001836FB" w:rsidRDefault="001836FB" w:rsidP="001836FB">
            <w:pPr>
              <w:rPr>
                <w:sz w:val="24"/>
                <w:szCs w:val="24"/>
              </w:rPr>
            </w:pPr>
            <w:r w:rsidRPr="001836FB">
              <w:rPr>
                <w:sz w:val="24"/>
                <w:szCs w:val="24"/>
              </w:rPr>
              <w:t>Vietnieks</w:t>
            </w:r>
          </w:p>
        </w:tc>
        <w:tc>
          <w:tcPr>
            <w:tcW w:w="2420" w:type="dxa"/>
            <w:vAlign w:val="center"/>
          </w:tcPr>
          <w:p w:rsidR="001836FB" w:rsidRPr="001836FB" w:rsidRDefault="001836FB" w:rsidP="001836FB">
            <w:pPr>
              <w:jc w:val="center"/>
              <w:rPr>
                <w:sz w:val="24"/>
                <w:szCs w:val="24"/>
              </w:rPr>
            </w:pPr>
            <w:r w:rsidRPr="001836FB">
              <w:rPr>
                <w:sz w:val="24"/>
                <w:szCs w:val="24"/>
              </w:rPr>
              <w:t>0,25</w:t>
            </w:r>
          </w:p>
        </w:tc>
        <w:tc>
          <w:tcPr>
            <w:tcW w:w="2126" w:type="dxa"/>
            <w:vAlign w:val="center"/>
          </w:tcPr>
          <w:p w:rsidR="001836FB" w:rsidRPr="001836FB" w:rsidRDefault="001836FB" w:rsidP="001836FB">
            <w:pPr>
              <w:jc w:val="center"/>
              <w:rPr>
                <w:sz w:val="24"/>
                <w:szCs w:val="24"/>
              </w:rPr>
            </w:pPr>
            <w:r w:rsidRPr="001836FB">
              <w:rPr>
                <w:sz w:val="24"/>
                <w:szCs w:val="24"/>
              </w:rPr>
              <w:t>0,5</w:t>
            </w:r>
          </w:p>
        </w:tc>
        <w:tc>
          <w:tcPr>
            <w:tcW w:w="1933" w:type="dxa"/>
            <w:vAlign w:val="center"/>
          </w:tcPr>
          <w:p w:rsidR="001836FB" w:rsidRPr="001836FB" w:rsidRDefault="001836FB" w:rsidP="001836FB">
            <w:pPr>
              <w:jc w:val="center"/>
              <w:rPr>
                <w:sz w:val="24"/>
                <w:szCs w:val="24"/>
              </w:rPr>
            </w:pPr>
            <w:r w:rsidRPr="001836FB">
              <w:rPr>
                <w:sz w:val="24"/>
                <w:szCs w:val="24"/>
              </w:rPr>
              <w:t>0,75</w:t>
            </w:r>
          </w:p>
        </w:tc>
      </w:tr>
    </w:tbl>
    <w:p w:rsidR="001836FB" w:rsidRPr="001836FB" w:rsidRDefault="001836FB" w:rsidP="001836FB">
      <w:pPr>
        <w:rPr>
          <w:sz w:val="24"/>
          <w:szCs w:val="24"/>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1"/>
        <w:gridCol w:w="1569"/>
        <w:gridCol w:w="1276"/>
        <w:gridCol w:w="1276"/>
        <w:gridCol w:w="1275"/>
        <w:gridCol w:w="1134"/>
      </w:tblGrid>
      <w:tr w:rsidR="001836FB" w:rsidRPr="001836FB" w:rsidTr="009763D3">
        <w:tc>
          <w:tcPr>
            <w:tcW w:w="3251" w:type="dxa"/>
            <w:vMerge w:val="restart"/>
            <w:vAlign w:val="center"/>
          </w:tcPr>
          <w:p w:rsidR="001836FB" w:rsidRPr="001836FB" w:rsidRDefault="001836FB" w:rsidP="001836FB">
            <w:pPr>
              <w:rPr>
                <w:b/>
                <w:sz w:val="24"/>
                <w:szCs w:val="24"/>
              </w:rPr>
            </w:pPr>
            <w:r w:rsidRPr="001836FB">
              <w:rPr>
                <w:b/>
                <w:sz w:val="24"/>
                <w:szCs w:val="24"/>
              </w:rPr>
              <w:t>Amata (profesijas) nosaukums</w:t>
            </w:r>
          </w:p>
        </w:tc>
        <w:tc>
          <w:tcPr>
            <w:tcW w:w="6530" w:type="dxa"/>
            <w:gridSpan w:val="5"/>
          </w:tcPr>
          <w:p w:rsidR="001836FB" w:rsidRPr="001836FB" w:rsidRDefault="001836FB" w:rsidP="001836FB">
            <w:pPr>
              <w:jc w:val="center"/>
              <w:rPr>
                <w:b/>
                <w:sz w:val="24"/>
                <w:szCs w:val="24"/>
              </w:rPr>
            </w:pPr>
            <w:r w:rsidRPr="001836FB">
              <w:rPr>
                <w:b/>
                <w:color w:val="000000"/>
                <w:sz w:val="24"/>
                <w:szCs w:val="24"/>
              </w:rPr>
              <w:t>Grupas darba laiks</w:t>
            </w:r>
          </w:p>
        </w:tc>
      </w:tr>
      <w:tr w:rsidR="001836FB" w:rsidRPr="001836FB" w:rsidTr="009763D3">
        <w:trPr>
          <w:trHeight w:val="311"/>
        </w:trPr>
        <w:tc>
          <w:tcPr>
            <w:tcW w:w="3251" w:type="dxa"/>
            <w:vMerge/>
          </w:tcPr>
          <w:p w:rsidR="001836FB" w:rsidRPr="001836FB" w:rsidRDefault="001836FB" w:rsidP="001836FB">
            <w:pPr>
              <w:jc w:val="center"/>
              <w:rPr>
                <w:b/>
                <w:sz w:val="24"/>
                <w:szCs w:val="24"/>
              </w:rPr>
            </w:pPr>
          </w:p>
        </w:tc>
        <w:tc>
          <w:tcPr>
            <w:tcW w:w="1569" w:type="dxa"/>
            <w:vAlign w:val="center"/>
          </w:tcPr>
          <w:p w:rsidR="001836FB" w:rsidRPr="001836FB" w:rsidRDefault="001836FB" w:rsidP="001836FB">
            <w:pPr>
              <w:jc w:val="center"/>
              <w:rPr>
                <w:b/>
                <w:color w:val="000000"/>
                <w:sz w:val="24"/>
                <w:szCs w:val="24"/>
              </w:rPr>
            </w:pPr>
            <w:r w:rsidRPr="001836FB">
              <w:rPr>
                <w:b/>
                <w:color w:val="000000"/>
                <w:sz w:val="24"/>
                <w:szCs w:val="24"/>
              </w:rPr>
              <w:t>8 h</w:t>
            </w:r>
          </w:p>
        </w:tc>
        <w:tc>
          <w:tcPr>
            <w:tcW w:w="1276" w:type="dxa"/>
            <w:vAlign w:val="center"/>
          </w:tcPr>
          <w:p w:rsidR="001836FB" w:rsidRPr="001836FB" w:rsidRDefault="001836FB" w:rsidP="001836FB">
            <w:pPr>
              <w:jc w:val="center"/>
              <w:rPr>
                <w:b/>
                <w:color w:val="000000"/>
                <w:sz w:val="24"/>
                <w:szCs w:val="24"/>
              </w:rPr>
            </w:pPr>
            <w:r w:rsidRPr="001836FB">
              <w:rPr>
                <w:b/>
                <w:color w:val="000000"/>
                <w:sz w:val="24"/>
                <w:szCs w:val="24"/>
              </w:rPr>
              <w:t>9 h</w:t>
            </w:r>
          </w:p>
        </w:tc>
        <w:tc>
          <w:tcPr>
            <w:tcW w:w="1276" w:type="dxa"/>
            <w:vAlign w:val="center"/>
          </w:tcPr>
          <w:p w:rsidR="001836FB" w:rsidRPr="001836FB" w:rsidRDefault="001836FB" w:rsidP="001836FB">
            <w:pPr>
              <w:jc w:val="center"/>
              <w:rPr>
                <w:b/>
                <w:color w:val="000000"/>
                <w:sz w:val="24"/>
                <w:szCs w:val="24"/>
              </w:rPr>
            </w:pPr>
            <w:r w:rsidRPr="001836FB">
              <w:rPr>
                <w:b/>
                <w:color w:val="000000"/>
                <w:sz w:val="24"/>
                <w:szCs w:val="24"/>
              </w:rPr>
              <w:t>10 h</w:t>
            </w:r>
          </w:p>
        </w:tc>
        <w:tc>
          <w:tcPr>
            <w:tcW w:w="1275" w:type="dxa"/>
            <w:vAlign w:val="center"/>
          </w:tcPr>
          <w:p w:rsidR="001836FB" w:rsidRPr="001836FB" w:rsidRDefault="001836FB" w:rsidP="001836FB">
            <w:pPr>
              <w:jc w:val="center"/>
              <w:rPr>
                <w:b/>
                <w:color w:val="000000"/>
                <w:sz w:val="24"/>
                <w:szCs w:val="24"/>
              </w:rPr>
            </w:pPr>
            <w:r w:rsidRPr="001836FB">
              <w:rPr>
                <w:b/>
                <w:color w:val="000000"/>
                <w:sz w:val="24"/>
                <w:szCs w:val="24"/>
              </w:rPr>
              <w:t>11 h</w:t>
            </w:r>
          </w:p>
        </w:tc>
        <w:tc>
          <w:tcPr>
            <w:tcW w:w="1134" w:type="dxa"/>
            <w:vAlign w:val="center"/>
          </w:tcPr>
          <w:p w:rsidR="001836FB" w:rsidRPr="001836FB" w:rsidRDefault="001836FB" w:rsidP="001836FB">
            <w:pPr>
              <w:jc w:val="center"/>
              <w:rPr>
                <w:b/>
                <w:sz w:val="24"/>
                <w:szCs w:val="24"/>
              </w:rPr>
            </w:pPr>
            <w:r w:rsidRPr="001836FB">
              <w:rPr>
                <w:b/>
                <w:sz w:val="24"/>
                <w:szCs w:val="24"/>
              </w:rPr>
              <w:t>12 h</w:t>
            </w:r>
          </w:p>
        </w:tc>
      </w:tr>
      <w:tr w:rsidR="001836FB" w:rsidRPr="001836FB" w:rsidTr="009763D3">
        <w:tc>
          <w:tcPr>
            <w:tcW w:w="3251" w:type="dxa"/>
            <w:vAlign w:val="bottom"/>
          </w:tcPr>
          <w:p w:rsidR="001836FB" w:rsidRPr="001836FB" w:rsidRDefault="001836FB" w:rsidP="001836FB">
            <w:pPr>
              <w:rPr>
                <w:b/>
                <w:color w:val="000000"/>
                <w:sz w:val="24"/>
                <w:szCs w:val="24"/>
              </w:rPr>
            </w:pPr>
            <w:r w:rsidRPr="001836FB">
              <w:rPr>
                <w:color w:val="000000"/>
                <w:sz w:val="24"/>
                <w:szCs w:val="24"/>
              </w:rPr>
              <w:t>Pedagogs</w:t>
            </w:r>
          </w:p>
        </w:tc>
        <w:tc>
          <w:tcPr>
            <w:tcW w:w="1569" w:type="dxa"/>
            <w:vAlign w:val="center"/>
          </w:tcPr>
          <w:p w:rsidR="001836FB" w:rsidRPr="001836FB" w:rsidRDefault="001836FB" w:rsidP="001836FB">
            <w:pPr>
              <w:jc w:val="center"/>
              <w:rPr>
                <w:sz w:val="24"/>
                <w:szCs w:val="24"/>
              </w:rPr>
            </w:pPr>
            <w:r w:rsidRPr="001836FB">
              <w:rPr>
                <w:sz w:val="24"/>
                <w:szCs w:val="24"/>
              </w:rPr>
              <w:t>1,0</w:t>
            </w:r>
          </w:p>
        </w:tc>
        <w:tc>
          <w:tcPr>
            <w:tcW w:w="1276" w:type="dxa"/>
            <w:vAlign w:val="center"/>
          </w:tcPr>
          <w:p w:rsidR="001836FB" w:rsidRPr="001836FB" w:rsidRDefault="001836FB" w:rsidP="001836FB">
            <w:pPr>
              <w:jc w:val="center"/>
              <w:rPr>
                <w:sz w:val="24"/>
                <w:szCs w:val="24"/>
              </w:rPr>
            </w:pPr>
            <w:r w:rsidRPr="001836FB">
              <w:rPr>
                <w:sz w:val="24"/>
                <w:szCs w:val="24"/>
              </w:rPr>
              <w:t>1,15</w:t>
            </w:r>
          </w:p>
        </w:tc>
        <w:tc>
          <w:tcPr>
            <w:tcW w:w="1276" w:type="dxa"/>
            <w:vAlign w:val="center"/>
          </w:tcPr>
          <w:p w:rsidR="001836FB" w:rsidRPr="001836FB" w:rsidRDefault="001836FB" w:rsidP="001836FB">
            <w:pPr>
              <w:jc w:val="center"/>
              <w:rPr>
                <w:sz w:val="24"/>
                <w:szCs w:val="24"/>
              </w:rPr>
            </w:pPr>
            <w:r w:rsidRPr="001836FB">
              <w:rPr>
                <w:sz w:val="24"/>
                <w:szCs w:val="24"/>
              </w:rPr>
              <w:t>1,3</w:t>
            </w:r>
          </w:p>
        </w:tc>
        <w:tc>
          <w:tcPr>
            <w:tcW w:w="1275" w:type="dxa"/>
            <w:vAlign w:val="center"/>
          </w:tcPr>
          <w:p w:rsidR="001836FB" w:rsidRPr="001836FB" w:rsidRDefault="001836FB" w:rsidP="001836FB">
            <w:pPr>
              <w:jc w:val="center"/>
              <w:rPr>
                <w:sz w:val="24"/>
                <w:szCs w:val="24"/>
              </w:rPr>
            </w:pPr>
            <w:r w:rsidRPr="001836FB">
              <w:rPr>
                <w:sz w:val="24"/>
                <w:szCs w:val="24"/>
              </w:rPr>
              <w:t>1,4</w:t>
            </w:r>
          </w:p>
        </w:tc>
        <w:tc>
          <w:tcPr>
            <w:tcW w:w="1134" w:type="dxa"/>
            <w:vAlign w:val="center"/>
          </w:tcPr>
          <w:p w:rsidR="001836FB" w:rsidRPr="001836FB" w:rsidRDefault="001836FB" w:rsidP="001836FB">
            <w:pPr>
              <w:jc w:val="center"/>
              <w:rPr>
                <w:sz w:val="24"/>
                <w:szCs w:val="24"/>
              </w:rPr>
            </w:pPr>
            <w:r w:rsidRPr="001836FB">
              <w:rPr>
                <w:sz w:val="24"/>
                <w:szCs w:val="24"/>
              </w:rPr>
              <w:t>1,5</w:t>
            </w:r>
          </w:p>
        </w:tc>
      </w:tr>
      <w:tr w:rsidR="001836FB" w:rsidRPr="001836FB" w:rsidTr="009763D3">
        <w:tc>
          <w:tcPr>
            <w:tcW w:w="3251" w:type="dxa"/>
            <w:vAlign w:val="bottom"/>
          </w:tcPr>
          <w:p w:rsidR="001836FB" w:rsidRPr="001836FB" w:rsidRDefault="001836FB" w:rsidP="001836FB">
            <w:pPr>
              <w:rPr>
                <w:b/>
                <w:color w:val="000000"/>
                <w:sz w:val="24"/>
                <w:szCs w:val="24"/>
              </w:rPr>
            </w:pPr>
            <w:r w:rsidRPr="001836FB">
              <w:rPr>
                <w:color w:val="000000"/>
                <w:sz w:val="24"/>
                <w:szCs w:val="24"/>
              </w:rPr>
              <w:t>Skolotāja palīgs/auklis</w:t>
            </w:r>
          </w:p>
        </w:tc>
        <w:tc>
          <w:tcPr>
            <w:tcW w:w="1569" w:type="dxa"/>
            <w:vAlign w:val="center"/>
          </w:tcPr>
          <w:p w:rsidR="001836FB" w:rsidRPr="001836FB" w:rsidRDefault="001836FB" w:rsidP="001836FB">
            <w:pPr>
              <w:jc w:val="center"/>
              <w:rPr>
                <w:sz w:val="24"/>
                <w:szCs w:val="24"/>
              </w:rPr>
            </w:pPr>
            <w:r w:rsidRPr="001836FB">
              <w:rPr>
                <w:sz w:val="24"/>
                <w:szCs w:val="24"/>
              </w:rPr>
              <w:t>1,0</w:t>
            </w:r>
          </w:p>
        </w:tc>
        <w:tc>
          <w:tcPr>
            <w:tcW w:w="1276" w:type="dxa"/>
            <w:vAlign w:val="center"/>
          </w:tcPr>
          <w:p w:rsidR="001836FB" w:rsidRPr="001836FB" w:rsidRDefault="001836FB" w:rsidP="001836FB">
            <w:pPr>
              <w:jc w:val="center"/>
              <w:rPr>
                <w:sz w:val="24"/>
                <w:szCs w:val="24"/>
              </w:rPr>
            </w:pPr>
            <w:r w:rsidRPr="001836FB">
              <w:rPr>
                <w:sz w:val="24"/>
                <w:szCs w:val="24"/>
              </w:rPr>
              <w:t>1,0</w:t>
            </w:r>
          </w:p>
        </w:tc>
        <w:tc>
          <w:tcPr>
            <w:tcW w:w="1276" w:type="dxa"/>
            <w:vAlign w:val="center"/>
          </w:tcPr>
          <w:p w:rsidR="001836FB" w:rsidRPr="001836FB" w:rsidRDefault="001836FB" w:rsidP="001836FB">
            <w:pPr>
              <w:jc w:val="center"/>
              <w:rPr>
                <w:sz w:val="24"/>
                <w:szCs w:val="24"/>
              </w:rPr>
            </w:pPr>
            <w:r w:rsidRPr="001836FB">
              <w:rPr>
                <w:sz w:val="24"/>
                <w:szCs w:val="24"/>
              </w:rPr>
              <w:t>1,0</w:t>
            </w:r>
          </w:p>
        </w:tc>
        <w:tc>
          <w:tcPr>
            <w:tcW w:w="1275" w:type="dxa"/>
            <w:vAlign w:val="center"/>
          </w:tcPr>
          <w:p w:rsidR="001836FB" w:rsidRPr="001836FB" w:rsidRDefault="001836FB" w:rsidP="001836FB">
            <w:pPr>
              <w:jc w:val="center"/>
              <w:rPr>
                <w:sz w:val="24"/>
                <w:szCs w:val="24"/>
              </w:rPr>
            </w:pPr>
            <w:r w:rsidRPr="001836FB">
              <w:rPr>
                <w:sz w:val="24"/>
                <w:szCs w:val="24"/>
              </w:rPr>
              <w:t>1,0</w:t>
            </w:r>
          </w:p>
        </w:tc>
        <w:tc>
          <w:tcPr>
            <w:tcW w:w="1134" w:type="dxa"/>
            <w:vAlign w:val="center"/>
          </w:tcPr>
          <w:p w:rsidR="001836FB" w:rsidRPr="001836FB" w:rsidRDefault="001836FB" w:rsidP="001836FB">
            <w:pPr>
              <w:jc w:val="center"/>
              <w:rPr>
                <w:sz w:val="24"/>
                <w:szCs w:val="24"/>
              </w:rPr>
            </w:pPr>
            <w:r w:rsidRPr="001836FB">
              <w:rPr>
                <w:sz w:val="24"/>
                <w:szCs w:val="24"/>
              </w:rPr>
              <w:t>1,0</w:t>
            </w:r>
          </w:p>
        </w:tc>
      </w:tr>
      <w:tr w:rsidR="001836FB" w:rsidRPr="001836FB" w:rsidTr="009763D3">
        <w:tc>
          <w:tcPr>
            <w:tcW w:w="3251" w:type="dxa"/>
            <w:vAlign w:val="bottom"/>
          </w:tcPr>
          <w:p w:rsidR="001836FB" w:rsidRPr="001836FB" w:rsidRDefault="001836FB" w:rsidP="001836FB">
            <w:pPr>
              <w:rPr>
                <w:color w:val="000000"/>
                <w:sz w:val="24"/>
                <w:szCs w:val="24"/>
              </w:rPr>
            </w:pPr>
            <w:r w:rsidRPr="001836FB">
              <w:rPr>
                <w:color w:val="000000"/>
                <w:sz w:val="24"/>
                <w:szCs w:val="24"/>
              </w:rPr>
              <w:t>Nakts auklis</w:t>
            </w:r>
          </w:p>
        </w:tc>
        <w:tc>
          <w:tcPr>
            <w:tcW w:w="1569" w:type="dxa"/>
            <w:vAlign w:val="center"/>
          </w:tcPr>
          <w:p w:rsidR="001836FB" w:rsidRPr="001836FB" w:rsidRDefault="001836FB" w:rsidP="001836FB">
            <w:pPr>
              <w:jc w:val="center"/>
              <w:rPr>
                <w:sz w:val="24"/>
                <w:szCs w:val="24"/>
              </w:rPr>
            </w:pPr>
            <w:r w:rsidRPr="001836FB">
              <w:rPr>
                <w:sz w:val="24"/>
                <w:szCs w:val="24"/>
              </w:rPr>
              <w:t>1,6</w:t>
            </w:r>
          </w:p>
        </w:tc>
        <w:tc>
          <w:tcPr>
            <w:tcW w:w="1276" w:type="dxa"/>
            <w:vAlign w:val="center"/>
          </w:tcPr>
          <w:p w:rsidR="001836FB" w:rsidRPr="001836FB" w:rsidRDefault="001836FB" w:rsidP="001836FB">
            <w:pPr>
              <w:jc w:val="center"/>
              <w:rPr>
                <w:sz w:val="24"/>
                <w:szCs w:val="24"/>
              </w:rPr>
            </w:pPr>
            <w:r w:rsidRPr="001836FB">
              <w:rPr>
                <w:sz w:val="24"/>
                <w:szCs w:val="24"/>
              </w:rPr>
              <w:t>1,5</w:t>
            </w:r>
          </w:p>
        </w:tc>
        <w:tc>
          <w:tcPr>
            <w:tcW w:w="1276" w:type="dxa"/>
            <w:vAlign w:val="center"/>
          </w:tcPr>
          <w:p w:rsidR="001836FB" w:rsidRPr="001836FB" w:rsidRDefault="001836FB" w:rsidP="001836FB">
            <w:pPr>
              <w:jc w:val="center"/>
              <w:rPr>
                <w:sz w:val="24"/>
                <w:szCs w:val="24"/>
              </w:rPr>
            </w:pPr>
            <w:r w:rsidRPr="001836FB">
              <w:rPr>
                <w:sz w:val="24"/>
                <w:szCs w:val="24"/>
              </w:rPr>
              <w:t>1,4</w:t>
            </w:r>
          </w:p>
        </w:tc>
        <w:tc>
          <w:tcPr>
            <w:tcW w:w="1275" w:type="dxa"/>
            <w:vAlign w:val="center"/>
          </w:tcPr>
          <w:p w:rsidR="001836FB" w:rsidRPr="001836FB" w:rsidRDefault="001836FB" w:rsidP="001836FB">
            <w:pPr>
              <w:jc w:val="center"/>
              <w:rPr>
                <w:sz w:val="24"/>
                <w:szCs w:val="24"/>
              </w:rPr>
            </w:pPr>
            <w:r w:rsidRPr="001836FB">
              <w:rPr>
                <w:sz w:val="24"/>
                <w:szCs w:val="24"/>
              </w:rPr>
              <w:t>1,3</w:t>
            </w:r>
          </w:p>
        </w:tc>
        <w:tc>
          <w:tcPr>
            <w:tcW w:w="1134" w:type="dxa"/>
            <w:vAlign w:val="center"/>
          </w:tcPr>
          <w:p w:rsidR="001836FB" w:rsidRPr="001836FB" w:rsidRDefault="001836FB" w:rsidP="001836FB">
            <w:pPr>
              <w:jc w:val="center"/>
              <w:rPr>
                <w:sz w:val="24"/>
                <w:szCs w:val="24"/>
              </w:rPr>
            </w:pPr>
            <w:r w:rsidRPr="001836FB">
              <w:rPr>
                <w:sz w:val="24"/>
                <w:szCs w:val="24"/>
              </w:rPr>
              <w:t>1,2</w:t>
            </w:r>
          </w:p>
        </w:tc>
      </w:tr>
    </w:tbl>
    <w:p w:rsidR="001836FB" w:rsidRPr="001836FB" w:rsidRDefault="001836FB" w:rsidP="001836FB">
      <w:pPr>
        <w:rPr>
          <w:sz w:val="24"/>
          <w:szCs w:val="24"/>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7"/>
        <w:gridCol w:w="723"/>
        <w:gridCol w:w="708"/>
        <w:gridCol w:w="709"/>
        <w:gridCol w:w="17"/>
        <w:gridCol w:w="692"/>
        <w:gridCol w:w="850"/>
        <w:gridCol w:w="616"/>
        <w:gridCol w:w="93"/>
        <w:gridCol w:w="992"/>
        <w:gridCol w:w="1134"/>
      </w:tblGrid>
      <w:tr w:rsidR="001836FB" w:rsidRPr="001836FB" w:rsidTr="009763D3">
        <w:trPr>
          <w:trHeight w:val="368"/>
        </w:trPr>
        <w:tc>
          <w:tcPr>
            <w:tcW w:w="9781" w:type="dxa"/>
            <w:gridSpan w:val="11"/>
            <w:shd w:val="clear" w:color="auto" w:fill="F2F2F2"/>
            <w:vAlign w:val="center"/>
          </w:tcPr>
          <w:p w:rsidR="001836FB" w:rsidRPr="001836FB" w:rsidRDefault="001836FB" w:rsidP="001836FB">
            <w:pPr>
              <w:jc w:val="center"/>
              <w:rPr>
                <w:b/>
                <w:sz w:val="24"/>
                <w:szCs w:val="24"/>
              </w:rPr>
            </w:pPr>
            <w:r w:rsidRPr="001836FB">
              <w:rPr>
                <w:b/>
                <w:bCs/>
                <w:color w:val="000000"/>
                <w:sz w:val="24"/>
                <w:szCs w:val="24"/>
              </w:rPr>
              <w:t>AMATU VIENĪBAS PIRMSSKOLAS IZGLĪTĪBAS IESTĀDĒS</w:t>
            </w:r>
          </w:p>
        </w:tc>
      </w:tr>
      <w:tr w:rsidR="001836FB" w:rsidRPr="001836FB" w:rsidTr="009763D3">
        <w:trPr>
          <w:trHeight w:val="273"/>
        </w:trPr>
        <w:tc>
          <w:tcPr>
            <w:tcW w:w="3247" w:type="dxa"/>
            <w:vMerge w:val="restart"/>
            <w:vAlign w:val="center"/>
          </w:tcPr>
          <w:p w:rsidR="001836FB" w:rsidRPr="001836FB" w:rsidRDefault="001836FB" w:rsidP="001836FB">
            <w:pPr>
              <w:jc w:val="center"/>
              <w:rPr>
                <w:b/>
                <w:sz w:val="24"/>
                <w:szCs w:val="24"/>
              </w:rPr>
            </w:pPr>
            <w:r w:rsidRPr="001836FB">
              <w:rPr>
                <w:b/>
                <w:sz w:val="24"/>
                <w:szCs w:val="24"/>
              </w:rPr>
              <w:t>Amata (profesijas) nosaukums</w:t>
            </w:r>
          </w:p>
        </w:tc>
        <w:tc>
          <w:tcPr>
            <w:tcW w:w="6534" w:type="dxa"/>
            <w:gridSpan w:val="10"/>
          </w:tcPr>
          <w:p w:rsidR="001836FB" w:rsidRPr="001836FB" w:rsidRDefault="001836FB" w:rsidP="001836FB">
            <w:pPr>
              <w:jc w:val="center"/>
              <w:rPr>
                <w:b/>
                <w:sz w:val="24"/>
                <w:szCs w:val="24"/>
              </w:rPr>
            </w:pPr>
            <w:r w:rsidRPr="001836FB">
              <w:rPr>
                <w:b/>
                <w:color w:val="000000"/>
                <w:sz w:val="24"/>
                <w:szCs w:val="24"/>
              </w:rPr>
              <w:t>Bērnu skaits</w:t>
            </w:r>
          </w:p>
        </w:tc>
      </w:tr>
      <w:tr w:rsidR="001836FB" w:rsidRPr="001836FB" w:rsidTr="009763D3">
        <w:trPr>
          <w:trHeight w:val="273"/>
        </w:trPr>
        <w:tc>
          <w:tcPr>
            <w:tcW w:w="3247" w:type="dxa"/>
            <w:vMerge/>
            <w:vAlign w:val="center"/>
          </w:tcPr>
          <w:p w:rsidR="001836FB" w:rsidRPr="001836FB" w:rsidRDefault="001836FB" w:rsidP="001836FB">
            <w:pPr>
              <w:jc w:val="center"/>
              <w:rPr>
                <w:b/>
                <w:sz w:val="24"/>
                <w:szCs w:val="24"/>
              </w:rPr>
            </w:pPr>
          </w:p>
        </w:tc>
        <w:tc>
          <w:tcPr>
            <w:tcW w:w="2157" w:type="dxa"/>
            <w:gridSpan w:val="4"/>
          </w:tcPr>
          <w:p w:rsidR="001836FB" w:rsidRPr="001836FB" w:rsidRDefault="001836FB" w:rsidP="001836FB">
            <w:pPr>
              <w:jc w:val="center"/>
              <w:rPr>
                <w:b/>
                <w:color w:val="000000"/>
                <w:sz w:val="24"/>
                <w:szCs w:val="24"/>
              </w:rPr>
            </w:pPr>
            <w:r w:rsidRPr="001836FB">
              <w:rPr>
                <w:b/>
                <w:color w:val="000000"/>
                <w:sz w:val="24"/>
                <w:szCs w:val="24"/>
              </w:rPr>
              <w:t>Līdz 100</w:t>
            </w:r>
          </w:p>
        </w:tc>
        <w:tc>
          <w:tcPr>
            <w:tcW w:w="2158" w:type="dxa"/>
            <w:gridSpan w:val="3"/>
          </w:tcPr>
          <w:p w:rsidR="001836FB" w:rsidRPr="001836FB" w:rsidRDefault="001836FB" w:rsidP="001836FB">
            <w:pPr>
              <w:jc w:val="center"/>
              <w:rPr>
                <w:b/>
                <w:color w:val="000000"/>
                <w:sz w:val="24"/>
                <w:szCs w:val="24"/>
              </w:rPr>
            </w:pPr>
            <w:r w:rsidRPr="001836FB">
              <w:rPr>
                <w:b/>
                <w:color w:val="000000"/>
                <w:sz w:val="24"/>
                <w:szCs w:val="24"/>
              </w:rPr>
              <w:t>101 - 200</w:t>
            </w:r>
          </w:p>
        </w:tc>
        <w:tc>
          <w:tcPr>
            <w:tcW w:w="2219" w:type="dxa"/>
            <w:gridSpan w:val="3"/>
          </w:tcPr>
          <w:p w:rsidR="001836FB" w:rsidRPr="001836FB" w:rsidRDefault="001836FB" w:rsidP="001836FB">
            <w:pPr>
              <w:jc w:val="center"/>
              <w:rPr>
                <w:b/>
                <w:color w:val="000000"/>
                <w:sz w:val="24"/>
                <w:szCs w:val="24"/>
              </w:rPr>
            </w:pPr>
            <w:r w:rsidRPr="001836FB">
              <w:rPr>
                <w:b/>
                <w:color w:val="000000"/>
                <w:sz w:val="24"/>
                <w:szCs w:val="24"/>
              </w:rPr>
              <w:t xml:space="preserve">201 – 300 </w:t>
            </w:r>
          </w:p>
        </w:tc>
      </w:tr>
      <w:tr w:rsidR="001836FB" w:rsidRPr="001836FB" w:rsidTr="009763D3">
        <w:trPr>
          <w:trHeight w:val="273"/>
        </w:trPr>
        <w:tc>
          <w:tcPr>
            <w:tcW w:w="3247" w:type="dxa"/>
            <w:vAlign w:val="center"/>
          </w:tcPr>
          <w:p w:rsidR="001836FB" w:rsidRPr="001836FB" w:rsidRDefault="001836FB" w:rsidP="001836FB">
            <w:pPr>
              <w:jc w:val="center"/>
              <w:rPr>
                <w:bCs/>
                <w:sz w:val="24"/>
                <w:szCs w:val="24"/>
              </w:rPr>
            </w:pPr>
            <w:r w:rsidRPr="001836FB">
              <w:rPr>
                <w:bCs/>
                <w:sz w:val="24"/>
                <w:szCs w:val="24"/>
              </w:rPr>
              <w:t>Vadītājs</w:t>
            </w:r>
          </w:p>
        </w:tc>
        <w:tc>
          <w:tcPr>
            <w:tcW w:w="2157" w:type="dxa"/>
            <w:gridSpan w:val="4"/>
          </w:tcPr>
          <w:p w:rsidR="001836FB" w:rsidRPr="001836FB" w:rsidRDefault="001836FB" w:rsidP="001836FB">
            <w:pPr>
              <w:jc w:val="center"/>
              <w:rPr>
                <w:bCs/>
                <w:color w:val="000000"/>
                <w:sz w:val="24"/>
                <w:szCs w:val="24"/>
              </w:rPr>
            </w:pPr>
            <w:r w:rsidRPr="001836FB">
              <w:rPr>
                <w:bCs/>
                <w:color w:val="000000"/>
                <w:sz w:val="24"/>
                <w:szCs w:val="24"/>
              </w:rPr>
              <w:t>1,0</w:t>
            </w:r>
          </w:p>
        </w:tc>
        <w:tc>
          <w:tcPr>
            <w:tcW w:w="2158" w:type="dxa"/>
            <w:gridSpan w:val="3"/>
          </w:tcPr>
          <w:p w:rsidR="001836FB" w:rsidRPr="001836FB" w:rsidRDefault="001836FB" w:rsidP="001836FB">
            <w:pPr>
              <w:jc w:val="center"/>
              <w:rPr>
                <w:bCs/>
                <w:color w:val="000000"/>
                <w:sz w:val="24"/>
                <w:szCs w:val="24"/>
              </w:rPr>
            </w:pPr>
            <w:r w:rsidRPr="001836FB">
              <w:rPr>
                <w:bCs/>
                <w:color w:val="000000"/>
                <w:sz w:val="24"/>
                <w:szCs w:val="24"/>
              </w:rPr>
              <w:t>1,0</w:t>
            </w:r>
          </w:p>
        </w:tc>
        <w:tc>
          <w:tcPr>
            <w:tcW w:w="2219" w:type="dxa"/>
            <w:gridSpan w:val="3"/>
          </w:tcPr>
          <w:p w:rsidR="001836FB" w:rsidRPr="001836FB" w:rsidRDefault="001836FB" w:rsidP="001836FB">
            <w:pPr>
              <w:jc w:val="center"/>
              <w:rPr>
                <w:bCs/>
                <w:color w:val="000000"/>
                <w:sz w:val="24"/>
                <w:szCs w:val="24"/>
              </w:rPr>
            </w:pPr>
            <w:r w:rsidRPr="001836FB">
              <w:rPr>
                <w:bCs/>
                <w:color w:val="000000"/>
                <w:sz w:val="24"/>
                <w:szCs w:val="24"/>
              </w:rPr>
              <w:t>1,0</w:t>
            </w:r>
          </w:p>
        </w:tc>
      </w:tr>
      <w:tr w:rsidR="001836FB" w:rsidRPr="001836FB" w:rsidTr="009763D3">
        <w:trPr>
          <w:trHeight w:val="273"/>
        </w:trPr>
        <w:tc>
          <w:tcPr>
            <w:tcW w:w="3247" w:type="dxa"/>
            <w:vAlign w:val="center"/>
          </w:tcPr>
          <w:p w:rsidR="001836FB" w:rsidRPr="001836FB" w:rsidRDefault="001836FB" w:rsidP="001836FB">
            <w:pPr>
              <w:jc w:val="center"/>
              <w:rPr>
                <w:b/>
                <w:sz w:val="24"/>
                <w:szCs w:val="24"/>
              </w:rPr>
            </w:pPr>
            <w:r w:rsidRPr="001836FB">
              <w:rPr>
                <w:color w:val="000000"/>
                <w:sz w:val="24"/>
                <w:szCs w:val="24"/>
              </w:rPr>
              <w:t>Vietnieks</w:t>
            </w:r>
          </w:p>
        </w:tc>
        <w:tc>
          <w:tcPr>
            <w:tcW w:w="2157" w:type="dxa"/>
            <w:gridSpan w:val="4"/>
          </w:tcPr>
          <w:p w:rsidR="001836FB" w:rsidRPr="001836FB" w:rsidRDefault="001836FB" w:rsidP="001836FB">
            <w:pPr>
              <w:jc w:val="center"/>
              <w:rPr>
                <w:color w:val="000000"/>
                <w:sz w:val="24"/>
                <w:szCs w:val="24"/>
              </w:rPr>
            </w:pPr>
            <w:r w:rsidRPr="001836FB">
              <w:rPr>
                <w:color w:val="000000"/>
                <w:sz w:val="24"/>
                <w:szCs w:val="24"/>
              </w:rPr>
              <w:t>0,5</w:t>
            </w:r>
          </w:p>
        </w:tc>
        <w:tc>
          <w:tcPr>
            <w:tcW w:w="2158" w:type="dxa"/>
            <w:gridSpan w:val="3"/>
          </w:tcPr>
          <w:p w:rsidR="001836FB" w:rsidRPr="001836FB" w:rsidRDefault="001836FB" w:rsidP="001836FB">
            <w:pPr>
              <w:jc w:val="center"/>
              <w:rPr>
                <w:color w:val="000000"/>
                <w:sz w:val="24"/>
                <w:szCs w:val="24"/>
              </w:rPr>
            </w:pPr>
            <w:r w:rsidRPr="001836FB">
              <w:rPr>
                <w:color w:val="000000"/>
                <w:sz w:val="24"/>
                <w:szCs w:val="24"/>
              </w:rPr>
              <w:t>0,75</w:t>
            </w:r>
          </w:p>
        </w:tc>
        <w:tc>
          <w:tcPr>
            <w:tcW w:w="2219" w:type="dxa"/>
            <w:gridSpan w:val="3"/>
          </w:tcPr>
          <w:p w:rsidR="001836FB" w:rsidRPr="001836FB" w:rsidRDefault="001836FB" w:rsidP="001836FB">
            <w:pPr>
              <w:jc w:val="center"/>
              <w:rPr>
                <w:color w:val="000000"/>
                <w:sz w:val="24"/>
                <w:szCs w:val="24"/>
              </w:rPr>
            </w:pPr>
            <w:r w:rsidRPr="001836FB">
              <w:rPr>
                <w:color w:val="000000"/>
                <w:sz w:val="24"/>
                <w:szCs w:val="24"/>
              </w:rPr>
              <w:t>1,0</w:t>
            </w:r>
          </w:p>
        </w:tc>
      </w:tr>
      <w:tr w:rsidR="001836FB" w:rsidRPr="001836FB" w:rsidTr="009763D3">
        <w:trPr>
          <w:trHeight w:val="273"/>
        </w:trPr>
        <w:tc>
          <w:tcPr>
            <w:tcW w:w="3247" w:type="dxa"/>
            <w:vAlign w:val="center"/>
          </w:tcPr>
          <w:p w:rsidR="001836FB" w:rsidRPr="001836FB" w:rsidRDefault="001836FB" w:rsidP="001836FB">
            <w:pPr>
              <w:jc w:val="center"/>
              <w:rPr>
                <w:color w:val="000000"/>
                <w:sz w:val="24"/>
                <w:szCs w:val="24"/>
              </w:rPr>
            </w:pPr>
            <w:r w:rsidRPr="001836FB">
              <w:rPr>
                <w:color w:val="000000"/>
                <w:sz w:val="24"/>
                <w:szCs w:val="24"/>
              </w:rPr>
              <w:t>Lietvedis</w:t>
            </w:r>
          </w:p>
        </w:tc>
        <w:tc>
          <w:tcPr>
            <w:tcW w:w="2157" w:type="dxa"/>
            <w:gridSpan w:val="4"/>
          </w:tcPr>
          <w:p w:rsidR="001836FB" w:rsidRPr="001836FB" w:rsidRDefault="001836FB" w:rsidP="001836FB">
            <w:pPr>
              <w:jc w:val="center"/>
              <w:rPr>
                <w:color w:val="000000"/>
                <w:sz w:val="24"/>
                <w:szCs w:val="24"/>
              </w:rPr>
            </w:pPr>
            <w:r w:rsidRPr="001836FB">
              <w:rPr>
                <w:color w:val="000000"/>
                <w:sz w:val="24"/>
                <w:szCs w:val="24"/>
              </w:rPr>
              <w:t>0,25</w:t>
            </w:r>
          </w:p>
        </w:tc>
        <w:tc>
          <w:tcPr>
            <w:tcW w:w="2158" w:type="dxa"/>
            <w:gridSpan w:val="3"/>
          </w:tcPr>
          <w:p w:rsidR="001836FB" w:rsidRPr="001836FB" w:rsidRDefault="001836FB" w:rsidP="001836FB">
            <w:pPr>
              <w:jc w:val="center"/>
              <w:rPr>
                <w:color w:val="000000"/>
                <w:sz w:val="24"/>
                <w:szCs w:val="24"/>
              </w:rPr>
            </w:pPr>
            <w:r w:rsidRPr="001836FB">
              <w:rPr>
                <w:color w:val="000000"/>
                <w:sz w:val="24"/>
                <w:szCs w:val="24"/>
              </w:rPr>
              <w:t>0,5</w:t>
            </w:r>
          </w:p>
        </w:tc>
        <w:tc>
          <w:tcPr>
            <w:tcW w:w="2219" w:type="dxa"/>
            <w:gridSpan w:val="3"/>
          </w:tcPr>
          <w:p w:rsidR="001836FB" w:rsidRPr="001836FB" w:rsidRDefault="001836FB" w:rsidP="001836FB">
            <w:pPr>
              <w:jc w:val="center"/>
              <w:rPr>
                <w:color w:val="000000"/>
                <w:sz w:val="24"/>
                <w:szCs w:val="24"/>
              </w:rPr>
            </w:pPr>
            <w:r w:rsidRPr="001836FB">
              <w:rPr>
                <w:color w:val="000000"/>
                <w:sz w:val="24"/>
                <w:szCs w:val="24"/>
              </w:rPr>
              <w:t>1,0</w:t>
            </w:r>
          </w:p>
        </w:tc>
      </w:tr>
      <w:tr w:rsidR="001836FB" w:rsidRPr="001836FB" w:rsidTr="009763D3">
        <w:trPr>
          <w:trHeight w:val="273"/>
        </w:trPr>
        <w:tc>
          <w:tcPr>
            <w:tcW w:w="3247" w:type="dxa"/>
            <w:vAlign w:val="center"/>
          </w:tcPr>
          <w:p w:rsidR="001836FB" w:rsidRPr="001836FB" w:rsidRDefault="001836FB" w:rsidP="001836FB">
            <w:pPr>
              <w:jc w:val="center"/>
              <w:rPr>
                <w:color w:val="000000"/>
                <w:sz w:val="24"/>
                <w:szCs w:val="24"/>
              </w:rPr>
            </w:pPr>
            <w:r w:rsidRPr="001836FB">
              <w:rPr>
                <w:color w:val="000000"/>
                <w:sz w:val="24"/>
                <w:szCs w:val="24"/>
              </w:rPr>
              <w:t>Atbalsta personāls**</w:t>
            </w:r>
          </w:p>
        </w:tc>
        <w:tc>
          <w:tcPr>
            <w:tcW w:w="2157" w:type="dxa"/>
            <w:gridSpan w:val="4"/>
          </w:tcPr>
          <w:p w:rsidR="001836FB" w:rsidRPr="001836FB" w:rsidRDefault="001836FB" w:rsidP="001836FB">
            <w:pPr>
              <w:jc w:val="center"/>
              <w:rPr>
                <w:color w:val="000000"/>
                <w:sz w:val="24"/>
                <w:szCs w:val="24"/>
              </w:rPr>
            </w:pPr>
            <w:r w:rsidRPr="001836FB">
              <w:rPr>
                <w:color w:val="000000"/>
                <w:sz w:val="24"/>
                <w:szCs w:val="24"/>
              </w:rPr>
              <w:t>0,3</w:t>
            </w:r>
          </w:p>
        </w:tc>
        <w:tc>
          <w:tcPr>
            <w:tcW w:w="2158" w:type="dxa"/>
            <w:gridSpan w:val="3"/>
          </w:tcPr>
          <w:p w:rsidR="001836FB" w:rsidRPr="001836FB" w:rsidRDefault="001836FB" w:rsidP="001836FB">
            <w:pPr>
              <w:jc w:val="center"/>
              <w:rPr>
                <w:color w:val="000000"/>
                <w:sz w:val="24"/>
                <w:szCs w:val="24"/>
              </w:rPr>
            </w:pPr>
            <w:r w:rsidRPr="001836FB">
              <w:rPr>
                <w:color w:val="000000"/>
                <w:sz w:val="24"/>
                <w:szCs w:val="24"/>
              </w:rPr>
              <w:t>0,5</w:t>
            </w:r>
          </w:p>
        </w:tc>
        <w:tc>
          <w:tcPr>
            <w:tcW w:w="2219" w:type="dxa"/>
            <w:gridSpan w:val="3"/>
          </w:tcPr>
          <w:p w:rsidR="001836FB" w:rsidRPr="001836FB" w:rsidRDefault="001836FB" w:rsidP="001836FB">
            <w:pPr>
              <w:jc w:val="center"/>
              <w:rPr>
                <w:color w:val="000000"/>
                <w:sz w:val="24"/>
                <w:szCs w:val="24"/>
              </w:rPr>
            </w:pPr>
            <w:r w:rsidRPr="001836FB">
              <w:rPr>
                <w:color w:val="000000"/>
                <w:sz w:val="24"/>
                <w:szCs w:val="24"/>
              </w:rPr>
              <w:t>1,0</w:t>
            </w:r>
          </w:p>
        </w:tc>
      </w:tr>
      <w:tr w:rsidR="001836FB" w:rsidRPr="001836FB" w:rsidTr="009763D3">
        <w:trPr>
          <w:trHeight w:val="273"/>
        </w:trPr>
        <w:tc>
          <w:tcPr>
            <w:tcW w:w="3247" w:type="dxa"/>
            <w:vAlign w:val="center"/>
          </w:tcPr>
          <w:p w:rsidR="001836FB" w:rsidRPr="001836FB" w:rsidRDefault="001836FB" w:rsidP="001836FB">
            <w:pPr>
              <w:rPr>
                <w:color w:val="000000"/>
                <w:sz w:val="24"/>
                <w:szCs w:val="24"/>
              </w:rPr>
            </w:pPr>
            <w:r w:rsidRPr="001836FB">
              <w:rPr>
                <w:color w:val="000000"/>
                <w:sz w:val="24"/>
                <w:szCs w:val="24"/>
              </w:rPr>
              <w:t>Citi intelektuālā darba veicēji (interešu izglītība, projektu vadība u.c.)</w:t>
            </w:r>
          </w:p>
        </w:tc>
        <w:tc>
          <w:tcPr>
            <w:tcW w:w="2157" w:type="dxa"/>
            <w:gridSpan w:val="4"/>
          </w:tcPr>
          <w:p w:rsidR="001836FB" w:rsidRPr="001836FB" w:rsidRDefault="001836FB" w:rsidP="001836FB">
            <w:pPr>
              <w:jc w:val="center"/>
              <w:rPr>
                <w:color w:val="000000"/>
                <w:sz w:val="24"/>
                <w:szCs w:val="24"/>
              </w:rPr>
            </w:pPr>
            <w:r w:rsidRPr="001836FB">
              <w:rPr>
                <w:color w:val="000000"/>
                <w:sz w:val="24"/>
                <w:szCs w:val="24"/>
              </w:rPr>
              <w:t>0,25</w:t>
            </w:r>
          </w:p>
        </w:tc>
        <w:tc>
          <w:tcPr>
            <w:tcW w:w="2158" w:type="dxa"/>
            <w:gridSpan w:val="3"/>
          </w:tcPr>
          <w:p w:rsidR="001836FB" w:rsidRPr="001836FB" w:rsidRDefault="001836FB" w:rsidP="001836FB">
            <w:pPr>
              <w:jc w:val="center"/>
              <w:rPr>
                <w:color w:val="000000"/>
                <w:sz w:val="24"/>
                <w:szCs w:val="24"/>
              </w:rPr>
            </w:pPr>
            <w:r w:rsidRPr="001836FB">
              <w:rPr>
                <w:color w:val="000000"/>
                <w:sz w:val="24"/>
                <w:szCs w:val="24"/>
              </w:rPr>
              <w:t>0,3</w:t>
            </w:r>
          </w:p>
        </w:tc>
        <w:tc>
          <w:tcPr>
            <w:tcW w:w="2219" w:type="dxa"/>
            <w:gridSpan w:val="3"/>
          </w:tcPr>
          <w:p w:rsidR="001836FB" w:rsidRPr="001836FB" w:rsidRDefault="001836FB" w:rsidP="001836FB">
            <w:pPr>
              <w:jc w:val="center"/>
              <w:rPr>
                <w:color w:val="000000"/>
                <w:sz w:val="24"/>
                <w:szCs w:val="24"/>
              </w:rPr>
            </w:pPr>
            <w:r w:rsidRPr="001836FB">
              <w:rPr>
                <w:color w:val="000000"/>
                <w:sz w:val="24"/>
                <w:szCs w:val="24"/>
              </w:rPr>
              <w:t>0,5</w:t>
            </w:r>
          </w:p>
        </w:tc>
      </w:tr>
      <w:tr w:rsidR="001836FB" w:rsidRPr="001836FB" w:rsidTr="009763D3">
        <w:trPr>
          <w:trHeight w:val="273"/>
        </w:trPr>
        <w:tc>
          <w:tcPr>
            <w:tcW w:w="3247" w:type="dxa"/>
            <w:vMerge w:val="restart"/>
            <w:vAlign w:val="center"/>
          </w:tcPr>
          <w:p w:rsidR="001836FB" w:rsidRPr="001836FB" w:rsidRDefault="001836FB" w:rsidP="001836FB">
            <w:pPr>
              <w:jc w:val="center"/>
              <w:rPr>
                <w:b/>
                <w:sz w:val="24"/>
                <w:szCs w:val="24"/>
              </w:rPr>
            </w:pPr>
            <w:r w:rsidRPr="001836FB">
              <w:rPr>
                <w:b/>
                <w:sz w:val="24"/>
                <w:szCs w:val="24"/>
              </w:rPr>
              <w:t>Amata (profesijas) nosaukums</w:t>
            </w:r>
          </w:p>
        </w:tc>
        <w:tc>
          <w:tcPr>
            <w:tcW w:w="6534" w:type="dxa"/>
            <w:gridSpan w:val="10"/>
          </w:tcPr>
          <w:p w:rsidR="001836FB" w:rsidRPr="001836FB" w:rsidRDefault="001836FB" w:rsidP="001836FB">
            <w:pPr>
              <w:jc w:val="center"/>
              <w:rPr>
                <w:b/>
                <w:sz w:val="24"/>
                <w:szCs w:val="24"/>
              </w:rPr>
            </w:pPr>
            <w:r w:rsidRPr="001836FB">
              <w:rPr>
                <w:b/>
                <w:color w:val="000000"/>
                <w:sz w:val="24"/>
                <w:szCs w:val="24"/>
              </w:rPr>
              <w:t>Grupu skaits</w:t>
            </w:r>
          </w:p>
        </w:tc>
      </w:tr>
      <w:tr w:rsidR="001836FB" w:rsidRPr="001836FB" w:rsidTr="009763D3">
        <w:tc>
          <w:tcPr>
            <w:tcW w:w="3247" w:type="dxa"/>
            <w:vMerge/>
          </w:tcPr>
          <w:p w:rsidR="001836FB" w:rsidRPr="001836FB" w:rsidRDefault="001836FB" w:rsidP="001836FB">
            <w:pPr>
              <w:jc w:val="center"/>
              <w:rPr>
                <w:b/>
                <w:sz w:val="24"/>
                <w:szCs w:val="24"/>
              </w:rPr>
            </w:pPr>
          </w:p>
        </w:tc>
        <w:tc>
          <w:tcPr>
            <w:tcW w:w="723" w:type="dxa"/>
            <w:vAlign w:val="center"/>
          </w:tcPr>
          <w:p w:rsidR="001836FB" w:rsidRPr="001836FB" w:rsidRDefault="001836FB" w:rsidP="001836FB">
            <w:pPr>
              <w:jc w:val="center"/>
              <w:rPr>
                <w:b/>
                <w:color w:val="000000"/>
                <w:sz w:val="24"/>
                <w:szCs w:val="24"/>
              </w:rPr>
            </w:pPr>
            <w:r w:rsidRPr="001836FB">
              <w:rPr>
                <w:b/>
                <w:color w:val="000000"/>
                <w:sz w:val="24"/>
                <w:szCs w:val="24"/>
              </w:rPr>
              <w:t>1</w:t>
            </w:r>
          </w:p>
        </w:tc>
        <w:tc>
          <w:tcPr>
            <w:tcW w:w="708" w:type="dxa"/>
            <w:vAlign w:val="center"/>
          </w:tcPr>
          <w:p w:rsidR="001836FB" w:rsidRPr="001836FB" w:rsidRDefault="001836FB" w:rsidP="001836FB">
            <w:pPr>
              <w:jc w:val="center"/>
              <w:rPr>
                <w:b/>
                <w:color w:val="000000"/>
                <w:sz w:val="24"/>
                <w:szCs w:val="24"/>
              </w:rPr>
            </w:pPr>
            <w:r w:rsidRPr="001836FB">
              <w:rPr>
                <w:b/>
                <w:color w:val="000000"/>
                <w:sz w:val="24"/>
                <w:szCs w:val="24"/>
              </w:rPr>
              <w:t>2</w:t>
            </w:r>
          </w:p>
        </w:tc>
        <w:tc>
          <w:tcPr>
            <w:tcW w:w="709" w:type="dxa"/>
            <w:vAlign w:val="center"/>
          </w:tcPr>
          <w:p w:rsidR="001836FB" w:rsidRPr="001836FB" w:rsidRDefault="001836FB" w:rsidP="001836FB">
            <w:pPr>
              <w:jc w:val="center"/>
              <w:rPr>
                <w:b/>
                <w:color w:val="000000"/>
                <w:sz w:val="24"/>
                <w:szCs w:val="24"/>
              </w:rPr>
            </w:pPr>
            <w:r w:rsidRPr="001836FB">
              <w:rPr>
                <w:b/>
                <w:color w:val="000000"/>
                <w:sz w:val="24"/>
                <w:szCs w:val="24"/>
              </w:rPr>
              <w:t>3</w:t>
            </w:r>
          </w:p>
        </w:tc>
        <w:tc>
          <w:tcPr>
            <w:tcW w:w="709" w:type="dxa"/>
            <w:gridSpan w:val="2"/>
            <w:vAlign w:val="center"/>
          </w:tcPr>
          <w:p w:rsidR="001836FB" w:rsidRPr="001836FB" w:rsidRDefault="001836FB" w:rsidP="001836FB">
            <w:pPr>
              <w:jc w:val="center"/>
              <w:rPr>
                <w:b/>
                <w:color w:val="000000"/>
                <w:sz w:val="24"/>
                <w:szCs w:val="24"/>
              </w:rPr>
            </w:pPr>
            <w:r w:rsidRPr="001836FB">
              <w:rPr>
                <w:b/>
                <w:color w:val="000000"/>
                <w:sz w:val="24"/>
                <w:szCs w:val="24"/>
              </w:rPr>
              <w:t>4</w:t>
            </w:r>
          </w:p>
        </w:tc>
        <w:tc>
          <w:tcPr>
            <w:tcW w:w="850" w:type="dxa"/>
            <w:tcMar>
              <w:left w:w="0" w:type="dxa"/>
              <w:right w:w="0" w:type="dxa"/>
            </w:tcMar>
            <w:vAlign w:val="center"/>
          </w:tcPr>
          <w:p w:rsidR="001836FB" w:rsidRPr="001836FB" w:rsidRDefault="001836FB" w:rsidP="001836FB">
            <w:pPr>
              <w:jc w:val="center"/>
              <w:rPr>
                <w:b/>
                <w:color w:val="000000"/>
                <w:sz w:val="24"/>
                <w:szCs w:val="24"/>
              </w:rPr>
            </w:pPr>
            <w:r w:rsidRPr="001836FB">
              <w:rPr>
                <w:b/>
                <w:color w:val="000000"/>
                <w:sz w:val="24"/>
                <w:szCs w:val="24"/>
              </w:rPr>
              <w:t>5</w:t>
            </w:r>
          </w:p>
        </w:tc>
        <w:tc>
          <w:tcPr>
            <w:tcW w:w="709" w:type="dxa"/>
            <w:gridSpan w:val="2"/>
            <w:tcMar>
              <w:left w:w="0" w:type="dxa"/>
              <w:right w:w="0" w:type="dxa"/>
            </w:tcMar>
            <w:vAlign w:val="center"/>
          </w:tcPr>
          <w:p w:rsidR="001836FB" w:rsidRPr="001836FB" w:rsidRDefault="001836FB" w:rsidP="001836FB">
            <w:pPr>
              <w:jc w:val="center"/>
              <w:rPr>
                <w:b/>
                <w:color w:val="000000"/>
                <w:sz w:val="24"/>
                <w:szCs w:val="24"/>
              </w:rPr>
            </w:pPr>
            <w:r w:rsidRPr="001836FB">
              <w:rPr>
                <w:b/>
                <w:color w:val="000000"/>
                <w:sz w:val="24"/>
                <w:szCs w:val="24"/>
              </w:rPr>
              <w:t>6</w:t>
            </w:r>
          </w:p>
        </w:tc>
        <w:tc>
          <w:tcPr>
            <w:tcW w:w="992" w:type="dxa"/>
            <w:tcMar>
              <w:left w:w="0" w:type="dxa"/>
              <w:right w:w="0" w:type="dxa"/>
            </w:tcMar>
            <w:vAlign w:val="center"/>
          </w:tcPr>
          <w:p w:rsidR="001836FB" w:rsidRPr="001836FB" w:rsidRDefault="001836FB" w:rsidP="001836FB">
            <w:pPr>
              <w:jc w:val="center"/>
              <w:rPr>
                <w:b/>
                <w:color w:val="000000"/>
                <w:sz w:val="24"/>
                <w:szCs w:val="24"/>
              </w:rPr>
            </w:pPr>
            <w:r w:rsidRPr="001836FB">
              <w:rPr>
                <w:b/>
                <w:color w:val="000000"/>
                <w:sz w:val="24"/>
                <w:szCs w:val="24"/>
              </w:rPr>
              <w:t>12</w:t>
            </w:r>
          </w:p>
        </w:tc>
        <w:tc>
          <w:tcPr>
            <w:tcW w:w="1134" w:type="dxa"/>
            <w:tcMar>
              <w:left w:w="0" w:type="dxa"/>
              <w:right w:w="0" w:type="dxa"/>
            </w:tcMar>
            <w:vAlign w:val="center"/>
          </w:tcPr>
          <w:p w:rsidR="001836FB" w:rsidRPr="001836FB" w:rsidRDefault="001836FB" w:rsidP="001836FB">
            <w:pPr>
              <w:jc w:val="center"/>
              <w:rPr>
                <w:b/>
                <w:color w:val="000000"/>
                <w:sz w:val="24"/>
                <w:szCs w:val="24"/>
              </w:rPr>
            </w:pPr>
            <w:r w:rsidRPr="001836FB">
              <w:rPr>
                <w:b/>
                <w:color w:val="000000"/>
                <w:sz w:val="24"/>
                <w:szCs w:val="24"/>
              </w:rPr>
              <w:t>13</w:t>
            </w:r>
          </w:p>
        </w:tc>
      </w:tr>
      <w:tr w:rsidR="001836FB" w:rsidRPr="001836FB" w:rsidTr="009763D3">
        <w:tc>
          <w:tcPr>
            <w:tcW w:w="3247" w:type="dxa"/>
            <w:vAlign w:val="center"/>
          </w:tcPr>
          <w:p w:rsidR="001836FB" w:rsidRPr="001836FB" w:rsidRDefault="001836FB" w:rsidP="001836FB">
            <w:pPr>
              <w:jc w:val="both"/>
              <w:rPr>
                <w:sz w:val="24"/>
                <w:szCs w:val="24"/>
              </w:rPr>
            </w:pPr>
            <w:r w:rsidRPr="001836FB">
              <w:rPr>
                <w:sz w:val="24"/>
                <w:szCs w:val="24"/>
              </w:rPr>
              <w:t>Mūzikas skolotājs</w:t>
            </w:r>
          </w:p>
        </w:tc>
        <w:tc>
          <w:tcPr>
            <w:tcW w:w="723" w:type="dxa"/>
            <w:vAlign w:val="center"/>
          </w:tcPr>
          <w:p w:rsidR="001836FB" w:rsidRPr="001836FB" w:rsidRDefault="001836FB" w:rsidP="001836FB">
            <w:pPr>
              <w:jc w:val="center"/>
              <w:rPr>
                <w:sz w:val="24"/>
                <w:szCs w:val="24"/>
              </w:rPr>
            </w:pPr>
            <w:r w:rsidRPr="001836FB">
              <w:rPr>
                <w:sz w:val="24"/>
                <w:szCs w:val="24"/>
              </w:rPr>
              <w:t>0,1</w:t>
            </w:r>
          </w:p>
        </w:tc>
        <w:tc>
          <w:tcPr>
            <w:tcW w:w="708" w:type="dxa"/>
            <w:vAlign w:val="center"/>
          </w:tcPr>
          <w:p w:rsidR="001836FB" w:rsidRPr="001836FB" w:rsidRDefault="001836FB" w:rsidP="001836FB">
            <w:pPr>
              <w:jc w:val="center"/>
              <w:rPr>
                <w:sz w:val="24"/>
                <w:szCs w:val="24"/>
              </w:rPr>
            </w:pPr>
            <w:r w:rsidRPr="001836FB">
              <w:rPr>
                <w:sz w:val="24"/>
                <w:szCs w:val="24"/>
              </w:rPr>
              <w:t>0,2</w:t>
            </w:r>
          </w:p>
        </w:tc>
        <w:tc>
          <w:tcPr>
            <w:tcW w:w="709" w:type="dxa"/>
            <w:vAlign w:val="center"/>
          </w:tcPr>
          <w:p w:rsidR="001836FB" w:rsidRPr="001836FB" w:rsidRDefault="001836FB" w:rsidP="001836FB">
            <w:pPr>
              <w:jc w:val="center"/>
              <w:rPr>
                <w:sz w:val="24"/>
                <w:szCs w:val="24"/>
              </w:rPr>
            </w:pPr>
            <w:r w:rsidRPr="001836FB">
              <w:rPr>
                <w:sz w:val="24"/>
                <w:szCs w:val="24"/>
              </w:rPr>
              <w:t>0,3</w:t>
            </w:r>
          </w:p>
        </w:tc>
        <w:tc>
          <w:tcPr>
            <w:tcW w:w="709" w:type="dxa"/>
            <w:gridSpan w:val="2"/>
            <w:vAlign w:val="center"/>
          </w:tcPr>
          <w:p w:rsidR="001836FB" w:rsidRPr="001836FB" w:rsidRDefault="001836FB" w:rsidP="001836FB">
            <w:pPr>
              <w:jc w:val="center"/>
              <w:rPr>
                <w:sz w:val="24"/>
                <w:szCs w:val="24"/>
              </w:rPr>
            </w:pPr>
            <w:r w:rsidRPr="001836FB">
              <w:rPr>
                <w:sz w:val="24"/>
                <w:szCs w:val="24"/>
              </w:rPr>
              <w:t>0,4</w:t>
            </w:r>
          </w:p>
        </w:tc>
        <w:tc>
          <w:tcPr>
            <w:tcW w:w="850" w:type="dxa"/>
            <w:vAlign w:val="center"/>
          </w:tcPr>
          <w:p w:rsidR="001836FB" w:rsidRPr="001836FB" w:rsidRDefault="001836FB" w:rsidP="001836FB">
            <w:pPr>
              <w:jc w:val="center"/>
              <w:rPr>
                <w:sz w:val="24"/>
                <w:szCs w:val="24"/>
              </w:rPr>
            </w:pPr>
            <w:r w:rsidRPr="001836FB">
              <w:rPr>
                <w:sz w:val="24"/>
                <w:szCs w:val="24"/>
              </w:rPr>
              <w:t>0,5</w:t>
            </w:r>
          </w:p>
        </w:tc>
        <w:tc>
          <w:tcPr>
            <w:tcW w:w="709" w:type="dxa"/>
            <w:gridSpan w:val="2"/>
            <w:vAlign w:val="center"/>
          </w:tcPr>
          <w:p w:rsidR="001836FB" w:rsidRPr="001836FB" w:rsidRDefault="001836FB" w:rsidP="001836FB">
            <w:pPr>
              <w:jc w:val="center"/>
              <w:rPr>
                <w:sz w:val="24"/>
                <w:szCs w:val="24"/>
              </w:rPr>
            </w:pPr>
            <w:r w:rsidRPr="001836FB">
              <w:rPr>
                <w:sz w:val="24"/>
                <w:szCs w:val="24"/>
              </w:rPr>
              <w:t>0,75</w:t>
            </w:r>
          </w:p>
        </w:tc>
        <w:tc>
          <w:tcPr>
            <w:tcW w:w="992" w:type="dxa"/>
            <w:vAlign w:val="center"/>
          </w:tcPr>
          <w:p w:rsidR="001836FB" w:rsidRPr="001836FB" w:rsidRDefault="001836FB" w:rsidP="001836FB">
            <w:pPr>
              <w:jc w:val="center"/>
              <w:rPr>
                <w:sz w:val="24"/>
                <w:szCs w:val="24"/>
                <w:vertAlign w:val="superscript"/>
              </w:rPr>
            </w:pPr>
            <w:r w:rsidRPr="001836FB">
              <w:rPr>
                <w:sz w:val="24"/>
                <w:szCs w:val="24"/>
              </w:rPr>
              <w:t>1,2</w:t>
            </w:r>
          </w:p>
        </w:tc>
        <w:tc>
          <w:tcPr>
            <w:tcW w:w="1134" w:type="dxa"/>
            <w:vAlign w:val="center"/>
          </w:tcPr>
          <w:p w:rsidR="001836FB" w:rsidRPr="001836FB" w:rsidRDefault="001836FB" w:rsidP="001836FB">
            <w:pPr>
              <w:jc w:val="center"/>
              <w:rPr>
                <w:sz w:val="24"/>
                <w:szCs w:val="24"/>
                <w:vertAlign w:val="superscript"/>
              </w:rPr>
            </w:pPr>
            <w:r w:rsidRPr="001836FB">
              <w:rPr>
                <w:sz w:val="24"/>
                <w:szCs w:val="24"/>
              </w:rPr>
              <w:t>1,4</w:t>
            </w:r>
          </w:p>
        </w:tc>
      </w:tr>
      <w:tr w:rsidR="001836FB" w:rsidRPr="001836FB" w:rsidTr="009763D3">
        <w:tc>
          <w:tcPr>
            <w:tcW w:w="3247" w:type="dxa"/>
            <w:vAlign w:val="center"/>
          </w:tcPr>
          <w:p w:rsidR="001836FB" w:rsidRPr="001836FB" w:rsidRDefault="001836FB" w:rsidP="001836FB">
            <w:pPr>
              <w:jc w:val="both"/>
              <w:rPr>
                <w:sz w:val="24"/>
                <w:szCs w:val="24"/>
              </w:rPr>
            </w:pPr>
            <w:r w:rsidRPr="001836FB">
              <w:rPr>
                <w:sz w:val="24"/>
                <w:szCs w:val="24"/>
              </w:rPr>
              <w:t>Sporta skolotājs</w:t>
            </w:r>
          </w:p>
        </w:tc>
        <w:tc>
          <w:tcPr>
            <w:tcW w:w="723" w:type="dxa"/>
            <w:vAlign w:val="center"/>
          </w:tcPr>
          <w:p w:rsidR="001836FB" w:rsidRPr="001836FB" w:rsidRDefault="001836FB" w:rsidP="001836FB">
            <w:pPr>
              <w:jc w:val="center"/>
              <w:rPr>
                <w:sz w:val="24"/>
                <w:szCs w:val="24"/>
              </w:rPr>
            </w:pPr>
            <w:r w:rsidRPr="001836FB">
              <w:rPr>
                <w:sz w:val="24"/>
                <w:szCs w:val="24"/>
              </w:rPr>
              <w:t>0,1</w:t>
            </w:r>
          </w:p>
        </w:tc>
        <w:tc>
          <w:tcPr>
            <w:tcW w:w="708" w:type="dxa"/>
            <w:vAlign w:val="center"/>
          </w:tcPr>
          <w:p w:rsidR="001836FB" w:rsidRPr="001836FB" w:rsidRDefault="001836FB" w:rsidP="001836FB">
            <w:pPr>
              <w:jc w:val="center"/>
              <w:rPr>
                <w:sz w:val="24"/>
                <w:szCs w:val="24"/>
              </w:rPr>
            </w:pPr>
            <w:r w:rsidRPr="001836FB">
              <w:rPr>
                <w:sz w:val="24"/>
                <w:szCs w:val="24"/>
              </w:rPr>
              <w:t>0,2</w:t>
            </w:r>
          </w:p>
        </w:tc>
        <w:tc>
          <w:tcPr>
            <w:tcW w:w="709" w:type="dxa"/>
            <w:vAlign w:val="center"/>
          </w:tcPr>
          <w:p w:rsidR="001836FB" w:rsidRPr="001836FB" w:rsidRDefault="001836FB" w:rsidP="001836FB">
            <w:pPr>
              <w:jc w:val="center"/>
              <w:rPr>
                <w:sz w:val="24"/>
                <w:szCs w:val="24"/>
              </w:rPr>
            </w:pPr>
            <w:r w:rsidRPr="001836FB">
              <w:rPr>
                <w:sz w:val="24"/>
                <w:szCs w:val="24"/>
              </w:rPr>
              <w:t>0,3</w:t>
            </w:r>
          </w:p>
        </w:tc>
        <w:tc>
          <w:tcPr>
            <w:tcW w:w="709" w:type="dxa"/>
            <w:gridSpan w:val="2"/>
            <w:vAlign w:val="center"/>
          </w:tcPr>
          <w:p w:rsidR="001836FB" w:rsidRPr="001836FB" w:rsidRDefault="001836FB" w:rsidP="001836FB">
            <w:pPr>
              <w:jc w:val="center"/>
              <w:rPr>
                <w:sz w:val="24"/>
                <w:szCs w:val="24"/>
              </w:rPr>
            </w:pPr>
            <w:r w:rsidRPr="001836FB">
              <w:rPr>
                <w:sz w:val="24"/>
                <w:szCs w:val="24"/>
              </w:rPr>
              <w:t>0,4</w:t>
            </w:r>
          </w:p>
        </w:tc>
        <w:tc>
          <w:tcPr>
            <w:tcW w:w="850" w:type="dxa"/>
            <w:vAlign w:val="center"/>
          </w:tcPr>
          <w:p w:rsidR="001836FB" w:rsidRPr="001836FB" w:rsidRDefault="001836FB" w:rsidP="001836FB">
            <w:pPr>
              <w:jc w:val="center"/>
              <w:rPr>
                <w:sz w:val="24"/>
                <w:szCs w:val="24"/>
              </w:rPr>
            </w:pPr>
            <w:r w:rsidRPr="001836FB">
              <w:rPr>
                <w:sz w:val="24"/>
                <w:szCs w:val="24"/>
              </w:rPr>
              <w:t>0,5</w:t>
            </w:r>
          </w:p>
        </w:tc>
        <w:tc>
          <w:tcPr>
            <w:tcW w:w="709" w:type="dxa"/>
            <w:gridSpan w:val="2"/>
            <w:vAlign w:val="center"/>
          </w:tcPr>
          <w:p w:rsidR="001836FB" w:rsidRPr="001836FB" w:rsidRDefault="001836FB" w:rsidP="001836FB">
            <w:pPr>
              <w:jc w:val="center"/>
              <w:rPr>
                <w:sz w:val="24"/>
                <w:szCs w:val="24"/>
              </w:rPr>
            </w:pPr>
            <w:r w:rsidRPr="001836FB">
              <w:rPr>
                <w:sz w:val="24"/>
                <w:szCs w:val="24"/>
              </w:rPr>
              <w:t>0,75</w:t>
            </w:r>
          </w:p>
        </w:tc>
        <w:tc>
          <w:tcPr>
            <w:tcW w:w="992" w:type="dxa"/>
            <w:vAlign w:val="center"/>
          </w:tcPr>
          <w:p w:rsidR="001836FB" w:rsidRPr="001836FB" w:rsidRDefault="001836FB" w:rsidP="001836FB">
            <w:pPr>
              <w:jc w:val="center"/>
              <w:rPr>
                <w:sz w:val="24"/>
                <w:szCs w:val="24"/>
                <w:vertAlign w:val="superscript"/>
              </w:rPr>
            </w:pPr>
            <w:r w:rsidRPr="001836FB">
              <w:rPr>
                <w:sz w:val="24"/>
                <w:szCs w:val="24"/>
              </w:rPr>
              <w:t>1,2</w:t>
            </w:r>
          </w:p>
        </w:tc>
        <w:tc>
          <w:tcPr>
            <w:tcW w:w="1134" w:type="dxa"/>
            <w:vAlign w:val="center"/>
          </w:tcPr>
          <w:p w:rsidR="001836FB" w:rsidRPr="001836FB" w:rsidRDefault="001836FB" w:rsidP="001836FB">
            <w:pPr>
              <w:jc w:val="center"/>
              <w:rPr>
                <w:sz w:val="24"/>
                <w:szCs w:val="24"/>
                <w:vertAlign w:val="superscript"/>
              </w:rPr>
            </w:pPr>
            <w:r w:rsidRPr="001836FB">
              <w:rPr>
                <w:sz w:val="24"/>
                <w:szCs w:val="24"/>
              </w:rPr>
              <w:t>1,4</w:t>
            </w:r>
          </w:p>
        </w:tc>
      </w:tr>
      <w:tr w:rsidR="001836FB" w:rsidRPr="001836FB" w:rsidTr="009763D3">
        <w:tc>
          <w:tcPr>
            <w:tcW w:w="3247" w:type="dxa"/>
            <w:vAlign w:val="center"/>
          </w:tcPr>
          <w:p w:rsidR="001836FB" w:rsidRPr="001836FB" w:rsidRDefault="001836FB" w:rsidP="001836FB">
            <w:pPr>
              <w:jc w:val="both"/>
              <w:rPr>
                <w:sz w:val="24"/>
                <w:szCs w:val="24"/>
              </w:rPr>
            </w:pPr>
            <w:r w:rsidRPr="001836FB">
              <w:rPr>
                <w:sz w:val="24"/>
                <w:szCs w:val="24"/>
              </w:rPr>
              <w:t>Citi intelektuālā darba veicēji (esošo likmju skaita ietvarā)</w:t>
            </w:r>
          </w:p>
        </w:tc>
        <w:tc>
          <w:tcPr>
            <w:tcW w:w="4408" w:type="dxa"/>
            <w:gridSpan w:val="8"/>
            <w:vAlign w:val="center"/>
          </w:tcPr>
          <w:p w:rsidR="001836FB" w:rsidRPr="001836FB" w:rsidRDefault="001836FB" w:rsidP="001836FB">
            <w:pPr>
              <w:jc w:val="center"/>
              <w:rPr>
                <w:sz w:val="24"/>
                <w:szCs w:val="24"/>
              </w:rPr>
            </w:pPr>
          </w:p>
        </w:tc>
        <w:tc>
          <w:tcPr>
            <w:tcW w:w="992" w:type="dxa"/>
            <w:vAlign w:val="center"/>
          </w:tcPr>
          <w:p w:rsidR="001836FB" w:rsidRPr="001836FB" w:rsidRDefault="001836FB" w:rsidP="001836FB">
            <w:pPr>
              <w:jc w:val="center"/>
              <w:rPr>
                <w:sz w:val="24"/>
                <w:szCs w:val="24"/>
                <w:vertAlign w:val="superscript"/>
              </w:rPr>
            </w:pPr>
            <w:r w:rsidRPr="001836FB">
              <w:rPr>
                <w:sz w:val="24"/>
                <w:szCs w:val="24"/>
              </w:rPr>
              <w:t xml:space="preserve">       Līdz 0,4</w:t>
            </w:r>
            <w:r w:rsidRPr="001836FB">
              <w:rPr>
                <w:sz w:val="24"/>
                <w:szCs w:val="24"/>
                <w:vertAlign w:val="superscript"/>
              </w:rPr>
              <w:t>****</w:t>
            </w:r>
          </w:p>
        </w:tc>
        <w:tc>
          <w:tcPr>
            <w:tcW w:w="1134" w:type="dxa"/>
            <w:vAlign w:val="center"/>
          </w:tcPr>
          <w:p w:rsidR="001836FB" w:rsidRPr="001836FB" w:rsidRDefault="001836FB" w:rsidP="001836FB">
            <w:pPr>
              <w:jc w:val="center"/>
              <w:rPr>
                <w:sz w:val="24"/>
                <w:szCs w:val="24"/>
                <w:vertAlign w:val="superscript"/>
              </w:rPr>
            </w:pPr>
            <w:r w:rsidRPr="001836FB">
              <w:rPr>
                <w:sz w:val="24"/>
                <w:szCs w:val="24"/>
              </w:rPr>
              <w:t xml:space="preserve">        Līdz 0,8</w:t>
            </w:r>
            <w:r w:rsidRPr="001836FB">
              <w:rPr>
                <w:sz w:val="24"/>
                <w:szCs w:val="24"/>
                <w:vertAlign w:val="superscript"/>
              </w:rPr>
              <w:t>****</w:t>
            </w:r>
          </w:p>
        </w:tc>
      </w:tr>
    </w:tbl>
    <w:p w:rsidR="001836FB" w:rsidRPr="001836FB" w:rsidRDefault="001836FB" w:rsidP="001836FB">
      <w:pPr>
        <w:rPr>
          <w:sz w:val="24"/>
          <w:szCs w:val="24"/>
        </w:rPr>
      </w:pPr>
    </w:p>
    <w:tbl>
      <w:tblPr>
        <w:tblW w:w="972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7"/>
        <w:gridCol w:w="1290"/>
        <w:gridCol w:w="1134"/>
        <w:gridCol w:w="1275"/>
        <w:gridCol w:w="1418"/>
        <w:gridCol w:w="1356"/>
      </w:tblGrid>
      <w:tr w:rsidR="001836FB" w:rsidRPr="001836FB" w:rsidTr="009763D3">
        <w:tc>
          <w:tcPr>
            <w:tcW w:w="3247" w:type="dxa"/>
            <w:vMerge w:val="restart"/>
            <w:shd w:val="clear" w:color="auto" w:fill="auto"/>
            <w:vAlign w:val="center"/>
          </w:tcPr>
          <w:p w:rsidR="001836FB" w:rsidRPr="001836FB" w:rsidRDefault="001836FB" w:rsidP="001836FB">
            <w:pPr>
              <w:jc w:val="center"/>
              <w:rPr>
                <w:b/>
                <w:sz w:val="24"/>
                <w:szCs w:val="24"/>
              </w:rPr>
            </w:pPr>
            <w:r w:rsidRPr="001836FB">
              <w:rPr>
                <w:b/>
                <w:sz w:val="24"/>
                <w:szCs w:val="24"/>
              </w:rPr>
              <w:t>Amata (profesijas) nosaukums</w:t>
            </w:r>
          </w:p>
        </w:tc>
        <w:tc>
          <w:tcPr>
            <w:tcW w:w="6473" w:type="dxa"/>
            <w:gridSpan w:val="5"/>
          </w:tcPr>
          <w:p w:rsidR="001836FB" w:rsidRPr="001836FB" w:rsidRDefault="001836FB" w:rsidP="001836FB">
            <w:pPr>
              <w:jc w:val="center"/>
              <w:rPr>
                <w:b/>
                <w:sz w:val="24"/>
                <w:szCs w:val="24"/>
              </w:rPr>
            </w:pPr>
            <w:r w:rsidRPr="001836FB">
              <w:rPr>
                <w:b/>
                <w:color w:val="000000"/>
                <w:sz w:val="24"/>
                <w:szCs w:val="24"/>
              </w:rPr>
              <w:t>Grupas darba laiks</w:t>
            </w:r>
          </w:p>
        </w:tc>
      </w:tr>
      <w:tr w:rsidR="001836FB" w:rsidRPr="001836FB" w:rsidTr="009763D3">
        <w:trPr>
          <w:trHeight w:val="311"/>
        </w:trPr>
        <w:tc>
          <w:tcPr>
            <w:tcW w:w="3247" w:type="dxa"/>
            <w:vMerge/>
            <w:shd w:val="clear" w:color="auto" w:fill="auto"/>
          </w:tcPr>
          <w:p w:rsidR="001836FB" w:rsidRPr="001836FB" w:rsidRDefault="001836FB" w:rsidP="001836FB">
            <w:pPr>
              <w:jc w:val="center"/>
              <w:rPr>
                <w:b/>
                <w:sz w:val="24"/>
                <w:szCs w:val="24"/>
              </w:rPr>
            </w:pPr>
          </w:p>
        </w:tc>
        <w:tc>
          <w:tcPr>
            <w:tcW w:w="1290" w:type="dxa"/>
            <w:vAlign w:val="center"/>
          </w:tcPr>
          <w:p w:rsidR="001836FB" w:rsidRPr="001836FB" w:rsidRDefault="001836FB" w:rsidP="001836FB">
            <w:pPr>
              <w:jc w:val="center"/>
              <w:rPr>
                <w:b/>
                <w:color w:val="000000"/>
                <w:sz w:val="24"/>
                <w:szCs w:val="24"/>
              </w:rPr>
            </w:pPr>
            <w:r w:rsidRPr="001836FB">
              <w:rPr>
                <w:b/>
                <w:color w:val="000000"/>
                <w:sz w:val="24"/>
                <w:szCs w:val="24"/>
              </w:rPr>
              <w:t>8 h</w:t>
            </w:r>
          </w:p>
        </w:tc>
        <w:tc>
          <w:tcPr>
            <w:tcW w:w="1134" w:type="dxa"/>
            <w:vAlign w:val="center"/>
          </w:tcPr>
          <w:p w:rsidR="001836FB" w:rsidRPr="001836FB" w:rsidRDefault="001836FB" w:rsidP="001836FB">
            <w:pPr>
              <w:jc w:val="center"/>
              <w:rPr>
                <w:b/>
                <w:color w:val="000000"/>
                <w:sz w:val="24"/>
                <w:szCs w:val="24"/>
              </w:rPr>
            </w:pPr>
            <w:r w:rsidRPr="001836FB">
              <w:rPr>
                <w:b/>
                <w:color w:val="000000"/>
                <w:sz w:val="24"/>
                <w:szCs w:val="24"/>
              </w:rPr>
              <w:t>9 h</w:t>
            </w:r>
          </w:p>
        </w:tc>
        <w:tc>
          <w:tcPr>
            <w:tcW w:w="1275" w:type="dxa"/>
            <w:vAlign w:val="center"/>
          </w:tcPr>
          <w:p w:rsidR="001836FB" w:rsidRPr="001836FB" w:rsidRDefault="001836FB" w:rsidP="001836FB">
            <w:pPr>
              <w:jc w:val="center"/>
              <w:rPr>
                <w:b/>
                <w:color w:val="000000"/>
                <w:sz w:val="24"/>
                <w:szCs w:val="24"/>
              </w:rPr>
            </w:pPr>
            <w:r w:rsidRPr="001836FB">
              <w:rPr>
                <w:b/>
                <w:color w:val="000000"/>
                <w:sz w:val="24"/>
                <w:szCs w:val="24"/>
              </w:rPr>
              <w:t>10 h</w:t>
            </w:r>
          </w:p>
        </w:tc>
        <w:tc>
          <w:tcPr>
            <w:tcW w:w="1418" w:type="dxa"/>
            <w:vAlign w:val="center"/>
          </w:tcPr>
          <w:p w:rsidR="001836FB" w:rsidRPr="001836FB" w:rsidRDefault="001836FB" w:rsidP="001836FB">
            <w:pPr>
              <w:jc w:val="center"/>
              <w:rPr>
                <w:b/>
                <w:color w:val="000000"/>
                <w:sz w:val="24"/>
                <w:szCs w:val="24"/>
              </w:rPr>
            </w:pPr>
            <w:r w:rsidRPr="001836FB">
              <w:rPr>
                <w:b/>
                <w:color w:val="000000"/>
                <w:sz w:val="24"/>
                <w:szCs w:val="24"/>
              </w:rPr>
              <w:t>11 h</w:t>
            </w:r>
          </w:p>
        </w:tc>
        <w:tc>
          <w:tcPr>
            <w:tcW w:w="1356" w:type="dxa"/>
            <w:vAlign w:val="center"/>
          </w:tcPr>
          <w:p w:rsidR="001836FB" w:rsidRPr="001836FB" w:rsidRDefault="001836FB" w:rsidP="001836FB">
            <w:pPr>
              <w:jc w:val="center"/>
              <w:rPr>
                <w:b/>
                <w:sz w:val="24"/>
                <w:szCs w:val="24"/>
              </w:rPr>
            </w:pPr>
            <w:r w:rsidRPr="001836FB">
              <w:rPr>
                <w:b/>
                <w:sz w:val="24"/>
                <w:szCs w:val="24"/>
              </w:rPr>
              <w:t>12 h</w:t>
            </w:r>
          </w:p>
        </w:tc>
      </w:tr>
      <w:tr w:rsidR="001836FB" w:rsidRPr="001836FB" w:rsidTr="009763D3">
        <w:tc>
          <w:tcPr>
            <w:tcW w:w="3247" w:type="dxa"/>
            <w:vAlign w:val="bottom"/>
          </w:tcPr>
          <w:p w:rsidR="001836FB" w:rsidRPr="001836FB" w:rsidRDefault="001836FB" w:rsidP="001836FB">
            <w:pPr>
              <w:rPr>
                <w:b/>
                <w:color w:val="000000"/>
                <w:sz w:val="24"/>
                <w:szCs w:val="24"/>
              </w:rPr>
            </w:pPr>
            <w:r w:rsidRPr="001836FB">
              <w:rPr>
                <w:color w:val="000000"/>
                <w:sz w:val="24"/>
                <w:szCs w:val="24"/>
              </w:rPr>
              <w:t>Pedagogs</w:t>
            </w:r>
          </w:p>
        </w:tc>
        <w:tc>
          <w:tcPr>
            <w:tcW w:w="1290" w:type="dxa"/>
            <w:vAlign w:val="center"/>
          </w:tcPr>
          <w:p w:rsidR="001836FB" w:rsidRPr="001836FB" w:rsidRDefault="001836FB" w:rsidP="001836FB">
            <w:pPr>
              <w:jc w:val="center"/>
              <w:rPr>
                <w:sz w:val="24"/>
                <w:szCs w:val="24"/>
              </w:rPr>
            </w:pPr>
            <w:r w:rsidRPr="001836FB">
              <w:rPr>
                <w:sz w:val="24"/>
                <w:szCs w:val="24"/>
              </w:rPr>
              <w:t>1,0</w:t>
            </w:r>
          </w:p>
        </w:tc>
        <w:tc>
          <w:tcPr>
            <w:tcW w:w="1134" w:type="dxa"/>
            <w:vAlign w:val="center"/>
          </w:tcPr>
          <w:p w:rsidR="001836FB" w:rsidRPr="001836FB" w:rsidRDefault="001836FB" w:rsidP="001836FB">
            <w:pPr>
              <w:jc w:val="center"/>
              <w:rPr>
                <w:sz w:val="24"/>
                <w:szCs w:val="24"/>
              </w:rPr>
            </w:pPr>
            <w:r w:rsidRPr="001836FB">
              <w:rPr>
                <w:sz w:val="24"/>
                <w:szCs w:val="24"/>
              </w:rPr>
              <w:t>1,15</w:t>
            </w:r>
          </w:p>
        </w:tc>
        <w:tc>
          <w:tcPr>
            <w:tcW w:w="1275" w:type="dxa"/>
            <w:vAlign w:val="center"/>
          </w:tcPr>
          <w:p w:rsidR="001836FB" w:rsidRPr="001836FB" w:rsidRDefault="001836FB" w:rsidP="001836FB">
            <w:pPr>
              <w:jc w:val="center"/>
              <w:rPr>
                <w:sz w:val="24"/>
                <w:szCs w:val="24"/>
              </w:rPr>
            </w:pPr>
            <w:r w:rsidRPr="001836FB">
              <w:rPr>
                <w:sz w:val="24"/>
                <w:szCs w:val="24"/>
              </w:rPr>
              <w:t>1,3</w:t>
            </w:r>
          </w:p>
        </w:tc>
        <w:tc>
          <w:tcPr>
            <w:tcW w:w="1418" w:type="dxa"/>
            <w:vAlign w:val="center"/>
          </w:tcPr>
          <w:p w:rsidR="001836FB" w:rsidRPr="001836FB" w:rsidRDefault="001836FB" w:rsidP="001836FB">
            <w:pPr>
              <w:jc w:val="center"/>
              <w:rPr>
                <w:sz w:val="24"/>
                <w:szCs w:val="24"/>
              </w:rPr>
            </w:pPr>
            <w:r w:rsidRPr="001836FB">
              <w:rPr>
                <w:sz w:val="24"/>
                <w:szCs w:val="24"/>
              </w:rPr>
              <w:t>1,4</w:t>
            </w:r>
          </w:p>
        </w:tc>
        <w:tc>
          <w:tcPr>
            <w:tcW w:w="1356" w:type="dxa"/>
            <w:vAlign w:val="center"/>
          </w:tcPr>
          <w:p w:rsidR="001836FB" w:rsidRPr="001836FB" w:rsidRDefault="001836FB" w:rsidP="001836FB">
            <w:pPr>
              <w:jc w:val="center"/>
              <w:rPr>
                <w:sz w:val="24"/>
                <w:szCs w:val="24"/>
              </w:rPr>
            </w:pPr>
            <w:r w:rsidRPr="001836FB">
              <w:rPr>
                <w:sz w:val="24"/>
                <w:szCs w:val="24"/>
              </w:rPr>
              <w:t>1,5</w:t>
            </w:r>
          </w:p>
        </w:tc>
      </w:tr>
      <w:tr w:rsidR="001836FB" w:rsidRPr="001836FB" w:rsidTr="009763D3">
        <w:tc>
          <w:tcPr>
            <w:tcW w:w="3247" w:type="dxa"/>
            <w:vAlign w:val="bottom"/>
          </w:tcPr>
          <w:p w:rsidR="001836FB" w:rsidRPr="001836FB" w:rsidRDefault="001836FB" w:rsidP="001836FB">
            <w:pPr>
              <w:rPr>
                <w:b/>
                <w:color w:val="000000"/>
                <w:sz w:val="24"/>
                <w:szCs w:val="24"/>
              </w:rPr>
            </w:pPr>
            <w:r w:rsidRPr="001836FB">
              <w:rPr>
                <w:color w:val="000000"/>
                <w:sz w:val="24"/>
                <w:szCs w:val="24"/>
              </w:rPr>
              <w:t>Skolotāja palīgs/auklis</w:t>
            </w:r>
          </w:p>
        </w:tc>
        <w:tc>
          <w:tcPr>
            <w:tcW w:w="1290" w:type="dxa"/>
            <w:vAlign w:val="center"/>
          </w:tcPr>
          <w:p w:rsidR="001836FB" w:rsidRPr="001836FB" w:rsidRDefault="001836FB" w:rsidP="001836FB">
            <w:pPr>
              <w:jc w:val="center"/>
              <w:rPr>
                <w:sz w:val="24"/>
                <w:szCs w:val="24"/>
              </w:rPr>
            </w:pPr>
            <w:r w:rsidRPr="001836FB">
              <w:rPr>
                <w:sz w:val="24"/>
                <w:szCs w:val="24"/>
              </w:rPr>
              <w:t>1,0</w:t>
            </w:r>
          </w:p>
        </w:tc>
        <w:tc>
          <w:tcPr>
            <w:tcW w:w="1134" w:type="dxa"/>
            <w:vAlign w:val="center"/>
          </w:tcPr>
          <w:p w:rsidR="001836FB" w:rsidRPr="001836FB" w:rsidRDefault="001836FB" w:rsidP="001836FB">
            <w:pPr>
              <w:jc w:val="center"/>
              <w:rPr>
                <w:sz w:val="24"/>
                <w:szCs w:val="24"/>
              </w:rPr>
            </w:pPr>
            <w:r w:rsidRPr="001836FB">
              <w:rPr>
                <w:sz w:val="24"/>
                <w:szCs w:val="24"/>
              </w:rPr>
              <w:t>1,0</w:t>
            </w:r>
          </w:p>
        </w:tc>
        <w:tc>
          <w:tcPr>
            <w:tcW w:w="1275" w:type="dxa"/>
            <w:vAlign w:val="center"/>
          </w:tcPr>
          <w:p w:rsidR="001836FB" w:rsidRPr="001836FB" w:rsidRDefault="001836FB" w:rsidP="001836FB">
            <w:pPr>
              <w:jc w:val="center"/>
              <w:rPr>
                <w:sz w:val="24"/>
                <w:szCs w:val="24"/>
              </w:rPr>
            </w:pPr>
            <w:r w:rsidRPr="001836FB">
              <w:rPr>
                <w:sz w:val="24"/>
                <w:szCs w:val="24"/>
              </w:rPr>
              <w:t>1,0</w:t>
            </w:r>
          </w:p>
        </w:tc>
        <w:tc>
          <w:tcPr>
            <w:tcW w:w="1418" w:type="dxa"/>
            <w:vAlign w:val="center"/>
          </w:tcPr>
          <w:p w:rsidR="001836FB" w:rsidRPr="001836FB" w:rsidRDefault="001836FB" w:rsidP="001836FB">
            <w:pPr>
              <w:jc w:val="center"/>
              <w:rPr>
                <w:sz w:val="24"/>
                <w:szCs w:val="24"/>
              </w:rPr>
            </w:pPr>
            <w:r w:rsidRPr="001836FB">
              <w:rPr>
                <w:sz w:val="24"/>
                <w:szCs w:val="24"/>
              </w:rPr>
              <w:t>1,0</w:t>
            </w:r>
          </w:p>
        </w:tc>
        <w:tc>
          <w:tcPr>
            <w:tcW w:w="1356" w:type="dxa"/>
            <w:vAlign w:val="center"/>
          </w:tcPr>
          <w:p w:rsidR="001836FB" w:rsidRPr="001836FB" w:rsidRDefault="001836FB" w:rsidP="001836FB">
            <w:pPr>
              <w:jc w:val="center"/>
              <w:rPr>
                <w:sz w:val="24"/>
                <w:szCs w:val="24"/>
              </w:rPr>
            </w:pPr>
            <w:r w:rsidRPr="001836FB">
              <w:rPr>
                <w:sz w:val="24"/>
                <w:szCs w:val="24"/>
              </w:rPr>
              <w:t>1,0</w:t>
            </w:r>
          </w:p>
        </w:tc>
      </w:tr>
      <w:tr w:rsidR="001836FB" w:rsidRPr="001836FB" w:rsidTr="009763D3">
        <w:tc>
          <w:tcPr>
            <w:tcW w:w="3247" w:type="dxa"/>
            <w:vAlign w:val="bottom"/>
          </w:tcPr>
          <w:p w:rsidR="001836FB" w:rsidRPr="001836FB" w:rsidRDefault="001836FB" w:rsidP="001836FB">
            <w:pPr>
              <w:rPr>
                <w:sz w:val="24"/>
                <w:szCs w:val="24"/>
              </w:rPr>
            </w:pPr>
            <w:bookmarkStart w:id="24" w:name="_Hlk10451677"/>
            <w:r w:rsidRPr="001836FB">
              <w:rPr>
                <w:sz w:val="24"/>
                <w:szCs w:val="24"/>
              </w:rPr>
              <w:t>Nakts auklis</w:t>
            </w:r>
          </w:p>
        </w:tc>
        <w:tc>
          <w:tcPr>
            <w:tcW w:w="1290" w:type="dxa"/>
            <w:vAlign w:val="center"/>
          </w:tcPr>
          <w:p w:rsidR="001836FB" w:rsidRPr="001836FB" w:rsidRDefault="001836FB" w:rsidP="001836FB">
            <w:pPr>
              <w:jc w:val="center"/>
              <w:rPr>
                <w:sz w:val="24"/>
                <w:szCs w:val="24"/>
              </w:rPr>
            </w:pPr>
            <w:r w:rsidRPr="001836FB">
              <w:rPr>
                <w:sz w:val="24"/>
                <w:szCs w:val="24"/>
              </w:rPr>
              <w:t>1,6</w:t>
            </w:r>
          </w:p>
        </w:tc>
        <w:tc>
          <w:tcPr>
            <w:tcW w:w="1134" w:type="dxa"/>
            <w:vAlign w:val="center"/>
          </w:tcPr>
          <w:p w:rsidR="001836FB" w:rsidRPr="001836FB" w:rsidRDefault="001836FB" w:rsidP="001836FB">
            <w:pPr>
              <w:jc w:val="center"/>
              <w:rPr>
                <w:sz w:val="24"/>
                <w:szCs w:val="24"/>
              </w:rPr>
            </w:pPr>
            <w:r w:rsidRPr="001836FB">
              <w:rPr>
                <w:sz w:val="24"/>
                <w:szCs w:val="24"/>
              </w:rPr>
              <w:t>1,5</w:t>
            </w:r>
          </w:p>
        </w:tc>
        <w:tc>
          <w:tcPr>
            <w:tcW w:w="1275" w:type="dxa"/>
            <w:vAlign w:val="center"/>
          </w:tcPr>
          <w:p w:rsidR="001836FB" w:rsidRPr="001836FB" w:rsidRDefault="001836FB" w:rsidP="001836FB">
            <w:pPr>
              <w:jc w:val="center"/>
              <w:rPr>
                <w:sz w:val="24"/>
                <w:szCs w:val="24"/>
              </w:rPr>
            </w:pPr>
            <w:r w:rsidRPr="001836FB">
              <w:rPr>
                <w:sz w:val="24"/>
                <w:szCs w:val="24"/>
              </w:rPr>
              <w:t>1,4</w:t>
            </w:r>
          </w:p>
        </w:tc>
        <w:tc>
          <w:tcPr>
            <w:tcW w:w="1418" w:type="dxa"/>
            <w:vAlign w:val="center"/>
          </w:tcPr>
          <w:p w:rsidR="001836FB" w:rsidRPr="001836FB" w:rsidRDefault="001836FB" w:rsidP="001836FB">
            <w:pPr>
              <w:jc w:val="center"/>
              <w:rPr>
                <w:sz w:val="24"/>
                <w:szCs w:val="24"/>
              </w:rPr>
            </w:pPr>
            <w:r w:rsidRPr="001836FB">
              <w:rPr>
                <w:sz w:val="24"/>
                <w:szCs w:val="24"/>
              </w:rPr>
              <w:t>1,3</w:t>
            </w:r>
          </w:p>
        </w:tc>
        <w:tc>
          <w:tcPr>
            <w:tcW w:w="1356" w:type="dxa"/>
            <w:vAlign w:val="center"/>
          </w:tcPr>
          <w:p w:rsidR="001836FB" w:rsidRPr="001836FB" w:rsidRDefault="001836FB" w:rsidP="001836FB">
            <w:pPr>
              <w:jc w:val="center"/>
              <w:rPr>
                <w:sz w:val="24"/>
                <w:szCs w:val="24"/>
              </w:rPr>
            </w:pPr>
            <w:r w:rsidRPr="001836FB">
              <w:rPr>
                <w:sz w:val="24"/>
                <w:szCs w:val="24"/>
              </w:rPr>
              <w:t>1,2</w:t>
            </w:r>
          </w:p>
        </w:tc>
      </w:tr>
    </w:tbl>
    <w:bookmarkEnd w:id="24"/>
    <w:p w:rsidR="001836FB" w:rsidRPr="001836FB" w:rsidRDefault="001836FB" w:rsidP="001836FB">
      <w:pPr>
        <w:rPr>
          <w:b/>
          <w:bCs/>
          <w:sz w:val="24"/>
          <w:szCs w:val="24"/>
        </w:rPr>
      </w:pPr>
      <w:r w:rsidRPr="001836FB">
        <w:rPr>
          <w:b/>
          <w:bCs/>
          <w:sz w:val="24"/>
          <w:szCs w:val="24"/>
        </w:rPr>
        <w:t>vai</w:t>
      </w:r>
    </w:p>
    <w:tbl>
      <w:tblPr>
        <w:tblW w:w="972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7"/>
        <w:gridCol w:w="1290"/>
        <w:gridCol w:w="1134"/>
        <w:gridCol w:w="1275"/>
        <w:gridCol w:w="1418"/>
        <w:gridCol w:w="1356"/>
      </w:tblGrid>
      <w:tr w:rsidR="001836FB" w:rsidRPr="001836FB" w:rsidTr="009763D3">
        <w:tc>
          <w:tcPr>
            <w:tcW w:w="3247" w:type="dxa"/>
            <w:vMerge w:val="restart"/>
            <w:shd w:val="clear" w:color="auto" w:fill="auto"/>
            <w:vAlign w:val="center"/>
          </w:tcPr>
          <w:p w:rsidR="001836FB" w:rsidRPr="001836FB" w:rsidRDefault="001836FB" w:rsidP="001836FB">
            <w:pPr>
              <w:jc w:val="center"/>
              <w:rPr>
                <w:b/>
                <w:sz w:val="24"/>
                <w:szCs w:val="24"/>
              </w:rPr>
            </w:pPr>
            <w:r w:rsidRPr="001836FB">
              <w:rPr>
                <w:b/>
                <w:sz w:val="24"/>
                <w:szCs w:val="24"/>
              </w:rPr>
              <w:t>Amata (profesijas) nosaukums</w:t>
            </w:r>
          </w:p>
        </w:tc>
        <w:tc>
          <w:tcPr>
            <w:tcW w:w="6473" w:type="dxa"/>
            <w:gridSpan w:val="5"/>
          </w:tcPr>
          <w:p w:rsidR="001836FB" w:rsidRPr="001836FB" w:rsidRDefault="001836FB" w:rsidP="001836FB">
            <w:pPr>
              <w:jc w:val="center"/>
              <w:rPr>
                <w:b/>
                <w:sz w:val="24"/>
                <w:szCs w:val="24"/>
              </w:rPr>
            </w:pPr>
            <w:r w:rsidRPr="001836FB">
              <w:rPr>
                <w:b/>
                <w:color w:val="000000"/>
                <w:sz w:val="24"/>
                <w:szCs w:val="24"/>
              </w:rPr>
              <w:t>Grupas darba laiks</w:t>
            </w:r>
          </w:p>
        </w:tc>
      </w:tr>
      <w:tr w:rsidR="001836FB" w:rsidRPr="001836FB" w:rsidTr="009763D3">
        <w:trPr>
          <w:trHeight w:val="311"/>
        </w:trPr>
        <w:tc>
          <w:tcPr>
            <w:tcW w:w="3247" w:type="dxa"/>
            <w:vMerge/>
            <w:shd w:val="clear" w:color="auto" w:fill="auto"/>
          </w:tcPr>
          <w:p w:rsidR="001836FB" w:rsidRPr="001836FB" w:rsidRDefault="001836FB" w:rsidP="001836FB">
            <w:pPr>
              <w:jc w:val="center"/>
              <w:rPr>
                <w:b/>
                <w:sz w:val="24"/>
                <w:szCs w:val="24"/>
              </w:rPr>
            </w:pPr>
          </w:p>
        </w:tc>
        <w:tc>
          <w:tcPr>
            <w:tcW w:w="1290" w:type="dxa"/>
            <w:vAlign w:val="center"/>
          </w:tcPr>
          <w:p w:rsidR="001836FB" w:rsidRPr="001836FB" w:rsidRDefault="001836FB" w:rsidP="001836FB">
            <w:pPr>
              <w:jc w:val="center"/>
              <w:rPr>
                <w:b/>
                <w:color w:val="000000"/>
                <w:sz w:val="24"/>
                <w:szCs w:val="24"/>
              </w:rPr>
            </w:pPr>
            <w:r w:rsidRPr="001836FB">
              <w:rPr>
                <w:b/>
                <w:color w:val="000000"/>
                <w:sz w:val="24"/>
                <w:szCs w:val="24"/>
              </w:rPr>
              <w:t>8 h</w:t>
            </w:r>
          </w:p>
        </w:tc>
        <w:tc>
          <w:tcPr>
            <w:tcW w:w="1134" w:type="dxa"/>
            <w:vAlign w:val="center"/>
          </w:tcPr>
          <w:p w:rsidR="001836FB" w:rsidRPr="001836FB" w:rsidRDefault="001836FB" w:rsidP="001836FB">
            <w:pPr>
              <w:jc w:val="center"/>
              <w:rPr>
                <w:b/>
                <w:color w:val="000000"/>
                <w:sz w:val="24"/>
                <w:szCs w:val="24"/>
              </w:rPr>
            </w:pPr>
            <w:r w:rsidRPr="001836FB">
              <w:rPr>
                <w:b/>
                <w:color w:val="000000"/>
                <w:sz w:val="24"/>
                <w:szCs w:val="24"/>
              </w:rPr>
              <w:t>9 h</w:t>
            </w:r>
          </w:p>
        </w:tc>
        <w:tc>
          <w:tcPr>
            <w:tcW w:w="1275" w:type="dxa"/>
            <w:vAlign w:val="center"/>
          </w:tcPr>
          <w:p w:rsidR="001836FB" w:rsidRPr="001836FB" w:rsidRDefault="001836FB" w:rsidP="001836FB">
            <w:pPr>
              <w:jc w:val="center"/>
              <w:rPr>
                <w:b/>
                <w:color w:val="000000"/>
                <w:sz w:val="24"/>
                <w:szCs w:val="24"/>
              </w:rPr>
            </w:pPr>
            <w:r w:rsidRPr="001836FB">
              <w:rPr>
                <w:b/>
                <w:color w:val="000000"/>
                <w:sz w:val="24"/>
                <w:szCs w:val="24"/>
              </w:rPr>
              <w:t>10 h</w:t>
            </w:r>
          </w:p>
        </w:tc>
        <w:tc>
          <w:tcPr>
            <w:tcW w:w="1418" w:type="dxa"/>
            <w:vAlign w:val="center"/>
          </w:tcPr>
          <w:p w:rsidR="001836FB" w:rsidRPr="001836FB" w:rsidRDefault="001836FB" w:rsidP="001836FB">
            <w:pPr>
              <w:jc w:val="center"/>
              <w:rPr>
                <w:b/>
                <w:color w:val="000000"/>
                <w:sz w:val="24"/>
                <w:szCs w:val="24"/>
              </w:rPr>
            </w:pPr>
            <w:r w:rsidRPr="001836FB">
              <w:rPr>
                <w:b/>
                <w:color w:val="000000"/>
                <w:sz w:val="24"/>
                <w:szCs w:val="24"/>
              </w:rPr>
              <w:t>11 h</w:t>
            </w:r>
          </w:p>
        </w:tc>
        <w:tc>
          <w:tcPr>
            <w:tcW w:w="1356" w:type="dxa"/>
            <w:vAlign w:val="center"/>
          </w:tcPr>
          <w:p w:rsidR="001836FB" w:rsidRPr="001836FB" w:rsidRDefault="001836FB" w:rsidP="001836FB">
            <w:pPr>
              <w:jc w:val="center"/>
              <w:rPr>
                <w:b/>
                <w:sz w:val="24"/>
                <w:szCs w:val="24"/>
              </w:rPr>
            </w:pPr>
            <w:r w:rsidRPr="001836FB">
              <w:rPr>
                <w:b/>
                <w:sz w:val="24"/>
                <w:szCs w:val="24"/>
              </w:rPr>
              <w:t>12 h</w:t>
            </w:r>
          </w:p>
        </w:tc>
      </w:tr>
      <w:tr w:rsidR="001836FB" w:rsidRPr="001836FB" w:rsidTr="009763D3">
        <w:tc>
          <w:tcPr>
            <w:tcW w:w="3247" w:type="dxa"/>
            <w:vAlign w:val="bottom"/>
          </w:tcPr>
          <w:p w:rsidR="001836FB" w:rsidRPr="001836FB" w:rsidRDefault="001836FB" w:rsidP="001836FB">
            <w:pPr>
              <w:rPr>
                <w:b/>
                <w:color w:val="000000"/>
                <w:sz w:val="24"/>
                <w:szCs w:val="24"/>
              </w:rPr>
            </w:pPr>
            <w:r w:rsidRPr="001836FB">
              <w:rPr>
                <w:color w:val="000000"/>
                <w:sz w:val="24"/>
                <w:szCs w:val="24"/>
              </w:rPr>
              <w:t>Pedagogs</w:t>
            </w:r>
          </w:p>
        </w:tc>
        <w:tc>
          <w:tcPr>
            <w:tcW w:w="1290" w:type="dxa"/>
            <w:vAlign w:val="center"/>
          </w:tcPr>
          <w:p w:rsidR="001836FB" w:rsidRPr="001836FB" w:rsidRDefault="001836FB" w:rsidP="001836FB">
            <w:pPr>
              <w:jc w:val="center"/>
              <w:rPr>
                <w:sz w:val="24"/>
                <w:szCs w:val="24"/>
              </w:rPr>
            </w:pPr>
            <w:r w:rsidRPr="001836FB">
              <w:rPr>
                <w:sz w:val="24"/>
                <w:szCs w:val="24"/>
              </w:rPr>
              <w:t>1,0</w:t>
            </w:r>
          </w:p>
        </w:tc>
        <w:tc>
          <w:tcPr>
            <w:tcW w:w="1134" w:type="dxa"/>
            <w:vAlign w:val="center"/>
          </w:tcPr>
          <w:p w:rsidR="001836FB" w:rsidRPr="001836FB" w:rsidRDefault="001836FB" w:rsidP="001836FB">
            <w:pPr>
              <w:jc w:val="center"/>
              <w:rPr>
                <w:sz w:val="24"/>
                <w:szCs w:val="24"/>
              </w:rPr>
            </w:pPr>
            <w:r w:rsidRPr="001836FB">
              <w:rPr>
                <w:sz w:val="24"/>
                <w:szCs w:val="24"/>
              </w:rPr>
              <w:t>1,0</w:t>
            </w:r>
          </w:p>
        </w:tc>
        <w:tc>
          <w:tcPr>
            <w:tcW w:w="1275" w:type="dxa"/>
            <w:vAlign w:val="center"/>
          </w:tcPr>
          <w:p w:rsidR="001836FB" w:rsidRPr="001836FB" w:rsidRDefault="001836FB" w:rsidP="001836FB">
            <w:pPr>
              <w:jc w:val="center"/>
              <w:rPr>
                <w:sz w:val="24"/>
                <w:szCs w:val="24"/>
              </w:rPr>
            </w:pPr>
            <w:r w:rsidRPr="001836FB">
              <w:rPr>
                <w:sz w:val="24"/>
                <w:szCs w:val="24"/>
              </w:rPr>
              <w:t>1,0</w:t>
            </w:r>
          </w:p>
        </w:tc>
        <w:tc>
          <w:tcPr>
            <w:tcW w:w="1418" w:type="dxa"/>
            <w:vAlign w:val="center"/>
          </w:tcPr>
          <w:p w:rsidR="001836FB" w:rsidRPr="001836FB" w:rsidRDefault="001836FB" w:rsidP="001836FB">
            <w:pPr>
              <w:jc w:val="center"/>
              <w:rPr>
                <w:sz w:val="24"/>
                <w:szCs w:val="24"/>
              </w:rPr>
            </w:pPr>
            <w:r w:rsidRPr="001836FB">
              <w:rPr>
                <w:sz w:val="24"/>
                <w:szCs w:val="24"/>
              </w:rPr>
              <w:t>1,0</w:t>
            </w:r>
          </w:p>
        </w:tc>
        <w:tc>
          <w:tcPr>
            <w:tcW w:w="1356" w:type="dxa"/>
            <w:vAlign w:val="center"/>
          </w:tcPr>
          <w:p w:rsidR="001836FB" w:rsidRPr="001836FB" w:rsidRDefault="001836FB" w:rsidP="001836FB">
            <w:pPr>
              <w:jc w:val="center"/>
              <w:rPr>
                <w:sz w:val="24"/>
                <w:szCs w:val="24"/>
              </w:rPr>
            </w:pPr>
            <w:r w:rsidRPr="001836FB">
              <w:rPr>
                <w:sz w:val="24"/>
                <w:szCs w:val="24"/>
              </w:rPr>
              <w:t>1,0</w:t>
            </w:r>
          </w:p>
        </w:tc>
      </w:tr>
      <w:tr w:rsidR="001836FB" w:rsidRPr="001836FB" w:rsidTr="009763D3">
        <w:tc>
          <w:tcPr>
            <w:tcW w:w="3247" w:type="dxa"/>
            <w:vAlign w:val="bottom"/>
          </w:tcPr>
          <w:p w:rsidR="001836FB" w:rsidRPr="001836FB" w:rsidRDefault="001836FB" w:rsidP="001836FB">
            <w:pPr>
              <w:rPr>
                <w:b/>
                <w:color w:val="000000"/>
                <w:sz w:val="24"/>
                <w:szCs w:val="24"/>
              </w:rPr>
            </w:pPr>
            <w:r w:rsidRPr="001836FB">
              <w:rPr>
                <w:color w:val="000000"/>
                <w:sz w:val="24"/>
                <w:szCs w:val="24"/>
              </w:rPr>
              <w:t>Skolotāja palīgs/auklis</w:t>
            </w:r>
          </w:p>
        </w:tc>
        <w:tc>
          <w:tcPr>
            <w:tcW w:w="1290" w:type="dxa"/>
            <w:vAlign w:val="center"/>
          </w:tcPr>
          <w:p w:rsidR="001836FB" w:rsidRPr="001836FB" w:rsidRDefault="001836FB" w:rsidP="001836FB">
            <w:pPr>
              <w:jc w:val="center"/>
              <w:rPr>
                <w:sz w:val="24"/>
                <w:szCs w:val="24"/>
              </w:rPr>
            </w:pPr>
            <w:r w:rsidRPr="001836FB">
              <w:rPr>
                <w:sz w:val="24"/>
                <w:szCs w:val="24"/>
              </w:rPr>
              <w:t>1,0</w:t>
            </w:r>
          </w:p>
        </w:tc>
        <w:tc>
          <w:tcPr>
            <w:tcW w:w="1134" w:type="dxa"/>
            <w:vAlign w:val="center"/>
          </w:tcPr>
          <w:p w:rsidR="001836FB" w:rsidRPr="001836FB" w:rsidRDefault="001836FB" w:rsidP="001836FB">
            <w:pPr>
              <w:jc w:val="center"/>
              <w:rPr>
                <w:sz w:val="24"/>
                <w:szCs w:val="24"/>
              </w:rPr>
            </w:pPr>
            <w:r w:rsidRPr="001836FB">
              <w:rPr>
                <w:sz w:val="24"/>
                <w:szCs w:val="24"/>
              </w:rPr>
              <w:t>1,15</w:t>
            </w:r>
          </w:p>
        </w:tc>
        <w:tc>
          <w:tcPr>
            <w:tcW w:w="1275" w:type="dxa"/>
            <w:vAlign w:val="center"/>
          </w:tcPr>
          <w:p w:rsidR="001836FB" w:rsidRPr="001836FB" w:rsidRDefault="001836FB" w:rsidP="001836FB">
            <w:pPr>
              <w:jc w:val="center"/>
              <w:rPr>
                <w:sz w:val="24"/>
                <w:szCs w:val="24"/>
              </w:rPr>
            </w:pPr>
            <w:r w:rsidRPr="001836FB">
              <w:rPr>
                <w:sz w:val="24"/>
                <w:szCs w:val="24"/>
              </w:rPr>
              <w:t>1,3</w:t>
            </w:r>
          </w:p>
        </w:tc>
        <w:tc>
          <w:tcPr>
            <w:tcW w:w="1418" w:type="dxa"/>
            <w:vAlign w:val="center"/>
          </w:tcPr>
          <w:p w:rsidR="001836FB" w:rsidRPr="001836FB" w:rsidRDefault="001836FB" w:rsidP="001836FB">
            <w:pPr>
              <w:jc w:val="center"/>
              <w:rPr>
                <w:sz w:val="24"/>
                <w:szCs w:val="24"/>
              </w:rPr>
            </w:pPr>
            <w:r w:rsidRPr="001836FB">
              <w:rPr>
                <w:sz w:val="24"/>
                <w:szCs w:val="24"/>
              </w:rPr>
              <w:t>1,4</w:t>
            </w:r>
          </w:p>
        </w:tc>
        <w:tc>
          <w:tcPr>
            <w:tcW w:w="1356" w:type="dxa"/>
            <w:vAlign w:val="center"/>
          </w:tcPr>
          <w:p w:rsidR="001836FB" w:rsidRPr="001836FB" w:rsidRDefault="001836FB" w:rsidP="001836FB">
            <w:pPr>
              <w:jc w:val="center"/>
              <w:rPr>
                <w:sz w:val="24"/>
                <w:szCs w:val="24"/>
              </w:rPr>
            </w:pPr>
            <w:r w:rsidRPr="001836FB">
              <w:rPr>
                <w:sz w:val="24"/>
                <w:szCs w:val="24"/>
              </w:rPr>
              <w:t>1,5</w:t>
            </w:r>
          </w:p>
        </w:tc>
      </w:tr>
      <w:tr w:rsidR="001836FB" w:rsidRPr="001836FB" w:rsidTr="009763D3">
        <w:tc>
          <w:tcPr>
            <w:tcW w:w="3247" w:type="dxa"/>
            <w:vAlign w:val="bottom"/>
          </w:tcPr>
          <w:p w:rsidR="001836FB" w:rsidRPr="001836FB" w:rsidRDefault="001836FB" w:rsidP="001836FB">
            <w:pPr>
              <w:rPr>
                <w:sz w:val="24"/>
                <w:szCs w:val="24"/>
              </w:rPr>
            </w:pPr>
            <w:r w:rsidRPr="001836FB">
              <w:rPr>
                <w:sz w:val="24"/>
                <w:szCs w:val="24"/>
              </w:rPr>
              <w:t>Nakts auklis</w:t>
            </w:r>
          </w:p>
        </w:tc>
        <w:tc>
          <w:tcPr>
            <w:tcW w:w="1290" w:type="dxa"/>
            <w:vAlign w:val="center"/>
          </w:tcPr>
          <w:p w:rsidR="001836FB" w:rsidRPr="001836FB" w:rsidRDefault="001836FB" w:rsidP="001836FB">
            <w:pPr>
              <w:jc w:val="center"/>
              <w:rPr>
                <w:sz w:val="24"/>
                <w:szCs w:val="24"/>
              </w:rPr>
            </w:pPr>
            <w:r w:rsidRPr="001836FB">
              <w:rPr>
                <w:sz w:val="24"/>
                <w:szCs w:val="24"/>
              </w:rPr>
              <w:t>1,6</w:t>
            </w:r>
          </w:p>
        </w:tc>
        <w:tc>
          <w:tcPr>
            <w:tcW w:w="1134" w:type="dxa"/>
            <w:vAlign w:val="center"/>
          </w:tcPr>
          <w:p w:rsidR="001836FB" w:rsidRPr="001836FB" w:rsidRDefault="001836FB" w:rsidP="001836FB">
            <w:pPr>
              <w:jc w:val="center"/>
              <w:rPr>
                <w:sz w:val="24"/>
                <w:szCs w:val="24"/>
              </w:rPr>
            </w:pPr>
            <w:r w:rsidRPr="001836FB">
              <w:rPr>
                <w:sz w:val="24"/>
                <w:szCs w:val="24"/>
              </w:rPr>
              <w:t>1,5</w:t>
            </w:r>
          </w:p>
        </w:tc>
        <w:tc>
          <w:tcPr>
            <w:tcW w:w="1275" w:type="dxa"/>
            <w:vAlign w:val="center"/>
          </w:tcPr>
          <w:p w:rsidR="001836FB" w:rsidRPr="001836FB" w:rsidRDefault="001836FB" w:rsidP="001836FB">
            <w:pPr>
              <w:jc w:val="center"/>
              <w:rPr>
                <w:sz w:val="24"/>
                <w:szCs w:val="24"/>
              </w:rPr>
            </w:pPr>
            <w:r w:rsidRPr="001836FB">
              <w:rPr>
                <w:sz w:val="24"/>
                <w:szCs w:val="24"/>
              </w:rPr>
              <w:t>1,4</w:t>
            </w:r>
          </w:p>
        </w:tc>
        <w:tc>
          <w:tcPr>
            <w:tcW w:w="1418" w:type="dxa"/>
            <w:vAlign w:val="center"/>
          </w:tcPr>
          <w:p w:rsidR="001836FB" w:rsidRPr="001836FB" w:rsidRDefault="001836FB" w:rsidP="001836FB">
            <w:pPr>
              <w:jc w:val="center"/>
              <w:rPr>
                <w:sz w:val="24"/>
                <w:szCs w:val="24"/>
              </w:rPr>
            </w:pPr>
            <w:r w:rsidRPr="001836FB">
              <w:rPr>
                <w:sz w:val="24"/>
                <w:szCs w:val="24"/>
              </w:rPr>
              <w:t>1,3</w:t>
            </w:r>
          </w:p>
        </w:tc>
        <w:tc>
          <w:tcPr>
            <w:tcW w:w="1356" w:type="dxa"/>
            <w:vAlign w:val="center"/>
          </w:tcPr>
          <w:p w:rsidR="001836FB" w:rsidRPr="001836FB" w:rsidRDefault="001836FB" w:rsidP="001836FB">
            <w:pPr>
              <w:jc w:val="center"/>
              <w:rPr>
                <w:sz w:val="24"/>
                <w:szCs w:val="24"/>
              </w:rPr>
            </w:pPr>
            <w:r w:rsidRPr="001836FB">
              <w:rPr>
                <w:sz w:val="24"/>
                <w:szCs w:val="24"/>
              </w:rPr>
              <w:t>1,2</w:t>
            </w:r>
          </w:p>
        </w:tc>
      </w:tr>
    </w:tbl>
    <w:p w:rsidR="001836FB" w:rsidRPr="001836FB" w:rsidRDefault="001836FB" w:rsidP="001836FB">
      <w:pPr>
        <w:rPr>
          <w:sz w:val="24"/>
          <w:szCs w:val="24"/>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7"/>
        <w:gridCol w:w="1431"/>
        <w:gridCol w:w="1985"/>
        <w:gridCol w:w="1502"/>
        <w:gridCol w:w="1475"/>
      </w:tblGrid>
      <w:tr w:rsidR="001836FB" w:rsidRPr="001836FB" w:rsidTr="009763D3">
        <w:trPr>
          <w:trHeight w:val="368"/>
        </w:trPr>
        <w:tc>
          <w:tcPr>
            <w:tcW w:w="9640" w:type="dxa"/>
            <w:gridSpan w:val="5"/>
            <w:shd w:val="clear" w:color="auto" w:fill="F2F2F2"/>
            <w:vAlign w:val="center"/>
          </w:tcPr>
          <w:p w:rsidR="001836FB" w:rsidRPr="001836FB" w:rsidRDefault="001836FB" w:rsidP="001836FB">
            <w:pPr>
              <w:jc w:val="center"/>
              <w:rPr>
                <w:b/>
                <w:sz w:val="24"/>
                <w:szCs w:val="24"/>
              </w:rPr>
            </w:pPr>
            <w:r w:rsidRPr="001836FB">
              <w:rPr>
                <w:b/>
                <w:bCs/>
                <w:color w:val="000000"/>
                <w:sz w:val="24"/>
                <w:szCs w:val="24"/>
              </w:rPr>
              <w:t>AMATU VIENĪBAS PIRMSSKOLAS IZGLĪTĪBAS IESTĀDĒS, KURĀS ĪSTENO SPECIĀLĀS IZGLĪTĪBAS PROGRAMMAS</w:t>
            </w:r>
          </w:p>
        </w:tc>
      </w:tr>
      <w:tr w:rsidR="001836FB" w:rsidRPr="001836FB" w:rsidTr="009763D3">
        <w:tc>
          <w:tcPr>
            <w:tcW w:w="3247" w:type="dxa"/>
            <w:vMerge w:val="restart"/>
            <w:vAlign w:val="bottom"/>
          </w:tcPr>
          <w:p w:rsidR="001836FB" w:rsidRPr="001836FB" w:rsidRDefault="001836FB" w:rsidP="001836FB">
            <w:pPr>
              <w:jc w:val="center"/>
              <w:rPr>
                <w:b/>
                <w:color w:val="000000"/>
                <w:sz w:val="24"/>
                <w:szCs w:val="24"/>
              </w:rPr>
            </w:pPr>
            <w:r w:rsidRPr="001836FB">
              <w:rPr>
                <w:b/>
                <w:sz w:val="24"/>
                <w:szCs w:val="24"/>
              </w:rPr>
              <w:t>Amata (profesijas) nosaukums</w:t>
            </w:r>
          </w:p>
        </w:tc>
        <w:tc>
          <w:tcPr>
            <w:tcW w:w="6393" w:type="dxa"/>
            <w:gridSpan w:val="4"/>
            <w:vAlign w:val="center"/>
          </w:tcPr>
          <w:p w:rsidR="001836FB" w:rsidRPr="001836FB" w:rsidRDefault="001836FB" w:rsidP="001836FB">
            <w:pPr>
              <w:jc w:val="center"/>
              <w:rPr>
                <w:sz w:val="24"/>
                <w:szCs w:val="24"/>
              </w:rPr>
            </w:pPr>
            <w:r w:rsidRPr="001836FB">
              <w:rPr>
                <w:b/>
                <w:color w:val="000000"/>
                <w:sz w:val="24"/>
                <w:szCs w:val="24"/>
              </w:rPr>
              <w:t>Bērnu skaits</w:t>
            </w:r>
          </w:p>
        </w:tc>
      </w:tr>
      <w:tr w:rsidR="001836FB" w:rsidRPr="001836FB" w:rsidTr="009763D3">
        <w:tc>
          <w:tcPr>
            <w:tcW w:w="3247" w:type="dxa"/>
            <w:vMerge/>
            <w:vAlign w:val="bottom"/>
          </w:tcPr>
          <w:p w:rsidR="001836FB" w:rsidRPr="001836FB" w:rsidRDefault="001836FB" w:rsidP="001836FB">
            <w:pPr>
              <w:jc w:val="right"/>
              <w:rPr>
                <w:b/>
                <w:color w:val="000000"/>
                <w:sz w:val="24"/>
                <w:szCs w:val="24"/>
              </w:rPr>
            </w:pPr>
          </w:p>
        </w:tc>
        <w:tc>
          <w:tcPr>
            <w:tcW w:w="1431" w:type="dxa"/>
            <w:vAlign w:val="center"/>
          </w:tcPr>
          <w:p w:rsidR="001836FB" w:rsidRPr="001836FB" w:rsidRDefault="001836FB" w:rsidP="001836FB">
            <w:pPr>
              <w:jc w:val="center"/>
              <w:rPr>
                <w:b/>
                <w:sz w:val="24"/>
                <w:szCs w:val="24"/>
              </w:rPr>
            </w:pPr>
            <w:r w:rsidRPr="001836FB">
              <w:rPr>
                <w:b/>
                <w:sz w:val="24"/>
                <w:szCs w:val="24"/>
              </w:rPr>
              <w:t>līdz 10</w:t>
            </w:r>
          </w:p>
        </w:tc>
        <w:tc>
          <w:tcPr>
            <w:tcW w:w="1985" w:type="dxa"/>
            <w:vAlign w:val="center"/>
          </w:tcPr>
          <w:p w:rsidR="001836FB" w:rsidRPr="001836FB" w:rsidRDefault="001836FB" w:rsidP="001836FB">
            <w:pPr>
              <w:jc w:val="center"/>
              <w:rPr>
                <w:b/>
                <w:sz w:val="24"/>
                <w:szCs w:val="24"/>
              </w:rPr>
            </w:pPr>
            <w:r w:rsidRPr="001836FB">
              <w:rPr>
                <w:b/>
                <w:sz w:val="24"/>
                <w:szCs w:val="24"/>
              </w:rPr>
              <w:t>11-15</w:t>
            </w:r>
          </w:p>
        </w:tc>
        <w:tc>
          <w:tcPr>
            <w:tcW w:w="1502" w:type="dxa"/>
            <w:vAlign w:val="center"/>
          </w:tcPr>
          <w:p w:rsidR="001836FB" w:rsidRPr="001836FB" w:rsidRDefault="001836FB" w:rsidP="001836FB">
            <w:pPr>
              <w:jc w:val="center"/>
              <w:rPr>
                <w:b/>
                <w:sz w:val="24"/>
                <w:szCs w:val="24"/>
              </w:rPr>
            </w:pPr>
            <w:r w:rsidRPr="001836FB">
              <w:rPr>
                <w:b/>
                <w:sz w:val="24"/>
                <w:szCs w:val="24"/>
              </w:rPr>
              <w:t>16-20</w:t>
            </w:r>
          </w:p>
        </w:tc>
        <w:tc>
          <w:tcPr>
            <w:tcW w:w="1475" w:type="dxa"/>
            <w:vAlign w:val="center"/>
          </w:tcPr>
          <w:p w:rsidR="001836FB" w:rsidRPr="001836FB" w:rsidRDefault="001836FB" w:rsidP="001836FB">
            <w:pPr>
              <w:jc w:val="center"/>
              <w:rPr>
                <w:b/>
                <w:sz w:val="24"/>
                <w:szCs w:val="24"/>
              </w:rPr>
            </w:pPr>
            <w:r w:rsidRPr="001836FB">
              <w:rPr>
                <w:b/>
                <w:sz w:val="24"/>
                <w:szCs w:val="24"/>
              </w:rPr>
              <w:t>21 un vairāk</w:t>
            </w:r>
          </w:p>
        </w:tc>
      </w:tr>
      <w:tr w:rsidR="001836FB" w:rsidRPr="001836FB" w:rsidTr="009763D3">
        <w:tc>
          <w:tcPr>
            <w:tcW w:w="3247" w:type="dxa"/>
            <w:vAlign w:val="bottom"/>
          </w:tcPr>
          <w:p w:rsidR="001836FB" w:rsidRPr="001836FB" w:rsidRDefault="001836FB" w:rsidP="001836FB">
            <w:pPr>
              <w:rPr>
                <w:b/>
                <w:color w:val="000000"/>
                <w:sz w:val="24"/>
                <w:szCs w:val="24"/>
              </w:rPr>
            </w:pPr>
            <w:r w:rsidRPr="001836FB">
              <w:rPr>
                <w:color w:val="000000"/>
                <w:sz w:val="24"/>
                <w:szCs w:val="24"/>
              </w:rPr>
              <w:t>Atbalsta personāls (speciālās izglītības programmas)***</w:t>
            </w:r>
          </w:p>
        </w:tc>
        <w:tc>
          <w:tcPr>
            <w:tcW w:w="1431" w:type="dxa"/>
            <w:vAlign w:val="center"/>
          </w:tcPr>
          <w:p w:rsidR="001836FB" w:rsidRPr="001836FB" w:rsidRDefault="001836FB" w:rsidP="001836FB">
            <w:pPr>
              <w:jc w:val="center"/>
              <w:rPr>
                <w:sz w:val="24"/>
                <w:szCs w:val="24"/>
              </w:rPr>
            </w:pPr>
            <w:r w:rsidRPr="001836FB">
              <w:rPr>
                <w:sz w:val="24"/>
                <w:szCs w:val="24"/>
              </w:rPr>
              <w:t>0,4</w:t>
            </w:r>
          </w:p>
        </w:tc>
        <w:tc>
          <w:tcPr>
            <w:tcW w:w="1985" w:type="dxa"/>
            <w:vAlign w:val="center"/>
          </w:tcPr>
          <w:p w:rsidR="001836FB" w:rsidRPr="001836FB" w:rsidRDefault="001836FB" w:rsidP="001836FB">
            <w:pPr>
              <w:jc w:val="center"/>
              <w:rPr>
                <w:sz w:val="24"/>
                <w:szCs w:val="24"/>
              </w:rPr>
            </w:pPr>
            <w:r w:rsidRPr="001836FB">
              <w:rPr>
                <w:sz w:val="24"/>
                <w:szCs w:val="24"/>
              </w:rPr>
              <w:t>0,5</w:t>
            </w:r>
          </w:p>
        </w:tc>
        <w:tc>
          <w:tcPr>
            <w:tcW w:w="1502" w:type="dxa"/>
            <w:vAlign w:val="center"/>
          </w:tcPr>
          <w:p w:rsidR="001836FB" w:rsidRPr="001836FB" w:rsidRDefault="001836FB" w:rsidP="001836FB">
            <w:pPr>
              <w:jc w:val="center"/>
              <w:rPr>
                <w:sz w:val="24"/>
                <w:szCs w:val="24"/>
              </w:rPr>
            </w:pPr>
            <w:r w:rsidRPr="001836FB">
              <w:rPr>
                <w:sz w:val="24"/>
                <w:szCs w:val="24"/>
              </w:rPr>
              <w:t>0,6</w:t>
            </w:r>
          </w:p>
        </w:tc>
        <w:tc>
          <w:tcPr>
            <w:tcW w:w="1475" w:type="dxa"/>
            <w:vAlign w:val="center"/>
          </w:tcPr>
          <w:p w:rsidR="001836FB" w:rsidRPr="001836FB" w:rsidRDefault="001836FB" w:rsidP="001836FB">
            <w:pPr>
              <w:jc w:val="center"/>
              <w:rPr>
                <w:sz w:val="24"/>
                <w:szCs w:val="24"/>
              </w:rPr>
            </w:pPr>
            <w:r w:rsidRPr="001836FB">
              <w:rPr>
                <w:sz w:val="24"/>
                <w:szCs w:val="24"/>
              </w:rPr>
              <w:t>1,0</w:t>
            </w:r>
          </w:p>
        </w:tc>
      </w:tr>
    </w:tbl>
    <w:p w:rsidR="001836FB" w:rsidRPr="001836FB" w:rsidRDefault="001836FB" w:rsidP="001836FB">
      <w:pPr>
        <w:rPr>
          <w:sz w:val="24"/>
          <w:szCs w:val="24"/>
        </w:rPr>
      </w:pPr>
    </w:p>
    <w:p w:rsidR="001836FB" w:rsidRPr="001836FB" w:rsidRDefault="001836FB" w:rsidP="001836FB">
      <w:r w:rsidRPr="001836FB">
        <w:t xml:space="preserve">*Direktors – valsts/pašvaldības finansējums  </w:t>
      </w:r>
    </w:p>
    <w:p w:rsidR="001836FB" w:rsidRPr="001836FB" w:rsidRDefault="001836FB" w:rsidP="001836FB">
      <w:r w:rsidRPr="001836FB">
        <w:t>**Atbalsta personāls (psihologs, logopēds, sociālais pedagogs), ja pakalpojumu nesniedz pašvaldība.</w:t>
      </w:r>
    </w:p>
    <w:p w:rsidR="001836FB" w:rsidRPr="001836FB" w:rsidRDefault="001836FB" w:rsidP="001836FB">
      <w:r w:rsidRPr="001836FB">
        <w:t>***Atbalsta personāls (psihologs, logopēds, sociālais pedagogs, pedagoga palīgs, speciālais pedagogs u.c.).</w:t>
      </w:r>
    </w:p>
    <w:p w:rsidR="001836FB" w:rsidRPr="001836FB" w:rsidRDefault="001836FB" w:rsidP="001836FB">
      <w:r w:rsidRPr="001836FB">
        <w:rPr>
          <w:vertAlign w:val="superscript"/>
        </w:rPr>
        <w:t xml:space="preserve">**** </w:t>
      </w:r>
      <w:r w:rsidRPr="001836FB">
        <w:t>Citi intelektuālā darba veicēji tarificējas no mūzikas un/vai sporta skolotāja paredzētajām likmēm atbilstoši izglītības iestādes piedāvājumam.</w:t>
      </w:r>
    </w:p>
    <w:p w:rsidR="001836FB" w:rsidRPr="001836FB" w:rsidRDefault="001836FB" w:rsidP="001836FB">
      <w:pPr>
        <w:spacing w:line="360" w:lineRule="auto"/>
        <w:rPr>
          <w:sz w:val="24"/>
          <w:szCs w:val="24"/>
        </w:rPr>
      </w:pPr>
    </w:p>
    <w:p w:rsidR="001836FB" w:rsidRPr="001836FB" w:rsidRDefault="001836FB" w:rsidP="001836FB">
      <w:pPr>
        <w:rPr>
          <w:rFonts w:cs="Arial"/>
          <w:sz w:val="24"/>
          <w:szCs w:val="24"/>
        </w:rPr>
      </w:pPr>
      <w:r w:rsidRPr="001836FB">
        <w:rPr>
          <w:rFonts w:cs="Arial"/>
          <w:sz w:val="24"/>
          <w:szCs w:val="24"/>
        </w:rPr>
        <w:t>Gulbenes novada domes priekšsēdētājs</w:t>
      </w:r>
      <w:r w:rsidRPr="001836FB">
        <w:rPr>
          <w:rFonts w:cs="Arial"/>
          <w:sz w:val="24"/>
          <w:szCs w:val="24"/>
        </w:rPr>
        <w:tab/>
      </w:r>
      <w:r w:rsidRPr="001836FB">
        <w:rPr>
          <w:rFonts w:cs="Arial"/>
          <w:sz w:val="24"/>
          <w:szCs w:val="24"/>
        </w:rPr>
        <w:tab/>
      </w:r>
      <w:r w:rsidRPr="001836FB">
        <w:rPr>
          <w:rFonts w:cs="Arial"/>
          <w:sz w:val="24"/>
          <w:szCs w:val="24"/>
        </w:rPr>
        <w:tab/>
      </w:r>
      <w:r w:rsidRPr="001836FB">
        <w:rPr>
          <w:rFonts w:cs="Arial"/>
          <w:sz w:val="24"/>
          <w:szCs w:val="24"/>
        </w:rPr>
        <w:tab/>
      </w:r>
      <w:r w:rsidRPr="001836FB">
        <w:rPr>
          <w:rFonts w:cs="Arial"/>
          <w:sz w:val="24"/>
          <w:szCs w:val="24"/>
        </w:rPr>
        <w:tab/>
      </w:r>
      <w:r w:rsidRPr="001836FB">
        <w:rPr>
          <w:rFonts w:cs="Arial"/>
          <w:sz w:val="24"/>
          <w:szCs w:val="24"/>
        </w:rPr>
        <w:tab/>
      </w:r>
      <w:r w:rsidRPr="001836FB">
        <w:rPr>
          <w:rFonts w:cs="Arial"/>
          <w:sz w:val="24"/>
          <w:szCs w:val="24"/>
        </w:rPr>
        <w:tab/>
      </w:r>
      <w:proofErr w:type="spellStart"/>
      <w:r w:rsidRPr="001836FB">
        <w:rPr>
          <w:rFonts w:cs="Arial"/>
          <w:sz w:val="24"/>
          <w:szCs w:val="24"/>
        </w:rPr>
        <w:t>N.Audzišs</w:t>
      </w:r>
      <w:proofErr w:type="spellEnd"/>
      <w:r w:rsidRPr="001836FB">
        <w:rPr>
          <w:rFonts w:cs="Arial"/>
          <w:sz w:val="24"/>
          <w:szCs w:val="24"/>
        </w:rPr>
        <w:br w:type="page"/>
      </w:r>
    </w:p>
    <w:p w:rsidR="001836FB" w:rsidRPr="001836FB" w:rsidRDefault="001836FB" w:rsidP="001836FB">
      <w:pPr>
        <w:suppressAutoHyphens/>
        <w:spacing w:line="360" w:lineRule="auto"/>
        <w:ind w:left="4536"/>
        <w:jc w:val="right"/>
        <w:rPr>
          <w:rFonts w:eastAsia="Calibri"/>
          <w:sz w:val="24"/>
          <w:szCs w:val="24"/>
        </w:rPr>
      </w:pPr>
      <w:r w:rsidRPr="001836FB">
        <w:rPr>
          <w:rFonts w:eastAsia="Calibri"/>
          <w:sz w:val="24"/>
          <w:szCs w:val="24"/>
        </w:rPr>
        <w:lastRenderedPageBreak/>
        <w:t>5.pielikums pie 27.06.2019. domes sēdes Nr.9, 13.§</w:t>
      </w:r>
    </w:p>
    <w:p w:rsidR="001836FB" w:rsidRPr="001836FB" w:rsidRDefault="001836FB" w:rsidP="001836FB">
      <w:pPr>
        <w:jc w:val="center"/>
        <w:rPr>
          <w:rFonts w:ascii="Calibri" w:eastAsia="Calibri" w:hAnsi="Calibri"/>
        </w:rPr>
      </w:pPr>
      <w:r w:rsidRPr="001836FB">
        <w:rPr>
          <w:rFonts w:ascii="Calibri" w:eastAsia="Calibri" w:hAnsi="Calibri"/>
          <w:noProof/>
        </w:rPr>
        <w:drawing>
          <wp:inline distT="0" distB="0" distL="0" distR="0" wp14:anchorId="348CB615" wp14:editId="15322111">
            <wp:extent cx="5241922" cy="7677150"/>
            <wp:effectExtent l="0" t="0" r="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60722" cy="7704684"/>
                    </a:xfrm>
                    <a:prstGeom prst="rect">
                      <a:avLst/>
                    </a:prstGeom>
                  </pic:spPr>
                </pic:pic>
              </a:graphicData>
            </a:graphic>
          </wp:inline>
        </w:drawing>
      </w:r>
    </w:p>
    <w:p w:rsidR="001836FB" w:rsidRPr="001836FB" w:rsidRDefault="001836FB" w:rsidP="001836FB">
      <w:pPr>
        <w:suppressAutoHyphens/>
        <w:spacing w:line="360" w:lineRule="auto"/>
        <w:ind w:left="4536"/>
        <w:jc w:val="right"/>
        <w:rPr>
          <w:rFonts w:eastAsia="Calibri"/>
          <w:sz w:val="24"/>
          <w:szCs w:val="24"/>
        </w:rPr>
      </w:pPr>
    </w:p>
    <w:p w:rsidR="001836FB" w:rsidRPr="001836FB" w:rsidRDefault="001836FB" w:rsidP="001836FB">
      <w:pPr>
        <w:suppressAutoHyphens/>
        <w:spacing w:line="360" w:lineRule="auto"/>
        <w:ind w:left="4536"/>
        <w:jc w:val="right"/>
        <w:rPr>
          <w:rFonts w:eastAsia="Calibri"/>
          <w:sz w:val="24"/>
          <w:szCs w:val="24"/>
        </w:rPr>
      </w:pPr>
    </w:p>
    <w:p w:rsidR="001836FB" w:rsidRPr="001836FB" w:rsidRDefault="001836FB" w:rsidP="001836FB">
      <w:pPr>
        <w:suppressAutoHyphens/>
        <w:spacing w:line="360" w:lineRule="auto"/>
        <w:ind w:left="4536"/>
        <w:jc w:val="right"/>
        <w:rPr>
          <w:rFonts w:cs="Calibri"/>
          <w:sz w:val="24"/>
          <w:szCs w:val="24"/>
          <w:lang w:eastAsia="ar-SA"/>
        </w:rPr>
      </w:pPr>
    </w:p>
    <w:p w:rsidR="001836FB" w:rsidRPr="001836FB" w:rsidRDefault="001836FB" w:rsidP="001836FB">
      <w:pPr>
        <w:rPr>
          <w:rFonts w:cs="Arial"/>
          <w:sz w:val="24"/>
          <w:szCs w:val="24"/>
        </w:rPr>
      </w:pPr>
      <w:r w:rsidRPr="001836FB">
        <w:rPr>
          <w:rFonts w:cs="Arial"/>
          <w:sz w:val="24"/>
          <w:szCs w:val="24"/>
        </w:rPr>
        <w:br w:type="page"/>
      </w:r>
    </w:p>
    <w:p w:rsidR="001836FB" w:rsidRPr="001836FB" w:rsidRDefault="001836FB" w:rsidP="001836FB">
      <w:pPr>
        <w:suppressAutoHyphens/>
        <w:spacing w:line="360" w:lineRule="auto"/>
        <w:ind w:left="4536"/>
        <w:jc w:val="right"/>
        <w:rPr>
          <w:rFonts w:eastAsia="Calibri"/>
          <w:sz w:val="24"/>
          <w:szCs w:val="24"/>
        </w:rPr>
      </w:pPr>
      <w:bookmarkStart w:id="25" w:name="_Hlk11686591"/>
      <w:bookmarkStart w:id="26" w:name="_Hlk12867725"/>
      <w:r w:rsidRPr="001836FB">
        <w:rPr>
          <w:rFonts w:eastAsia="Calibri"/>
          <w:sz w:val="24"/>
          <w:szCs w:val="24"/>
        </w:rPr>
        <w:lastRenderedPageBreak/>
        <w:t>6.pielikums pie 27.06.2019. domes sēdes Nr.9, 19.§</w:t>
      </w:r>
    </w:p>
    <w:bookmarkEnd w:id="25"/>
    <w:tbl>
      <w:tblPr>
        <w:tblW w:w="0" w:type="auto"/>
        <w:jc w:val="center"/>
        <w:tblLook w:val="01E0" w:firstRow="1" w:lastRow="1" w:firstColumn="1" w:lastColumn="1" w:noHBand="0" w:noVBand="0"/>
      </w:tblPr>
      <w:tblGrid>
        <w:gridCol w:w="3189"/>
        <w:gridCol w:w="3190"/>
        <w:gridCol w:w="3542"/>
      </w:tblGrid>
      <w:tr w:rsidR="001836FB" w:rsidRPr="001836FB" w:rsidTr="009763D3">
        <w:trPr>
          <w:trHeight w:val="1140"/>
          <w:jc w:val="center"/>
        </w:trPr>
        <w:tc>
          <w:tcPr>
            <w:tcW w:w="3190" w:type="dxa"/>
          </w:tcPr>
          <w:p w:rsidR="001836FB" w:rsidRPr="001836FB" w:rsidRDefault="001836FB" w:rsidP="001836FB">
            <w:pPr>
              <w:spacing w:line="256" w:lineRule="auto"/>
              <w:jc w:val="center"/>
              <w:rPr>
                <w:sz w:val="24"/>
                <w:szCs w:val="24"/>
              </w:rPr>
            </w:pPr>
          </w:p>
        </w:tc>
        <w:tc>
          <w:tcPr>
            <w:tcW w:w="3190" w:type="dxa"/>
            <w:hideMark/>
          </w:tcPr>
          <w:p w:rsidR="001836FB" w:rsidRPr="001836FB" w:rsidRDefault="001836FB" w:rsidP="001836FB">
            <w:pPr>
              <w:spacing w:line="256" w:lineRule="auto"/>
              <w:jc w:val="center"/>
              <w:rPr>
                <w:sz w:val="24"/>
                <w:szCs w:val="24"/>
              </w:rPr>
            </w:pPr>
            <w:r w:rsidRPr="001836FB">
              <w:rPr>
                <w:noProof/>
                <w:sz w:val="24"/>
                <w:szCs w:val="24"/>
              </w:rPr>
              <w:drawing>
                <wp:inline distT="0" distB="0" distL="0" distR="0" wp14:anchorId="3F2B500F" wp14:editId="7BAB22D7">
                  <wp:extent cx="607060" cy="687705"/>
                  <wp:effectExtent l="0" t="0" r="2540" b="0"/>
                  <wp:docPr id="4" name="Attēls 4"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8" descr="Gulbenes_nov MB4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060" cy="687705"/>
                          </a:xfrm>
                          <a:prstGeom prst="rect">
                            <a:avLst/>
                          </a:prstGeom>
                          <a:noFill/>
                          <a:ln>
                            <a:noFill/>
                          </a:ln>
                        </pic:spPr>
                      </pic:pic>
                    </a:graphicData>
                  </a:graphic>
                </wp:inline>
              </w:drawing>
            </w:r>
          </w:p>
        </w:tc>
        <w:tc>
          <w:tcPr>
            <w:tcW w:w="3543" w:type="dxa"/>
          </w:tcPr>
          <w:p w:rsidR="001836FB" w:rsidRPr="001836FB" w:rsidRDefault="001836FB" w:rsidP="001836FB">
            <w:pPr>
              <w:spacing w:line="256" w:lineRule="auto"/>
              <w:jc w:val="center"/>
              <w:rPr>
                <w:sz w:val="24"/>
                <w:szCs w:val="24"/>
              </w:rPr>
            </w:pPr>
          </w:p>
        </w:tc>
      </w:tr>
      <w:tr w:rsidR="001836FB" w:rsidRPr="001836FB" w:rsidTr="009763D3">
        <w:trPr>
          <w:jc w:val="center"/>
        </w:trPr>
        <w:tc>
          <w:tcPr>
            <w:tcW w:w="9923" w:type="dxa"/>
            <w:gridSpan w:val="3"/>
            <w:hideMark/>
          </w:tcPr>
          <w:p w:rsidR="001836FB" w:rsidRPr="001836FB" w:rsidRDefault="001836FB" w:rsidP="001836FB">
            <w:pPr>
              <w:spacing w:line="360" w:lineRule="auto"/>
              <w:jc w:val="center"/>
              <w:rPr>
                <w:b/>
                <w:sz w:val="24"/>
                <w:szCs w:val="24"/>
              </w:rPr>
            </w:pPr>
            <w:r w:rsidRPr="001836FB">
              <w:rPr>
                <w:b/>
                <w:sz w:val="24"/>
                <w:szCs w:val="24"/>
              </w:rPr>
              <w:t>GULBENES NOVADA PAŠVALDĪBA</w:t>
            </w:r>
          </w:p>
        </w:tc>
      </w:tr>
      <w:tr w:rsidR="001836FB" w:rsidRPr="001836FB" w:rsidTr="009763D3">
        <w:trPr>
          <w:jc w:val="center"/>
        </w:trPr>
        <w:tc>
          <w:tcPr>
            <w:tcW w:w="9923" w:type="dxa"/>
            <w:gridSpan w:val="3"/>
            <w:hideMark/>
          </w:tcPr>
          <w:p w:rsidR="001836FB" w:rsidRPr="001836FB" w:rsidRDefault="001836FB" w:rsidP="001836FB">
            <w:pPr>
              <w:spacing w:line="360" w:lineRule="auto"/>
              <w:jc w:val="center"/>
              <w:rPr>
                <w:sz w:val="24"/>
                <w:szCs w:val="24"/>
              </w:rPr>
            </w:pPr>
            <w:proofErr w:type="spellStart"/>
            <w:r w:rsidRPr="001836FB">
              <w:rPr>
                <w:sz w:val="24"/>
                <w:szCs w:val="24"/>
              </w:rPr>
              <w:t>Reģ</w:t>
            </w:r>
            <w:proofErr w:type="spellEnd"/>
            <w:r w:rsidRPr="001836FB">
              <w:rPr>
                <w:sz w:val="24"/>
                <w:szCs w:val="24"/>
              </w:rPr>
              <w:t>. Nr. 90009116327</w:t>
            </w:r>
          </w:p>
        </w:tc>
      </w:tr>
      <w:tr w:rsidR="001836FB" w:rsidRPr="001836FB" w:rsidTr="009763D3">
        <w:trPr>
          <w:jc w:val="center"/>
        </w:trPr>
        <w:tc>
          <w:tcPr>
            <w:tcW w:w="9923" w:type="dxa"/>
            <w:gridSpan w:val="3"/>
            <w:hideMark/>
          </w:tcPr>
          <w:p w:rsidR="001836FB" w:rsidRPr="001836FB" w:rsidRDefault="001836FB" w:rsidP="001836FB">
            <w:pPr>
              <w:spacing w:line="256" w:lineRule="auto"/>
              <w:jc w:val="center"/>
              <w:rPr>
                <w:sz w:val="24"/>
                <w:szCs w:val="24"/>
              </w:rPr>
            </w:pPr>
            <w:r w:rsidRPr="001836FB">
              <w:rPr>
                <w:sz w:val="24"/>
                <w:szCs w:val="24"/>
              </w:rPr>
              <w:t>Ābeļu iela 2, Gulbene, Gulbenes nov., LV-4401</w:t>
            </w:r>
          </w:p>
        </w:tc>
      </w:tr>
      <w:tr w:rsidR="001836FB" w:rsidRPr="001836FB" w:rsidTr="009763D3">
        <w:trPr>
          <w:jc w:val="center"/>
        </w:trPr>
        <w:tc>
          <w:tcPr>
            <w:tcW w:w="9923" w:type="dxa"/>
            <w:gridSpan w:val="3"/>
            <w:hideMark/>
          </w:tcPr>
          <w:p w:rsidR="001836FB" w:rsidRPr="001836FB" w:rsidRDefault="001836FB" w:rsidP="001836FB">
            <w:pPr>
              <w:pBdr>
                <w:bottom w:val="single" w:sz="12" w:space="1" w:color="auto"/>
              </w:pBdr>
              <w:spacing w:line="256" w:lineRule="auto"/>
              <w:jc w:val="center"/>
              <w:rPr>
                <w:sz w:val="24"/>
                <w:szCs w:val="24"/>
              </w:rPr>
            </w:pPr>
            <w:r w:rsidRPr="001836FB">
              <w:rPr>
                <w:sz w:val="24"/>
                <w:szCs w:val="24"/>
              </w:rPr>
              <w:t>Tālrunis 64497710, fakss 64497730, e-pasts: dome@gulbene.lv, www.gulbene.lv</w:t>
            </w:r>
          </w:p>
          <w:p w:rsidR="001836FB" w:rsidRPr="001836FB" w:rsidRDefault="001836FB" w:rsidP="001836FB">
            <w:pPr>
              <w:spacing w:line="256" w:lineRule="auto"/>
              <w:jc w:val="both"/>
              <w:rPr>
                <w:sz w:val="24"/>
                <w:szCs w:val="24"/>
              </w:rPr>
            </w:pPr>
            <w:r w:rsidRPr="001836FB">
              <w:rPr>
                <w:sz w:val="24"/>
                <w:szCs w:val="24"/>
              </w:rPr>
              <w:softHyphen/>
            </w:r>
            <w:r w:rsidRPr="001836FB">
              <w:rPr>
                <w:sz w:val="24"/>
                <w:szCs w:val="24"/>
              </w:rPr>
              <w:softHyphen/>
            </w:r>
            <w:r w:rsidRPr="001836FB">
              <w:rPr>
                <w:sz w:val="24"/>
                <w:szCs w:val="24"/>
              </w:rPr>
              <w:softHyphen/>
            </w:r>
            <w:r w:rsidRPr="001836FB">
              <w:rPr>
                <w:sz w:val="24"/>
                <w:szCs w:val="24"/>
              </w:rPr>
              <w:softHyphen/>
            </w:r>
            <w:r w:rsidRPr="001836FB">
              <w:rPr>
                <w:sz w:val="24"/>
                <w:szCs w:val="24"/>
              </w:rPr>
              <w:softHyphen/>
            </w:r>
            <w:r w:rsidRPr="001836FB">
              <w:rPr>
                <w:sz w:val="24"/>
                <w:szCs w:val="24"/>
              </w:rPr>
              <w:softHyphen/>
            </w:r>
            <w:r w:rsidRPr="001836FB">
              <w:rPr>
                <w:sz w:val="24"/>
                <w:szCs w:val="24"/>
              </w:rPr>
              <w:softHyphen/>
            </w:r>
            <w:r w:rsidRPr="001836FB">
              <w:rPr>
                <w:sz w:val="24"/>
                <w:szCs w:val="24"/>
              </w:rPr>
              <w:softHyphen/>
            </w:r>
            <w:r w:rsidRPr="001836FB">
              <w:rPr>
                <w:sz w:val="24"/>
                <w:szCs w:val="24"/>
              </w:rPr>
              <w:softHyphen/>
            </w:r>
            <w:r w:rsidRPr="001836FB">
              <w:rPr>
                <w:sz w:val="24"/>
                <w:szCs w:val="24"/>
              </w:rPr>
              <w:softHyphen/>
            </w:r>
            <w:r w:rsidRPr="001836FB">
              <w:rPr>
                <w:sz w:val="24"/>
                <w:szCs w:val="24"/>
              </w:rPr>
              <w:softHyphen/>
            </w:r>
            <w:r w:rsidRPr="001836FB">
              <w:rPr>
                <w:sz w:val="24"/>
                <w:szCs w:val="24"/>
              </w:rPr>
              <w:softHyphen/>
            </w:r>
            <w:r w:rsidRPr="001836FB">
              <w:rPr>
                <w:sz w:val="24"/>
                <w:szCs w:val="24"/>
              </w:rPr>
              <w:softHyphen/>
            </w:r>
            <w:r w:rsidRPr="001836FB">
              <w:rPr>
                <w:sz w:val="24"/>
                <w:szCs w:val="24"/>
              </w:rPr>
              <w:softHyphen/>
            </w:r>
            <w:r w:rsidRPr="001836FB">
              <w:rPr>
                <w:sz w:val="24"/>
                <w:szCs w:val="24"/>
              </w:rPr>
              <w:softHyphen/>
            </w:r>
          </w:p>
        </w:tc>
      </w:tr>
    </w:tbl>
    <w:p w:rsidR="001836FB" w:rsidRPr="001836FB" w:rsidRDefault="001836FB" w:rsidP="001836FB">
      <w:pPr>
        <w:jc w:val="center"/>
        <w:rPr>
          <w:sz w:val="24"/>
          <w:szCs w:val="24"/>
        </w:rPr>
      </w:pPr>
      <w:r w:rsidRPr="001836FB">
        <w:rPr>
          <w:sz w:val="24"/>
          <w:szCs w:val="24"/>
        </w:rPr>
        <w:t>Gulbenē</w:t>
      </w:r>
    </w:p>
    <w:p w:rsidR="001836FB" w:rsidRPr="001836FB" w:rsidRDefault="001836FB" w:rsidP="001836FB">
      <w:pPr>
        <w:rPr>
          <w:sz w:val="24"/>
          <w:szCs w:val="24"/>
        </w:rPr>
      </w:pPr>
    </w:p>
    <w:p w:rsidR="001836FB" w:rsidRPr="001836FB" w:rsidRDefault="001836FB" w:rsidP="001836FB">
      <w:pPr>
        <w:rPr>
          <w:sz w:val="24"/>
          <w:szCs w:val="24"/>
        </w:rPr>
      </w:pPr>
    </w:p>
    <w:p w:rsidR="001836FB" w:rsidRPr="001836FB" w:rsidRDefault="001836FB" w:rsidP="001836FB">
      <w:pPr>
        <w:widowControl w:val="0"/>
        <w:tabs>
          <w:tab w:val="left" w:pos="6521"/>
        </w:tabs>
        <w:rPr>
          <w:b/>
          <w:sz w:val="24"/>
          <w:szCs w:val="24"/>
        </w:rPr>
      </w:pPr>
      <w:r w:rsidRPr="001836FB">
        <w:rPr>
          <w:b/>
          <w:sz w:val="24"/>
          <w:szCs w:val="24"/>
        </w:rPr>
        <w:t xml:space="preserve">2019.gada 27.jūnijā </w:t>
      </w:r>
      <w:r w:rsidRPr="001836FB">
        <w:rPr>
          <w:b/>
          <w:sz w:val="24"/>
          <w:szCs w:val="24"/>
        </w:rPr>
        <w:tab/>
        <w:t>Saistošie noteikumi Nr.16</w:t>
      </w:r>
    </w:p>
    <w:p w:rsidR="001836FB" w:rsidRPr="001836FB" w:rsidRDefault="001836FB" w:rsidP="001836FB">
      <w:pPr>
        <w:tabs>
          <w:tab w:val="left" w:pos="6096"/>
          <w:tab w:val="left" w:pos="6521"/>
        </w:tabs>
        <w:rPr>
          <w:sz w:val="24"/>
          <w:szCs w:val="24"/>
        </w:rPr>
      </w:pPr>
      <w:r w:rsidRPr="001836FB">
        <w:rPr>
          <w:sz w:val="24"/>
          <w:szCs w:val="24"/>
        </w:rPr>
        <w:tab/>
      </w:r>
      <w:r w:rsidRPr="001836FB">
        <w:rPr>
          <w:sz w:val="24"/>
          <w:szCs w:val="24"/>
        </w:rPr>
        <w:tab/>
        <w:t>(prot.</w:t>
      </w:r>
      <w:r w:rsidRPr="001836FB">
        <w:rPr>
          <w:color w:val="000000"/>
          <w:sz w:val="24"/>
          <w:szCs w:val="24"/>
        </w:rPr>
        <w:t xml:space="preserve"> Nr. 9, 19.§)</w:t>
      </w:r>
    </w:p>
    <w:p w:rsidR="001836FB" w:rsidRPr="001836FB" w:rsidRDefault="001836FB" w:rsidP="001836FB">
      <w:pPr>
        <w:widowControl w:val="0"/>
        <w:tabs>
          <w:tab w:val="left" w:pos="6521"/>
        </w:tabs>
        <w:rPr>
          <w:sz w:val="24"/>
          <w:szCs w:val="24"/>
        </w:rPr>
      </w:pPr>
    </w:p>
    <w:p w:rsidR="001836FB" w:rsidRPr="001836FB" w:rsidRDefault="001836FB" w:rsidP="001836FB">
      <w:pPr>
        <w:widowControl w:val="0"/>
        <w:jc w:val="center"/>
        <w:rPr>
          <w:b/>
          <w:sz w:val="24"/>
          <w:szCs w:val="24"/>
        </w:rPr>
      </w:pPr>
    </w:p>
    <w:p w:rsidR="001836FB" w:rsidRPr="001836FB" w:rsidRDefault="001836FB" w:rsidP="001836FB">
      <w:pPr>
        <w:widowControl w:val="0"/>
        <w:jc w:val="center"/>
        <w:rPr>
          <w:rFonts w:eastAsia="Calibri"/>
          <w:i/>
          <w:sz w:val="24"/>
          <w:szCs w:val="28"/>
        </w:rPr>
      </w:pPr>
      <w:r w:rsidRPr="001836FB">
        <w:rPr>
          <w:rFonts w:eastAsia="Calibri"/>
          <w:b/>
          <w:bCs/>
          <w:sz w:val="24"/>
          <w:szCs w:val="28"/>
        </w:rPr>
        <w:t>Par sadzīves atkritumu apsaimniekošanu Gulbenes novadā</w:t>
      </w:r>
    </w:p>
    <w:p w:rsidR="001836FB" w:rsidRPr="001836FB" w:rsidRDefault="001836FB" w:rsidP="001836FB">
      <w:pPr>
        <w:widowControl w:val="0"/>
        <w:jc w:val="right"/>
        <w:rPr>
          <w:rFonts w:eastAsia="Calibri"/>
          <w:i/>
        </w:rPr>
      </w:pPr>
    </w:p>
    <w:p w:rsidR="001836FB" w:rsidRPr="001836FB" w:rsidRDefault="001836FB" w:rsidP="001836FB">
      <w:pPr>
        <w:widowControl w:val="0"/>
        <w:tabs>
          <w:tab w:val="left" w:pos="5529"/>
        </w:tabs>
        <w:rPr>
          <w:rFonts w:eastAsia="Calibri"/>
          <w:i/>
        </w:rPr>
      </w:pPr>
      <w:r w:rsidRPr="001836FB">
        <w:rPr>
          <w:rFonts w:eastAsia="Calibri"/>
          <w:i/>
        </w:rPr>
        <w:tab/>
        <w:t xml:space="preserve">Izdoti saskaņā ar Atkritumu apsaimniekošanas </w:t>
      </w:r>
    </w:p>
    <w:p w:rsidR="001836FB" w:rsidRPr="001836FB" w:rsidRDefault="001836FB" w:rsidP="001836FB">
      <w:pPr>
        <w:widowControl w:val="0"/>
        <w:tabs>
          <w:tab w:val="left" w:pos="5529"/>
        </w:tabs>
        <w:rPr>
          <w:rFonts w:eastAsia="Calibri"/>
          <w:i/>
        </w:rPr>
      </w:pPr>
      <w:r w:rsidRPr="001836FB">
        <w:rPr>
          <w:rFonts w:eastAsia="Calibri"/>
          <w:i/>
        </w:rPr>
        <w:tab/>
        <w:t>likuma 8.panta pirmās daļas 3. punktu</w:t>
      </w:r>
    </w:p>
    <w:p w:rsidR="001836FB" w:rsidRPr="001836FB" w:rsidRDefault="001836FB" w:rsidP="001836FB">
      <w:pPr>
        <w:widowControl w:val="0"/>
        <w:jc w:val="center"/>
        <w:rPr>
          <w:b/>
          <w:sz w:val="26"/>
          <w:szCs w:val="26"/>
        </w:rPr>
      </w:pPr>
    </w:p>
    <w:p w:rsidR="001836FB" w:rsidRPr="001836FB" w:rsidRDefault="001836FB" w:rsidP="001836FB">
      <w:pPr>
        <w:widowControl w:val="0"/>
        <w:jc w:val="center"/>
        <w:rPr>
          <w:b/>
          <w:sz w:val="24"/>
          <w:szCs w:val="24"/>
        </w:rPr>
      </w:pPr>
      <w:r w:rsidRPr="001836FB">
        <w:rPr>
          <w:b/>
          <w:sz w:val="24"/>
          <w:szCs w:val="24"/>
        </w:rPr>
        <w:t>I. Vispārīgie jautājumi</w:t>
      </w:r>
    </w:p>
    <w:p w:rsidR="001836FB" w:rsidRPr="001836FB" w:rsidRDefault="001836FB" w:rsidP="001836FB">
      <w:pPr>
        <w:widowControl w:val="0"/>
        <w:jc w:val="center"/>
        <w:rPr>
          <w:b/>
          <w:sz w:val="24"/>
          <w:szCs w:val="24"/>
        </w:rPr>
      </w:pPr>
    </w:p>
    <w:p w:rsidR="001836FB" w:rsidRPr="001836FB" w:rsidRDefault="001836FB" w:rsidP="001836FB">
      <w:pPr>
        <w:tabs>
          <w:tab w:val="left" w:pos="426"/>
        </w:tabs>
        <w:spacing w:line="360" w:lineRule="auto"/>
        <w:ind w:firstLine="567"/>
        <w:jc w:val="both"/>
        <w:rPr>
          <w:sz w:val="24"/>
          <w:szCs w:val="24"/>
        </w:rPr>
      </w:pPr>
      <w:r w:rsidRPr="001836FB">
        <w:rPr>
          <w:sz w:val="24"/>
          <w:szCs w:val="24"/>
        </w:rPr>
        <w:t xml:space="preserve">1. </w:t>
      </w:r>
      <w:r w:rsidRPr="001836FB">
        <w:rPr>
          <w:sz w:val="24"/>
          <w:szCs w:val="24"/>
        </w:rPr>
        <w:tab/>
        <w:t>Saistošie noteikumi nosaka:</w:t>
      </w:r>
    </w:p>
    <w:p w:rsidR="001836FB" w:rsidRPr="001836FB" w:rsidRDefault="001836FB" w:rsidP="001836FB">
      <w:pPr>
        <w:widowControl w:val="0"/>
        <w:tabs>
          <w:tab w:val="left" w:pos="993"/>
        </w:tabs>
        <w:spacing w:line="360" w:lineRule="auto"/>
        <w:ind w:firstLine="567"/>
        <w:jc w:val="both"/>
        <w:rPr>
          <w:sz w:val="24"/>
          <w:szCs w:val="24"/>
        </w:rPr>
      </w:pPr>
      <w:r w:rsidRPr="001836FB">
        <w:rPr>
          <w:sz w:val="24"/>
          <w:szCs w:val="24"/>
        </w:rPr>
        <w:t xml:space="preserve">1.1. </w:t>
      </w:r>
      <w:r w:rsidRPr="001836FB">
        <w:rPr>
          <w:sz w:val="24"/>
          <w:szCs w:val="24"/>
        </w:rPr>
        <w:tab/>
        <w:t xml:space="preserve">sadzīves atkritumu, turpmāk – atkritumi, tai skaitā sadzīvē radušos bīstamo atkritumu, izņemot šķidros sadzīves atkritumus, apsaimniekošanas kārtību Gulbenes novada pašvaldības administratīvajā teritorijā, turpmāk – pašvaldības teritorija; </w:t>
      </w:r>
    </w:p>
    <w:p w:rsidR="001836FB" w:rsidRPr="001836FB" w:rsidRDefault="001836FB" w:rsidP="001836FB">
      <w:pPr>
        <w:widowControl w:val="0"/>
        <w:tabs>
          <w:tab w:val="left" w:pos="993"/>
        </w:tabs>
        <w:spacing w:line="360" w:lineRule="auto"/>
        <w:ind w:firstLine="567"/>
        <w:jc w:val="both"/>
        <w:rPr>
          <w:sz w:val="24"/>
          <w:szCs w:val="24"/>
        </w:rPr>
      </w:pPr>
      <w:r w:rsidRPr="001836FB">
        <w:rPr>
          <w:sz w:val="24"/>
          <w:szCs w:val="24"/>
        </w:rPr>
        <w:t xml:space="preserve">1.2. </w:t>
      </w:r>
      <w:r w:rsidRPr="001836FB">
        <w:rPr>
          <w:sz w:val="24"/>
          <w:szCs w:val="24"/>
        </w:rPr>
        <w:tab/>
        <w:t xml:space="preserve">prasības atkritumu savākšanai, tai skaitā arī minimālajam atkritumu savākšanas biežumam, pārvadāšanai, pārkraušanai, šķirošanai un uzglabāšanai; </w:t>
      </w:r>
    </w:p>
    <w:p w:rsidR="001836FB" w:rsidRPr="001836FB" w:rsidRDefault="001836FB" w:rsidP="001836FB">
      <w:pPr>
        <w:widowControl w:val="0"/>
        <w:tabs>
          <w:tab w:val="left" w:pos="993"/>
        </w:tabs>
        <w:spacing w:line="360" w:lineRule="auto"/>
        <w:ind w:firstLine="567"/>
        <w:jc w:val="both"/>
        <w:rPr>
          <w:sz w:val="24"/>
          <w:szCs w:val="24"/>
        </w:rPr>
      </w:pPr>
      <w:r w:rsidRPr="001836FB">
        <w:rPr>
          <w:sz w:val="24"/>
          <w:szCs w:val="24"/>
        </w:rPr>
        <w:t xml:space="preserve">1.3. </w:t>
      </w:r>
      <w:r w:rsidRPr="001836FB">
        <w:rPr>
          <w:sz w:val="24"/>
          <w:szCs w:val="24"/>
        </w:rPr>
        <w:tab/>
        <w:t>atkritumu apsaimniekošanas maksas noteikšanas kārtību;</w:t>
      </w:r>
    </w:p>
    <w:p w:rsidR="001836FB" w:rsidRPr="001836FB" w:rsidRDefault="001836FB" w:rsidP="001836FB">
      <w:pPr>
        <w:widowControl w:val="0"/>
        <w:tabs>
          <w:tab w:val="left" w:pos="993"/>
        </w:tabs>
        <w:spacing w:line="360" w:lineRule="auto"/>
        <w:ind w:firstLine="567"/>
        <w:jc w:val="both"/>
        <w:rPr>
          <w:sz w:val="24"/>
          <w:szCs w:val="24"/>
        </w:rPr>
      </w:pPr>
      <w:r w:rsidRPr="001836FB">
        <w:rPr>
          <w:sz w:val="24"/>
          <w:szCs w:val="24"/>
        </w:rPr>
        <w:t xml:space="preserve">1.4. </w:t>
      </w:r>
      <w:r w:rsidRPr="001836FB">
        <w:rPr>
          <w:sz w:val="24"/>
          <w:szCs w:val="24"/>
        </w:rPr>
        <w:tab/>
        <w:t>atbildību par šo saistošo noteikumu neievērošanu.</w:t>
      </w:r>
    </w:p>
    <w:p w:rsidR="001836FB" w:rsidRPr="001836FB" w:rsidRDefault="001836FB" w:rsidP="001836FB">
      <w:pPr>
        <w:widowControl w:val="0"/>
        <w:tabs>
          <w:tab w:val="left" w:pos="426"/>
        </w:tabs>
        <w:spacing w:line="360" w:lineRule="auto"/>
        <w:ind w:firstLine="567"/>
        <w:jc w:val="both"/>
        <w:rPr>
          <w:sz w:val="24"/>
          <w:szCs w:val="24"/>
        </w:rPr>
      </w:pPr>
      <w:r w:rsidRPr="001836FB">
        <w:rPr>
          <w:sz w:val="24"/>
          <w:szCs w:val="24"/>
        </w:rPr>
        <w:t>2.</w:t>
      </w:r>
      <w:r w:rsidRPr="001836FB">
        <w:rPr>
          <w:sz w:val="24"/>
          <w:szCs w:val="24"/>
        </w:rPr>
        <w:tab/>
        <w:t xml:space="preserve">Saistošo noteikumu mērķis ir: </w:t>
      </w:r>
    </w:p>
    <w:p w:rsidR="001836FB" w:rsidRPr="001836FB" w:rsidRDefault="001836FB" w:rsidP="001836FB">
      <w:pPr>
        <w:tabs>
          <w:tab w:val="left" w:pos="993"/>
        </w:tabs>
        <w:spacing w:line="360" w:lineRule="auto"/>
        <w:ind w:firstLine="567"/>
        <w:jc w:val="both"/>
        <w:rPr>
          <w:sz w:val="24"/>
          <w:szCs w:val="24"/>
        </w:rPr>
      </w:pPr>
      <w:r w:rsidRPr="001836FB">
        <w:rPr>
          <w:sz w:val="24"/>
          <w:szCs w:val="24"/>
        </w:rPr>
        <w:t xml:space="preserve">2.1. </w:t>
      </w:r>
      <w:r w:rsidRPr="001836FB">
        <w:rPr>
          <w:sz w:val="24"/>
          <w:szCs w:val="24"/>
        </w:rPr>
        <w:tab/>
        <w:t>nodrošināt pašvaldības autonomās funkcijas izpildi, – organizēt atkritumu apsaimniekošanu pašvaldības iedzīvotāju interesēs;</w:t>
      </w:r>
    </w:p>
    <w:p w:rsidR="001836FB" w:rsidRPr="001836FB" w:rsidRDefault="001836FB" w:rsidP="001836FB">
      <w:pPr>
        <w:widowControl w:val="0"/>
        <w:tabs>
          <w:tab w:val="left" w:pos="993"/>
        </w:tabs>
        <w:spacing w:line="360" w:lineRule="auto"/>
        <w:ind w:firstLine="567"/>
        <w:jc w:val="both"/>
        <w:rPr>
          <w:sz w:val="24"/>
          <w:szCs w:val="24"/>
        </w:rPr>
      </w:pPr>
      <w:r w:rsidRPr="001836FB">
        <w:rPr>
          <w:sz w:val="24"/>
          <w:szCs w:val="24"/>
        </w:rPr>
        <w:t xml:space="preserve">2.2. </w:t>
      </w:r>
      <w:r w:rsidRPr="001836FB">
        <w:rPr>
          <w:sz w:val="24"/>
          <w:szCs w:val="24"/>
        </w:rPr>
        <w:tab/>
        <w:t>noteikt atkritumu apsaimniekošanas kārtību, lai aizsargātu cilvēku dzīvību un veselību, vidi, kā arī personu mantu;</w:t>
      </w:r>
    </w:p>
    <w:p w:rsidR="001836FB" w:rsidRPr="001836FB" w:rsidRDefault="001836FB" w:rsidP="001836FB">
      <w:pPr>
        <w:widowControl w:val="0"/>
        <w:tabs>
          <w:tab w:val="left" w:pos="993"/>
        </w:tabs>
        <w:spacing w:line="360" w:lineRule="auto"/>
        <w:ind w:firstLine="567"/>
        <w:jc w:val="both"/>
        <w:rPr>
          <w:sz w:val="24"/>
          <w:szCs w:val="24"/>
        </w:rPr>
      </w:pPr>
      <w:r w:rsidRPr="001836FB">
        <w:rPr>
          <w:sz w:val="24"/>
          <w:szCs w:val="24"/>
        </w:rPr>
        <w:t>2.3.</w:t>
      </w:r>
      <w:r w:rsidRPr="001836FB">
        <w:rPr>
          <w:sz w:val="24"/>
          <w:szCs w:val="24"/>
        </w:rPr>
        <w:tab/>
        <w:t>veicināt atkritumu apsaimniekošanu, tajā skaitā atkritumu dalītu vākšanu un šķirošanu, reģenerāciju, pārstrādi, otrreizēju izmantošanu, lai samazinātu poligonā apglabājamo atkritumu daudzumu.</w:t>
      </w:r>
    </w:p>
    <w:p w:rsidR="001836FB" w:rsidRPr="001836FB" w:rsidRDefault="001836FB" w:rsidP="001836FB">
      <w:pPr>
        <w:widowControl w:val="0"/>
        <w:tabs>
          <w:tab w:val="left" w:pos="426"/>
        </w:tabs>
        <w:spacing w:line="360" w:lineRule="auto"/>
        <w:ind w:firstLine="567"/>
        <w:jc w:val="both"/>
        <w:rPr>
          <w:sz w:val="24"/>
          <w:szCs w:val="24"/>
        </w:rPr>
      </w:pPr>
      <w:r w:rsidRPr="001836FB">
        <w:rPr>
          <w:bCs/>
          <w:sz w:val="24"/>
          <w:szCs w:val="24"/>
        </w:rPr>
        <w:t xml:space="preserve">3. </w:t>
      </w:r>
      <w:r w:rsidRPr="001836FB">
        <w:rPr>
          <w:bCs/>
          <w:sz w:val="24"/>
          <w:szCs w:val="24"/>
        </w:rPr>
        <w:tab/>
        <w:t>Saistošajos noteikumos lietotie termini</w:t>
      </w:r>
      <w:r w:rsidRPr="001836FB">
        <w:rPr>
          <w:sz w:val="24"/>
          <w:szCs w:val="24"/>
        </w:rPr>
        <w:t xml:space="preserve"> atbilst terminiem, kuri noteikti normatīvajos aktos atkritumu apsaimniekošanas jomā.</w:t>
      </w:r>
    </w:p>
    <w:p w:rsidR="001836FB" w:rsidRPr="001836FB" w:rsidRDefault="001836FB" w:rsidP="001836FB">
      <w:pPr>
        <w:widowControl w:val="0"/>
        <w:tabs>
          <w:tab w:val="left" w:pos="426"/>
        </w:tabs>
        <w:spacing w:line="360" w:lineRule="auto"/>
        <w:ind w:firstLine="567"/>
        <w:jc w:val="both"/>
        <w:rPr>
          <w:sz w:val="24"/>
          <w:szCs w:val="24"/>
        </w:rPr>
      </w:pPr>
      <w:r w:rsidRPr="001836FB">
        <w:rPr>
          <w:sz w:val="24"/>
          <w:szCs w:val="24"/>
        </w:rPr>
        <w:lastRenderedPageBreak/>
        <w:t xml:space="preserve">4. </w:t>
      </w:r>
      <w:r w:rsidRPr="001836FB">
        <w:rPr>
          <w:sz w:val="24"/>
          <w:szCs w:val="24"/>
        </w:rPr>
        <w:tab/>
        <w:t>Saistošajos noteikumos lietotie termini, kas precizēti saistībā ar atkritumu apsaimniekošanu pašvaldības teritorijā:</w:t>
      </w:r>
    </w:p>
    <w:p w:rsidR="001836FB" w:rsidRPr="001836FB" w:rsidRDefault="001836FB" w:rsidP="001836FB">
      <w:pPr>
        <w:widowControl w:val="0"/>
        <w:tabs>
          <w:tab w:val="left" w:pos="993"/>
        </w:tabs>
        <w:spacing w:line="360" w:lineRule="auto"/>
        <w:ind w:firstLine="567"/>
        <w:jc w:val="both"/>
        <w:rPr>
          <w:sz w:val="24"/>
          <w:szCs w:val="24"/>
        </w:rPr>
      </w:pPr>
      <w:r w:rsidRPr="001836FB">
        <w:rPr>
          <w:bCs/>
          <w:sz w:val="24"/>
          <w:szCs w:val="24"/>
        </w:rPr>
        <w:t>4.1.</w:t>
      </w:r>
      <w:r w:rsidRPr="001836FB">
        <w:rPr>
          <w:b/>
          <w:bCs/>
          <w:sz w:val="24"/>
          <w:szCs w:val="24"/>
        </w:rPr>
        <w:t xml:space="preserve"> </w:t>
      </w:r>
      <w:r w:rsidRPr="001836FB">
        <w:rPr>
          <w:b/>
          <w:bCs/>
          <w:sz w:val="24"/>
          <w:szCs w:val="24"/>
        </w:rPr>
        <w:tab/>
        <w:t xml:space="preserve">atkritumu </w:t>
      </w:r>
      <w:proofErr w:type="spellStart"/>
      <w:r w:rsidRPr="001836FB">
        <w:rPr>
          <w:b/>
          <w:bCs/>
          <w:sz w:val="24"/>
          <w:szCs w:val="24"/>
        </w:rPr>
        <w:t>apsaimniekotājs</w:t>
      </w:r>
      <w:proofErr w:type="spellEnd"/>
      <w:r w:rsidRPr="001836FB">
        <w:rPr>
          <w:sz w:val="24"/>
          <w:szCs w:val="24"/>
        </w:rPr>
        <w:t xml:space="preserve"> – komersants, kurš ir saņēmis attiecīgu atļauju atkritumu apsaimniekošanai Atkritumu apsaimniekošanas likumā vai normatīvajos aktos par piesārņojumu noteiktajā kārtībā un ar kuru pašvaldībai ir noslēgts līgums par sadzīves atkritumu apsaimniekošanas pakalpojumu sniegšanu pašvaldības teritorijā;</w:t>
      </w:r>
    </w:p>
    <w:p w:rsidR="001836FB" w:rsidRPr="001836FB" w:rsidRDefault="001836FB" w:rsidP="001836FB">
      <w:pPr>
        <w:widowControl w:val="0"/>
        <w:tabs>
          <w:tab w:val="left" w:pos="993"/>
        </w:tabs>
        <w:spacing w:line="360" w:lineRule="auto"/>
        <w:ind w:firstLine="567"/>
        <w:jc w:val="both"/>
        <w:rPr>
          <w:sz w:val="24"/>
          <w:szCs w:val="24"/>
        </w:rPr>
      </w:pPr>
      <w:r w:rsidRPr="001836FB">
        <w:rPr>
          <w:sz w:val="24"/>
          <w:szCs w:val="24"/>
        </w:rPr>
        <w:t>4.2.</w:t>
      </w:r>
      <w:r w:rsidRPr="001836FB">
        <w:rPr>
          <w:b/>
          <w:sz w:val="24"/>
          <w:szCs w:val="24"/>
        </w:rPr>
        <w:t xml:space="preserve"> </w:t>
      </w:r>
      <w:r w:rsidRPr="001836FB">
        <w:rPr>
          <w:b/>
          <w:sz w:val="24"/>
          <w:szCs w:val="24"/>
        </w:rPr>
        <w:tab/>
        <w:t>atkritumu poligons</w:t>
      </w:r>
      <w:r w:rsidRPr="001836FB">
        <w:rPr>
          <w:sz w:val="24"/>
          <w:szCs w:val="24"/>
        </w:rPr>
        <w:t xml:space="preserve"> </w:t>
      </w:r>
      <w:r w:rsidRPr="001836FB">
        <w:rPr>
          <w:bCs/>
          <w:sz w:val="24"/>
          <w:szCs w:val="24"/>
        </w:rPr>
        <w:t xml:space="preserve">– Malienas </w:t>
      </w:r>
      <w:r w:rsidRPr="001836FB">
        <w:rPr>
          <w:sz w:val="24"/>
          <w:szCs w:val="24"/>
        </w:rPr>
        <w:t xml:space="preserve">atkritumu apsaimniekošanas reģiona reģionālais sadzīves atkritumu apglabāšanas poligons “Kaudzītes”, kas ir speciāli ierīkota un aprīkota vieta atkritumu apglabāšanai uz zemes vai zemē, kur nodrošināti normatīvajos aktos noteiktie vides aizsardzības pasākumi, adrese </w:t>
      </w:r>
      <w:r w:rsidRPr="001836FB">
        <w:rPr>
          <w:color w:val="000000"/>
          <w:sz w:val="24"/>
          <w:szCs w:val="24"/>
        </w:rPr>
        <w:t>“Kaudzītes”, Litenes pagasts, Gulbenes novads;</w:t>
      </w:r>
    </w:p>
    <w:p w:rsidR="001836FB" w:rsidRPr="001836FB" w:rsidRDefault="001836FB" w:rsidP="001836FB">
      <w:pPr>
        <w:widowControl w:val="0"/>
        <w:tabs>
          <w:tab w:val="left" w:pos="993"/>
        </w:tabs>
        <w:spacing w:line="360" w:lineRule="auto"/>
        <w:ind w:firstLine="567"/>
        <w:jc w:val="both"/>
        <w:rPr>
          <w:bCs/>
          <w:color w:val="000000"/>
          <w:sz w:val="24"/>
          <w:szCs w:val="24"/>
        </w:rPr>
      </w:pPr>
      <w:r w:rsidRPr="001836FB">
        <w:rPr>
          <w:sz w:val="24"/>
          <w:szCs w:val="24"/>
        </w:rPr>
        <w:t>4.3.</w:t>
      </w:r>
      <w:r w:rsidRPr="001836FB">
        <w:rPr>
          <w:b/>
          <w:sz w:val="24"/>
          <w:szCs w:val="24"/>
        </w:rPr>
        <w:t xml:space="preserve"> </w:t>
      </w:r>
      <w:r w:rsidRPr="001836FB">
        <w:rPr>
          <w:b/>
          <w:sz w:val="24"/>
          <w:szCs w:val="24"/>
        </w:rPr>
        <w:tab/>
      </w:r>
      <w:proofErr w:type="spellStart"/>
      <w:r w:rsidRPr="001836FB">
        <w:rPr>
          <w:b/>
          <w:sz w:val="24"/>
          <w:szCs w:val="24"/>
        </w:rPr>
        <w:t>l</w:t>
      </w:r>
      <w:r w:rsidRPr="001836FB">
        <w:rPr>
          <w:b/>
          <w:bCs/>
          <w:color w:val="000000"/>
          <w:sz w:val="24"/>
          <w:szCs w:val="24"/>
        </w:rPr>
        <w:t>ielgabarīta</w:t>
      </w:r>
      <w:proofErr w:type="spellEnd"/>
      <w:r w:rsidRPr="001836FB">
        <w:rPr>
          <w:b/>
          <w:bCs/>
          <w:color w:val="000000"/>
          <w:sz w:val="24"/>
          <w:szCs w:val="24"/>
        </w:rPr>
        <w:t xml:space="preserve"> atkritumi</w:t>
      </w:r>
      <w:r w:rsidRPr="001836FB">
        <w:rPr>
          <w:bCs/>
          <w:color w:val="000000"/>
          <w:sz w:val="24"/>
          <w:szCs w:val="24"/>
        </w:rPr>
        <w:t xml:space="preserve"> – atkritumi, kurus to izmēra dēļ nevar un nedrīkst ievietot atkritumu konteineros, t.sk. mēbeles, matrači u.tml.</w:t>
      </w:r>
      <w:r w:rsidRPr="001836FB">
        <w:rPr>
          <w:sz w:val="24"/>
          <w:szCs w:val="24"/>
        </w:rPr>
        <w:t>;</w:t>
      </w:r>
    </w:p>
    <w:p w:rsidR="001836FB" w:rsidRPr="001836FB" w:rsidRDefault="001836FB" w:rsidP="001836FB">
      <w:pPr>
        <w:widowControl w:val="0"/>
        <w:tabs>
          <w:tab w:val="left" w:pos="993"/>
        </w:tabs>
        <w:spacing w:line="360" w:lineRule="auto"/>
        <w:ind w:firstLine="567"/>
        <w:jc w:val="both"/>
        <w:rPr>
          <w:bCs/>
          <w:color w:val="000000"/>
          <w:sz w:val="24"/>
          <w:szCs w:val="24"/>
        </w:rPr>
      </w:pPr>
      <w:r w:rsidRPr="001836FB">
        <w:rPr>
          <w:bCs/>
          <w:color w:val="000000"/>
          <w:sz w:val="24"/>
          <w:szCs w:val="24"/>
        </w:rPr>
        <w:t>4.4.</w:t>
      </w:r>
      <w:r w:rsidRPr="001836FB">
        <w:rPr>
          <w:b/>
          <w:bCs/>
          <w:color w:val="000000"/>
          <w:sz w:val="24"/>
          <w:szCs w:val="24"/>
        </w:rPr>
        <w:t xml:space="preserve"> </w:t>
      </w:r>
      <w:r w:rsidRPr="001836FB">
        <w:rPr>
          <w:b/>
          <w:bCs/>
          <w:color w:val="000000"/>
          <w:sz w:val="24"/>
          <w:szCs w:val="24"/>
        </w:rPr>
        <w:tab/>
        <w:t xml:space="preserve">atkritumu konteiners </w:t>
      </w:r>
      <w:r w:rsidRPr="001836FB">
        <w:rPr>
          <w:bCs/>
          <w:color w:val="000000"/>
          <w:sz w:val="24"/>
          <w:szCs w:val="24"/>
        </w:rPr>
        <w:t>–</w:t>
      </w:r>
      <w:r w:rsidRPr="001836FB">
        <w:rPr>
          <w:b/>
          <w:bCs/>
          <w:color w:val="000000"/>
          <w:sz w:val="24"/>
          <w:szCs w:val="24"/>
        </w:rPr>
        <w:t xml:space="preserve"> </w:t>
      </w:r>
      <w:r w:rsidRPr="001836FB">
        <w:rPr>
          <w:bCs/>
          <w:color w:val="000000"/>
          <w:sz w:val="24"/>
          <w:szCs w:val="24"/>
        </w:rPr>
        <w:t>īpaša</w:t>
      </w:r>
      <w:r w:rsidRPr="001836FB">
        <w:rPr>
          <w:b/>
          <w:bCs/>
          <w:color w:val="000000"/>
          <w:sz w:val="24"/>
          <w:szCs w:val="24"/>
        </w:rPr>
        <w:t xml:space="preserve"> </w:t>
      </w:r>
      <w:r w:rsidRPr="001836FB">
        <w:rPr>
          <w:bCs/>
          <w:color w:val="000000"/>
          <w:sz w:val="24"/>
          <w:szCs w:val="24"/>
        </w:rPr>
        <w:t>tvertne ar paceļamu vāku, kas paredzēta atkritumu savākšanai</w:t>
      </w:r>
      <w:r w:rsidRPr="001836FB">
        <w:rPr>
          <w:b/>
          <w:bCs/>
          <w:color w:val="000000"/>
          <w:sz w:val="24"/>
          <w:szCs w:val="24"/>
        </w:rPr>
        <w:t xml:space="preserve"> </w:t>
      </w:r>
      <w:r w:rsidRPr="001836FB">
        <w:rPr>
          <w:bCs/>
          <w:color w:val="000000"/>
          <w:sz w:val="24"/>
          <w:szCs w:val="24"/>
        </w:rPr>
        <w:t>un īslaicīgai</w:t>
      </w:r>
      <w:r w:rsidRPr="001836FB">
        <w:rPr>
          <w:b/>
          <w:bCs/>
          <w:color w:val="000000"/>
          <w:sz w:val="24"/>
          <w:szCs w:val="24"/>
        </w:rPr>
        <w:t xml:space="preserve"> </w:t>
      </w:r>
      <w:r w:rsidRPr="001836FB">
        <w:rPr>
          <w:bCs/>
          <w:color w:val="000000"/>
          <w:sz w:val="24"/>
          <w:szCs w:val="24"/>
        </w:rPr>
        <w:t>uzglabāšanai (minimālais tilpums ir 60 l);</w:t>
      </w:r>
    </w:p>
    <w:p w:rsidR="001836FB" w:rsidRPr="001836FB" w:rsidRDefault="001836FB" w:rsidP="001836FB">
      <w:pPr>
        <w:widowControl w:val="0"/>
        <w:tabs>
          <w:tab w:val="left" w:pos="993"/>
        </w:tabs>
        <w:spacing w:line="360" w:lineRule="auto"/>
        <w:ind w:firstLine="567"/>
        <w:jc w:val="both"/>
        <w:rPr>
          <w:sz w:val="24"/>
          <w:szCs w:val="24"/>
        </w:rPr>
      </w:pPr>
      <w:r w:rsidRPr="001836FB">
        <w:rPr>
          <w:bCs/>
          <w:sz w:val="24"/>
          <w:szCs w:val="24"/>
        </w:rPr>
        <w:t>4.5.</w:t>
      </w:r>
      <w:r w:rsidRPr="001836FB">
        <w:rPr>
          <w:b/>
          <w:bCs/>
          <w:sz w:val="24"/>
          <w:szCs w:val="24"/>
        </w:rPr>
        <w:t xml:space="preserve"> </w:t>
      </w:r>
      <w:r w:rsidRPr="001836FB">
        <w:rPr>
          <w:b/>
          <w:bCs/>
          <w:sz w:val="24"/>
          <w:szCs w:val="24"/>
        </w:rPr>
        <w:tab/>
        <w:t xml:space="preserve">atkritumu urna </w:t>
      </w:r>
      <w:r w:rsidRPr="001836FB">
        <w:rPr>
          <w:bCs/>
          <w:sz w:val="24"/>
          <w:szCs w:val="24"/>
        </w:rPr>
        <w:t>– atkritumu konteiners sīko sadzīves atkritumu savākšanai, kas novietots pie ēku fasādes vai teritorijā</w:t>
      </w:r>
      <w:r w:rsidRPr="001836FB">
        <w:rPr>
          <w:sz w:val="24"/>
          <w:szCs w:val="24"/>
        </w:rPr>
        <w:t>.</w:t>
      </w:r>
    </w:p>
    <w:p w:rsidR="001836FB" w:rsidRPr="001836FB" w:rsidRDefault="001836FB" w:rsidP="001836FB">
      <w:pPr>
        <w:widowControl w:val="0"/>
        <w:tabs>
          <w:tab w:val="left" w:pos="426"/>
        </w:tabs>
        <w:spacing w:line="360" w:lineRule="auto"/>
        <w:ind w:firstLine="567"/>
        <w:jc w:val="both"/>
        <w:rPr>
          <w:sz w:val="24"/>
          <w:szCs w:val="24"/>
        </w:rPr>
      </w:pPr>
      <w:r w:rsidRPr="001836FB">
        <w:rPr>
          <w:sz w:val="24"/>
          <w:szCs w:val="24"/>
        </w:rPr>
        <w:t xml:space="preserve">5. </w:t>
      </w:r>
      <w:r w:rsidRPr="001836FB">
        <w:rPr>
          <w:sz w:val="24"/>
          <w:szCs w:val="24"/>
        </w:rPr>
        <w:tab/>
        <w:t>Saistošie noteikumi ir saistoši visām fiziskajām un juridiskajām personām pašvaldības teritorijā.</w:t>
      </w:r>
    </w:p>
    <w:p w:rsidR="001836FB" w:rsidRPr="001836FB" w:rsidRDefault="001836FB" w:rsidP="001836FB">
      <w:pPr>
        <w:widowControl w:val="0"/>
        <w:tabs>
          <w:tab w:val="left" w:pos="426"/>
        </w:tabs>
        <w:spacing w:line="360" w:lineRule="auto"/>
        <w:ind w:firstLine="567"/>
        <w:jc w:val="both"/>
        <w:rPr>
          <w:sz w:val="24"/>
          <w:szCs w:val="24"/>
        </w:rPr>
      </w:pPr>
      <w:r w:rsidRPr="001836FB">
        <w:rPr>
          <w:iCs/>
          <w:sz w:val="24"/>
          <w:szCs w:val="24"/>
        </w:rPr>
        <w:t xml:space="preserve">6. </w:t>
      </w:r>
      <w:r w:rsidRPr="001836FB">
        <w:rPr>
          <w:iCs/>
          <w:sz w:val="24"/>
          <w:szCs w:val="24"/>
        </w:rPr>
        <w:tab/>
        <w:t>Visa pašvaldības</w:t>
      </w:r>
      <w:r w:rsidRPr="001836FB">
        <w:rPr>
          <w:sz w:val="24"/>
          <w:szCs w:val="24"/>
        </w:rPr>
        <w:t xml:space="preserve"> teritorija ir viena sadzīves atkritumu apsaimniekošanas zona.</w:t>
      </w:r>
    </w:p>
    <w:p w:rsidR="001836FB" w:rsidRPr="001836FB" w:rsidRDefault="001836FB" w:rsidP="001836FB">
      <w:pPr>
        <w:tabs>
          <w:tab w:val="left" w:pos="426"/>
        </w:tabs>
        <w:spacing w:line="360" w:lineRule="auto"/>
        <w:ind w:firstLine="567"/>
        <w:jc w:val="both"/>
        <w:rPr>
          <w:bCs/>
          <w:color w:val="000000"/>
          <w:sz w:val="24"/>
          <w:szCs w:val="24"/>
        </w:rPr>
      </w:pPr>
      <w:r w:rsidRPr="001836FB">
        <w:rPr>
          <w:bCs/>
          <w:color w:val="000000"/>
          <w:sz w:val="24"/>
          <w:szCs w:val="24"/>
        </w:rPr>
        <w:t xml:space="preserve">7. </w:t>
      </w:r>
      <w:r w:rsidRPr="001836FB">
        <w:rPr>
          <w:bCs/>
          <w:color w:val="000000"/>
          <w:sz w:val="24"/>
          <w:szCs w:val="24"/>
        </w:rPr>
        <w:tab/>
      </w:r>
      <w:r w:rsidRPr="001836FB">
        <w:rPr>
          <w:sz w:val="24"/>
          <w:szCs w:val="24"/>
        </w:rPr>
        <w:t xml:space="preserve">Pašvaldība publisko iepirkumu vai publisko un privāto partnerību regulējošos normatīvajos aktos noteiktajā kārtībā izvēlas atkritumu </w:t>
      </w:r>
      <w:proofErr w:type="spellStart"/>
      <w:r w:rsidRPr="001836FB">
        <w:rPr>
          <w:sz w:val="24"/>
          <w:szCs w:val="24"/>
        </w:rPr>
        <w:t>apsaimniekotāju</w:t>
      </w:r>
      <w:proofErr w:type="spellEnd"/>
      <w:r w:rsidRPr="001836FB">
        <w:rPr>
          <w:sz w:val="24"/>
          <w:szCs w:val="24"/>
        </w:rPr>
        <w:t>, kurš veiks sadzīves atkritumu un mājsaimniecībās radīto būvniecības atkritumu savākšanu, pārvadāšanu, pārkraušanu, šķirošanu un uzglabāšanu attiecīgajā sadzīves atkritumu apsaimniekošanas zonā, par piedāvājuma izvēles kritēriju nosakot saimnieciski visizdevīgāko piedāvājumu</w:t>
      </w:r>
      <w:r w:rsidRPr="001836FB">
        <w:rPr>
          <w:bCs/>
          <w:color w:val="000000"/>
          <w:sz w:val="24"/>
          <w:szCs w:val="24"/>
        </w:rPr>
        <w:t>.</w:t>
      </w:r>
    </w:p>
    <w:p w:rsidR="001836FB" w:rsidRPr="001836FB" w:rsidRDefault="001836FB" w:rsidP="001836FB">
      <w:pPr>
        <w:tabs>
          <w:tab w:val="left" w:pos="426"/>
        </w:tabs>
        <w:spacing w:line="360" w:lineRule="auto"/>
        <w:ind w:firstLine="567"/>
        <w:jc w:val="both"/>
        <w:rPr>
          <w:sz w:val="24"/>
          <w:szCs w:val="24"/>
        </w:rPr>
      </w:pPr>
      <w:r w:rsidRPr="001836FB">
        <w:rPr>
          <w:sz w:val="24"/>
          <w:szCs w:val="24"/>
        </w:rPr>
        <w:t xml:space="preserve">8. </w:t>
      </w:r>
      <w:r w:rsidRPr="001836FB">
        <w:rPr>
          <w:sz w:val="24"/>
          <w:szCs w:val="24"/>
        </w:rPr>
        <w:tab/>
        <w:t>Pašvaldības teritorijā tiek noteikti šādi atkritumu savākšanas veidi:</w:t>
      </w:r>
    </w:p>
    <w:p w:rsidR="001836FB" w:rsidRPr="001836FB" w:rsidRDefault="001836FB" w:rsidP="001836FB">
      <w:pPr>
        <w:tabs>
          <w:tab w:val="left" w:pos="993"/>
        </w:tabs>
        <w:spacing w:line="360" w:lineRule="auto"/>
        <w:ind w:firstLine="567"/>
        <w:jc w:val="both"/>
        <w:rPr>
          <w:bCs/>
          <w:sz w:val="24"/>
          <w:szCs w:val="24"/>
        </w:rPr>
      </w:pPr>
      <w:r w:rsidRPr="001836FB">
        <w:rPr>
          <w:bCs/>
          <w:sz w:val="24"/>
          <w:szCs w:val="24"/>
        </w:rPr>
        <w:t xml:space="preserve">8.1. </w:t>
      </w:r>
      <w:r w:rsidRPr="001836FB">
        <w:rPr>
          <w:bCs/>
          <w:sz w:val="24"/>
          <w:szCs w:val="24"/>
        </w:rPr>
        <w:tab/>
        <w:t xml:space="preserve">sadzīves atkritumu valdītājiem slēdzot līgumus ar atkritumu </w:t>
      </w:r>
      <w:proofErr w:type="spellStart"/>
      <w:r w:rsidRPr="001836FB">
        <w:rPr>
          <w:bCs/>
          <w:sz w:val="24"/>
          <w:szCs w:val="24"/>
        </w:rPr>
        <w:t>apsaimniekotāju</w:t>
      </w:r>
      <w:proofErr w:type="spellEnd"/>
      <w:r w:rsidRPr="001836FB">
        <w:rPr>
          <w:bCs/>
          <w:sz w:val="24"/>
          <w:szCs w:val="24"/>
        </w:rPr>
        <w:t xml:space="preserve"> par sadzīves (t.sk. sadzīves bīstamo) atkritumu savākšanu un izmantojot atkritumu konteinerus, urnas;</w:t>
      </w:r>
    </w:p>
    <w:p w:rsidR="001836FB" w:rsidRPr="001836FB" w:rsidRDefault="001836FB" w:rsidP="001836FB">
      <w:pPr>
        <w:tabs>
          <w:tab w:val="left" w:pos="993"/>
        </w:tabs>
        <w:spacing w:line="360" w:lineRule="auto"/>
        <w:ind w:firstLine="567"/>
        <w:jc w:val="both"/>
        <w:rPr>
          <w:bCs/>
          <w:sz w:val="24"/>
          <w:szCs w:val="24"/>
        </w:rPr>
      </w:pPr>
      <w:r w:rsidRPr="001836FB">
        <w:rPr>
          <w:bCs/>
          <w:sz w:val="24"/>
          <w:szCs w:val="24"/>
        </w:rPr>
        <w:t xml:space="preserve">8.2. </w:t>
      </w:r>
      <w:r w:rsidRPr="001836FB">
        <w:rPr>
          <w:bCs/>
          <w:sz w:val="24"/>
          <w:szCs w:val="24"/>
        </w:rPr>
        <w:tab/>
        <w:t>sadzīves atkritumu valdītājiem nogādājot atkritumus speciāli izveidotajos atkritumu dalītās savākšanas punktos, šķiroto atkritumu savākšanas laukumos.</w:t>
      </w:r>
    </w:p>
    <w:p w:rsidR="001836FB" w:rsidRPr="001836FB" w:rsidRDefault="001836FB" w:rsidP="001836FB">
      <w:pPr>
        <w:tabs>
          <w:tab w:val="left" w:pos="426"/>
        </w:tabs>
        <w:spacing w:line="360" w:lineRule="auto"/>
        <w:ind w:firstLine="567"/>
        <w:jc w:val="both"/>
        <w:rPr>
          <w:sz w:val="24"/>
          <w:szCs w:val="24"/>
        </w:rPr>
      </w:pPr>
      <w:r w:rsidRPr="001836FB">
        <w:rPr>
          <w:sz w:val="24"/>
          <w:szCs w:val="24"/>
        </w:rPr>
        <w:t xml:space="preserve">9. </w:t>
      </w:r>
      <w:r w:rsidRPr="001836FB">
        <w:rPr>
          <w:sz w:val="24"/>
          <w:szCs w:val="24"/>
        </w:rPr>
        <w:tab/>
        <w:t>Pašvaldības teritorijā tiek noteikts šāds atkritumu, izņemot bioloģiski noārdāmo atkritumu un to daļu, kas tiek kompostēti to rašanās vietā, vai šķiroti un savākti atsevišķi, izvešanas biežums:</w:t>
      </w:r>
    </w:p>
    <w:p w:rsidR="001836FB" w:rsidRPr="001836FB" w:rsidRDefault="001836FB" w:rsidP="001836FB">
      <w:pPr>
        <w:tabs>
          <w:tab w:val="left" w:pos="993"/>
        </w:tabs>
        <w:spacing w:line="360" w:lineRule="auto"/>
        <w:ind w:firstLine="567"/>
        <w:jc w:val="both"/>
        <w:rPr>
          <w:sz w:val="24"/>
          <w:szCs w:val="24"/>
        </w:rPr>
      </w:pPr>
      <w:r w:rsidRPr="001836FB">
        <w:rPr>
          <w:sz w:val="24"/>
          <w:szCs w:val="24"/>
        </w:rPr>
        <w:t xml:space="preserve">9.1. </w:t>
      </w:r>
      <w:r w:rsidRPr="001836FB">
        <w:rPr>
          <w:sz w:val="24"/>
          <w:szCs w:val="24"/>
        </w:rPr>
        <w:tab/>
        <w:t xml:space="preserve">Gulbenes pilsētā ar tiesībām atkritumu radītājam vienoties ar atkritumu </w:t>
      </w:r>
      <w:proofErr w:type="spellStart"/>
      <w:r w:rsidRPr="001836FB">
        <w:rPr>
          <w:sz w:val="24"/>
          <w:szCs w:val="24"/>
        </w:rPr>
        <w:t>apsaimniekotāju</w:t>
      </w:r>
      <w:proofErr w:type="spellEnd"/>
      <w:r w:rsidRPr="001836FB">
        <w:rPr>
          <w:sz w:val="24"/>
          <w:szCs w:val="24"/>
        </w:rPr>
        <w:t xml:space="preserve"> par atbilstošu atkritumu izvešanas grafiku, ne retāk kā:</w:t>
      </w:r>
    </w:p>
    <w:p w:rsidR="001836FB" w:rsidRPr="001836FB" w:rsidRDefault="001836FB" w:rsidP="001836FB">
      <w:pPr>
        <w:tabs>
          <w:tab w:val="left" w:pos="993"/>
          <w:tab w:val="left" w:pos="1701"/>
        </w:tabs>
        <w:spacing w:line="360" w:lineRule="auto"/>
        <w:ind w:firstLine="567"/>
        <w:jc w:val="both"/>
        <w:rPr>
          <w:sz w:val="24"/>
          <w:szCs w:val="24"/>
        </w:rPr>
      </w:pPr>
      <w:r w:rsidRPr="001836FB">
        <w:rPr>
          <w:sz w:val="24"/>
          <w:szCs w:val="24"/>
        </w:rPr>
        <w:t xml:space="preserve">9.1.1. </w:t>
      </w:r>
      <w:r w:rsidRPr="001836FB">
        <w:rPr>
          <w:sz w:val="24"/>
          <w:szCs w:val="24"/>
        </w:rPr>
        <w:tab/>
        <w:t>individuālām dzīvojamām mājām – 1 reizi mēnesī;</w:t>
      </w:r>
    </w:p>
    <w:p w:rsidR="001836FB" w:rsidRPr="001836FB" w:rsidRDefault="001836FB" w:rsidP="001836FB">
      <w:pPr>
        <w:tabs>
          <w:tab w:val="left" w:pos="993"/>
          <w:tab w:val="left" w:pos="1701"/>
        </w:tabs>
        <w:spacing w:line="360" w:lineRule="auto"/>
        <w:ind w:firstLine="567"/>
        <w:jc w:val="both"/>
        <w:rPr>
          <w:sz w:val="24"/>
          <w:szCs w:val="24"/>
        </w:rPr>
      </w:pPr>
      <w:r w:rsidRPr="001836FB">
        <w:rPr>
          <w:sz w:val="24"/>
          <w:szCs w:val="24"/>
        </w:rPr>
        <w:lastRenderedPageBreak/>
        <w:t xml:space="preserve">9.1.2. </w:t>
      </w:r>
      <w:r w:rsidRPr="001836FB">
        <w:rPr>
          <w:sz w:val="24"/>
          <w:szCs w:val="24"/>
        </w:rPr>
        <w:tab/>
        <w:t>daudzdzīvokļu mājām – 1 reizi nedēļā;</w:t>
      </w:r>
    </w:p>
    <w:p w:rsidR="001836FB" w:rsidRPr="001836FB" w:rsidRDefault="001836FB" w:rsidP="001836FB">
      <w:pPr>
        <w:tabs>
          <w:tab w:val="left" w:pos="993"/>
          <w:tab w:val="left" w:pos="1701"/>
        </w:tabs>
        <w:spacing w:line="360" w:lineRule="auto"/>
        <w:ind w:firstLine="567"/>
        <w:jc w:val="both"/>
        <w:rPr>
          <w:sz w:val="24"/>
          <w:szCs w:val="24"/>
        </w:rPr>
      </w:pPr>
      <w:r w:rsidRPr="001836FB">
        <w:rPr>
          <w:sz w:val="24"/>
          <w:szCs w:val="24"/>
        </w:rPr>
        <w:t xml:space="preserve">9.1.3. </w:t>
      </w:r>
      <w:r w:rsidRPr="001836FB">
        <w:rPr>
          <w:sz w:val="24"/>
          <w:szCs w:val="24"/>
        </w:rPr>
        <w:tab/>
        <w:t xml:space="preserve">vasarnīcu, dārza māju (t.sk. dārzkopības biedrības teritorijā) teritorijām vai citām īslaicīgas apmešanās ēkām – 2 reizes gadā, </w:t>
      </w:r>
    </w:p>
    <w:p w:rsidR="001836FB" w:rsidRPr="001836FB" w:rsidRDefault="001836FB" w:rsidP="001836FB">
      <w:pPr>
        <w:tabs>
          <w:tab w:val="left" w:pos="993"/>
          <w:tab w:val="left" w:pos="1701"/>
        </w:tabs>
        <w:spacing w:line="360" w:lineRule="auto"/>
        <w:ind w:firstLine="567"/>
        <w:jc w:val="both"/>
        <w:rPr>
          <w:bCs/>
          <w:sz w:val="24"/>
          <w:szCs w:val="24"/>
        </w:rPr>
      </w:pPr>
      <w:r w:rsidRPr="001836FB">
        <w:rPr>
          <w:sz w:val="24"/>
          <w:szCs w:val="24"/>
        </w:rPr>
        <w:t xml:space="preserve">9.1.4. </w:t>
      </w:r>
      <w:r w:rsidRPr="001836FB">
        <w:rPr>
          <w:sz w:val="24"/>
          <w:szCs w:val="24"/>
        </w:rPr>
        <w:tab/>
        <w:t>juridiskām personām – 1 reizi mēnesī.</w:t>
      </w:r>
    </w:p>
    <w:p w:rsidR="001836FB" w:rsidRPr="001836FB" w:rsidRDefault="001836FB" w:rsidP="001836FB">
      <w:pPr>
        <w:tabs>
          <w:tab w:val="left" w:pos="993"/>
        </w:tabs>
        <w:spacing w:line="360" w:lineRule="auto"/>
        <w:ind w:firstLine="567"/>
        <w:jc w:val="both"/>
        <w:rPr>
          <w:sz w:val="24"/>
          <w:szCs w:val="24"/>
        </w:rPr>
      </w:pPr>
      <w:r w:rsidRPr="001836FB">
        <w:rPr>
          <w:sz w:val="24"/>
          <w:szCs w:val="24"/>
        </w:rPr>
        <w:t>9.2.</w:t>
      </w:r>
      <w:r w:rsidRPr="001836FB">
        <w:rPr>
          <w:sz w:val="24"/>
          <w:szCs w:val="24"/>
        </w:rPr>
        <w:tab/>
        <w:t xml:space="preserve">pārējā administratīvajā teritorijā ar tiesībām atkritumu radītājam vienoties ar atkritumu </w:t>
      </w:r>
      <w:proofErr w:type="spellStart"/>
      <w:r w:rsidRPr="001836FB">
        <w:rPr>
          <w:sz w:val="24"/>
          <w:szCs w:val="24"/>
        </w:rPr>
        <w:t>apsaimniekotāju</w:t>
      </w:r>
      <w:proofErr w:type="spellEnd"/>
      <w:r w:rsidRPr="001836FB">
        <w:rPr>
          <w:sz w:val="24"/>
          <w:szCs w:val="24"/>
        </w:rPr>
        <w:t xml:space="preserve"> par atbilstošu atkritumu izvešanas grafiku, ne retāk kā:</w:t>
      </w:r>
    </w:p>
    <w:p w:rsidR="001836FB" w:rsidRPr="001836FB" w:rsidRDefault="001836FB" w:rsidP="001836FB">
      <w:pPr>
        <w:tabs>
          <w:tab w:val="left" w:pos="1701"/>
        </w:tabs>
        <w:spacing w:line="360" w:lineRule="auto"/>
        <w:ind w:firstLine="567"/>
        <w:jc w:val="both"/>
        <w:rPr>
          <w:bCs/>
          <w:sz w:val="24"/>
          <w:szCs w:val="24"/>
        </w:rPr>
      </w:pPr>
      <w:r w:rsidRPr="001836FB">
        <w:rPr>
          <w:sz w:val="24"/>
          <w:szCs w:val="24"/>
        </w:rPr>
        <w:t xml:space="preserve">9.2.1. </w:t>
      </w:r>
      <w:r w:rsidRPr="001836FB">
        <w:rPr>
          <w:sz w:val="24"/>
          <w:szCs w:val="24"/>
        </w:rPr>
        <w:tab/>
        <w:t>individuālām dzīvojamām mājām ciemos – 1 reizi trijos mēnešos;</w:t>
      </w:r>
    </w:p>
    <w:p w:rsidR="001836FB" w:rsidRPr="001836FB" w:rsidRDefault="001836FB" w:rsidP="001836FB">
      <w:pPr>
        <w:tabs>
          <w:tab w:val="left" w:pos="1701"/>
        </w:tabs>
        <w:spacing w:line="360" w:lineRule="auto"/>
        <w:ind w:firstLine="567"/>
        <w:jc w:val="both"/>
        <w:rPr>
          <w:sz w:val="24"/>
          <w:szCs w:val="24"/>
        </w:rPr>
      </w:pPr>
      <w:r w:rsidRPr="001836FB">
        <w:rPr>
          <w:sz w:val="24"/>
          <w:szCs w:val="24"/>
        </w:rPr>
        <w:t xml:space="preserve">9.2.2. </w:t>
      </w:r>
      <w:r w:rsidRPr="001836FB">
        <w:rPr>
          <w:sz w:val="24"/>
          <w:szCs w:val="24"/>
        </w:rPr>
        <w:tab/>
        <w:t>viensētām – 1 reizi trijos mēnešos;</w:t>
      </w:r>
    </w:p>
    <w:p w:rsidR="001836FB" w:rsidRPr="001836FB" w:rsidRDefault="001836FB" w:rsidP="001836FB">
      <w:pPr>
        <w:tabs>
          <w:tab w:val="left" w:pos="1701"/>
        </w:tabs>
        <w:spacing w:line="360" w:lineRule="auto"/>
        <w:ind w:firstLine="567"/>
        <w:jc w:val="both"/>
        <w:rPr>
          <w:bCs/>
          <w:sz w:val="24"/>
          <w:szCs w:val="24"/>
        </w:rPr>
      </w:pPr>
      <w:r w:rsidRPr="001836FB">
        <w:rPr>
          <w:sz w:val="24"/>
          <w:szCs w:val="24"/>
        </w:rPr>
        <w:t xml:space="preserve">9.2.3. </w:t>
      </w:r>
      <w:r w:rsidRPr="001836FB">
        <w:rPr>
          <w:sz w:val="24"/>
          <w:szCs w:val="24"/>
        </w:rPr>
        <w:tab/>
        <w:t>daudzdzīvokļu mājām – 1 reizi divās nedēļās;</w:t>
      </w:r>
    </w:p>
    <w:p w:rsidR="001836FB" w:rsidRPr="001836FB" w:rsidRDefault="001836FB" w:rsidP="001836FB">
      <w:pPr>
        <w:tabs>
          <w:tab w:val="left" w:pos="1701"/>
        </w:tabs>
        <w:spacing w:line="360" w:lineRule="auto"/>
        <w:ind w:firstLine="567"/>
        <w:jc w:val="both"/>
        <w:rPr>
          <w:sz w:val="24"/>
          <w:szCs w:val="24"/>
        </w:rPr>
      </w:pPr>
      <w:r w:rsidRPr="001836FB">
        <w:rPr>
          <w:sz w:val="24"/>
          <w:szCs w:val="24"/>
        </w:rPr>
        <w:t xml:space="preserve">9.2.4. </w:t>
      </w:r>
      <w:r w:rsidRPr="001836FB">
        <w:rPr>
          <w:sz w:val="24"/>
          <w:szCs w:val="24"/>
        </w:rPr>
        <w:tab/>
        <w:t>juridiskām personām – 1 reizi mēnesī;</w:t>
      </w:r>
    </w:p>
    <w:p w:rsidR="001836FB" w:rsidRPr="001836FB" w:rsidRDefault="001836FB" w:rsidP="001836FB">
      <w:pPr>
        <w:widowControl w:val="0"/>
        <w:tabs>
          <w:tab w:val="left" w:pos="426"/>
        </w:tabs>
        <w:spacing w:line="360" w:lineRule="auto"/>
        <w:ind w:firstLine="567"/>
        <w:jc w:val="both"/>
        <w:rPr>
          <w:sz w:val="24"/>
          <w:szCs w:val="24"/>
        </w:rPr>
      </w:pPr>
      <w:r w:rsidRPr="001836FB">
        <w:rPr>
          <w:sz w:val="24"/>
          <w:szCs w:val="24"/>
        </w:rPr>
        <w:t xml:space="preserve">10. </w:t>
      </w:r>
      <w:r w:rsidRPr="001836FB">
        <w:rPr>
          <w:sz w:val="24"/>
          <w:szCs w:val="24"/>
        </w:rPr>
        <w:tab/>
        <w:t>Pašvaldības teritorijā savāktie sadzīves atkritumi, kuri nav izmantojami reģenerācijai vai atkārtotai izmantošanai, nogādājami un apglabājami atkritumu poligonā “Kaudzītes”, adrese: “Kaudzītes”, Litenes pagasts, Gulbenes novads.</w:t>
      </w:r>
    </w:p>
    <w:p w:rsidR="001836FB" w:rsidRPr="001836FB" w:rsidRDefault="001836FB" w:rsidP="001836FB">
      <w:pPr>
        <w:widowControl w:val="0"/>
        <w:spacing w:line="360" w:lineRule="auto"/>
        <w:ind w:left="454"/>
        <w:jc w:val="both"/>
        <w:rPr>
          <w:sz w:val="24"/>
          <w:szCs w:val="24"/>
        </w:rPr>
      </w:pPr>
    </w:p>
    <w:p w:rsidR="001836FB" w:rsidRPr="001836FB" w:rsidRDefault="001836FB" w:rsidP="001836FB">
      <w:pPr>
        <w:spacing w:line="360" w:lineRule="auto"/>
        <w:jc w:val="center"/>
        <w:rPr>
          <w:b/>
          <w:sz w:val="24"/>
          <w:szCs w:val="24"/>
        </w:rPr>
      </w:pPr>
      <w:r w:rsidRPr="001836FB">
        <w:rPr>
          <w:b/>
          <w:sz w:val="24"/>
          <w:szCs w:val="24"/>
        </w:rPr>
        <w:t>II. Pašvaldības kompetence atkritumu apsaimniekošanas organizēšanas jomā</w:t>
      </w:r>
    </w:p>
    <w:p w:rsidR="001836FB" w:rsidRPr="001836FB" w:rsidRDefault="001836FB" w:rsidP="001836FB">
      <w:pPr>
        <w:spacing w:line="360" w:lineRule="auto"/>
        <w:jc w:val="center"/>
        <w:rPr>
          <w:sz w:val="24"/>
          <w:szCs w:val="24"/>
        </w:rPr>
      </w:pPr>
    </w:p>
    <w:p w:rsidR="001836FB" w:rsidRPr="001836FB" w:rsidRDefault="001836FB" w:rsidP="001836FB">
      <w:pPr>
        <w:tabs>
          <w:tab w:val="left" w:pos="426"/>
        </w:tabs>
        <w:spacing w:line="360" w:lineRule="auto"/>
        <w:ind w:firstLine="567"/>
        <w:jc w:val="both"/>
        <w:rPr>
          <w:sz w:val="24"/>
          <w:szCs w:val="24"/>
        </w:rPr>
      </w:pPr>
      <w:r w:rsidRPr="001836FB">
        <w:rPr>
          <w:sz w:val="24"/>
          <w:szCs w:val="24"/>
        </w:rPr>
        <w:t>11. Pašvaldība organizē un kontrolē sadzīves atkritumu apsaimniekošanu tās administratīvajā teritorijā saskaņā ar normatīvajiem aktiem atkritumu apsaimniekošanas jomā, atkritumu apsaimniekošanas valsts plānu, kā arī šiem saistošajiem noteikumiem. Pašvaldība:</w:t>
      </w:r>
    </w:p>
    <w:p w:rsidR="001836FB" w:rsidRPr="001836FB" w:rsidRDefault="001836FB" w:rsidP="001836FB">
      <w:pPr>
        <w:tabs>
          <w:tab w:val="left" w:pos="426"/>
          <w:tab w:val="left" w:pos="993"/>
        </w:tabs>
        <w:spacing w:line="360" w:lineRule="auto"/>
        <w:ind w:firstLine="567"/>
        <w:jc w:val="both"/>
        <w:rPr>
          <w:sz w:val="24"/>
          <w:szCs w:val="24"/>
        </w:rPr>
      </w:pPr>
      <w:r w:rsidRPr="001836FB">
        <w:rPr>
          <w:sz w:val="24"/>
          <w:szCs w:val="24"/>
        </w:rPr>
        <w:tab/>
        <w:t xml:space="preserve">11.1. publisko iepirkumu vai publisko un privāto partnerību regulējošos normatīvajos aktos noteiktajā kārtībā izvēlas sadzīves atkritumu </w:t>
      </w:r>
      <w:proofErr w:type="spellStart"/>
      <w:r w:rsidRPr="001836FB">
        <w:rPr>
          <w:sz w:val="24"/>
          <w:szCs w:val="24"/>
        </w:rPr>
        <w:t>apsaimniekotāju</w:t>
      </w:r>
      <w:proofErr w:type="spellEnd"/>
      <w:r w:rsidRPr="001836FB">
        <w:rPr>
          <w:sz w:val="24"/>
          <w:szCs w:val="24"/>
        </w:rPr>
        <w:t>, veicot iepirkuma procedūru vai piemērojot normatīvo aktu piemērošanas izņēmumus, un noslēdz ar to līgumu par atkritumu apsaimniekošanu;</w:t>
      </w:r>
    </w:p>
    <w:p w:rsidR="001836FB" w:rsidRPr="001836FB" w:rsidRDefault="001836FB" w:rsidP="001836FB">
      <w:pPr>
        <w:tabs>
          <w:tab w:val="left" w:pos="426"/>
          <w:tab w:val="left" w:pos="993"/>
        </w:tabs>
        <w:spacing w:line="360" w:lineRule="auto"/>
        <w:ind w:firstLine="567"/>
        <w:jc w:val="both"/>
        <w:rPr>
          <w:sz w:val="24"/>
          <w:szCs w:val="24"/>
        </w:rPr>
      </w:pPr>
      <w:r w:rsidRPr="001836FB">
        <w:rPr>
          <w:sz w:val="24"/>
          <w:szCs w:val="24"/>
        </w:rPr>
        <w:tab/>
        <w:t>11.2.</w:t>
      </w:r>
      <w:r w:rsidRPr="001836FB">
        <w:rPr>
          <w:sz w:val="24"/>
          <w:szCs w:val="24"/>
        </w:rPr>
        <w:tab/>
        <w:t xml:space="preserve">kontrolē atkritumu </w:t>
      </w:r>
      <w:proofErr w:type="spellStart"/>
      <w:r w:rsidRPr="001836FB">
        <w:rPr>
          <w:sz w:val="24"/>
          <w:szCs w:val="24"/>
        </w:rPr>
        <w:t>apsaimniekotāju</w:t>
      </w:r>
      <w:proofErr w:type="spellEnd"/>
      <w:r w:rsidRPr="001836FB">
        <w:rPr>
          <w:sz w:val="24"/>
          <w:szCs w:val="24"/>
        </w:rPr>
        <w:t xml:space="preserve"> darbību atkritumu apsaimniekošanas jomā;</w:t>
      </w:r>
    </w:p>
    <w:p w:rsidR="001836FB" w:rsidRPr="001836FB" w:rsidRDefault="001836FB" w:rsidP="001836FB">
      <w:pPr>
        <w:tabs>
          <w:tab w:val="left" w:pos="426"/>
          <w:tab w:val="left" w:pos="993"/>
        </w:tabs>
        <w:spacing w:line="360" w:lineRule="auto"/>
        <w:ind w:firstLine="567"/>
        <w:jc w:val="both"/>
        <w:rPr>
          <w:sz w:val="24"/>
          <w:szCs w:val="24"/>
        </w:rPr>
      </w:pPr>
      <w:r w:rsidRPr="001836FB">
        <w:rPr>
          <w:sz w:val="24"/>
          <w:szCs w:val="24"/>
        </w:rPr>
        <w:tab/>
        <w:t>11.3.</w:t>
      </w:r>
      <w:r w:rsidRPr="001836FB">
        <w:rPr>
          <w:sz w:val="24"/>
          <w:szCs w:val="24"/>
        </w:rPr>
        <w:tab/>
        <w:t>nosaka maksu par sadzīves atkritumu apsaimniekošanu pašvaldības teritorijā;</w:t>
      </w:r>
    </w:p>
    <w:p w:rsidR="001836FB" w:rsidRPr="001836FB" w:rsidRDefault="001836FB" w:rsidP="001836FB">
      <w:pPr>
        <w:tabs>
          <w:tab w:val="left" w:pos="426"/>
          <w:tab w:val="left" w:pos="993"/>
        </w:tabs>
        <w:spacing w:line="360" w:lineRule="auto"/>
        <w:ind w:firstLine="567"/>
        <w:jc w:val="both"/>
        <w:rPr>
          <w:sz w:val="24"/>
          <w:szCs w:val="24"/>
        </w:rPr>
      </w:pPr>
      <w:r w:rsidRPr="001836FB">
        <w:rPr>
          <w:sz w:val="24"/>
          <w:szCs w:val="24"/>
        </w:rPr>
        <w:tab/>
        <w:t>11.4.</w:t>
      </w:r>
      <w:r w:rsidRPr="001836FB">
        <w:rPr>
          <w:sz w:val="24"/>
          <w:szCs w:val="24"/>
        </w:rPr>
        <w:tab/>
        <w:t xml:space="preserve">informē atkritumu radītājus par atkritumu </w:t>
      </w:r>
      <w:proofErr w:type="spellStart"/>
      <w:r w:rsidRPr="001836FB">
        <w:rPr>
          <w:sz w:val="24"/>
          <w:szCs w:val="24"/>
        </w:rPr>
        <w:t>apsaimniekotāju</w:t>
      </w:r>
      <w:proofErr w:type="spellEnd"/>
      <w:r w:rsidRPr="001836FB">
        <w:rPr>
          <w:sz w:val="24"/>
          <w:szCs w:val="24"/>
        </w:rPr>
        <w:t>, ar kuru pašvaldība ir noslēgusi līgumu par atkritumu apsaimniekošanu, norādot līguma darbības termiņu, publicējot informāciju pašvaldības informatīvā izdevumā un mājas lapā internetā;</w:t>
      </w:r>
    </w:p>
    <w:p w:rsidR="001836FB" w:rsidRPr="001836FB" w:rsidRDefault="001836FB" w:rsidP="001836FB">
      <w:pPr>
        <w:tabs>
          <w:tab w:val="left" w:pos="426"/>
          <w:tab w:val="left" w:pos="993"/>
        </w:tabs>
        <w:spacing w:line="360" w:lineRule="auto"/>
        <w:ind w:firstLine="567"/>
        <w:jc w:val="both"/>
        <w:rPr>
          <w:sz w:val="24"/>
          <w:szCs w:val="24"/>
        </w:rPr>
      </w:pPr>
      <w:r w:rsidRPr="001836FB">
        <w:rPr>
          <w:sz w:val="24"/>
          <w:szCs w:val="24"/>
        </w:rPr>
        <w:tab/>
        <w:t>11.5.</w:t>
      </w:r>
      <w:r w:rsidRPr="001836FB">
        <w:rPr>
          <w:sz w:val="24"/>
          <w:szCs w:val="24"/>
        </w:rPr>
        <w:tab/>
        <w:t>ja nepieciešams, var noteikt atkritumu konteineru veidus un izskatu sadzīves atkritumu apsaimniekošanai paredzētajiem konteineriem;</w:t>
      </w:r>
    </w:p>
    <w:p w:rsidR="001836FB" w:rsidRPr="001836FB" w:rsidRDefault="001836FB" w:rsidP="001836FB">
      <w:pPr>
        <w:tabs>
          <w:tab w:val="left" w:pos="426"/>
          <w:tab w:val="left" w:pos="993"/>
        </w:tabs>
        <w:spacing w:line="360" w:lineRule="auto"/>
        <w:ind w:firstLine="567"/>
        <w:jc w:val="both"/>
        <w:rPr>
          <w:sz w:val="24"/>
          <w:szCs w:val="24"/>
        </w:rPr>
      </w:pPr>
      <w:r w:rsidRPr="001836FB">
        <w:rPr>
          <w:sz w:val="24"/>
          <w:szCs w:val="24"/>
        </w:rPr>
        <w:tab/>
        <w:t>11.6.</w:t>
      </w:r>
      <w:r w:rsidRPr="001836FB">
        <w:rPr>
          <w:sz w:val="24"/>
          <w:szCs w:val="24"/>
        </w:rPr>
        <w:tab/>
        <w:t xml:space="preserve">sadarbojoties ar atkritumu </w:t>
      </w:r>
      <w:proofErr w:type="spellStart"/>
      <w:r w:rsidRPr="001836FB">
        <w:rPr>
          <w:sz w:val="24"/>
          <w:szCs w:val="24"/>
        </w:rPr>
        <w:t>apsaimniekotāju</w:t>
      </w:r>
      <w:proofErr w:type="spellEnd"/>
      <w:r w:rsidRPr="001836FB">
        <w:rPr>
          <w:sz w:val="24"/>
          <w:szCs w:val="24"/>
        </w:rPr>
        <w:t>, informē atkritumu radītājus par atkritumu apsaimniekošanas jautājumiem.</w:t>
      </w:r>
    </w:p>
    <w:p w:rsidR="001836FB" w:rsidRPr="001836FB" w:rsidRDefault="001836FB" w:rsidP="001836FB">
      <w:pPr>
        <w:tabs>
          <w:tab w:val="left" w:pos="426"/>
        </w:tabs>
        <w:spacing w:line="360" w:lineRule="auto"/>
        <w:ind w:firstLine="567"/>
        <w:jc w:val="both"/>
        <w:rPr>
          <w:sz w:val="24"/>
          <w:szCs w:val="24"/>
        </w:rPr>
      </w:pPr>
      <w:r w:rsidRPr="001836FB">
        <w:rPr>
          <w:sz w:val="24"/>
          <w:szCs w:val="24"/>
        </w:rPr>
        <w:t>12.</w:t>
      </w:r>
      <w:r w:rsidRPr="001836FB">
        <w:rPr>
          <w:sz w:val="24"/>
          <w:szCs w:val="24"/>
        </w:rPr>
        <w:tab/>
        <w:t>Pašvaldības administratīvā komisija savas kompetences ietvaros piemēro administratīvo atbildību par šo saistošo noteikumu pārkāpumiem Latvijas Administratīvo pārkāpumu kodeksā paredzētajos gadījumos un apmērā.</w:t>
      </w:r>
    </w:p>
    <w:p w:rsidR="001836FB" w:rsidRPr="001836FB" w:rsidRDefault="001836FB" w:rsidP="001836FB">
      <w:pPr>
        <w:jc w:val="center"/>
        <w:outlineLvl w:val="0"/>
        <w:rPr>
          <w:b/>
          <w:bCs/>
          <w:sz w:val="24"/>
          <w:szCs w:val="24"/>
        </w:rPr>
      </w:pPr>
      <w:r w:rsidRPr="001836FB">
        <w:rPr>
          <w:b/>
          <w:bCs/>
          <w:sz w:val="24"/>
          <w:szCs w:val="24"/>
        </w:rPr>
        <w:lastRenderedPageBreak/>
        <w:t>III. Atkritumu radītāju un valdītāju un n</w:t>
      </w:r>
      <w:r w:rsidRPr="001836FB">
        <w:rPr>
          <w:b/>
          <w:sz w:val="24"/>
          <w:szCs w:val="24"/>
        </w:rPr>
        <w:t xml:space="preserve">ekustamā īpašuma lietotāju, valdītāju, īpašnieku vai </w:t>
      </w:r>
      <w:proofErr w:type="spellStart"/>
      <w:r w:rsidRPr="001836FB">
        <w:rPr>
          <w:b/>
          <w:sz w:val="24"/>
          <w:szCs w:val="24"/>
        </w:rPr>
        <w:t>apsaimniekotāju</w:t>
      </w:r>
      <w:proofErr w:type="spellEnd"/>
      <w:r w:rsidRPr="001836FB">
        <w:rPr>
          <w:b/>
          <w:bCs/>
          <w:sz w:val="24"/>
          <w:szCs w:val="24"/>
        </w:rPr>
        <w:t xml:space="preserve"> pienākumi</w:t>
      </w:r>
    </w:p>
    <w:p w:rsidR="001836FB" w:rsidRPr="001836FB" w:rsidRDefault="001836FB" w:rsidP="001836FB">
      <w:pPr>
        <w:spacing w:line="360" w:lineRule="auto"/>
        <w:jc w:val="center"/>
        <w:outlineLvl w:val="0"/>
        <w:rPr>
          <w:b/>
          <w:bCs/>
          <w:sz w:val="24"/>
          <w:szCs w:val="24"/>
        </w:rPr>
      </w:pPr>
    </w:p>
    <w:p w:rsidR="001836FB" w:rsidRPr="001836FB" w:rsidRDefault="001836FB" w:rsidP="001836FB">
      <w:pPr>
        <w:tabs>
          <w:tab w:val="left" w:pos="426"/>
        </w:tabs>
        <w:spacing w:line="360" w:lineRule="auto"/>
        <w:ind w:firstLine="567"/>
        <w:jc w:val="both"/>
        <w:rPr>
          <w:sz w:val="24"/>
          <w:szCs w:val="24"/>
        </w:rPr>
      </w:pPr>
      <w:r w:rsidRPr="001836FB">
        <w:rPr>
          <w:sz w:val="24"/>
          <w:szCs w:val="24"/>
        </w:rPr>
        <w:t>13.</w:t>
      </w:r>
      <w:r w:rsidRPr="001836FB">
        <w:rPr>
          <w:sz w:val="24"/>
          <w:szCs w:val="24"/>
        </w:rPr>
        <w:tab/>
        <w:t>Atkritumu radītājs un/vai valdītājs un/vai nekustamā īpašuma</w:t>
      </w:r>
      <w:r w:rsidRPr="001836FB">
        <w:rPr>
          <w:b/>
          <w:sz w:val="24"/>
          <w:szCs w:val="24"/>
        </w:rPr>
        <w:t xml:space="preserve"> </w:t>
      </w:r>
      <w:r w:rsidRPr="001836FB">
        <w:rPr>
          <w:sz w:val="24"/>
          <w:szCs w:val="24"/>
        </w:rPr>
        <w:t xml:space="preserve">īpašnieks, valdītājs vai lietotājs, vai šo personu pilnvarots </w:t>
      </w:r>
      <w:proofErr w:type="spellStart"/>
      <w:r w:rsidRPr="001836FB">
        <w:rPr>
          <w:sz w:val="24"/>
          <w:szCs w:val="24"/>
        </w:rPr>
        <w:t>apsaimniekotājs</w:t>
      </w:r>
      <w:proofErr w:type="spellEnd"/>
      <w:r w:rsidRPr="001836FB">
        <w:rPr>
          <w:sz w:val="24"/>
          <w:szCs w:val="24"/>
        </w:rPr>
        <w:t xml:space="preserve"> pašvaldības administratīvajā teritorijā ir atbildīgs par </w:t>
      </w:r>
      <w:r w:rsidRPr="001836FB">
        <w:rPr>
          <w:rFonts w:eastAsia="Calibri"/>
          <w:sz w:val="24"/>
          <w:szCs w:val="24"/>
        </w:rPr>
        <w:t xml:space="preserve">līguma slēgšanu ar atkritumu </w:t>
      </w:r>
      <w:proofErr w:type="spellStart"/>
      <w:r w:rsidRPr="001836FB">
        <w:rPr>
          <w:rFonts w:eastAsia="Calibri"/>
          <w:sz w:val="24"/>
          <w:szCs w:val="24"/>
        </w:rPr>
        <w:t>apsaimniekotāju</w:t>
      </w:r>
      <w:proofErr w:type="spellEnd"/>
      <w:r w:rsidRPr="001836FB">
        <w:rPr>
          <w:rFonts w:eastAsia="Calibri"/>
          <w:sz w:val="24"/>
          <w:szCs w:val="24"/>
        </w:rPr>
        <w:t xml:space="preserve"> par atkritumu apsaimniekošanu viņa īpašumā vai valdījumā esošajā teritorijā</w:t>
      </w:r>
      <w:r w:rsidRPr="001836FB">
        <w:rPr>
          <w:sz w:val="24"/>
          <w:szCs w:val="24"/>
        </w:rPr>
        <w:t>.</w:t>
      </w:r>
    </w:p>
    <w:p w:rsidR="001836FB" w:rsidRPr="001836FB" w:rsidRDefault="001836FB" w:rsidP="001836FB">
      <w:pPr>
        <w:tabs>
          <w:tab w:val="left" w:pos="426"/>
        </w:tabs>
        <w:spacing w:line="360" w:lineRule="auto"/>
        <w:ind w:firstLine="567"/>
        <w:jc w:val="both"/>
        <w:rPr>
          <w:sz w:val="24"/>
          <w:szCs w:val="24"/>
        </w:rPr>
      </w:pPr>
      <w:r w:rsidRPr="001836FB">
        <w:rPr>
          <w:sz w:val="24"/>
          <w:szCs w:val="24"/>
        </w:rPr>
        <w:t>14.</w:t>
      </w:r>
      <w:r w:rsidRPr="001836FB">
        <w:rPr>
          <w:sz w:val="24"/>
          <w:szCs w:val="24"/>
        </w:rPr>
        <w:tab/>
      </w:r>
      <w:r w:rsidRPr="001836FB">
        <w:rPr>
          <w:color w:val="000000"/>
          <w:sz w:val="24"/>
          <w:szCs w:val="24"/>
        </w:rPr>
        <w:t xml:space="preserve">Pašvaldība un atkritumu </w:t>
      </w:r>
      <w:proofErr w:type="spellStart"/>
      <w:r w:rsidRPr="001836FB">
        <w:rPr>
          <w:color w:val="000000"/>
          <w:sz w:val="24"/>
          <w:szCs w:val="24"/>
        </w:rPr>
        <w:t>apsaimniekotājs</w:t>
      </w:r>
      <w:proofErr w:type="spellEnd"/>
      <w:r w:rsidRPr="001836FB">
        <w:rPr>
          <w:color w:val="000000"/>
          <w:sz w:val="24"/>
          <w:szCs w:val="24"/>
        </w:rPr>
        <w:t xml:space="preserve"> neatbild par atkritumos pazudušiem priekšmetiem, kā arī neatbild par to personu veselību, kuras nodarbojas ar šo priekšmetu meklēšanu</w:t>
      </w:r>
      <w:r w:rsidRPr="001836FB">
        <w:rPr>
          <w:sz w:val="24"/>
          <w:szCs w:val="24"/>
        </w:rPr>
        <w:t>.</w:t>
      </w:r>
    </w:p>
    <w:p w:rsidR="001836FB" w:rsidRPr="001836FB" w:rsidRDefault="001836FB" w:rsidP="001836FB">
      <w:pPr>
        <w:tabs>
          <w:tab w:val="left" w:pos="426"/>
        </w:tabs>
        <w:spacing w:line="360" w:lineRule="auto"/>
        <w:ind w:firstLine="567"/>
        <w:jc w:val="both"/>
        <w:rPr>
          <w:sz w:val="24"/>
          <w:szCs w:val="24"/>
        </w:rPr>
      </w:pPr>
      <w:r w:rsidRPr="001836FB">
        <w:rPr>
          <w:sz w:val="24"/>
          <w:szCs w:val="24"/>
        </w:rPr>
        <w:t>15.</w:t>
      </w:r>
      <w:r w:rsidRPr="001836FB">
        <w:rPr>
          <w:sz w:val="24"/>
          <w:szCs w:val="24"/>
        </w:rPr>
        <w:tab/>
        <w:t xml:space="preserve">Atkritumu valdītājs un/vai radītājs un/vai nekustamā īpašuma īpašnieks, valdītājs vai lietotājs, vai šo personu pilnvarots </w:t>
      </w:r>
      <w:proofErr w:type="spellStart"/>
      <w:r w:rsidRPr="001836FB">
        <w:rPr>
          <w:sz w:val="24"/>
          <w:szCs w:val="24"/>
        </w:rPr>
        <w:t>apsaimniekotājs</w:t>
      </w:r>
      <w:proofErr w:type="spellEnd"/>
      <w:r w:rsidRPr="001836FB">
        <w:rPr>
          <w:sz w:val="24"/>
          <w:szCs w:val="24"/>
        </w:rPr>
        <w:t xml:space="preserve"> ar atkritumu </w:t>
      </w:r>
      <w:proofErr w:type="spellStart"/>
      <w:r w:rsidRPr="001836FB">
        <w:rPr>
          <w:sz w:val="24"/>
          <w:szCs w:val="24"/>
        </w:rPr>
        <w:t>apsaimniekotāju</w:t>
      </w:r>
      <w:proofErr w:type="spellEnd"/>
      <w:r w:rsidRPr="001836FB">
        <w:rPr>
          <w:sz w:val="24"/>
          <w:szCs w:val="24"/>
        </w:rPr>
        <w:t xml:space="preserve"> vienojas par nešķiroto atkritumu savākšanai nepieciešamo konteineru skaitu un tilpumu, ņemot vērā atkritumu daudzumu un izvešanas biežumu, ievērojot saistošo noteikumu 9.punktā noteikto.</w:t>
      </w:r>
    </w:p>
    <w:p w:rsidR="001836FB" w:rsidRPr="001836FB" w:rsidRDefault="001836FB" w:rsidP="001836FB">
      <w:pPr>
        <w:tabs>
          <w:tab w:val="left" w:pos="426"/>
        </w:tabs>
        <w:spacing w:line="360" w:lineRule="auto"/>
        <w:ind w:firstLine="567"/>
        <w:jc w:val="both"/>
        <w:rPr>
          <w:sz w:val="24"/>
          <w:szCs w:val="24"/>
        </w:rPr>
      </w:pPr>
      <w:r w:rsidRPr="001836FB">
        <w:rPr>
          <w:sz w:val="24"/>
          <w:szCs w:val="24"/>
        </w:rPr>
        <w:t>16.</w:t>
      </w:r>
      <w:r w:rsidRPr="001836FB">
        <w:rPr>
          <w:sz w:val="24"/>
          <w:szCs w:val="24"/>
        </w:rPr>
        <w:tab/>
        <w:t>Ikviena atkritumu radītāja un/vai valdītāja un/vai nekustamā īpašuma</w:t>
      </w:r>
      <w:r w:rsidRPr="001836FB">
        <w:rPr>
          <w:b/>
          <w:sz w:val="24"/>
          <w:szCs w:val="24"/>
        </w:rPr>
        <w:t xml:space="preserve"> </w:t>
      </w:r>
      <w:r w:rsidRPr="001836FB">
        <w:rPr>
          <w:sz w:val="24"/>
          <w:szCs w:val="24"/>
        </w:rPr>
        <w:t xml:space="preserve">īpašnieka, valdītāja vai lietotāja, vai šo personu pilnvarota </w:t>
      </w:r>
      <w:proofErr w:type="spellStart"/>
      <w:r w:rsidRPr="001836FB">
        <w:rPr>
          <w:sz w:val="24"/>
          <w:szCs w:val="24"/>
        </w:rPr>
        <w:t>apsaimniekotāja</w:t>
      </w:r>
      <w:proofErr w:type="spellEnd"/>
      <w:r w:rsidRPr="001836FB">
        <w:rPr>
          <w:sz w:val="24"/>
          <w:szCs w:val="24"/>
        </w:rPr>
        <w:t xml:space="preserve"> pienākums ir:</w:t>
      </w:r>
    </w:p>
    <w:p w:rsidR="001836FB" w:rsidRPr="001836FB" w:rsidRDefault="001836FB" w:rsidP="001836FB">
      <w:pPr>
        <w:tabs>
          <w:tab w:val="left" w:pos="993"/>
        </w:tabs>
        <w:spacing w:line="360" w:lineRule="auto"/>
        <w:ind w:firstLine="567"/>
        <w:jc w:val="both"/>
        <w:rPr>
          <w:sz w:val="24"/>
          <w:szCs w:val="24"/>
        </w:rPr>
      </w:pPr>
      <w:r w:rsidRPr="001836FB">
        <w:rPr>
          <w:color w:val="000000"/>
          <w:sz w:val="24"/>
          <w:szCs w:val="24"/>
        </w:rPr>
        <w:t>16.1.</w:t>
      </w:r>
      <w:r w:rsidRPr="001836FB">
        <w:rPr>
          <w:color w:val="000000"/>
          <w:sz w:val="24"/>
          <w:szCs w:val="24"/>
        </w:rPr>
        <w:tab/>
        <w:t xml:space="preserve">noslēgt līgumu par sadzīves atkritumu izvešanu (t.sk. </w:t>
      </w:r>
      <w:proofErr w:type="spellStart"/>
      <w:r w:rsidRPr="001836FB">
        <w:rPr>
          <w:color w:val="000000"/>
          <w:sz w:val="24"/>
          <w:szCs w:val="24"/>
        </w:rPr>
        <w:t>lielgabarīta</w:t>
      </w:r>
      <w:proofErr w:type="spellEnd"/>
      <w:r w:rsidRPr="001836FB">
        <w:rPr>
          <w:color w:val="000000"/>
          <w:sz w:val="24"/>
          <w:szCs w:val="24"/>
        </w:rPr>
        <w:t xml:space="preserve">, mājsaimniecībā radītiem būvniecības un sadzīves bīstamo atkritumu) no viņa īpašumā vai valdījumā esošā nekustamā īpašuma ar atkritumu </w:t>
      </w:r>
      <w:proofErr w:type="spellStart"/>
      <w:r w:rsidRPr="001836FB">
        <w:rPr>
          <w:color w:val="000000"/>
          <w:sz w:val="24"/>
          <w:szCs w:val="24"/>
        </w:rPr>
        <w:t>apsaimniekotāju</w:t>
      </w:r>
      <w:proofErr w:type="spellEnd"/>
      <w:r w:rsidRPr="001836FB">
        <w:rPr>
          <w:color w:val="000000"/>
          <w:sz w:val="24"/>
          <w:szCs w:val="24"/>
        </w:rPr>
        <w:t xml:space="preserve">. Ja šāds līgums līdz šim nav noslēgts, tad 1 (viena) mēneša laikā pēc šo saistošo noteikumu stāšanās spēkā atkritumu radītājam un valdītājam līgums ar atkritumu </w:t>
      </w:r>
      <w:proofErr w:type="spellStart"/>
      <w:r w:rsidRPr="001836FB">
        <w:rPr>
          <w:color w:val="000000"/>
          <w:sz w:val="24"/>
          <w:szCs w:val="24"/>
        </w:rPr>
        <w:t>apsaimniekotāju</w:t>
      </w:r>
      <w:proofErr w:type="spellEnd"/>
      <w:r w:rsidRPr="001836FB">
        <w:rPr>
          <w:color w:val="000000"/>
          <w:sz w:val="24"/>
          <w:szCs w:val="24"/>
        </w:rPr>
        <w:t xml:space="preserve"> ir jānoslēdz;</w:t>
      </w:r>
    </w:p>
    <w:p w:rsidR="001836FB" w:rsidRPr="001836FB" w:rsidRDefault="001836FB" w:rsidP="001836FB">
      <w:pPr>
        <w:tabs>
          <w:tab w:val="left" w:pos="993"/>
        </w:tabs>
        <w:spacing w:line="360" w:lineRule="auto"/>
        <w:ind w:firstLine="567"/>
        <w:jc w:val="both"/>
        <w:rPr>
          <w:sz w:val="24"/>
          <w:szCs w:val="24"/>
        </w:rPr>
      </w:pPr>
      <w:r w:rsidRPr="001836FB">
        <w:rPr>
          <w:rFonts w:eastAsia="Calibri"/>
          <w:color w:val="000000"/>
          <w:sz w:val="24"/>
          <w:szCs w:val="24"/>
        </w:rPr>
        <w:t>16.2.</w:t>
      </w:r>
      <w:r w:rsidRPr="001836FB">
        <w:rPr>
          <w:rFonts w:eastAsia="Calibri"/>
          <w:color w:val="000000"/>
          <w:sz w:val="24"/>
          <w:szCs w:val="24"/>
        </w:rPr>
        <w:tab/>
        <w:t>iegūstot nekustamo īpašumu, ne vēlāk kā 1 (vienu) mēnesi pēc nekustamā īpašuma pārņemšanas īpašumā vai lietošanā, ja tajā atrodas dzīvojamā apbūve vai notiek saimnieciska darbība, kuras rezultātā rodas sadzīves atkritumi, noslēgt līgumu</w:t>
      </w:r>
      <w:r w:rsidRPr="001836FB">
        <w:rPr>
          <w:rFonts w:eastAsia="Calibri"/>
          <w:bCs/>
          <w:color w:val="000000"/>
          <w:sz w:val="24"/>
          <w:szCs w:val="24"/>
        </w:rPr>
        <w:t xml:space="preserve"> </w:t>
      </w:r>
      <w:r w:rsidRPr="001836FB">
        <w:rPr>
          <w:rFonts w:eastAsia="Calibri"/>
          <w:color w:val="000000"/>
          <w:sz w:val="24"/>
          <w:szCs w:val="24"/>
        </w:rPr>
        <w:t xml:space="preserve">ar atkritumu </w:t>
      </w:r>
      <w:proofErr w:type="spellStart"/>
      <w:r w:rsidRPr="001836FB">
        <w:rPr>
          <w:rFonts w:eastAsia="Calibri"/>
          <w:color w:val="000000"/>
          <w:sz w:val="24"/>
          <w:szCs w:val="24"/>
        </w:rPr>
        <w:t>apsaimniekotāju</w:t>
      </w:r>
      <w:proofErr w:type="spellEnd"/>
      <w:r w:rsidRPr="001836FB">
        <w:rPr>
          <w:rFonts w:eastAsia="Calibri"/>
          <w:color w:val="000000"/>
          <w:sz w:val="24"/>
          <w:szCs w:val="24"/>
        </w:rPr>
        <w:t xml:space="preserve"> par atkritumu izvešanu;</w:t>
      </w:r>
    </w:p>
    <w:p w:rsidR="001836FB" w:rsidRPr="001836FB" w:rsidRDefault="001836FB" w:rsidP="001836FB">
      <w:pPr>
        <w:tabs>
          <w:tab w:val="left" w:pos="993"/>
        </w:tabs>
        <w:spacing w:line="360" w:lineRule="auto"/>
        <w:ind w:firstLine="567"/>
        <w:jc w:val="both"/>
        <w:rPr>
          <w:sz w:val="24"/>
          <w:szCs w:val="24"/>
        </w:rPr>
      </w:pPr>
      <w:r w:rsidRPr="001836FB">
        <w:rPr>
          <w:color w:val="000000"/>
          <w:sz w:val="24"/>
          <w:szCs w:val="24"/>
        </w:rPr>
        <w:t>16.3.</w:t>
      </w:r>
      <w:r w:rsidRPr="001836FB">
        <w:rPr>
          <w:color w:val="000000"/>
          <w:sz w:val="24"/>
          <w:szCs w:val="24"/>
        </w:rPr>
        <w:tab/>
        <w:t xml:space="preserve">pēc pašvaldības vai atkritumu </w:t>
      </w:r>
      <w:proofErr w:type="spellStart"/>
      <w:r w:rsidRPr="001836FB">
        <w:rPr>
          <w:color w:val="000000"/>
          <w:sz w:val="24"/>
          <w:szCs w:val="24"/>
        </w:rPr>
        <w:t>apsaimniekotāja</w:t>
      </w:r>
      <w:proofErr w:type="spellEnd"/>
      <w:r w:rsidRPr="001836FB">
        <w:rPr>
          <w:color w:val="000000"/>
          <w:sz w:val="24"/>
          <w:szCs w:val="24"/>
        </w:rPr>
        <w:t xml:space="preserve"> pieprasījuma sniegt ziņas par iedzīvotāju skaitu, kas dzīvo attiecīgajā nekustamajā īpašumā, nomniekiem, kā arī komersantiem un citām personām, kas veic saimniecisko darbību attiecīgajā nekustamajā īpašumā, saistībā ar radītajiem atkritumu veidiem un daudzumu;</w:t>
      </w:r>
    </w:p>
    <w:p w:rsidR="001836FB" w:rsidRPr="001836FB" w:rsidRDefault="001836FB" w:rsidP="001836FB">
      <w:pPr>
        <w:tabs>
          <w:tab w:val="left" w:pos="993"/>
        </w:tabs>
        <w:spacing w:line="360" w:lineRule="auto"/>
        <w:ind w:firstLine="567"/>
        <w:jc w:val="both"/>
        <w:rPr>
          <w:sz w:val="24"/>
          <w:szCs w:val="24"/>
        </w:rPr>
      </w:pPr>
      <w:r w:rsidRPr="001836FB">
        <w:rPr>
          <w:sz w:val="24"/>
          <w:szCs w:val="24"/>
        </w:rPr>
        <w:t xml:space="preserve">16.4. iekļauties pašvaldības organizētajā dalītas sadzīves atkritumu apsaimniekošanas sistēmā, savākt un sašķirot savus radītos sadzīves atkritumus (t.sk. </w:t>
      </w:r>
      <w:proofErr w:type="spellStart"/>
      <w:r w:rsidRPr="001836FB">
        <w:rPr>
          <w:sz w:val="24"/>
          <w:szCs w:val="24"/>
        </w:rPr>
        <w:t>lielgabarīta</w:t>
      </w:r>
      <w:proofErr w:type="spellEnd"/>
      <w:r w:rsidRPr="001836FB">
        <w:rPr>
          <w:sz w:val="24"/>
          <w:szCs w:val="24"/>
        </w:rPr>
        <w:t xml:space="preserve">, būvniecības atkritumu, bioloģiski noārdāmos, </w:t>
      </w:r>
      <w:r w:rsidRPr="001836FB">
        <w:rPr>
          <w:rFonts w:eastAsia="Calibri"/>
          <w:sz w:val="24"/>
          <w:szCs w:val="24"/>
        </w:rPr>
        <w:t>sadzīves bīstamos atkritumus</w:t>
      </w:r>
      <w:r w:rsidRPr="001836FB">
        <w:rPr>
          <w:sz w:val="24"/>
          <w:szCs w:val="24"/>
        </w:rPr>
        <w:t xml:space="preserve">) un nogādāt tos atkritumu </w:t>
      </w:r>
      <w:proofErr w:type="spellStart"/>
      <w:r w:rsidRPr="001836FB">
        <w:rPr>
          <w:sz w:val="24"/>
          <w:szCs w:val="24"/>
        </w:rPr>
        <w:t>apsaimniekotāja</w:t>
      </w:r>
      <w:proofErr w:type="spellEnd"/>
      <w:r w:rsidRPr="001836FB">
        <w:rPr>
          <w:sz w:val="24"/>
          <w:szCs w:val="24"/>
        </w:rPr>
        <w:t xml:space="preserve"> norādītajā vietā personīgi vai izmantojot atkritumu </w:t>
      </w:r>
      <w:proofErr w:type="spellStart"/>
      <w:r w:rsidRPr="001836FB">
        <w:rPr>
          <w:sz w:val="24"/>
          <w:szCs w:val="24"/>
        </w:rPr>
        <w:t>apsaimniekotāja</w:t>
      </w:r>
      <w:proofErr w:type="spellEnd"/>
      <w:r w:rsidRPr="001836FB">
        <w:rPr>
          <w:sz w:val="24"/>
          <w:szCs w:val="24"/>
        </w:rPr>
        <w:t xml:space="preserve"> pakalpojumus un ievietot konteinerā, par kura iztukšošanu tam ar atkritumu </w:t>
      </w:r>
      <w:proofErr w:type="spellStart"/>
      <w:r w:rsidRPr="001836FB">
        <w:rPr>
          <w:sz w:val="24"/>
          <w:szCs w:val="24"/>
        </w:rPr>
        <w:t>apsaimniekotāju</w:t>
      </w:r>
      <w:proofErr w:type="spellEnd"/>
      <w:r w:rsidRPr="001836FB">
        <w:rPr>
          <w:sz w:val="24"/>
          <w:szCs w:val="24"/>
        </w:rPr>
        <w:t xml:space="preserve"> ir noslēgts līgums;</w:t>
      </w:r>
    </w:p>
    <w:p w:rsidR="001836FB" w:rsidRPr="001836FB" w:rsidRDefault="001836FB" w:rsidP="001836FB">
      <w:pPr>
        <w:tabs>
          <w:tab w:val="left" w:pos="993"/>
        </w:tabs>
        <w:spacing w:line="360" w:lineRule="auto"/>
        <w:ind w:firstLine="567"/>
        <w:jc w:val="both"/>
        <w:rPr>
          <w:sz w:val="24"/>
          <w:szCs w:val="24"/>
        </w:rPr>
      </w:pPr>
      <w:r w:rsidRPr="001836FB">
        <w:rPr>
          <w:sz w:val="24"/>
          <w:szCs w:val="24"/>
        </w:rPr>
        <w:t xml:space="preserve">16.5. </w:t>
      </w:r>
      <w:r w:rsidRPr="001836FB">
        <w:rPr>
          <w:sz w:val="24"/>
          <w:szCs w:val="24"/>
        </w:rPr>
        <w:tab/>
        <w:t xml:space="preserve">nepieciešamības gadījumā veikt izmaiņas līgumā ar atkritumu </w:t>
      </w:r>
      <w:proofErr w:type="spellStart"/>
      <w:r w:rsidRPr="001836FB">
        <w:rPr>
          <w:sz w:val="24"/>
          <w:szCs w:val="24"/>
        </w:rPr>
        <w:t>apsaimniekotāju</w:t>
      </w:r>
      <w:proofErr w:type="spellEnd"/>
      <w:r w:rsidRPr="001836FB">
        <w:rPr>
          <w:sz w:val="24"/>
          <w:szCs w:val="24"/>
        </w:rPr>
        <w:t>, nodrošinot regulāru atkritumu izvešanu, lai pie atkritumu konteineriem neveidojas atkritumu kaudzes;</w:t>
      </w:r>
    </w:p>
    <w:p w:rsidR="001836FB" w:rsidRPr="001836FB" w:rsidRDefault="001836FB" w:rsidP="001836FB">
      <w:pPr>
        <w:tabs>
          <w:tab w:val="left" w:pos="993"/>
        </w:tabs>
        <w:spacing w:line="360" w:lineRule="auto"/>
        <w:ind w:firstLine="567"/>
        <w:jc w:val="both"/>
        <w:rPr>
          <w:sz w:val="24"/>
          <w:szCs w:val="24"/>
        </w:rPr>
      </w:pPr>
      <w:r w:rsidRPr="001836FB">
        <w:rPr>
          <w:sz w:val="24"/>
          <w:szCs w:val="24"/>
        </w:rPr>
        <w:lastRenderedPageBreak/>
        <w:t>16.6.</w:t>
      </w:r>
      <w:r w:rsidRPr="001836FB">
        <w:rPr>
          <w:sz w:val="24"/>
          <w:szCs w:val="24"/>
        </w:rPr>
        <w:tab/>
        <w:t xml:space="preserve">nodrošināt citu atkritumu veidu – sadzīves </w:t>
      </w:r>
      <w:proofErr w:type="spellStart"/>
      <w:r w:rsidRPr="001836FB">
        <w:rPr>
          <w:sz w:val="24"/>
          <w:szCs w:val="24"/>
        </w:rPr>
        <w:t>lielgabarīta</w:t>
      </w:r>
      <w:proofErr w:type="spellEnd"/>
      <w:r w:rsidRPr="001836FB">
        <w:rPr>
          <w:sz w:val="24"/>
          <w:szCs w:val="24"/>
        </w:rPr>
        <w:t xml:space="preserve"> atkritumi, būvniecības un būvju nojaukšanas atkritumu, nogādāšanu </w:t>
      </w:r>
      <w:r w:rsidRPr="001836FB">
        <w:rPr>
          <w:rFonts w:eastAsia="Calibri"/>
          <w:sz w:val="24"/>
          <w:szCs w:val="24"/>
        </w:rPr>
        <w:t>šķiroto atkritumu savākšanas laukumos, pārstrādes vietās vai sadzīves atkritumu poligonā</w:t>
      </w:r>
      <w:r w:rsidRPr="001836FB">
        <w:rPr>
          <w:sz w:val="24"/>
          <w:szCs w:val="24"/>
        </w:rPr>
        <w:t xml:space="preserve"> ar savu transportu vai izmantojot atkritumu </w:t>
      </w:r>
      <w:proofErr w:type="spellStart"/>
      <w:r w:rsidRPr="001836FB">
        <w:rPr>
          <w:sz w:val="24"/>
          <w:szCs w:val="24"/>
        </w:rPr>
        <w:t>apsaimniekotāja</w:t>
      </w:r>
      <w:proofErr w:type="spellEnd"/>
      <w:r w:rsidRPr="001836FB">
        <w:rPr>
          <w:sz w:val="24"/>
          <w:szCs w:val="24"/>
        </w:rPr>
        <w:t xml:space="preserve"> pakalpojumus, par šo atkritumu savākšanu vienojoties atsevišķi. Ja noslēgtais līgums ar atkritumu </w:t>
      </w:r>
      <w:proofErr w:type="spellStart"/>
      <w:r w:rsidRPr="001836FB">
        <w:rPr>
          <w:sz w:val="24"/>
          <w:szCs w:val="24"/>
        </w:rPr>
        <w:t>apsaimniekotāju</w:t>
      </w:r>
      <w:proofErr w:type="spellEnd"/>
      <w:r w:rsidRPr="001836FB">
        <w:rPr>
          <w:sz w:val="24"/>
          <w:szCs w:val="24"/>
        </w:rPr>
        <w:t xml:space="preserve"> paredz regulāru šāda veida atkritumu izvešanu, persona atkritumus novieto to savākšanas vietā īsi pirms noteiktā savākšanas laika;</w:t>
      </w:r>
    </w:p>
    <w:p w:rsidR="001836FB" w:rsidRPr="001836FB" w:rsidRDefault="001836FB" w:rsidP="001836FB">
      <w:pPr>
        <w:tabs>
          <w:tab w:val="left" w:pos="993"/>
        </w:tabs>
        <w:spacing w:line="360" w:lineRule="auto"/>
        <w:ind w:firstLine="567"/>
        <w:jc w:val="both"/>
        <w:rPr>
          <w:color w:val="000000"/>
          <w:sz w:val="24"/>
          <w:szCs w:val="24"/>
          <w:u w:val="single"/>
        </w:rPr>
      </w:pPr>
      <w:r w:rsidRPr="001836FB">
        <w:rPr>
          <w:color w:val="000000"/>
          <w:sz w:val="24"/>
          <w:szCs w:val="24"/>
        </w:rPr>
        <w:t>16.7.</w:t>
      </w:r>
      <w:r w:rsidRPr="001836FB">
        <w:rPr>
          <w:color w:val="000000"/>
          <w:sz w:val="24"/>
          <w:szCs w:val="24"/>
        </w:rPr>
        <w:tab/>
        <w:t>uzturēt lietošanā nodotos atkritumu konteinerus tīrus un lietošanas kārtībā, kā arī:</w:t>
      </w:r>
    </w:p>
    <w:p w:rsidR="001836FB" w:rsidRPr="001836FB" w:rsidRDefault="001836FB" w:rsidP="001836FB">
      <w:pPr>
        <w:tabs>
          <w:tab w:val="left" w:pos="1276"/>
        </w:tabs>
        <w:spacing w:line="360" w:lineRule="auto"/>
        <w:ind w:firstLine="567"/>
        <w:jc w:val="both"/>
        <w:rPr>
          <w:sz w:val="24"/>
          <w:szCs w:val="24"/>
        </w:rPr>
      </w:pPr>
      <w:r w:rsidRPr="001836FB">
        <w:rPr>
          <w:sz w:val="24"/>
          <w:szCs w:val="24"/>
        </w:rPr>
        <w:t xml:space="preserve">a) </w:t>
      </w:r>
      <w:r w:rsidRPr="001836FB">
        <w:rPr>
          <w:sz w:val="24"/>
          <w:szCs w:val="24"/>
        </w:rPr>
        <w:tab/>
        <w:t>liela izmēra konteineriem (lielākiem par 240 l) izvēlēties atkritumu konteinera pastāvīgo vietu tā, lai pie tās netraucēti varētu piebraukt specializētais transporta līdzeklis;</w:t>
      </w:r>
    </w:p>
    <w:p w:rsidR="001836FB" w:rsidRPr="001836FB" w:rsidRDefault="001836FB" w:rsidP="001836FB">
      <w:pPr>
        <w:tabs>
          <w:tab w:val="left" w:pos="1276"/>
        </w:tabs>
        <w:spacing w:line="360" w:lineRule="auto"/>
        <w:ind w:firstLine="567"/>
        <w:jc w:val="both"/>
        <w:rPr>
          <w:sz w:val="24"/>
          <w:szCs w:val="24"/>
        </w:rPr>
      </w:pPr>
      <w:r w:rsidRPr="001836FB">
        <w:rPr>
          <w:color w:val="000000"/>
          <w:sz w:val="24"/>
          <w:szCs w:val="24"/>
        </w:rPr>
        <w:t xml:space="preserve">b) atkritumu konteineru tukšošanas dienās </w:t>
      </w:r>
      <w:proofErr w:type="spellStart"/>
      <w:r w:rsidRPr="001836FB">
        <w:rPr>
          <w:color w:val="000000"/>
          <w:sz w:val="24"/>
          <w:szCs w:val="24"/>
        </w:rPr>
        <w:t>mazizmēra</w:t>
      </w:r>
      <w:proofErr w:type="spellEnd"/>
      <w:r w:rsidRPr="001836FB">
        <w:rPr>
          <w:color w:val="000000"/>
          <w:sz w:val="24"/>
          <w:szCs w:val="24"/>
        </w:rPr>
        <w:t xml:space="preserve"> konteinerus (līdz 240 l) no slēgtiem pagalmiem un konteineru telpām novietot </w:t>
      </w:r>
      <w:r w:rsidRPr="001836FB">
        <w:rPr>
          <w:sz w:val="24"/>
          <w:szCs w:val="24"/>
        </w:rPr>
        <w:t xml:space="preserve">brīvi pieejamā vietā, ne tālāk kā 5 (piecus) metrus no ceļa viduslīnijas, vietā ārpus sētas un žoga tā, lai netraucētu gājēju un transportlīdzekļu kustību, kā arī pēc atkritumu savākšanas jānovieto to pastāvīgā atrašanās vietā vai vietā, kas ir atrunāta noslēgtajā līgumā ar atkritumu </w:t>
      </w:r>
      <w:proofErr w:type="spellStart"/>
      <w:r w:rsidRPr="001836FB">
        <w:rPr>
          <w:sz w:val="24"/>
          <w:szCs w:val="24"/>
        </w:rPr>
        <w:t>apsaimniekotāju</w:t>
      </w:r>
      <w:proofErr w:type="spellEnd"/>
      <w:r w:rsidRPr="001836FB">
        <w:rPr>
          <w:sz w:val="24"/>
          <w:szCs w:val="24"/>
        </w:rPr>
        <w:t>;</w:t>
      </w:r>
    </w:p>
    <w:p w:rsidR="001836FB" w:rsidRPr="001836FB" w:rsidRDefault="001836FB" w:rsidP="001836FB">
      <w:pPr>
        <w:tabs>
          <w:tab w:val="left" w:pos="1276"/>
        </w:tabs>
        <w:spacing w:line="360" w:lineRule="auto"/>
        <w:ind w:firstLine="567"/>
        <w:jc w:val="both"/>
        <w:rPr>
          <w:sz w:val="24"/>
          <w:szCs w:val="24"/>
        </w:rPr>
      </w:pPr>
      <w:r w:rsidRPr="001836FB">
        <w:rPr>
          <w:sz w:val="24"/>
          <w:szCs w:val="24"/>
        </w:rPr>
        <w:t>c) uzturēt kārtībā pievedceļus un konteineru atrašanās vietas, lai nodrošinātu specializētā transportlīdzekļa piekļūšanu atkritumu konteineriem un konteinera pārvietošanu pie specializētā transporta līdzekļa, lai nodrošinātu to izvešanu jebkurā gadalaikā;</w:t>
      </w:r>
    </w:p>
    <w:p w:rsidR="001836FB" w:rsidRPr="001836FB" w:rsidRDefault="001836FB" w:rsidP="001836FB">
      <w:pPr>
        <w:tabs>
          <w:tab w:val="left" w:pos="567"/>
          <w:tab w:val="left" w:pos="993"/>
        </w:tabs>
        <w:spacing w:line="360" w:lineRule="auto"/>
        <w:ind w:firstLine="567"/>
        <w:jc w:val="both"/>
        <w:rPr>
          <w:sz w:val="24"/>
          <w:szCs w:val="24"/>
        </w:rPr>
      </w:pPr>
      <w:r w:rsidRPr="001836FB">
        <w:rPr>
          <w:sz w:val="24"/>
          <w:szCs w:val="24"/>
        </w:rPr>
        <w:t xml:space="preserve">16.8. </w:t>
      </w:r>
      <w:r w:rsidRPr="001836FB">
        <w:rPr>
          <w:sz w:val="24"/>
          <w:szCs w:val="24"/>
        </w:rPr>
        <w:tab/>
        <w:t xml:space="preserve">nešķirotos mājsaimniecības sadzīves atkritumus ievietot tikai tajā atkritumu konteinerā, kas saskaņā ar noslēgto līgumu ar atkritumu </w:t>
      </w:r>
      <w:proofErr w:type="spellStart"/>
      <w:r w:rsidRPr="001836FB">
        <w:rPr>
          <w:sz w:val="24"/>
          <w:szCs w:val="24"/>
        </w:rPr>
        <w:t>apsaimniekotāju</w:t>
      </w:r>
      <w:proofErr w:type="spellEnd"/>
      <w:r w:rsidRPr="001836FB">
        <w:rPr>
          <w:sz w:val="24"/>
          <w:szCs w:val="24"/>
        </w:rPr>
        <w:t xml:space="preserve"> ir paredzēts konkrētā nekustamā īpašuma apkalpošanai;</w:t>
      </w:r>
    </w:p>
    <w:p w:rsidR="001836FB" w:rsidRPr="001836FB" w:rsidRDefault="001836FB" w:rsidP="001836FB">
      <w:pPr>
        <w:tabs>
          <w:tab w:val="left" w:pos="567"/>
          <w:tab w:val="left" w:pos="993"/>
        </w:tabs>
        <w:spacing w:line="360" w:lineRule="auto"/>
        <w:ind w:firstLine="567"/>
        <w:jc w:val="both"/>
        <w:rPr>
          <w:sz w:val="24"/>
          <w:szCs w:val="24"/>
        </w:rPr>
      </w:pPr>
      <w:r w:rsidRPr="001836FB">
        <w:rPr>
          <w:sz w:val="24"/>
          <w:szCs w:val="24"/>
        </w:rPr>
        <w:t>16.9.</w:t>
      </w:r>
      <w:r w:rsidRPr="001836FB">
        <w:rPr>
          <w:sz w:val="24"/>
          <w:szCs w:val="24"/>
        </w:rPr>
        <w:tab/>
        <w:t>n</w:t>
      </w:r>
      <w:r w:rsidRPr="001836FB">
        <w:rPr>
          <w:rFonts w:eastAsia="Calibri"/>
          <w:sz w:val="24"/>
          <w:szCs w:val="24"/>
        </w:rPr>
        <w:t xml:space="preserve">ogādāt rašanās vietā sašķirotos atkritumus sadzīves atkritumu dalītās savākšanas punktos vai šķiroto atkritumu savākšanas laukumos, kā arī iesaistīties pašvaldības vai atkritumu </w:t>
      </w:r>
      <w:proofErr w:type="spellStart"/>
      <w:r w:rsidRPr="001836FB">
        <w:rPr>
          <w:rFonts w:eastAsia="Calibri"/>
          <w:sz w:val="24"/>
          <w:szCs w:val="24"/>
        </w:rPr>
        <w:t>apsaimniekotāja</w:t>
      </w:r>
      <w:proofErr w:type="spellEnd"/>
      <w:r w:rsidRPr="001836FB">
        <w:rPr>
          <w:rFonts w:eastAsia="Calibri"/>
          <w:sz w:val="24"/>
          <w:szCs w:val="24"/>
        </w:rPr>
        <w:t xml:space="preserve"> rīkotajos atkritumu savākšanas pasākumos</w:t>
      </w:r>
      <w:r w:rsidRPr="001836FB">
        <w:rPr>
          <w:sz w:val="24"/>
          <w:szCs w:val="24"/>
        </w:rPr>
        <w:t xml:space="preserve">; </w:t>
      </w:r>
    </w:p>
    <w:p w:rsidR="001836FB" w:rsidRPr="001836FB" w:rsidRDefault="001836FB" w:rsidP="001836FB">
      <w:pPr>
        <w:tabs>
          <w:tab w:val="left" w:pos="567"/>
          <w:tab w:val="left" w:pos="993"/>
        </w:tabs>
        <w:spacing w:line="360" w:lineRule="auto"/>
        <w:ind w:firstLine="567"/>
        <w:jc w:val="both"/>
        <w:rPr>
          <w:sz w:val="24"/>
          <w:szCs w:val="24"/>
        </w:rPr>
      </w:pPr>
      <w:r w:rsidRPr="001836FB">
        <w:rPr>
          <w:sz w:val="24"/>
          <w:szCs w:val="24"/>
        </w:rPr>
        <w:t xml:space="preserve">16.10. savlaicīgi informēt atkritumu </w:t>
      </w:r>
      <w:proofErr w:type="spellStart"/>
      <w:r w:rsidRPr="001836FB">
        <w:rPr>
          <w:sz w:val="24"/>
          <w:szCs w:val="24"/>
        </w:rPr>
        <w:t>apsaimniekotāju</w:t>
      </w:r>
      <w:proofErr w:type="spellEnd"/>
      <w:r w:rsidRPr="001836FB">
        <w:rPr>
          <w:sz w:val="24"/>
          <w:szCs w:val="24"/>
        </w:rPr>
        <w:t xml:space="preserve">, ja mainās radīto atkritumu apjoms un vienoties par </w:t>
      </w:r>
      <w:r w:rsidRPr="001836FB">
        <w:rPr>
          <w:rFonts w:eastAsia="Calibri"/>
          <w:sz w:val="24"/>
          <w:szCs w:val="24"/>
        </w:rPr>
        <w:t>papildu atkritumu izvešanu vai atkritumu konteineru skaita maiņu</w:t>
      </w:r>
      <w:r w:rsidRPr="001836FB">
        <w:rPr>
          <w:color w:val="000000"/>
          <w:sz w:val="24"/>
          <w:szCs w:val="24"/>
        </w:rPr>
        <w:t>.</w:t>
      </w:r>
    </w:p>
    <w:p w:rsidR="001836FB" w:rsidRPr="001836FB" w:rsidRDefault="001836FB" w:rsidP="001836FB">
      <w:pPr>
        <w:tabs>
          <w:tab w:val="left" w:pos="426"/>
        </w:tabs>
        <w:spacing w:line="360" w:lineRule="auto"/>
        <w:ind w:firstLine="567"/>
        <w:jc w:val="both"/>
        <w:rPr>
          <w:sz w:val="24"/>
          <w:szCs w:val="24"/>
        </w:rPr>
      </w:pPr>
      <w:r w:rsidRPr="001836FB">
        <w:rPr>
          <w:sz w:val="24"/>
          <w:szCs w:val="24"/>
        </w:rPr>
        <w:t xml:space="preserve">17. </w:t>
      </w:r>
      <w:r w:rsidRPr="001836FB">
        <w:rPr>
          <w:sz w:val="24"/>
          <w:szCs w:val="24"/>
        </w:rPr>
        <w:tab/>
        <w:t>Nekustamā īpašuma</w:t>
      </w:r>
      <w:r w:rsidRPr="001836FB">
        <w:rPr>
          <w:b/>
          <w:sz w:val="24"/>
          <w:szCs w:val="24"/>
        </w:rPr>
        <w:t xml:space="preserve"> </w:t>
      </w:r>
      <w:r w:rsidRPr="001836FB">
        <w:rPr>
          <w:sz w:val="24"/>
          <w:szCs w:val="24"/>
        </w:rPr>
        <w:t xml:space="preserve">īpašnieks, valdītājs vai lietotājs, vai šo personu pilnvarots </w:t>
      </w:r>
      <w:proofErr w:type="spellStart"/>
      <w:r w:rsidRPr="001836FB">
        <w:rPr>
          <w:sz w:val="24"/>
          <w:szCs w:val="24"/>
        </w:rPr>
        <w:t>apsaimniekotājs</w:t>
      </w:r>
      <w:proofErr w:type="spellEnd"/>
      <w:r w:rsidRPr="001836FB">
        <w:rPr>
          <w:sz w:val="24"/>
          <w:szCs w:val="24"/>
        </w:rPr>
        <w:t xml:space="preserve"> papildus šajos saistošajos noteikumos norādītajiem vispārīgajiem atkritumu radītāju un valdītāju pienākumiem:</w:t>
      </w:r>
    </w:p>
    <w:p w:rsidR="001836FB" w:rsidRPr="001836FB" w:rsidRDefault="001836FB" w:rsidP="001836FB">
      <w:pPr>
        <w:tabs>
          <w:tab w:val="left" w:pos="993"/>
        </w:tabs>
        <w:spacing w:line="360" w:lineRule="auto"/>
        <w:ind w:firstLine="567"/>
        <w:jc w:val="both"/>
        <w:rPr>
          <w:sz w:val="24"/>
          <w:szCs w:val="24"/>
        </w:rPr>
      </w:pPr>
      <w:r w:rsidRPr="001836FB">
        <w:rPr>
          <w:sz w:val="24"/>
          <w:szCs w:val="24"/>
        </w:rPr>
        <w:t>17.1.</w:t>
      </w:r>
      <w:r w:rsidRPr="001836FB">
        <w:rPr>
          <w:sz w:val="24"/>
          <w:szCs w:val="24"/>
        </w:rPr>
        <w:tab/>
        <w:t xml:space="preserve">saskaņojot ar atkritumu </w:t>
      </w:r>
      <w:proofErr w:type="spellStart"/>
      <w:r w:rsidRPr="001836FB">
        <w:rPr>
          <w:sz w:val="24"/>
          <w:szCs w:val="24"/>
        </w:rPr>
        <w:t>apsaimniekotāju</w:t>
      </w:r>
      <w:proofErr w:type="spellEnd"/>
      <w:r w:rsidRPr="001836FB">
        <w:rPr>
          <w:sz w:val="24"/>
          <w:szCs w:val="24"/>
        </w:rPr>
        <w:t xml:space="preserve">, norāda piemērotu vietu sadzīves atkritumu konteineru izvietošanai, kā arī nodrošina atkritumu </w:t>
      </w:r>
      <w:proofErr w:type="spellStart"/>
      <w:r w:rsidRPr="001836FB">
        <w:rPr>
          <w:sz w:val="24"/>
          <w:szCs w:val="24"/>
        </w:rPr>
        <w:t>apsaimniekotāja</w:t>
      </w:r>
      <w:proofErr w:type="spellEnd"/>
      <w:r w:rsidRPr="001836FB">
        <w:rPr>
          <w:sz w:val="24"/>
          <w:szCs w:val="24"/>
        </w:rPr>
        <w:t xml:space="preserve"> transporta netraucētu piekļuvi tai un uztur kārtību un tīrību šajā vietā. Sadzīves atkritumu konteineru izvietošanai paredzētajām vietām ir jāatbilst normatīvajos aktos (tajā skaitā pašvaldības apbūves noteikumos) ietvertajām prasībām;</w:t>
      </w:r>
    </w:p>
    <w:p w:rsidR="001836FB" w:rsidRPr="001836FB" w:rsidRDefault="001836FB" w:rsidP="001836FB">
      <w:pPr>
        <w:tabs>
          <w:tab w:val="left" w:pos="993"/>
        </w:tabs>
        <w:spacing w:line="360" w:lineRule="auto"/>
        <w:ind w:firstLine="567"/>
        <w:jc w:val="both"/>
        <w:rPr>
          <w:sz w:val="24"/>
          <w:szCs w:val="24"/>
        </w:rPr>
      </w:pPr>
      <w:r w:rsidRPr="001836FB">
        <w:rPr>
          <w:sz w:val="24"/>
          <w:szCs w:val="24"/>
        </w:rPr>
        <w:t xml:space="preserve">17.2. </w:t>
      </w:r>
      <w:r w:rsidRPr="001836FB">
        <w:rPr>
          <w:sz w:val="24"/>
          <w:szCs w:val="24"/>
        </w:rPr>
        <w:tab/>
        <w:t xml:space="preserve">nodrošina atkritumu </w:t>
      </w:r>
      <w:proofErr w:type="spellStart"/>
      <w:r w:rsidRPr="001836FB">
        <w:rPr>
          <w:sz w:val="24"/>
          <w:szCs w:val="24"/>
        </w:rPr>
        <w:t>apsaimniekotāja</w:t>
      </w:r>
      <w:proofErr w:type="spellEnd"/>
      <w:r w:rsidRPr="001836FB">
        <w:rPr>
          <w:sz w:val="24"/>
          <w:szCs w:val="24"/>
        </w:rPr>
        <w:t xml:space="preserve"> specializētā transportlīdzekļa piekļuvi atkritumu savākšanas laukumiem vai vietām, novietojot atkritumu konteinerus piebraucamā ceļa vai ielas malā. Ja objektīvu iemeslu dēļ tas nav iespējams, atkritumu konteineru iztukšošanas dienās tos no īpašumu </w:t>
      </w:r>
      <w:r w:rsidRPr="001836FB">
        <w:rPr>
          <w:sz w:val="24"/>
          <w:szCs w:val="24"/>
        </w:rPr>
        <w:lastRenderedPageBreak/>
        <w:t>pagalmiem pārvieto specializētajiem transportlīdzekļiem vai to apkalpei pieejamā vietā, kur tie netraucē gājēju un transportlīdzekļu kustību, kā arī nodrošina, lai pēc atkritumu izvešanas konteineri tiktu novietoti atpakaļ to pastāvīgajā atrašanās vietā.</w:t>
      </w:r>
    </w:p>
    <w:p w:rsidR="001836FB" w:rsidRPr="001836FB" w:rsidRDefault="001836FB" w:rsidP="001836FB">
      <w:pPr>
        <w:tabs>
          <w:tab w:val="left" w:pos="426"/>
        </w:tabs>
        <w:spacing w:line="360" w:lineRule="auto"/>
        <w:ind w:firstLine="567"/>
        <w:jc w:val="both"/>
        <w:rPr>
          <w:sz w:val="24"/>
          <w:szCs w:val="24"/>
        </w:rPr>
      </w:pPr>
      <w:r w:rsidRPr="001836FB">
        <w:rPr>
          <w:bCs/>
          <w:sz w:val="24"/>
          <w:szCs w:val="24"/>
        </w:rPr>
        <w:t xml:space="preserve">18. </w:t>
      </w:r>
      <w:r w:rsidRPr="001836FB">
        <w:rPr>
          <w:bCs/>
          <w:sz w:val="24"/>
          <w:szCs w:val="24"/>
        </w:rPr>
        <w:tab/>
        <w:t>Atkritumu radītāju un valdītāju un n</w:t>
      </w:r>
      <w:r w:rsidRPr="001836FB">
        <w:rPr>
          <w:sz w:val="24"/>
          <w:szCs w:val="24"/>
        </w:rPr>
        <w:t xml:space="preserve">ekustamā īpašuma lietotāju, valdītāju, īpašnieku vai </w:t>
      </w:r>
      <w:proofErr w:type="spellStart"/>
      <w:r w:rsidRPr="001836FB">
        <w:rPr>
          <w:sz w:val="24"/>
          <w:szCs w:val="24"/>
        </w:rPr>
        <w:t>apsaimniekotāju</w:t>
      </w:r>
      <w:proofErr w:type="spellEnd"/>
      <w:r w:rsidRPr="001836FB">
        <w:rPr>
          <w:bCs/>
          <w:sz w:val="24"/>
          <w:szCs w:val="24"/>
        </w:rPr>
        <w:t xml:space="preserve"> pienākums ir i</w:t>
      </w:r>
      <w:r w:rsidRPr="001836FB">
        <w:rPr>
          <w:rFonts w:eastAsia="Calibri"/>
          <w:color w:val="000000"/>
          <w:sz w:val="24"/>
          <w:szCs w:val="24"/>
        </w:rPr>
        <w:t>esaistīties arī citu pašvaldības atkritumu apsaimniekošanas pasākumu īstenošanā</w:t>
      </w:r>
      <w:r w:rsidRPr="001836FB">
        <w:rPr>
          <w:bCs/>
          <w:sz w:val="24"/>
          <w:szCs w:val="24"/>
        </w:rPr>
        <w:t xml:space="preserve">, </w:t>
      </w:r>
      <w:r w:rsidRPr="001836FB">
        <w:rPr>
          <w:sz w:val="24"/>
          <w:szCs w:val="24"/>
        </w:rPr>
        <w:t>piemēram: talkās, atkritumu savākšanas akcijās;</w:t>
      </w:r>
    </w:p>
    <w:p w:rsidR="001836FB" w:rsidRPr="001836FB" w:rsidRDefault="001836FB" w:rsidP="001836FB">
      <w:pPr>
        <w:tabs>
          <w:tab w:val="left" w:pos="426"/>
        </w:tabs>
        <w:spacing w:line="360" w:lineRule="auto"/>
        <w:ind w:firstLine="567"/>
        <w:jc w:val="both"/>
        <w:rPr>
          <w:sz w:val="24"/>
          <w:szCs w:val="24"/>
        </w:rPr>
      </w:pPr>
      <w:r w:rsidRPr="001836FB">
        <w:rPr>
          <w:iCs/>
          <w:sz w:val="24"/>
          <w:szCs w:val="24"/>
        </w:rPr>
        <w:t xml:space="preserve">19. </w:t>
      </w:r>
      <w:r w:rsidRPr="001836FB">
        <w:rPr>
          <w:iCs/>
          <w:sz w:val="24"/>
          <w:szCs w:val="24"/>
        </w:rPr>
        <w:tab/>
        <w:t>Atkritumu radītājs</w:t>
      </w:r>
      <w:r w:rsidRPr="001836FB">
        <w:rPr>
          <w:sz w:val="24"/>
          <w:szCs w:val="24"/>
        </w:rPr>
        <w:t xml:space="preserve"> sedz visas izmaksas, kas saistītas ar viņa radīto sadzīves atkritumu, tai skaitā sadzīvē radušos bīstamo atkritumu, apsaimniekošanu.</w:t>
      </w:r>
    </w:p>
    <w:p w:rsidR="001836FB" w:rsidRPr="001836FB" w:rsidRDefault="001836FB" w:rsidP="001836FB">
      <w:pPr>
        <w:tabs>
          <w:tab w:val="left" w:pos="426"/>
        </w:tabs>
        <w:spacing w:line="360" w:lineRule="auto"/>
        <w:ind w:firstLine="567"/>
        <w:jc w:val="both"/>
        <w:rPr>
          <w:sz w:val="24"/>
          <w:szCs w:val="24"/>
        </w:rPr>
      </w:pPr>
      <w:r w:rsidRPr="001836FB">
        <w:rPr>
          <w:sz w:val="24"/>
          <w:szCs w:val="24"/>
        </w:rPr>
        <w:t xml:space="preserve">20. </w:t>
      </w:r>
      <w:r w:rsidRPr="001836FB">
        <w:rPr>
          <w:sz w:val="24"/>
          <w:szCs w:val="24"/>
        </w:rPr>
        <w:tab/>
        <w:t xml:space="preserve">Ja nekustamā īpašuma lietošanai ir sezonāls raksturs, tad par to ir jāinformē atkritumu </w:t>
      </w:r>
      <w:proofErr w:type="spellStart"/>
      <w:r w:rsidRPr="001836FB">
        <w:rPr>
          <w:sz w:val="24"/>
          <w:szCs w:val="24"/>
        </w:rPr>
        <w:t>apsaimniekotājs</w:t>
      </w:r>
      <w:proofErr w:type="spellEnd"/>
      <w:r w:rsidRPr="001836FB">
        <w:rPr>
          <w:sz w:val="24"/>
          <w:szCs w:val="24"/>
        </w:rPr>
        <w:t>, sastādot atbilstošu atkritumu izvešanas grafiku, paredzot atkritumu izvešanu un izvēloties radītajam atkritumu daudzumam atbilstoša tilpuma konteinerus.</w:t>
      </w:r>
      <w:r w:rsidRPr="001836FB">
        <w:rPr>
          <w:color w:val="70AD47"/>
          <w:sz w:val="24"/>
          <w:szCs w:val="24"/>
        </w:rPr>
        <w:t xml:space="preserve"> </w:t>
      </w:r>
      <w:r w:rsidRPr="001836FB">
        <w:rPr>
          <w:sz w:val="24"/>
          <w:szCs w:val="24"/>
        </w:rPr>
        <w:t xml:space="preserve">Vasarnīcas vai dārza mājas (tai skaitā dārzkopības biedrības teritorijā esošās vasarnīcas vai dārza mājas) īpašnieks, valdītājs, lietotājs vai viņa pilnvarotā persona slēdz līgumu par atkritumu apsaimniekošanu ar atkritumu </w:t>
      </w:r>
      <w:proofErr w:type="spellStart"/>
      <w:r w:rsidRPr="001836FB">
        <w:rPr>
          <w:sz w:val="24"/>
          <w:szCs w:val="24"/>
        </w:rPr>
        <w:t>apsaimniekotāju</w:t>
      </w:r>
      <w:proofErr w:type="spellEnd"/>
      <w:r w:rsidRPr="001836FB">
        <w:rPr>
          <w:sz w:val="24"/>
          <w:szCs w:val="24"/>
        </w:rPr>
        <w:t>, kā arī sedz visas izmaksas, kas saistītas ar viņa radīto sadzīves atkritumu, tai skaitā sadzīvē radušos bīstamo atkritumu, apsaimniekošanu.</w:t>
      </w:r>
    </w:p>
    <w:p w:rsidR="001836FB" w:rsidRPr="001836FB" w:rsidRDefault="001836FB" w:rsidP="001836FB">
      <w:pPr>
        <w:tabs>
          <w:tab w:val="left" w:pos="426"/>
        </w:tabs>
        <w:spacing w:line="360" w:lineRule="auto"/>
        <w:ind w:firstLine="567"/>
        <w:jc w:val="both"/>
        <w:rPr>
          <w:sz w:val="24"/>
          <w:szCs w:val="24"/>
        </w:rPr>
      </w:pPr>
      <w:r w:rsidRPr="001836FB">
        <w:rPr>
          <w:sz w:val="24"/>
          <w:szCs w:val="24"/>
        </w:rPr>
        <w:t xml:space="preserve">21. </w:t>
      </w:r>
      <w:r w:rsidRPr="001836FB">
        <w:rPr>
          <w:sz w:val="24"/>
          <w:szCs w:val="24"/>
        </w:rPr>
        <w:tab/>
        <w:t>Garāžu teritorijās ēkas īpašnieks, valdītājs, lietotājs vai viņa pilnvarota persona slēdz līgumu par atkritumu izvešanu par pašvaldības apstiprināto maksu.</w:t>
      </w:r>
    </w:p>
    <w:p w:rsidR="001836FB" w:rsidRPr="001836FB" w:rsidRDefault="001836FB" w:rsidP="001836FB">
      <w:pPr>
        <w:tabs>
          <w:tab w:val="left" w:pos="426"/>
        </w:tabs>
        <w:spacing w:line="360" w:lineRule="auto"/>
        <w:ind w:firstLine="567"/>
        <w:jc w:val="both"/>
        <w:rPr>
          <w:color w:val="000000"/>
          <w:sz w:val="24"/>
          <w:szCs w:val="24"/>
        </w:rPr>
      </w:pPr>
      <w:r w:rsidRPr="001836FB">
        <w:rPr>
          <w:color w:val="000000"/>
          <w:sz w:val="24"/>
          <w:szCs w:val="24"/>
        </w:rPr>
        <w:t xml:space="preserve">22. </w:t>
      </w:r>
      <w:r w:rsidRPr="001836FB">
        <w:rPr>
          <w:color w:val="000000"/>
          <w:sz w:val="24"/>
          <w:szCs w:val="24"/>
        </w:rPr>
        <w:tab/>
        <w:t xml:space="preserve">Dzīvokļu īpašnieki daudzdzīvokļu dzīvojamās mājās, kurām nav izvēlēts </w:t>
      </w:r>
      <w:proofErr w:type="spellStart"/>
      <w:r w:rsidRPr="001836FB">
        <w:rPr>
          <w:color w:val="000000"/>
          <w:sz w:val="24"/>
          <w:szCs w:val="24"/>
        </w:rPr>
        <w:t>apsaimniekotājs</w:t>
      </w:r>
      <w:proofErr w:type="spellEnd"/>
      <w:r w:rsidRPr="001836FB">
        <w:rPr>
          <w:color w:val="000000"/>
          <w:sz w:val="24"/>
          <w:szCs w:val="24"/>
        </w:rPr>
        <w:t xml:space="preserve"> vai pārvaldnieks (atbilstoši Dzīvojamo māju pārvaldīšanas likumam), savstarpēji vienojas par </w:t>
      </w:r>
      <w:r w:rsidRPr="001836FB">
        <w:rPr>
          <w:sz w:val="24"/>
          <w:szCs w:val="24"/>
        </w:rPr>
        <w:t>kārtību, kādā veicami maksājumi par atkritumu apsaimniekošanu</w:t>
      </w:r>
      <w:r w:rsidRPr="001836FB">
        <w:rPr>
          <w:color w:val="000000"/>
          <w:sz w:val="24"/>
          <w:szCs w:val="24"/>
        </w:rPr>
        <w:t xml:space="preserve"> un pilnvaro personu, kura slēdz līgumu par atkritumu izvešanu no minētās mājas vai teritorijas.</w:t>
      </w:r>
    </w:p>
    <w:p w:rsidR="001836FB" w:rsidRPr="001836FB" w:rsidRDefault="001836FB" w:rsidP="001836FB">
      <w:pPr>
        <w:tabs>
          <w:tab w:val="left" w:pos="426"/>
        </w:tabs>
        <w:spacing w:line="360" w:lineRule="auto"/>
        <w:ind w:firstLine="567"/>
        <w:jc w:val="both"/>
        <w:rPr>
          <w:color w:val="000000"/>
          <w:sz w:val="24"/>
          <w:szCs w:val="24"/>
        </w:rPr>
      </w:pPr>
      <w:r w:rsidRPr="001836FB">
        <w:rPr>
          <w:rFonts w:eastAsia="Calibri"/>
          <w:color w:val="000000"/>
          <w:sz w:val="24"/>
          <w:szCs w:val="24"/>
        </w:rPr>
        <w:t xml:space="preserve">23. </w:t>
      </w:r>
      <w:r w:rsidRPr="001836FB">
        <w:rPr>
          <w:rFonts w:eastAsia="Calibri"/>
          <w:color w:val="000000"/>
          <w:sz w:val="24"/>
          <w:szCs w:val="24"/>
        </w:rPr>
        <w:tab/>
        <w:t xml:space="preserve">Daudzdzīvokļu māju īpašnieki vai </w:t>
      </w:r>
      <w:proofErr w:type="spellStart"/>
      <w:r w:rsidRPr="001836FB">
        <w:rPr>
          <w:rFonts w:eastAsia="Calibri"/>
          <w:color w:val="000000"/>
          <w:sz w:val="24"/>
          <w:szCs w:val="24"/>
        </w:rPr>
        <w:t>apsaimniekotāji</w:t>
      </w:r>
      <w:proofErr w:type="spellEnd"/>
      <w:r w:rsidRPr="001836FB">
        <w:rPr>
          <w:rFonts w:eastAsia="Calibri"/>
          <w:color w:val="000000"/>
          <w:sz w:val="24"/>
          <w:szCs w:val="24"/>
        </w:rPr>
        <w:t xml:space="preserve"> uztur lietošanas kārtībā atkritumu </w:t>
      </w:r>
      <w:r w:rsidRPr="001836FB">
        <w:rPr>
          <w:sz w:val="24"/>
          <w:szCs w:val="24"/>
        </w:rPr>
        <w:t>konteineru novietošanas vietas un sadzīves atkritumu dalītās savākšanas punktus, kas paredzēti sadzīves un dalīti vākto atkritumu savākšanai</w:t>
      </w:r>
      <w:r w:rsidRPr="001836FB">
        <w:rPr>
          <w:color w:val="000000"/>
          <w:sz w:val="24"/>
          <w:szCs w:val="24"/>
        </w:rPr>
        <w:t>.</w:t>
      </w:r>
    </w:p>
    <w:p w:rsidR="001836FB" w:rsidRPr="001836FB" w:rsidRDefault="001836FB" w:rsidP="001836FB">
      <w:pPr>
        <w:tabs>
          <w:tab w:val="left" w:pos="426"/>
        </w:tabs>
        <w:spacing w:line="360" w:lineRule="auto"/>
        <w:ind w:firstLine="567"/>
        <w:jc w:val="both"/>
        <w:rPr>
          <w:sz w:val="24"/>
          <w:szCs w:val="24"/>
        </w:rPr>
      </w:pPr>
      <w:r w:rsidRPr="001836FB">
        <w:rPr>
          <w:sz w:val="24"/>
          <w:szCs w:val="24"/>
        </w:rPr>
        <w:t xml:space="preserve">24. </w:t>
      </w:r>
      <w:r w:rsidRPr="001836FB">
        <w:rPr>
          <w:sz w:val="24"/>
          <w:szCs w:val="24"/>
        </w:rPr>
        <w:tab/>
      </w:r>
      <w:proofErr w:type="spellStart"/>
      <w:r w:rsidRPr="001836FB">
        <w:rPr>
          <w:sz w:val="24"/>
          <w:szCs w:val="24"/>
        </w:rPr>
        <w:t>Lielgabarīta</w:t>
      </w:r>
      <w:proofErr w:type="spellEnd"/>
      <w:r w:rsidRPr="001836FB">
        <w:rPr>
          <w:sz w:val="24"/>
          <w:szCs w:val="24"/>
        </w:rPr>
        <w:t>, būvniecības un būvju nojaukšanas atkritumi savācami atsevišķi no citiem atkritumiem, izmantojot īpaši šim nolūkam paredzētus konteinerus vai citus atkritumu savākšanas paņēmienus, kas nodrošina to apsaimniekošanu videi drošā veidā</w:t>
      </w:r>
      <w:r w:rsidRPr="001836FB">
        <w:rPr>
          <w:rFonts w:eastAsia="Calibri"/>
          <w:sz w:val="24"/>
          <w:szCs w:val="24"/>
        </w:rPr>
        <w:t xml:space="preserve">, </w:t>
      </w:r>
      <w:r w:rsidRPr="001836FB">
        <w:rPr>
          <w:sz w:val="24"/>
          <w:szCs w:val="24"/>
        </w:rPr>
        <w:t xml:space="preserve">piemēram: būvniecības procesā radušos atkritumus izvedot tieši uz </w:t>
      </w:r>
      <w:r w:rsidRPr="001836FB">
        <w:rPr>
          <w:rFonts w:eastAsia="Calibri"/>
          <w:sz w:val="24"/>
          <w:szCs w:val="24"/>
        </w:rPr>
        <w:t>pārstrādes, reģenerācijas vai</w:t>
      </w:r>
      <w:r w:rsidRPr="001836FB">
        <w:rPr>
          <w:sz w:val="24"/>
          <w:szCs w:val="24"/>
        </w:rPr>
        <w:t xml:space="preserve"> apglabāšanas vietu.</w:t>
      </w:r>
    </w:p>
    <w:p w:rsidR="001836FB" w:rsidRPr="001836FB" w:rsidRDefault="001836FB" w:rsidP="001836FB">
      <w:pPr>
        <w:tabs>
          <w:tab w:val="left" w:pos="426"/>
        </w:tabs>
        <w:spacing w:line="360" w:lineRule="auto"/>
        <w:ind w:firstLine="567"/>
        <w:jc w:val="both"/>
        <w:rPr>
          <w:sz w:val="24"/>
          <w:szCs w:val="24"/>
        </w:rPr>
      </w:pPr>
      <w:r w:rsidRPr="001836FB">
        <w:rPr>
          <w:sz w:val="24"/>
          <w:szCs w:val="24"/>
        </w:rPr>
        <w:t xml:space="preserve">25. </w:t>
      </w:r>
      <w:r w:rsidRPr="001836FB">
        <w:rPr>
          <w:sz w:val="24"/>
          <w:szCs w:val="24"/>
        </w:rPr>
        <w:tab/>
        <w:t xml:space="preserve">Būvniecības atkritumi, </w:t>
      </w:r>
      <w:r w:rsidRPr="001836FB">
        <w:rPr>
          <w:rFonts w:eastAsia="Calibri"/>
          <w:sz w:val="24"/>
          <w:szCs w:val="24"/>
        </w:rPr>
        <w:t>kas ievietoti speciālā būvniecības atkritumu konteinerā vai speciālā maisā</w:t>
      </w:r>
      <w:r w:rsidRPr="001836FB">
        <w:rPr>
          <w:sz w:val="24"/>
          <w:szCs w:val="24"/>
        </w:rPr>
        <w:t xml:space="preserve"> novietojami teritorijā, kur notiek būvdarbi, vai ar nekustamā īpašuma īpašnieku, valdītāju vai </w:t>
      </w:r>
      <w:proofErr w:type="spellStart"/>
      <w:r w:rsidRPr="001836FB">
        <w:rPr>
          <w:sz w:val="24"/>
          <w:szCs w:val="24"/>
        </w:rPr>
        <w:t>apsaimniekotāju</w:t>
      </w:r>
      <w:proofErr w:type="spellEnd"/>
      <w:r w:rsidRPr="001836FB">
        <w:rPr>
          <w:sz w:val="24"/>
          <w:szCs w:val="24"/>
        </w:rPr>
        <w:t xml:space="preserve"> un atkritumu </w:t>
      </w:r>
      <w:proofErr w:type="spellStart"/>
      <w:r w:rsidRPr="001836FB">
        <w:rPr>
          <w:sz w:val="24"/>
          <w:szCs w:val="24"/>
        </w:rPr>
        <w:t>apsaimniekotāju</w:t>
      </w:r>
      <w:proofErr w:type="spellEnd"/>
      <w:r w:rsidRPr="001836FB">
        <w:rPr>
          <w:sz w:val="24"/>
          <w:szCs w:val="24"/>
        </w:rPr>
        <w:t xml:space="preserve"> saskaņotā vietā.</w:t>
      </w:r>
    </w:p>
    <w:p w:rsidR="001836FB" w:rsidRPr="001836FB" w:rsidRDefault="001836FB" w:rsidP="001836FB">
      <w:pPr>
        <w:tabs>
          <w:tab w:val="left" w:pos="426"/>
        </w:tabs>
        <w:spacing w:line="360" w:lineRule="auto"/>
        <w:ind w:firstLine="567"/>
        <w:jc w:val="both"/>
        <w:rPr>
          <w:sz w:val="24"/>
          <w:szCs w:val="24"/>
        </w:rPr>
      </w:pPr>
      <w:r w:rsidRPr="001836FB">
        <w:rPr>
          <w:sz w:val="24"/>
          <w:szCs w:val="24"/>
        </w:rPr>
        <w:t xml:space="preserve">26. </w:t>
      </w:r>
      <w:r w:rsidRPr="001836FB">
        <w:rPr>
          <w:sz w:val="24"/>
          <w:szCs w:val="24"/>
        </w:rPr>
        <w:tab/>
        <w:t xml:space="preserve">Atkritumu radītājs, kas ir saimnieciskās darbības veicējs, vienojas ar nekustamā īpašuma, kurā tas veic saimniecisko darbību, </w:t>
      </w:r>
      <w:proofErr w:type="spellStart"/>
      <w:r w:rsidRPr="001836FB">
        <w:rPr>
          <w:sz w:val="24"/>
          <w:szCs w:val="24"/>
        </w:rPr>
        <w:t>apsaimniekotāju</w:t>
      </w:r>
      <w:proofErr w:type="spellEnd"/>
      <w:r w:rsidRPr="001836FB">
        <w:rPr>
          <w:sz w:val="24"/>
          <w:szCs w:val="24"/>
        </w:rPr>
        <w:t xml:space="preserve"> par kārtību, kādā tiks veikta sadzīves atkritumu apsaimniekošana un maksājumu veikšana par sadzīves atkritumu apsaimniekošanu vai patstāvīgi slēdz līgumu par tās darbības rezultātā radīto sadzīves atkritumu apsaimniekošanu.</w:t>
      </w:r>
    </w:p>
    <w:p w:rsidR="001836FB" w:rsidRPr="001836FB" w:rsidRDefault="001836FB" w:rsidP="001836FB">
      <w:pPr>
        <w:tabs>
          <w:tab w:val="left" w:pos="426"/>
        </w:tabs>
        <w:spacing w:line="360" w:lineRule="auto"/>
        <w:ind w:firstLine="567"/>
        <w:jc w:val="both"/>
        <w:rPr>
          <w:sz w:val="24"/>
          <w:szCs w:val="24"/>
        </w:rPr>
      </w:pPr>
      <w:r w:rsidRPr="001836FB">
        <w:rPr>
          <w:sz w:val="24"/>
          <w:szCs w:val="24"/>
        </w:rPr>
        <w:lastRenderedPageBreak/>
        <w:t xml:space="preserve">27. </w:t>
      </w:r>
      <w:r w:rsidRPr="001836FB">
        <w:rPr>
          <w:sz w:val="24"/>
          <w:szCs w:val="24"/>
        </w:rPr>
        <w:tab/>
        <w:t>Atkritumu radītājiem atļauts kompostēt bioloģiski noārdāmos atkritumus sava īpašuma teritorijā, ja tas nerada draudus cilvēku dzīvībai, veselībai, videi, kā arī trešo personu mantai.</w:t>
      </w:r>
    </w:p>
    <w:p w:rsidR="001836FB" w:rsidRPr="001836FB" w:rsidRDefault="001836FB" w:rsidP="001836FB">
      <w:pPr>
        <w:tabs>
          <w:tab w:val="left" w:pos="426"/>
        </w:tabs>
        <w:spacing w:line="360" w:lineRule="auto"/>
        <w:ind w:firstLine="567"/>
        <w:jc w:val="both"/>
        <w:rPr>
          <w:sz w:val="24"/>
          <w:szCs w:val="24"/>
        </w:rPr>
      </w:pPr>
      <w:r w:rsidRPr="001836FB">
        <w:rPr>
          <w:sz w:val="24"/>
          <w:szCs w:val="24"/>
        </w:rPr>
        <w:t xml:space="preserve">28. </w:t>
      </w:r>
      <w:r w:rsidRPr="001836FB">
        <w:rPr>
          <w:sz w:val="24"/>
          <w:szCs w:val="24"/>
        </w:rPr>
        <w:tab/>
        <w:t>Atkritumu radītājs nodrošina, ka nešķirotie atkritumi pirms ievietošanas atkritumu konteineros ir ievietoti atkritumu maisos un atkritumu maisi ir aizsieti, konteinera vāks aizvērts. Asie priekšmeti ir ievietojami tā, lai izvairītos no kaitējuma cilvēku veselībai, kā arī atkritumu savākšanas, pārvadāšanas un šķirošanas iekārtu bojājumiem.</w:t>
      </w:r>
    </w:p>
    <w:p w:rsidR="001836FB" w:rsidRPr="001836FB" w:rsidRDefault="001836FB" w:rsidP="001836FB">
      <w:pPr>
        <w:spacing w:line="360" w:lineRule="auto"/>
        <w:jc w:val="center"/>
        <w:outlineLvl w:val="0"/>
        <w:rPr>
          <w:b/>
          <w:bCs/>
          <w:sz w:val="24"/>
          <w:szCs w:val="24"/>
        </w:rPr>
      </w:pPr>
    </w:p>
    <w:p w:rsidR="001836FB" w:rsidRPr="001836FB" w:rsidRDefault="001836FB" w:rsidP="001836FB">
      <w:pPr>
        <w:spacing w:line="360" w:lineRule="auto"/>
        <w:jc w:val="center"/>
        <w:outlineLvl w:val="0"/>
        <w:rPr>
          <w:b/>
          <w:bCs/>
          <w:sz w:val="24"/>
          <w:szCs w:val="24"/>
        </w:rPr>
      </w:pPr>
      <w:r w:rsidRPr="001836FB">
        <w:rPr>
          <w:b/>
          <w:bCs/>
          <w:sz w:val="24"/>
          <w:szCs w:val="24"/>
        </w:rPr>
        <w:t>IV. Publisko pasākumu organizētāji</w:t>
      </w:r>
    </w:p>
    <w:p w:rsidR="001836FB" w:rsidRPr="001836FB" w:rsidRDefault="001836FB" w:rsidP="001836FB">
      <w:pPr>
        <w:spacing w:line="360" w:lineRule="auto"/>
        <w:jc w:val="center"/>
        <w:outlineLvl w:val="0"/>
        <w:rPr>
          <w:b/>
          <w:bCs/>
          <w:sz w:val="24"/>
          <w:szCs w:val="24"/>
        </w:rPr>
      </w:pPr>
    </w:p>
    <w:p w:rsidR="001836FB" w:rsidRPr="001836FB" w:rsidRDefault="001836FB" w:rsidP="001836FB">
      <w:pPr>
        <w:tabs>
          <w:tab w:val="left" w:pos="426"/>
        </w:tabs>
        <w:spacing w:line="360" w:lineRule="auto"/>
        <w:ind w:firstLine="567"/>
        <w:jc w:val="both"/>
        <w:rPr>
          <w:sz w:val="24"/>
          <w:szCs w:val="24"/>
        </w:rPr>
      </w:pPr>
      <w:r w:rsidRPr="001836FB">
        <w:rPr>
          <w:sz w:val="24"/>
          <w:szCs w:val="24"/>
        </w:rPr>
        <w:t xml:space="preserve">29. </w:t>
      </w:r>
      <w:r w:rsidRPr="001836FB">
        <w:rPr>
          <w:sz w:val="24"/>
          <w:szCs w:val="24"/>
        </w:rPr>
        <w:tab/>
        <w:t xml:space="preserve">Publisko pasākumu organizētājam pirms pasākuma rīkošanas atļaujas saņemšanas ir jāslēdz līgums ar atkritumu </w:t>
      </w:r>
      <w:proofErr w:type="spellStart"/>
      <w:r w:rsidRPr="001836FB">
        <w:rPr>
          <w:sz w:val="24"/>
          <w:szCs w:val="24"/>
        </w:rPr>
        <w:t>apsaimniekotāju</w:t>
      </w:r>
      <w:proofErr w:type="spellEnd"/>
      <w:r w:rsidRPr="001836FB">
        <w:rPr>
          <w:sz w:val="24"/>
          <w:szCs w:val="24"/>
        </w:rPr>
        <w:t xml:space="preserve"> par atkritumu konteineru izvietošanu pasākuma vietā un pasākuma laikā radīto atkritumu savākšanu no izvietotajiem konteineriem. Publiskos pasākumos, kuru plānotais dalībnieku skaits pārsniedz 500 cilvēkus, ir izvietojami arī konteineri dalīti vāktiem atkritumiem.</w:t>
      </w:r>
    </w:p>
    <w:p w:rsidR="001836FB" w:rsidRPr="001836FB" w:rsidRDefault="001836FB" w:rsidP="001836FB">
      <w:pPr>
        <w:tabs>
          <w:tab w:val="left" w:pos="426"/>
        </w:tabs>
        <w:spacing w:line="360" w:lineRule="auto"/>
        <w:ind w:firstLine="567"/>
        <w:jc w:val="both"/>
        <w:rPr>
          <w:sz w:val="24"/>
          <w:szCs w:val="24"/>
        </w:rPr>
      </w:pPr>
      <w:r w:rsidRPr="001836FB">
        <w:rPr>
          <w:color w:val="000000"/>
          <w:sz w:val="24"/>
          <w:szCs w:val="24"/>
        </w:rPr>
        <w:t xml:space="preserve">30. </w:t>
      </w:r>
      <w:r w:rsidRPr="001836FB">
        <w:rPr>
          <w:color w:val="000000"/>
          <w:sz w:val="24"/>
          <w:szCs w:val="24"/>
        </w:rPr>
        <w:tab/>
        <w:t xml:space="preserve">Atkritumu </w:t>
      </w:r>
      <w:proofErr w:type="spellStart"/>
      <w:r w:rsidRPr="001836FB">
        <w:rPr>
          <w:color w:val="000000"/>
          <w:sz w:val="24"/>
          <w:szCs w:val="24"/>
        </w:rPr>
        <w:t>apsaimniekotāji</w:t>
      </w:r>
      <w:proofErr w:type="spellEnd"/>
      <w:r w:rsidRPr="001836FB">
        <w:rPr>
          <w:color w:val="000000"/>
          <w:sz w:val="24"/>
          <w:szCs w:val="24"/>
        </w:rPr>
        <w:t xml:space="preserve"> nodrošina attiecīgās teritorijas sakopšanu 12 (divpadsmit) stundu laikā pēc pasākuma noslēguma.</w:t>
      </w:r>
    </w:p>
    <w:p w:rsidR="001836FB" w:rsidRPr="001836FB" w:rsidRDefault="001836FB" w:rsidP="001836FB">
      <w:pPr>
        <w:tabs>
          <w:tab w:val="left" w:pos="426"/>
        </w:tabs>
        <w:spacing w:line="360" w:lineRule="auto"/>
        <w:ind w:firstLine="567"/>
        <w:jc w:val="both"/>
        <w:rPr>
          <w:sz w:val="24"/>
          <w:szCs w:val="24"/>
        </w:rPr>
      </w:pPr>
      <w:r w:rsidRPr="001836FB">
        <w:rPr>
          <w:color w:val="000000"/>
          <w:sz w:val="24"/>
          <w:szCs w:val="24"/>
        </w:rPr>
        <w:t xml:space="preserve">31. </w:t>
      </w:r>
      <w:r w:rsidRPr="001836FB">
        <w:rPr>
          <w:color w:val="000000"/>
          <w:sz w:val="24"/>
          <w:szCs w:val="24"/>
        </w:rPr>
        <w:tab/>
        <w:t>Publiska pasākuma laikā pasākumu organizētājiem jānodrošina sabiedrisko tualešu pieejamība, sanitārā tīrība</w:t>
      </w:r>
      <w:r w:rsidRPr="001836FB">
        <w:rPr>
          <w:sz w:val="24"/>
          <w:szCs w:val="24"/>
        </w:rPr>
        <w:t>.</w:t>
      </w:r>
    </w:p>
    <w:p w:rsidR="001836FB" w:rsidRPr="001836FB" w:rsidRDefault="001836FB" w:rsidP="001836FB">
      <w:pPr>
        <w:tabs>
          <w:tab w:val="left" w:pos="0"/>
          <w:tab w:val="left" w:pos="426"/>
        </w:tabs>
        <w:spacing w:line="360" w:lineRule="auto"/>
        <w:jc w:val="center"/>
        <w:rPr>
          <w:b/>
          <w:bCs/>
          <w:color w:val="000000"/>
          <w:sz w:val="24"/>
          <w:szCs w:val="24"/>
        </w:rPr>
      </w:pPr>
    </w:p>
    <w:p w:rsidR="001836FB" w:rsidRPr="001836FB" w:rsidRDefault="001836FB" w:rsidP="001836FB">
      <w:pPr>
        <w:tabs>
          <w:tab w:val="left" w:pos="0"/>
          <w:tab w:val="left" w:pos="426"/>
        </w:tabs>
        <w:spacing w:line="360" w:lineRule="auto"/>
        <w:jc w:val="center"/>
        <w:rPr>
          <w:b/>
          <w:bCs/>
          <w:color w:val="000000"/>
          <w:sz w:val="24"/>
          <w:szCs w:val="24"/>
        </w:rPr>
      </w:pPr>
      <w:r w:rsidRPr="001836FB">
        <w:rPr>
          <w:b/>
          <w:bCs/>
          <w:color w:val="000000"/>
          <w:sz w:val="24"/>
          <w:szCs w:val="24"/>
        </w:rPr>
        <w:t xml:space="preserve">V. Atkritumu </w:t>
      </w:r>
      <w:proofErr w:type="spellStart"/>
      <w:r w:rsidRPr="001836FB">
        <w:rPr>
          <w:b/>
          <w:bCs/>
          <w:color w:val="000000"/>
          <w:sz w:val="24"/>
          <w:szCs w:val="24"/>
        </w:rPr>
        <w:t>apsaimniekotāja</w:t>
      </w:r>
      <w:proofErr w:type="spellEnd"/>
      <w:r w:rsidRPr="001836FB">
        <w:rPr>
          <w:b/>
          <w:bCs/>
          <w:color w:val="000000"/>
          <w:sz w:val="24"/>
          <w:szCs w:val="24"/>
        </w:rPr>
        <w:t xml:space="preserve"> pienākumi</w:t>
      </w:r>
    </w:p>
    <w:p w:rsidR="001836FB" w:rsidRPr="001836FB" w:rsidRDefault="001836FB" w:rsidP="001836FB">
      <w:pPr>
        <w:tabs>
          <w:tab w:val="left" w:pos="0"/>
          <w:tab w:val="left" w:pos="426"/>
        </w:tabs>
        <w:spacing w:line="360" w:lineRule="auto"/>
        <w:jc w:val="center"/>
        <w:rPr>
          <w:color w:val="000000"/>
          <w:sz w:val="24"/>
          <w:szCs w:val="24"/>
        </w:rPr>
      </w:pPr>
    </w:p>
    <w:p w:rsidR="001836FB" w:rsidRPr="001836FB" w:rsidRDefault="001836FB" w:rsidP="001836FB">
      <w:pPr>
        <w:tabs>
          <w:tab w:val="left" w:pos="426"/>
        </w:tabs>
        <w:spacing w:line="360" w:lineRule="auto"/>
        <w:ind w:firstLine="567"/>
        <w:jc w:val="both"/>
        <w:rPr>
          <w:sz w:val="24"/>
          <w:szCs w:val="24"/>
        </w:rPr>
      </w:pPr>
      <w:r w:rsidRPr="001836FB">
        <w:rPr>
          <w:sz w:val="24"/>
          <w:szCs w:val="24"/>
        </w:rPr>
        <w:t xml:space="preserve">32. </w:t>
      </w:r>
      <w:r w:rsidRPr="001836FB">
        <w:rPr>
          <w:sz w:val="24"/>
          <w:szCs w:val="24"/>
        </w:rPr>
        <w:tab/>
        <w:t xml:space="preserve">Atkritumu </w:t>
      </w:r>
      <w:proofErr w:type="spellStart"/>
      <w:r w:rsidRPr="001836FB">
        <w:rPr>
          <w:sz w:val="24"/>
          <w:szCs w:val="24"/>
        </w:rPr>
        <w:t>apsaimniekotājs</w:t>
      </w:r>
      <w:proofErr w:type="spellEnd"/>
      <w:r w:rsidRPr="001836FB">
        <w:rPr>
          <w:sz w:val="24"/>
          <w:szCs w:val="24"/>
        </w:rPr>
        <w:t xml:space="preserve"> veic atkritumu apsaimniekošanu pašvaldības teritorijā saskaņā ar normatīvajiem aktiem atkritumu apsaimniekošanas jomā, atkritumu apsaimniekošanas valsts plānu, kā arī šiem saistošajiem noteikumiem un noslēgto līgumu starp pašvaldību un atkritumu </w:t>
      </w:r>
      <w:proofErr w:type="spellStart"/>
      <w:r w:rsidRPr="001836FB">
        <w:rPr>
          <w:sz w:val="24"/>
          <w:szCs w:val="24"/>
        </w:rPr>
        <w:t>apsaimniekotāju</w:t>
      </w:r>
      <w:proofErr w:type="spellEnd"/>
      <w:r w:rsidRPr="001836FB">
        <w:rPr>
          <w:sz w:val="24"/>
          <w:szCs w:val="24"/>
        </w:rPr>
        <w:t>, par konstatētajiem pārkāpumiem informējot pašvaldību un Valsts vides dienestu.</w:t>
      </w:r>
    </w:p>
    <w:p w:rsidR="001836FB" w:rsidRPr="001836FB" w:rsidRDefault="001836FB" w:rsidP="001836FB">
      <w:pPr>
        <w:tabs>
          <w:tab w:val="left" w:pos="426"/>
        </w:tabs>
        <w:spacing w:line="360" w:lineRule="auto"/>
        <w:ind w:firstLine="567"/>
        <w:jc w:val="both"/>
        <w:rPr>
          <w:sz w:val="24"/>
          <w:szCs w:val="24"/>
        </w:rPr>
      </w:pPr>
      <w:r w:rsidRPr="001836FB">
        <w:rPr>
          <w:sz w:val="24"/>
          <w:szCs w:val="24"/>
        </w:rPr>
        <w:t xml:space="preserve">33. </w:t>
      </w:r>
      <w:r w:rsidRPr="001836FB">
        <w:rPr>
          <w:sz w:val="24"/>
          <w:szCs w:val="24"/>
        </w:rPr>
        <w:tab/>
        <w:t xml:space="preserve">Atkritumu </w:t>
      </w:r>
      <w:proofErr w:type="spellStart"/>
      <w:r w:rsidRPr="001836FB">
        <w:rPr>
          <w:sz w:val="24"/>
          <w:szCs w:val="24"/>
        </w:rPr>
        <w:t>apsaimniekotājam</w:t>
      </w:r>
      <w:proofErr w:type="spellEnd"/>
      <w:r w:rsidRPr="001836FB">
        <w:rPr>
          <w:sz w:val="24"/>
          <w:szCs w:val="24"/>
        </w:rPr>
        <w:t xml:space="preserve"> ir pienākums:</w:t>
      </w:r>
    </w:p>
    <w:p w:rsidR="001836FB" w:rsidRPr="001836FB" w:rsidRDefault="001836FB" w:rsidP="001836FB">
      <w:pPr>
        <w:tabs>
          <w:tab w:val="left" w:pos="1134"/>
        </w:tabs>
        <w:spacing w:line="360" w:lineRule="auto"/>
        <w:ind w:firstLine="567"/>
        <w:jc w:val="both"/>
        <w:rPr>
          <w:sz w:val="24"/>
          <w:szCs w:val="24"/>
        </w:rPr>
      </w:pPr>
      <w:r w:rsidRPr="001836FB">
        <w:rPr>
          <w:sz w:val="24"/>
          <w:szCs w:val="24"/>
        </w:rPr>
        <w:t>33.1.</w:t>
      </w:r>
      <w:r w:rsidRPr="001836FB">
        <w:rPr>
          <w:sz w:val="24"/>
          <w:szCs w:val="24"/>
        </w:rPr>
        <w:tab/>
        <w:t xml:space="preserve">slēgt līgumus ar atkritumu radītājiem par sadzīves atkritumu savākšanu un izvešanu, piemērojot pašvaldības apstiprināto maksu par sadzīves atkritumu apsaimniekošanu uz termiņu, </w:t>
      </w:r>
      <w:r w:rsidRPr="001836FB">
        <w:rPr>
          <w:color w:val="000000"/>
          <w:sz w:val="24"/>
          <w:szCs w:val="24"/>
        </w:rPr>
        <w:t xml:space="preserve">kas nav garāks par līguma termiņu, kas noslēgts starp atkritumu </w:t>
      </w:r>
      <w:proofErr w:type="spellStart"/>
      <w:r w:rsidRPr="001836FB">
        <w:rPr>
          <w:color w:val="000000"/>
          <w:sz w:val="24"/>
          <w:szCs w:val="24"/>
        </w:rPr>
        <w:t>apsaimniekotāju</w:t>
      </w:r>
      <w:proofErr w:type="spellEnd"/>
      <w:r w:rsidRPr="001836FB">
        <w:rPr>
          <w:color w:val="000000"/>
          <w:sz w:val="24"/>
          <w:szCs w:val="24"/>
        </w:rPr>
        <w:t xml:space="preserve"> un pašvaldību;</w:t>
      </w:r>
      <w:r w:rsidRPr="001836FB">
        <w:rPr>
          <w:sz w:val="24"/>
          <w:szCs w:val="24"/>
        </w:rPr>
        <w:t xml:space="preserve"> </w:t>
      </w:r>
    </w:p>
    <w:p w:rsidR="001836FB" w:rsidRPr="001836FB" w:rsidRDefault="001836FB" w:rsidP="001836FB">
      <w:pPr>
        <w:tabs>
          <w:tab w:val="left" w:pos="1134"/>
        </w:tabs>
        <w:spacing w:line="360" w:lineRule="auto"/>
        <w:ind w:firstLine="567"/>
        <w:jc w:val="both"/>
        <w:rPr>
          <w:sz w:val="24"/>
          <w:szCs w:val="24"/>
        </w:rPr>
      </w:pPr>
      <w:r w:rsidRPr="001836FB">
        <w:rPr>
          <w:sz w:val="24"/>
          <w:szCs w:val="24"/>
        </w:rPr>
        <w:t xml:space="preserve">33.2. </w:t>
      </w:r>
      <w:r w:rsidRPr="001836FB">
        <w:rPr>
          <w:sz w:val="24"/>
          <w:szCs w:val="24"/>
        </w:rPr>
        <w:tab/>
        <w:t>slēgt līgumus ar publisko pasākumu organizētājiem par publisko pasākumu laikā radušos atkritumu apsaimniekošanu;</w:t>
      </w:r>
    </w:p>
    <w:p w:rsidR="001836FB" w:rsidRPr="001836FB" w:rsidRDefault="001836FB" w:rsidP="001836FB">
      <w:pPr>
        <w:tabs>
          <w:tab w:val="left" w:pos="1134"/>
        </w:tabs>
        <w:spacing w:line="360" w:lineRule="auto"/>
        <w:ind w:firstLine="567"/>
        <w:jc w:val="both"/>
        <w:rPr>
          <w:sz w:val="24"/>
          <w:szCs w:val="24"/>
        </w:rPr>
      </w:pPr>
      <w:r w:rsidRPr="001836FB">
        <w:rPr>
          <w:sz w:val="24"/>
          <w:szCs w:val="24"/>
        </w:rPr>
        <w:t>33.3.</w:t>
      </w:r>
      <w:r w:rsidRPr="001836FB">
        <w:rPr>
          <w:sz w:val="24"/>
          <w:szCs w:val="24"/>
        </w:rPr>
        <w:tab/>
        <w:t>vismaz 30 (trīsdesmit) dienas iepriekš informēt atkritumu radītājus un valdītājus par prasībām saistībā ar atkritumu apsaimniekošanu vai to izmaiņām;</w:t>
      </w:r>
    </w:p>
    <w:p w:rsidR="001836FB" w:rsidRPr="001836FB" w:rsidRDefault="001836FB" w:rsidP="001836FB">
      <w:pPr>
        <w:tabs>
          <w:tab w:val="left" w:pos="1134"/>
        </w:tabs>
        <w:spacing w:line="360" w:lineRule="auto"/>
        <w:ind w:firstLine="567"/>
        <w:jc w:val="both"/>
        <w:rPr>
          <w:sz w:val="24"/>
          <w:szCs w:val="24"/>
        </w:rPr>
      </w:pPr>
      <w:r w:rsidRPr="001836FB">
        <w:rPr>
          <w:color w:val="000000"/>
          <w:sz w:val="24"/>
          <w:szCs w:val="24"/>
        </w:rPr>
        <w:t xml:space="preserve">33.4. </w:t>
      </w:r>
      <w:r w:rsidRPr="001836FB">
        <w:rPr>
          <w:color w:val="000000"/>
          <w:sz w:val="24"/>
          <w:szCs w:val="24"/>
        </w:rPr>
        <w:tab/>
        <w:t xml:space="preserve">nepārtraukt atkritumu apsaimniekošanu līdz jauna atkritumu </w:t>
      </w:r>
      <w:proofErr w:type="spellStart"/>
      <w:r w:rsidRPr="001836FB">
        <w:rPr>
          <w:color w:val="000000"/>
          <w:sz w:val="24"/>
          <w:szCs w:val="24"/>
        </w:rPr>
        <w:t>apsaimniekotāja</w:t>
      </w:r>
      <w:proofErr w:type="spellEnd"/>
      <w:r w:rsidRPr="001836FB">
        <w:rPr>
          <w:color w:val="000000"/>
          <w:sz w:val="24"/>
          <w:szCs w:val="24"/>
        </w:rPr>
        <w:t xml:space="preserve"> darbības uzsākšanai</w:t>
      </w:r>
      <w:r w:rsidRPr="001836FB">
        <w:rPr>
          <w:sz w:val="24"/>
          <w:szCs w:val="24"/>
        </w:rPr>
        <w:t>;</w:t>
      </w:r>
    </w:p>
    <w:p w:rsidR="001836FB" w:rsidRPr="001836FB" w:rsidRDefault="001836FB" w:rsidP="001836FB">
      <w:pPr>
        <w:tabs>
          <w:tab w:val="left" w:pos="1134"/>
        </w:tabs>
        <w:spacing w:line="360" w:lineRule="auto"/>
        <w:ind w:firstLine="567"/>
        <w:jc w:val="both"/>
        <w:rPr>
          <w:sz w:val="24"/>
          <w:szCs w:val="24"/>
        </w:rPr>
      </w:pPr>
      <w:r w:rsidRPr="001836FB">
        <w:rPr>
          <w:sz w:val="24"/>
          <w:szCs w:val="24"/>
        </w:rPr>
        <w:lastRenderedPageBreak/>
        <w:t xml:space="preserve">33.5. </w:t>
      </w:r>
      <w:bookmarkStart w:id="27" w:name="_Hlk500919371"/>
      <w:r w:rsidRPr="001836FB">
        <w:rPr>
          <w:sz w:val="24"/>
          <w:szCs w:val="24"/>
        </w:rPr>
        <w:tab/>
        <w:t xml:space="preserve">saskaņot ar pašvaldību atkritumu konteineru dizainu, marķēt nešķiroto sadzīves atkritumu konteinerus, norādot </w:t>
      </w:r>
      <w:proofErr w:type="spellStart"/>
      <w:r w:rsidRPr="001836FB">
        <w:rPr>
          <w:sz w:val="24"/>
          <w:szCs w:val="24"/>
        </w:rPr>
        <w:t>apsaimniekotāja</w:t>
      </w:r>
      <w:proofErr w:type="spellEnd"/>
      <w:r w:rsidRPr="001836FB">
        <w:rPr>
          <w:sz w:val="24"/>
          <w:szCs w:val="24"/>
        </w:rPr>
        <w:t xml:space="preserve"> nosaukumu un kontakttālruni, </w:t>
      </w:r>
      <w:bookmarkEnd w:id="27"/>
      <w:r w:rsidRPr="001836FB">
        <w:rPr>
          <w:sz w:val="24"/>
          <w:szCs w:val="24"/>
        </w:rPr>
        <w:t>kā arī konteinerā ievietojamo atkritumu veidu;</w:t>
      </w:r>
    </w:p>
    <w:p w:rsidR="001836FB" w:rsidRPr="001836FB" w:rsidRDefault="001836FB" w:rsidP="001836FB">
      <w:pPr>
        <w:tabs>
          <w:tab w:val="left" w:pos="1134"/>
        </w:tabs>
        <w:spacing w:line="360" w:lineRule="auto"/>
        <w:ind w:firstLine="567"/>
        <w:jc w:val="both"/>
        <w:rPr>
          <w:sz w:val="24"/>
          <w:szCs w:val="24"/>
        </w:rPr>
      </w:pPr>
      <w:r w:rsidRPr="001836FB">
        <w:rPr>
          <w:sz w:val="24"/>
          <w:szCs w:val="24"/>
        </w:rPr>
        <w:t xml:space="preserve">33.6. </w:t>
      </w:r>
      <w:r w:rsidRPr="001836FB">
        <w:rPr>
          <w:sz w:val="24"/>
          <w:szCs w:val="24"/>
        </w:rPr>
        <w:tab/>
        <w:t>n</w:t>
      </w:r>
      <w:r w:rsidRPr="001836FB">
        <w:rPr>
          <w:rFonts w:eastAsia="Calibri"/>
          <w:sz w:val="24"/>
          <w:szCs w:val="24"/>
        </w:rPr>
        <w:t>odrošināt sadzīves atkritumu konteineru iztukšošanu un sadzīves atkritumu izvešanu no atkritumu konteineru novietošanas vietām, sadzīves atkritumu dalītās savākšanas punktiem un šķiroto atkritumu savākšanas laukumiem</w:t>
      </w:r>
      <w:r w:rsidRPr="001836FB">
        <w:rPr>
          <w:sz w:val="24"/>
          <w:szCs w:val="24"/>
        </w:rPr>
        <w:t>;</w:t>
      </w:r>
    </w:p>
    <w:p w:rsidR="001836FB" w:rsidRPr="001836FB" w:rsidRDefault="001836FB" w:rsidP="001836FB">
      <w:pPr>
        <w:tabs>
          <w:tab w:val="left" w:pos="1134"/>
        </w:tabs>
        <w:spacing w:line="360" w:lineRule="auto"/>
        <w:ind w:firstLine="567"/>
        <w:jc w:val="both"/>
        <w:rPr>
          <w:sz w:val="24"/>
          <w:szCs w:val="24"/>
        </w:rPr>
      </w:pPr>
      <w:r w:rsidRPr="001836FB">
        <w:rPr>
          <w:sz w:val="24"/>
          <w:szCs w:val="24"/>
        </w:rPr>
        <w:t xml:space="preserve">33.7. </w:t>
      </w:r>
      <w:r w:rsidRPr="001836FB">
        <w:rPr>
          <w:sz w:val="24"/>
          <w:szCs w:val="24"/>
        </w:rPr>
        <w:tab/>
        <w:t xml:space="preserve">saskaņā ar normatīvajos aktos noteiktajām prasībām un noslēgto līgumu starp pašvaldību un atkritumu </w:t>
      </w:r>
      <w:proofErr w:type="spellStart"/>
      <w:r w:rsidRPr="001836FB">
        <w:rPr>
          <w:sz w:val="24"/>
          <w:szCs w:val="24"/>
        </w:rPr>
        <w:t>apsaimniekotāju</w:t>
      </w:r>
      <w:proofErr w:type="spellEnd"/>
      <w:r w:rsidRPr="001836FB">
        <w:rPr>
          <w:sz w:val="24"/>
          <w:szCs w:val="24"/>
        </w:rPr>
        <w:t>, nodrošināt dalītu atkritumu vākšanu, nodrošinot Atkritumu apsaimniekošanas likumā un tam pakārtotajos normatīvajos aktos noteikto prasību attiecībā uz atkritumu dalīto savākšanu izpildi;</w:t>
      </w:r>
    </w:p>
    <w:p w:rsidR="001836FB" w:rsidRPr="001836FB" w:rsidRDefault="001836FB" w:rsidP="001836FB">
      <w:pPr>
        <w:tabs>
          <w:tab w:val="left" w:pos="1134"/>
        </w:tabs>
        <w:spacing w:line="360" w:lineRule="auto"/>
        <w:ind w:firstLine="567"/>
        <w:jc w:val="both"/>
        <w:rPr>
          <w:sz w:val="24"/>
          <w:szCs w:val="24"/>
        </w:rPr>
      </w:pPr>
      <w:r w:rsidRPr="001836FB">
        <w:rPr>
          <w:sz w:val="24"/>
          <w:szCs w:val="24"/>
        </w:rPr>
        <w:t>33.8.</w:t>
      </w:r>
      <w:r w:rsidRPr="001836FB">
        <w:rPr>
          <w:sz w:val="24"/>
          <w:szCs w:val="24"/>
        </w:rPr>
        <w:tab/>
        <w:t>ziņot pašvaldībai un atbildīgajiem dienestiem par atkritumu radītāju administratīvajiem pārkāpumiem;</w:t>
      </w:r>
    </w:p>
    <w:p w:rsidR="001836FB" w:rsidRPr="001836FB" w:rsidRDefault="001836FB" w:rsidP="001836FB">
      <w:pPr>
        <w:tabs>
          <w:tab w:val="left" w:pos="1134"/>
        </w:tabs>
        <w:spacing w:line="360" w:lineRule="auto"/>
        <w:ind w:firstLine="567"/>
        <w:jc w:val="both"/>
        <w:rPr>
          <w:sz w:val="24"/>
          <w:szCs w:val="24"/>
        </w:rPr>
      </w:pPr>
      <w:r w:rsidRPr="001836FB">
        <w:rPr>
          <w:sz w:val="24"/>
          <w:szCs w:val="24"/>
        </w:rPr>
        <w:t xml:space="preserve">33.9. </w:t>
      </w:r>
      <w:r w:rsidRPr="001836FB">
        <w:rPr>
          <w:sz w:val="24"/>
          <w:szCs w:val="24"/>
        </w:rPr>
        <w:tab/>
        <w:t xml:space="preserve">nodrošināt pašvaldību ar pašvaldības pieprasīto informāciju atkritumu apsaimniekošanas rezultatīvo rādītāju aprēķinam, kā arī nodrošināt pašvaldību ar citu informāciju, kas nepieciešama pašvaldībai tās funkciju izpildei un ir </w:t>
      </w:r>
      <w:proofErr w:type="spellStart"/>
      <w:r w:rsidRPr="001836FB">
        <w:rPr>
          <w:sz w:val="24"/>
          <w:szCs w:val="24"/>
        </w:rPr>
        <w:t>apsaimniekotāja</w:t>
      </w:r>
      <w:proofErr w:type="spellEnd"/>
      <w:r w:rsidRPr="001836FB">
        <w:rPr>
          <w:sz w:val="24"/>
          <w:szCs w:val="24"/>
        </w:rPr>
        <w:t xml:space="preserve"> rīcībā;</w:t>
      </w:r>
    </w:p>
    <w:p w:rsidR="001836FB" w:rsidRPr="001836FB" w:rsidRDefault="001836FB" w:rsidP="001836FB">
      <w:pPr>
        <w:tabs>
          <w:tab w:val="left" w:pos="1134"/>
        </w:tabs>
        <w:spacing w:line="360" w:lineRule="auto"/>
        <w:ind w:firstLine="567"/>
        <w:jc w:val="both"/>
        <w:rPr>
          <w:sz w:val="24"/>
          <w:szCs w:val="24"/>
        </w:rPr>
      </w:pPr>
      <w:r w:rsidRPr="001836FB">
        <w:rPr>
          <w:sz w:val="24"/>
          <w:szCs w:val="24"/>
        </w:rPr>
        <w:t xml:space="preserve">33.10. </w:t>
      </w:r>
      <w:r w:rsidRPr="001836FB">
        <w:rPr>
          <w:sz w:val="24"/>
          <w:szCs w:val="24"/>
        </w:rPr>
        <w:tab/>
        <w:t>lai sekmētu sadzīves atkritumu dalītās vākšanas sistēmas attīstību, sadarbībā ar pašvaldību izglītot atkritumu radītājus par atkritumu apsaimniekošanu, īpaši par sadzīves atkritumu dalītu vākšanu;</w:t>
      </w:r>
    </w:p>
    <w:p w:rsidR="001836FB" w:rsidRPr="001836FB" w:rsidRDefault="001836FB" w:rsidP="001836FB">
      <w:pPr>
        <w:tabs>
          <w:tab w:val="left" w:pos="1134"/>
        </w:tabs>
        <w:spacing w:line="360" w:lineRule="auto"/>
        <w:ind w:firstLine="567"/>
        <w:jc w:val="both"/>
        <w:rPr>
          <w:sz w:val="24"/>
          <w:szCs w:val="24"/>
        </w:rPr>
      </w:pPr>
      <w:r w:rsidRPr="001836FB">
        <w:rPr>
          <w:sz w:val="24"/>
          <w:szCs w:val="24"/>
        </w:rPr>
        <w:t xml:space="preserve">33.11. </w:t>
      </w:r>
      <w:r w:rsidRPr="001836FB">
        <w:rPr>
          <w:sz w:val="24"/>
          <w:szCs w:val="24"/>
        </w:rPr>
        <w:tab/>
        <w:t xml:space="preserve">atkritumu </w:t>
      </w:r>
      <w:proofErr w:type="spellStart"/>
      <w:r w:rsidRPr="001836FB">
        <w:rPr>
          <w:sz w:val="24"/>
          <w:szCs w:val="24"/>
        </w:rPr>
        <w:t>apsaimniekotājs</w:t>
      </w:r>
      <w:proofErr w:type="spellEnd"/>
      <w:r w:rsidRPr="001836FB">
        <w:rPr>
          <w:sz w:val="24"/>
          <w:szCs w:val="24"/>
        </w:rPr>
        <w:t>:</w:t>
      </w:r>
    </w:p>
    <w:p w:rsidR="001836FB" w:rsidRPr="001836FB" w:rsidRDefault="001836FB" w:rsidP="001836FB">
      <w:pPr>
        <w:tabs>
          <w:tab w:val="left" w:pos="2127"/>
        </w:tabs>
        <w:spacing w:line="360" w:lineRule="auto"/>
        <w:ind w:firstLine="567"/>
        <w:jc w:val="both"/>
        <w:rPr>
          <w:sz w:val="24"/>
          <w:szCs w:val="24"/>
        </w:rPr>
      </w:pPr>
      <w:r w:rsidRPr="001836FB">
        <w:rPr>
          <w:sz w:val="24"/>
          <w:szCs w:val="24"/>
        </w:rPr>
        <w:t>33.11.1.</w:t>
      </w:r>
      <w:r w:rsidRPr="001836FB">
        <w:rPr>
          <w:sz w:val="24"/>
          <w:szCs w:val="24"/>
        </w:rPr>
        <w:tab/>
        <w:t>nodrošina atkritumu radītājus ar atkritumu konteineriem pietiekamā daudzumā;</w:t>
      </w:r>
    </w:p>
    <w:p w:rsidR="001836FB" w:rsidRPr="001836FB" w:rsidRDefault="001836FB" w:rsidP="001836FB">
      <w:pPr>
        <w:tabs>
          <w:tab w:val="left" w:pos="2127"/>
        </w:tabs>
        <w:spacing w:line="360" w:lineRule="auto"/>
        <w:ind w:firstLine="567"/>
        <w:jc w:val="both"/>
        <w:rPr>
          <w:sz w:val="24"/>
          <w:szCs w:val="24"/>
        </w:rPr>
      </w:pPr>
      <w:r w:rsidRPr="001836FB">
        <w:rPr>
          <w:sz w:val="24"/>
          <w:szCs w:val="24"/>
        </w:rPr>
        <w:t>33.11.2.</w:t>
      </w:r>
      <w:r w:rsidRPr="001836FB">
        <w:rPr>
          <w:sz w:val="24"/>
          <w:szCs w:val="24"/>
        </w:rPr>
        <w:tab/>
        <w:t>nodrošina iedzīvotāju, organizāciju, iestāžu un komersantu radīto sadzīves atkritumu savākšanu un izvešanu;</w:t>
      </w:r>
    </w:p>
    <w:p w:rsidR="001836FB" w:rsidRPr="001836FB" w:rsidRDefault="001836FB" w:rsidP="001836FB">
      <w:pPr>
        <w:tabs>
          <w:tab w:val="left" w:pos="2127"/>
        </w:tabs>
        <w:spacing w:line="360" w:lineRule="auto"/>
        <w:ind w:firstLine="567"/>
        <w:jc w:val="both"/>
        <w:rPr>
          <w:sz w:val="24"/>
          <w:szCs w:val="24"/>
        </w:rPr>
      </w:pPr>
      <w:r w:rsidRPr="001836FB">
        <w:rPr>
          <w:sz w:val="24"/>
          <w:szCs w:val="24"/>
        </w:rPr>
        <w:t>33.11.3.</w:t>
      </w:r>
      <w:r w:rsidRPr="001836FB">
        <w:rPr>
          <w:sz w:val="24"/>
          <w:szCs w:val="24"/>
        </w:rPr>
        <w:tab/>
        <w:t>veic regulāru un sistemātisku visu pašvaldības administratīvajā teritorijā radīto atkritumu savākšanu un izvešanu, ne retāk kā noteikts šo saistošo noteikumu 9.punktā, nodrošinot tīrību un kārtību, savācot uz zemes nokritušos atkritumus konteineru iztukšošanas laikā;</w:t>
      </w:r>
    </w:p>
    <w:p w:rsidR="001836FB" w:rsidRPr="001836FB" w:rsidRDefault="001836FB" w:rsidP="001836FB">
      <w:pPr>
        <w:tabs>
          <w:tab w:val="left" w:pos="2127"/>
        </w:tabs>
        <w:spacing w:line="360" w:lineRule="auto"/>
        <w:ind w:firstLine="567"/>
        <w:jc w:val="both"/>
        <w:rPr>
          <w:sz w:val="24"/>
          <w:szCs w:val="24"/>
        </w:rPr>
      </w:pPr>
      <w:r w:rsidRPr="001836FB">
        <w:rPr>
          <w:color w:val="000000"/>
          <w:sz w:val="24"/>
          <w:szCs w:val="24"/>
        </w:rPr>
        <w:t xml:space="preserve">33.11.4. </w:t>
      </w:r>
      <w:r w:rsidRPr="001836FB">
        <w:rPr>
          <w:color w:val="000000"/>
          <w:sz w:val="24"/>
          <w:szCs w:val="24"/>
        </w:rPr>
        <w:tab/>
        <w:t>uzstāda, labo un nomaina sadzīves atkritumu konteinerus, ja minētie konteineri nav citas personas īpašums;</w:t>
      </w:r>
    </w:p>
    <w:p w:rsidR="001836FB" w:rsidRPr="001836FB" w:rsidRDefault="001836FB" w:rsidP="001836FB">
      <w:pPr>
        <w:tabs>
          <w:tab w:val="left" w:pos="2127"/>
        </w:tabs>
        <w:spacing w:line="360" w:lineRule="auto"/>
        <w:ind w:firstLine="567"/>
        <w:jc w:val="both"/>
        <w:rPr>
          <w:sz w:val="24"/>
          <w:szCs w:val="24"/>
        </w:rPr>
      </w:pPr>
      <w:r w:rsidRPr="001836FB">
        <w:rPr>
          <w:sz w:val="24"/>
          <w:szCs w:val="24"/>
        </w:rPr>
        <w:t>33.11.5.</w:t>
      </w:r>
      <w:r w:rsidRPr="001836FB">
        <w:rPr>
          <w:sz w:val="24"/>
          <w:szCs w:val="24"/>
        </w:rPr>
        <w:tab/>
        <w:t>piedāvā atkritumu ārpuskārtas izvešanas pakalpojumu par papildus samaksu;</w:t>
      </w:r>
    </w:p>
    <w:p w:rsidR="001836FB" w:rsidRPr="001836FB" w:rsidRDefault="001836FB" w:rsidP="001836FB">
      <w:pPr>
        <w:tabs>
          <w:tab w:val="left" w:pos="2127"/>
        </w:tabs>
        <w:spacing w:line="360" w:lineRule="auto"/>
        <w:ind w:firstLine="567"/>
        <w:jc w:val="both"/>
        <w:rPr>
          <w:sz w:val="24"/>
          <w:szCs w:val="24"/>
        </w:rPr>
      </w:pPr>
      <w:r w:rsidRPr="001836FB">
        <w:rPr>
          <w:sz w:val="24"/>
          <w:szCs w:val="24"/>
        </w:rPr>
        <w:t>33.11.6.</w:t>
      </w:r>
      <w:r w:rsidRPr="001836FB">
        <w:rPr>
          <w:sz w:val="24"/>
          <w:szCs w:val="24"/>
        </w:rPr>
        <w:tab/>
        <w:t>lai samazinātu transporta slodzi uz ceļiem, troksni, gaisa piesārņojumu un citu ietekmi uz vidi, optimizē maršrutus gan dalīto, gan nešķiroto atkritumu savākšanā;</w:t>
      </w:r>
    </w:p>
    <w:p w:rsidR="001836FB" w:rsidRPr="001836FB" w:rsidRDefault="001836FB" w:rsidP="001836FB">
      <w:pPr>
        <w:tabs>
          <w:tab w:val="left" w:pos="2127"/>
        </w:tabs>
        <w:spacing w:line="360" w:lineRule="auto"/>
        <w:ind w:firstLine="567"/>
        <w:jc w:val="both"/>
        <w:rPr>
          <w:sz w:val="24"/>
          <w:szCs w:val="24"/>
        </w:rPr>
      </w:pPr>
      <w:r w:rsidRPr="001836FB">
        <w:rPr>
          <w:sz w:val="24"/>
          <w:szCs w:val="24"/>
        </w:rPr>
        <w:t>33.11.7.</w:t>
      </w:r>
      <w:r w:rsidRPr="001836FB">
        <w:rPr>
          <w:sz w:val="24"/>
          <w:szCs w:val="24"/>
        </w:rPr>
        <w:tab/>
        <w:t>nodrošina atkritumu apsaimniekošanu par vienādu maksu (vienības cenu) visiem sadzīves atkritumu radītājiem Gulbenes novada pašvaldības teritorijā;</w:t>
      </w:r>
    </w:p>
    <w:p w:rsidR="001836FB" w:rsidRPr="001836FB" w:rsidRDefault="001836FB" w:rsidP="001836FB">
      <w:pPr>
        <w:tabs>
          <w:tab w:val="left" w:pos="2127"/>
        </w:tabs>
        <w:spacing w:line="360" w:lineRule="auto"/>
        <w:ind w:firstLine="567"/>
        <w:jc w:val="both"/>
        <w:rPr>
          <w:sz w:val="24"/>
          <w:szCs w:val="24"/>
        </w:rPr>
      </w:pPr>
      <w:r w:rsidRPr="001836FB">
        <w:rPr>
          <w:color w:val="000000"/>
          <w:sz w:val="24"/>
          <w:szCs w:val="24"/>
        </w:rPr>
        <w:t xml:space="preserve">33.11.8. </w:t>
      </w:r>
      <w:r w:rsidRPr="001836FB">
        <w:rPr>
          <w:color w:val="000000"/>
          <w:sz w:val="24"/>
          <w:szCs w:val="24"/>
        </w:rPr>
        <w:tab/>
        <w:t>saskaņo ar pašvaldību šķiroto atkritumu savākšanas sistēmas jautājumus, tai skaitā atkritumu dalītās savākšanas punktu izveidošanas vietas;</w:t>
      </w:r>
    </w:p>
    <w:p w:rsidR="001836FB" w:rsidRPr="001836FB" w:rsidRDefault="001836FB" w:rsidP="001836FB">
      <w:pPr>
        <w:tabs>
          <w:tab w:val="left" w:pos="2127"/>
        </w:tabs>
        <w:spacing w:line="360" w:lineRule="auto"/>
        <w:ind w:firstLine="567"/>
        <w:jc w:val="both"/>
        <w:rPr>
          <w:sz w:val="24"/>
          <w:szCs w:val="24"/>
        </w:rPr>
      </w:pPr>
      <w:r w:rsidRPr="001836FB">
        <w:rPr>
          <w:sz w:val="24"/>
          <w:szCs w:val="24"/>
        </w:rPr>
        <w:lastRenderedPageBreak/>
        <w:t xml:space="preserve">33.11.9. nodrošina atsevišķu veidu sadzīves atkritumu – </w:t>
      </w:r>
      <w:proofErr w:type="spellStart"/>
      <w:r w:rsidRPr="001836FB">
        <w:rPr>
          <w:sz w:val="24"/>
          <w:szCs w:val="24"/>
        </w:rPr>
        <w:t>lielgabarīta</w:t>
      </w:r>
      <w:proofErr w:type="spellEnd"/>
      <w:r w:rsidRPr="001836FB">
        <w:rPr>
          <w:sz w:val="24"/>
          <w:szCs w:val="24"/>
        </w:rPr>
        <w:t xml:space="preserve"> atkritumu, būvniecības atkritumu, bioloģiski noārdāmo atkritumu u.c. izvešanu un nogādāšanu pārstrādes vai apglabāšanas vietās;</w:t>
      </w:r>
    </w:p>
    <w:p w:rsidR="001836FB" w:rsidRPr="001836FB" w:rsidRDefault="001836FB" w:rsidP="001836FB">
      <w:pPr>
        <w:tabs>
          <w:tab w:val="left" w:pos="2127"/>
        </w:tabs>
        <w:spacing w:line="360" w:lineRule="auto"/>
        <w:ind w:firstLine="567"/>
        <w:jc w:val="both"/>
        <w:rPr>
          <w:sz w:val="24"/>
          <w:szCs w:val="24"/>
        </w:rPr>
      </w:pPr>
      <w:r w:rsidRPr="001836FB">
        <w:rPr>
          <w:sz w:val="24"/>
          <w:szCs w:val="24"/>
        </w:rPr>
        <w:t>33.11.10.</w:t>
      </w:r>
      <w:r w:rsidRPr="001836FB">
        <w:rPr>
          <w:sz w:val="24"/>
          <w:szCs w:val="24"/>
        </w:rPr>
        <w:tab/>
        <w:t>veic iedzīvotāju informēšanu un apmācību, izplata informatīvos materiālus par atkritumu apsaimniekošanu;</w:t>
      </w:r>
    </w:p>
    <w:p w:rsidR="001836FB" w:rsidRPr="001836FB" w:rsidRDefault="001836FB" w:rsidP="001836FB">
      <w:pPr>
        <w:tabs>
          <w:tab w:val="left" w:pos="2127"/>
        </w:tabs>
        <w:spacing w:line="360" w:lineRule="auto"/>
        <w:ind w:firstLine="567"/>
        <w:jc w:val="both"/>
        <w:rPr>
          <w:sz w:val="24"/>
          <w:szCs w:val="24"/>
        </w:rPr>
      </w:pPr>
      <w:r w:rsidRPr="001836FB">
        <w:rPr>
          <w:sz w:val="24"/>
          <w:szCs w:val="24"/>
        </w:rPr>
        <w:t>33.11.11.</w:t>
      </w:r>
      <w:r w:rsidRPr="001836FB">
        <w:rPr>
          <w:sz w:val="24"/>
          <w:szCs w:val="24"/>
        </w:rPr>
        <w:tab/>
        <w:t>vismaz 1 (vienu) reizi gadā līdz 1.martam vai pēc pieprasījuma iesniedz pašvaldībai informāciju (pārskatu) par:</w:t>
      </w:r>
    </w:p>
    <w:p w:rsidR="001836FB" w:rsidRPr="001836FB" w:rsidRDefault="001836FB" w:rsidP="001836FB">
      <w:pPr>
        <w:tabs>
          <w:tab w:val="left" w:pos="2410"/>
        </w:tabs>
        <w:spacing w:line="360" w:lineRule="auto"/>
        <w:ind w:firstLine="567"/>
        <w:jc w:val="both"/>
        <w:rPr>
          <w:sz w:val="24"/>
          <w:szCs w:val="24"/>
        </w:rPr>
      </w:pPr>
      <w:r w:rsidRPr="001836FB">
        <w:rPr>
          <w:sz w:val="24"/>
          <w:szCs w:val="24"/>
        </w:rPr>
        <w:t>a) izvesto nešķiroto atkritumu daudzumu no atkritumu valdītāju objektiem, norādot personu, ar kuru slēgts līgums, kā arī apkalpošanas reižu skaitu. Pārskata informācija jāsagatavo pa pašvaldības administratīvajām teritorijām (pilsētu, pagastiem);</w:t>
      </w:r>
    </w:p>
    <w:p w:rsidR="001836FB" w:rsidRPr="001836FB" w:rsidRDefault="001836FB" w:rsidP="001836FB">
      <w:pPr>
        <w:tabs>
          <w:tab w:val="left" w:pos="2410"/>
        </w:tabs>
        <w:spacing w:line="360" w:lineRule="auto"/>
        <w:ind w:firstLine="567"/>
        <w:jc w:val="both"/>
        <w:rPr>
          <w:sz w:val="24"/>
          <w:szCs w:val="24"/>
        </w:rPr>
      </w:pPr>
      <w:r w:rsidRPr="001836FB">
        <w:rPr>
          <w:sz w:val="24"/>
          <w:szCs w:val="24"/>
        </w:rPr>
        <w:t xml:space="preserve">b) </w:t>
      </w:r>
      <w:r w:rsidRPr="001836FB">
        <w:rPr>
          <w:sz w:val="24"/>
          <w:szCs w:val="24"/>
        </w:rPr>
        <w:tab/>
        <w:t>savāktajiem atkritumu veidiem un to daudzumu pa pašvaldības administratīvajām teritorijām (pilsētu, pagastiem);</w:t>
      </w:r>
    </w:p>
    <w:p w:rsidR="001836FB" w:rsidRPr="001836FB" w:rsidRDefault="001836FB" w:rsidP="001836FB">
      <w:pPr>
        <w:tabs>
          <w:tab w:val="left" w:pos="2410"/>
        </w:tabs>
        <w:spacing w:line="360" w:lineRule="auto"/>
        <w:ind w:firstLine="567"/>
        <w:jc w:val="both"/>
        <w:rPr>
          <w:sz w:val="24"/>
          <w:szCs w:val="24"/>
        </w:rPr>
      </w:pPr>
      <w:r w:rsidRPr="001836FB">
        <w:rPr>
          <w:sz w:val="24"/>
          <w:szCs w:val="24"/>
        </w:rPr>
        <w:t xml:space="preserve">c) </w:t>
      </w:r>
      <w:r w:rsidRPr="001836FB">
        <w:rPr>
          <w:sz w:val="24"/>
          <w:szCs w:val="24"/>
        </w:rPr>
        <w:tab/>
        <w:t xml:space="preserve">sniedz citu pašvaldības pieprasīto informāciju, kas noteikta Ministru kabineta 2016.gada 16.augusta noteikumos Nr.546 “Noteikumi par minimālajām prasībām, kas iekļaujamas darba uzdevumā, pašvaldībai izraugoties sadzīves atkritumu </w:t>
      </w:r>
      <w:proofErr w:type="spellStart"/>
      <w:r w:rsidRPr="001836FB">
        <w:rPr>
          <w:sz w:val="24"/>
          <w:szCs w:val="24"/>
        </w:rPr>
        <w:t>apsaimniekotāju</w:t>
      </w:r>
      <w:proofErr w:type="spellEnd"/>
      <w:r w:rsidRPr="001836FB">
        <w:rPr>
          <w:sz w:val="24"/>
          <w:szCs w:val="24"/>
        </w:rPr>
        <w:t>, un atkritumu apsaimniekošanas līgumu būtiskie nosacījumi</w:t>
      </w:r>
      <w:r w:rsidRPr="001836FB">
        <w:rPr>
          <w:bCs/>
          <w:color w:val="414142"/>
          <w:sz w:val="24"/>
          <w:szCs w:val="24"/>
        </w:rPr>
        <w:t>”;</w:t>
      </w:r>
    </w:p>
    <w:p w:rsidR="001836FB" w:rsidRPr="001836FB" w:rsidRDefault="001836FB" w:rsidP="001836FB">
      <w:pPr>
        <w:tabs>
          <w:tab w:val="left" w:pos="2410"/>
        </w:tabs>
        <w:spacing w:line="360" w:lineRule="auto"/>
        <w:ind w:firstLine="567"/>
        <w:jc w:val="both"/>
        <w:rPr>
          <w:sz w:val="24"/>
          <w:szCs w:val="24"/>
        </w:rPr>
      </w:pPr>
      <w:r w:rsidRPr="001836FB">
        <w:rPr>
          <w:sz w:val="24"/>
          <w:szCs w:val="24"/>
        </w:rPr>
        <w:t>d)</w:t>
      </w:r>
      <w:r w:rsidRPr="001836FB">
        <w:rPr>
          <w:sz w:val="24"/>
          <w:szCs w:val="24"/>
        </w:rPr>
        <w:tab/>
        <w:t xml:space="preserve">gadījumā, ja </w:t>
      </w:r>
      <w:r w:rsidRPr="001836FB">
        <w:rPr>
          <w:rFonts w:eastAsia="Calibri"/>
          <w:sz w:val="24"/>
          <w:szCs w:val="24"/>
        </w:rPr>
        <w:t>izpildās šo saistošo noteikumu 67., 68. vai 69.punkta nosacījumi, pievieno maksas par sadzīves atkritumu apsaimniekošanu aprēķinu;</w:t>
      </w:r>
    </w:p>
    <w:p w:rsidR="001836FB" w:rsidRPr="001836FB" w:rsidRDefault="001836FB" w:rsidP="001836FB">
      <w:pPr>
        <w:tabs>
          <w:tab w:val="left" w:pos="2127"/>
        </w:tabs>
        <w:spacing w:line="360" w:lineRule="auto"/>
        <w:ind w:firstLine="567"/>
        <w:jc w:val="both"/>
        <w:rPr>
          <w:sz w:val="24"/>
          <w:szCs w:val="24"/>
        </w:rPr>
      </w:pPr>
      <w:r w:rsidRPr="001836FB">
        <w:rPr>
          <w:sz w:val="24"/>
          <w:szCs w:val="24"/>
        </w:rPr>
        <w:t>33.11.13.</w:t>
      </w:r>
      <w:r w:rsidRPr="001836FB">
        <w:rPr>
          <w:sz w:val="24"/>
          <w:szCs w:val="24"/>
        </w:rPr>
        <w:tab/>
        <w:t>1 (vienu) reizi gadā līdz 1.aprīlim iesniedz priekšlikumus pašvaldībai par sadzīves atkritumu apsaimniekošanas sistēmas un pasākumu uzlabošanu pašvaldības teritorijā.</w:t>
      </w:r>
    </w:p>
    <w:p w:rsidR="001836FB" w:rsidRPr="001836FB" w:rsidRDefault="001836FB" w:rsidP="001836FB">
      <w:pPr>
        <w:keepNext/>
        <w:spacing w:line="360" w:lineRule="auto"/>
        <w:jc w:val="center"/>
        <w:outlineLvl w:val="0"/>
        <w:rPr>
          <w:b/>
          <w:bCs/>
          <w:sz w:val="24"/>
          <w:szCs w:val="24"/>
        </w:rPr>
      </w:pPr>
    </w:p>
    <w:p w:rsidR="001836FB" w:rsidRPr="001836FB" w:rsidRDefault="001836FB" w:rsidP="001836FB">
      <w:pPr>
        <w:keepNext/>
        <w:spacing w:line="360" w:lineRule="auto"/>
        <w:jc w:val="center"/>
        <w:outlineLvl w:val="0"/>
        <w:rPr>
          <w:b/>
          <w:bCs/>
          <w:sz w:val="24"/>
          <w:szCs w:val="24"/>
        </w:rPr>
      </w:pPr>
      <w:r w:rsidRPr="001836FB">
        <w:rPr>
          <w:b/>
          <w:bCs/>
          <w:sz w:val="24"/>
          <w:szCs w:val="24"/>
        </w:rPr>
        <w:t>VI. Prasības sadzīves atkritumu dalītai vākšanai un šķirošanai</w:t>
      </w:r>
    </w:p>
    <w:p w:rsidR="001836FB" w:rsidRPr="001836FB" w:rsidRDefault="001836FB" w:rsidP="001836FB">
      <w:pPr>
        <w:keepNext/>
        <w:spacing w:line="360" w:lineRule="auto"/>
        <w:jc w:val="center"/>
        <w:outlineLvl w:val="0"/>
        <w:rPr>
          <w:b/>
          <w:bCs/>
          <w:sz w:val="24"/>
          <w:szCs w:val="24"/>
        </w:rPr>
      </w:pPr>
    </w:p>
    <w:p w:rsidR="001836FB" w:rsidRPr="001836FB" w:rsidRDefault="001836FB" w:rsidP="001836FB">
      <w:pPr>
        <w:tabs>
          <w:tab w:val="left" w:pos="426"/>
        </w:tabs>
        <w:spacing w:line="360" w:lineRule="auto"/>
        <w:ind w:firstLine="567"/>
        <w:jc w:val="both"/>
        <w:rPr>
          <w:sz w:val="24"/>
          <w:szCs w:val="24"/>
        </w:rPr>
      </w:pPr>
      <w:r w:rsidRPr="001836FB">
        <w:rPr>
          <w:sz w:val="24"/>
          <w:szCs w:val="24"/>
        </w:rPr>
        <w:t xml:space="preserve">34. </w:t>
      </w:r>
      <w:r w:rsidRPr="001836FB">
        <w:rPr>
          <w:sz w:val="24"/>
          <w:szCs w:val="24"/>
        </w:rPr>
        <w:tab/>
        <w:t xml:space="preserve">Atkritumu </w:t>
      </w:r>
      <w:proofErr w:type="spellStart"/>
      <w:r w:rsidRPr="001836FB">
        <w:rPr>
          <w:sz w:val="24"/>
          <w:szCs w:val="24"/>
        </w:rPr>
        <w:t>apsaimniekotājam</w:t>
      </w:r>
      <w:proofErr w:type="spellEnd"/>
      <w:r w:rsidRPr="001836FB">
        <w:rPr>
          <w:sz w:val="24"/>
          <w:szCs w:val="24"/>
        </w:rPr>
        <w:t xml:space="preserve"> jānodrošina atkritumu dalītās savākšanas punktu skaits, kas nav mazāks par 1 punktu uz 450 iedzīvotājiem ārpus Gulbenes pilsētas un 1 punktu uz 550 iedzīvotājiem Gulbenes pilsētas teritorijā </w:t>
      </w:r>
      <w:r w:rsidRPr="001836FB">
        <w:rPr>
          <w:color w:val="000000"/>
          <w:sz w:val="24"/>
          <w:szCs w:val="24"/>
        </w:rPr>
        <w:t>vai regulāru atkritumu dalītās savākšanas pakalpojuma sniegšanu saskaņā ar šķiroto atkritumu savākšanas maršrutu</w:t>
      </w:r>
      <w:r w:rsidRPr="001836FB">
        <w:rPr>
          <w:sz w:val="24"/>
          <w:szCs w:val="24"/>
        </w:rPr>
        <w:t>.</w:t>
      </w:r>
    </w:p>
    <w:p w:rsidR="001836FB" w:rsidRPr="001836FB" w:rsidRDefault="001836FB" w:rsidP="001836FB">
      <w:pPr>
        <w:tabs>
          <w:tab w:val="left" w:pos="426"/>
        </w:tabs>
        <w:spacing w:line="360" w:lineRule="auto"/>
        <w:ind w:firstLine="567"/>
        <w:jc w:val="both"/>
        <w:rPr>
          <w:sz w:val="24"/>
          <w:szCs w:val="24"/>
        </w:rPr>
      </w:pPr>
      <w:r w:rsidRPr="001836FB">
        <w:rPr>
          <w:sz w:val="24"/>
          <w:szCs w:val="24"/>
        </w:rPr>
        <w:t>35.</w:t>
      </w:r>
      <w:r w:rsidRPr="001836FB">
        <w:rPr>
          <w:sz w:val="24"/>
          <w:szCs w:val="24"/>
        </w:rPr>
        <w:tab/>
        <w:t xml:space="preserve">Atkritumu </w:t>
      </w:r>
      <w:proofErr w:type="spellStart"/>
      <w:r w:rsidRPr="001836FB">
        <w:rPr>
          <w:sz w:val="24"/>
          <w:szCs w:val="24"/>
        </w:rPr>
        <w:t>apsaimniekotājam</w:t>
      </w:r>
      <w:proofErr w:type="spellEnd"/>
      <w:r w:rsidRPr="001836FB">
        <w:rPr>
          <w:sz w:val="24"/>
          <w:szCs w:val="24"/>
        </w:rPr>
        <w:t xml:space="preserve"> jānodrošina vismaz viena šķiroto atkritumu savākšanas laukuma, kas atbilst normatīvos aktos par atkritumu savākšanas un šķirošanas vietām noteiktajām prasībām, uzturēšana un darbība pašvaldības teritorijā.</w:t>
      </w:r>
    </w:p>
    <w:p w:rsidR="001836FB" w:rsidRPr="001836FB" w:rsidRDefault="001836FB" w:rsidP="001836FB">
      <w:pPr>
        <w:tabs>
          <w:tab w:val="left" w:pos="426"/>
        </w:tabs>
        <w:spacing w:line="360" w:lineRule="auto"/>
        <w:ind w:firstLine="567"/>
        <w:jc w:val="both"/>
        <w:rPr>
          <w:sz w:val="24"/>
          <w:szCs w:val="24"/>
        </w:rPr>
      </w:pPr>
      <w:r w:rsidRPr="001836FB">
        <w:rPr>
          <w:sz w:val="24"/>
          <w:szCs w:val="24"/>
        </w:rPr>
        <w:t>36.</w:t>
      </w:r>
      <w:r w:rsidRPr="001836FB">
        <w:rPr>
          <w:sz w:val="24"/>
          <w:szCs w:val="24"/>
        </w:rPr>
        <w:tab/>
        <w:t xml:space="preserve">Atkritumu </w:t>
      </w:r>
      <w:proofErr w:type="spellStart"/>
      <w:r w:rsidRPr="001836FB">
        <w:rPr>
          <w:sz w:val="24"/>
          <w:szCs w:val="24"/>
        </w:rPr>
        <w:t>apsaimniekotājs</w:t>
      </w:r>
      <w:proofErr w:type="spellEnd"/>
      <w:r w:rsidRPr="001836FB">
        <w:rPr>
          <w:sz w:val="24"/>
          <w:szCs w:val="24"/>
        </w:rPr>
        <w:t xml:space="preserve"> atkritumu dalītās savākšanas punktos nodrošina nepieciešamo konteineru skaitu, ņemot vērā atkritumu daudzumu un izvešanas biežumu.</w:t>
      </w:r>
    </w:p>
    <w:p w:rsidR="001836FB" w:rsidRPr="001836FB" w:rsidRDefault="001836FB" w:rsidP="001836FB">
      <w:pPr>
        <w:tabs>
          <w:tab w:val="left" w:pos="426"/>
        </w:tabs>
        <w:spacing w:line="360" w:lineRule="auto"/>
        <w:ind w:firstLine="567"/>
        <w:jc w:val="both"/>
        <w:rPr>
          <w:sz w:val="24"/>
          <w:szCs w:val="24"/>
        </w:rPr>
      </w:pPr>
      <w:r w:rsidRPr="001836FB">
        <w:rPr>
          <w:sz w:val="24"/>
          <w:szCs w:val="24"/>
        </w:rPr>
        <w:t>37.</w:t>
      </w:r>
      <w:r w:rsidRPr="001836FB">
        <w:rPr>
          <w:sz w:val="24"/>
          <w:szCs w:val="24"/>
        </w:rPr>
        <w:tab/>
        <w:t xml:space="preserve">Sadzīves atkritumu radītāji šķiro sadzīves atkritumus un novieto tos atbilstošos atkritumu konteineros, kas uzstādīti atkritumu dalītas savākšanas punktos, šķirotu atkritumu savākšanas laukumos vai iesaistās atkritumu </w:t>
      </w:r>
      <w:proofErr w:type="spellStart"/>
      <w:r w:rsidRPr="001836FB">
        <w:rPr>
          <w:sz w:val="24"/>
          <w:szCs w:val="24"/>
        </w:rPr>
        <w:t>apsaimniekotāja</w:t>
      </w:r>
      <w:proofErr w:type="spellEnd"/>
      <w:r w:rsidRPr="001836FB">
        <w:rPr>
          <w:sz w:val="24"/>
          <w:szCs w:val="24"/>
        </w:rPr>
        <w:t xml:space="preserve"> rīkotās akcijās</w:t>
      </w:r>
      <w:r w:rsidRPr="001836FB">
        <w:rPr>
          <w:rFonts w:eastAsia="Calibri"/>
          <w:sz w:val="24"/>
          <w:szCs w:val="24"/>
          <w:u w:val="single"/>
        </w:rPr>
        <w:t xml:space="preserve">, </w:t>
      </w:r>
      <w:r w:rsidRPr="001836FB">
        <w:rPr>
          <w:sz w:val="24"/>
          <w:szCs w:val="24"/>
        </w:rPr>
        <w:t>piemēram: konkrēta atkritumu veida savākšanā.</w:t>
      </w:r>
    </w:p>
    <w:p w:rsidR="001836FB" w:rsidRPr="001836FB" w:rsidRDefault="001836FB" w:rsidP="001836FB">
      <w:pPr>
        <w:tabs>
          <w:tab w:val="left" w:pos="426"/>
        </w:tabs>
        <w:spacing w:line="360" w:lineRule="auto"/>
        <w:ind w:firstLine="567"/>
        <w:jc w:val="both"/>
        <w:rPr>
          <w:sz w:val="24"/>
          <w:szCs w:val="24"/>
        </w:rPr>
      </w:pPr>
      <w:r w:rsidRPr="001836FB">
        <w:rPr>
          <w:sz w:val="24"/>
          <w:szCs w:val="24"/>
        </w:rPr>
        <w:lastRenderedPageBreak/>
        <w:t>38.</w:t>
      </w:r>
      <w:r w:rsidRPr="001836FB">
        <w:rPr>
          <w:sz w:val="24"/>
          <w:szCs w:val="24"/>
        </w:rPr>
        <w:tab/>
        <w:t>Dalīti vākti un šķiroti tiek otrreiz izmantojamie un pārstrādājamie sadzīves atkritumi, attiecīgas krāsas konteineros.</w:t>
      </w:r>
    </w:p>
    <w:p w:rsidR="001836FB" w:rsidRPr="001836FB" w:rsidRDefault="001836FB" w:rsidP="001836FB">
      <w:pPr>
        <w:tabs>
          <w:tab w:val="left" w:pos="426"/>
        </w:tabs>
        <w:spacing w:line="360" w:lineRule="auto"/>
        <w:ind w:firstLine="567"/>
        <w:jc w:val="both"/>
        <w:rPr>
          <w:sz w:val="24"/>
          <w:szCs w:val="24"/>
        </w:rPr>
      </w:pPr>
      <w:r w:rsidRPr="001836FB">
        <w:rPr>
          <w:sz w:val="24"/>
          <w:szCs w:val="24"/>
        </w:rPr>
        <w:t>39.</w:t>
      </w:r>
      <w:r w:rsidRPr="001836FB">
        <w:rPr>
          <w:sz w:val="24"/>
          <w:szCs w:val="24"/>
        </w:rPr>
        <w:tab/>
        <w:t xml:space="preserve">Atkritumu </w:t>
      </w:r>
      <w:proofErr w:type="spellStart"/>
      <w:r w:rsidRPr="001836FB">
        <w:rPr>
          <w:sz w:val="24"/>
          <w:szCs w:val="24"/>
        </w:rPr>
        <w:t>apsaimniekotājs</w:t>
      </w:r>
      <w:proofErr w:type="spellEnd"/>
      <w:r w:rsidRPr="001836FB">
        <w:rPr>
          <w:sz w:val="24"/>
          <w:szCs w:val="24"/>
        </w:rPr>
        <w:t xml:space="preserve"> izvieto informāciju par atkritumu veidiem uz konteineriem vai atsevišķā stendā pie sadzīves atkritumu dalītās savākšanas punkta vai šķiroto atkritumu savākšanas laukuma.</w:t>
      </w:r>
    </w:p>
    <w:p w:rsidR="001836FB" w:rsidRPr="001836FB" w:rsidRDefault="001836FB" w:rsidP="001836FB">
      <w:pPr>
        <w:tabs>
          <w:tab w:val="left" w:pos="426"/>
        </w:tabs>
        <w:spacing w:line="360" w:lineRule="auto"/>
        <w:ind w:firstLine="567"/>
        <w:jc w:val="both"/>
        <w:rPr>
          <w:sz w:val="24"/>
          <w:szCs w:val="24"/>
        </w:rPr>
      </w:pPr>
      <w:r w:rsidRPr="001836FB">
        <w:rPr>
          <w:sz w:val="24"/>
          <w:szCs w:val="24"/>
        </w:rPr>
        <w:t>40.</w:t>
      </w:r>
      <w:r w:rsidRPr="001836FB">
        <w:rPr>
          <w:sz w:val="24"/>
          <w:szCs w:val="24"/>
        </w:rPr>
        <w:tab/>
        <w:t xml:space="preserve">Atkritumu </w:t>
      </w:r>
      <w:proofErr w:type="spellStart"/>
      <w:r w:rsidRPr="001836FB">
        <w:rPr>
          <w:sz w:val="24"/>
          <w:szCs w:val="24"/>
        </w:rPr>
        <w:t>apsaimniekotājs</w:t>
      </w:r>
      <w:proofErr w:type="spellEnd"/>
      <w:r w:rsidRPr="001836FB">
        <w:rPr>
          <w:sz w:val="24"/>
          <w:szCs w:val="24"/>
        </w:rPr>
        <w:t xml:space="preserve"> visā pašvaldības teritorijā uz atkritumu konteineriem nodrošina šādu informāciju:</w:t>
      </w:r>
    </w:p>
    <w:p w:rsidR="001836FB" w:rsidRPr="001836FB" w:rsidRDefault="001836FB" w:rsidP="001836FB">
      <w:pPr>
        <w:tabs>
          <w:tab w:val="left" w:pos="993"/>
        </w:tabs>
        <w:spacing w:line="360" w:lineRule="auto"/>
        <w:ind w:firstLine="567"/>
        <w:jc w:val="both"/>
        <w:rPr>
          <w:sz w:val="24"/>
          <w:szCs w:val="24"/>
        </w:rPr>
      </w:pPr>
      <w:r w:rsidRPr="001836FB">
        <w:rPr>
          <w:sz w:val="24"/>
          <w:szCs w:val="24"/>
        </w:rPr>
        <w:t xml:space="preserve">40.1. </w:t>
      </w:r>
      <w:r w:rsidRPr="001836FB">
        <w:rPr>
          <w:sz w:val="24"/>
          <w:szCs w:val="24"/>
        </w:rPr>
        <w:tab/>
        <w:t>konteinerā ievietojamais atkritumu veids;</w:t>
      </w:r>
    </w:p>
    <w:p w:rsidR="001836FB" w:rsidRPr="001836FB" w:rsidRDefault="001836FB" w:rsidP="001836FB">
      <w:pPr>
        <w:tabs>
          <w:tab w:val="left" w:pos="993"/>
        </w:tabs>
        <w:spacing w:line="360" w:lineRule="auto"/>
        <w:ind w:firstLine="567"/>
        <w:jc w:val="both"/>
        <w:rPr>
          <w:sz w:val="24"/>
          <w:szCs w:val="24"/>
        </w:rPr>
      </w:pPr>
      <w:r w:rsidRPr="001836FB">
        <w:rPr>
          <w:sz w:val="24"/>
          <w:szCs w:val="24"/>
        </w:rPr>
        <w:t xml:space="preserve">40.2. </w:t>
      </w:r>
      <w:r w:rsidRPr="001836FB">
        <w:rPr>
          <w:sz w:val="24"/>
          <w:szCs w:val="24"/>
        </w:rPr>
        <w:tab/>
        <w:t xml:space="preserve">atkritumu </w:t>
      </w:r>
      <w:proofErr w:type="spellStart"/>
      <w:r w:rsidRPr="001836FB">
        <w:rPr>
          <w:sz w:val="24"/>
          <w:szCs w:val="24"/>
        </w:rPr>
        <w:t>apsaimniekotāja</w:t>
      </w:r>
      <w:proofErr w:type="spellEnd"/>
      <w:r w:rsidRPr="001836FB">
        <w:rPr>
          <w:sz w:val="24"/>
          <w:szCs w:val="24"/>
        </w:rPr>
        <w:t xml:space="preserve"> nosaukums un kontaktinformācija (tālruņa numurs).</w:t>
      </w:r>
    </w:p>
    <w:p w:rsidR="001836FB" w:rsidRPr="001836FB" w:rsidRDefault="001836FB" w:rsidP="001836FB">
      <w:pPr>
        <w:spacing w:line="360" w:lineRule="auto"/>
        <w:ind w:firstLine="567"/>
        <w:jc w:val="both"/>
        <w:rPr>
          <w:sz w:val="24"/>
          <w:szCs w:val="24"/>
        </w:rPr>
      </w:pPr>
      <w:r w:rsidRPr="001836FB">
        <w:rPr>
          <w:sz w:val="24"/>
          <w:szCs w:val="24"/>
        </w:rPr>
        <w:t xml:space="preserve">41. Atkritumu </w:t>
      </w:r>
      <w:proofErr w:type="spellStart"/>
      <w:r w:rsidRPr="001836FB">
        <w:rPr>
          <w:sz w:val="24"/>
          <w:szCs w:val="24"/>
        </w:rPr>
        <w:t>apsaimniekotāji</w:t>
      </w:r>
      <w:proofErr w:type="spellEnd"/>
      <w:r w:rsidRPr="001836FB">
        <w:rPr>
          <w:sz w:val="24"/>
          <w:szCs w:val="24"/>
        </w:rPr>
        <w:t xml:space="preserve"> pēc atkritumu konteineru iztukšošanas un izvešanas nodrošina atkritumu savākšanas vietu sakopšanu 2 (divu) metru rādiusa zonā un kārtību atkritumu dalītās savākšanas punktos un šķirotu atkritumu savākšanas laukumos, nodrošinot atkritumu savlaicīgu izvešanu un uz zemes nokritušo atkritumu savākšanu konteineru tukšošanas laikā.</w:t>
      </w:r>
    </w:p>
    <w:p w:rsidR="001836FB" w:rsidRPr="001836FB" w:rsidRDefault="001836FB" w:rsidP="001836FB">
      <w:pPr>
        <w:spacing w:line="360" w:lineRule="auto"/>
        <w:ind w:firstLine="567"/>
        <w:jc w:val="both"/>
        <w:rPr>
          <w:sz w:val="24"/>
          <w:szCs w:val="24"/>
        </w:rPr>
      </w:pPr>
      <w:r w:rsidRPr="001836FB">
        <w:rPr>
          <w:sz w:val="24"/>
          <w:szCs w:val="24"/>
        </w:rPr>
        <w:t xml:space="preserve">42. Atkritumu dalītās savākšanas punktos novieto konteinerus, kuru izvešanu nodrošina atkritumu konteineru </w:t>
      </w:r>
      <w:proofErr w:type="spellStart"/>
      <w:r w:rsidRPr="001836FB">
        <w:rPr>
          <w:sz w:val="24"/>
          <w:szCs w:val="24"/>
        </w:rPr>
        <w:t>apsaimniekotājs</w:t>
      </w:r>
      <w:proofErr w:type="spellEnd"/>
      <w:r w:rsidRPr="001836FB">
        <w:rPr>
          <w:sz w:val="24"/>
          <w:szCs w:val="24"/>
        </w:rPr>
        <w:t>, kad konteineri ir piepildīti.</w:t>
      </w:r>
    </w:p>
    <w:p w:rsidR="001836FB" w:rsidRPr="001836FB" w:rsidRDefault="001836FB" w:rsidP="001836FB">
      <w:pPr>
        <w:tabs>
          <w:tab w:val="left" w:pos="426"/>
        </w:tabs>
        <w:spacing w:line="360" w:lineRule="auto"/>
        <w:ind w:firstLine="567"/>
        <w:jc w:val="both"/>
        <w:rPr>
          <w:sz w:val="24"/>
          <w:szCs w:val="24"/>
        </w:rPr>
      </w:pPr>
      <w:r w:rsidRPr="001836FB">
        <w:rPr>
          <w:sz w:val="24"/>
          <w:szCs w:val="24"/>
        </w:rPr>
        <w:t xml:space="preserve">43. </w:t>
      </w:r>
      <w:r w:rsidRPr="001836FB">
        <w:rPr>
          <w:sz w:val="24"/>
          <w:szCs w:val="24"/>
        </w:rPr>
        <w:tab/>
        <w:t xml:space="preserve">Atkritumu </w:t>
      </w:r>
      <w:proofErr w:type="spellStart"/>
      <w:r w:rsidRPr="001836FB">
        <w:rPr>
          <w:sz w:val="24"/>
          <w:szCs w:val="24"/>
        </w:rPr>
        <w:t>apsaimniekotājs</w:t>
      </w:r>
      <w:proofErr w:type="spellEnd"/>
      <w:r w:rsidRPr="001836FB">
        <w:rPr>
          <w:sz w:val="24"/>
          <w:szCs w:val="24"/>
        </w:rPr>
        <w:t xml:space="preserve"> savlaicīgi (1 mēnesi iepriekš) informē atkritumu radītājus un atkritumu valdītājus par jauna dalīta, pārstrādei vai otrreizējai izmantošanai derīgu atkritumu savākšanas veida ieviešanu un attiecīgo konteineru krāsojumu vai apzīmējumu.</w:t>
      </w:r>
    </w:p>
    <w:p w:rsidR="001836FB" w:rsidRPr="001836FB" w:rsidRDefault="001836FB" w:rsidP="001836FB">
      <w:pPr>
        <w:spacing w:line="360" w:lineRule="auto"/>
        <w:ind w:left="510"/>
        <w:jc w:val="both"/>
        <w:rPr>
          <w:sz w:val="24"/>
          <w:szCs w:val="24"/>
        </w:rPr>
      </w:pPr>
    </w:p>
    <w:p w:rsidR="001836FB" w:rsidRPr="001836FB" w:rsidRDefault="001836FB" w:rsidP="001836FB">
      <w:pPr>
        <w:keepNext/>
        <w:spacing w:line="360" w:lineRule="auto"/>
        <w:jc w:val="center"/>
        <w:outlineLvl w:val="0"/>
        <w:rPr>
          <w:b/>
          <w:bCs/>
          <w:sz w:val="24"/>
          <w:szCs w:val="24"/>
        </w:rPr>
      </w:pPr>
      <w:r w:rsidRPr="001836FB">
        <w:rPr>
          <w:b/>
          <w:bCs/>
          <w:sz w:val="24"/>
          <w:szCs w:val="24"/>
        </w:rPr>
        <w:t>VII. Prasības sadzīvē radušos bīstamo atkritumu apsaimniekošanai</w:t>
      </w:r>
    </w:p>
    <w:p w:rsidR="001836FB" w:rsidRPr="001836FB" w:rsidRDefault="001836FB" w:rsidP="001836FB">
      <w:pPr>
        <w:keepNext/>
        <w:spacing w:line="360" w:lineRule="auto"/>
        <w:jc w:val="center"/>
        <w:outlineLvl w:val="0"/>
        <w:rPr>
          <w:b/>
          <w:bCs/>
          <w:sz w:val="24"/>
          <w:szCs w:val="24"/>
        </w:rPr>
      </w:pPr>
    </w:p>
    <w:p w:rsidR="001836FB" w:rsidRPr="001836FB" w:rsidRDefault="001836FB" w:rsidP="001836FB">
      <w:pPr>
        <w:tabs>
          <w:tab w:val="left" w:pos="426"/>
        </w:tabs>
        <w:spacing w:line="360" w:lineRule="auto"/>
        <w:ind w:firstLine="567"/>
        <w:jc w:val="both"/>
        <w:rPr>
          <w:sz w:val="24"/>
          <w:szCs w:val="24"/>
        </w:rPr>
      </w:pPr>
      <w:r w:rsidRPr="001836FB">
        <w:rPr>
          <w:sz w:val="24"/>
          <w:szCs w:val="24"/>
        </w:rPr>
        <w:t xml:space="preserve">44. </w:t>
      </w:r>
      <w:r w:rsidRPr="001836FB">
        <w:rPr>
          <w:sz w:val="24"/>
          <w:szCs w:val="24"/>
        </w:rPr>
        <w:tab/>
        <w:t>Sadzīves bīstamo atkritumu radītājs vai valdītājs - juridiska persona:</w:t>
      </w:r>
    </w:p>
    <w:p w:rsidR="001836FB" w:rsidRPr="001836FB" w:rsidRDefault="001836FB" w:rsidP="001836FB">
      <w:pPr>
        <w:tabs>
          <w:tab w:val="left" w:pos="993"/>
        </w:tabs>
        <w:spacing w:line="360" w:lineRule="auto"/>
        <w:ind w:firstLine="567"/>
        <w:jc w:val="both"/>
        <w:rPr>
          <w:rFonts w:eastAsia="Arial Unicode MS"/>
          <w:sz w:val="24"/>
          <w:szCs w:val="24"/>
        </w:rPr>
      </w:pPr>
      <w:r w:rsidRPr="001836FB">
        <w:rPr>
          <w:rFonts w:eastAsia="Arial Unicode MS"/>
          <w:sz w:val="24"/>
          <w:szCs w:val="24"/>
        </w:rPr>
        <w:t xml:space="preserve">44.1. </w:t>
      </w:r>
      <w:r w:rsidRPr="001836FB">
        <w:rPr>
          <w:rFonts w:eastAsia="Arial Unicode MS"/>
          <w:sz w:val="24"/>
          <w:szCs w:val="24"/>
        </w:rPr>
        <w:tab/>
        <w:t>atdala sadzīves bīstamo atkritumus no citu veidu atkritumiem;</w:t>
      </w:r>
    </w:p>
    <w:p w:rsidR="001836FB" w:rsidRPr="001836FB" w:rsidRDefault="001836FB" w:rsidP="001836FB">
      <w:pPr>
        <w:tabs>
          <w:tab w:val="left" w:pos="993"/>
        </w:tabs>
        <w:spacing w:line="360" w:lineRule="auto"/>
        <w:ind w:firstLine="567"/>
        <w:jc w:val="both"/>
        <w:rPr>
          <w:rFonts w:eastAsia="Arial Unicode MS"/>
          <w:sz w:val="24"/>
          <w:szCs w:val="24"/>
        </w:rPr>
      </w:pPr>
      <w:r w:rsidRPr="001836FB">
        <w:rPr>
          <w:rFonts w:eastAsia="Arial Unicode MS"/>
          <w:sz w:val="24"/>
          <w:szCs w:val="24"/>
        </w:rPr>
        <w:t xml:space="preserve">44.2. </w:t>
      </w:r>
      <w:r w:rsidRPr="001836FB">
        <w:rPr>
          <w:rFonts w:eastAsia="Arial Unicode MS"/>
          <w:sz w:val="24"/>
          <w:szCs w:val="24"/>
        </w:rPr>
        <w:tab/>
        <w:t>uzglabā sadzīves bīstamos atkritumus ne ilgāk par 12 mēnešiem tā, lai tie neapdraudētu cilvēku dzīvību, veselību un vidi, kā arī personu mantu;</w:t>
      </w:r>
    </w:p>
    <w:p w:rsidR="001836FB" w:rsidRPr="001836FB" w:rsidRDefault="001836FB" w:rsidP="001836FB">
      <w:pPr>
        <w:tabs>
          <w:tab w:val="left" w:pos="993"/>
        </w:tabs>
        <w:spacing w:line="360" w:lineRule="auto"/>
        <w:ind w:firstLine="567"/>
        <w:jc w:val="both"/>
        <w:rPr>
          <w:rFonts w:eastAsia="Arial Unicode MS"/>
          <w:sz w:val="24"/>
          <w:szCs w:val="24"/>
        </w:rPr>
      </w:pPr>
      <w:r w:rsidRPr="001836FB">
        <w:rPr>
          <w:rFonts w:eastAsia="Arial Unicode MS"/>
          <w:sz w:val="24"/>
          <w:szCs w:val="24"/>
        </w:rPr>
        <w:t xml:space="preserve">44.3. </w:t>
      </w:r>
      <w:r w:rsidRPr="001836FB">
        <w:rPr>
          <w:rFonts w:eastAsia="Arial Unicode MS"/>
          <w:sz w:val="24"/>
          <w:szCs w:val="24"/>
        </w:rPr>
        <w:tab/>
        <w:t xml:space="preserve">sedz visas ar sadzīves bīstamo atkritumu </w:t>
      </w:r>
      <w:r w:rsidRPr="001836FB">
        <w:rPr>
          <w:rFonts w:eastAsia="Calibri"/>
          <w:sz w:val="24"/>
          <w:szCs w:val="24"/>
        </w:rPr>
        <w:t>apsaimniekošanu saistītās izmaksas</w:t>
      </w:r>
      <w:r w:rsidRPr="001836FB">
        <w:rPr>
          <w:rFonts w:eastAsia="Arial Unicode MS"/>
          <w:sz w:val="24"/>
          <w:szCs w:val="24"/>
        </w:rPr>
        <w:t>;</w:t>
      </w:r>
    </w:p>
    <w:p w:rsidR="001836FB" w:rsidRPr="001836FB" w:rsidRDefault="001836FB" w:rsidP="001836FB">
      <w:pPr>
        <w:tabs>
          <w:tab w:val="left" w:pos="993"/>
        </w:tabs>
        <w:spacing w:line="360" w:lineRule="auto"/>
        <w:ind w:firstLine="567"/>
        <w:jc w:val="both"/>
        <w:rPr>
          <w:sz w:val="24"/>
          <w:szCs w:val="24"/>
        </w:rPr>
      </w:pPr>
      <w:r w:rsidRPr="001836FB">
        <w:rPr>
          <w:sz w:val="24"/>
          <w:szCs w:val="24"/>
        </w:rPr>
        <w:t xml:space="preserve">44.4. </w:t>
      </w:r>
      <w:r w:rsidRPr="001836FB">
        <w:rPr>
          <w:sz w:val="24"/>
          <w:szCs w:val="24"/>
        </w:rPr>
        <w:tab/>
        <w:t xml:space="preserve">slēdz līgumu ar sadzīves bīstamo atkritumu </w:t>
      </w:r>
      <w:proofErr w:type="spellStart"/>
      <w:r w:rsidRPr="001836FB">
        <w:rPr>
          <w:sz w:val="24"/>
          <w:szCs w:val="24"/>
        </w:rPr>
        <w:t>apsaimniekotāju</w:t>
      </w:r>
      <w:proofErr w:type="spellEnd"/>
      <w:r w:rsidRPr="001836FB">
        <w:rPr>
          <w:sz w:val="24"/>
          <w:szCs w:val="24"/>
        </w:rPr>
        <w:t xml:space="preserve"> par atsevišķu sadzīves bīstamo atkritumu apsaimniekošanu.</w:t>
      </w:r>
    </w:p>
    <w:p w:rsidR="001836FB" w:rsidRPr="001836FB" w:rsidRDefault="001836FB" w:rsidP="001836FB">
      <w:pPr>
        <w:tabs>
          <w:tab w:val="left" w:pos="426"/>
        </w:tabs>
        <w:spacing w:line="360" w:lineRule="auto"/>
        <w:ind w:firstLine="567"/>
        <w:jc w:val="both"/>
        <w:rPr>
          <w:sz w:val="24"/>
          <w:szCs w:val="24"/>
        </w:rPr>
      </w:pPr>
      <w:r w:rsidRPr="001836FB">
        <w:rPr>
          <w:sz w:val="24"/>
          <w:szCs w:val="24"/>
        </w:rPr>
        <w:t xml:space="preserve">45. </w:t>
      </w:r>
      <w:r w:rsidRPr="001836FB">
        <w:rPr>
          <w:sz w:val="24"/>
          <w:szCs w:val="24"/>
        </w:rPr>
        <w:tab/>
        <w:t>Sadzīves bīstamo atkritumu radītājs vai valdītājs – fiziska persona:</w:t>
      </w:r>
    </w:p>
    <w:p w:rsidR="001836FB" w:rsidRPr="001836FB" w:rsidRDefault="001836FB" w:rsidP="001836FB">
      <w:pPr>
        <w:tabs>
          <w:tab w:val="left" w:pos="993"/>
        </w:tabs>
        <w:spacing w:line="360" w:lineRule="auto"/>
        <w:ind w:firstLine="567"/>
        <w:jc w:val="both"/>
        <w:rPr>
          <w:sz w:val="24"/>
          <w:szCs w:val="24"/>
        </w:rPr>
      </w:pPr>
      <w:r w:rsidRPr="001836FB">
        <w:rPr>
          <w:sz w:val="24"/>
          <w:szCs w:val="24"/>
        </w:rPr>
        <w:t xml:space="preserve">45.1. </w:t>
      </w:r>
      <w:r w:rsidRPr="001836FB">
        <w:rPr>
          <w:sz w:val="24"/>
          <w:szCs w:val="24"/>
        </w:rPr>
        <w:tab/>
        <w:t>atdala sadzīves bīstamo atkritumus no citu veidu atkritumiem;</w:t>
      </w:r>
    </w:p>
    <w:p w:rsidR="001836FB" w:rsidRPr="001836FB" w:rsidRDefault="001836FB" w:rsidP="001836FB">
      <w:pPr>
        <w:tabs>
          <w:tab w:val="left" w:pos="993"/>
        </w:tabs>
        <w:spacing w:line="360" w:lineRule="auto"/>
        <w:ind w:firstLine="567"/>
        <w:jc w:val="both"/>
        <w:rPr>
          <w:sz w:val="24"/>
          <w:szCs w:val="24"/>
        </w:rPr>
      </w:pPr>
      <w:r w:rsidRPr="001836FB">
        <w:rPr>
          <w:sz w:val="24"/>
          <w:szCs w:val="24"/>
        </w:rPr>
        <w:t xml:space="preserve">45.2. </w:t>
      </w:r>
      <w:r w:rsidRPr="001836FB">
        <w:rPr>
          <w:sz w:val="24"/>
          <w:szCs w:val="24"/>
        </w:rPr>
        <w:tab/>
        <w:t>uzglabā sadzīves bīstamos atkritumus ne ilgāk par 12 mēnešiem tā, lai tie neapdraudētu cilvēku dzīvību, veselību un vidi, kā arī personu mantu;</w:t>
      </w:r>
    </w:p>
    <w:p w:rsidR="001836FB" w:rsidRPr="001836FB" w:rsidRDefault="001836FB" w:rsidP="001836FB">
      <w:pPr>
        <w:tabs>
          <w:tab w:val="left" w:pos="993"/>
        </w:tabs>
        <w:spacing w:line="360" w:lineRule="auto"/>
        <w:ind w:firstLine="567"/>
        <w:jc w:val="both"/>
        <w:rPr>
          <w:sz w:val="24"/>
          <w:szCs w:val="24"/>
        </w:rPr>
      </w:pPr>
      <w:r w:rsidRPr="001836FB">
        <w:rPr>
          <w:sz w:val="24"/>
          <w:szCs w:val="24"/>
        </w:rPr>
        <w:t xml:space="preserve">45.3. </w:t>
      </w:r>
      <w:r w:rsidRPr="001836FB">
        <w:rPr>
          <w:sz w:val="24"/>
          <w:szCs w:val="24"/>
        </w:rPr>
        <w:tab/>
        <w:t xml:space="preserve">sedz visas ar sadzīves bīstamo </w:t>
      </w:r>
      <w:r w:rsidRPr="001836FB">
        <w:rPr>
          <w:rFonts w:eastAsia="Calibri"/>
          <w:sz w:val="24"/>
          <w:szCs w:val="24"/>
        </w:rPr>
        <w:t>apsaimniekošanu saistītās izmaksas</w:t>
      </w:r>
      <w:r w:rsidRPr="001836FB">
        <w:rPr>
          <w:sz w:val="24"/>
          <w:szCs w:val="24"/>
        </w:rPr>
        <w:t>;</w:t>
      </w:r>
    </w:p>
    <w:p w:rsidR="001836FB" w:rsidRPr="001836FB" w:rsidRDefault="001836FB" w:rsidP="001836FB">
      <w:pPr>
        <w:tabs>
          <w:tab w:val="left" w:pos="993"/>
        </w:tabs>
        <w:spacing w:line="360" w:lineRule="auto"/>
        <w:ind w:firstLine="567"/>
        <w:jc w:val="both"/>
        <w:rPr>
          <w:sz w:val="24"/>
          <w:szCs w:val="24"/>
        </w:rPr>
      </w:pPr>
      <w:r w:rsidRPr="001836FB">
        <w:rPr>
          <w:sz w:val="24"/>
          <w:szCs w:val="24"/>
        </w:rPr>
        <w:t xml:space="preserve">45.4. </w:t>
      </w:r>
      <w:r w:rsidRPr="001836FB">
        <w:rPr>
          <w:sz w:val="24"/>
          <w:szCs w:val="24"/>
        </w:rPr>
        <w:tab/>
        <w:t xml:space="preserve">no sadzīves bīstamajiem atkritumiem atbrīvojas: </w:t>
      </w:r>
    </w:p>
    <w:p w:rsidR="001836FB" w:rsidRPr="001836FB" w:rsidRDefault="001836FB" w:rsidP="001836FB">
      <w:pPr>
        <w:tabs>
          <w:tab w:val="left" w:pos="1418"/>
        </w:tabs>
        <w:spacing w:line="360" w:lineRule="auto"/>
        <w:ind w:firstLine="567"/>
        <w:jc w:val="both"/>
        <w:rPr>
          <w:sz w:val="24"/>
          <w:szCs w:val="24"/>
        </w:rPr>
      </w:pPr>
      <w:r w:rsidRPr="001836FB">
        <w:rPr>
          <w:sz w:val="24"/>
          <w:szCs w:val="24"/>
        </w:rPr>
        <w:t xml:space="preserve">a) </w:t>
      </w:r>
      <w:r w:rsidRPr="001836FB">
        <w:rPr>
          <w:sz w:val="24"/>
          <w:szCs w:val="24"/>
        </w:rPr>
        <w:tab/>
        <w:t>nogādājot uz speciāli ierīkotām sadzīves bīstamo atkritumu savākšanas vietām;</w:t>
      </w:r>
    </w:p>
    <w:p w:rsidR="001836FB" w:rsidRPr="001836FB" w:rsidRDefault="001836FB" w:rsidP="001836FB">
      <w:pPr>
        <w:tabs>
          <w:tab w:val="left" w:pos="1418"/>
        </w:tabs>
        <w:spacing w:line="360" w:lineRule="auto"/>
        <w:ind w:firstLine="567"/>
        <w:jc w:val="both"/>
        <w:rPr>
          <w:sz w:val="24"/>
          <w:szCs w:val="24"/>
        </w:rPr>
      </w:pPr>
      <w:r w:rsidRPr="001836FB">
        <w:rPr>
          <w:sz w:val="24"/>
          <w:szCs w:val="24"/>
        </w:rPr>
        <w:lastRenderedPageBreak/>
        <w:t xml:space="preserve">b) </w:t>
      </w:r>
      <w:r w:rsidRPr="001836FB">
        <w:rPr>
          <w:sz w:val="24"/>
          <w:szCs w:val="24"/>
        </w:rPr>
        <w:tab/>
        <w:t xml:space="preserve">iesaistoties atkritumu </w:t>
      </w:r>
      <w:proofErr w:type="spellStart"/>
      <w:r w:rsidRPr="001836FB">
        <w:rPr>
          <w:sz w:val="24"/>
          <w:szCs w:val="24"/>
        </w:rPr>
        <w:t>apsaimniekotāja</w:t>
      </w:r>
      <w:proofErr w:type="spellEnd"/>
      <w:r w:rsidRPr="001836FB">
        <w:rPr>
          <w:sz w:val="24"/>
          <w:szCs w:val="24"/>
        </w:rPr>
        <w:t xml:space="preserve"> un pašvaldības rīkotajās akcijās;</w:t>
      </w:r>
    </w:p>
    <w:p w:rsidR="001836FB" w:rsidRPr="001836FB" w:rsidRDefault="001836FB" w:rsidP="001836FB">
      <w:pPr>
        <w:tabs>
          <w:tab w:val="left" w:pos="1418"/>
        </w:tabs>
        <w:spacing w:line="360" w:lineRule="auto"/>
        <w:ind w:firstLine="567"/>
        <w:jc w:val="both"/>
        <w:rPr>
          <w:rFonts w:eastAsia="Arial Unicode MS"/>
          <w:sz w:val="24"/>
          <w:szCs w:val="24"/>
        </w:rPr>
      </w:pPr>
      <w:r w:rsidRPr="001836FB">
        <w:rPr>
          <w:sz w:val="24"/>
          <w:szCs w:val="24"/>
        </w:rPr>
        <w:t xml:space="preserve">c) </w:t>
      </w:r>
      <w:r w:rsidRPr="001836FB">
        <w:rPr>
          <w:sz w:val="24"/>
          <w:szCs w:val="24"/>
        </w:rPr>
        <w:tab/>
        <w:t xml:space="preserve">slēdzot līgumu ar atkritumu </w:t>
      </w:r>
      <w:proofErr w:type="spellStart"/>
      <w:r w:rsidRPr="001836FB">
        <w:rPr>
          <w:sz w:val="24"/>
          <w:szCs w:val="24"/>
        </w:rPr>
        <w:t>apsaimniekotāju</w:t>
      </w:r>
      <w:proofErr w:type="spellEnd"/>
      <w:r w:rsidRPr="001836FB">
        <w:rPr>
          <w:sz w:val="24"/>
          <w:szCs w:val="24"/>
        </w:rPr>
        <w:t xml:space="preserve"> par atsevišķu sadzīves bīstamo atkritumu apsaimniekošanu</w:t>
      </w:r>
      <w:r w:rsidRPr="001836FB">
        <w:rPr>
          <w:rFonts w:eastAsia="Arial Unicode MS"/>
          <w:sz w:val="24"/>
          <w:szCs w:val="24"/>
        </w:rPr>
        <w:t xml:space="preserve">. </w:t>
      </w:r>
    </w:p>
    <w:p w:rsidR="001836FB" w:rsidRPr="001836FB" w:rsidRDefault="001836FB" w:rsidP="001836FB">
      <w:pPr>
        <w:tabs>
          <w:tab w:val="left" w:pos="426"/>
        </w:tabs>
        <w:spacing w:line="360" w:lineRule="auto"/>
        <w:ind w:firstLine="567"/>
        <w:jc w:val="both"/>
        <w:rPr>
          <w:sz w:val="24"/>
          <w:szCs w:val="24"/>
        </w:rPr>
      </w:pPr>
      <w:r w:rsidRPr="001836FB">
        <w:rPr>
          <w:sz w:val="24"/>
          <w:szCs w:val="24"/>
        </w:rPr>
        <w:t>46.</w:t>
      </w:r>
      <w:r w:rsidRPr="001836FB">
        <w:rPr>
          <w:sz w:val="24"/>
          <w:szCs w:val="24"/>
        </w:rPr>
        <w:tab/>
        <w:t>Dalīti tiek vākti šādi sadzīves bīstamo atkritumu veidi:</w:t>
      </w:r>
    </w:p>
    <w:p w:rsidR="001836FB" w:rsidRPr="001836FB" w:rsidRDefault="001836FB" w:rsidP="001836FB">
      <w:pPr>
        <w:tabs>
          <w:tab w:val="left" w:pos="993"/>
        </w:tabs>
        <w:spacing w:line="360" w:lineRule="auto"/>
        <w:ind w:firstLine="567"/>
        <w:jc w:val="both"/>
        <w:rPr>
          <w:rFonts w:eastAsia="Arial Unicode MS"/>
          <w:sz w:val="24"/>
          <w:szCs w:val="24"/>
        </w:rPr>
      </w:pPr>
      <w:r w:rsidRPr="001836FB">
        <w:rPr>
          <w:rFonts w:eastAsia="Arial Unicode MS"/>
          <w:sz w:val="24"/>
          <w:szCs w:val="24"/>
        </w:rPr>
        <w:t>46.1.</w:t>
      </w:r>
      <w:r w:rsidRPr="001836FB">
        <w:rPr>
          <w:rFonts w:eastAsia="Arial Unicode MS"/>
          <w:sz w:val="24"/>
          <w:szCs w:val="24"/>
        </w:rPr>
        <w:tab/>
        <w:t xml:space="preserve">sadzīves bīstamie atkritumi t.sk. videi kaitīgās preces kā neizjauktas elektropreces, dienasgaismas lampas, akumulatori, baterijas, riepas – šķiroto atkritumu savākšanas laukumā vai atkritumu </w:t>
      </w:r>
      <w:proofErr w:type="spellStart"/>
      <w:r w:rsidRPr="001836FB">
        <w:rPr>
          <w:rFonts w:eastAsia="Arial Unicode MS"/>
          <w:sz w:val="24"/>
          <w:szCs w:val="24"/>
        </w:rPr>
        <w:t>apsaimniekotāja</w:t>
      </w:r>
      <w:proofErr w:type="spellEnd"/>
      <w:r w:rsidRPr="001836FB">
        <w:rPr>
          <w:rFonts w:eastAsia="Arial Unicode MS"/>
          <w:sz w:val="24"/>
          <w:szCs w:val="24"/>
        </w:rPr>
        <w:t xml:space="preserve"> rīkoto akciju veidā vai sadarbībā ar esošiem bīstamo atkritumu </w:t>
      </w:r>
      <w:proofErr w:type="spellStart"/>
      <w:r w:rsidRPr="001836FB">
        <w:rPr>
          <w:rFonts w:eastAsia="Arial Unicode MS"/>
          <w:sz w:val="24"/>
          <w:szCs w:val="24"/>
        </w:rPr>
        <w:t>apsaimniekotājiem</w:t>
      </w:r>
      <w:proofErr w:type="spellEnd"/>
      <w:r w:rsidRPr="001836FB">
        <w:rPr>
          <w:rFonts w:eastAsia="Arial Unicode MS"/>
          <w:sz w:val="24"/>
          <w:szCs w:val="24"/>
        </w:rPr>
        <w:t>;</w:t>
      </w:r>
    </w:p>
    <w:p w:rsidR="001836FB" w:rsidRPr="001836FB" w:rsidRDefault="001836FB" w:rsidP="001836FB">
      <w:pPr>
        <w:tabs>
          <w:tab w:val="left" w:pos="993"/>
        </w:tabs>
        <w:spacing w:line="360" w:lineRule="auto"/>
        <w:ind w:firstLine="567"/>
        <w:jc w:val="both"/>
        <w:rPr>
          <w:rFonts w:eastAsia="Arial Unicode MS"/>
          <w:sz w:val="24"/>
          <w:szCs w:val="24"/>
        </w:rPr>
      </w:pPr>
      <w:r w:rsidRPr="001836FB">
        <w:rPr>
          <w:rFonts w:eastAsia="Arial Unicode MS"/>
          <w:sz w:val="24"/>
          <w:szCs w:val="24"/>
        </w:rPr>
        <w:t>46.2. baterijas – publiskās vietās pieejamos konteineros, kas paredzēti attiecīgā atkritumu veida savākšanai (elektropreču tirgotavās, lielveikalos un citur);</w:t>
      </w:r>
    </w:p>
    <w:p w:rsidR="001836FB" w:rsidRPr="001836FB" w:rsidRDefault="001836FB" w:rsidP="001836FB">
      <w:pPr>
        <w:tabs>
          <w:tab w:val="left" w:pos="993"/>
        </w:tabs>
        <w:spacing w:line="360" w:lineRule="auto"/>
        <w:ind w:firstLine="567"/>
        <w:jc w:val="both"/>
        <w:rPr>
          <w:rFonts w:eastAsia="Arial Unicode MS"/>
          <w:sz w:val="24"/>
          <w:szCs w:val="24"/>
        </w:rPr>
      </w:pPr>
      <w:r w:rsidRPr="001836FB">
        <w:rPr>
          <w:rFonts w:eastAsia="Arial Unicode MS"/>
          <w:sz w:val="24"/>
          <w:szCs w:val="24"/>
        </w:rPr>
        <w:t xml:space="preserve">46.3. medikamenti un to atlikumi – savākšanu organizē atkritumu </w:t>
      </w:r>
      <w:proofErr w:type="spellStart"/>
      <w:r w:rsidRPr="001836FB">
        <w:rPr>
          <w:rFonts w:eastAsia="Arial Unicode MS"/>
          <w:sz w:val="24"/>
          <w:szCs w:val="24"/>
        </w:rPr>
        <w:t>apsaimniekotājs</w:t>
      </w:r>
      <w:proofErr w:type="spellEnd"/>
      <w:r w:rsidRPr="001836FB">
        <w:rPr>
          <w:rFonts w:eastAsia="Arial Unicode MS"/>
          <w:sz w:val="24"/>
          <w:szCs w:val="24"/>
        </w:rPr>
        <w:t xml:space="preserve"> sadarbībā ar </w:t>
      </w:r>
      <w:r w:rsidRPr="001836FB">
        <w:rPr>
          <w:sz w:val="24"/>
          <w:szCs w:val="24"/>
        </w:rPr>
        <w:t xml:space="preserve">atkritumu </w:t>
      </w:r>
      <w:proofErr w:type="spellStart"/>
      <w:r w:rsidRPr="001836FB">
        <w:rPr>
          <w:sz w:val="24"/>
          <w:szCs w:val="24"/>
        </w:rPr>
        <w:t>apsaimniekotājiem</w:t>
      </w:r>
      <w:proofErr w:type="spellEnd"/>
      <w:r w:rsidRPr="001836FB">
        <w:rPr>
          <w:sz w:val="24"/>
          <w:szCs w:val="24"/>
        </w:rPr>
        <w:t>, kuri saņēmuši atļauju bīstamo atkritumu apsaimniekošanai</w:t>
      </w:r>
      <w:r w:rsidRPr="001836FB">
        <w:rPr>
          <w:rFonts w:eastAsia="Arial Unicode MS"/>
          <w:sz w:val="24"/>
          <w:szCs w:val="24"/>
        </w:rPr>
        <w:t>;</w:t>
      </w:r>
    </w:p>
    <w:p w:rsidR="001836FB" w:rsidRPr="001836FB" w:rsidRDefault="001836FB" w:rsidP="001836FB">
      <w:pPr>
        <w:tabs>
          <w:tab w:val="left" w:pos="993"/>
        </w:tabs>
        <w:spacing w:line="360" w:lineRule="auto"/>
        <w:ind w:firstLine="567"/>
        <w:jc w:val="both"/>
        <w:rPr>
          <w:rFonts w:eastAsia="Arial Unicode MS"/>
          <w:sz w:val="24"/>
          <w:szCs w:val="24"/>
        </w:rPr>
      </w:pPr>
      <w:r w:rsidRPr="001836FB">
        <w:rPr>
          <w:sz w:val="24"/>
          <w:szCs w:val="24"/>
        </w:rPr>
        <w:t>46.4.</w:t>
      </w:r>
      <w:r w:rsidRPr="001836FB">
        <w:rPr>
          <w:sz w:val="24"/>
          <w:szCs w:val="24"/>
        </w:rPr>
        <w:tab/>
        <w:t xml:space="preserve">par pārējo bīstamo atkritumu apsaimniekošanu jāslēdz līgums ar atkritumu </w:t>
      </w:r>
      <w:proofErr w:type="spellStart"/>
      <w:r w:rsidRPr="001836FB">
        <w:rPr>
          <w:sz w:val="24"/>
          <w:szCs w:val="24"/>
        </w:rPr>
        <w:t>apsaimniekotājiem</w:t>
      </w:r>
      <w:proofErr w:type="spellEnd"/>
      <w:r w:rsidRPr="001836FB">
        <w:rPr>
          <w:sz w:val="24"/>
          <w:szCs w:val="24"/>
        </w:rPr>
        <w:t>, kuri saņēmuši atļauju bīstamo atkritumu apsaimniekošanai.</w:t>
      </w:r>
    </w:p>
    <w:p w:rsidR="001836FB" w:rsidRPr="001836FB" w:rsidRDefault="001836FB" w:rsidP="001836FB">
      <w:pPr>
        <w:tabs>
          <w:tab w:val="left" w:pos="426"/>
        </w:tabs>
        <w:spacing w:line="360" w:lineRule="auto"/>
        <w:ind w:firstLine="567"/>
        <w:jc w:val="both"/>
        <w:rPr>
          <w:sz w:val="24"/>
          <w:szCs w:val="24"/>
        </w:rPr>
      </w:pPr>
      <w:r w:rsidRPr="001836FB">
        <w:rPr>
          <w:sz w:val="24"/>
          <w:szCs w:val="24"/>
        </w:rPr>
        <w:t>47.</w:t>
      </w:r>
      <w:r w:rsidRPr="001836FB">
        <w:rPr>
          <w:sz w:val="24"/>
          <w:szCs w:val="24"/>
        </w:rPr>
        <w:tab/>
        <w:t xml:space="preserve">Gulbene novada pašvaldības administrācijai un pagastu pārvaldēm sadarbībā ar atkritumu </w:t>
      </w:r>
      <w:proofErr w:type="spellStart"/>
      <w:r w:rsidRPr="001836FB">
        <w:rPr>
          <w:sz w:val="24"/>
          <w:szCs w:val="24"/>
        </w:rPr>
        <w:t>apsaimniekotāju</w:t>
      </w:r>
      <w:proofErr w:type="spellEnd"/>
      <w:r w:rsidRPr="001836FB">
        <w:rPr>
          <w:sz w:val="24"/>
          <w:szCs w:val="24"/>
        </w:rPr>
        <w:t xml:space="preserve"> vismaz divas reizes gadā akcijas veidā jānodrošina videi kaitīgo preču (neizjauktas elektropreces, dienasgaismas lampas, akumulatori, baterijas, riepas u.c.) savākšana no iedzīvotājiem.</w:t>
      </w:r>
    </w:p>
    <w:p w:rsidR="001836FB" w:rsidRPr="001836FB" w:rsidRDefault="001836FB" w:rsidP="001836FB">
      <w:pPr>
        <w:tabs>
          <w:tab w:val="left" w:pos="426"/>
        </w:tabs>
        <w:spacing w:line="360" w:lineRule="auto"/>
        <w:ind w:firstLine="567"/>
        <w:jc w:val="both"/>
        <w:rPr>
          <w:sz w:val="24"/>
          <w:szCs w:val="24"/>
        </w:rPr>
      </w:pPr>
      <w:r w:rsidRPr="001836FB">
        <w:rPr>
          <w:sz w:val="24"/>
          <w:szCs w:val="24"/>
        </w:rPr>
        <w:t>48.</w:t>
      </w:r>
      <w:r w:rsidRPr="001836FB">
        <w:rPr>
          <w:sz w:val="24"/>
          <w:szCs w:val="24"/>
        </w:rPr>
        <w:tab/>
        <w:t>Par pārkāpumiem bīstamo atkritumu apsaimniekošanas jomā jāziņo Valsts vides dienestam vai pašvaldības policijai.</w:t>
      </w:r>
    </w:p>
    <w:p w:rsidR="001836FB" w:rsidRPr="001836FB" w:rsidRDefault="001836FB" w:rsidP="001836FB">
      <w:pPr>
        <w:keepNext/>
        <w:spacing w:line="360" w:lineRule="auto"/>
        <w:jc w:val="center"/>
        <w:outlineLvl w:val="0"/>
        <w:rPr>
          <w:b/>
          <w:sz w:val="24"/>
          <w:szCs w:val="24"/>
        </w:rPr>
      </w:pPr>
      <w:r w:rsidRPr="001836FB">
        <w:rPr>
          <w:b/>
          <w:bCs/>
          <w:sz w:val="24"/>
          <w:szCs w:val="24"/>
        </w:rPr>
        <w:t xml:space="preserve">VIII. </w:t>
      </w:r>
      <w:r w:rsidRPr="001836FB">
        <w:rPr>
          <w:b/>
          <w:sz w:val="24"/>
          <w:szCs w:val="24"/>
        </w:rPr>
        <w:t xml:space="preserve"> Prasības būvniecības un </w:t>
      </w:r>
      <w:proofErr w:type="spellStart"/>
      <w:r w:rsidRPr="001836FB">
        <w:rPr>
          <w:b/>
          <w:sz w:val="24"/>
          <w:szCs w:val="24"/>
        </w:rPr>
        <w:t>lielgabarīta</w:t>
      </w:r>
      <w:proofErr w:type="spellEnd"/>
      <w:r w:rsidRPr="001836FB">
        <w:rPr>
          <w:b/>
          <w:sz w:val="24"/>
          <w:szCs w:val="24"/>
        </w:rPr>
        <w:t xml:space="preserve"> atkritumu apsaimniekošanai</w:t>
      </w:r>
    </w:p>
    <w:p w:rsidR="001836FB" w:rsidRPr="001836FB" w:rsidRDefault="001836FB" w:rsidP="001836FB">
      <w:pPr>
        <w:keepNext/>
        <w:spacing w:line="360" w:lineRule="auto"/>
        <w:jc w:val="center"/>
        <w:outlineLvl w:val="0"/>
        <w:rPr>
          <w:b/>
          <w:sz w:val="24"/>
          <w:szCs w:val="24"/>
        </w:rPr>
      </w:pPr>
    </w:p>
    <w:p w:rsidR="001836FB" w:rsidRPr="001836FB" w:rsidRDefault="001836FB" w:rsidP="001836FB">
      <w:pPr>
        <w:tabs>
          <w:tab w:val="left" w:pos="426"/>
        </w:tabs>
        <w:spacing w:line="360" w:lineRule="auto"/>
        <w:ind w:firstLine="567"/>
        <w:jc w:val="both"/>
        <w:rPr>
          <w:sz w:val="24"/>
          <w:szCs w:val="24"/>
        </w:rPr>
      </w:pPr>
      <w:r w:rsidRPr="001836FB">
        <w:rPr>
          <w:sz w:val="24"/>
          <w:szCs w:val="24"/>
        </w:rPr>
        <w:t xml:space="preserve">49. </w:t>
      </w:r>
      <w:r w:rsidRPr="001836FB">
        <w:rPr>
          <w:sz w:val="24"/>
          <w:szCs w:val="24"/>
        </w:rPr>
        <w:tab/>
      </w:r>
      <w:proofErr w:type="spellStart"/>
      <w:r w:rsidRPr="001836FB">
        <w:rPr>
          <w:sz w:val="24"/>
          <w:szCs w:val="24"/>
        </w:rPr>
        <w:t>Lielgabarīta</w:t>
      </w:r>
      <w:proofErr w:type="spellEnd"/>
      <w:r w:rsidRPr="001836FB">
        <w:rPr>
          <w:sz w:val="24"/>
          <w:szCs w:val="24"/>
        </w:rPr>
        <w:t xml:space="preserve"> atkritumu īslaicīga novietošana Gulbenes pilsētas un pagastu ciemu daudzdzīvokļu māju teritorijās pie sadzīves atkritumu konteineriem vai citur ir atļauta tikai ar atkritumu </w:t>
      </w:r>
      <w:proofErr w:type="spellStart"/>
      <w:r w:rsidRPr="001836FB">
        <w:rPr>
          <w:sz w:val="24"/>
          <w:szCs w:val="24"/>
        </w:rPr>
        <w:t>apsaimniekotāju</w:t>
      </w:r>
      <w:proofErr w:type="spellEnd"/>
      <w:r w:rsidRPr="001836FB">
        <w:rPr>
          <w:sz w:val="24"/>
          <w:szCs w:val="24"/>
        </w:rPr>
        <w:t xml:space="preserve"> saskaņotā vietā un laikā.</w:t>
      </w:r>
    </w:p>
    <w:p w:rsidR="001836FB" w:rsidRPr="001836FB" w:rsidRDefault="001836FB" w:rsidP="001836FB">
      <w:pPr>
        <w:tabs>
          <w:tab w:val="left" w:pos="426"/>
        </w:tabs>
        <w:spacing w:line="360" w:lineRule="auto"/>
        <w:ind w:firstLine="567"/>
        <w:jc w:val="both"/>
        <w:rPr>
          <w:sz w:val="24"/>
          <w:szCs w:val="24"/>
        </w:rPr>
      </w:pPr>
      <w:r w:rsidRPr="001836FB">
        <w:rPr>
          <w:sz w:val="24"/>
          <w:szCs w:val="24"/>
        </w:rPr>
        <w:t xml:space="preserve">50. </w:t>
      </w:r>
      <w:r w:rsidRPr="001836FB">
        <w:rPr>
          <w:sz w:val="24"/>
          <w:szCs w:val="24"/>
        </w:rPr>
        <w:tab/>
      </w:r>
      <w:proofErr w:type="spellStart"/>
      <w:r w:rsidRPr="001836FB">
        <w:rPr>
          <w:sz w:val="24"/>
          <w:szCs w:val="24"/>
        </w:rPr>
        <w:t>Lielgabarīta</w:t>
      </w:r>
      <w:proofErr w:type="spellEnd"/>
      <w:r w:rsidRPr="001836FB">
        <w:rPr>
          <w:sz w:val="24"/>
          <w:szCs w:val="24"/>
        </w:rPr>
        <w:t xml:space="preserve"> un būvniecības atkritumi jāsavāc atsevišķi no citiem atkritumiem.</w:t>
      </w:r>
    </w:p>
    <w:p w:rsidR="001836FB" w:rsidRPr="001836FB" w:rsidRDefault="001836FB" w:rsidP="001836FB">
      <w:pPr>
        <w:tabs>
          <w:tab w:val="left" w:pos="426"/>
        </w:tabs>
        <w:spacing w:line="360" w:lineRule="auto"/>
        <w:ind w:firstLine="567"/>
        <w:jc w:val="both"/>
        <w:rPr>
          <w:sz w:val="24"/>
          <w:szCs w:val="24"/>
        </w:rPr>
      </w:pPr>
      <w:r w:rsidRPr="001836FB">
        <w:rPr>
          <w:sz w:val="24"/>
          <w:szCs w:val="24"/>
        </w:rPr>
        <w:t xml:space="preserve">51. </w:t>
      </w:r>
      <w:r w:rsidRPr="001836FB">
        <w:rPr>
          <w:sz w:val="24"/>
          <w:szCs w:val="24"/>
        </w:rPr>
        <w:tab/>
        <w:t xml:space="preserve">Gulbenes pilsētā un pagastu ciemu teritorijā daudzdzīvokļu dzīvojamo māju pilnvarotajām personām vai </w:t>
      </w:r>
      <w:proofErr w:type="spellStart"/>
      <w:r w:rsidRPr="001836FB">
        <w:rPr>
          <w:sz w:val="24"/>
          <w:szCs w:val="24"/>
        </w:rPr>
        <w:t>apsaimniekotājam</w:t>
      </w:r>
      <w:proofErr w:type="spellEnd"/>
      <w:r w:rsidRPr="001836FB">
        <w:rPr>
          <w:sz w:val="24"/>
          <w:szCs w:val="24"/>
        </w:rPr>
        <w:t xml:space="preserve"> jāslēdz </w:t>
      </w:r>
      <w:proofErr w:type="spellStart"/>
      <w:r w:rsidRPr="001836FB">
        <w:rPr>
          <w:sz w:val="24"/>
          <w:szCs w:val="24"/>
        </w:rPr>
        <w:t>lielgabarīta</w:t>
      </w:r>
      <w:proofErr w:type="spellEnd"/>
      <w:r w:rsidRPr="001836FB">
        <w:rPr>
          <w:sz w:val="24"/>
          <w:szCs w:val="24"/>
        </w:rPr>
        <w:t xml:space="preserve"> atkritumu apsaimniekošanas līgums ar atkritumu </w:t>
      </w:r>
      <w:proofErr w:type="spellStart"/>
      <w:r w:rsidRPr="001836FB">
        <w:rPr>
          <w:sz w:val="24"/>
          <w:szCs w:val="24"/>
        </w:rPr>
        <w:t>apsaimniekotāju</w:t>
      </w:r>
      <w:proofErr w:type="spellEnd"/>
      <w:r w:rsidRPr="001836FB">
        <w:rPr>
          <w:sz w:val="24"/>
          <w:szCs w:val="24"/>
        </w:rPr>
        <w:t xml:space="preserve">. </w:t>
      </w:r>
    </w:p>
    <w:p w:rsidR="001836FB" w:rsidRPr="001836FB" w:rsidRDefault="001836FB" w:rsidP="001836FB">
      <w:pPr>
        <w:tabs>
          <w:tab w:val="left" w:pos="426"/>
        </w:tabs>
        <w:spacing w:line="360" w:lineRule="auto"/>
        <w:ind w:firstLine="567"/>
        <w:jc w:val="both"/>
        <w:rPr>
          <w:sz w:val="24"/>
          <w:szCs w:val="24"/>
        </w:rPr>
      </w:pPr>
      <w:r w:rsidRPr="001836FB">
        <w:rPr>
          <w:sz w:val="24"/>
          <w:szCs w:val="24"/>
        </w:rPr>
        <w:t xml:space="preserve">52. </w:t>
      </w:r>
      <w:r w:rsidRPr="001836FB">
        <w:rPr>
          <w:sz w:val="24"/>
          <w:szCs w:val="24"/>
        </w:rPr>
        <w:tab/>
      </w:r>
      <w:r w:rsidRPr="001836FB">
        <w:rPr>
          <w:rFonts w:eastAsia="Calibri"/>
          <w:color w:val="000000"/>
          <w:sz w:val="24"/>
          <w:szCs w:val="24"/>
        </w:rPr>
        <w:t xml:space="preserve">Pirms būvdarbu uzsākšanas, tai skaitā pirms ēku un būvju renovācijas, rekonstrukcijas vai nojaukšanas, būvniecības ierosinātājam vai būvniecības veicējam jānodrošina būvdarbu laikā radīto būvniecības atkritumu, tai skaitā bīstamo atkritumu, apsaimniekošana, t.i., jānoslēdz līgums ar atkritumu </w:t>
      </w:r>
      <w:proofErr w:type="spellStart"/>
      <w:r w:rsidRPr="001836FB">
        <w:rPr>
          <w:rFonts w:eastAsia="Calibri"/>
          <w:color w:val="000000"/>
          <w:sz w:val="24"/>
          <w:szCs w:val="24"/>
        </w:rPr>
        <w:t>apsaimniekotāju</w:t>
      </w:r>
      <w:proofErr w:type="spellEnd"/>
      <w:r w:rsidRPr="001836FB">
        <w:rPr>
          <w:rFonts w:eastAsia="Calibri"/>
          <w:color w:val="000000"/>
          <w:sz w:val="24"/>
          <w:szCs w:val="24"/>
        </w:rPr>
        <w:t xml:space="preserve"> par atbilstošu konteineru izvietošanu un izvešanu, vai arī jānodrošina būvdarbu rezultātā radušos atkritumu nogādāšana uz atbilstošu </w:t>
      </w:r>
      <w:r w:rsidRPr="001836FB">
        <w:rPr>
          <w:rFonts w:eastAsia="Calibri"/>
          <w:sz w:val="24"/>
          <w:szCs w:val="24"/>
        </w:rPr>
        <w:t>atkritumu pārstrādes, reģenerācijas vai apglabāšanas vietu</w:t>
      </w:r>
      <w:r w:rsidRPr="001836FB">
        <w:rPr>
          <w:sz w:val="24"/>
          <w:szCs w:val="24"/>
        </w:rPr>
        <w:t>.</w:t>
      </w:r>
    </w:p>
    <w:p w:rsidR="001836FB" w:rsidRPr="001836FB" w:rsidRDefault="001836FB" w:rsidP="001836FB">
      <w:pPr>
        <w:tabs>
          <w:tab w:val="left" w:pos="426"/>
        </w:tabs>
        <w:spacing w:line="360" w:lineRule="auto"/>
        <w:ind w:firstLine="567"/>
        <w:jc w:val="both"/>
        <w:rPr>
          <w:sz w:val="24"/>
          <w:szCs w:val="24"/>
        </w:rPr>
      </w:pPr>
      <w:r w:rsidRPr="001836FB">
        <w:rPr>
          <w:sz w:val="24"/>
          <w:szCs w:val="24"/>
        </w:rPr>
        <w:lastRenderedPageBreak/>
        <w:t xml:space="preserve">53. </w:t>
      </w:r>
      <w:r w:rsidRPr="001836FB">
        <w:rPr>
          <w:sz w:val="24"/>
          <w:szCs w:val="24"/>
        </w:rPr>
        <w:tab/>
        <w:t>Būvniecības atkritumus aizliegts novietot ārpus teritorijas, kur notiek būvdarbi.</w:t>
      </w:r>
    </w:p>
    <w:p w:rsidR="001836FB" w:rsidRPr="001836FB" w:rsidRDefault="001836FB" w:rsidP="001836FB">
      <w:pPr>
        <w:tabs>
          <w:tab w:val="left" w:pos="426"/>
        </w:tabs>
        <w:spacing w:line="360" w:lineRule="auto"/>
        <w:ind w:firstLine="567"/>
        <w:jc w:val="both"/>
        <w:rPr>
          <w:sz w:val="24"/>
          <w:szCs w:val="24"/>
        </w:rPr>
      </w:pPr>
      <w:r w:rsidRPr="001836FB">
        <w:rPr>
          <w:sz w:val="24"/>
          <w:szCs w:val="24"/>
        </w:rPr>
        <w:t xml:space="preserve">54. </w:t>
      </w:r>
      <w:r w:rsidRPr="001836FB">
        <w:rPr>
          <w:sz w:val="24"/>
          <w:szCs w:val="24"/>
        </w:rPr>
        <w:tab/>
        <w:t xml:space="preserve">Būvniecības un </w:t>
      </w:r>
      <w:proofErr w:type="spellStart"/>
      <w:r w:rsidRPr="001836FB">
        <w:rPr>
          <w:sz w:val="24"/>
          <w:szCs w:val="24"/>
        </w:rPr>
        <w:t>lielgabarīta</w:t>
      </w:r>
      <w:proofErr w:type="spellEnd"/>
      <w:r w:rsidRPr="001836FB">
        <w:rPr>
          <w:sz w:val="24"/>
          <w:szCs w:val="24"/>
        </w:rPr>
        <w:t xml:space="preserve"> atkritumu konteineri novietojami tā, lai netraucētu gājēju un transporta līdzekļu kustību.</w:t>
      </w:r>
    </w:p>
    <w:p w:rsidR="001836FB" w:rsidRPr="001836FB" w:rsidRDefault="001836FB" w:rsidP="001836FB">
      <w:pPr>
        <w:tabs>
          <w:tab w:val="left" w:pos="426"/>
        </w:tabs>
        <w:spacing w:line="360" w:lineRule="auto"/>
        <w:ind w:firstLine="567"/>
        <w:jc w:val="both"/>
        <w:rPr>
          <w:sz w:val="24"/>
          <w:szCs w:val="24"/>
        </w:rPr>
      </w:pPr>
      <w:r w:rsidRPr="001836FB">
        <w:rPr>
          <w:sz w:val="24"/>
          <w:szCs w:val="24"/>
        </w:rPr>
        <w:t xml:space="preserve">55. </w:t>
      </w:r>
      <w:r w:rsidRPr="001836FB">
        <w:rPr>
          <w:sz w:val="24"/>
          <w:szCs w:val="24"/>
        </w:rPr>
        <w:tab/>
        <w:t xml:space="preserve">Būvniecības un </w:t>
      </w:r>
      <w:proofErr w:type="spellStart"/>
      <w:r w:rsidRPr="001836FB">
        <w:rPr>
          <w:sz w:val="24"/>
          <w:szCs w:val="24"/>
        </w:rPr>
        <w:t>lielgabarīta</w:t>
      </w:r>
      <w:proofErr w:type="spellEnd"/>
      <w:r w:rsidRPr="001836FB">
        <w:rPr>
          <w:sz w:val="24"/>
          <w:szCs w:val="24"/>
        </w:rPr>
        <w:t xml:space="preserve"> atkritumu konteinera īpašnieku pienākums ir uzturēt tos atbilstošā tehniskā stāvoklī.</w:t>
      </w:r>
    </w:p>
    <w:p w:rsidR="001836FB" w:rsidRPr="001836FB" w:rsidRDefault="001836FB" w:rsidP="001836FB">
      <w:pPr>
        <w:tabs>
          <w:tab w:val="left" w:pos="426"/>
        </w:tabs>
        <w:spacing w:line="360" w:lineRule="auto"/>
        <w:ind w:firstLine="567"/>
        <w:jc w:val="both"/>
        <w:rPr>
          <w:sz w:val="24"/>
          <w:szCs w:val="24"/>
        </w:rPr>
      </w:pPr>
      <w:r w:rsidRPr="001836FB">
        <w:rPr>
          <w:sz w:val="24"/>
          <w:szCs w:val="24"/>
        </w:rPr>
        <w:t xml:space="preserve">56. </w:t>
      </w:r>
      <w:r w:rsidRPr="001836FB">
        <w:rPr>
          <w:sz w:val="24"/>
          <w:szCs w:val="24"/>
        </w:rPr>
        <w:tab/>
        <w:t>Izraktā zeme jānovieto tā, lai nenotiktu tās sajaukšanās ar būvgružiem vai citiem sadzīves atkritumiem.</w:t>
      </w:r>
    </w:p>
    <w:p w:rsidR="001836FB" w:rsidRPr="001836FB" w:rsidRDefault="001836FB" w:rsidP="001836FB">
      <w:pPr>
        <w:spacing w:line="360" w:lineRule="auto"/>
        <w:ind w:firstLine="567"/>
        <w:jc w:val="both"/>
        <w:rPr>
          <w:sz w:val="24"/>
          <w:szCs w:val="24"/>
        </w:rPr>
      </w:pPr>
    </w:p>
    <w:p w:rsidR="001836FB" w:rsidRPr="001836FB" w:rsidRDefault="001836FB" w:rsidP="001836FB">
      <w:pPr>
        <w:keepNext/>
        <w:spacing w:line="360" w:lineRule="auto"/>
        <w:jc w:val="center"/>
        <w:outlineLvl w:val="0"/>
        <w:rPr>
          <w:b/>
          <w:sz w:val="24"/>
          <w:szCs w:val="24"/>
        </w:rPr>
      </w:pPr>
      <w:r w:rsidRPr="001836FB">
        <w:rPr>
          <w:b/>
          <w:sz w:val="24"/>
          <w:szCs w:val="24"/>
        </w:rPr>
        <w:t>IX. Prasības bioloģiski noārdāmo atkritumu apsaimniekošanai</w:t>
      </w:r>
    </w:p>
    <w:p w:rsidR="001836FB" w:rsidRPr="001836FB" w:rsidRDefault="001836FB" w:rsidP="001836FB">
      <w:pPr>
        <w:keepNext/>
        <w:spacing w:line="360" w:lineRule="auto"/>
        <w:jc w:val="center"/>
        <w:outlineLvl w:val="0"/>
        <w:rPr>
          <w:b/>
          <w:sz w:val="24"/>
          <w:szCs w:val="24"/>
        </w:rPr>
      </w:pPr>
    </w:p>
    <w:p w:rsidR="001836FB" w:rsidRPr="001836FB" w:rsidRDefault="001836FB" w:rsidP="001836FB">
      <w:pPr>
        <w:tabs>
          <w:tab w:val="left" w:pos="426"/>
        </w:tabs>
        <w:spacing w:line="360" w:lineRule="auto"/>
        <w:ind w:firstLine="567"/>
        <w:jc w:val="both"/>
        <w:rPr>
          <w:sz w:val="24"/>
          <w:szCs w:val="24"/>
        </w:rPr>
      </w:pPr>
      <w:r w:rsidRPr="001836FB">
        <w:rPr>
          <w:sz w:val="24"/>
          <w:szCs w:val="24"/>
        </w:rPr>
        <w:t xml:space="preserve">57. </w:t>
      </w:r>
      <w:r w:rsidRPr="001836FB">
        <w:rPr>
          <w:sz w:val="24"/>
          <w:szCs w:val="24"/>
        </w:rPr>
        <w:tab/>
        <w:t xml:space="preserve">Bioloģiski noārdāmie atkritumi izvedami normatīvajos aktos </w:t>
      </w:r>
      <w:r w:rsidRPr="001836FB">
        <w:rPr>
          <w:rFonts w:eastAsia="Calibri"/>
          <w:sz w:val="24"/>
          <w:szCs w:val="24"/>
        </w:rPr>
        <w:t>par atkritumu savākšanas un šķirošanas vietām</w:t>
      </w:r>
      <w:r w:rsidRPr="001836FB">
        <w:rPr>
          <w:sz w:val="24"/>
          <w:szCs w:val="24"/>
        </w:rPr>
        <w:t xml:space="preserve"> noteiktos termiņos un kārtībā.</w:t>
      </w:r>
    </w:p>
    <w:p w:rsidR="001836FB" w:rsidRPr="001836FB" w:rsidRDefault="001836FB" w:rsidP="001836FB">
      <w:pPr>
        <w:tabs>
          <w:tab w:val="left" w:pos="426"/>
        </w:tabs>
        <w:spacing w:line="360" w:lineRule="auto"/>
        <w:ind w:firstLine="567"/>
        <w:jc w:val="both"/>
        <w:rPr>
          <w:rFonts w:eastAsia="Calibri"/>
          <w:sz w:val="24"/>
          <w:szCs w:val="24"/>
        </w:rPr>
      </w:pPr>
      <w:r w:rsidRPr="001836FB">
        <w:rPr>
          <w:rFonts w:eastAsia="Calibri"/>
          <w:sz w:val="24"/>
          <w:szCs w:val="24"/>
        </w:rPr>
        <w:t xml:space="preserve">58. </w:t>
      </w:r>
      <w:r w:rsidRPr="001836FB">
        <w:rPr>
          <w:rFonts w:eastAsia="Calibri"/>
          <w:sz w:val="24"/>
          <w:szCs w:val="24"/>
        </w:rPr>
        <w:tab/>
        <w:t>Bioloģiski noārdāmos atkritumus savākšanas punktā uzglabā – ne ilgāk kā 72 stundas vasaras periodā (aprīlī, maijā, jūnijā, jūlijā, augustā un septembrī) un 168 stundas ziemas periodā (janvārī, februārī, martā, oktobrī, novembrī un decembrī), periodiski (vasaras periodā – divas reizes nedēļā, ziemas periodā – reizi nedēļā), izvedot visus bioloģiski noārdāmos atkritumus.</w:t>
      </w:r>
    </w:p>
    <w:p w:rsidR="001836FB" w:rsidRPr="001836FB" w:rsidRDefault="001836FB" w:rsidP="001836FB">
      <w:pPr>
        <w:tabs>
          <w:tab w:val="left" w:pos="426"/>
        </w:tabs>
        <w:spacing w:line="360" w:lineRule="auto"/>
        <w:ind w:firstLine="567"/>
        <w:jc w:val="both"/>
        <w:rPr>
          <w:sz w:val="24"/>
          <w:szCs w:val="24"/>
        </w:rPr>
      </w:pPr>
      <w:r w:rsidRPr="001836FB">
        <w:rPr>
          <w:sz w:val="24"/>
          <w:szCs w:val="24"/>
        </w:rPr>
        <w:t xml:space="preserve">59. </w:t>
      </w:r>
      <w:r w:rsidRPr="001836FB">
        <w:rPr>
          <w:sz w:val="24"/>
          <w:szCs w:val="24"/>
        </w:rPr>
        <w:tab/>
        <w:t>Bioloģiski noārdāmie atkritumi ir jānogādā uz speciāli ierīkotu kompostēšanas laukumu, ja šāds laukums ir izveidots novada administratīvajā teritorijā, vai jānodala bioloģiski noārdāmie atkritumi no pārējo atkritumu plūsmas un jāievieto atbilstošos konteineros, ja šādi konteineri ir izvietoti šķirotu atkritumu savākšanas laukumos</w:t>
      </w:r>
      <w:r w:rsidRPr="001836FB">
        <w:rPr>
          <w:rFonts w:eastAsia="Calibri"/>
          <w:i/>
          <w:sz w:val="24"/>
          <w:szCs w:val="24"/>
        </w:rPr>
        <w:t xml:space="preserve"> </w:t>
      </w:r>
      <w:r w:rsidRPr="001836FB">
        <w:rPr>
          <w:rFonts w:eastAsia="Calibri"/>
          <w:sz w:val="24"/>
          <w:szCs w:val="24"/>
        </w:rPr>
        <w:t>vai sadzīves atkritumu dalītās savākšanas punktos</w:t>
      </w:r>
      <w:r w:rsidRPr="001836FB">
        <w:rPr>
          <w:sz w:val="24"/>
          <w:szCs w:val="24"/>
        </w:rPr>
        <w:t>.</w:t>
      </w:r>
    </w:p>
    <w:p w:rsidR="001836FB" w:rsidRPr="001836FB" w:rsidRDefault="001836FB" w:rsidP="001836FB">
      <w:pPr>
        <w:tabs>
          <w:tab w:val="left" w:pos="426"/>
        </w:tabs>
        <w:spacing w:line="360" w:lineRule="auto"/>
        <w:ind w:firstLine="567"/>
        <w:jc w:val="both"/>
        <w:rPr>
          <w:sz w:val="24"/>
          <w:szCs w:val="24"/>
        </w:rPr>
      </w:pPr>
      <w:r w:rsidRPr="001836FB">
        <w:rPr>
          <w:sz w:val="24"/>
          <w:szCs w:val="24"/>
        </w:rPr>
        <w:t xml:space="preserve">60. </w:t>
      </w:r>
      <w:r w:rsidRPr="001836FB">
        <w:rPr>
          <w:sz w:val="24"/>
          <w:szCs w:val="24"/>
        </w:rPr>
        <w:tab/>
        <w:t xml:space="preserve">Apstādījumu teritorijās ir pieļaujama, </w:t>
      </w:r>
      <w:r w:rsidRPr="001836FB">
        <w:rPr>
          <w:rFonts w:eastAsia="Calibri"/>
          <w:sz w:val="24"/>
          <w:szCs w:val="24"/>
        </w:rPr>
        <w:t>bioloģiski noārdāmu dārzu vai parku atkritumu</w:t>
      </w:r>
      <w:r w:rsidRPr="001836FB">
        <w:rPr>
          <w:sz w:val="24"/>
          <w:szCs w:val="24"/>
        </w:rPr>
        <w:t xml:space="preserve"> kompostēšana ar labiekārtošanas speciālistu Gulbenes pilsētā vai Gulbenes novada pagasta pārvaldes vadītāju vai komunālās saimniecības speciālistu saskaņotās vietās. </w:t>
      </w:r>
      <w:r w:rsidRPr="001836FB">
        <w:rPr>
          <w:rFonts w:eastAsia="Calibri"/>
          <w:sz w:val="24"/>
          <w:szCs w:val="24"/>
        </w:rPr>
        <w:t>Bioloģiski noārdāmo dārzu vai parku atkritumu kompostēšana veicama saskaņā ar normatīvajos aktos par atkritumu savākšanas un šķirošanas vietām noteikto.</w:t>
      </w:r>
    </w:p>
    <w:p w:rsidR="001836FB" w:rsidRPr="001836FB" w:rsidRDefault="001836FB" w:rsidP="001836FB">
      <w:pPr>
        <w:tabs>
          <w:tab w:val="left" w:pos="426"/>
        </w:tabs>
        <w:spacing w:line="360" w:lineRule="auto"/>
        <w:ind w:firstLine="567"/>
        <w:jc w:val="both"/>
        <w:rPr>
          <w:sz w:val="24"/>
          <w:szCs w:val="24"/>
        </w:rPr>
      </w:pPr>
      <w:r w:rsidRPr="001836FB">
        <w:rPr>
          <w:sz w:val="24"/>
          <w:szCs w:val="24"/>
        </w:rPr>
        <w:t xml:space="preserve">61. </w:t>
      </w:r>
      <w:r w:rsidRPr="001836FB">
        <w:rPr>
          <w:sz w:val="24"/>
          <w:szCs w:val="24"/>
        </w:rPr>
        <w:tab/>
        <w:t>Fiziskai personai tās mājsaimniecībā radītos bioloģiski noārdāmos atkritumus atļauts kompostēt uz viņas īpašumā vai lietošanā esošas zemes, nodrošinot, ka netiek radīts kaitējums videi, apdraudējums cilvēku dzīvībai un veselībai vai personu mantai.</w:t>
      </w:r>
    </w:p>
    <w:p w:rsidR="001836FB" w:rsidRPr="001836FB" w:rsidRDefault="001836FB" w:rsidP="001836FB">
      <w:pPr>
        <w:tabs>
          <w:tab w:val="left" w:pos="426"/>
        </w:tabs>
        <w:spacing w:line="360" w:lineRule="auto"/>
        <w:outlineLvl w:val="0"/>
        <w:rPr>
          <w:b/>
          <w:bCs/>
          <w:sz w:val="24"/>
          <w:szCs w:val="24"/>
        </w:rPr>
      </w:pPr>
    </w:p>
    <w:p w:rsidR="001836FB" w:rsidRPr="001836FB" w:rsidRDefault="001836FB" w:rsidP="001836FB">
      <w:pPr>
        <w:spacing w:line="360" w:lineRule="auto"/>
        <w:jc w:val="center"/>
        <w:outlineLvl w:val="0"/>
        <w:rPr>
          <w:b/>
          <w:bCs/>
          <w:sz w:val="24"/>
          <w:szCs w:val="24"/>
        </w:rPr>
      </w:pPr>
      <w:r w:rsidRPr="001836FB">
        <w:rPr>
          <w:b/>
          <w:bCs/>
          <w:sz w:val="24"/>
          <w:szCs w:val="24"/>
        </w:rPr>
        <w:t xml:space="preserve">X. Maksa </w:t>
      </w:r>
      <w:r w:rsidRPr="001836FB">
        <w:rPr>
          <w:b/>
          <w:sz w:val="24"/>
          <w:szCs w:val="24"/>
        </w:rPr>
        <w:t>par</w:t>
      </w:r>
      <w:r w:rsidRPr="001836FB">
        <w:rPr>
          <w:b/>
          <w:bCs/>
          <w:sz w:val="24"/>
          <w:szCs w:val="24"/>
        </w:rPr>
        <w:t xml:space="preserve"> atkritumu apsaimniekošanu</w:t>
      </w:r>
    </w:p>
    <w:p w:rsidR="001836FB" w:rsidRPr="001836FB" w:rsidRDefault="001836FB" w:rsidP="001836FB">
      <w:pPr>
        <w:spacing w:line="360" w:lineRule="auto"/>
        <w:jc w:val="center"/>
        <w:outlineLvl w:val="0"/>
        <w:rPr>
          <w:b/>
          <w:bCs/>
          <w:sz w:val="24"/>
          <w:szCs w:val="24"/>
        </w:rPr>
      </w:pPr>
    </w:p>
    <w:p w:rsidR="001836FB" w:rsidRPr="001836FB" w:rsidRDefault="001836FB" w:rsidP="001836FB">
      <w:pPr>
        <w:tabs>
          <w:tab w:val="left" w:pos="426"/>
        </w:tabs>
        <w:spacing w:line="360" w:lineRule="auto"/>
        <w:ind w:firstLine="567"/>
        <w:jc w:val="both"/>
        <w:rPr>
          <w:rFonts w:eastAsia="Calibri"/>
          <w:sz w:val="24"/>
          <w:szCs w:val="24"/>
        </w:rPr>
      </w:pPr>
      <w:r w:rsidRPr="001836FB">
        <w:rPr>
          <w:rFonts w:eastAsia="Calibri"/>
          <w:sz w:val="24"/>
          <w:szCs w:val="24"/>
        </w:rPr>
        <w:t xml:space="preserve">62. </w:t>
      </w:r>
      <w:r w:rsidRPr="001836FB">
        <w:rPr>
          <w:rFonts w:eastAsia="Calibri"/>
          <w:sz w:val="24"/>
          <w:szCs w:val="24"/>
        </w:rPr>
        <w:tab/>
        <w:t xml:space="preserve">Atkritumu apsaimniekošanas maksa (vienības cena) ir vienāda visiem atkritumu valdītājiem un radītajiem. </w:t>
      </w:r>
    </w:p>
    <w:p w:rsidR="001836FB" w:rsidRPr="001836FB" w:rsidRDefault="001836FB" w:rsidP="001836FB">
      <w:pPr>
        <w:widowControl w:val="0"/>
        <w:tabs>
          <w:tab w:val="left" w:pos="426"/>
        </w:tabs>
        <w:spacing w:line="360" w:lineRule="auto"/>
        <w:ind w:firstLine="567"/>
        <w:jc w:val="both"/>
        <w:rPr>
          <w:rFonts w:eastAsia="Calibri"/>
          <w:sz w:val="24"/>
          <w:szCs w:val="24"/>
        </w:rPr>
      </w:pPr>
      <w:r w:rsidRPr="001836FB">
        <w:rPr>
          <w:rFonts w:eastAsia="Calibri"/>
          <w:sz w:val="24"/>
          <w:szCs w:val="24"/>
        </w:rPr>
        <w:t xml:space="preserve">63. </w:t>
      </w:r>
      <w:r w:rsidRPr="001836FB">
        <w:rPr>
          <w:rFonts w:eastAsia="Calibri"/>
          <w:sz w:val="24"/>
          <w:szCs w:val="24"/>
        </w:rPr>
        <w:tab/>
        <w:t>Gulbenes novada dome ar lēmumu nosaka 66.1.apakšpunktā noteikto maksu par atkritumu apsaimniekošanu.</w:t>
      </w:r>
    </w:p>
    <w:p w:rsidR="001836FB" w:rsidRPr="001836FB" w:rsidRDefault="001836FB" w:rsidP="001836FB">
      <w:pPr>
        <w:widowControl w:val="0"/>
        <w:tabs>
          <w:tab w:val="left" w:pos="426"/>
        </w:tabs>
        <w:spacing w:line="360" w:lineRule="auto"/>
        <w:ind w:firstLine="567"/>
        <w:jc w:val="both"/>
        <w:rPr>
          <w:rFonts w:eastAsia="Calibri"/>
          <w:sz w:val="24"/>
          <w:szCs w:val="24"/>
        </w:rPr>
      </w:pPr>
      <w:r w:rsidRPr="001836FB">
        <w:rPr>
          <w:rFonts w:eastAsia="Calibri"/>
          <w:sz w:val="24"/>
          <w:szCs w:val="24"/>
        </w:rPr>
        <w:lastRenderedPageBreak/>
        <w:t xml:space="preserve">64. </w:t>
      </w:r>
      <w:r w:rsidRPr="001836FB">
        <w:rPr>
          <w:rFonts w:eastAsia="Calibri"/>
          <w:sz w:val="24"/>
          <w:szCs w:val="24"/>
        </w:rPr>
        <w:tab/>
        <w:t xml:space="preserve">Maksu par sadzīves atkritumu apsaimniekošanu saņem atkritumu </w:t>
      </w:r>
      <w:proofErr w:type="spellStart"/>
      <w:r w:rsidRPr="001836FB">
        <w:rPr>
          <w:rFonts w:eastAsia="Calibri"/>
          <w:sz w:val="24"/>
          <w:szCs w:val="24"/>
        </w:rPr>
        <w:t>apsaimniekotājs</w:t>
      </w:r>
      <w:proofErr w:type="spellEnd"/>
      <w:r w:rsidRPr="001836FB">
        <w:rPr>
          <w:rFonts w:eastAsia="Calibri"/>
          <w:sz w:val="24"/>
          <w:szCs w:val="24"/>
        </w:rPr>
        <w:t xml:space="preserve">. </w:t>
      </w:r>
    </w:p>
    <w:p w:rsidR="001836FB" w:rsidRPr="001836FB" w:rsidRDefault="001836FB" w:rsidP="001836FB">
      <w:pPr>
        <w:widowControl w:val="0"/>
        <w:tabs>
          <w:tab w:val="left" w:pos="426"/>
        </w:tabs>
        <w:spacing w:line="360" w:lineRule="auto"/>
        <w:ind w:firstLine="567"/>
        <w:jc w:val="both"/>
        <w:rPr>
          <w:rFonts w:eastAsia="Calibri"/>
          <w:sz w:val="24"/>
          <w:szCs w:val="24"/>
        </w:rPr>
      </w:pPr>
      <w:r w:rsidRPr="001836FB">
        <w:rPr>
          <w:rFonts w:eastAsia="Calibri"/>
          <w:sz w:val="24"/>
          <w:szCs w:val="24"/>
        </w:rPr>
        <w:t xml:space="preserve">65. </w:t>
      </w:r>
      <w:r w:rsidRPr="001836FB">
        <w:rPr>
          <w:rFonts w:eastAsia="Calibri"/>
          <w:sz w:val="24"/>
          <w:szCs w:val="24"/>
        </w:rPr>
        <w:tab/>
        <w:t xml:space="preserve">Kārtību kādā veicami maksājumi par sadzīves atkritumu apsaimniekošanu, nosaka normatīvie akti un līgums, kurš noslēgts starp atkritumu radītāju un/vai valdītāju un atkritumu </w:t>
      </w:r>
      <w:proofErr w:type="spellStart"/>
      <w:r w:rsidRPr="001836FB">
        <w:rPr>
          <w:rFonts w:eastAsia="Calibri"/>
          <w:sz w:val="24"/>
          <w:szCs w:val="24"/>
        </w:rPr>
        <w:t>apsaimniekotāju</w:t>
      </w:r>
      <w:proofErr w:type="spellEnd"/>
      <w:r w:rsidRPr="001836FB">
        <w:rPr>
          <w:rFonts w:eastAsia="Calibri"/>
          <w:sz w:val="24"/>
          <w:szCs w:val="24"/>
        </w:rPr>
        <w:t>.</w:t>
      </w:r>
    </w:p>
    <w:p w:rsidR="001836FB" w:rsidRPr="001836FB" w:rsidRDefault="001836FB" w:rsidP="001836FB">
      <w:pPr>
        <w:widowControl w:val="0"/>
        <w:tabs>
          <w:tab w:val="left" w:pos="426"/>
        </w:tabs>
        <w:spacing w:line="360" w:lineRule="auto"/>
        <w:ind w:firstLine="567"/>
        <w:jc w:val="both"/>
        <w:rPr>
          <w:rFonts w:eastAsia="Calibri"/>
          <w:sz w:val="24"/>
          <w:szCs w:val="24"/>
        </w:rPr>
      </w:pPr>
      <w:r w:rsidRPr="001836FB">
        <w:rPr>
          <w:rFonts w:eastAsia="Calibri"/>
          <w:sz w:val="24"/>
          <w:szCs w:val="24"/>
        </w:rPr>
        <w:t xml:space="preserve">66. </w:t>
      </w:r>
      <w:r w:rsidRPr="001836FB">
        <w:rPr>
          <w:rFonts w:eastAsia="Calibri"/>
          <w:sz w:val="24"/>
          <w:szCs w:val="24"/>
        </w:rPr>
        <w:tab/>
        <w:t>Nešķirotu sadzīves atkritumu apsaimniekošanas (izņemot sadzīves atkritumu reģenerāciju) maksu atkritumu radītājam vai valdītājam veido:</w:t>
      </w:r>
    </w:p>
    <w:p w:rsidR="001836FB" w:rsidRPr="001836FB" w:rsidRDefault="001836FB" w:rsidP="001836FB">
      <w:pPr>
        <w:widowControl w:val="0"/>
        <w:tabs>
          <w:tab w:val="left" w:pos="993"/>
        </w:tabs>
        <w:spacing w:line="360" w:lineRule="auto"/>
        <w:ind w:firstLine="567"/>
        <w:jc w:val="both"/>
        <w:rPr>
          <w:rFonts w:eastAsia="Calibri"/>
          <w:sz w:val="24"/>
          <w:szCs w:val="24"/>
        </w:rPr>
      </w:pPr>
      <w:r w:rsidRPr="001836FB">
        <w:rPr>
          <w:rFonts w:eastAsia="Calibri"/>
          <w:sz w:val="24"/>
          <w:szCs w:val="24"/>
        </w:rPr>
        <w:t xml:space="preserve">66.1. pašvaldības lēmumā apstiprinātā maksa par sadzīves atkritumu savākšanu, pārvadāšanu, pārkraušanu, šķirošanu un citām normatīvajos aktos noteiktajām darbībām, ko veic pirms atkritumu reģenerācijas un kas samazina apglabājamo atkritumu apjomu, uzglabāšanu, dalītās atkritumu savākšanas, pārkraušanas un šķirošanas infrastruktūras objektu uzturēšanu atbilstoši līgumam, kuru noslēgusi pašvaldība un atkritumu </w:t>
      </w:r>
      <w:proofErr w:type="spellStart"/>
      <w:r w:rsidRPr="001836FB">
        <w:rPr>
          <w:rFonts w:eastAsia="Calibri"/>
          <w:sz w:val="24"/>
          <w:szCs w:val="24"/>
        </w:rPr>
        <w:t>apsaimniekotājs</w:t>
      </w:r>
      <w:proofErr w:type="spellEnd"/>
      <w:r w:rsidRPr="001836FB">
        <w:rPr>
          <w:rFonts w:eastAsia="Calibri"/>
          <w:sz w:val="24"/>
          <w:szCs w:val="24"/>
        </w:rPr>
        <w:t>;</w:t>
      </w:r>
    </w:p>
    <w:p w:rsidR="001836FB" w:rsidRPr="001836FB" w:rsidRDefault="001836FB" w:rsidP="001836FB">
      <w:pPr>
        <w:widowControl w:val="0"/>
        <w:tabs>
          <w:tab w:val="left" w:pos="993"/>
        </w:tabs>
        <w:spacing w:line="360" w:lineRule="auto"/>
        <w:ind w:firstLine="567"/>
        <w:contextualSpacing/>
        <w:jc w:val="both"/>
        <w:rPr>
          <w:sz w:val="24"/>
          <w:szCs w:val="24"/>
        </w:rPr>
      </w:pPr>
      <w:r w:rsidRPr="001836FB">
        <w:rPr>
          <w:rFonts w:eastAsia="Calibri"/>
          <w:sz w:val="24"/>
          <w:szCs w:val="24"/>
        </w:rPr>
        <w:t xml:space="preserve">66.2. </w:t>
      </w:r>
      <w:r w:rsidRPr="001836FB">
        <w:rPr>
          <w:rFonts w:eastAsia="Calibri"/>
          <w:sz w:val="24"/>
          <w:szCs w:val="24"/>
        </w:rPr>
        <w:tab/>
        <w:t>sabiedrisko pakalpojumu regulatora apstiprinātais tarifs par sadzīves atkritumu apglabāšanu atkritumu poligonos</w:t>
      </w:r>
      <w:r w:rsidRPr="001836FB">
        <w:rPr>
          <w:sz w:val="24"/>
          <w:szCs w:val="24"/>
        </w:rPr>
        <w:t>;</w:t>
      </w:r>
    </w:p>
    <w:p w:rsidR="001836FB" w:rsidRPr="001836FB" w:rsidRDefault="001836FB" w:rsidP="001836FB">
      <w:pPr>
        <w:widowControl w:val="0"/>
        <w:tabs>
          <w:tab w:val="left" w:pos="993"/>
        </w:tabs>
        <w:spacing w:line="360" w:lineRule="auto"/>
        <w:ind w:firstLine="567"/>
        <w:contextualSpacing/>
        <w:jc w:val="both"/>
        <w:rPr>
          <w:sz w:val="24"/>
          <w:szCs w:val="24"/>
        </w:rPr>
      </w:pPr>
      <w:r w:rsidRPr="001836FB">
        <w:rPr>
          <w:sz w:val="24"/>
          <w:szCs w:val="24"/>
        </w:rPr>
        <w:t xml:space="preserve">66.3. </w:t>
      </w:r>
      <w:r w:rsidRPr="001836FB">
        <w:rPr>
          <w:sz w:val="24"/>
          <w:szCs w:val="24"/>
        </w:rPr>
        <w:tab/>
        <w:t xml:space="preserve">saistošo noteikumu 66.1.apakšpunktā minēto maksu samazina par ieņēmumu daļu, kuru atkritumu </w:t>
      </w:r>
      <w:proofErr w:type="spellStart"/>
      <w:r w:rsidRPr="001836FB">
        <w:rPr>
          <w:sz w:val="24"/>
          <w:szCs w:val="24"/>
        </w:rPr>
        <w:t>apsaimniekotājs</w:t>
      </w:r>
      <w:proofErr w:type="spellEnd"/>
      <w:r w:rsidRPr="001836FB">
        <w:rPr>
          <w:sz w:val="24"/>
          <w:szCs w:val="24"/>
        </w:rPr>
        <w:t xml:space="preserve"> gūst no šķiroto atkritumu realizācijas.</w:t>
      </w:r>
    </w:p>
    <w:p w:rsidR="001836FB" w:rsidRPr="001836FB" w:rsidRDefault="001836FB" w:rsidP="001836FB">
      <w:pPr>
        <w:widowControl w:val="0"/>
        <w:tabs>
          <w:tab w:val="left" w:pos="426"/>
        </w:tabs>
        <w:spacing w:line="360" w:lineRule="auto"/>
        <w:ind w:firstLine="567"/>
        <w:jc w:val="both"/>
        <w:rPr>
          <w:sz w:val="24"/>
          <w:szCs w:val="24"/>
        </w:rPr>
      </w:pPr>
      <w:r w:rsidRPr="001836FB">
        <w:rPr>
          <w:sz w:val="24"/>
          <w:szCs w:val="24"/>
        </w:rPr>
        <w:t xml:space="preserve">67. Atkritumu </w:t>
      </w:r>
      <w:proofErr w:type="spellStart"/>
      <w:r w:rsidRPr="001836FB">
        <w:rPr>
          <w:sz w:val="24"/>
          <w:szCs w:val="24"/>
        </w:rPr>
        <w:t>apsaimniekotājs</w:t>
      </w:r>
      <w:proofErr w:type="spellEnd"/>
      <w:r w:rsidRPr="001836FB">
        <w:rPr>
          <w:sz w:val="24"/>
          <w:szCs w:val="24"/>
        </w:rPr>
        <w:t xml:space="preserve"> ir tiesīgs ierosināt sadzīves atkritumu apsaimniekošanas maksas izmaiņas ne biežāk kā 1 (vienu) reizi gadā, ja mainās atkritumu apsaimniekošanas izmaksas un </w:t>
      </w:r>
      <w:proofErr w:type="spellStart"/>
      <w:r w:rsidRPr="001836FB">
        <w:rPr>
          <w:sz w:val="24"/>
          <w:szCs w:val="24"/>
        </w:rPr>
        <w:t>apsaimniekotājs</w:t>
      </w:r>
      <w:proofErr w:type="spellEnd"/>
      <w:r w:rsidRPr="001836FB">
        <w:rPr>
          <w:sz w:val="24"/>
          <w:szCs w:val="24"/>
        </w:rPr>
        <w:t xml:space="preserve"> izmaiņu pieprasījumu var pamatot ar attiecīgu </w:t>
      </w:r>
      <w:r w:rsidRPr="001836FB">
        <w:rPr>
          <w:rFonts w:eastAsia="Calibri"/>
          <w:sz w:val="24"/>
          <w:szCs w:val="24"/>
        </w:rPr>
        <w:t>maksas par sadzīves atkritumu apsaimniekošanu aprēķinu</w:t>
      </w:r>
      <w:r w:rsidRPr="001836FB">
        <w:rPr>
          <w:sz w:val="24"/>
          <w:szCs w:val="24"/>
        </w:rPr>
        <w:t>.</w:t>
      </w:r>
    </w:p>
    <w:p w:rsidR="001836FB" w:rsidRPr="001836FB" w:rsidRDefault="001836FB" w:rsidP="001836FB">
      <w:pPr>
        <w:tabs>
          <w:tab w:val="left" w:pos="426"/>
        </w:tabs>
        <w:spacing w:line="360" w:lineRule="auto"/>
        <w:ind w:firstLine="567"/>
        <w:jc w:val="both"/>
        <w:rPr>
          <w:rFonts w:eastAsia="Calibri"/>
          <w:sz w:val="24"/>
          <w:szCs w:val="24"/>
        </w:rPr>
      </w:pPr>
      <w:r w:rsidRPr="001836FB">
        <w:rPr>
          <w:rFonts w:eastAsia="Calibri"/>
          <w:sz w:val="24"/>
          <w:szCs w:val="24"/>
        </w:rPr>
        <w:t xml:space="preserve">68. </w:t>
      </w:r>
      <w:r w:rsidRPr="001836FB">
        <w:rPr>
          <w:rFonts w:eastAsia="Calibri"/>
          <w:sz w:val="24"/>
          <w:szCs w:val="24"/>
        </w:rPr>
        <w:tab/>
        <w:t xml:space="preserve">Atkritumu </w:t>
      </w:r>
      <w:proofErr w:type="spellStart"/>
      <w:r w:rsidRPr="001836FB">
        <w:rPr>
          <w:rFonts w:eastAsia="Calibri"/>
          <w:sz w:val="24"/>
          <w:szCs w:val="24"/>
        </w:rPr>
        <w:t>apsaimniekotājam</w:t>
      </w:r>
      <w:proofErr w:type="spellEnd"/>
      <w:r w:rsidRPr="001836FB">
        <w:rPr>
          <w:rFonts w:eastAsia="Calibri"/>
          <w:sz w:val="24"/>
          <w:szCs w:val="24"/>
        </w:rPr>
        <w:t xml:space="preserve"> ne retāk kā vienu reizi gadā līdz 1. martam ir pienākums iesniegt Gulbenes novada pašvaldībā </w:t>
      </w:r>
      <w:r w:rsidRPr="001836FB">
        <w:rPr>
          <w:sz w:val="24"/>
          <w:szCs w:val="24"/>
        </w:rPr>
        <w:t>Ministru kabineta 2017.gada 30.maija noteikumos Nr.292 “Noteikumi par kārtību, kādā sniedzama informācija par savākto, reģenerācijai nodoto, atkritumu poligonā nodoto un atkritumu poligonā apglabāto sadzīves atkritumu masu” noteikto informāciju</w:t>
      </w:r>
      <w:r w:rsidRPr="001836FB">
        <w:rPr>
          <w:rFonts w:eastAsia="Calibri"/>
          <w:sz w:val="24"/>
          <w:szCs w:val="24"/>
        </w:rPr>
        <w:t xml:space="preserve">. Ja gadā, par kuru tiek sniegta minētā informācija, ir mainījusies svara un tilpuma attiecība vai proporcija starp apglabāšanai nodoto un faktiski apglabāto atkritumu apjomu attiecībā pret iepriekšējā atkritumu </w:t>
      </w:r>
      <w:proofErr w:type="spellStart"/>
      <w:r w:rsidRPr="001836FB">
        <w:rPr>
          <w:rFonts w:eastAsia="Calibri"/>
          <w:sz w:val="24"/>
          <w:szCs w:val="24"/>
        </w:rPr>
        <w:t>apsaimniekotāja</w:t>
      </w:r>
      <w:proofErr w:type="spellEnd"/>
      <w:r w:rsidRPr="001836FB">
        <w:rPr>
          <w:rFonts w:eastAsia="Calibri"/>
          <w:sz w:val="24"/>
          <w:szCs w:val="24"/>
        </w:rPr>
        <w:t xml:space="preserve"> iesniegtajā maksas aprēķinā norādīto par vairāk kā 10 %, </w:t>
      </w:r>
      <w:proofErr w:type="spellStart"/>
      <w:r w:rsidRPr="001836FB">
        <w:rPr>
          <w:rFonts w:eastAsia="Calibri"/>
          <w:sz w:val="24"/>
          <w:szCs w:val="24"/>
        </w:rPr>
        <w:t>apsaimniekotāja</w:t>
      </w:r>
      <w:proofErr w:type="spellEnd"/>
      <w:r w:rsidRPr="001836FB">
        <w:rPr>
          <w:rFonts w:eastAsia="Calibri"/>
          <w:sz w:val="24"/>
          <w:szCs w:val="24"/>
        </w:rPr>
        <w:t xml:space="preserve"> sniegtajai informācijai pievienojams precizēts maksas par sadzīves atkritumu apsaimniekošanu aprēķins.</w:t>
      </w:r>
    </w:p>
    <w:p w:rsidR="001836FB" w:rsidRPr="001836FB" w:rsidRDefault="001836FB" w:rsidP="001836FB">
      <w:pPr>
        <w:widowControl w:val="0"/>
        <w:tabs>
          <w:tab w:val="left" w:pos="426"/>
        </w:tabs>
        <w:spacing w:line="360" w:lineRule="auto"/>
        <w:ind w:firstLine="567"/>
        <w:jc w:val="both"/>
        <w:rPr>
          <w:sz w:val="24"/>
          <w:szCs w:val="24"/>
        </w:rPr>
      </w:pPr>
      <w:r w:rsidRPr="001836FB">
        <w:rPr>
          <w:rFonts w:eastAsia="Calibri"/>
          <w:sz w:val="24"/>
          <w:szCs w:val="24"/>
        </w:rPr>
        <w:t xml:space="preserve">69. </w:t>
      </w:r>
      <w:r w:rsidRPr="001836FB">
        <w:rPr>
          <w:rFonts w:eastAsia="Calibri"/>
          <w:sz w:val="24"/>
          <w:szCs w:val="24"/>
        </w:rPr>
        <w:tab/>
        <w:t xml:space="preserve">Gadījumā, ja normatīvajos aktos noteiktajā kārtībā tiek apstiprinātas izmaiņas attiecībā uz dabas resursu nodokli vai tarifu par sadzīves atkritumu apglabāšanu poligonā un atkritumu </w:t>
      </w:r>
      <w:proofErr w:type="spellStart"/>
      <w:r w:rsidRPr="001836FB">
        <w:rPr>
          <w:rFonts w:eastAsia="Calibri"/>
          <w:sz w:val="24"/>
          <w:szCs w:val="24"/>
        </w:rPr>
        <w:t>apsaimniekotājs</w:t>
      </w:r>
      <w:proofErr w:type="spellEnd"/>
      <w:r w:rsidRPr="001836FB">
        <w:rPr>
          <w:rFonts w:eastAsia="Calibri"/>
          <w:sz w:val="24"/>
          <w:szCs w:val="24"/>
        </w:rPr>
        <w:t xml:space="preserve"> vēlas kopējās maksas par atkritumu apsaimniekošanu izmainīšanu tikai saistībā ar norādītā nodokļa vai tarifa izmaiņām, pašvaldībai ir jāpieņem lēmums par maksas izmaiņām 1 (viena) mēneša laikā no priekšlikuma un precizēta maksas par sadzīves atkritumu apsaimniekošanu aprēķina saņemšanas brīža.</w:t>
      </w:r>
    </w:p>
    <w:p w:rsidR="001836FB" w:rsidRPr="001836FB" w:rsidRDefault="001836FB" w:rsidP="001836FB">
      <w:pPr>
        <w:widowControl w:val="0"/>
        <w:tabs>
          <w:tab w:val="left" w:pos="426"/>
        </w:tabs>
        <w:spacing w:line="360" w:lineRule="auto"/>
        <w:ind w:firstLine="567"/>
        <w:jc w:val="both"/>
        <w:rPr>
          <w:sz w:val="24"/>
          <w:szCs w:val="24"/>
        </w:rPr>
      </w:pPr>
      <w:r w:rsidRPr="001836FB">
        <w:rPr>
          <w:sz w:val="24"/>
          <w:szCs w:val="24"/>
        </w:rPr>
        <w:t xml:space="preserve">70. </w:t>
      </w:r>
      <w:r w:rsidRPr="001836FB">
        <w:rPr>
          <w:sz w:val="24"/>
          <w:szCs w:val="24"/>
        </w:rPr>
        <w:tab/>
        <w:t xml:space="preserve">Pašvaldība 1 (viena) mēneša laikā pēc šo saistošo noteikumu 67., 68. vai 69.punktā minētā atkritumu apsaimniekošanas maksas aprēķina saņemšanas lemj par atkritumu apsaimniekošanas </w:t>
      </w:r>
      <w:r w:rsidRPr="001836FB">
        <w:rPr>
          <w:sz w:val="24"/>
          <w:szCs w:val="24"/>
        </w:rPr>
        <w:lastRenderedPageBreak/>
        <w:t xml:space="preserve">maksas noteikšanu un lēmumu 10 (desmit) dienu laikā pēc tā pieņemšanas publicē savā mājas lapā internetā. </w:t>
      </w:r>
    </w:p>
    <w:p w:rsidR="001836FB" w:rsidRPr="001836FB" w:rsidRDefault="001836FB" w:rsidP="001836FB">
      <w:pPr>
        <w:widowControl w:val="0"/>
        <w:tabs>
          <w:tab w:val="left" w:pos="426"/>
        </w:tabs>
        <w:spacing w:line="360" w:lineRule="auto"/>
        <w:ind w:firstLine="567"/>
        <w:jc w:val="both"/>
        <w:rPr>
          <w:sz w:val="24"/>
          <w:szCs w:val="24"/>
        </w:rPr>
      </w:pPr>
      <w:r w:rsidRPr="001836FB">
        <w:rPr>
          <w:sz w:val="24"/>
          <w:szCs w:val="24"/>
        </w:rPr>
        <w:t xml:space="preserve">71. </w:t>
      </w:r>
      <w:r w:rsidRPr="001836FB">
        <w:rPr>
          <w:sz w:val="24"/>
          <w:szCs w:val="24"/>
        </w:rPr>
        <w:tab/>
        <w:t>Apstiprinātā atkritumu apsaimniekošanas maksa stājas spēkā trīsdesmitajā dienā pēc šo saistošo noteikumu 70. punktā minētā lēmuma publicēšanas pašvaldības informatīvā izdevumā, ja pašvaldības lēmumā nav noteikts citādi.</w:t>
      </w:r>
    </w:p>
    <w:p w:rsidR="001836FB" w:rsidRPr="001836FB" w:rsidRDefault="001836FB" w:rsidP="001836FB">
      <w:pPr>
        <w:widowControl w:val="0"/>
        <w:tabs>
          <w:tab w:val="left" w:pos="426"/>
        </w:tabs>
        <w:spacing w:line="360" w:lineRule="auto"/>
        <w:ind w:firstLine="567"/>
        <w:jc w:val="both"/>
        <w:rPr>
          <w:sz w:val="24"/>
          <w:szCs w:val="24"/>
        </w:rPr>
      </w:pPr>
      <w:r w:rsidRPr="001836FB">
        <w:rPr>
          <w:sz w:val="24"/>
          <w:szCs w:val="24"/>
        </w:rPr>
        <w:t xml:space="preserve">72. </w:t>
      </w:r>
      <w:r w:rsidRPr="001836FB">
        <w:rPr>
          <w:sz w:val="24"/>
          <w:szCs w:val="24"/>
        </w:rPr>
        <w:tab/>
        <w:t xml:space="preserve">Atkritumu </w:t>
      </w:r>
      <w:proofErr w:type="spellStart"/>
      <w:r w:rsidRPr="001836FB">
        <w:rPr>
          <w:sz w:val="24"/>
          <w:szCs w:val="24"/>
        </w:rPr>
        <w:t>apsaimniekotājam</w:t>
      </w:r>
      <w:proofErr w:type="spellEnd"/>
      <w:r w:rsidRPr="001836FB">
        <w:rPr>
          <w:sz w:val="24"/>
          <w:szCs w:val="24"/>
        </w:rPr>
        <w:t xml:space="preserve"> 1 (vienu) mēnesi iepriekš jāinformē atkritumu radītāji un/vai valdītāji par sadzīves atkritumu apsaimniekošanas maksas izmaiņām.</w:t>
      </w:r>
    </w:p>
    <w:p w:rsidR="001836FB" w:rsidRPr="001836FB" w:rsidRDefault="001836FB" w:rsidP="001836FB">
      <w:pPr>
        <w:widowControl w:val="0"/>
        <w:tabs>
          <w:tab w:val="left" w:pos="426"/>
        </w:tabs>
        <w:spacing w:line="360" w:lineRule="auto"/>
        <w:ind w:firstLine="567"/>
        <w:jc w:val="both"/>
        <w:rPr>
          <w:sz w:val="24"/>
          <w:szCs w:val="24"/>
        </w:rPr>
      </w:pPr>
      <w:r w:rsidRPr="001836FB">
        <w:rPr>
          <w:sz w:val="24"/>
          <w:szCs w:val="24"/>
        </w:rPr>
        <w:t>73.</w:t>
      </w:r>
      <w:r w:rsidRPr="001836FB">
        <w:rPr>
          <w:b/>
          <w:color w:val="FF0000"/>
          <w:sz w:val="24"/>
          <w:szCs w:val="24"/>
        </w:rPr>
        <w:t xml:space="preserve"> </w:t>
      </w:r>
      <w:r w:rsidRPr="001836FB">
        <w:rPr>
          <w:b/>
          <w:color w:val="FF0000"/>
          <w:sz w:val="24"/>
          <w:szCs w:val="24"/>
        </w:rPr>
        <w:tab/>
      </w:r>
      <w:r w:rsidRPr="001836FB">
        <w:rPr>
          <w:sz w:val="24"/>
          <w:szCs w:val="24"/>
        </w:rPr>
        <w:t>Gulbenes novada administratīvajā teritorijā katras juridiskās un fiziskās personas – atkritumu radītāja/ valdītāja – pienākums ir segt atkritumu apsaimniekošanas izmaksas.</w:t>
      </w:r>
    </w:p>
    <w:p w:rsidR="001836FB" w:rsidRPr="001836FB" w:rsidRDefault="001836FB" w:rsidP="001836FB">
      <w:pPr>
        <w:widowControl w:val="0"/>
        <w:tabs>
          <w:tab w:val="left" w:pos="426"/>
        </w:tabs>
        <w:spacing w:line="360" w:lineRule="auto"/>
        <w:ind w:firstLine="567"/>
        <w:jc w:val="both"/>
        <w:rPr>
          <w:sz w:val="24"/>
          <w:szCs w:val="24"/>
        </w:rPr>
      </w:pPr>
      <w:r w:rsidRPr="001836FB">
        <w:rPr>
          <w:sz w:val="24"/>
          <w:szCs w:val="24"/>
        </w:rPr>
        <w:t xml:space="preserve">74. </w:t>
      </w:r>
      <w:r w:rsidRPr="001836FB">
        <w:rPr>
          <w:sz w:val="24"/>
          <w:szCs w:val="24"/>
        </w:rPr>
        <w:tab/>
        <w:t xml:space="preserve">Maksāšanas kārtība tiek noteikta līgumā, kurš tiek noslēgts starp atkritumu radītāju un atkritumu </w:t>
      </w:r>
      <w:proofErr w:type="spellStart"/>
      <w:r w:rsidRPr="001836FB">
        <w:rPr>
          <w:sz w:val="24"/>
          <w:szCs w:val="24"/>
        </w:rPr>
        <w:t>apsaimniekotāju</w:t>
      </w:r>
      <w:proofErr w:type="spellEnd"/>
      <w:r w:rsidRPr="001836FB">
        <w:rPr>
          <w:sz w:val="24"/>
          <w:szCs w:val="24"/>
        </w:rPr>
        <w:t>.</w:t>
      </w:r>
    </w:p>
    <w:p w:rsidR="001836FB" w:rsidRPr="001836FB" w:rsidRDefault="001836FB" w:rsidP="001836FB">
      <w:pPr>
        <w:widowControl w:val="0"/>
        <w:spacing w:line="360" w:lineRule="auto"/>
        <w:jc w:val="both"/>
        <w:rPr>
          <w:b/>
          <w:sz w:val="24"/>
          <w:szCs w:val="24"/>
        </w:rPr>
      </w:pPr>
      <w:r w:rsidRPr="001836FB">
        <w:rPr>
          <w:b/>
          <w:color w:val="FF0000"/>
          <w:sz w:val="24"/>
          <w:szCs w:val="24"/>
        </w:rPr>
        <w:t xml:space="preserve"> </w:t>
      </w:r>
    </w:p>
    <w:p w:rsidR="001836FB" w:rsidRPr="001836FB" w:rsidRDefault="001836FB" w:rsidP="001836FB">
      <w:pPr>
        <w:keepNext/>
        <w:spacing w:line="360" w:lineRule="auto"/>
        <w:jc w:val="center"/>
        <w:outlineLvl w:val="0"/>
        <w:rPr>
          <w:b/>
          <w:sz w:val="24"/>
          <w:szCs w:val="24"/>
        </w:rPr>
      </w:pPr>
      <w:r w:rsidRPr="001836FB">
        <w:rPr>
          <w:b/>
          <w:sz w:val="24"/>
          <w:szCs w:val="24"/>
        </w:rPr>
        <w:t>XI. Darbības, kas pašvaldības teritorijā atkritumu radītājiem aizliegtas</w:t>
      </w:r>
    </w:p>
    <w:p w:rsidR="001836FB" w:rsidRPr="001836FB" w:rsidRDefault="001836FB" w:rsidP="001836FB">
      <w:pPr>
        <w:tabs>
          <w:tab w:val="left" w:pos="426"/>
        </w:tabs>
        <w:spacing w:line="360" w:lineRule="auto"/>
        <w:ind w:firstLine="567"/>
        <w:jc w:val="both"/>
        <w:rPr>
          <w:sz w:val="24"/>
          <w:szCs w:val="24"/>
        </w:rPr>
      </w:pPr>
      <w:r w:rsidRPr="001836FB">
        <w:rPr>
          <w:sz w:val="24"/>
          <w:szCs w:val="24"/>
        </w:rPr>
        <w:t xml:space="preserve">75. </w:t>
      </w:r>
      <w:r w:rsidRPr="001836FB">
        <w:rPr>
          <w:sz w:val="24"/>
          <w:szCs w:val="24"/>
        </w:rPr>
        <w:tab/>
        <w:t>Sadzīves atkritumus izmest vai novietot tam neparedzētās vietās.</w:t>
      </w:r>
    </w:p>
    <w:p w:rsidR="001836FB" w:rsidRPr="001836FB" w:rsidRDefault="001836FB" w:rsidP="001836FB">
      <w:pPr>
        <w:tabs>
          <w:tab w:val="left" w:pos="426"/>
        </w:tabs>
        <w:spacing w:line="360" w:lineRule="auto"/>
        <w:ind w:firstLine="567"/>
        <w:jc w:val="both"/>
        <w:rPr>
          <w:sz w:val="24"/>
          <w:szCs w:val="24"/>
        </w:rPr>
      </w:pPr>
      <w:r w:rsidRPr="001836FB">
        <w:rPr>
          <w:sz w:val="24"/>
          <w:szCs w:val="24"/>
        </w:rPr>
        <w:t xml:space="preserve">76. </w:t>
      </w:r>
      <w:r w:rsidRPr="001836FB">
        <w:rPr>
          <w:sz w:val="24"/>
          <w:szCs w:val="24"/>
        </w:rPr>
        <w:tab/>
        <w:t xml:space="preserve">Izmest nešķirotos sadzīves atkritumus konteineros, par kuru atkritumu radītājam/ valdītājam izmantošanu nav noslēgts līgums ar atkritumu </w:t>
      </w:r>
      <w:proofErr w:type="spellStart"/>
      <w:r w:rsidRPr="001836FB">
        <w:rPr>
          <w:sz w:val="24"/>
          <w:szCs w:val="24"/>
        </w:rPr>
        <w:t>apsaimniekotāju</w:t>
      </w:r>
      <w:proofErr w:type="spellEnd"/>
      <w:r w:rsidRPr="001836FB">
        <w:rPr>
          <w:sz w:val="24"/>
          <w:szCs w:val="24"/>
        </w:rPr>
        <w:t>.</w:t>
      </w:r>
    </w:p>
    <w:p w:rsidR="001836FB" w:rsidRPr="001836FB" w:rsidRDefault="001836FB" w:rsidP="001836FB">
      <w:pPr>
        <w:tabs>
          <w:tab w:val="left" w:pos="426"/>
        </w:tabs>
        <w:spacing w:line="360" w:lineRule="auto"/>
        <w:ind w:firstLine="567"/>
        <w:jc w:val="both"/>
        <w:rPr>
          <w:sz w:val="24"/>
          <w:szCs w:val="24"/>
        </w:rPr>
      </w:pPr>
      <w:r w:rsidRPr="001836FB">
        <w:rPr>
          <w:sz w:val="24"/>
          <w:szCs w:val="24"/>
        </w:rPr>
        <w:t xml:space="preserve">77. </w:t>
      </w:r>
      <w:r w:rsidRPr="001836FB">
        <w:rPr>
          <w:sz w:val="24"/>
          <w:szCs w:val="24"/>
        </w:rPr>
        <w:tab/>
        <w:t>Ierīkot patvaļīgas izgāztuves, aprakt atkritumus zemē, piegružot vai aizbērt grāvjus un ūdenstilpnes, kā arī izmest atkritumus izgāztuvēs, kas ir slēgtas.</w:t>
      </w:r>
    </w:p>
    <w:p w:rsidR="001836FB" w:rsidRPr="001836FB" w:rsidRDefault="001836FB" w:rsidP="001836FB">
      <w:pPr>
        <w:tabs>
          <w:tab w:val="left" w:pos="426"/>
        </w:tabs>
        <w:spacing w:line="360" w:lineRule="auto"/>
        <w:ind w:firstLine="567"/>
        <w:jc w:val="both"/>
        <w:rPr>
          <w:sz w:val="24"/>
          <w:szCs w:val="24"/>
        </w:rPr>
      </w:pPr>
      <w:r w:rsidRPr="001836FB">
        <w:rPr>
          <w:sz w:val="24"/>
          <w:szCs w:val="24"/>
        </w:rPr>
        <w:t xml:space="preserve">78. </w:t>
      </w:r>
      <w:r w:rsidRPr="001836FB">
        <w:rPr>
          <w:sz w:val="24"/>
          <w:szCs w:val="24"/>
        </w:rPr>
        <w:tab/>
        <w:t>Piesārņot ar atkritumiem daudzdzīvokļu māju kāpņu telpas, pagrabus, bēniņus, citas koplietošanas telpas, pagalmus un mājām pieguļošās teritorijas.</w:t>
      </w:r>
    </w:p>
    <w:p w:rsidR="001836FB" w:rsidRPr="001836FB" w:rsidRDefault="001836FB" w:rsidP="001836FB">
      <w:pPr>
        <w:tabs>
          <w:tab w:val="left" w:pos="426"/>
        </w:tabs>
        <w:spacing w:line="360" w:lineRule="auto"/>
        <w:ind w:firstLine="567"/>
        <w:jc w:val="both"/>
        <w:rPr>
          <w:sz w:val="24"/>
          <w:szCs w:val="24"/>
        </w:rPr>
      </w:pPr>
      <w:r w:rsidRPr="001836FB">
        <w:rPr>
          <w:sz w:val="24"/>
          <w:szCs w:val="24"/>
        </w:rPr>
        <w:t xml:space="preserve">79. </w:t>
      </w:r>
      <w:r w:rsidRPr="001836FB">
        <w:rPr>
          <w:sz w:val="24"/>
          <w:szCs w:val="24"/>
        </w:rPr>
        <w:tab/>
        <w:t>Atkritumus sadedzināt. Radītos atkritumus atkritumu radītājiem aizliegts izmantot dzīvojamo ēku, vai citu telpu apkurei, dedzināt krāsnīs, apkures katlos vai citās iekārtās.</w:t>
      </w:r>
    </w:p>
    <w:p w:rsidR="001836FB" w:rsidRPr="001836FB" w:rsidRDefault="001836FB" w:rsidP="001836FB">
      <w:pPr>
        <w:tabs>
          <w:tab w:val="left" w:pos="426"/>
        </w:tabs>
        <w:spacing w:line="360" w:lineRule="auto"/>
        <w:ind w:firstLine="567"/>
        <w:jc w:val="both"/>
        <w:rPr>
          <w:sz w:val="24"/>
          <w:szCs w:val="24"/>
        </w:rPr>
      </w:pPr>
      <w:r w:rsidRPr="001836FB">
        <w:rPr>
          <w:sz w:val="24"/>
          <w:szCs w:val="24"/>
        </w:rPr>
        <w:t xml:space="preserve">80. </w:t>
      </w:r>
      <w:r w:rsidRPr="001836FB">
        <w:rPr>
          <w:sz w:val="24"/>
          <w:szCs w:val="24"/>
        </w:rPr>
        <w:tab/>
        <w:t>Iznest no pagalmiem un novietot ceļu braucamo daļu malās visāda veida atkritumus (t.sk. lapas, zāli, zarus u.t.t), izņemot, ja tiek rīkotas talkas, kas saskaņotas ar pašvaldību.</w:t>
      </w:r>
    </w:p>
    <w:p w:rsidR="001836FB" w:rsidRPr="001836FB" w:rsidRDefault="001836FB" w:rsidP="001836FB">
      <w:pPr>
        <w:tabs>
          <w:tab w:val="left" w:pos="426"/>
        </w:tabs>
        <w:spacing w:line="360" w:lineRule="auto"/>
        <w:ind w:firstLine="567"/>
        <w:jc w:val="both"/>
        <w:rPr>
          <w:sz w:val="24"/>
          <w:szCs w:val="24"/>
        </w:rPr>
      </w:pPr>
      <w:r w:rsidRPr="001836FB">
        <w:rPr>
          <w:sz w:val="24"/>
          <w:szCs w:val="24"/>
        </w:rPr>
        <w:t xml:space="preserve">81. </w:t>
      </w:r>
      <w:r w:rsidRPr="001836FB">
        <w:rPr>
          <w:sz w:val="24"/>
          <w:szCs w:val="24"/>
        </w:rPr>
        <w:tab/>
        <w:t>Ievietot atkritumu konteineros kvēlojošus, degošus, viegli uzliesmojošus un eksplozīvus priekšmetus, šķidrus, infekcijas slimības izraisošus un cilvēku veselībai un dzīvībai bīstamus atkritumus, izdedžus.</w:t>
      </w:r>
    </w:p>
    <w:p w:rsidR="001836FB" w:rsidRPr="001836FB" w:rsidRDefault="001836FB" w:rsidP="001836FB">
      <w:pPr>
        <w:tabs>
          <w:tab w:val="left" w:pos="426"/>
        </w:tabs>
        <w:spacing w:line="360" w:lineRule="auto"/>
        <w:ind w:firstLine="567"/>
        <w:jc w:val="both"/>
        <w:rPr>
          <w:sz w:val="24"/>
          <w:szCs w:val="24"/>
        </w:rPr>
      </w:pPr>
      <w:r w:rsidRPr="001836FB">
        <w:rPr>
          <w:sz w:val="24"/>
          <w:szCs w:val="24"/>
        </w:rPr>
        <w:t>82.</w:t>
      </w:r>
      <w:r w:rsidRPr="001836FB">
        <w:rPr>
          <w:sz w:val="24"/>
          <w:szCs w:val="24"/>
        </w:rPr>
        <w:tab/>
        <w:t xml:space="preserve">Jebkādā veidā bojāt vai iznīcināt atkritumu konteinerus. Atkritumu radītāji sedz bojātu atkritumu konteineru labošanas vai nomaiņas izmaksas savstarpēji vienojoties, ja atkritumu konteiners ir atkritumu </w:t>
      </w:r>
      <w:proofErr w:type="spellStart"/>
      <w:r w:rsidRPr="001836FB">
        <w:rPr>
          <w:sz w:val="24"/>
          <w:szCs w:val="24"/>
        </w:rPr>
        <w:t>apsaimniekotāja</w:t>
      </w:r>
      <w:proofErr w:type="spellEnd"/>
      <w:r w:rsidRPr="001836FB">
        <w:rPr>
          <w:sz w:val="24"/>
          <w:szCs w:val="24"/>
        </w:rPr>
        <w:t xml:space="preserve"> īpašums.</w:t>
      </w:r>
    </w:p>
    <w:p w:rsidR="001836FB" w:rsidRPr="001836FB" w:rsidRDefault="001836FB" w:rsidP="001836FB">
      <w:pPr>
        <w:tabs>
          <w:tab w:val="left" w:pos="426"/>
        </w:tabs>
        <w:spacing w:line="360" w:lineRule="auto"/>
        <w:ind w:firstLine="567"/>
        <w:jc w:val="both"/>
        <w:rPr>
          <w:sz w:val="24"/>
          <w:szCs w:val="24"/>
        </w:rPr>
      </w:pPr>
      <w:r w:rsidRPr="001836FB">
        <w:rPr>
          <w:sz w:val="24"/>
          <w:szCs w:val="24"/>
        </w:rPr>
        <w:t xml:space="preserve">83. </w:t>
      </w:r>
      <w:r w:rsidRPr="001836FB">
        <w:rPr>
          <w:sz w:val="24"/>
          <w:szCs w:val="24"/>
        </w:rPr>
        <w:tab/>
        <w:t xml:space="preserve">Ievietot </w:t>
      </w:r>
      <w:proofErr w:type="spellStart"/>
      <w:r w:rsidRPr="001836FB">
        <w:rPr>
          <w:sz w:val="24"/>
          <w:szCs w:val="24"/>
        </w:rPr>
        <w:t>lielgabarīta</w:t>
      </w:r>
      <w:proofErr w:type="spellEnd"/>
      <w:r w:rsidRPr="001836FB">
        <w:rPr>
          <w:sz w:val="24"/>
          <w:szCs w:val="24"/>
        </w:rPr>
        <w:t xml:space="preserve"> un būvniecības atkritumus </w:t>
      </w:r>
      <w:proofErr w:type="spellStart"/>
      <w:r w:rsidRPr="001836FB">
        <w:rPr>
          <w:sz w:val="24"/>
          <w:szCs w:val="24"/>
        </w:rPr>
        <w:t>apsaimniekotāju</w:t>
      </w:r>
      <w:proofErr w:type="spellEnd"/>
      <w:r w:rsidRPr="001836FB">
        <w:rPr>
          <w:sz w:val="24"/>
          <w:szCs w:val="24"/>
        </w:rPr>
        <w:t xml:space="preserve"> izvietotajos sadzīves atkritumu konteineros, kā arī tos novietot citās neatļautās vietās.</w:t>
      </w:r>
    </w:p>
    <w:p w:rsidR="001836FB" w:rsidRPr="001836FB" w:rsidRDefault="001836FB" w:rsidP="001836FB">
      <w:pPr>
        <w:tabs>
          <w:tab w:val="left" w:pos="426"/>
        </w:tabs>
        <w:spacing w:line="360" w:lineRule="auto"/>
        <w:ind w:firstLine="567"/>
        <w:jc w:val="both"/>
        <w:rPr>
          <w:sz w:val="24"/>
          <w:szCs w:val="24"/>
        </w:rPr>
      </w:pPr>
      <w:r w:rsidRPr="001836FB">
        <w:rPr>
          <w:sz w:val="24"/>
          <w:szCs w:val="24"/>
        </w:rPr>
        <w:t xml:space="preserve">84. </w:t>
      </w:r>
      <w:r w:rsidRPr="001836FB">
        <w:rPr>
          <w:sz w:val="24"/>
          <w:szCs w:val="24"/>
        </w:rPr>
        <w:tab/>
      </w:r>
      <w:r w:rsidRPr="001836FB">
        <w:rPr>
          <w:rFonts w:eastAsia="Calibri"/>
          <w:sz w:val="24"/>
          <w:szCs w:val="24"/>
        </w:rPr>
        <w:t>Ievietot sadzīves atkritumu konteineros ārstniecības iestādēs radušos atkritumus</w:t>
      </w:r>
      <w:r w:rsidRPr="001836FB">
        <w:rPr>
          <w:sz w:val="24"/>
          <w:szCs w:val="24"/>
        </w:rPr>
        <w:t>.</w:t>
      </w:r>
    </w:p>
    <w:p w:rsidR="001836FB" w:rsidRPr="001836FB" w:rsidRDefault="001836FB" w:rsidP="001836FB">
      <w:pPr>
        <w:tabs>
          <w:tab w:val="left" w:pos="426"/>
        </w:tabs>
        <w:spacing w:line="360" w:lineRule="auto"/>
        <w:ind w:firstLine="567"/>
        <w:jc w:val="both"/>
        <w:rPr>
          <w:sz w:val="24"/>
          <w:szCs w:val="24"/>
        </w:rPr>
      </w:pPr>
      <w:r w:rsidRPr="001836FB">
        <w:rPr>
          <w:sz w:val="24"/>
          <w:szCs w:val="24"/>
        </w:rPr>
        <w:t xml:space="preserve">85. </w:t>
      </w:r>
      <w:r w:rsidRPr="001836FB">
        <w:rPr>
          <w:sz w:val="24"/>
          <w:szCs w:val="24"/>
        </w:rPr>
        <w:tab/>
        <w:t>Atkritumu konteineros atkritumus cieši sablīvēt, ieskalot, iesaldēt vai sadedzināt.</w:t>
      </w:r>
    </w:p>
    <w:p w:rsidR="001836FB" w:rsidRPr="001836FB" w:rsidRDefault="001836FB" w:rsidP="001836FB">
      <w:pPr>
        <w:tabs>
          <w:tab w:val="left" w:pos="426"/>
        </w:tabs>
        <w:spacing w:line="360" w:lineRule="auto"/>
        <w:ind w:firstLine="567"/>
        <w:jc w:val="both"/>
        <w:rPr>
          <w:sz w:val="24"/>
          <w:szCs w:val="24"/>
        </w:rPr>
      </w:pPr>
      <w:r w:rsidRPr="001836FB">
        <w:rPr>
          <w:sz w:val="24"/>
          <w:szCs w:val="24"/>
        </w:rPr>
        <w:lastRenderedPageBreak/>
        <w:t xml:space="preserve">86. </w:t>
      </w:r>
      <w:r w:rsidRPr="001836FB">
        <w:rPr>
          <w:sz w:val="24"/>
          <w:szCs w:val="24"/>
        </w:rPr>
        <w:tab/>
        <w:t>Sajaukt dažāda veida bīstamos atkritumus, kā arī sajaukt bīstamos atkritumus ar sadzīves atkritumiem vai ražošanas atkritumiem.</w:t>
      </w:r>
    </w:p>
    <w:p w:rsidR="001836FB" w:rsidRPr="001836FB" w:rsidRDefault="001836FB" w:rsidP="001836FB">
      <w:pPr>
        <w:tabs>
          <w:tab w:val="left" w:pos="426"/>
        </w:tabs>
        <w:spacing w:line="360" w:lineRule="auto"/>
        <w:ind w:firstLine="567"/>
        <w:jc w:val="both"/>
        <w:rPr>
          <w:sz w:val="24"/>
          <w:szCs w:val="24"/>
        </w:rPr>
      </w:pPr>
      <w:r w:rsidRPr="001836FB">
        <w:rPr>
          <w:sz w:val="24"/>
          <w:szCs w:val="24"/>
        </w:rPr>
        <w:t xml:space="preserve">87. </w:t>
      </w:r>
      <w:r w:rsidRPr="001836FB">
        <w:rPr>
          <w:sz w:val="24"/>
          <w:szCs w:val="24"/>
        </w:rPr>
        <w:tab/>
        <w:t>Ievietot</w:t>
      </w:r>
      <w:r w:rsidRPr="001836FB">
        <w:rPr>
          <w:rFonts w:eastAsia="Calibri"/>
          <w:i/>
          <w:sz w:val="24"/>
          <w:szCs w:val="24"/>
        </w:rPr>
        <w:t xml:space="preserve"> </w:t>
      </w:r>
      <w:r w:rsidRPr="001836FB">
        <w:rPr>
          <w:rFonts w:eastAsia="Calibri"/>
          <w:sz w:val="24"/>
          <w:szCs w:val="24"/>
        </w:rPr>
        <w:t>dalīti vākto</w:t>
      </w:r>
      <w:r w:rsidRPr="001836FB">
        <w:rPr>
          <w:sz w:val="24"/>
          <w:szCs w:val="24"/>
        </w:rPr>
        <w:t xml:space="preserve"> atkritumu konteineros tam neatbilstošu atkritumu veidus vai nešķirotus sadzīves atkritumus.</w:t>
      </w:r>
    </w:p>
    <w:p w:rsidR="001836FB" w:rsidRPr="001836FB" w:rsidRDefault="001836FB" w:rsidP="001836FB">
      <w:pPr>
        <w:tabs>
          <w:tab w:val="left" w:pos="426"/>
        </w:tabs>
        <w:jc w:val="both"/>
        <w:rPr>
          <w:sz w:val="24"/>
          <w:szCs w:val="24"/>
        </w:rPr>
      </w:pPr>
    </w:p>
    <w:p w:rsidR="001836FB" w:rsidRPr="001836FB" w:rsidRDefault="001836FB" w:rsidP="001836FB">
      <w:pPr>
        <w:jc w:val="center"/>
        <w:rPr>
          <w:b/>
          <w:color w:val="000000"/>
          <w:sz w:val="24"/>
          <w:szCs w:val="24"/>
        </w:rPr>
      </w:pPr>
      <w:r w:rsidRPr="001836FB">
        <w:rPr>
          <w:b/>
          <w:bCs/>
          <w:color w:val="000000"/>
          <w:sz w:val="24"/>
          <w:szCs w:val="24"/>
        </w:rPr>
        <w:t xml:space="preserve">XII. Atbildība par saistošo noteikumu </w:t>
      </w:r>
      <w:r w:rsidRPr="001836FB">
        <w:rPr>
          <w:b/>
          <w:color w:val="000000"/>
          <w:sz w:val="24"/>
          <w:szCs w:val="24"/>
        </w:rPr>
        <w:t>neievērošanu</w:t>
      </w:r>
    </w:p>
    <w:p w:rsidR="001836FB" w:rsidRPr="001836FB" w:rsidRDefault="001836FB" w:rsidP="001836FB">
      <w:pPr>
        <w:jc w:val="center"/>
        <w:rPr>
          <w:color w:val="000000"/>
          <w:sz w:val="24"/>
          <w:szCs w:val="24"/>
        </w:rPr>
      </w:pPr>
    </w:p>
    <w:p w:rsidR="001836FB" w:rsidRPr="001836FB" w:rsidRDefault="001836FB" w:rsidP="001836FB">
      <w:pPr>
        <w:tabs>
          <w:tab w:val="left" w:pos="426"/>
        </w:tabs>
        <w:spacing w:line="360" w:lineRule="auto"/>
        <w:ind w:firstLine="567"/>
        <w:jc w:val="both"/>
        <w:rPr>
          <w:sz w:val="24"/>
          <w:szCs w:val="24"/>
        </w:rPr>
      </w:pPr>
      <w:r w:rsidRPr="001836FB">
        <w:rPr>
          <w:sz w:val="24"/>
          <w:szCs w:val="24"/>
        </w:rPr>
        <w:t xml:space="preserve">88. </w:t>
      </w:r>
      <w:r w:rsidRPr="001836FB">
        <w:rPr>
          <w:sz w:val="24"/>
          <w:szCs w:val="24"/>
        </w:rPr>
        <w:tab/>
        <w:t>Fiziskām un juridiskām personām par šo saistošo noteikumu neievērošanu iestājas atbildība saskaņā Latvijas Administratīvo pārkāpumu kodeksu.</w:t>
      </w:r>
    </w:p>
    <w:p w:rsidR="001836FB" w:rsidRPr="001836FB" w:rsidRDefault="001836FB" w:rsidP="001836FB">
      <w:pPr>
        <w:tabs>
          <w:tab w:val="left" w:pos="426"/>
        </w:tabs>
        <w:spacing w:line="360" w:lineRule="auto"/>
        <w:ind w:firstLine="567"/>
        <w:jc w:val="both"/>
        <w:rPr>
          <w:sz w:val="24"/>
          <w:szCs w:val="24"/>
        </w:rPr>
      </w:pPr>
      <w:r w:rsidRPr="001836FB">
        <w:rPr>
          <w:sz w:val="24"/>
          <w:szCs w:val="24"/>
        </w:rPr>
        <w:t xml:space="preserve">89. </w:t>
      </w:r>
      <w:r w:rsidRPr="001836FB">
        <w:rPr>
          <w:sz w:val="24"/>
          <w:szCs w:val="24"/>
        </w:rPr>
        <w:tab/>
        <w:t>Saistošo noteikumu izpildi kontrolēt un sastādīt administratīvos protokolus savas kompetences robežās ir tiesīga pašvaldības policijas amatpersona;</w:t>
      </w:r>
    </w:p>
    <w:p w:rsidR="001836FB" w:rsidRPr="001836FB" w:rsidRDefault="001836FB" w:rsidP="001836FB">
      <w:pPr>
        <w:tabs>
          <w:tab w:val="left" w:pos="426"/>
        </w:tabs>
        <w:spacing w:line="360" w:lineRule="auto"/>
        <w:ind w:firstLine="567"/>
        <w:jc w:val="both"/>
        <w:rPr>
          <w:sz w:val="24"/>
          <w:szCs w:val="24"/>
        </w:rPr>
      </w:pPr>
      <w:r w:rsidRPr="001836FB">
        <w:rPr>
          <w:sz w:val="24"/>
          <w:szCs w:val="24"/>
        </w:rPr>
        <w:t xml:space="preserve">90. </w:t>
      </w:r>
      <w:r w:rsidRPr="001836FB">
        <w:rPr>
          <w:sz w:val="24"/>
          <w:szCs w:val="24"/>
        </w:rPr>
        <w:tab/>
        <w:t xml:space="preserve">Administratīvos protokolus par šo saistošo noteikumu pārkāpumiem izskata pašvaldības Administratīvā komisija. </w:t>
      </w:r>
    </w:p>
    <w:p w:rsidR="001836FB" w:rsidRPr="001836FB" w:rsidRDefault="001836FB" w:rsidP="001836FB">
      <w:pPr>
        <w:tabs>
          <w:tab w:val="left" w:pos="426"/>
        </w:tabs>
        <w:spacing w:line="360" w:lineRule="auto"/>
        <w:ind w:firstLine="567"/>
        <w:jc w:val="both"/>
        <w:rPr>
          <w:sz w:val="24"/>
          <w:szCs w:val="24"/>
        </w:rPr>
      </w:pPr>
      <w:r w:rsidRPr="001836FB">
        <w:rPr>
          <w:sz w:val="24"/>
          <w:szCs w:val="24"/>
        </w:rPr>
        <w:t xml:space="preserve">91. </w:t>
      </w:r>
      <w:r w:rsidRPr="001836FB">
        <w:rPr>
          <w:sz w:val="24"/>
          <w:szCs w:val="24"/>
        </w:rPr>
        <w:tab/>
        <w:t>Administratīvais sods šo saistošo noteikumu pārkāpēju neatbrīvo no pārkāpuma radīto seku novēršanas un materiālo zaudējumu segšanas.</w:t>
      </w:r>
    </w:p>
    <w:p w:rsidR="001836FB" w:rsidRPr="001836FB" w:rsidRDefault="001836FB" w:rsidP="001836FB">
      <w:pPr>
        <w:rPr>
          <w:b/>
          <w:sz w:val="24"/>
          <w:szCs w:val="24"/>
        </w:rPr>
      </w:pPr>
    </w:p>
    <w:p w:rsidR="001836FB" w:rsidRPr="001836FB" w:rsidRDefault="001836FB" w:rsidP="001836FB">
      <w:pPr>
        <w:jc w:val="center"/>
        <w:rPr>
          <w:b/>
          <w:sz w:val="24"/>
          <w:szCs w:val="24"/>
        </w:rPr>
      </w:pPr>
      <w:r w:rsidRPr="001836FB">
        <w:rPr>
          <w:b/>
          <w:sz w:val="24"/>
          <w:szCs w:val="24"/>
        </w:rPr>
        <w:t>XIII. Noslēguma jautājumi</w:t>
      </w:r>
    </w:p>
    <w:p w:rsidR="001836FB" w:rsidRPr="001836FB" w:rsidRDefault="001836FB" w:rsidP="001836FB">
      <w:pPr>
        <w:jc w:val="center"/>
        <w:rPr>
          <w:b/>
          <w:sz w:val="24"/>
          <w:szCs w:val="24"/>
        </w:rPr>
      </w:pPr>
    </w:p>
    <w:p w:rsidR="001836FB" w:rsidRPr="001836FB" w:rsidRDefault="001836FB" w:rsidP="001836FB">
      <w:pPr>
        <w:tabs>
          <w:tab w:val="left" w:pos="426"/>
        </w:tabs>
        <w:spacing w:line="360" w:lineRule="auto"/>
        <w:ind w:firstLine="567"/>
        <w:jc w:val="both"/>
        <w:rPr>
          <w:sz w:val="24"/>
          <w:szCs w:val="24"/>
        </w:rPr>
      </w:pPr>
      <w:r w:rsidRPr="001836FB">
        <w:rPr>
          <w:sz w:val="24"/>
          <w:szCs w:val="24"/>
        </w:rPr>
        <w:t xml:space="preserve">92. </w:t>
      </w:r>
      <w:r w:rsidRPr="001836FB">
        <w:rPr>
          <w:sz w:val="24"/>
          <w:szCs w:val="24"/>
        </w:rPr>
        <w:tab/>
        <w:t>Ar šo saistošo noteikumu spēkā stāšanos spēku zaudē Gulbenes novada domes 2010.gada 23.septembra saistošie noteikumi Nr.19 “Sadzīves atkritumu apsaimniekošana Gulbenes novadā” (protokols Nr.14, 1.§).</w:t>
      </w:r>
    </w:p>
    <w:p w:rsidR="001836FB" w:rsidRPr="001836FB" w:rsidRDefault="001836FB" w:rsidP="001836FB">
      <w:pPr>
        <w:tabs>
          <w:tab w:val="left" w:pos="426"/>
        </w:tabs>
        <w:spacing w:line="360" w:lineRule="auto"/>
        <w:ind w:firstLine="567"/>
        <w:jc w:val="both"/>
        <w:rPr>
          <w:b/>
          <w:sz w:val="24"/>
          <w:szCs w:val="24"/>
        </w:rPr>
      </w:pPr>
      <w:r w:rsidRPr="001836FB">
        <w:rPr>
          <w:sz w:val="24"/>
          <w:szCs w:val="24"/>
        </w:rPr>
        <w:t xml:space="preserve">93. </w:t>
      </w:r>
      <w:r w:rsidRPr="001836FB">
        <w:rPr>
          <w:sz w:val="24"/>
          <w:szCs w:val="24"/>
        </w:rPr>
        <w:tab/>
        <w:t xml:space="preserve">Līdz šo saistošo noteikumu spēkā stāšanās dienai </w:t>
      </w:r>
      <w:r w:rsidRPr="001836FB">
        <w:rPr>
          <w:bCs/>
          <w:sz w:val="24"/>
          <w:szCs w:val="24"/>
        </w:rPr>
        <w:t>fiziskām vai juridiskām personām</w:t>
      </w:r>
      <w:r w:rsidRPr="001836FB">
        <w:rPr>
          <w:sz w:val="24"/>
          <w:szCs w:val="24"/>
        </w:rPr>
        <w:t xml:space="preserve"> noslēgtie līgumi par atkritumu izvešanu ir spēkā tiktāl, ciktāl tie nav pretrunā ar šiem saistošajiem noteikumiem</w:t>
      </w:r>
      <w:r w:rsidRPr="001836FB">
        <w:rPr>
          <w:b/>
          <w:sz w:val="24"/>
          <w:szCs w:val="24"/>
        </w:rPr>
        <w:t>.</w:t>
      </w:r>
    </w:p>
    <w:p w:rsidR="001836FB" w:rsidRPr="001836FB" w:rsidRDefault="001836FB" w:rsidP="001836FB">
      <w:pPr>
        <w:tabs>
          <w:tab w:val="left" w:pos="426"/>
        </w:tabs>
        <w:spacing w:line="360" w:lineRule="auto"/>
        <w:ind w:firstLine="567"/>
        <w:jc w:val="both"/>
        <w:rPr>
          <w:sz w:val="24"/>
          <w:szCs w:val="24"/>
        </w:rPr>
      </w:pPr>
      <w:r w:rsidRPr="001836FB">
        <w:rPr>
          <w:sz w:val="24"/>
          <w:szCs w:val="24"/>
        </w:rPr>
        <w:t>94.</w:t>
      </w:r>
      <w:r w:rsidRPr="001836FB">
        <w:rPr>
          <w:sz w:val="24"/>
          <w:szCs w:val="24"/>
        </w:rPr>
        <w:tab/>
        <w:t>Saistošie noteikumi stājas spēkā 2019.gada 1.septembrī.</w:t>
      </w:r>
    </w:p>
    <w:p w:rsidR="001836FB" w:rsidRPr="001836FB" w:rsidRDefault="001836FB" w:rsidP="001836FB">
      <w:pPr>
        <w:spacing w:line="360" w:lineRule="auto"/>
        <w:ind w:firstLine="567"/>
        <w:rPr>
          <w:sz w:val="24"/>
          <w:szCs w:val="24"/>
        </w:rPr>
      </w:pPr>
    </w:p>
    <w:p w:rsidR="001836FB" w:rsidRPr="001836FB" w:rsidRDefault="001836FB" w:rsidP="001836FB">
      <w:pPr>
        <w:spacing w:line="360" w:lineRule="auto"/>
        <w:rPr>
          <w:sz w:val="24"/>
          <w:szCs w:val="24"/>
        </w:rPr>
      </w:pPr>
      <w:r w:rsidRPr="001836FB">
        <w:rPr>
          <w:sz w:val="24"/>
          <w:szCs w:val="24"/>
        </w:rPr>
        <w:t xml:space="preserve">Gulbenes novada domes priekšsēdētājs </w:t>
      </w:r>
      <w:r w:rsidRPr="001836FB">
        <w:rPr>
          <w:sz w:val="24"/>
          <w:szCs w:val="24"/>
        </w:rPr>
        <w:tab/>
      </w:r>
      <w:r w:rsidRPr="001836FB">
        <w:rPr>
          <w:sz w:val="24"/>
          <w:szCs w:val="24"/>
        </w:rPr>
        <w:tab/>
        <w:t xml:space="preserve">                                                               </w:t>
      </w:r>
      <w:proofErr w:type="spellStart"/>
      <w:r w:rsidRPr="001836FB">
        <w:rPr>
          <w:sz w:val="24"/>
          <w:szCs w:val="24"/>
        </w:rPr>
        <w:t>N.Audzišs</w:t>
      </w:r>
      <w:proofErr w:type="spellEnd"/>
      <w:r w:rsidRPr="001836FB">
        <w:rPr>
          <w:sz w:val="24"/>
          <w:szCs w:val="24"/>
        </w:rPr>
        <w:tab/>
      </w:r>
      <w:r w:rsidRPr="001836FB">
        <w:rPr>
          <w:sz w:val="24"/>
          <w:szCs w:val="24"/>
        </w:rPr>
        <w:tab/>
      </w:r>
      <w:r w:rsidRPr="001836FB">
        <w:rPr>
          <w:sz w:val="24"/>
          <w:szCs w:val="24"/>
        </w:rPr>
        <w:tab/>
      </w:r>
      <w:r w:rsidRPr="001836FB">
        <w:rPr>
          <w:sz w:val="24"/>
          <w:szCs w:val="24"/>
        </w:rPr>
        <w:tab/>
      </w:r>
    </w:p>
    <w:p w:rsidR="001836FB" w:rsidRPr="001836FB" w:rsidRDefault="001836FB" w:rsidP="001836FB">
      <w:pPr>
        <w:tabs>
          <w:tab w:val="left" w:pos="0"/>
        </w:tabs>
        <w:jc w:val="center"/>
        <w:rPr>
          <w:b/>
          <w:bCs/>
          <w:sz w:val="32"/>
          <w:szCs w:val="32"/>
        </w:rPr>
      </w:pPr>
    </w:p>
    <w:p w:rsidR="001836FB" w:rsidRPr="001836FB" w:rsidRDefault="001836FB" w:rsidP="001836FB">
      <w:pPr>
        <w:tabs>
          <w:tab w:val="left" w:pos="0"/>
        </w:tabs>
        <w:jc w:val="center"/>
        <w:rPr>
          <w:b/>
          <w:bCs/>
          <w:sz w:val="32"/>
          <w:szCs w:val="32"/>
        </w:rPr>
      </w:pPr>
    </w:p>
    <w:p w:rsidR="001836FB" w:rsidRPr="001836FB" w:rsidRDefault="001836FB" w:rsidP="001836FB">
      <w:pPr>
        <w:tabs>
          <w:tab w:val="left" w:pos="0"/>
        </w:tabs>
        <w:jc w:val="center"/>
        <w:rPr>
          <w:b/>
          <w:bCs/>
          <w:sz w:val="32"/>
          <w:szCs w:val="32"/>
        </w:rPr>
      </w:pPr>
      <w:r w:rsidRPr="001836FB">
        <w:rPr>
          <w:b/>
          <w:bCs/>
          <w:sz w:val="32"/>
          <w:szCs w:val="32"/>
        </w:rPr>
        <w:br w:type="page"/>
      </w:r>
      <w:r w:rsidRPr="001836FB">
        <w:rPr>
          <w:b/>
          <w:bCs/>
          <w:sz w:val="32"/>
          <w:szCs w:val="32"/>
        </w:rPr>
        <w:lastRenderedPageBreak/>
        <w:t>PASKAIDROJUMA RAKSTS</w:t>
      </w:r>
    </w:p>
    <w:p w:rsidR="001836FB" w:rsidRPr="001836FB" w:rsidRDefault="001836FB" w:rsidP="001836FB">
      <w:pPr>
        <w:tabs>
          <w:tab w:val="left" w:pos="0"/>
        </w:tabs>
        <w:jc w:val="center"/>
        <w:rPr>
          <w:b/>
          <w:sz w:val="24"/>
          <w:szCs w:val="24"/>
        </w:rPr>
      </w:pPr>
      <w:r w:rsidRPr="001836FB">
        <w:rPr>
          <w:b/>
          <w:bCs/>
          <w:sz w:val="24"/>
          <w:szCs w:val="24"/>
        </w:rPr>
        <w:t xml:space="preserve">Gulbenes novada domes 2019.gada 27.jūnija saistošiem noteikumiem Nr. 16 </w:t>
      </w:r>
      <w:r w:rsidRPr="001836FB">
        <w:rPr>
          <w:b/>
          <w:sz w:val="24"/>
          <w:szCs w:val="24"/>
        </w:rPr>
        <w:t>“Par sadzīves atkritumu apsaimniekošanu Gulbenes novadā”</w:t>
      </w:r>
    </w:p>
    <w:p w:rsidR="001836FB" w:rsidRPr="001836FB" w:rsidRDefault="001836FB" w:rsidP="001836FB">
      <w:pPr>
        <w:tabs>
          <w:tab w:val="left" w:pos="0"/>
        </w:tabs>
        <w:jc w:val="center"/>
        <w:rPr>
          <w:b/>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7"/>
        <w:gridCol w:w="7087"/>
      </w:tblGrid>
      <w:tr w:rsidR="001836FB" w:rsidRPr="001836FB" w:rsidTr="009763D3">
        <w:tc>
          <w:tcPr>
            <w:tcW w:w="2547" w:type="dxa"/>
            <w:tcBorders>
              <w:top w:val="single" w:sz="4" w:space="0" w:color="000000"/>
              <w:left w:val="single" w:sz="4" w:space="0" w:color="000000"/>
              <w:bottom w:val="single" w:sz="4" w:space="0" w:color="000000"/>
              <w:right w:val="single" w:sz="4" w:space="0" w:color="000000"/>
            </w:tcBorders>
            <w:hideMark/>
          </w:tcPr>
          <w:p w:rsidR="001836FB" w:rsidRPr="001836FB" w:rsidRDefault="001836FB" w:rsidP="001836FB">
            <w:pPr>
              <w:numPr>
                <w:ilvl w:val="12"/>
                <w:numId w:val="0"/>
              </w:numPr>
              <w:tabs>
                <w:tab w:val="left" w:pos="1440"/>
              </w:tabs>
              <w:spacing w:line="256" w:lineRule="auto"/>
              <w:jc w:val="both"/>
              <w:rPr>
                <w:bCs/>
                <w:sz w:val="24"/>
                <w:szCs w:val="24"/>
              </w:rPr>
            </w:pPr>
            <w:r w:rsidRPr="001836FB">
              <w:rPr>
                <w:sz w:val="24"/>
                <w:szCs w:val="24"/>
              </w:rPr>
              <w:t>1. Īss projekta satura izklāsts</w:t>
            </w:r>
          </w:p>
        </w:tc>
        <w:tc>
          <w:tcPr>
            <w:tcW w:w="7087" w:type="dxa"/>
            <w:tcBorders>
              <w:top w:val="single" w:sz="4" w:space="0" w:color="000000"/>
              <w:left w:val="single" w:sz="4" w:space="0" w:color="000000"/>
              <w:bottom w:val="single" w:sz="4" w:space="0" w:color="000000"/>
              <w:right w:val="single" w:sz="4" w:space="0" w:color="000000"/>
            </w:tcBorders>
            <w:hideMark/>
          </w:tcPr>
          <w:p w:rsidR="001836FB" w:rsidRPr="001836FB" w:rsidRDefault="001836FB" w:rsidP="001836FB">
            <w:pPr>
              <w:numPr>
                <w:ilvl w:val="12"/>
                <w:numId w:val="0"/>
              </w:numPr>
              <w:tabs>
                <w:tab w:val="left" w:pos="1440"/>
              </w:tabs>
              <w:spacing w:line="256" w:lineRule="auto"/>
              <w:jc w:val="both"/>
              <w:rPr>
                <w:bCs/>
                <w:sz w:val="24"/>
                <w:szCs w:val="24"/>
              </w:rPr>
            </w:pPr>
            <w:r w:rsidRPr="001836FB">
              <w:rPr>
                <w:bCs/>
                <w:sz w:val="24"/>
                <w:szCs w:val="24"/>
              </w:rPr>
              <w:t xml:space="preserve">Saistošie noteikumi nodrošina regulējumu vienai no pašvaldības autonomām funkcijām – </w:t>
            </w:r>
            <w:r w:rsidRPr="001836FB">
              <w:rPr>
                <w:sz w:val="24"/>
                <w:szCs w:val="24"/>
              </w:rPr>
              <w:t>organizēt iedzīvotājiem komunālos pakalpojumus, tai skaitā sadzīves atkritumu apsaimniekošanu,</w:t>
            </w:r>
            <w:r w:rsidRPr="001836FB">
              <w:rPr>
                <w:bCs/>
                <w:sz w:val="24"/>
                <w:szCs w:val="24"/>
              </w:rPr>
              <w:t xml:space="preserve"> un gādāt par savas administratīvās teritorijas labiekārtošanu un sanitāro tīrību – atkritumu savākšanas un izvešanas kontroles veikšanu.</w:t>
            </w:r>
          </w:p>
          <w:p w:rsidR="001836FB" w:rsidRPr="001836FB" w:rsidRDefault="001836FB" w:rsidP="001836FB">
            <w:pPr>
              <w:numPr>
                <w:ilvl w:val="12"/>
                <w:numId w:val="0"/>
              </w:numPr>
              <w:tabs>
                <w:tab w:val="left" w:pos="1440"/>
              </w:tabs>
              <w:spacing w:line="256" w:lineRule="auto"/>
              <w:jc w:val="both"/>
              <w:rPr>
                <w:bCs/>
                <w:sz w:val="24"/>
                <w:szCs w:val="24"/>
              </w:rPr>
            </w:pPr>
            <w:r w:rsidRPr="001836FB">
              <w:rPr>
                <w:bCs/>
                <w:sz w:val="24"/>
                <w:szCs w:val="24"/>
              </w:rPr>
              <w:t>Saistošie noteikumi nosaka prasības sadzīves atkritumu savākšanai, pārvadāšanai, pārkraušanai un uzglabāšanai, kā arī kārtību, kā veicami maksājumi par šo atkritumu apsaimniekošanu, apsaimniekošanā iesaistīto personu pienākumus un kontroli.</w:t>
            </w:r>
          </w:p>
          <w:p w:rsidR="001836FB" w:rsidRPr="001836FB" w:rsidRDefault="001836FB" w:rsidP="001836FB">
            <w:pPr>
              <w:numPr>
                <w:ilvl w:val="12"/>
                <w:numId w:val="0"/>
              </w:numPr>
              <w:tabs>
                <w:tab w:val="left" w:pos="1440"/>
              </w:tabs>
              <w:spacing w:line="256" w:lineRule="auto"/>
              <w:jc w:val="both"/>
              <w:rPr>
                <w:bCs/>
                <w:sz w:val="24"/>
                <w:szCs w:val="24"/>
                <w:highlight w:val="yellow"/>
              </w:rPr>
            </w:pPr>
            <w:r w:rsidRPr="001836FB">
              <w:rPr>
                <w:bCs/>
                <w:sz w:val="24"/>
                <w:szCs w:val="24"/>
              </w:rPr>
              <w:t>Saistošie noteikumi paredz arī atbildību par šo noteikumu neievērošanu.</w:t>
            </w:r>
          </w:p>
        </w:tc>
      </w:tr>
      <w:tr w:rsidR="001836FB" w:rsidRPr="001836FB" w:rsidTr="009763D3">
        <w:tc>
          <w:tcPr>
            <w:tcW w:w="2547" w:type="dxa"/>
            <w:tcBorders>
              <w:top w:val="single" w:sz="4" w:space="0" w:color="000000"/>
              <w:left w:val="single" w:sz="4" w:space="0" w:color="000000"/>
              <w:bottom w:val="single" w:sz="4" w:space="0" w:color="000000"/>
              <w:right w:val="single" w:sz="4" w:space="0" w:color="000000"/>
            </w:tcBorders>
            <w:hideMark/>
          </w:tcPr>
          <w:p w:rsidR="001836FB" w:rsidRPr="001836FB" w:rsidRDefault="001836FB" w:rsidP="001836FB">
            <w:pPr>
              <w:numPr>
                <w:ilvl w:val="12"/>
                <w:numId w:val="0"/>
              </w:numPr>
              <w:spacing w:line="256" w:lineRule="auto"/>
              <w:rPr>
                <w:bCs/>
                <w:sz w:val="24"/>
                <w:szCs w:val="24"/>
              </w:rPr>
            </w:pPr>
            <w:r w:rsidRPr="001836FB">
              <w:rPr>
                <w:sz w:val="24"/>
                <w:szCs w:val="24"/>
              </w:rPr>
              <w:t>2. Projekta nepieciešamības pamatojums</w:t>
            </w:r>
          </w:p>
        </w:tc>
        <w:tc>
          <w:tcPr>
            <w:tcW w:w="7087" w:type="dxa"/>
            <w:tcBorders>
              <w:top w:val="single" w:sz="4" w:space="0" w:color="000000"/>
              <w:left w:val="single" w:sz="4" w:space="0" w:color="000000"/>
              <w:bottom w:val="single" w:sz="4" w:space="0" w:color="000000"/>
              <w:right w:val="single" w:sz="4" w:space="0" w:color="000000"/>
            </w:tcBorders>
            <w:hideMark/>
          </w:tcPr>
          <w:p w:rsidR="001836FB" w:rsidRPr="001836FB" w:rsidRDefault="001836FB" w:rsidP="001836FB">
            <w:pPr>
              <w:spacing w:line="256" w:lineRule="auto"/>
              <w:jc w:val="both"/>
              <w:rPr>
                <w:rFonts w:eastAsia="Calibri"/>
                <w:sz w:val="24"/>
                <w:szCs w:val="24"/>
              </w:rPr>
            </w:pPr>
            <w:r w:rsidRPr="001836FB">
              <w:rPr>
                <w:rFonts w:eastAsia="Calibri"/>
                <w:sz w:val="24"/>
                <w:szCs w:val="24"/>
              </w:rPr>
              <w:t xml:space="preserve">Gulbenes novada dome 2010.gada 23. septembrī Gulbenes novada domes sēdē apstiprināja saistošos noteikumus Nr.19 “Sadzīves atkritumu apsaimniekošanas noteikumi Gulbenes novadā” (protokols Nr.14, 1.§).  </w:t>
            </w:r>
          </w:p>
          <w:p w:rsidR="001836FB" w:rsidRPr="001836FB" w:rsidRDefault="001836FB" w:rsidP="001836FB">
            <w:pPr>
              <w:numPr>
                <w:ilvl w:val="12"/>
                <w:numId w:val="0"/>
              </w:numPr>
              <w:tabs>
                <w:tab w:val="left" w:pos="1440"/>
              </w:tabs>
              <w:spacing w:line="256" w:lineRule="auto"/>
              <w:jc w:val="both"/>
              <w:rPr>
                <w:sz w:val="24"/>
                <w:szCs w:val="24"/>
              </w:rPr>
            </w:pPr>
            <w:r w:rsidRPr="001836FB">
              <w:rPr>
                <w:sz w:val="24"/>
                <w:szCs w:val="24"/>
              </w:rPr>
              <w:t xml:space="preserve">Kopš 2014.gada Atkritumu apsaimniekošanas likumā vairākkārt ir veikti grozījumi, kā arī uz likuma pamata pieņemti vairāki jauni Ministru kabineta noteikumi, līdz ar to attiecīgi ir precizējami saistošie noteikumi “Sadzīves atkritumu apsaimniekošanas noteikumi Gulbenes novadā”. Spēkā esošajos saistošajos </w:t>
            </w:r>
            <w:r w:rsidRPr="001836FB">
              <w:rPr>
                <w:bCs/>
                <w:sz w:val="24"/>
                <w:szCs w:val="24"/>
              </w:rPr>
              <w:t>noteikumos noteiktais neatbilst pašreizējai situācijai.</w:t>
            </w:r>
          </w:p>
          <w:p w:rsidR="001836FB" w:rsidRPr="001836FB" w:rsidRDefault="001836FB" w:rsidP="001836FB">
            <w:pPr>
              <w:numPr>
                <w:ilvl w:val="12"/>
                <w:numId w:val="0"/>
              </w:numPr>
              <w:tabs>
                <w:tab w:val="left" w:pos="1440"/>
              </w:tabs>
              <w:spacing w:line="256" w:lineRule="auto"/>
              <w:jc w:val="both"/>
              <w:rPr>
                <w:bCs/>
                <w:sz w:val="24"/>
                <w:szCs w:val="24"/>
              </w:rPr>
            </w:pPr>
            <w:r w:rsidRPr="001836FB">
              <w:rPr>
                <w:bCs/>
                <w:sz w:val="24"/>
                <w:szCs w:val="24"/>
              </w:rPr>
              <w:t>Saistošo noteikumu izdošanas tiesisko pamatojumu nosaka Atkritumu apsaimniekošanas likuma 8.panta pirmās daļas 3.punkts.</w:t>
            </w:r>
          </w:p>
          <w:p w:rsidR="001836FB" w:rsidRPr="001836FB" w:rsidRDefault="001836FB" w:rsidP="001836FB">
            <w:pPr>
              <w:numPr>
                <w:ilvl w:val="12"/>
                <w:numId w:val="0"/>
              </w:numPr>
              <w:tabs>
                <w:tab w:val="left" w:pos="1440"/>
              </w:tabs>
              <w:spacing w:line="256" w:lineRule="auto"/>
              <w:jc w:val="both"/>
              <w:rPr>
                <w:bCs/>
                <w:sz w:val="24"/>
                <w:szCs w:val="24"/>
              </w:rPr>
            </w:pPr>
            <w:r w:rsidRPr="001836FB">
              <w:rPr>
                <w:bCs/>
                <w:sz w:val="24"/>
                <w:szCs w:val="24"/>
              </w:rPr>
              <w:t>Visā Gulbenes novada teritorijā jābūt noteiktam vienotam regulējumam atkritumu apsaimniekošanas organizēšanas jomā, t.sk. maksas noteikšanā, kā arī noteiktai atbildībai par šo noteikumu neievērošanu.</w:t>
            </w:r>
          </w:p>
        </w:tc>
      </w:tr>
      <w:tr w:rsidR="001836FB" w:rsidRPr="001836FB" w:rsidTr="009763D3">
        <w:tc>
          <w:tcPr>
            <w:tcW w:w="2547" w:type="dxa"/>
            <w:tcBorders>
              <w:top w:val="single" w:sz="4" w:space="0" w:color="000000"/>
              <w:left w:val="single" w:sz="4" w:space="0" w:color="000000"/>
              <w:bottom w:val="single" w:sz="4" w:space="0" w:color="000000"/>
              <w:right w:val="single" w:sz="4" w:space="0" w:color="000000"/>
            </w:tcBorders>
            <w:hideMark/>
          </w:tcPr>
          <w:p w:rsidR="001836FB" w:rsidRPr="001836FB" w:rsidRDefault="001836FB" w:rsidP="001836FB">
            <w:pPr>
              <w:numPr>
                <w:ilvl w:val="12"/>
                <w:numId w:val="0"/>
              </w:numPr>
              <w:tabs>
                <w:tab w:val="left" w:pos="1440"/>
              </w:tabs>
              <w:spacing w:line="256" w:lineRule="auto"/>
              <w:jc w:val="both"/>
              <w:rPr>
                <w:bCs/>
                <w:sz w:val="24"/>
                <w:szCs w:val="24"/>
              </w:rPr>
            </w:pPr>
            <w:r w:rsidRPr="001836FB">
              <w:rPr>
                <w:sz w:val="24"/>
                <w:szCs w:val="24"/>
              </w:rPr>
              <w:t>3. Plānotā projekta ietekme uz pašvaldības budžetu</w:t>
            </w:r>
          </w:p>
        </w:tc>
        <w:tc>
          <w:tcPr>
            <w:tcW w:w="7087" w:type="dxa"/>
            <w:tcBorders>
              <w:top w:val="single" w:sz="4" w:space="0" w:color="000000"/>
              <w:left w:val="single" w:sz="4" w:space="0" w:color="000000"/>
              <w:bottom w:val="single" w:sz="4" w:space="0" w:color="000000"/>
              <w:right w:val="single" w:sz="4" w:space="0" w:color="000000"/>
            </w:tcBorders>
            <w:hideMark/>
          </w:tcPr>
          <w:p w:rsidR="001836FB" w:rsidRPr="001836FB" w:rsidRDefault="001836FB" w:rsidP="001836FB">
            <w:pPr>
              <w:numPr>
                <w:ilvl w:val="12"/>
                <w:numId w:val="0"/>
              </w:numPr>
              <w:tabs>
                <w:tab w:val="left" w:pos="1440"/>
              </w:tabs>
              <w:spacing w:line="256" w:lineRule="auto"/>
              <w:jc w:val="both"/>
              <w:rPr>
                <w:sz w:val="24"/>
                <w:szCs w:val="24"/>
              </w:rPr>
            </w:pPr>
            <w:r w:rsidRPr="001836FB">
              <w:rPr>
                <w:sz w:val="24"/>
                <w:szCs w:val="24"/>
              </w:rPr>
              <w:t>Pašvaldības plānoto budžetu noteikumi neietekmē.</w:t>
            </w:r>
          </w:p>
          <w:p w:rsidR="001836FB" w:rsidRPr="001836FB" w:rsidRDefault="001836FB" w:rsidP="001836FB">
            <w:pPr>
              <w:numPr>
                <w:ilvl w:val="12"/>
                <w:numId w:val="0"/>
              </w:numPr>
              <w:tabs>
                <w:tab w:val="left" w:pos="1440"/>
              </w:tabs>
              <w:spacing w:line="256" w:lineRule="auto"/>
              <w:jc w:val="both"/>
              <w:rPr>
                <w:bCs/>
                <w:sz w:val="24"/>
                <w:szCs w:val="24"/>
              </w:rPr>
            </w:pPr>
            <w:r w:rsidRPr="001836FB">
              <w:rPr>
                <w:sz w:val="24"/>
                <w:szCs w:val="24"/>
              </w:rPr>
              <w:t xml:space="preserve">Maksa par atkritumu apsaimniekošanu nonāk atkritumu </w:t>
            </w:r>
            <w:proofErr w:type="spellStart"/>
            <w:r w:rsidRPr="001836FB">
              <w:rPr>
                <w:sz w:val="24"/>
                <w:szCs w:val="24"/>
              </w:rPr>
              <w:t>apsaimniekotāju</w:t>
            </w:r>
            <w:proofErr w:type="spellEnd"/>
            <w:r w:rsidRPr="001836FB">
              <w:rPr>
                <w:sz w:val="24"/>
                <w:szCs w:val="24"/>
              </w:rPr>
              <w:t xml:space="preserve"> rīcībā. </w:t>
            </w:r>
          </w:p>
          <w:p w:rsidR="001836FB" w:rsidRPr="001836FB" w:rsidRDefault="001836FB" w:rsidP="001836FB">
            <w:pPr>
              <w:numPr>
                <w:ilvl w:val="12"/>
                <w:numId w:val="0"/>
              </w:numPr>
              <w:tabs>
                <w:tab w:val="left" w:pos="1440"/>
              </w:tabs>
              <w:spacing w:line="256" w:lineRule="auto"/>
              <w:jc w:val="both"/>
              <w:rPr>
                <w:sz w:val="24"/>
                <w:szCs w:val="24"/>
              </w:rPr>
            </w:pPr>
            <w:r w:rsidRPr="001836FB">
              <w:rPr>
                <w:sz w:val="24"/>
                <w:szCs w:val="24"/>
              </w:rPr>
              <w:t>Ar saistošo noteikumu palīdzību plānots atkritumu apsaimniekošanas sistēmā iesaistīt visus Gulbenes novada iedzīvotājus, attiecīgi iekasējot maksu par atkritumu apsaimniekošanas pakalpojumu.</w:t>
            </w:r>
          </w:p>
        </w:tc>
      </w:tr>
      <w:tr w:rsidR="001836FB" w:rsidRPr="001836FB" w:rsidTr="009763D3">
        <w:tc>
          <w:tcPr>
            <w:tcW w:w="2547" w:type="dxa"/>
            <w:tcBorders>
              <w:top w:val="single" w:sz="4" w:space="0" w:color="000000"/>
              <w:left w:val="single" w:sz="4" w:space="0" w:color="000000"/>
              <w:bottom w:val="single" w:sz="4" w:space="0" w:color="000000"/>
              <w:right w:val="single" w:sz="4" w:space="0" w:color="000000"/>
            </w:tcBorders>
            <w:hideMark/>
          </w:tcPr>
          <w:p w:rsidR="001836FB" w:rsidRPr="001836FB" w:rsidRDefault="001836FB" w:rsidP="001836FB">
            <w:pPr>
              <w:numPr>
                <w:ilvl w:val="12"/>
                <w:numId w:val="0"/>
              </w:numPr>
              <w:tabs>
                <w:tab w:val="left" w:pos="1440"/>
              </w:tabs>
              <w:spacing w:line="256" w:lineRule="auto"/>
              <w:jc w:val="both"/>
              <w:rPr>
                <w:bCs/>
                <w:sz w:val="24"/>
                <w:szCs w:val="24"/>
              </w:rPr>
            </w:pPr>
            <w:r w:rsidRPr="001836FB">
              <w:rPr>
                <w:sz w:val="24"/>
                <w:szCs w:val="24"/>
              </w:rPr>
              <w:t>4. Uzņēmējdarbības vide pašvaldības teritorijā</w:t>
            </w:r>
          </w:p>
        </w:tc>
        <w:tc>
          <w:tcPr>
            <w:tcW w:w="7087" w:type="dxa"/>
            <w:tcBorders>
              <w:top w:val="single" w:sz="4" w:space="0" w:color="000000"/>
              <w:left w:val="single" w:sz="4" w:space="0" w:color="000000"/>
              <w:bottom w:val="single" w:sz="4" w:space="0" w:color="000000"/>
              <w:right w:val="single" w:sz="4" w:space="0" w:color="000000"/>
            </w:tcBorders>
            <w:hideMark/>
          </w:tcPr>
          <w:p w:rsidR="001836FB" w:rsidRPr="001836FB" w:rsidRDefault="001836FB" w:rsidP="001836FB">
            <w:pPr>
              <w:numPr>
                <w:ilvl w:val="12"/>
                <w:numId w:val="0"/>
              </w:numPr>
              <w:tabs>
                <w:tab w:val="left" w:pos="1440"/>
              </w:tabs>
              <w:spacing w:line="256" w:lineRule="auto"/>
              <w:jc w:val="both"/>
              <w:rPr>
                <w:sz w:val="24"/>
                <w:szCs w:val="24"/>
              </w:rPr>
            </w:pPr>
            <w:r w:rsidRPr="001836FB">
              <w:rPr>
                <w:sz w:val="24"/>
                <w:szCs w:val="24"/>
              </w:rPr>
              <w:t xml:space="preserve">Pašvaldība, izvēloties sadzīves atkritumu </w:t>
            </w:r>
            <w:proofErr w:type="spellStart"/>
            <w:r w:rsidRPr="001836FB">
              <w:rPr>
                <w:sz w:val="24"/>
                <w:szCs w:val="24"/>
              </w:rPr>
              <w:t>apsaimniekotāju</w:t>
            </w:r>
            <w:proofErr w:type="spellEnd"/>
            <w:r w:rsidRPr="001836FB">
              <w:rPr>
                <w:sz w:val="24"/>
                <w:szCs w:val="24"/>
              </w:rPr>
              <w:t>, izsludina publisko iepirkumu, tādējādi, piesaistot komercsabiedrības un veicinot konkurenci .</w:t>
            </w:r>
          </w:p>
          <w:p w:rsidR="001836FB" w:rsidRPr="001836FB" w:rsidRDefault="001836FB" w:rsidP="001836FB">
            <w:pPr>
              <w:numPr>
                <w:ilvl w:val="12"/>
                <w:numId w:val="0"/>
              </w:numPr>
              <w:tabs>
                <w:tab w:val="left" w:pos="1440"/>
              </w:tabs>
              <w:spacing w:line="256" w:lineRule="auto"/>
              <w:jc w:val="both"/>
              <w:rPr>
                <w:bCs/>
                <w:sz w:val="24"/>
                <w:szCs w:val="24"/>
              </w:rPr>
            </w:pPr>
            <w:r w:rsidRPr="001836FB">
              <w:rPr>
                <w:sz w:val="24"/>
                <w:szCs w:val="24"/>
              </w:rPr>
              <w:t>Īstenojot Malienas reģionālo atkritumu apsaimniekošanas plānu, tiks veicināta atkritumu dalīta vākšana un attiecīgais uzņēmējdarbības veids.</w:t>
            </w:r>
          </w:p>
        </w:tc>
      </w:tr>
      <w:tr w:rsidR="001836FB" w:rsidRPr="001836FB" w:rsidTr="009763D3">
        <w:tc>
          <w:tcPr>
            <w:tcW w:w="2547" w:type="dxa"/>
            <w:tcBorders>
              <w:top w:val="single" w:sz="4" w:space="0" w:color="000000"/>
              <w:left w:val="single" w:sz="4" w:space="0" w:color="000000"/>
              <w:bottom w:val="single" w:sz="4" w:space="0" w:color="000000"/>
              <w:right w:val="single" w:sz="4" w:space="0" w:color="000000"/>
            </w:tcBorders>
            <w:hideMark/>
          </w:tcPr>
          <w:p w:rsidR="001836FB" w:rsidRPr="001836FB" w:rsidRDefault="001836FB" w:rsidP="001836FB">
            <w:pPr>
              <w:numPr>
                <w:ilvl w:val="12"/>
                <w:numId w:val="0"/>
              </w:numPr>
              <w:tabs>
                <w:tab w:val="left" w:pos="1440"/>
              </w:tabs>
              <w:spacing w:line="256" w:lineRule="auto"/>
              <w:rPr>
                <w:bCs/>
                <w:sz w:val="24"/>
                <w:szCs w:val="24"/>
              </w:rPr>
            </w:pPr>
            <w:r w:rsidRPr="001836FB">
              <w:rPr>
                <w:sz w:val="24"/>
                <w:szCs w:val="24"/>
              </w:rPr>
              <w:t>5. Administratīvās procedūras un konsultācijas ar privātpersonām</w:t>
            </w:r>
          </w:p>
        </w:tc>
        <w:tc>
          <w:tcPr>
            <w:tcW w:w="7087" w:type="dxa"/>
            <w:tcBorders>
              <w:top w:val="single" w:sz="4" w:space="0" w:color="000000"/>
              <w:left w:val="single" w:sz="4" w:space="0" w:color="000000"/>
              <w:bottom w:val="single" w:sz="4" w:space="0" w:color="000000"/>
              <w:right w:val="single" w:sz="4" w:space="0" w:color="000000"/>
            </w:tcBorders>
            <w:hideMark/>
          </w:tcPr>
          <w:p w:rsidR="001836FB" w:rsidRPr="001836FB" w:rsidRDefault="001836FB" w:rsidP="001836FB">
            <w:pPr>
              <w:numPr>
                <w:ilvl w:val="12"/>
                <w:numId w:val="0"/>
              </w:numPr>
              <w:tabs>
                <w:tab w:val="left" w:pos="1440"/>
              </w:tabs>
              <w:spacing w:line="256" w:lineRule="auto"/>
              <w:jc w:val="both"/>
              <w:rPr>
                <w:bCs/>
                <w:sz w:val="24"/>
                <w:szCs w:val="24"/>
                <w:highlight w:val="yellow"/>
              </w:rPr>
            </w:pPr>
            <w:r w:rsidRPr="001836FB">
              <w:rPr>
                <w:bCs/>
                <w:sz w:val="24"/>
                <w:szCs w:val="24"/>
              </w:rPr>
              <w:t xml:space="preserve">Saistošo noteikumu izstrādē piedalījās pašvaldības speciālisti, pagastu pārvalžu vadītāji un komunālo saimniecību pārstāvji. </w:t>
            </w:r>
          </w:p>
        </w:tc>
      </w:tr>
    </w:tbl>
    <w:p w:rsidR="001836FB" w:rsidRPr="001836FB" w:rsidRDefault="001836FB" w:rsidP="001836FB">
      <w:pPr>
        <w:rPr>
          <w:sz w:val="24"/>
          <w:szCs w:val="24"/>
          <w:highlight w:val="yellow"/>
        </w:rPr>
      </w:pPr>
    </w:p>
    <w:p w:rsidR="001836FB" w:rsidRPr="001836FB" w:rsidRDefault="001836FB" w:rsidP="001836FB">
      <w:pPr>
        <w:rPr>
          <w:sz w:val="24"/>
          <w:szCs w:val="24"/>
        </w:rPr>
      </w:pPr>
      <w:r w:rsidRPr="001836FB">
        <w:rPr>
          <w:sz w:val="24"/>
          <w:szCs w:val="24"/>
        </w:rPr>
        <w:t xml:space="preserve">Gulbenes novada domes priekšsēdētājs </w:t>
      </w:r>
      <w:r w:rsidRPr="001836FB">
        <w:rPr>
          <w:sz w:val="24"/>
          <w:szCs w:val="24"/>
        </w:rPr>
        <w:tab/>
      </w:r>
      <w:r w:rsidRPr="001836FB">
        <w:rPr>
          <w:sz w:val="24"/>
          <w:szCs w:val="24"/>
        </w:rPr>
        <w:tab/>
      </w:r>
      <w:r w:rsidRPr="001836FB">
        <w:rPr>
          <w:sz w:val="24"/>
          <w:szCs w:val="24"/>
        </w:rPr>
        <w:tab/>
      </w:r>
      <w:r w:rsidRPr="001836FB">
        <w:rPr>
          <w:sz w:val="24"/>
          <w:szCs w:val="24"/>
        </w:rPr>
        <w:tab/>
      </w:r>
      <w:r w:rsidRPr="001836FB">
        <w:rPr>
          <w:sz w:val="24"/>
          <w:szCs w:val="24"/>
        </w:rPr>
        <w:tab/>
      </w:r>
      <w:r w:rsidRPr="001836FB">
        <w:rPr>
          <w:sz w:val="24"/>
          <w:szCs w:val="24"/>
        </w:rPr>
        <w:tab/>
        <w:t xml:space="preserve">N. </w:t>
      </w:r>
      <w:proofErr w:type="spellStart"/>
      <w:r w:rsidRPr="001836FB">
        <w:rPr>
          <w:sz w:val="24"/>
          <w:szCs w:val="24"/>
        </w:rPr>
        <w:t>Audzišs</w:t>
      </w:r>
      <w:proofErr w:type="spellEnd"/>
    </w:p>
    <w:p w:rsidR="001836FB" w:rsidRPr="001836FB" w:rsidRDefault="001836FB" w:rsidP="001836FB">
      <w:pPr>
        <w:ind w:right="43"/>
        <w:jc w:val="right"/>
        <w:rPr>
          <w:rFonts w:eastAsia="Calibri"/>
          <w:sz w:val="24"/>
          <w:szCs w:val="24"/>
        </w:rPr>
      </w:pPr>
      <w:r w:rsidRPr="001836FB">
        <w:rPr>
          <w:b/>
          <w:bCs/>
          <w:kern w:val="32"/>
          <w:sz w:val="24"/>
          <w:szCs w:val="32"/>
        </w:rPr>
        <w:br w:type="page"/>
      </w:r>
      <w:bookmarkEnd w:id="26"/>
      <w:r w:rsidRPr="001836FB">
        <w:rPr>
          <w:rFonts w:eastAsia="Calibri"/>
          <w:sz w:val="24"/>
          <w:szCs w:val="24"/>
        </w:rPr>
        <w:lastRenderedPageBreak/>
        <w:t xml:space="preserve">7.pielikums pie 27.06.2019. domes sēdes Nr.9, 22.§, 1.p. </w:t>
      </w:r>
    </w:p>
    <w:p w:rsidR="001836FB" w:rsidRPr="001836FB" w:rsidRDefault="001836FB" w:rsidP="001836FB">
      <w:pPr>
        <w:rPr>
          <w:rFonts w:eastAsia="Calibri"/>
          <w:sz w:val="24"/>
          <w:szCs w:val="24"/>
        </w:rPr>
      </w:pPr>
    </w:p>
    <w:p w:rsidR="001836FB" w:rsidRPr="001836FB" w:rsidRDefault="001836FB" w:rsidP="001836FB">
      <w:pPr>
        <w:spacing w:after="40"/>
        <w:jc w:val="center"/>
        <w:rPr>
          <w:rFonts w:eastAsia="Calibri"/>
          <w:b/>
          <w:sz w:val="24"/>
          <w:szCs w:val="24"/>
        </w:rPr>
      </w:pPr>
      <w:r w:rsidRPr="001836FB">
        <w:rPr>
          <w:rFonts w:eastAsia="Calibri"/>
          <w:b/>
          <w:sz w:val="24"/>
          <w:szCs w:val="24"/>
        </w:rPr>
        <w:t>Maksājumu grafiks nekustamā īpašuma Līkā iela 22 – 6, Gulbene, Gulbenes novads, atsavināšanai</w:t>
      </w:r>
    </w:p>
    <w:p w:rsidR="001836FB" w:rsidRPr="001836FB" w:rsidRDefault="001836FB" w:rsidP="001836FB">
      <w:pPr>
        <w:spacing w:after="40"/>
        <w:jc w:val="center"/>
        <w:rPr>
          <w:rFonts w:eastAsia="Calibri"/>
          <w:b/>
          <w:sz w:val="24"/>
          <w:szCs w:val="24"/>
        </w:rPr>
      </w:pPr>
    </w:p>
    <w:tbl>
      <w:tblPr>
        <w:tblW w:w="9776" w:type="dxa"/>
        <w:jc w:val="center"/>
        <w:tblLayout w:type="fixed"/>
        <w:tblLook w:val="04A0" w:firstRow="1" w:lastRow="0" w:firstColumn="1" w:lastColumn="0" w:noHBand="0" w:noVBand="1"/>
      </w:tblPr>
      <w:tblGrid>
        <w:gridCol w:w="1787"/>
        <w:gridCol w:w="960"/>
        <w:gridCol w:w="1643"/>
        <w:gridCol w:w="1417"/>
        <w:gridCol w:w="1418"/>
        <w:gridCol w:w="1417"/>
        <w:gridCol w:w="1134"/>
      </w:tblGrid>
      <w:tr w:rsidR="001836FB" w:rsidRPr="001836FB" w:rsidTr="009763D3">
        <w:trPr>
          <w:trHeight w:val="600"/>
          <w:jc w:val="center"/>
        </w:trPr>
        <w:tc>
          <w:tcPr>
            <w:tcW w:w="17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6FB" w:rsidRPr="001836FB" w:rsidRDefault="001836FB" w:rsidP="001836FB">
            <w:pPr>
              <w:jc w:val="center"/>
              <w:rPr>
                <w:rFonts w:eastAsia="Calibri"/>
                <w:b/>
                <w:bCs/>
                <w:color w:val="000000"/>
                <w:sz w:val="24"/>
                <w:szCs w:val="24"/>
              </w:rPr>
            </w:pPr>
            <w:r w:rsidRPr="001836FB">
              <w:rPr>
                <w:rFonts w:eastAsia="Calibri"/>
                <w:b/>
                <w:bCs/>
                <w:color w:val="000000"/>
                <w:sz w:val="24"/>
                <w:szCs w:val="24"/>
              </w:rPr>
              <w:t>Maksājuma termiņš</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1836FB" w:rsidRPr="001836FB" w:rsidRDefault="001836FB" w:rsidP="001836FB">
            <w:pPr>
              <w:jc w:val="center"/>
              <w:rPr>
                <w:rFonts w:eastAsia="Calibri"/>
                <w:b/>
                <w:bCs/>
                <w:color w:val="000000"/>
                <w:sz w:val="24"/>
                <w:szCs w:val="24"/>
              </w:rPr>
            </w:pPr>
            <w:r w:rsidRPr="001836FB">
              <w:rPr>
                <w:rFonts w:eastAsia="Calibri"/>
                <w:b/>
                <w:bCs/>
                <w:color w:val="000000"/>
                <w:sz w:val="24"/>
                <w:szCs w:val="24"/>
              </w:rPr>
              <w:t>Valūta</w:t>
            </w:r>
          </w:p>
        </w:tc>
        <w:tc>
          <w:tcPr>
            <w:tcW w:w="1643" w:type="dxa"/>
            <w:tcBorders>
              <w:top w:val="single" w:sz="4" w:space="0" w:color="auto"/>
              <w:left w:val="nil"/>
              <w:bottom w:val="single" w:sz="4" w:space="0" w:color="auto"/>
              <w:right w:val="single" w:sz="4" w:space="0" w:color="auto"/>
            </w:tcBorders>
            <w:shd w:val="clear" w:color="auto" w:fill="auto"/>
            <w:vAlign w:val="center"/>
            <w:hideMark/>
          </w:tcPr>
          <w:p w:rsidR="001836FB" w:rsidRPr="001836FB" w:rsidRDefault="001836FB" w:rsidP="001836FB">
            <w:pPr>
              <w:jc w:val="center"/>
              <w:rPr>
                <w:rFonts w:eastAsia="Calibri"/>
                <w:b/>
                <w:bCs/>
                <w:color w:val="000000"/>
                <w:sz w:val="24"/>
                <w:szCs w:val="24"/>
              </w:rPr>
            </w:pPr>
            <w:r w:rsidRPr="001836FB">
              <w:rPr>
                <w:rFonts w:eastAsia="Calibri"/>
                <w:b/>
                <w:bCs/>
                <w:color w:val="000000"/>
                <w:sz w:val="24"/>
                <w:szCs w:val="24"/>
              </w:rPr>
              <w:t xml:space="preserve">Neizmaksātā vērtība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836FB" w:rsidRPr="001836FB" w:rsidRDefault="001836FB" w:rsidP="001836FB">
            <w:pPr>
              <w:jc w:val="center"/>
              <w:rPr>
                <w:rFonts w:eastAsia="Calibri"/>
                <w:b/>
                <w:bCs/>
                <w:color w:val="000000"/>
                <w:sz w:val="24"/>
                <w:szCs w:val="24"/>
              </w:rPr>
            </w:pPr>
            <w:r w:rsidRPr="001836FB">
              <w:rPr>
                <w:rFonts w:eastAsia="Calibri"/>
                <w:b/>
                <w:bCs/>
                <w:color w:val="000000"/>
                <w:sz w:val="24"/>
                <w:szCs w:val="24"/>
              </w:rPr>
              <w:t xml:space="preserve">Izpirkuma maksājums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836FB" w:rsidRPr="001836FB" w:rsidRDefault="001836FB" w:rsidP="001836FB">
            <w:pPr>
              <w:jc w:val="center"/>
              <w:rPr>
                <w:rFonts w:eastAsia="Calibri"/>
                <w:b/>
                <w:bCs/>
                <w:color w:val="000000"/>
                <w:sz w:val="24"/>
                <w:szCs w:val="24"/>
              </w:rPr>
            </w:pPr>
            <w:r w:rsidRPr="001836FB">
              <w:rPr>
                <w:rFonts w:eastAsia="Calibri"/>
                <w:b/>
                <w:bCs/>
                <w:color w:val="000000"/>
                <w:sz w:val="24"/>
                <w:szCs w:val="24"/>
              </w:rPr>
              <w:t xml:space="preserve">Procentu maksājums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836FB" w:rsidRPr="001836FB" w:rsidRDefault="001836FB" w:rsidP="001836FB">
            <w:pPr>
              <w:jc w:val="center"/>
              <w:rPr>
                <w:rFonts w:eastAsia="Calibri"/>
                <w:b/>
                <w:bCs/>
                <w:color w:val="000000"/>
                <w:sz w:val="24"/>
                <w:szCs w:val="24"/>
              </w:rPr>
            </w:pPr>
            <w:r w:rsidRPr="001836FB">
              <w:rPr>
                <w:rFonts w:eastAsia="Calibri"/>
                <w:b/>
                <w:bCs/>
                <w:color w:val="000000"/>
                <w:sz w:val="24"/>
                <w:szCs w:val="24"/>
              </w:rPr>
              <w:t xml:space="preserve">Maksājums kopā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836FB" w:rsidRPr="001836FB" w:rsidRDefault="001836FB" w:rsidP="001836FB">
            <w:pPr>
              <w:jc w:val="center"/>
              <w:rPr>
                <w:rFonts w:eastAsia="Calibri"/>
                <w:b/>
                <w:bCs/>
                <w:color w:val="000000"/>
                <w:sz w:val="24"/>
                <w:szCs w:val="24"/>
              </w:rPr>
            </w:pPr>
            <w:r w:rsidRPr="001836FB">
              <w:rPr>
                <w:rFonts w:eastAsia="Calibri"/>
                <w:b/>
                <w:bCs/>
                <w:color w:val="000000"/>
                <w:sz w:val="24"/>
                <w:szCs w:val="24"/>
              </w:rPr>
              <w:t>Dienu skaits</w:t>
            </w:r>
          </w:p>
        </w:tc>
      </w:tr>
      <w:tr w:rsidR="001836FB" w:rsidRPr="001836FB" w:rsidTr="009763D3">
        <w:trPr>
          <w:trHeight w:val="300"/>
          <w:jc w:val="center"/>
        </w:trPr>
        <w:tc>
          <w:tcPr>
            <w:tcW w:w="1787" w:type="dxa"/>
            <w:tcBorders>
              <w:top w:val="nil"/>
              <w:left w:val="single" w:sz="4" w:space="0" w:color="auto"/>
              <w:bottom w:val="nil"/>
              <w:right w:val="single" w:sz="4" w:space="0" w:color="auto"/>
            </w:tcBorders>
            <w:shd w:val="clear" w:color="auto" w:fill="auto"/>
            <w:noWrap/>
            <w:vAlign w:val="center"/>
            <w:hideMark/>
          </w:tcPr>
          <w:p w:rsidR="001836FB" w:rsidRPr="001836FB" w:rsidRDefault="001836FB" w:rsidP="001836FB">
            <w:pPr>
              <w:rPr>
                <w:rFonts w:eastAsia="Calibri"/>
                <w:color w:val="000000"/>
                <w:sz w:val="24"/>
                <w:szCs w:val="24"/>
              </w:rPr>
            </w:pPr>
            <w:r w:rsidRPr="001836FB">
              <w:rPr>
                <w:rFonts w:eastAsia="Calibri"/>
                <w:color w:val="000000"/>
                <w:sz w:val="24"/>
                <w:szCs w:val="24"/>
              </w:rPr>
              <w:t>25.06.2019.</w:t>
            </w:r>
          </w:p>
        </w:tc>
        <w:tc>
          <w:tcPr>
            <w:tcW w:w="960"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EUR</w:t>
            </w:r>
          </w:p>
        </w:tc>
        <w:tc>
          <w:tcPr>
            <w:tcW w:w="1643"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1200.00</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120.00</w:t>
            </w:r>
          </w:p>
        </w:tc>
        <w:tc>
          <w:tcPr>
            <w:tcW w:w="1418"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0</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120.00</w:t>
            </w:r>
          </w:p>
        </w:tc>
        <w:tc>
          <w:tcPr>
            <w:tcW w:w="1134"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0</w:t>
            </w:r>
          </w:p>
        </w:tc>
      </w:tr>
      <w:tr w:rsidR="001836FB" w:rsidRPr="001836FB" w:rsidTr="009763D3">
        <w:trPr>
          <w:trHeight w:val="300"/>
          <w:jc w:val="center"/>
        </w:trPr>
        <w:tc>
          <w:tcPr>
            <w:tcW w:w="1787" w:type="dxa"/>
            <w:tcBorders>
              <w:top w:val="single" w:sz="4" w:space="0" w:color="auto"/>
              <w:left w:val="single" w:sz="4" w:space="0" w:color="auto"/>
              <w:bottom w:val="nil"/>
              <w:right w:val="single" w:sz="4" w:space="0" w:color="auto"/>
            </w:tcBorders>
            <w:shd w:val="clear" w:color="auto" w:fill="auto"/>
            <w:noWrap/>
            <w:vAlign w:val="center"/>
            <w:hideMark/>
          </w:tcPr>
          <w:p w:rsidR="001836FB" w:rsidRPr="001836FB" w:rsidRDefault="001836FB" w:rsidP="001836FB">
            <w:pPr>
              <w:rPr>
                <w:rFonts w:eastAsia="Calibri"/>
                <w:color w:val="000000"/>
                <w:sz w:val="24"/>
                <w:szCs w:val="24"/>
              </w:rPr>
            </w:pPr>
            <w:r w:rsidRPr="001836FB">
              <w:rPr>
                <w:rFonts w:eastAsia="Calibri"/>
                <w:color w:val="000000"/>
                <w:sz w:val="24"/>
                <w:szCs w:val="24"/>
              </w:rPr>
              <w:t>25.07.2019.</w:t>
            </w:r>
          </w:p>
        </w:tc>
        <w:tc>
          <w:tcPr>
            <w:tcW w:w="960"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EUR</w:t>
            </w:r>
          </w:p>
        </w:tc>
        <w:tc>
          <w:tcPr>
            <w:tcW w:w="1643"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1080.00</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31.00</w:t>
            </w:r>
          </w:p>
        </w:tc>
        <w:tc>
          <w:tcPr>
            <w:tcW w:w="1418"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5.58</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36.58</w:t>
            </w:r>
          </w:p>
        </w:tc>
        <w:tc>
          <w:tcPr>
            <w:tcW w:w="1134"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w:t>
            </w:r>
          </w:p>
        </w:tc>
      </w:tr>
      <w:tr w:rsidR="001836FB" w:rsidRPr="001836FB" w:rsidTr="009763D3">
        <w:trPr>
          <w:trHeight w:val="300"/>
          <w:jc w:val="center"/>
        </w:trPr>
        <w:tc>
          <w:tcPr>
            <w:tcW w:w="1787" w:type="dxa"/>
            <w:tcBorders>
              <w:top w:val="single" w:sz="4" w:space="0" w:color="auto"/>
              <w:left w:val="single" w:sz="4" w:space="0" w:color="auto"/>
              <w:bottom w:val="nil"/>
              <w:right w:val="single" w:sz="4" w:space="0" w:color="auto"/>
            </w:tcBorders>
            <w:shd w:val="clear" w:color="auto" w:fill="auto"/>
            <w:noWrap/>
            <w:vAlign w:val="center"/>
            <w:hideMark/>
          </w:tcPr>
          <w:p w:rsidR="001836FB" w:rsidRPr="001836FB" w:rsidRDefault="001836FB" w:rsidP="001836FB">
            <w:pPr>
              <w:rPr>
                <w:rFonts w:eastAsia="Calibri"/>
                <w:color w:val="000000"/>
                <w:sz w:val="24"/>
                <w:szCs w:val="24"/>
              </w:rPr>
            </w:pPr>
            <w:r w:rsidRPr="001836FB">
              <w:rPr>
                <w:rFonts w:eastAsia="Calibri"/>
                <w:color w:val="000000"/>
                <w:sz w:val="24"/>
                <w:szCs w:val="24"/>
              </w:rPr>
              <w:t>25.08.2019.</w:t>
            </w:r>
          </w:p>
        </w:tc>
        <w:tc>
          <w:tcPr>
            <w:tcW w:w="960"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EUR</w:t>
            </w:r>
          </w:p>
        </w:tc>
        <w:tc>
          <w:tcPr>
            <w:tcW w:w="1643"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1049.00</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31.00</w:t>
            </w:r>
          </w:p>
        </w:tc>
        <w:tc>
          <w:tcPr>
            <w:tcW w:w="1418"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5.25</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36.25</w:t>
            </w:r>
          </w:p>
        </w:tc>
        <w:tc>
          <w:tcPr>
            <w:tcW w:w="1134"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30</w:t>
            </w:r>
          </w:p>
        </w:tc>
      </w:tr>
      <w:tr w:rsidR="001836FB" w:rsidRPr="001836FB" w:rsidTr="009763D3">
        <w:trPr>
          <w:trHeight w:val="300"/>
          <w:jc w:val="center"/>
        </w:trPr>
        <w:tc>
          <w:tcPr>
            <w:tcW w:w="1787" w:type="dxa"/>
            <w:tcBorders>
              <w:top w:val="single" w:sz="4" w:space="0" w:color="auto"/>
              <w:left w:val="single" w:sz="4" w:space="0" w:color="auto"/>
              <w:bottom w:val="nil"/>
              <w:right w:val="single" w:sz="4" w:space="0" w:color="auto"/>
            </w:tcBorders>
            <w:shd w:val="clear" w:color="auto" w:fill="auto"/>
            <w:noWrap/>
            <w:vAlign w:val="center"/>
            <w:hideMark/>
          </w:tcPr>
          <w:p w:rsidR="001836FB" w:rsidRPr="001836FB" w:rsidRDefault="001836FB" w:rsidP="001836FB">
            <w:pPr>
              <w:rPr>
                <w:rFonts w:eastAsia="Calibri"/>
                <w:color w:val="000000"/>
                <w:sz w:val="24"/>
                <w:szCs w:val="24"/>
              </w:rPr>
            </w:pPr>
            <w:r w:rsidRPr="001836FB">
              <w:rPr>
                <w:rFonts w:eastAsia="Calibri"/>
                <w:color w:val="000000"/>
                <w:sz w:val="24"/>
                <w:szCs w:val="24"/>
              </w:rPr>
              <w:t>25.09.2019.</w:t>
            </w:r>
          </w:p>
        </w:tc>
        <w:tc>
          <w:tcPr>
            <w:tcW w:w="960"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EUR</w:t>
            </w:r>
          </w:p>
        </w:tc>
        <w:tc>
          <w:tcPr>
            <w:tcW w:w="1643"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1018.00</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31.00</w:t>
            </w:r>
          </w:p>
        </w:tc>
        <w:tc>
          <w:tcPr>
            <w:tcW w:w="1418"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5.26</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36.26</w:t>
            </w:r>
          </w:p>
        </w:tc>
        <w:tc>
          <w:tcPr>
            <w:tcW w:w="1134"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w:t>
            </w:r>
          </w:p>
        </w:tc>
      </w:tr>
      <w:tr w:rsidR="001836FB" w:rsidRPr="001836FB" w:rsidTr="009763D3">
        <w:trPr>
          <w:trHeight w:val="300"/>
          <w:jc w:val="center"/>
        </w:trPr>
        <w:tc>
          <w:tcPr>
            <w:tcW w:w="1787" w:type="dxa"/>
            <w:tcBorders>
              <w:top w:val="single" w:sz="4" w:space="0" w:color="auto"/>
              <w:left w:val="single" w:sz="4" w:space="0" w:color="auto"/>
              <w:bottom w:val="nil"/>
              <w:right w:val="single" w:sz="4" w:space="0" w:color="auto"/>
            </w:tcBorders>
            <w:shd w:val="clear" w:color="auto" w:fill="auto"/>
            <w:noWrap/>
            <w:vAlign w:val="center"/>
            <w:hideMark/>
          </w:tcPr>
          <w:p w:rsidR="001836FB" w:rsidRPr="001836FB" w:rsidRDefault="001836FB" w:rsidP="001836FB">
            <w:pPr>
              <w:rPr>
                <w:rFonts w:eastAsia="Calibri"/>
                <w:color w:val="000000"/>
                <w:sz w:val="24"/>
                <w:szCs w:val="24"/>
              </w:rPr>
            </w:pPr>
            <w:r w:rsidRPr="001836FB">
              <w:rPr>
                <w:rFonts w:eastAsia="Calibri"/>
                <w:color w:val="000000"/>
                <w:sz w:val="24"/>
                <w:szCs w:val="24"/>
              </w:rPr>
              <w:t>25.10.2019.</w:t>
            </w:r>
          </w:p>
        </w:tc>
        <w:tc>
          <w:tcPr>
            <w:tcW w:w="960"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EUR</w:t>
            </w:r>
          </w:p>
        </w:tc>
        <w:tc>
          <w:tcPr>
            <w:tcW w:w="1643"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987.00</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31.00</w:t>
            </w:r>
          </w:p>
        </w:tc>
        <w:tc>
          <w:tcPr>
            <w:tcW w:w="1418"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5.10</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36.10</w:t>
            </w:r>
          </w:p>
        </w:tc>
        <w:tc>
          <w:tcPr>
            <w:tcW w:w="1134"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w:t>
            </w:r>
          </w:p>
        </w:tc>
      </w:tr>
      <w:tr w:rsidR="001836FB" w:rsidRPr="001836FB" w:rsidTr="009763D3">
        <w:trPr>
          <w:trHeight w:val="300"/>
          <w:jc w:val="center"/>
        </w:trPr>
        <w:tc>
          <w:tcPr>
            <w:tcW w:w="1787" w:type="dxa"/>
            <w:tcBorders>
              <w:top w:val="single" w:sz="4" w:space="0" w:color="auto"/>
              <w:left w:val="single" w:sz="4" w:space="0" w:color="auto"/>
              <w:bottom w:val="nil"/>
              <w:right w:val="single" w:sz="4" w:space="0" w:color="auto"/>
            </w:tcBorders>
            <w:shd w:val="clear" w:color="auto" w:fill="auto"/>
            <w:noWrap/>
            <w:vAlign w:val="center"/>
            <w:hideMark/>
          </w:tcPr>
          <w:p w:rsidR="001836FB" w:rsidRPr="001836FB" w:rsidRDefault="001836FB" w:rsidP="001836FB">
            <w:pPr>
              <w:rPr>
                <w:rFonts w:eastAsia="Calibri"/>
                <w:color w:val="000000"/>
                <w:sz w:val="24"/>
                <w:szCs w:val="24"/>
              </w:rPr>
            </w:pPr>
            <w:r w:rsidRPr="001836FB">
              <w:rPr>
                <w:rFonts w:eastAsia="Calibri"/>
                <w:color w:val="000000"/>
                <w:sz w:val="24"/>
                <w:szCs w:val="24"/>
              </w:rPr>
              <w:t>25.11.2019.</w:t>
            </w:r>
          </w:p>
        </w:tc>
        <w:tc>
          <w:tcPr>
            <w:tcW w:w="960"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EUR</w:t>
            </w:r>
          </w:p>
        </w:tc>
        <w:tc>
          <w:tcPr>
            <w:tcW w:w="1643"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956.00</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31.00</w:t>
            </w:r>
          </w:p>
        </w:tc>
        <w:tc>
          <w:tcPr>
            <w:tcW w:w="1418"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4.78</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35.78</w:t>
            </w:r>
          </w:p>
        </w:tc>
        <w:tc>
          <w:tcPr>
            <w:tcW w:w="1134"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30</w:t>
            </w:r>
          </w:p>
        </w:tc>
      </w:tr>
      <w:tr w:rsidR="001836FB" w:rsidRPr="001836FB" w:rsidTr="009763D3">
        <w:trPr>
          <w:trHeight w:val="300"/>
          <w:jc w:val="center"/>
        </w:trPr>
        <w:tc>
          <w:tcPr>
            <w:tcW w:w="1787" w:type="dxa"/>
            <w:tcBorders>
              <w:top w:val="single" w:sz="4" w:space="0" w:color="auto"/>
              <w:left w:val="single" w:sz="4" w:space="0" w:color="auto"/>
              <w:bottom w:val="nil"/>
              <w:right w:val="single" w:sz="4" w:space="0" w:color="auto"/>
            </w:tcBorders>
            <w:shd w:val="clear" w:color="auto" w:fill="auto"/>
            <w:noWrap/>
            <w:vAlign w:val="center"/>
            <w:hideMark/>
          </w:tcPr>
          <w:p w:rsidR="001836FB" w:rsidRPr="001836FB" w:rsidRDefault="001836FB" w:rsidP="001836FB">
            <w:pPr>
              <w:rPr>
                <w:rFonts w:eastAsia="Calibri"/>
                <w:color w:val="000000"/>
                <w:sz w:val="24"/>
                <w:szCs w:val="24"/>
              </w:rPr>
            </w:pPr>
            <w:r w:rsidRPr="001836FB">
              <w:rPr>
                <w:rFonts w:eastAsia="Calibri"/>
                <w:color w:val="000000"/>
                <w:sz w:val="24"/>
                <w:szCs w:val="24"/>
              </w:rPr>
              <w:t>25.12.2019.</w:t>
            </w:r>
          </w:p>
        </w:tc>
        <w:tc>
          <w:tcPr>
            <w:tcW w:w="960"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EUR</w:t>
            </w:r>
          </w:p>
        </w:tc>
        <w:tc>
          <w:tcPr>
            <w:tcW w:w="1643"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925.00</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31.00</w:t>
            </w:r>
          </w:p>
        </w:tc>
        <w:tc>
          <w:tcPr>
            <w:tcW w:w="1418"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4.78</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35.78</w:t>
            </w:r>
          </w:p>
        </w:tc>
        <w:tc>
          <w:tcPr>
            <w:tcW w:w="1134"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w:t>
            </w:r>
          </w:p>
        </w:tc>
      </w:tr>
      <w:tr w:rsidR="001836FB" w:rsidRPr="001836FB" w:rsidTr="009763D3">
        <w:trPr>
          <w:trHeight w:val="300"/>
          <w:jc w:val="center"/>
        </w:trPr>
        <w:tc>
          <w:tcPr>
            <w:tcW w:w="1787" w:type="dxa"/>
            <w:tcBorders>
              <w:top w:val="single" w:sz="4" w:space="0" w:color="auto"/>
              <w:left w:val="single" w:sz="4" w:space="0" w:color="auto"/>
              <w:bottom w:val="nil"/>
              <w:right w:val="single" w:sz="4" w:space="0" w:color="auto"/>
            </w:tcBorders>
            <w:shd w:val="clear" w:color="auto" w:fill="auto"/>
            <w:noWrap/>
            <w:vAlign w:val="center"/>
            <w:hideMark/>
          </w:tcPr>
          <w:p w:rsidR="001836FB" w:rsidRPr="001836FB" w:rsidRDefault="001836FB" w:rsidP="001836FB">
            <w:pPr>
              <w:rPr>
                <w:rFonts w:eastAsia="Calibri"/>
                <w:color w:val="000000"/>
                <w:sz w:val="24"/>
                <w:szCs w:val="24"/>
              </w:rPr>
            </w:pPr>
            <w:r w:rsidRPr="001836FB">
              <w:rPr>
                <w:rFonts w:eastAsia="Calibri"/>
                <w:color w:val="000000"/>
                <w:sz w:val="24"/>
                <w:szCs w:val="24"/>
              </w:rPr>
              <w:t>25.01.2020.</w:t>
            </w:r>
          </w:p>
        </w:tc>
        <w:tc>
          <w:tcPr>
            <w:tcW w:w="960"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EUR</w:t>
            </w:r>
          </w:p>
        </w:tc>
        <w:tc>
          <w:tcPr>
            <w:tcW w:w="1643"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894.00</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31.00</w:t>
            </w:r>
          </w:p>
        </w:tc>
        <w:tc>
          <w:tcPr>
            <w:tcW w:w="1418"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4.47</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35.47</w:t>
            </w:r>
          </w:p>
        </w:tc>
        <w:tc>
          <w:tcPr>
            <w:tcW w:w="1134"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30</w:t>
            </w:r>
          </w:p>
        </w:tc>
      </w:tr>
      <w:tr w:rsidR="001836FB" w:rsidRPr="001836FB" w:rsidTr="009763D3">
        <w:trPr>
          <w:trHeight w:val="300"/>
          <w:jc w:val="center"/>
        </w:trPr>
        <w:tc>
          <w:tcPr>
            <w:tcW w:w="1787" w:type="dxa"/>
            <w:tcBorders>
              <w:top w:val="single" w:sz="4" w:space="0" w:color="auto"/>
              <w:left w:val="single" w:sz="4" w:space="0" w:color="auto"/>
              <w:bottom w:val="nil"/>
              <w:right w:val="single" w:sz="4" w:space="0" w:color="auto"/>
            </w:tcBorders>
            <w:shd w:val="clear" w:color="auto" w:fill="auto"/>
            <w:noWrap/>
            <w:vAlign w:val="center"/>
            <w:hideMark/>
          </w:tcPr>
          <w:p w:rsidR="001836FB" w:rsidRPr="001836FB" w:rsidRDefault="001836FB" w:rsidP="001836FB">
            <w:pPr>
              <w:rPr>
                <w:rFonts w:eastAsia="Calibri"/>
                <w:color w:val="000000"/>
                <w:sz w:val="24"/>
                <w:szCs w:val="24"/>
              </w:rPr>
            </w:pPr>
            <w:r w:rsidRPr="001836FB">
              <w:rPr>
                <w:rFonts w:eastAsia="Calibri"/>
                <w:color w:val="000000"/>
                <w:sz w:val="24"/>
                <w:szCs w:val="24"/>
              </w:rPr>
              <w:t>25.02.2020.</w:t>
            </w:r>
          </w:p>
        </w:tc>
        <w:tc>
          <w:tcPr>
            <w:tcW w:w="960"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EUR</w:t>
            </w:r>
          </w:p>
        </w:tc>
        <w:tc>
          <w:tcPr>
            <w:tcW w:w="1643"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863.00</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31.00</w:t>
            </w:r>
          </w:p>
        </w:tc>
        <w:tc>
          <w:tcPr>
            <w:tcW w:w="1418"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4.46</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35.46</w:t>
            </w:r>
          </w:p>
        </w:tc>
        <w:tc>
          <w:tcPr>
            <w:tcW w:w="1134"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w:t>
            </w:r>
          </w:p>
        </w:tc>
      </w:tr>
      <w:tr w:rsidR="001836FB" w:rsidRPr="001836FB" w:rsidTr="009763D3">
        <w:trPr>
          <w:trHeight w:val="300"/>
          <w:jc w:val="center"/>
        </w:trPr>
        <w:tc>
          <w:tcPr>
            <w:tcW w:w="1787" w:type="dxa"/>
            <w:tcBorders>
              <w:top w:val="single" w:sz="4" w:space="0" w:color="auto"/>
              <w:left w:val="single" w:sz="4" w:space="0" w:color="auto"/>
              <w:bottom w:val="nil"/>
              <w:right w:val="single" w:sz="4" w:space="0" w:color="auto"/>
            </w:tcBorders>
            <w:shd w:val="clear" w:color="auto" w:fill="auto"/>
            <w:noWrap/>
            <w:vAlign w:val="center"/>
            <w:hideMark/>
          </w:tcPr>
          <w:p w:rsidR="001836FB" w:rsidRPr="001836FB" w:rsidRDefault="001836FB" w:rsidP="001836FB">
            <w:pPr>
              <w:rPr>
                <w:rFonts w:eastAsia="Calibri"/>
                <w:color w:val="000000"/>
                <w:sz w:val="24"/>
                <w:szCs w:val="24"/>
              </w:rPr>
            </w:pPr>
            <w:r w:rsidRPr="001836FB">
              <w:rPr>
                <w:rFonts w:eastAsia="Calibri"/>
                <w:color w:val="000000"/>
                <w:sz w:val="24"/>
                <w:szCs w:val="24"/>
              </w:rPr>
              <w:t>25.03.2020.</w:t>
            </w:r>
          </w:p>
        </w:tc>
        <w:tc>
          <w:tcPr>
            <w:tcW w:w="960"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EUR</w:t>
            </w:r>
          </w:p>
        </w:tc>
        <w:tc>
          <w:tcPr>
            <w:tcW w:w="1643"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832.00</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31.00</w:t>
            </w:r>
          </w:p>
        </w:tc>
        <w:tc>
          <w:tcPr>
            <w:tcW w:w="1418"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4.30</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35.30</w:t>
            </w:r>
          </w:p>
        </w:tc>
        <w:tc>
          <w:tcPr>
            <w:tcW w:w="1134"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w:t>
            </w:r>
          </w:p>
        </w:tc>
      </w:tr>
      <w:tr w:rsidR="001836FB" w:rsidRPr="001836FB" w:rsidTr="009763D3">
        <w:trPr>
          <w:trHeight w:val="300"/>
          <w:jc w:val="center"/>
        </w:trPr>
        <w:tc>
          <w:tcPr>
            <w:tcW w:w="1787" w:type="dxa"/>
            <w:tcBorders>
              <w:top w:val="single" w:sz="4" w:space="0" w:color="auto"/>
              <w:left w:val="single" w:sz="4" w:space="0" w:color="auto"/>
              <w:bottom w:val="nil"/>
              <w:right w:val="single" w:sz="4" w:space="0" w:color="auto"/>
            </w:tcBorders>
            <w:shd w:val="clear" w:color="auto" w:fill="auto"/>
            <w:noWrap/>
            <w:vAlign w:val="center"/>
            <w:hideMark/>
          </w:tcPr>
          <w:p w:rsidR="001836FB" w:rsidRPr="001836FB" w:rsidRDefault="001836FB" w:rsidP="001836FB">
            <w:pPr>
              <w:rPr>
                <w:rFonts w:eastAsia="Calibri"/>
                <w:color w:val="000000"/>
                <w:sz w:val="24"/>
                <w:szCs w:val="24"/>
              </w:rPr>
            </w:pPr>
            <w:r w:rsidRPr="001836FB">
              <w:rPr>
                <w:rFonts w:eastAsia="Calibri"/>
                <w:color w:val="000000"/>
                <w:sz w:val="24"/>
                <w:szCs w:val="24"/>
              </w:rPr>
              <w:t>25.04.2020.</w:t>
            </w:r>
          </w:p>
        </w:tc>
        <w:tc>
          <w:tcPr>
            <w:tcW w:w="960"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EUR</w:t>
            </w:r>
          </w:p>
        </w:tc>
        <w:tc>
          <w:tcPr>
            <w:tcW w:w="1643"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801.00</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31.00</w:t>
            </w:r>
          </w:p>
        </w:tc>
        <w:tc>
          <w:tcPr>
            <w:tcW w:w="1418"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3.87</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34.87</w:t>
            </w:r>
          </w:p>
        </w:tc>
        <w:tc>
          <w:tcPr>
            <w:tcW w:w="1134"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29</w:t>
            </w:r>
          </w:p>
        </w:tc>
      </w:tr>
      <w:tr w:rsidR="001836FB" w:rsidRPr="001836FB" w:rsidTr="009763D3">
        <w:trPr>
          <w:trHeight w:val="300"/>
          <w:jc w:val="center"/>
        </w:trPr>
        <w:tc>
          <w:tcPr>
            <w:tcW w:w="1787" w:type="dxa"/>
            <w:tcBorders>
              <w:top w:val="single" w:sz="4" w:space="0" w:color="auto"/>
              <w:left w:val="single" w:sz="4" w:space="0" w:color="auto"/>
              <w:bottom w:val="nil"/>
              <w:right w:val="single" w:sz="4" w:space="0" w:color="auto"/>
            </w:tcBorders>
            <w:shd w:val="clear" w:color="auto" w:fill="auto"/>
            <w:noWrap/>
            <w:vAlign w:val="center"/>
            <w:hideMark/>
          </w:tcPr>
          <w:p w:rsidR="001836FB" w:rsidRPr="001836FB" w:rsidRDefault="001836FB" w:rsidP="001836FB">
            <w:pPr>
              <w:rPr>
                <w:rFonts w:eastAsia="Calibri"/>
                <w:color w:val="000000"/>
                <w:sz w:val="24"/>
                <w:szCs w:val="24"/>
              </w:rPr>
            </w:pPr>
            <w:r w:rsidRPr="001836FB">
              <w:rPr>
                <w:rFonts w:eastAsia="Calibri"/>
                <w:color w:val="000000"/>
                <w:sz w:val="24"/>
                <w:szCs w:val="24"/>
              </w:rPr>
              <w:t>25.05.2020.</w:t>
            </w:r>
          </w:p>
        </w:tc>
        <w:tc>
          <w:tcPr>
            <w:tcW w:w="960"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EUR</w:t>
            </w:r>
          </w:p>
        </w:tc>
        <w:tc>
          <w:tcPr>
            <w:tcW w:w="1643"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770.00</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31.00</w:t>
            </w:r>
          </w:p>
        </w:tc>
        <w:tc>
          <w:tcPr>
            <w:tcW w:w="1418"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3.98</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34.98</w:t>
            </w:r>
          </w:p>
        </w:tc>
        <w:tc>
          <w:tcPr>
            <w:tcW w:w="1134"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w:t>
            </w:r>
          </w:p>
        </w:tc>
      </w:tr>
      <w:tr w:rsidR="001836FB" w:rsidRPr="001836FB" w:rsidTr="009763D3">
        <w:trPr>
          <w:trHeight w:val="300"/>
          <w:jc w:val="center"/>
        </w:trPr>
        <w:tc>
          <w:tcPr>
            <w:tcW w:w="1787" w:type="dxa"/>
            <w:tcBorders>
              <w:top w:val="single" w:sz="4" w:space="0" w:color="auto"/>
              <w:left w:val="single" w:sz="4" w:space="0" w:color="auto"/>
              <w:bottom w:val="nil"/>
              <w:right w:val="single" w:sz="4" w:space="0" w:color="auto"/>
            </w:tcBorders>
            <w:shd w:val="clear" w:color="auto" w:fill="auto"/>
            <w:noWrap/>
            <w:vAlign w:val="center"/>
            <w:hideMark/>
          </w:tcPr>
          <w:p w:rsidR="001836FB" w:rsidRPr="001836FB" w:rsidRDefault="001836FB" w:rsidP="001836FB">
            <w:pPr>
              <w:rPr>
                <w:rFonts w:eastAsia="Calibri"/>
                <w:color w:val="000000"/>
                <w:sz w:val="24"/>
                <w:szCs w:val="24"/>
              </w:rPr>
            </w:pPr>
            <w:r w:rsidRPr="001836FB">
              <w:rPr>
                <w:rFonts w:eastAsia="Calibri"/>
                <w:color w:val="000000"/>
                <w:sz w:val="24"/>
                <w:szCs w:val="24"/>
              </w:rPr>
              <w:t>25.06.2020.</w:t>
            </w:r>
          </w:p>
        </w:tc>
        <w:tc>
          <w:tcPr>
            <w:tcW w:w="960"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EUR</w:t>
            </w:r>
          </w:p>
        </w:tc>
        <w:tc>
          <w:tcPr>
            <w:tcW w:w="1643"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739.00</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31.00</w:t>
            </w:r>
          </w:p>
        </w:tc>
        <w:tc>
          <w:tcPr>
            <w:tcW w:w="1418"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3.70</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34.70</w:t>
            </w:r>
          </w:p>
        </w:tc>
        <w:tc>
          <w:tcPr>
            <w:tcW w:w="1134"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30</w:t>
            </w:r>
          </w:p>
        </w:tc>
      </w:tr>
      <w:tr w:rsidR="001836FB" w:rsidRPr="001836FB" w:rsidTr="009763D3">
        <w:trPr>
          <w:trHeight w:val="300"/>
          <w:jc w:val="center"/>
        </w:trPr>
        <w:tc>
          <w:tcPr>
            <w:tcW w:w="1787" w:type="dxa"/>
            <w:tcBorders>
              <w:top w:val="single" w:sz="4" w:space="0" w:color="auto"/>
              <w:left w:val="single" w:sz="4" w:space="0" w:color="auto"/>
              <w:bottom w:val="nil"/>
              <w:right w:val="single" w:sz="4" w:space="0" w:color="auto"/>
            </w:tcBorders>
            <w:shd w:val="clear" w:color="auto" w:fill="auto"/>
            <w:noWrap/>
            <w:vAlign w:val="center"/>
            <w:hideMark/>
          </w:tcPr>
          <w:p w:rsidR="001836FB" w:rsidRPr="001836FB" w:rsidRDefault="001836FB" w:rsidP="001836FB">
            <w:pPr>
              <w:rPr>
                <w:rFonts w:eastAsia="Calibri"/>
                <w:color w:val="000000"/>
                <w:sz w:val="24"/>
                <w:szCs w:val="24"/>
              </w:rPr>
            </w:pPr>
            <w:r w:rsidRPr="001836FB">
              <w:rPr>
                <w:rFonts w:eastAsia="Calibri"/>
                <w:color w:val="000000"/>
                <w:sz w:val="24"/>
                <w:szCs w:val="24"/>
              </w:rPr>
              <w:t>25.07.2020.</w:t>
            </w:r>
          </w:p>
        </w:tc>
        <w:tc>
          <w:tcPr>
            <w:tcW w:w="960"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EUR</w:t>
            </w:r>
          </w:p>
        </w:tc>
        <w:tc>
          <w:tcPr>
            <w:tcW w:w="1643"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708.00</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31.00</w:t>
            </w:r>
          </w:p>
        </w:tc>
        <w:tc>
          <w:tcPr>
            <w:tcW w:w="1418"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3.66</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34.66</w:t>
            </w:r>
          </w:p>
        </w:tc>
        <w:tc>
          <w:tcPr>
            <w:tcW w:w="1134"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w:t>
            </w:r>
          </w:p>
        </w:tc>
      </w:tr>
      <w:tr w:rsidR="001836FB" w:rsidRPr="001836FB" w:rsidTr="009763D3">
        <w:trPr>
          <w:trHeight w:val="300"/>
          <w:jc w:val="center"/>
        </w:trPr>
        <w:tc>
          <w:tcPr>
            <w:tcW w:w="1787" w:type="dxa"/>
            <w:tcBorders>
              <w:top w:val="single" w:sz="4" w:space="0" w:color="auto"/>
              <w:left w:val="single" w:sz="4" w:space="0" w:color="auto"/>
              <w:bottom w:val="nil"/>
              <w:right w:val="single" w:sz="4" w:space="0" w:color="auto"/>
            </w:tcBorders>
            <w:shd w:val="clear" w:color="auto" w:fill="auto"/>
            <w:noWrap/>
            <w:vAlign w:val="center"/>
            <w:hideMark/>
          </w:tcPr>
          <w:p w:rsidR="001836FB" w:rsidRPr="001836FB" w:rsidRDefault="001836FB" w:rsidP="001836FB">
            <w:pPr>
              <w:rPr>
                <w:rFonts w:eastAsia="Calibri"/>
                <w:color w:val="000000"/>
                <w:sz w:val="24"/>
                <w:szCs w:val="24"/>
              </w:rPr>
            </w:pPr>
            <w:r w:rsidRPr="001836FB">
              <w:rPr>
                <w:rFonts w:eastAsia="Calibri"/>
                <w:color w:val="000000"/>
                <w:sz w:val="24"/>
                <w:szCs w:val="24"/>
              </w:rPr>
              <w:t>25.08.2020.</w:t>
            </w:r>
          </w:p>
        </w:tc>
        <w:tc>
          <w:tcPr>
            <w:tcW w:w="960"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EUR</w:t>
            </w:r>
          </w:p>
        </w:tc>
        <w:tc>
          <w:tcPr>
            <w:tcW w:w="1643"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677.00</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31.00</w:t>
            </w:r>
          </w:p>
        </w:tc>
        <w:tc>
          <w:tcPr>
            <w:tcW w:w="1418"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3.39</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34.39</w:t>
            </w:r>
          </w:p>
        </w:tc>
        <w:tc>
          <w:tcPr>
            <w:tcW w:w="1134"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30</w:t>
            </w:r>
          </w:p>
        </w:tc>
      </w:tr>
      <w:tr w:rsidR="001836FB" w:rsidRPr="001836FB" w:rsidTr="009763D3">
        <w:trPr>
          <w:trHeight w:val="300"/>
          <w:jc w:val="center"/>
        </w:trPr>
        <w:tc>
          <w:tcPr>
            <w:tcW w:w="1787" w:type="dxa"/>
            <w:tcBorders>
              <w:top w:val="single" w:sz="4" w:space="0" w:color="auto"/>
              <w:left w:val="single" w:sz="4" w:space="0" w:color="auto"/>
              <w:bottom w:val="nil"/>
              <w:right w:val="single" w:sz="4" w:space="0" w:color="auto"/>
            </w:tcBorders>
            <w:shd w:val="clear" w:color="auto" w:fill="auto"/>
            <w:noWrap/>
            <w:vAlign w:val="center"/>
            <w:hideMark/>
          </w:tcPr>
          <w:p w:rsidR="001836FB" w:rsidRPr="001836FB" w:rsidRDefault="001836FB" w:rsidP="001836FB">
            <w:pPr>
              <w:rPr>
                <w:rFonts w:eastAsia="Calibri"/>
                <w:color w:val="000000"/>
                <w:sz w:val="24"/>
                <w:szCs w:val="24"/>
              </w:rPr>
            </w:pPr>
            <w:r w:rsidRPr="001836FB">
              <w:rPr>
                <w:rFonts w:eastAsia="Calibri"/>
                <w:color w:val="000000"/>
                <w:sz w:val="24"/>
                <w:szCs w:val="24"/>
              </w:rPr>
              <w:t>25.09.2020.</w:t>
            </w:r>
          </w:p>
        </w:tc>
        <w:tc>
          <w:tcPr>
            <w:tcW w:w="960"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EUR</w:t>
            </w:r>
          </w:p>
        </w:tc>
        <w:tc>
          <w:tcPr>
            <w:tcW w:w="1643"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646.00</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31.00</w:t>
            </w:r>
          </w:p>
        </w:tc>
        <w:tc>
          <w:tcPr>
            <w:tcW w:w="1418"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3.34</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34.34</w:t>
            </w:r>
          </w:p>
        </w:tc>
        <w:tc>
          <w:tcPr>
            <w:tcW w:w="1134"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w:t>
            </w:r>
          </w:p>
        </w:tc>
      </w:tr>
      <w:tr w:rsidR="001836FB" w:rsidRPr="001836FB" w:rsidTr="009763D3">
        <w:trPr>
          <w:trHeight w:val="300"/>
          <w:jc w:val="center"/>
        </w:trPr>
        <w:tc>
          <w:tcPr>
            <w:tcW w:w="1787" w:type="dxa"/>
            <w:tcBorders>
              <w:top w:val="single" w:sz="4" w:space="0" w:color="auto"/>
              <w:left w:val="single" w:sz="4" w:space="0" w:color="auto"/>
              <w:bottom w:val="nil"/>
              <w:right w:val="single" w:sz="4" w:space="0" w:color="auto"/>
            </w:tcBorders>
            <w:shd w:val="clear" w:color="auto" w:fill="auto"/>
            <w:noWrap/>
            <w:vAlign w:val="center"/>
            <w:hideMark/>
          </w:tcPr>
          <w:p w:rsidR="001836FB" w:rsidRPr="001836FB" w:rsidRDefault="001836FB" w:rsidP="001836FB">
            <w:pPr>
              <w:rPr>
                <w:rFonts w:eastAsia="Calibri"/>
                <w:color w:val="000000"/>
                <w:sz w:val="24"/>
                <w:szCs w:val="24"/>
              </w:rPr>
            </w:pPr>
            <w:r w:rsidRPr="001836FB">
              <w:rPr>
                <w:rFonts w:eastAsia="Calibri"/>
                <w:color w:val="000000"/>
                <w:sz w:val="24"/>
                <w:szCs w:val="24"/>
              </w:rPr>
              <w:t>25.10.2020.</w:t>
            </w:r>
          </w:p>
        </w:tc>
        <w:tc>
          <w:tcPr>
            <w:tcW w:w="960"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EUR</w:t>
            </w:r>
          </w:p>
        </w:tc>
        <w:tc>
          <w:tcPr>
            <w:tcW w:w="1643"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615.00</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31.00</w:t>
            </w:r>
          </w:p>
        </w:tc>
        <w:tc>
          <w:tcPr>
            <w:tcW w:w="1418"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3.18</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34.18</w:t>
            </w:r>
          </w:p>
        </w:tc>
        <w:tc>
          <w:tcPr>
            <w:tcW w:w="1134"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w:t>
            </w:r>
          </w:p>
        </w:tc>
      </w:tr>
      <w:tr w:rsidR="001836FB" w:rsidRPr="001836FB" w:rsidTr="009763D3">
        <w:trPr>
          <w:trHeight w:val="300"/>
          <w:jc w:val="center"/>
        </w:trPr>
        <w:tc>
          <w:tcPr>
            <w:tcW w:w="1787" w:type="dxa"/>
            <w:tcBorders>
              <w:top w:val="single" w:sz="4" w:space="0" w:color="auto"/>
              <w:left w:val="single" w:sz="4" w:space="0" w:color="auto"/>
              <w:bottom w:val="nil"/>
              <w:right w:val="single" w:sz="4" w:space="0" w:color="auto"/>
            </w:tcBorders>
            <w:shd w:val="clear" w:color="auto" w:fill="auto"/>
            <w:noWrap/>
            <w:vAlign w:val="center"/>
            <w:hideMark/>
          </w:tcPr>
          <w:p w:rsidR="001836FB" w:rsidRPr="001836FB" w:rsidRDefault="001836FB" w:rsidP="001836FB">
            <w:pPr>
              <w:rPr>
                <w:rFonts w:eastAsia="Calibri"/>
                <w:color w:val="000000"/>
                <w:sz w:val="24"/>
                <w:szCs w:val="24"/>
              </w:rPr>
            </w:pPr>
            <w:r w:rsidRPr="001836FB">
              <w:rPr>
                <w:rFonts w:eastAsia="Calibri"/>
                <w:color w:val="000000"/>
                <w:sz w:val="24"/>
                <w:szCs w:val="24"/>
              </w:rPr>
              <w:t>25.11.2020.</w:t>
            </w:r>
          </w:p>
        </w:tc>
        <w:tc>
          <w:tcPr>
            <w:tcW w:w="960"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EUR</w:t>
            </w:r>
          </w:p>
        </w:tc>
        <w:tc>
          <w:tcPr>
            <w:tcW w:w="1643"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584.00</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31.00</w:t>
            </w:r>
          </w:p>
        </w:tc>
        <w:tc>
          <w:tcPr>
            <w:tcW w:w="1418"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2.92</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33.92</w:t>
            </w:r>
          </w:p>
        </w:tc>
        <w:tc>
          <w:tcPr>
            <w:tcW w:w="1134"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30</w:t>
            </w:r>
          </w:p>
        </w:tc>
      </w:tr>
      <w:tr w:rsidR="001836FB" w:rsidRPr="001836FB" w:rsidTr="009763D3">
        <w:trPr>
          <w:trHeight w:val="300"/>
          <w:jc w:val="center"/>
        </w:trPr>
        <w:tc>
          <w:tcPr>
            <w:tcW w:w="1787" w:type="dxa"/>
            <w:tcBorders>
              <w:top w:val="single" w:sz="4" w:space="0" w:color="auto"/>
              <w:left w:val="single" w:sz="4" w:space="0" w:color="auto"/>
              <w:bottom w:val="nil"/>
              <w:right w:val="single" w:sz="4" w:space="0" w:color="auto"/>
            </w:tcBorders>
            <w:shd w:val="clear" w:color="auto" w:fill="auto"/>
            <w:noWrap/>
            <w:vAlign w:val="center"/>
            <w:hideMark/>
          </w:tcPr>
          <w:p w:rsidR="001836FB" w:rsidRPr="001836FB" w:rsidRDefault="001836FB" w:rsidP="001836FB">
            <w:pPr>
              <w:rPr>
                <w:rFonts w:eastAsia="Calibri"/>
                <w:color w:val="000000"/>
                <w:sz w:val="24"/>
                <w:szCs w:val="24"/>
              </w:rPr>
            </w:pPr>
            <w:r w:rsidRPr="001836FB">
              <w:rPr>
                <w:rFonts w:eastAsia="Calibri"/>
                <w:color w:val="000000"/>
                <w:sz w:val="24"/>
                <w:szCs w:val="24"/>
              </w:rPr>
              <w:t>25.12.2020.</w:t>
            </w:r>
          </w:p>
        </w:tc>
        <w:tc>
          <w:tcPr>
            <w:tcW w:w="960"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EUR</w:t>
            </w:r>
          </w:p>
        </w:tc>
        <w:tc>
          <w:tcPr>
            <w:tcW w:w="1643"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553.00</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31.00</w:t>
            </w:r>
          </w:p>
        </w:tc>
        <w:tc>
          <w:tcPr>
            <w:tcW w:w="1418"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2.86</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33.86</w:t>
            </w:r>
          </w:p>
        </w:tc>
        <w:tc>
          <w:tcPr>
            <w:tcW w:w="1134"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w:t>
            </w:r>
          </w:p>
        </w:tc>
      </w:tr>
      <w:tr w:rsidR="001836FB" w:rsidRPr="001836FB" w:rsidTr="009763D3">
        <w:trPr>
          <w:trHeight w:val="300"/>
          <w:jc w:val="center"/>
        </w:trPr>
        <w:tc>
          <w:tcPr>
            <w:tcW w:w="1787" w:type="dxa"/>
            <w:tcBorders>
              <w:top w:val="single" w:sz="4" w:space="0" w:color="auto"/>
              <w:left w:val="single" w:sz="4" w:space="0" w:color="auto"/>
              <w:bottom w:val="nil"/>
              <w:right w:val="single" w:sz="4" w:space="0" w:color="auto"/>
            </w:tcBorders>
            <w:shd w:val="clear" w:color="auto" w:fill="auto"/>
            <w:noWrap/>
            <w:vAlign w:val="center"/>
            <w:hideMark/>
          </w:tcPr>
          <w:p w:rsidR="001836FB" w:rsidRPr="001836FB" w:rsidRDefault="001836FB" w:rsidP="001836FB">
            <w:pPr>
              <w:rPr>
                <w:rFonts w:eastAsia="Calibri"/>
                <w:color w:val="000000"/>
                <w:sz w:val="24"/>
                <w:szCs w:val="24"/>
              </w:rPr>
            </w:pPr>
            <w:r w:rsidRPr="001836FB">
              <w:rPr>
                <w:rFonts w:eastAsia="Calibri"/>
                <w:color w:val="000000"/>
                <w:sz w:val="24"/>
                <w:szCs w:val="24"/>
              </w:rPr>
              <w:t>25.01.2021.</w:t>
            </w:r>
          </w:p>
        </w:tc>
        <w:tc>
          <w:tcPr>
            <w:tcW w:w="960"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EUR</w:t>
            </w:r>
          </w:p>
        </w:tc>
        <w:tc>
          <w:tcPr>
            <w:tcW w:w="1643"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522.00</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31.00</w:t>
            </w:r>
          </w:p>
        </w:tc>
        <w:tc>
          <w:tcPr>
            <w:tcW w:w="1418"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2.61</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33.61</w:t>
            </w:r>
          </w:p>
        </w:tc>
        <w:tc>
          <w:tcPr>
            <w:tcW w:w="1134"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30</w:t>
            </w:r>
          </w:p>
        </w:tc>
      </w:tr>
      <w:tr w:rsidR="001836FB" w:rsidRPr="001836FB" w:rsidTr="009763D3">
        <w:trPr>
          <w:trHeight w:val="300"/>
          <w:jc w:val="center"/>
        </w:trPr>
        <w:tc>
          <w:tcPr>
            <w:tcW w:w="1787" w:type="dxa"/>
            <w:tcBorders>
              <w:top w:val="single" w:sz="4" w:space="0" w:color="auto"/>
              <w:left w:val="single" w:sz="4" w:space="0" w:color="auto"/>
              <w:bottom w:val="nil"/>
              <w:right w:val="single" w:sz="4" w:space="0" w:color="auto"/>
            </w:tcBorders>
            <w:shd w:val="clear" w:color="auto" w:fill="auto"/>
            <w:noWrap/>
            <w:vAlign w:val="center"/>
            <w:hideMark/>
          </w:tcPr>
          <w:p w:rsidR="001836FB" w:rsidRPr="001836FB" w:rsidRDefault="001836FB" w:rsidP="001836FB">
            <w:pPr>
              <w:rPr>
                <w:rFonts w:eastAsia="Calibri"/>
                <w:color w:val="000000"/>
                <w:sz w:val="24"/>
                <w:szCs w:val="24"/>
              </w:rPr>
            </w:pPr>
            <w:r w:rsidRPr="001836FB">
              <w:rPr>
                <w:rFonts w:eastAsia="Calibri"/>
                <w:color w:val="000000"/>
                <w:sz w:val="24"/>
                <w:szCs w:val="24"/>
              </w:rPr>
              <w:t>25.02.2021.</w:t>
            </w:r>
          </w:p>
        </w:tc>
        <w:tc>
          <w:tcPr>
            <w:tcW w:w="960"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EUR</w:t>
            </w:r>
          </w:p>
        </w:tc>
        <w:tc>
          <w:tcPr>
            <w:tcW w:w="1643"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491.00</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31.00</w:t>
            </w:r>
          </w:p>
        </w:tc>
        <w:tc>
          <w:tcPr>
            <w:tcW w:w="1418"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2.54</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33.54</w:t>
            </w:r>
          </w:p>
        </w:tc>
        <w:tc>
          <w:tcPr>
            <w:tcW w:w="1134"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w:t>
            </w:r>
          </w:p>
        </w:tc>
      </w:tr>
      <w:tr w:rsidR="001836FB" w:rsidRPr="001836FB" w:rsidTr="009763D3">
        <w:trPr>
          <w:trHeight w:val="300"/>
          <w:jc w:val="center"/>
        </w:trPr>
        <w:tc>
          <w:tcPr>
            <w:tcW w:w="1787" w:type="dxa"/>
            <w:tcBorders>
              <w:top w:val="single" w:sz="4" w:space="0" w:color="auto"/>
              <w:left w:val="single" w:sz="4" w:space="0" w:color="auto"/>
              <w:bottom w:val="nil"/>
              <w:right w:val="single" w:sz="4" w:space="0" w:color="auto"/>
            </w:tcBorders>
            <w:shd w:val="clear" w:color="auto" w:fill="auto"/>
            <w:noWrap/>
            <w:vAlign w:val="center"/>
            <w:hideMark/>
          </w:tcPr>
          <w:p w:rsidR="001836FB" w:rsidRPr="001836FB" w:rsidRDefault="001836FB" w:rsidP="001836FB">
            <w:pPr>
              <w:rPr>
                <w:rFonts w:eastAsia="Calibri"/>
                <w:color w:val="000000"/>
                <w:sz w:val="24"/>
                <w:szCs w:val="24"/>
              </w:rPr>
            </w:pPr>
            <w:r w:rsidRPr="001836FB">
              <w:rPr>
                <w:rFonts w:eastAsia="Calibri"/>
                <w:color w:val="000000"/>
                <w:sz w:val="24"/>
                <w:szCs w:val="24"/>
              </w:rPr>
              <w:t>25.03.2021.</w:t>
            </w:r>
          </w:p>
        </w:tc>
        <w:tc>
          <w:tcPr>
            <w:tcW w:w="960"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EUR</w:t>
            </w:r>
          </w:p>
        </w:tc>
        <w:tc>
          <w:tcPr>
            <w:tcW w:w="1643"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460.00</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31.00</w:t>
            </w:r>
          </w:p>
        </w:tc>
        <w:tc>
          <w:tcPr>
            <w:tcW w:w="1418"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2.38</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33.38</w:t>
            </w:r>
          </w:p>
        </w:tc>
        <w:tc>
          <w:tcPr>
            <w:tcW w:w="1134"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w:t>
            </w:r>
          </w:p>
        </w:tc>
      </w:tr>
      <w:tr w:rsidR="001836FB" w:rsidRPr="001836FB" w:rsidTr="009763D3">
        <w:trPr>
          <w:trHeight w:val="300"/>
          <w:jc w:val="center"/>
        </w:trPr>
        <w:tc>
          <w:tcPr>
            <w:tcW w:w="1787" w:type="dxa"/>
            <w:tcBorders>
              <w:top w:val="single" w:sz="4" w:space="0" w:color="auto"/>
              <w:left w:val="single" w:sz="4" w:space="0" w:color="auto"/>
              <w:bottom w:val="nil"/>
              <w:right w:val="single" w:sz="4" w:space="0" w:color="auto"/>
            </w:tcBorders>
            <w:shd w:val="clear" w:color="auto" w:fill="auto"/>
            <w:noWrap/>
            <w:vAlign w:val="center"/>
            <w:hideMark/>
          </w:tcPr>
          <w:p w:rsidR="001836FB" w:rsidRPr="001836FB" w:rsidRDefault="001836FB" w:rsidP="001836FB">
            <w:pPr>
              <w:rPr>
                <w:rFonts w:eastAsia="Calibri"/>
                <w:color w:val="000000"/>
                <w:sz w:val="24"/>
                <w:szCs w:val="24"/>
              </w:rPr>
            </w:pPr>
            <w:r w:rsidRPr="001836FB">
              <w:rPr>
                <w:rFonts w:eastAsia="Calibri"/>
                <w:color w:val="000000"/>
                <w:sz w:val="24"/>
                <w:szCs w:val="24"/>
              </w:rPr>
              <w:t>25.04.2021.</w:t>
            </w:r>
          </w:p>
        </w:tc>
        <w:tc>
          <w:tcPr>
            <w:tcW w:w="960"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EUR</w:t>
            </w:r>
          </w:p>
        </w:tc>
        <w:tc>
          <w:tcPr>
            <w:tcW w:w="1643"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429.00</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31.00</w:t>
            </w:r>
          </w:p>
        </w:tc>
        <w:tc>
          <w:tcPr>
            <w:tcW w:w="1418"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2.00</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33.00</w:t>
            </w:r>
          </w:p>
        </w:tc>
        <w:tc>
          <w:tcPr>
            <w:tcW w:w="1134"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28</w:t>
            </w:r>
          </w:p>
        </w:tc>
      </w:tr>
      <w:tr w:rsidR="001836FB" w:rsidRPr="001836FB" w:rsidTr="009763D3">
        <w:trPr>
          <w:trHeight w:val="300"/>
          <w:jc w:val="center"/>
        </w:trPr>
        <w:tc>
          <w:tcPr>
            <w:tcW w:w="1787" w:type="dxa"/>
            <w:tcBorders>
              <w:top w:val="single" w:sz="4" w:space="0" w:color="auto"/>
              <w:left w:val="single" w:sz="4" w:space="0" w:color="auto"/>
              <w:bottom w:val="nil"/>
              <w:right w:val="single" w:sz="4" w:space="0" w:color="auto"/>
            </w:tcBorders>
            <w:shd w:val="clear" w:color="auto" w:fill="auto"/>
            <w:noWrap/>
            <w:vAlign w:val="center"/>
            <w:hideMark/>
          </w:tcPr>
          <w:p w:rsidR="001836FB" w:rsidRPr="001836FB" w:rsidRDefault="001836FB" w:rsidP="001836FB">
            <w:pPr>
              <w:rPr>
                <w:rFonts w:eastAsia="Calibri"/>
                <w:color w:val="000000"/>
                <w:sz w:val="24"/>
                <w:szCs w:val="24"/>
              </w:rPr>
            </w:pPr>
            <w:r w:rsidRPr="001836FB">
              <w:rPr>
                <w:rFonts w:eastAsia="Calibri"/>
                <w:color w:val="000000"/>
                <w:sz w:val="24"/>
                <w:szCs w:val="24"/>
              </w:rPr>
              <w:t>25.05.2021.</w:t>
            </w:r>
          </w:p>
        </w:tc>
        <w:tc>
          <w:tcPr>
            <w:tcW w:w="960"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EUR</w:t>
            </w:r>
          </w:p>
        </w:tc>
        <w:tc>
          <w:tcPr>
            <w:tcW w:w="1643"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398.00</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31.00</w:t>
            </w:r>
          </w:p>
        </w:tc>
        <w:tc>
          <w:tcPr>
            <w:tcW w:w="1418"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2.06</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33.06</w:t>
            </w:r>
          </w:p>
        </w:tc>
        <w:tc>
          <w:tcPr>
            <w:tcW w:w="1134"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w:t>
            </w:r>
          </w:p>
        </w:tc>
      </w:tr>
      <w:tr w:rsidR="001836FB" w:rsidRPr="001836FB" w:rsidTr="009763D3">
        <w:trPr>
          <w:trHeight w:val="300"/>
          <w:jc w:val="center"/>
        </w:trPr>
        <w:tc>
          <w:tcPr>
            <w:tcW w:w="1787" w:type="dxa"/>
            <w:tcBorders>
              <w:top w:val="single" w:sz="4" w:space="0" w:color="auto"/>
              <w:left w:val="single" w:sz="4" w:space="0" w:color="auto"/>
              <w:bottom w:val="nil"/>
              <w:right w:val="single" w:sz="4" w:space="0" w:color="auto"/>
            </w:tcBorders>
            <w:shd w:val="clear" w:color="auto" w:fill="auto"/>
            <w:noWrap/>
            <w:vAlign w:val="center"/>
            <w:hideMark/>
          </w:tcPr>
          <w:p w:rsidR="001836FB" w:rsidRPr="001836FB" w:rsidRDefault="001836FB" w:rsidP="001836FB">
            <w:pPr>
              <w:rPr>
                <w:rFonts w:eastAsia="Calibri"/>
                <w:color w:val="000000"/>
                <w:sz w:val="24"/>
                <w:szCs w:val="24"/>
              </w:rPr>
            </w:pPr>
            <w:r w:rsidRPr="001836FB">
              <w:rPr>
                <w:rFonts w:eastAsia="Calibri"/>
                <w:color w:val="000000"/>
                <w:sz w:val="24"/>
                <w:szCs w:val="24"/>
              </w:rPr>
              <w:t>25.06.2021.</w:t>
            </w:r>
          </w:p>
        </w:tc>
        <w:tc>
          <w:tcPr>
            <w:tcW w:w="960"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EUR</w:t>
            </w:r>
          </w:p>
        </w:tc>
        <w:tc>
          <w:tcPr>
            <w:tcW w:w="1643"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367.00</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31.00</w:t>
            </w:r>
          </w:p>
        </w:tc>
        <w:tc>
          <w:tcPr>
            <w:tcW w:w="1418"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1.84</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32.84</w:t>
            </w:r>
          </w:p>
        </w:tc>
        <w:tc>
          <w:tcPr>
            <w:tcW w:w="1134"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30</w:t>
            </w:r>
          </w:p>
        </w:tc>
      </w:tr>
      <w:tr w:rsidR="001836FB" w:rsidRPr="001836FB" w:rsidTr="009763D3">
        <w:trPr>
          <w:trHeight w:val="300"/>
          <w:jc w:val="center"/>
        </w:trPr>
        <w:tc>
          <w:tcPr>
            <w:tcW w:w="1787" w:type="dxa"/>
            <w:tcBorders>
              <w:top w:val="single" w:sz="4" w:space="0" w:color="auto"/>
              <w:left w:val="single" w:sz="4" w:space="0" w:color="auto"/>
              <w:bottom w:val="nil"/>
              <w:right w:val="single" w:sz="4" w:space="0" w:color="auto"/>
            </w:tcBorders>
            <w:shd w:val="clear" w:color="auto" w:fill="auto"/>
            <w:noWrap/>
            <w:vAlign w:val="center"/>
            <w:hideMark/>
          </w:tcPr>
          <w:p w:rsidR="001836FB" w:rsidRPr="001836FB" w:rsidRDefault="001836FB" w:rsidP="001836FB">
            <w:pPr>
              <w:rPr>
                <w:rFonts w:eastAsia="Calibri"/>
                <w:color w:val="000000"/>
                <w:sz w:val="24"/>
                <w:szCs w:val="24"/>
              </w:rPr>
            </w:pPr>
            <w:r w:rsidRPr="001836FB">
              <w:rPr>
                <w:rFonts w:eastAsia="Calibri"/>
                <w:color w:val="000000"/>
                <w:sz w:val="24"/>
                <w:szCs w:val="24"/>
              </w:rPr>
              <w:t>25.07.2021.</w:t>
            </w:r>
          </w:p>
        </w:tc>
        <w:tc>
          <w:tcPr>
            <w:tcW w:w="960"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EUR</w:t>
            </w:r>
          </w:p>
        </w:tc>
        <w:tc>
          <w:tcPr>
            <w:tcW w:w="1643"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336.00</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31.00</w:t>
            </w:r>
          </w:p>
        </w:tc>
        <w:tc>
          <w:tcPr>
            <w:tcW w:w="1418"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1.74</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32.74</w:t>
            </w:r>
          </w:p>
        </w:tc>
        <w:tc>
          <w:tcPr>
            <w:tcW w:w="1134"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w:t>
            </w:r>
          </w:p>
        </w:tc>
      </w:tr>
      <w:tr w:rsidR="001836FB" w:rsidRPr="001836FB" w:rsidTr="009763D3">
        <w:trPr>
          <w:trHeight w:val="300"/>
          <w:jc w:val="center"/>
        </w:trPr>
        <w:tc>
          <w:tcPr>
            <w:tcW w:w="1787" w:type="dxa"/>
            <w:tcBorders>
              <w:top w:val="single" w:sz="4" w:space="0" w:color="auto"/>
              <w:left w:val="single" w:sz="4" w:space="0" w:color="auto"/>
              <w:bottom w:val="nil"/>
              <w:right w:val="single" w:sz="4" w:space="0" w:color="auto"/>
            </w:tcBorders>
            <w:shd w:val="clear" w:color="auto" w:fill="auto"/>
            <w:noWrap/>
            <w:vAlign w:val="center"/>
            <w:hideMark/>
          </w:tcPr>
          <w:p w:rsidR="001836FB" w:rsidRPr="001836FB" w:rsidRDefault="001836FB" w:rsidP="001836FB">
            <w:pPr>
              <w:rPr>
                <w:rFonts w:eastAsia="Calibri"/>
                <w:color w:val="000000"/>
                <w:sz w:val="24"/>
                <w:szCs w:val="24"/>
              </w:rPr>
            </w:pPr>
            <w:r w:rsidRPr="001836FB">
              <w:rPr>
                <w:rFonts w:eastAsia="Calibri"/>
                <w:color w:val="000000"/>
                <w:sz w:val="24"/>
                <w:szCs w:val="24"/>
              </w:rPr>
              <w:t>25.08.2021.</w:t>
            </w:r>
          </w:p>
        </w:tc>
        <w:tc>
          <w:tcPr>
            <w:tcW w:w="960"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EUR</w:t>
            </w:r>
          </w:p>
        </w:tc>
        <w:tc>
          <w:tcPr>
            <w:tcW w:w="1643"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305.00</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31.00</w:t>
            </w:r>
          </w:p>
        </w:tc>
        <w:tc>
          <w:tcPr>
            <w:tcW w:w="1418"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1.53</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32.53</w:t>
            </w:r>
          </w:p>
        </w:tc>
        <w:tc>
          <w:tcPr>
            <w:tcW w:w="1134"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30</w:t>
            </w:r>
          </w:p>
        </w:tc>
      </w:tr>
      <w:tr w:rsidR="001836FB" w:rsidRPr="001836FB" w:rsidTr="009763D3">
        <w:trPr>
          <w:trHeight w:val="300"/>
          <w:jc w:val="center"/>
        </w:trPr>
        <w:tc>
          <w:tcPr>
            <w:tcW w:w="1787" w:type="dxa"/>
            <w:tcBorders>
              <w:top w:val="single" w:sz="4" w:space="0" w:color="auto"/>
              <w:left w:val="single" w:sz="4" w:space="0" w:color="auto"/>
              <w:bottom w:val="nil"/>
              <w:right w:val="single" w:sz="4" w:space="0" w:color="auto"/>
            </w:tcBorders>
            <w:shd w:val="clear" w:color="auto" w:fill="auto"/>
            <w:noWrap/>
            <w:vAlign w:val="center"/>
            <w:hideMark/>
          </w:tcPr>
          <w:p w:rsidR="001836FB" w:rsidRPr="001836FB" w:rsidRDefault="001836FB" w:rsidP="001836FB">
            <w:pPr>
              <w:rPr>
                <w:rFonts w:eastAsia="Calibri"/>
                <w:color w:val="000000"/>
                <w:sz w:val="24"/>
                <w:szCs w:val="24"/>
              </w:rPr>
            </w:pPr>
            <w:r w:rsidRPr="001836FB">
              <w:rPr>
                <w:rFonts w:eastAsia="Calibri"/>
                <w:color w:val="000000"/>
                <w:sz w:val="24"/>
                <w:szCs w:val="24"/>
              </w:rPr>
              <w:t>25.09.2021.</w:t>
            </w:r>
          </w:p>
        </w:tc>
        <w:tc>
          <w:tcPr>
            <w:tcW w:w="960"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EUR</w:t>
            </w:r>
          </w:p>
        </w:tc>
        <w:tc>
          <w:tcPr>
            <w:tcW w:w="1643"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274.00</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31.00</w:t>
            </w:r>
          </w:p>
        </w:tc>
        <w:tc>
          <w:tcPr>
            <w:tcW w:w="1418"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1.42</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32.42</w:t>
            </w:r>
          </w:p>
        </w:tc>
        <w:tc>
          <w:tcPr>
            <w:tcW w:w="1134"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w:t>
            </w:r>
          </w:p>
        </w:tc>
      </w:tr>
      <w:tr w:rsidR="001836FB" w:rsidRPr="001836FB" w:rsidTr="009763D3">
        <w:trPr>
          <w:trHeight w:val="300"/>
          <w:jc w:val="center"/>
        </w:trPr>
        <w:tc>
          <w:tcPr>
            <w:tcW w:w="1787" w:type="dxa"/>
            <w:tcBorders>
              <w:top w:val="single" w:sz="4" w:space="0" w:color="auto"/>
              <w:left w:val="single" w:sz="4" w:space="0" w:color="auto"/>
              <w:bottom w:val="nil"/>
              <w:right w:val="single" w:sz="4" w:space="0" w:color="auto"/>
            </w:tcBorders>
            <w:shd w:val="clear" w:color="auto" w:fill="auto"/>
            <w:noWrap/>
            <w:vAlign w:val="center"/>
            <w:hideMark/>
          </w:tcPr>
          <w:p w:rsidR="001836FB" w:rsidRPr="001836FB" w:rsidRDefault="001836FB" w:rsidP="001836FB">
            <w:pPr>
              <w:rPr>
                <w:rFonts w:eastAsia="Calibri"/>
                <w:color w:val="000000"/>
                <w:sz w:val="24"/>
                <w:szCs w:val="24"/>
              </w:rPr>
            </w:pPr>
            <w:r w:rsidRPr="001836FB">
              <w:rPr>
                <w:rFonts w:eastAsia="Calibri"/>
                <w:color w:val="000000"/>
                <w:sz w:val="24"/>
                <w:szCs w:val="24"/>
              </w:rPr>
              <w:t>25.10.2021.</w:t>
            </w:r>
          </w:p>
        </w:tc>
        <w:tc>
          <w:tcPr>
            <w:tcW w:w="960"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EUR</w:t>
            </w:r>
          </w:p>
        </w:tc>
        <w:tc>
          <w:tcPr>
            <w:tcW w:w="1643"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243.00</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31.00</w:t>
            </w:r>
          </w:p>
        </w:tc>
        <w:tc>
          <w:tcPr>
            <w:tcW w:w="1418"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1.26</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32.26</w:t>
            </w:r>
          </w:p>
        </w:tc>
        <w:tc>
          <w:tcPr>
            <w:tcW w:w="1134"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w:t>
            </w:r>
          </w:p>
        </w:tc>
      </w:tr>
      <w:tr w:rsidR="001836FB" w:rsidRPr="001836FB" w:rsidTr="009763D3">
        <w:trPr>
          <w:trHeight w:val="300"/>
          <w:jc w:val="center"/>
        </w:trPr>
        <w:tc>
          <w:tcPr>
            <w:tcW w:w="1787" w:type="dxa"/>
            <w:tcBorders>
              <w:top w:val="single" w:sz="4" w:space="0" w:color="auto"/>
              <w:left w:val="single" w:sz="4" w:space="0" w:color="auto"/>
              <w:bottom w:val="nil"/>
              <w:right w:val="single" w:sz="4" w:space="0" w:color="auto"/>
            </w:tcBorders>
            <w:shd w:val="clear" w:color="auto" w:fill="auto"/>
            <w:noWrap/>
            <w:vAlign w:val="center"/>
            <w:hideMark/>
          </w:tcPr>
          <w:p w:rsidR="001836FB" w:rsidRPr="001836FB" w:rsidRDefault="001836FB" w:rsidP="001836FB">
            <w:pPr>
              <w:rPr>
                <w:rFonts w:eastAsia="Calibri"/>
                <w:color w:val="000000"/>
                <w:sz w:val="24"/>
                <w:szCs w:val="24"/>
              </w:rPr>
            </w:pPr>
            <w:r w:rsidRPr="001836FB">
              <w:rPr>
                <w:rFonts w:eastAsia="Calibri"/>
                <w:color w:val="000000"/>
                <w:sz w:val="24"/>
                <w:szCs w:val="24"/>
              </w:rPr>
              <w:t>25.11.2021.</w:t>
            </w:r>
          </w:p>
        </w:tc>
        <w:tc>
          <w:tcPr>
            <w:tcW w:w="960"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EUR</w:t>
            </w:r>
          </w:p>
        </w:tc>
        <w:tc>
          <w:tcPr>
            <w:tcW w:w="1643"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212.00</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31.00</w:t>
            </w:r>
          </w:p>
        </w:tc>
        <w:tc>
          <w:tcPr>
            <w:tcW w:w="1418"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1.06</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32.06</w:t>
            </w:r>
          </w:p>
        </w:tc>
        <w:tc>
          <w:tcPr>
            <w:tcW w:w="1134"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30</w:t>
            </w:r>
          </w:p>
        </w:tc>
      </w:tr>
      <w:tr w:rsidR="001836FB" w:rsidRPr="001836FB" w:rsidTr="009763D3">
        <w:trPr>
          <w:trHeight w:val="300"/>
          <w:jc w:val="center"/>
        </w:trPr>
        <w:tc>
          <w:tcPr>
            <w:tcW w:w="1787" w:type="dxa"/>
            <w:tcBorders>
              <w:top w:val="single" w:sz="4" w:space="0" w:color="auto"/>
              <w:left w:val="single" w:sz="4" w:space="0" w:color="auto"/>
              <w:bottom w:val="nil"/>
              <w:right w:val="single" w:sz="4" w:space="0" w:color="auto"/>
            </w:tcBorders>
            <w:shd w:val="clear" w:color="auto" w:fill="auto"/>
            <w:noWrap/>
            <w:vAlign w:val="center"/>
            <w:hideMark/>
          </w:tcPr>
          <w:p w:rsidR="001836FB" w:rsidRPr="001836FB" w:rsidRDefault="001836FB" w:rsidP="001836FB">
            <w:pPr>
              <w:rPr>
                <w:rFonts w:eastAsia="Calibri"/>
                <w:color w:val="000000"/>
                <w:sz w:val="24"/>
                <w:szCs w:val="24"/>
              </w:rPr>
            </w:pPr>
            <w:r w:rsidRPr="001836FB">
              <w:rPr>
                <w:rFonts w:eastAsia="Calibri"/>
                <w:color w:val="000000"/>
                <w:sz w:val="24"/>
                <w:szCs w:val="24"/>
              </w:rPr>
              <w:t>25.12.2021.</w:t>
            </w:r>
          </w:p>
        </w:tc>
        <w:tc>
          <w:tcPr>
            <w:tcW w:w="960"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EUR</w:t>
            </w:r>
          </w:p>
        </w:tc>
        <w:tc>
          <w:tcPr>
            <w:tcW w:w="1643"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181.00</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31.00</w:t>
            </w:r>
          </w:p>
        </w:tc>
        <w:tc>
          <w:tcPr>
            <w:tcW w:w="1418"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0.94</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31.94</w:t>
            </w:r>
          </w:p>
        </w:tc>
        <w:tc>
          <w:tcPr>
            <w:tcW w:w="1134"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w:t>
            </w:r>
          </w:p>
        </w:tc>
      </w:tr>
      <w:tr w:rsidR="001836FB" w:rsidRPr="001836FB" w:rsidTr="009763D3">
        <w:trPr>
          <w:trHeight w:val="300"/>
          <w:jc w:val="center"/>
        </w:trPr>
        <w:tc>
          <w:tcPr>
            <w:tcW w:w="1787" w:type="dxa"/>
            <w:tcBorders>
              <w:top w:val="single" w:sz="4" w:space="0" w:color="auto"/>
              <w:left w:val="single" w:sz="4" w:space="0" w:color="auto"/>
              <w:bottom w:val="nil"/>
              <w:right w:val="single" w:sz="4" w:space="0" w:color="auto"/>
            </w:tcBorders>
            <w:shd w:val="clear" w:color="auto" w:fill="auto"/>
            <w:noWrap/>
            <w:vAlign w:val="center"/>
            <w:hideMark/>
          </w:tcPr>
          <w:p w:rsidR="001836FB" w:rsidRPr="001836FB" w:rsidRDefault="001836FB" w:rsidP="001836FB">
            <w:pPr>
              <w:rPr>
                <w:rFonts w:eastAsia="Calibri"/>
                <w:color w:val="000000"/>
                <w:sz w:val="24"/>
                <w:szCs w:val="24"/>
              </w:rPr>
            </w:pPr>
            <w:r w:rsidRPr="001836FB">
              <w:rPr>
                <w:rFonts w:eastAsia="Calibri"/>
                <w:color w:val="000000"/>
                <w:sz w:val="24"/>
                <w:szCs w:val="24"/>
              </w:rPr>
              <w:t>25.01.2022.</w:t>
            </w:r>
          </w:p>
        </w:tc>
        <w:tc>
          <w:tcPr>
            <w:tcW w:w="960"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EUR</w:t>
            </w:r>
          </w:p>
        </w:tc>
        <w:tc>
          <w:tcPr>
            <w:tcW w:w="1643"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150.00</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31.00</w:t>
            </w:r>
          </w:p>
        </w:tc>
        <w:tc>
          <w:tcPr>
            <w:tcW w:w="1418"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0.75</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31.75</w:t>
            </w:r>
          </w:p>
        </w:tc>
        <w:tc>
          <w:tcPr>
            <w:tcW w:w="1134"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30</w:t>
            </w:r>
          </w:p>
        </w:tc>
      </w:tr>
      <w:tr w:rsidR="001836FB" w:rsidRPr="001836FB" w:rsidTr="009763D3">
        <w:trPr>
          <w:trHeight w:val="300"/>
          <w:jc w:val="center"/>
        </w:trPr>
        <w:tc>
          <w:tcPr>
            <w:tcW w:w="1787" w:type="dxa"/>
            <w:tcBorders>
              <w:top w:val="single" w:sz="4" w:space="0" w:color="auto"/>
              <w:left w:val="single" w:sz="4" w:space="0" w:color="auto"/>
              <w:bottom w:val="nil"/>
              <w:right w:val="single" w:sz="4" w:space="0" w:color="auto"/>
            </w:tcBorders>
            <w:shd w:val="clear" w:color="auto" w:fill="auto"/>
            <w:noWrap/>
            <w:vAlign w:val="center"/>
            <w:hideMark/>
          </w:tcPr>
          <w:p w:rsidR="001836FB" w:rsidRPr="001836FB" w:rsidRDefault="001836FB" w:rsidP="001836FB">
            <w:pPr>
              <w:rPr>
                <w:rFonts w:eastAsia="Calibri"/>
                <w:color w:val="000000"/>
                <w:sz w:val="24"/>
                <w:szCs w:val="24"/>
              </w:rPr>
            </w:pPr>
            <w:r w:rsidRPr="001836FB">
              <w:rPr>
                <w:rFonts w:eastAsia="Calibri"/>
                <w:color w:val="000000"/>
                <w:sz w:val="24"/>
                <w:szCs w:val="24"/>
              </w:rPr>
              <w:t>25.02.2022.</w:t>
            </w:r>
          </w:p>
        </w:tc>
        <w:tc>
          <w:tcPr>
            <w:tcW w:w="960"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EUR</w:t>
            </w:r>
          </w:p>
        </w:tc>
        <w:tc>
          <w:tcPr>
            <w:tcW w:w="1643"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119.00</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31.00</w:t>
            </w:r>
          </w:p>
        </w:tc>
        <w:tc>
          <w:tcPr>
            <w:tcW w:w="1418"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0.61</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31.61</w:t>
            </w:r>
          </w:p>
        </w:tc>
        <w:tc>
          <w:tcPr>
            <w:tcW w:w="1134"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w:t>
            </w:r>
          </w:p>
        </w:tc>
      </w:tr>
      <w:tr w:rsidR="001836FB" w:rsidRPr="001836FB" w:rsidTr="009763D3">
        <w:trPr>
          <w:trHeight w:val="300"/>
          <w:jc w:val="center"/>
        </w:trPr>
        <w:tc>
          <w:tcPr>
            <w:tcW w:w="1787" w:type="dxa"/>
            <w:tcBorders>
              <w:top w:val="single" w:sz="4" w:space="0" w:color="auto"/>
              <w:left w:val="single" w:sz="4" w:space="0" w:color="auto"/>
              <w:bottom w:val="nil"/>
              <w:right w:val="single" w:sz="4" w:space="0" w:color="auto"/>
            </w:tcBorders>
            <w:shd w:val="clear" w:color="auto" w:fill="auto"/>
            <w:noWrap/>
            <w:vAlign w:val="center"/>
            <w:hideMark/>
          </w:tcPr>
          <w:p w:rsidR="001836FB" w:rsidRPr="001836FB" w:rsidRDefault="001836FB" w:rsidP="001836FB">
            <w:pPr>
              <w:rPr>
                <w:rFonts w:eastAsia="Calibri"/>
                <w:color w:val="000000"/>
                <w:sz w:val="24"/>
                <w:szCs w:val="24"/>
              </w:rPr>
            </w:pPr>
            <w:r w:rsidRPr="001836FB">
              <w:rPr>
                <w:rFonts w:eastAsia="Calibri"/>
                <w:color w:val="000000"/>
                <w:sz w:val="24"/>
                <w:szCs w:val="24"/>
              </w:rPr>
              <w:t>25.03.2022.</w:t>
            </w:r>
          </w:p>
        </w:tc>
        <w:tc>
          <w:tcPr>
            <w:tcW w:w="960"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EUR</w:t>
            </w:r>
          </w:p>
        </w:tc>
        <w:tc>
          <w:tcPr>
            <w:tcW w:w="1643"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88.00</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31.00</w:t>
            </w:r>
          </w:p>
        </w:tc>
        <w:tc>
          <w:tcPr>
            <w:tcW w:w="1418"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0.45</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31.45</w:t>
            </w:r>
          </w:p>
        </w:tc>
        <w:tc>
          <w:tcPr>
            <w:tcW w:w="1134"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w:t>
            </w:r>
          </w:p>
        </w:tc>
      </w:tr>
      <w:tr w:rsidR="001836FB" w:rsidRPr="001836FB" w:rsidTr="009763D3">
        <w:trPr>
          <w:trHeight w:val="300"/>
          <w:jc w:val="center"/>
        </w:trPr>
        <w:tc>
          <w:tcPr>
            <w:tcW w:w="1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36FB" w:rsidRPr="001836FB" w:rsidRDefault="001836FB" w:rsidP="001836FB">
            <w:pPr>
              <w:rPr>
                <w:rFonts w:eastAsia="Calibri"/>
                <w:color w:val="000000"/>
                <w:sz w:val="24"/>
                <w:szCs w:val="24"/>
              </w:rPr>
            </w:pPr>
            <w:r w:rsidRPr="001836FB">
              <w:rPr>
                <w:rFonts w:eastAsia="Calibri"/>
                <w:color w:val="000000"/>
                <w:sz w:val="24"/>
                <w:szCs w:val="24"/>
              </w:rPr>
              <w:t>25.04.2022.</w:t>
            </w:r>
          </w:p>
        </w:tc>
        <w:tc>
          <w:tcPr>
            <w:tcW w:w="960"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EUR</w:t>
            </w:r>
          </w:p>
        </w:tc>
        <w:tc>
          <w:tcPr>
            <w:tcW w:w="1643"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57.00</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31.00</w:t>
            </w:r>
          </w:p>
        </w:tc>
        <w:tc>
          <w:tcPr>
            <w:tcW w:w="1418"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0.27</w:t>
            </w:r>
          </w:p>
        </w:tc>
        <w:tc>
          <w:tcPr>
            <w:tcW w:w="141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31.27</w:t>
            </w:r>
          </w:p>
        </w:tc>
        <w:tc>
          <w:tcPr>
            <w:tcW w:w="1134"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28</w:t>
            </w:r>
          </w:p>
        </w:tc>
      </w:tr>
      <w:tr w:rsidR="001836FB" w:rsidRPr="001836FB" w:rsidTr="009763D3">
        <w:trPr>
          <w:trHeight w:val="300"/>
          <w:jc w:val="center"/>
        </w:trPr>
        <w:tc>
          <w:tcPr>
            <w:tcW w:w="1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36FB" w:rsidRPr="001836FB" w:rsidRDefault="001836FB" w:rsidP="001836FB">
            <w:pPr>
              <w:rPr>
                <w:rFonts w:eastAsia="Calibri"/>
                <w:color w:val="000000"/>
                <w:sz w:val="24"/>
                <w:szCs w:val="24"/>
              </w:rPr>
            </w:pPr>
            <w:r w:rsidRPr="001836FB">
              <w:rPr>
                <w:rFonts w:eastAsia="Calibri"/>
                <w:color w:val="000000"/>
                <w:sz w:val="24"/>
                <w:szCs w:val="24"/>
              </w:rPr>
              <w:t>25.05.2022.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EUR</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26.00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26.00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0.13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26.13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31</w:t>
            </w:r>
          </w:p>
        </w:tc>
      </w:tr>
      <w:tr w:rsidR="001836FB" w:rsidRPr="001836FB" w:rsidTr="009763D3">
        <w:trPr>
          <w:trHeight w:val="300"/>
          <w:jc w:val="center"/>
        </w:trPr>
        <w:tc>
          <w:tcPr>
            <w:tcW w:w="1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36FB" w:rsidRPr="001836FB" w:rsidRDefault="001836FB" w:rsidP="001836FB">
            <w:pPr>
              <w:rPr>
                <w:rFonts w:eastAsia="Calibri"/>
                <w:b/>
                <w:bCs/>
                <w:color w:val="000000"/>
                <w:sz w:val="24"/>
                <w:szCs w:val="24"/>
              </w:rPr>
            </w:pPr>
            <w:r w:rsidRPr="001836FB">
              <w:rPr>
                <w:rFonts w:eastAsia="Calibri"/>
                <w:b/>
                <w:bCs/>
                <w:color w:val="000000"/>
                <w:sz w:val="24"/>
                <w:szCs w:val="24"/>
              </w:rPr>
              <w:t>KOPĀ</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color w:val="000000"/>
                <w:sz w:val="24"/>
                <w:szCs w:val="24"/>
              </w:rPr>
            </w:pPr>
            <w:r w:rsidRPr="001836FB">
              <w:rPr>
                <w:rFonts w:eastAsia="Calibri"/>
                <w:color w:val="000000"/>
                <w:sz w:val="24"/>
                <w:szCs w:val="24"/>
              </w:rPr>
              <w:t>EUR</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b/>
                <w:bCs/>
                <w:color w:val="000000"/>
                <w:sz w:val="24"/>
                <w:szCs w:val="24"/>
              </w:rPr>
            </w:pPr>
            <w:r w:rsidRPr="001836FB">
              <w:rPr>
                <w:rFonts w:eastAsia="Calibri"/>
                <w:b/>
                <w:bCs/>
                <w:color w:val="000000"/>
                <w:sz w:val="24"/>
                <w:szCs w:val="24"/>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b/>
                <w:bCs/>
                <w:color w:val="000000"/>
                <w:sz w:val="24"/>
                <w:szCs w:val="24"/>
              </w:rPr>
            </w:pPr>
            <w:r w:rsidRPr="001836FB">
              <w:rPr>
                <w:rFonts w:eastAsia="Calibri"/>
                <w:b/>
                <w:bCs/>
                <w:color w:val="000000"/>
                <w:sz w:val="24"/>
                <w:szCs w:val="24"/>
              </w:rPr>
              <w:t>1200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b/>
                <w:bCs/>
                <w:color w:val="000000"/>
                <w:sz w:val="24"/>
                <w:szCs w:val="24"/>
              </w:rPr>
            </w:pPr>
            <w:r w:rsidRPr="001836FB">
              <w:rPr>
                <w:rFonts w:eastAsia="Calibri"/>
                <w:b/>
                <w:bCs/>
                <w:color w:val="000000"/>
                <w:sz w:val="24"/>
                <w:szCs w:val="24"/>
              </w:rPr>
              <w:t>98.47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b/>
                <w:bCs/>
                <w:color w:val="000000"/>
                <w:sz w:val="24"/>
                <w:szCs w:val="24"/>
              </w:rPr>
            </w:pPr>
            <w:r w:rsidRPr="001836FB">
              <w:rPr>
                <w:rFonts w:eastAsia="Calibri"/>
                <w:b/>
                <w:bCs/>
                <w:color w:val="000000"/>
                <w:sz w:val="24"/>
                <w:szCs w:val="24"/>
              </w:rPr>
              <w:t>1298.47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36FB" w:rsidRPr="001836FB" w:rsidRDefault="001836FB" w:rsidP="001836FB">
            <w:pPr>
              <w:jc w:val="center"/>
              <w:rPr>
                <w:rFonts w:eastAsia="Calibri"/>
                <w:b/>
                <w:bCs/>
                <w:color w:val="000000"/>
                <w:sz w:val="24"/>
                <w:szCs w:val="24"/>
              </w:rPr>
            </w:pPr>
            <w:r w:rsidRPr="001836FB">
              <w:rPr>
                <w:rFonts w:eastAsia="Calibri"/>
                <w:b/>
                <w:bCs/>
                <w:color w:val="000000"/>
                <w:sz w:val="24"/>
                <w:szCs w:val="24"/>
              </w:rPr>
              <w:t> </w:t>
            </w:r>
          </w:p>
        </w:tc>
      </w:tr>
    </w:tbl>
    <w:p w:rsidR="001836FB" w:rsidRPr="001836FB" w:rsidRDefault="001836FB" w:rsidP="001836FB">
      <w:pPr>
        <w:spacing w:before="60"/>
        <w:rPr>
          <w:rFonts w:eastAsia="Calibri"/>
          <w:sz w:val="24"/>
          <w:szCs w:val="24"/>
        </w:rPr>
      </w:pPr>
    </w:p>
    <w:p w:rsidR="001836FB" w:rsidRPr="001836FB" w:rsidRDefault="001836FB" w:rsidP="001836FB">
      <w:pPr>
        <w:spacing w:before="60"/>
        <w:rPr>
          <w:rFonts w:eastAsia="Calibri"/>
          <w:sz w:val="24"/>
          <w:szCs w:val="24"/>
        </w:rPr>
      </w:pPr>
      <w:r w:rsidRPr="001836FB">
        <w:rPr>
          <w:rFonts w:eastAsia="Calibri"/>
          <w:sz w:val="24"/>
          <w:szCs w:val="24"/>
        </w:rPr>
        <w:t xml:space="preserve">Gulbenes novada pašvaldības priekšsēdētājs </w:t>
      </w:r>
      <w:r w:rsidRPr="001836FB">
        <w:rPr>
          <w:rFonts w:eastAsia="Calibri"/>
          <w:sz w:val="24"/>
          <w:szCs w:val="24"/>
        </w:rPr>
        <w:tab/>
      </w:r>
      <w:r w:rsidRPr="001836FB">
        <w:rPr>
          <w:rFonts w:eastAsia="Calibri"/>
          <w:sz w:val="24"/>
          <w:szCs w:val="24"/>
        </w:rPr>
        <w:tab/>
      </w:r>
      <w:r w:rsidRPr="001836FB">
        <w:rPr>
          <w:rFonts w:eastAsia="Calibri"/>
          <w:sz w:val="24"/>
          <w:szCs w:val="24"/>
        </w:rPr>
        <w:tab/>
      </w:r>
      <w:r w:rsidRPr="001836FB">
        <w:rPr>
          <w:rFonts w:eastAsia="Calibri"/>
          <w:sz w:val="24"/>
          <w:szCs w:val="24"/>
        </w:rPr>
        <w:tab/>
      </w:r>
      <w:r w:rsidRPr="001836FB">
        <w:rPr>
          <w:rFonts w:eastAsia="Calibri"/>
          <w:sz w:val="24"/>
          <w:szCs w:val="24"/>
        </w:rPr>
        <w:tab/>
      </w:r>
      <w:r w:rsidRPr="001836FB">
        <w:rPr>
          <w:rFonts w:eastAsia="Calibri"/>
          <w:sz w:val="24"/>
          <w:szCs w:val="24"/>
        </w:rPr>
        <w:tab/>
      </w:r>
      <w:proofErr w:type="spellStart"/>
      <w:r w:rsidRPr="001836FB">
        <w:rPr>
          <w:rFonts w:eastAsia="Calibri"/>
          <w:sz w:val="24"/>
          <w:szCs w:val="24"/>
        </w:rPr>
        <w:t>N.Audzišs</w:t>
      </w:r>
      <w:proofErr w:type="spellEnd"/>
    </w:p>
    <w:p w:rsidR="001836FB" w:rsidRPr="001836FB" w:rsidRDefault="001836FB" w:rsidP="001836FB">
      <w:r w:rsidRPr="001836FB">
        <w:br w:type="page"/>
      </w:r>
    </w:p>
    <w:p w:rsidR="001836FB" w:rsidRPr="001836FB" w:rsidRDefault="001836FB" w:rsidP="001836FB">
      <w:pPr>
        <w:ind w:right="43"/>
        <w:jc w:val="right"/>
        <w:rPr>
          <w:rFonts w:eastAsia="Calibri"/>
          <w:sz w:val="24"/>
          <w:szCs w:val="24"/>
        </w:rPr>
      </w:pPr>
      <w:r w:rsidRPr="001836FB">
        <w:rPr>
          <w:rFonts w:eastAsia="Calibri"/>
          <w:sz w:val="24"/>
          <w:szCs w:val="24"/>
        </w:rPr>
        <w:lastRenderedPageBreak/>
        <w:t>8.pielikums pie 27.06.2019. domes sēdes Nr.9, 23.§</w:t>
      </w:r>
    </w:p>
    <w:p w:rsidR="001836FB" w:rsidRPr="001836FB" w:rsidRDefault="001836FB" w:rsidP="001836FB">
      <w:pPr>
        <w:ind w:right="43"/>
        <w:jc w:val="right"/>
        <w:rPr>
          <w:rFonts w:eastAsia="Calibri"/>
          <w:sz w:val="24"/>
          <w:szCs w:val="24"/>
        </w:rPr>
      </w:pPr>
    </w:p>
    <w:p w:rsidR="001836FB" w:rsidRPr="001836FB" w:rsidRDefault="001836FB" w:rsidP="001836FB">
      <w:pPr>
        <w:jc w:val="center"/>
        <w:rPr>
          <w:rFonts w:eastAsia="Calibri"/>
          <w:b/>
          <w:sz w:val="24"/>
          <w:szCs w:val="24"/>
        </w:rPr>
      </w:pPr>
      <w:r w:rsidRPr="001836FB">
        <w:rPr>
          <w:rFonts w:eastAsia="Calibri"/>
          <w:b/>
          <w:sz w:val="24"/>
          <w:szCs w:val="24"/>
        </w:rPr>
        <w:t xml:space="preserve">Gulbenes novada pašvaldības kustamās mantas – automašīnas Ford </w:t>
      </w:r>
      <w:proofErr w:type="spellStart"/>
      <w:r w:rsidRPr="001836FB">
        <w:rPr>
          <w:rFonts w:eastAsia="Calibri"/>
          <w:b/>
          <w:sz w:val="24"/>
          <w:szCs w:val="24"/>
        </w:rPr>
        <w:t>Galaxy</w:t>
      </w:r>
      <w:proofErr w:type="spellEnd"/>
      <w:r w:rsidRPr="001836FB">
        <w:rPr>
          <w:rFonts w:eastAsia="Calibri"/>
          <w:b/>
          <w:sz w:val="24"/>
          <w:szCs w:val="24"/>
        </w:rPr>
        <w:t>,</w:t>
      </w:r>
    </w:p>
    <w:p w:rsidR="001836FB" w:rsidRPr="001836FB" w:rsidRDefault="001836FB" w:rsidP="001836FB">
      <w:pPr>
        <w:jc w:val="center"/>
        <w:rPr>
          <w:rFonts w:eastAsia="Calibri"/>
          <w:b/>
          <w:sz w:val="24"/>
          <w:szCs w:val="24"/>
        </w:rPr>
      </w:pPr>
      <w:r w:rsidRPr="001836FB">
        <w:rPr>
          <w:rFonts w:eastAsia="Calibri"/>
          <w:b/>
          <w:sz w:val="24"/>
          <w:szCs w:val="24"/>
        </w:rPr>
        <w:t>PIRMĀS IZSOLES NOTEIKUMI</w:t>
      </w:r>
    </w:p>
    <w:p w:rsidR="001836FB" w:rsidRPr="001836FB" w:rsidRDefault="001836FB" w:rsidP="001836FB">
      <w:pPr>
        <w:jc w:val="center"/>
        <w:rPr>
          <w:rFonts w:ascii="Calibri" w:eastAsia="Calibri" w:hAnsi="Calibri"/>
          <w:b/>
        </w:rPr>
      </w:pPr>
    </w:p>
    <w:p w:rsidR="001836FB" w:rsidRPr="001836FB" w:rsidRDefault="001836FB" w:rsidP="001836FB">
      <w:pPr>
        <w:numPr>
          <w:ilvl w:val="0"/>
          <w:numId w:val="49"/>
        </w:numPr>
        <w:tabs>
          <w:tab w:val="left" w:pos="0"/>
        </w:tabs>
        <w:spacing w:line="360" w:lineRule="auto"/>
        <w:ind w:left="0" w:firstLine="567"/>
        <w:jc w:val="both"/>
        <w:rPr>
          <w:rFonts w:eastAsia="Calibri"/>
          <w:color w:val="000000"/>
          <w:sz w:val="24"/>
          <w:szCs w:val="24"/>
        </w:rPr>
      </w:pPr>
      <w:r w:rsidRPr="001836FB">
        <w:rPr>
          <w:rFonts w:eastAsia="Calibri"/>
          <w:color w:val="000000"/>
          <w:sz w:val="24"/>
          <w:szCs w:val="24"/>
        </w:rPr>
        <w:t xml:space="preserve">Šie noteikumi nosaka kārtību, kādā tiks rīkota pirmā mutiskā atklātā izsole Gulbenes novada pašvaldības </w:t>
      </w:r>
      <w:r w:rsidRPr="001836FB">
        <w:rPr>
          <w:rFonts w:eastAsia="SimSun"/>
          <w:color w:val="00000A"/>
          <w:sz w:val="24"/>
          <w:szCs w:val="24"/>
          <w:lang w:eastAsia="zh-CN" w:bidi="hi-IN"/>
        </w:rPr>
        <w:t xml:space="preserve">īpašumā esošas kustamās mantas - </w:t>
      </w:r>
      <w:r w:rsidRPr="001836FB">
        <w:rPr>
          <w:rFonts w:eastAsia="Calibri"/>
          <w:sz w:val="24"/>
          <w:szCs w:val="24"/>
        </w:rPr>
        <w:t xml:space="preserve">automašīnas Ford </w:t>
      </w:r>
      <w:proofErr w:type="spellStart"/>
      <w:r w:rsidRPr="001836FB">
        <w:rPr>
          <w:rFonts w:eastAsia="Calibri"/>
          <w:sz w:val="24"/>
          <w:szCs w:val="24"/>
        </w:rPr>
        <w:t>Galaxy</w:t>
      </w:r>
      <w:proofErr w:type="spellEnd"/>
      <w:r w:rsidRPr="001836FB">
        <w:rPr>
          <w:rFonts w:eastAsia="Calibri"/>
          <w:sz w:val="24"/>
          <w:szCs w:val="24"/>
        </w:rPr>
        <w:t xml:space="preserve"> (valsts reģistrācijas numurs HF 4406</w:t>
      </w:r>
      <w:r w:rsidRPr="001836FB">
        <w:rPr>
          <w:rFonts w:eastAsia="Calibri"/>
          <w:color w:val="000000"/>
          <w:sz w:val="24"/>
          <w:szCs w:val="24"/>
        </w:rPr>
        <w:t>) (turpmāk – OBJEKTS), pircēja noteikšanai saskaņā ar likumu “Par pašvaldībām” un Publiskas personas mantas atsavināšanas likumu.</w:t>
      </w:r>
    </w:p>
    <w:p w:rsidR="001836FB" w:rsidRPr="001836FB" w:rsidRDefault="001836FB" w:rsidP="001836FB">
      <w:pPr>
        <w:numPr>
          <w:ilvl w:val="0"/>
          <w:numId w:val="49"/>
        </w:numPr>
        <w:tabs>
          <w:tab w:val="left" w:pos="0"/>
        </w:tabs>
        <w:spacing w:line="360" w:lineRule="auto"/>
        <w:ind w:left="0" w:firstLine="567"/>
        <w:jc w:val="both"/>
        <w:rPr>
          <w:rFonts w:eastAsia="Calibri"/>
          <w:color w:val="000000"/>
          <w:sz w:val="24"/>
          <w:szCs w:val="24"/>
        </w:rPr>
      </w:pPr>
      <w:r w:rsidRPr="001836FB">
        <w:rPr>
          <w:rFonts w:eastAsia="Calibri"/>
          <w:color w:val="000000"/>
          <w:sz w:val="24"/>
          <w:szCs w:val="24"/>
        </w:rPr>
        <w:t>OBJEKTA izsoli veic Gulbenes novada domes izveidotā Īpašuma novērtēšanas un izsoļu komisija.</w:t>
      </w:r>
    </w:p>
    <w:p w:rsidR="001836FB" w:rsidRPr="001836FB" w:rsidRDefault="001836FB" w:rsidP="001836FB">
      <w:pPr>
        <w:numPr>
          <w:ilvl w:val="0"/>
          <w:numId w:val="49"/>
        </w:numPr>
        <w:tabs>
          <w:tab w:val="left" w:pos="0"/>
        </w:tabs>
        <w:spacing w:line="360" w:lineRule="auto"/>
        <w:ind w:left="0" w:firstLine="567"/>
        <w:jc w:val="both"/>
        <w:rPr>
          <w:rFonts w:eastAsia="Calibri"/>
          <w:color w:val="000000"/>
          <w:sz w:val="24"/>
          <w:szCs w:val="24"/>
        </w:rPr>
      </w:pPr>
      <w:r w:rsidRPr="001836FB">
        <w:rPr>
          <w:rFonts w:eastAsia="Calibri"/>
          <w:color w:val="000000"/>
          <w:sz w:val="24"/>
          <w:szCs w:val="24"/>
        </w:rPr>
        <w:t>Izsoles komisijas locekļi nevar būt OBJEKTA pircēji, kā arī nevar pirkt OBJEKTU citu personu uzdevumā.</w:t>
      </w:r>
    </w:p>
    <w:p w:rsidR="001836FB" w:rsidRPr="001836FB" w:rsidRDefault="001836FB" w:rsidP="001836FB">
      <w:pPr>
        <w:numPr>
          <w:ilvl w:val="0"/>
          <w:numId w:val="49"/>
        </w:numPr>
        <w:tabs>
          <w:tab w:val="left" w:pos="0"/>
        </w:tabs>
        <w:spacing w:line="360" w:lineRule="auto"/>
        <w:ind w:left="0" w:firstLine="567"/>
        <w:jc w:val="both"/>
        <w:rPr>
          <w:rFonts w:eastAsia="Calibri"/>
          <w:color w:val="000000"/>
          <w:sz w:val="24"/>
          <w:szCs w:val="24"/>
        </w:rPr>
      </w:pPr>
      <w:r w:rsidRPr="001836FB">
        <w:rPr>
          <w:rFonts w:eastAsia="Calibri"/>
          <w:color w:val="000000"/>
          <w:sz w:val="24"/>
          <w:szCs w:val="24"/>
        </w:rPr>
        <w:t>Ziņas par izsolē pārdodamo OBJEKTU:</w:t>
      </w:r>
    </w:p>
    <w:p w:rsidR="001836FB" w:rsidRPr="001836FB" w:rsidRDefault="001836FB" w:rsidP="001836FB">
      <w:pPr>
        <w:numPr>
          <w:ilvl w:val="1"/>
          <w:numId w:val="49"/>
        </w:numPr>
        <w:tabs>
          <w:tab w:val="left" w:pos="0"/>
          <w:tab w:val="left" w:pos="993"/>
        </w:tabs>
        <w:spacing w:line="360" w:lineRule="auto"/>
        <w:ind w:left="0" w:firstLine="567"/>
        <w:jc w:val="both"/>
        <w:rPr>
          <w:rFonts w:eastAsia="Calibri"/>
          <w:color w:val="000000"/>
          <w:sz w:val="24"/>
          <w:szCs w:val="24"/>
        </w:rPr>
      </w:pPr>
      <w:r w:rsidRPr="001836FB">
        <w:rPr>
          <w:rFonts w:eastAsia="Calibri"/>
          <w:color w:val="000000"/>
          <w:sz w:val="24"/>
          <w:szCs w:val="24"/>
        </w:rPr>
        <w:t xml:space="preserve">OBJEKTS – </w:t>
      </w:r>
      <w:r w:rsidRPr="001836FB">
        <w:rPr>
          <w:rFonts w:eastAsia="SimSun"/>
          <w:color w:val="00000A"/>
          <w:sz w:val="24"/>
          <w:szCs w:val="24"/>
          <w:lang w:eastAsia="zh-CN" w:bidi="hi-IN"/>
        </w:rPr>
        <w:t xml:space="preserve">Gulbenes novada pašvaldības īpašumā esošā kustamā manta - </w:t>
      </w:r>
      <w:r w:rsidRPr="001836FB">
        <w:rPr>
          <w:rFonts w:eastAsia="Calibri"/>
          <w:sz w:val="24"/>
          <w:szCs w:val="24"/>
        </w:rPr>
        <w:t xml:space="preserve">automašīna Ford </w:t>
      </w:r>
      <w:proofErr w:type="spellStart"/>
      <w:r w:rsidRPr="001836FB">
        <w:rPr>
          <w:rFonts w:eastAsia="Calibri"/>
          <w:sz w:val="24"/>
          <w:szCs w:val="24"/>
        </w:rPr>
        <w:t>Galaxy</w:t>
      </w:r>
      <w:proofErr w:type="spellEnd"/>
      <w:r w:rsidRPr="001836FB">
        <w:rPr>
          <w:rFonts w:eastAsia="Calibri"/>
          <w:sz w:val="24"/>
          <w:szCs w:val="24"/>
        </w:rPr>
        <w:t xml:space="preserve"> (valsts reģistrācijas numurs HF 4406, 2008.gada izlaidums, VIN WFOMXXGBWM6B87200).</w:t>
      </w:r>
    </w:p>
    <w:p w:rsidR="001836FB" w:rsidRPr="001836FB" w:rsidRDefault="001836FB" w:rsidP="001836FB">
      <w:pPr>
        <w:numPr>
          <w:ilvl w:val="1"/>
          <w:numId w:val="49"/>
        </w:numPr>
        <w:tabs>
          <w:tab w:val="left" w:pos="0"/>
          <w:tab w:val="left" w:pos="993"/>
        </w:tabs>
        <w:spacing w:line="360" w:lineRule="auto"/>
        <w:ind w:left="0" w:firstLine="567"/>
        <w:jc w:val="both"/>
        <w:rPr>
          <w:rFonts w:eastAsia="Calibri"/>
          <w:color w:val="000000"/>
          <w:sz w:val="24"/>
          <w:szCs w:val="24"/>
        </w:rPr>
      </w:pPr>
      <w:r w:rsidRPr="001836FB">
        <w:rPr>
          <w:rFonts w:eastAsia="Calibri"/>
          <w:color w:val="000000"/>
          <w:sz w:val="24"/>
          <w:szCs w:val="24"/>
        </w:rPr>
        <w:t xml:space="preserve">OBJEKTA sākumcena ir </w:t>
      </w:r>
      <w:r w:rsidRPr="001836FB">
        <w:rPr>
          <w:rFonts w:eastAsia="Calibri"/>
          <w:sz w:val="24"/>
          <w:szCs w:val="24"/>
        </w:rPr>
        <w:t xml:space="preserve">3800 EUR (trīs tūkstoši astoņi simti </w:t>
      </w:r>
      <w:proofErr w:type="spellStart"/>
      <w:r w:rsidRPr="001836FB">
        <w:rPr>
          <w:rFonts w:eastAsia="Calibri"/>
          <w:i/>
          <w:sz w:val="24"/>
          <w:szCs w:val="24"/>
        </w:rPr>
        <w:t>euro</w:t>
      </w:r>
      <w:proofErr w:type="spellEnd"/>
      <w:r w:rsidRPr="001836FB">
        <w:rPr>
          <w:rFonts w:eastAsia="Calibri"/>
          <w:sz w:val="24"/>
          <w:szCs w:val="24"/>
        </w:rPr>
        <w:t>);</w:t>
      </w:r>
    </w:p>
    <w:p w:rsidR="001836FB" w:rsidRPr="001836FB" w:rsidRDefault="001836FB" w:rsidP="001836FB">
      <w:pPr>
        <w:numPr>
          <w:ilvl w:val="1"/>
          <w:numId w:val="49"/>
        </w:numPr>
        <w:tabs>
          <w:tab w:val="left" w:pos="0"/>
          <w:tab w:val="left" w:pos="993"/>
        </w:tabs>
        <w:spacing w:line="360" w:lineRule="auto"/>
        <w:ind w:left="0" w:firstLine="567"/>
        <w:jc w:val="both"/>
        <w:rPr>
          <w:rFonts w:eastAsia="Calibri"/>
          <w:color w:val="000000"/>
          <w:sz w:val="24"/>
          <w:szCs w:val="24"/>
        </w:rPr>
      </w:pPr>
      <w:r w:rsidRPr="001836FB">
        <w:rPr>
          <w:rFonts w:eastAsia="Calibri"/>
          <w:sz w:val="24"/>
          <w:szCs w:val="24"/>
        </w:rPr>
        <w:t>Pirmpirkuma tiesību uz OBJEKTA iegādi nav.</w:t>
      </w:r>
    </w:p>
    <w:p w:rsidR="001836FB" w:rsidRPr="001836FB" w:rsidRDefault="001836FB" w:rsidP="001836FB">
      <w:pPr>
        <w:numPr>
          <w:ilvl w:val="0"/>
          <w:numId w:val="49"/>
        </w:numPr>
        <w:tabs>
          <w:tab w:val="left" w:pos="0"/>
        </w:tabs>
        <w:spacing w:line="360" w:lineRule="auto"/>
        <w:ind w:left="0" w:firstLine="567"/>
        <w:jc w:val="both"/>
        <w:rPr>
          <w:rFonts w:eastAsia="Calibri"/>
          <w:color w:val="000000"/>
          <w:sz w:val="24"/>
          <w:szCs w:val="24"/>
        </w:rPr>
      </w:pPr>
      <w:r w:rsidRPr="001836FB">
        <w:rPr>
          <w:rFonts w:eastAsia="Calibri"/>
          <w:color w:val="000000"/>
          <w:sz w:val="24"/>
          <w:szCs w:val="24"/>
        </w:rPr>
        <w:t xml:space="preserve">Izsoles veids – atklāta mutiska izsole ar augšupejošu soli. Maksāšanas līdzeklis 100% </w:t>
      </w:r>
      <w:proofErr w:type="spellStart"/>
      <w:r w:rsidRPr="001836FB">
        <w:rPr>
          <w:rFonts w:eastAsia="Calibri"/>
          <w:i/>
          <w:color w:val="000000"/>
          <w:sz w:val="24"/>
          <w:szCs w:val="24"/>
        </w:rPr>
        <w:t>euro</w:t>
      </w:r>
      <w:proofErr w:type="spellEnd"/>
      <w:r w:rsidRPr="001836FB">
        <w:rPr>
          <w:rFonts w:eastAsia="Calibri"/>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1836FB">
          <w:rPr>
            <w:rFonts w:eastAsia="Calibri"/>
            <w:color w:val="000000"/>
            <w:sz w:val="24"/>
            <w:szCs w:val="24"/>
          </w:rPr>
          <w:t>EUR</w:t>
        </w:r>
      </w:smartTag>
      <w:r w:rsidRPr="001836FB">
        <w:rPr>
          <w:rFonts w:eastAsia="Calibri"/>
          <w:color w:val="000000"/>
          <w:sz w:val="24"/>
          <w:szCs w:val="24"/>
        </w:rPr>
        <w:t>).</w:t>
      </w:r>
    </w:p>
    <w:p w:rsidR="001836FB" w:rsidRPr="001836FB" w:rsidRDefault="001836FB" w:rsidP="001836FB">
      <w:pPr>
        <w:numPr>
          <w:ilvl w:val="0"/>
          <w:numId w:val="49"/>
        </w:numPr>
        <w:tabs>
          <w:tab w:val="left" w:pos="0"/>
        </w:tabs>
        <w:spacing w:line="360" w:lineRule="auto"/>
        <w:ind w:left="0" w:firstLine="567"/>
        <w:jc w:val="both"/>
        <w:rPr>
          <w:rFonts w:eastAsia="Calibri"/>
          <w:color w:val="000000"/>
          <w:sz w:val="24"/>
          <w:szCs w:val="24"/>
        </w:rPr>
      </w:pPr>
      <w:r w:rsidRPr="001836FB">
        <w:rPr>
          <w:rFonts w:eastAsia="Calibri"/>
          <w:color w:val="000000"/>
          <w:sz w:val="24"/>
          <w:szCs w:val="24"/>
        </w:rPr>
        <w:t xml:space="preserve">Sludinājums par objekta pārdošanu izsolē tiek publicēts Gulbenes novada pašvaldības bezmaksas izdevumā “Gulbenes novada ziņas”, oficiālajā izdevumā “Latvijas Vēstnesis” un Gulbenes novada mājaslapā </w:t>
      </w:r>
      <w:hyperlink r:id="rId36" w:history="1">
        <w:r w:rsidRPr="001836FB">
          <w:rPr>
            <w:rFonts w:eastAsia="Calibri"/>
            <w:color w:val="0563C1"/>
            <w:sz w:val="24"/>
            <w:szCs w:val="24"/>
            <w:u w:val="single"/>
          </w:rPr>
          <w:t>www.gulbene.lv</w:t>
        </w:r>
      </w:hyperlink>
      <w:r w:rsidRPr="001836FB">
        <w:rPr>
          <w:rFonts w:eastAsia="Calibri"/>
          <w:color w:val="000000"/>
          <w:sz w:val="24"/>
          <w:szCs w:val="24"/>
        </w:rPr>
        <w:t xml:space="preserve">. </w:t>
      </w:r>
    </w:p>
    <w:p w:rsidR="001836FB" w:rsidRPr="001836FB" w:rsidRDefault="001836FB" w:rsidP="001836FB">
      <w:pPr>
        <w:numPr>
          <w:ilvl w:val="0"/>
          <w:numId w:val="49"/>
        </w:numPr>
        <w:tabs>
          <w:tab w:val="left" w:pos="0"/>
        </w:tabs>
        <w:spacing w:line="360" w:lineRule="auto"/>
        <w:ind w:left="0" w:firstLine="567"/>
        <w:jc w:val="both"/>
        <w:rPr>
          <w:rFonts w:eastAsia="Calibri"/>
          <w:color w:val="000000"/>
          <w:sz w:val="24"/>
          <w:szCs w:val="24"/>
        </w:rPr>
      </w:pPr>
      <w:r w:rsidRPr="001836FB">
        <w:rPr>
          <w:rFonts w:eastAsia="Calibri"/>
          <w:sz w:val="24"/>
          <w:szCs w:val="24"/>
        </w:rPr>
        <w:t xml:space="preserve">Izsole notiks </w:t>
      </w:r>
      <w:r w:rsidRPr="001836FB">
        <w:rPr>
          <w:rFonts w:eastAsia="Calibri"/>
          <w:b/>
          <w:sz w:val="24"/>
          <w:szCs w:val="24"/>
        </w:rPr>
        <w:t>2019.gada 17.jūlijā plkst.9</w:t>
      </w:r>
      <w:r w:rsidRPr="001836FB">
        <w:rPr>
          <w:rFonts w:eastAsia="Calibri"/>
          <w:b/>
          <w:sz w:val="24"/>
          <w:szCs w:val="24"/>
          <w:vertAlign w:val="superscript"/>
        </w:rPr>
        <w:t>00</w:t>
      </w:r>
      <w:r w:rsidRPr="001836FB">
        <w:rPr>
          <w:rFonts w:eastAsia="Calibri"/>
          <w:color w:val="000000"/>
          <w:sz w:val="24"/>
          <w:szCs w:val="24"/>
        </w:rPr>
        <w:t xml:space="preserve"> Gulbenes novada domē, Ābeļu ielā 2, Gulbenē, 323.kabinetā.</w:t>
      </w:r>
    </w:p>
    <w:p w:rsidR="001836FB" w:rsidRPr="001836FB" w:rsidRDefault="001836FB" w:rsidP="001836FB">
      <w:pPr>
        <w:numPr>
          <w:ilvl w:val="0"/>
          <w:numId w:val="49"/>
        </w:numPr>
        <w:tabs>
          <w:tab w:val="left" w:pos="0"/>
        </w:tabs>
        <w:spacing w:line="360" w:lineRule="auto"/>
        <w:ind w:left="0" w:firstLine="567"/>
        <w:jc w:val="both"/>
        <w:rPr>
          <w:rFonts w:eastAsia="Calibri"/>
          <w:color w:val="000000"/>
          <w:sz w:val="24"/>
          <w:szCs w:val="24"/>
        </w:rPr>
      </w:pPr>
      <w:r w:rsidRPr="001836FB">
        <w:rPr>
          <w:rFonts w:eastAsia="Calibri"/>
          <w:color w:val="000000"/>
          <w:sz w:val="24"/>
          <w:szCs w:val="24"/>
        </w:rPr>
        <w:t xml:space="preserve">Drošības nauda tiek noteikta 10% apmērā no izsoles nosacītās cenas, t.i. 380 EUR (trīs simti astoņdesmit </w:t>
      </w:r>
      <w:proofErr w:type="spellStart"/>
      <w:r w:rsidRPr="001836FB">
        <w:rPr>
          <w:rFonts w:eastAsia="Calibri"/>
          <w:i/>
          <w:color w:val="000000"/>
          <w:sz w:val="24"/>
          <w:szCs w:val="24"/>
        </w:rPr>
        <w:t>euro</w:t>
      </w:r>
      <w:proofErr w:type="spellEnd"/>
      <w:r w:rsidRPr="001836FB">
        <w:rPr>
          <w:rFonts w:eastAsia="Calibri"/>
          <w:color w:val="000000"/>
          <w:sz w:val="24"/>
          <w:szCs w:val="24"/>
        </w:rPr>
        <w:t>), kas iemaksājama Gulbenes novada pašvaldības, reģistrācijas Nr.90009116327, kontā Nr.LV81UNLA0050019845884, AS „SEB banka”.</w:t>
      </w:r>
    </w:p>
    <w:p w:rsidR="001836FB" w:rsidRPr="001836FB" w:rsidRDefault="001836FB" w:rsidP="001836FB">
      <w:pPr>
        <w:numPr>
          <w:ilvl w:val="0"/>
          <w:numId w:val="49"/>
        </w:numPr>
        <w:tabs>
          <w:tab w:val="left" w:pos="0"/>
        </w:tabs>
        <w:spacing w:line="360" w:lineRule="auto"/>
        <w:ind w:left="0" w:firstLine="567"/>
        <w:jc w:val="both"/>
        <w:rPr>
          <w:rFonts w:eastAsia="Calibri"/>
          <w:color w:val="000000"/>
          <w:sz w:val="24"/>
          <w:szCs w:val="24"/>
        </w:rPr>
      </w:pPr>
      <w:r w:rsidRPr="001836FB">
        <w:rPr>
          <w:rFonts w:eastAsia="Calibri"/>
          <w:color w:val="000000"/>
          <w:sz w:val="24"/>
          <w:szCs w:val="24"/>
        </w:rPr>
        <w:t xml:space="preserve">Par izsoles dalībnieku var kļūt maksātspējīgas juridiskas personas, kā arī fiziskas personas, kuras iemaksājušas izsoles nodrošinājuma maksu, noteiktajā termiņā iesniegušas pieteikumu uz šo izsoli un izpildījušas visus izsoles priekšnoteikumus. </w:t>
      </w:r>
    </w:p>
    <w:p w:rsidR="001836FB" w:rsidRPr="001836FB" w:rsidRDefault="001836FB" w:rsidP="001836FB">
      <w:pPr>
        <w:numPr>
          <w:ilvl w:val="0"/>
          <w:numId w:val="49"/>
        </w:numPr>
        <w:tabs>
          <w:tab w:val="left" w:pos="0"/>
        </w:tabs>
        <w:spacing w:line="360" w:lineRule="auto"/>
        <w:ind w:left="0" w:firstLine="567"/>
        <w:jc w:val="both"/>
        <w:rPr>
          <w:rFonts w:eastAsia="Calibri"/>
          <w:color w:val="000000"/>
          <w:sz w:val="24"/>
          <w:szCs w:val="24"/>
        </w:rPr>
      </w:pPr>
      <w:r w:rsidRPr="001836FB">
        <w:rPr>
          <w:rFonts w:eastAsia="Calibri"/>
          <w:color w:val="000000"/>
          <w:sz w:val="24"/>
          <w:szCs w:val="24"/>
        </w:rPr>
        <w:t xml:space="preserve">Lai reģistrētos par izsoles dalībnieku, jāuzrāda personu apliecinošs dokuments (pase vai </w:t>
      </w:r>
      <w:r w:rsidRPr="001836FB">
        <w:rPr>
          <w:rFonts w:eastAsia="Calibri"/>
          <w:sz w:val="24"/>
          <w:szCs w:val="24"/>
        </w:rPr>
        <w:t>personas apliecība)</w:t>
      </w:r>
      <w:r w:rsidRPr="001836FB">
        <w:rPr>
          <w:rFonts w:eastAsia="Calibri"/>
          <w:color w:val="000000"/>
          <w:sz w:val="24"/>
          <w:szCs w:val="24"/>
        </w:rPr>
        <w:t xml:space="preserve"> un jāiesniedz šādi dokumenti:</w:t>
      </w:r>
    </w:p>
    <w:p w:rsidR="001836FB" w:rsidRPr="001836FB" w:rsidRDefault="001836FB" w:rsidP="001836FB">
      <w:pPr>
        <w:numPr>
          <w:ilvl w:val="1"/>
          <w:numId w:val="49"/>
        </w:numPr>
        <w:tabs>
          <w:tab w:val="left" w:pos="0"/>
          <w:tab w:val="left" w:pos="993"/>
        </w:tabs>
        <w:spacing w:line="360" w:lineRule="auto"/>
        <w:ind w:left="0" w:firstLine="567"/>
        <w:jc w:val="both"/>
        <w:rPr>
          <w:rFonts w:eastAsia="Calibri"/>
          <w:color w:val="000000"/>
          <w:sz w:val="24"/>
          <w:szCs w:val="24"/>
        </w:rPr>
      </w:pPr>
      <w:r w:rsidRPr="001836FB">
        <w:rPr>
          <w:rFonts w:eastAsia="Calibri"/>
          <w:color w:val="000000"/>
          <w:sz w:val="24"/>
          <w:szCs w:val="24"/>
        </w:rPr>
        <w:t>fiziskai personai:</w:t>
      </w:r>
    </w:p>
    <w:p w:rsidR="001836FB" w:rsidRPr="001836FB" w:rsidRDefault="001836FB" w:rsidP="001836FB">
      <w:pPr>
        <w:numPr>
          <w:ilvl w:val="2"/>
          <w:numId w:val="49"/>
        </w:numPr>
        <w:tabs>
          <w:tab w:val="left" w:pos="0"/>
          <w:tab w:val="left" w:pos="1701"/>
        </w:tabs>
        <w:spacing w:line="360" w:lineRule="auto"/>
        <w:ind w:leftChars="415" w:left="830" w:firstLine="567"/>
        <w:jc w:val="both"/>
        <w:rPr>
          <w:rFonts w:eastAsia="Calibri"/>
          <w:color w:val="000000"/>
          <w:sz w:val="24"/>
          <w:szCs w:val="24"/>
        </w:rPr>
      </w:pPr>
      <w:r w:rsidRPr="001836FB">
        <w:rPr>
          <w:rFonts w:eastAsia="Calibri"/>
          <w:color w:val="000000"/>
          <w:sz w:val="24"/>
          <w:szCs w:val="24"/>
        </w:rPr>
        <w:t>izziņa no pašvaldības, kurā persona deklarējusi savu dzīvesvietu, par parādsaistību neesamību;</w:t>
      </w:r>
    </w:p>
    <w:p w:rsidR="001836FB" w:rsidRPr="001836FB" w:rsidRDefault="001836FB" w:rsidP="001836FB">
      <w:pPr>
        <w:numPr>
          <w:ilvl w:val="2"/>
          <w:numId w:val="49"/>
        </w:numPr>
        <w:tabs>
          <w:tab w:val="left" w:pos="0"/>
          <w:tab w:val="left" w:pos="1701"/>
        </w:tabs>
        <w:spacing w:line="360" w:lineRule="auto"/>
        <w:ind w:leftChars="415" w:left="830" w:firstLine="567"/>
        <w:jc w:val="both"/>
        <w:rPr>
          <w:rFonts w:eastAsia="Calibri"/>
          <w:color w:val="000000"/>
          <w:sz w:val="24"/>
          <w:szCs w:val="24"/>
        </w:rPr>
      </w:pPr>
      <w:r w:rsidRPr="001836FB">
        <w:rPr>
          <w:rFonts w:eastAsia="Calibri"/>
          <w:color w:val="000000"/>
          <w:sz w:val="24"/>
          <w:szCs w:val="24"/>
        </w:rPr>
        <w:t>kvīts par drošības naudas samaksu.</w:t>
      </w:r>
    </w:p>
    <w:p w:rsidR="001836FB" w:rsidRPr="001836FB" w:rsidRDefault="001836FB" w:rsidP="001836FB">
      <w:pPr>
        <w:tabs>
          <w:tab w:val="left" w:pos="0"/>
        </w:tabs>
        <w:spacing w:line="360" w:lineRule="auto"/>
        <w:ind w:firstLine="567"/>
        <w:jc w:val="both"/>
        <w:rPr>
          <w:rFonts w:eastAsia="Calibri"/>
          <w:sz w:val="24"/>
          <w:szCs w:val="24"/>
        </w:rPr>
      </w:pPr>
      <w:r w:rsidRPr="001836FB">
        <w:rPr>
          <w:rFonts w:eastAsia="Calibri"/>
          <w:sz w:val="24"/>
          <w:szCs w:val="24"/>
        </w:rPr>
        <w:lastRenderedPageBreak/>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1836FB" w:rsidRPr="001836FB" w:rsidRDefault="001836FB" w:rsidP="001836FB">
      <w:pPr>
        <w:numPr>
          <w:ilvl w:val="1"/>
          <w:numId w:val="49"/>
        </w:numPr>
        <w:tabs>
          <w:tab w:val="left" w:pos="0"/>
          <w:tab w:val="left" w:pos="993"/>
        </w:tabs>
        <w:spacing w:line="360" w:lineRule="auto"/>
        <w:ind w:left="0" w:firstLine="567"/>
        <w:jc w:val="both"/>
        <w:rPr>
          <w:rFonts w:eastAsia="Calibri"/>
          <w:color w:val="000000"/>
          <w:sz w:val="24"/>
          <w:szCs w:val="24"/>
        </w:rPr>
      </w:pPr>
      <w:r w:rsidRPr="001836FB">
        <w:rPr>
          <w:rFonts w:eastAsia="Calibri"/>
          <w:color w:val="000000"/>
          <w:sz w:val="24"/>
          <w:szCs w:val="24"/>
        </w:rPr>
        <w:t>juridiskai personai, kā arī personālsabiedrībai:</w:t>
      </w:r>
    </w:p>
    <w:p w:rsidR="001836FB" w:rsidRPr="001836FB" w:rsidRDefault="001836FB" w:rsidP="001836FB">
      <w:pPr>
        <w:numPr>
          <w:ilvl w:val="2"/>
          <w:numId w:val="49"/>
        </w:numPr>
        <w:tabs>
          <w:tab w:val="left" w:pos="0"/>
          <w:tab w:val="left" w:pos="1701"/>
        </w:tabs>
        <w:spacing w:line="360" w:lineRule="auto"/>
        <w:ind w:left="0" w:firstLine="567"/>
        <w:jc w:val="both"/>
        <w:rPr>
          <w:rFonts w:eastAsia="Calibri"/>
          <w:color w:val="000000"/>
          <w:sz w:val="24"/>
          <w:szCs w:val="24"/>
        </w:rPr>
      </w:pPr>
      <w:r w:rsidRPr="001836FB">
        <w:rPr>
          <w:rFonts w:eastAsia="Calibri"/>
          <w:color w:val="000000"/>
          <w:sz w:val="24"/>
          <w:szCs w:val="24"/>
        </w:rPr>
        <w:t>attiecīgās lēmējinstitūcijas lēmums par OBJEKTA iegādi;</w:t>
      </w:r>
    </w:p>
    <w:p w:rsidR="001836FB" w:rsidRPr="001836FB" w:rsidRDefault="001836FB" w:rsidP="001836FB">
      <w:pPr>
        <w:numPr>
          <w:ilvl w:val="2"/>
          <w:numId w:val="49"/>
        </w:numPr>
        <w:tabs>
          <w:tab w:val="left" w:pos="0"/>
          <w:tab w:val="left" w:pos="1701"/>
        </w:tabs>
        <w:spacing w:line="360" w:lineRule="auto"/>
        <w:ind w:left="0" w:firstLine="567"/>
        <w:jc w:val="both"/>
        <w:rPr>
          <w:rFonts w:eastAsia="Calibri"/>
          <w:color w:val="000000"/>
          <w:sz w:val="24"/>
          <w:szCs w:val="24"/>
        </w:rPr>
      </w:pPr>
      <w:r w:rsidRPr="001836FB">
        <w:rPr>
          <w:rFonts w:eastAsia="Calibri"/>
          <w:color w:val="000000"/>
          <w:sz w:val="24"/>
          <w:szCs w:val="24"/>
        </w:rPr>
        <w:t>attiecīgās institūcijas pilnvarojums iesniegt pieteikumu dalībai izsolē un pilnvarojums pārstāvībai izsolē (ja to nedara pārvaldes institūcija (amatpersona));</w:t>
      </w:r>
    </w:p>
    <w:p w:rsidR="001836FB" w:rsidRPr="001836FB" w:rsidRDefault="001836FB" w:rsidP="001836FB">
      <w:pPr>
        <w:numPr>
          <w:ilvl w:val="2"/>
          <w:numId w:val="49"/>
        </w:numPr>
        <w:tabs>
          <w:tab w:val="left" w:pos="0"/>
          <w:tab w:val="left" w:pos="1701"/>
        </w:tabs>
        <w:spacing w:line="360" w:lineRule="auto"/>
        <w:ind w:left="0" w:firstLine="567"/>
        <w:jc w:val="both"/>
        <w:rPr>
          <w:rFonts w:eastAsia="Calibri"/>
          <w:color w:val="000000"/>
          <w:sz w:val="24"/>
          <w:szCs w:val="24"/>
        </w:rPr>
      </w:pPr>
      <w:r w:rsidRPr="001836FB">
        <w:rPr>
          <w:rFonts w:eastAsia="Calibri"/>
          <w:color w:val="000000"/>
          <w:sz w:val="24"/>
          <w:szCs w:val="24"/>
        </w:rPr>
        <w:t>kvīts par drošības naudas samaksu.</w:t>
      </w:r>
    </w:p>
    <w:p w:rsidR="001836FB" w:rsidRPr="001836FB" w:rsidRDefault="001836FB" w:rsidP="001836FB">
      <w:pPr>
        <w:tabs>
          <w:tab w:val="left" w:pos="0"/>
        </w:tabs>
        <w:spacing w:line="360" w:lineRule="auto"/>
        <w:ind w:firstLine="567"/>
        <w:jc w:val="both"/>
        <w:rPr>
          <w:rFonts w:eastAsia="Calibri"/>
          <w:sz w:val="24"/>
          <w:szCs w:val="24"/>
        </w:rPr>
      </w:pPr>
      <w:r w:rsidRPr="001836FB">
        <w:rPr>
          <w:rFonts w:eastAsia="Calibri"/>
          <w:sz w:val="24"/>
          <w:szCs w:val="24"/>
        </w:rPr>
        <w:t>Pirms pretendenta reģistrēšanas izsoles dalībnieku sarakstā Īpašuma novērtēšanas un izsoļu komisija attiecībā uz juridisku personu pārbaudīs informāciju:</w:t>
      </w:r>
    </w:p>
    <w:p w:rsidR="001836FB" w:rsidRPr="001836FB" w:rsidRDefault="001836FB" w:rsidP="001836FB">
      <w:pPr>
        <w:tabs>
          <w:tab w:val="left" w:pos="0"/>
          <w:tab w:val="left" w:pos="851"/>
        </w:tabs>
        <w:spacing w:line="360" w:lineRule="auto"/>
        <w:ind w:firstLine="567"/>
        <w:jc w:val="both"/>
        <w:rPr>
          <w:rFonts w:eastAsia="Calibri"/>
          <w:sz w:val="24"/>
          <w:szCs w:val="24"/>
        </w:rPr>
      </w:pPr>
      <w:r w:rsidRPr="001836FB">
        <w:rPr>
          <w:rFonts w:eastAsia="Calibri"/>
          <w:sz w:val="24"/>
          <w:szCs w:val="24"/>
        </w:rPr>
        <w:t xml:space="preserve">– </w:t>
      </w:r>
      <w:r w:rsidRPr="001836FB">
        <w:rPr>
          <w:rFonts w:eastAsia="Calibri"/>
          <w:sz w:val="24"/>
          <w:szCs w:val="24"/>
        </w:rPr>
        <w:tab/>
        <w:t xml:space="preserve">par </w:t>
      </w:r>
      <w:r w:rsidRPr="001836FB">
        <w:rPr>
          <w:rFonts w:eastAsia="Calibri"/>
          <w:color w:val="000000"/>
          <w:sz w:val="24"/>
          <w:szCs w:val="24"/>
        </w:rPr>
        <w:t>attiecīgo juridisko personu, pārvaldes institūciju (amatpersonu) kompetences apjomu</w:t>
      </w:r>
      <w:r w:rsidRPr="001836FB">
        <w:rPr>
          <w:rFonts w:eastAsia="Calibri"/>
          <w:sz w:val="24"/>
          <w:szCs w:val="24"/>
        </w:rPr>
        <w:t>, iegūstot izziņu Latvijas Republikas Uzņēmumu reģistra datubāzē. Faktu, ka informācija iegūta minētajā datubāzē, apliecina izdruka no šīs datubāzes;</w:t>
      </w:r>
    </w:p>
    <w:p w:rsidR="001836FB" w:rsidRPr="001836FB" w:rsidRDefault="001836FB" w:rsidP="001836FB">
      <w:pPr>
        <w:tabs>
          <w:tab w:val="left" w:pos="0"/>
          <w:tab w:val="left" w:pos="851"/>
        </w:tabs>
        <w:spacing w:line="360" w:lineRule="auto"/>
        <w:ind w:firstLine="567"/>
        <w:jc w:val="both"/>
        <w:rPr>
          <w:rFonts w:eastAsia="Calibri"/>
          <w:sz w:val="24"/>
          <w:szCs w:val="24"/>
        </w:rPr>
      </w:pPr>
      <w:r w:rsidRPr="001836FB">
        <w:rPr>
          <w:rFonts w:eastAsia="Calibri"/>
          <w:sz w:val="24"/>
          <w:szCs w:val="24"/>
        </w:rPr>
        <w:t xml:space="preserve">– </w:t>
      </w:r>
      <w:r w:rsidRPr="001836FB">
        <w:rPr>
          <w:rFonts w:eastAsia="Calibri"/>
          <w:sz w:val="24"/>
          <w:szCs w:val="24"/>
        </w:rPr>
        <w:tab/>
        <w:t>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1836FB" w:rsidRPr="001836FB" w:rsidRDefault="001836FB" w:rsidP="001836FB">
      <w:pPr>
        <w:numPr>
          <w:ilvl w:val="0"/>
          <w:numId w:val="49"/>
        </w:numPr>
        <w:tabs>
          <w:tab w:val="left" w:pos="0"/>
        </w:tabs>
        <w:spacing w:line="360" w:lineRule="auto"/>
        <w:ind w:left="0" w:firstLine="567"/>
        <w:jc w:val="both"/>
        <w:rPr>
          <w:rFonts w:eastAsia="Calibri"/>
          <w:color w:val="000000"/>
          <w:sz w:val="24"/>
          <w:szCs w:val="24"/>
        </w:rPr>
      </w:pPr>
      <w:smartTag w:uri="schemas-tilde-lv/tildestengine" w:element="veidnes">
        <w:smartTagPr>
          <w:attr w:name="text" w:val="Pieteikums"/>
          <w:attr w:name="baseform" w:val="Pieteikums"/>
          <w:attr w:name="id" w:val="-1"/>
        </w:smartTagPr>
        <w:r w:rsidRPr="001836FB">
          <w:rPr>
            <w:rFonts w:eastAsia="Calibri"/>
            <w:color w:val="000000"/>
            <w:sz w:val="24"/>
            <w:szCs w:val="24"/>
          </w:rPr>
          <w:t>Pieteikums</w:t>
        </w:r>
      </w:smartTag>
      <w:r w:rsidRPr="001836FB">
        <w:rPr>
          <w:rFonts w:eastAsia="Calibri"/>
          <w:color w:val="000000"/>
          <w:sz w:val="24"/>
          <w:szCs w:val="24"/>
        </w:rPr>
        <w:t xml:space="preserve"> par piedalīšanos izsolē kopā ar </w:t>
      </w:r>
      <w:r w:rsidRPr="001836FB">
        <w:rPr>
          <w:rFonts w:eastAsia="Calibri"/>
          <w:sz w:val="24"/>
          <w:szCs w:val="24"/>
        </w:rPr>
        <w:t>šo noteikumu 10.punktā minēt</w:t>
      </w:r>
      <w:r w:rsidRPr="001836FB">
        <w:rPr>
          <w:rFonts w:eastAsia="Calibri"/>
          <w:color w:val="000000"/>
          <w:sz w:val="24"/>
          <w:szCs w:val="24"/>
        </w:rPr>
        <w:t xml:space="preserve">ajiem dokumentiem iesniedzams Gulbenes novada domē Ābeļu ielā 2, Gulbenē, 323.kabinetā, no sludinājuma publicēšanas dienas Gulbenes novada pašvaldības mājas lapā </w:t>
      </w:r>
      <w:r w:rsidRPr="001836FB">
        <w:rPr>
          <w:rFonts w:eastAsia="Calibri"/>
          <w:b/>
          <w:color w:val="000000"/>
          <w:sz w:val="24"/>
          <w:szCs w:val="24"/>
        </w:rPr>
        <w:t xml:space="preserve">līdz </w:t>
      </w:r>
      <w:r w:rsidRPr="001836FB">
        <w:rPr>
          <w:rFonts w:eastAsia="Calibri"/>
          <w:b/>
          <w:sz w:val="24"/>
          <w:szCs w:val="24"/>
        </w:rPr>
        <w:t>2019.gada 15.jūlijam plkst.15.00</w:t>
      </w:r>
      <w:r w:rsidRPr="001836FB">
        <w:rPr>
          <w:rFonts w:eastAsia="Calibri"/>
          <w:sz w:val="24"/>
          <w:szCs w:val="24"/>
        </w:rPr>
        <w:t>.</w:t>
      </w:r>
    </w:p>
    <w:p w:rsidR="001836FB" w:rsidRPr="001836FB" w:rsidRDefault="001836FB" w:rsidP="001836FB">
      <w:pPr>
        <w:numPr>
          <w:ilvl w:val="0"/>
          <w:numId w:val="49"/>
        </w:numPr>
        <w:tabs>
          <w:tab w:val="left" w:pos="0"/>
        </w:tabs>
        <w:spacing w:line="360" w:lineRule="auto"/>
        <w:ind w:left="0" w:firstLine="567"/>
        <w:jc w:val="both"/>
        <w:rPr>
          <w:rFonts w:eastAsia="Calibri"/>
          <w:color w:val="000000"/>
          <w:sz w:val="24"/>
          <w:szCs w:val="24"/>
        </w:rPr>
      </w:pPr>
      <w:r w:rsidRPr="001836FB">
        <w:rPr>
          <w:rFonts w:eastAsia="Calibri"/>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1836FB" w:rsidRPr="001836FB" w:rsidRDefault="001836FB" w:rsidP="001836FB">
      <w:pPr>
        <w:numPr>
          <w:ilvl w:val="0"/>
          <w:numId w:val="49"/>
        </w:numPr>
        <w:tabs>
          <w:tab w:val="left" w:pos="0"/>
        </w:tabs>
        <w:spacing w:line="360" w:lineRule="auto"/>
        <w:ind w:left="0" w:firstLine="567"/>
        <w:jc w:val="both"/>
        <w:rPr>
          <w:rFonts w:eastAsia="Calibri"/>
          <w:color w:val="000000"/>
          <w:sz w:val="24"/>
          <w:szCs w:val="24"/>
        </w:rPr>
      </w:pPr>
      <w:r w:rsidRPr="001836FB">
        <w:rPr>
          <w:rFonts w:eastAsia="Calibri"/>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1836FB">
          <w:rPr>
            <w:rFonts w:eastAsia="Calibri"/>
            <w:color w:val="000000"/>
            <w:sz w:val="24"/>
            <w:szCs w:val="24"/>
          </w:rPr>
          <w:t>pieteikums</w:t>
        </w:r>
      </w:smartTag>
      <w:r w:rsidRPr="001836FB">
        <w:rPr>
          <w:rFonts w:eastAsia="Calibri"/>
          <w:color w:val="000000"/>
          <w:sz w:val="24"/>
          <w:szCs w:val="24"/>
        </w:rPr>
        <w:t xml:space="preserve"> iesniegts sludinājumā noteiktajā termiņā un izpildīti visi izsoles priekšnoteikumi.</w:t>
      </w:r>
    </w:p>
    <w:p w:rsidR="001836FB" w:rsidRPr="001836FB" w:rsidRDefault="001836FB" w:rsidP="001836FB">
      <w:pPr>
        <w:numPr>
          <w:ilvl w:val="0"/>
          <w:numId w:val="49"/>
        </w:numPr>
        <w:tabs>
          <w:tab w:val="left" w:pos="0"/>
        </w:tabs>
        <w:spacing w:line="360" w:lineRule="auto"/>
        <w:ind w:left="0" w:firstLine="567"/>
        <w:jc w:val="both"/>
        <w:rPr>
          <w:rFonts w:eastAsia="Calibri"/>
          <w:color w:val="000000"/>
          <w:sz w:val="24"/>
          <w:szCs w:val="24"/>
        </w:rPr>
      </w:pPr>
      <w:r w:rsidRPr="001836FB">
        <w:rPr>
          <w:rFonts w:eastAsia="Calibri"/>
          <w:sz w:val="24"/>
          <w:szCs w:val="24"/>
        </w:rPr>
        <w:t>Izsoles dalībnieks netiek reģistrēts, ja:</w:t>
      </w:r>
    </w:p>
    <w:p w:rsidR="001836FB" w:rsidRPr="001836FB" w:rsidRDefault="001836FB" w:rsidP="001836FB">
      <w:pPr>
        <w:numPr>
          <w:ilvl w:val="1"/>
          <w:numId w:val="49"/>
        </w:numPr>
        <w:tabs>
          <w:tab w:val="left" w:pos="0"/>
          <w:tab w:val="left" w:pos="1134"/>
        </w:tabs>
        <w:spacing w:line="360" w:lineRule="auto"/>
        <w:ind w:left="0" w:firstLine="567"/>
        <w:jc w:val="both"/>
        <w:rPr>
          <w:rFonts w:eastAsia="Calibri"/>
          <w:color w:val="000000"/>
          <w:sz w:val="24"/>
          <w:szCs w:val="24"/>
        </w:rPr>
      </w:pPr>
      <w:r w:rsidRPr="001836FB">
        <w:rPr>
          <w:rFonts w:eastAsia="Calibri"/>
          <w:color w:val="000000"/>
          <w:sz w:val="24"/>
          <w:szCs w:val="24"/>
        </w:rPr>
        <w:t>nav iesniegti visi šo noteikumu 10.punktā norādītie dokumenti;</w:t>
      </w:r>
    </w:p>
    <w:p w:rsidR="001836FB" w:rsidRPr="001836FB" w:rsidRDefault="001836FB" w:rsidP="001836FB">
      <w:pPr>
        <w:numPr>
          <w:ilvl w:val="1"/>
          <w:numId w:val="49"/>
        </w:numPr>
        <w:tabs>
          <w:tab w:val="left" w:pos="0"/>
          <w:tab w:val="left" w:pos="1134"/>
        </w:tabs>
        <w:spacing w:line="360" w:lineRule="auto"/>
        <w:ind w:left="0" w:firstLine="567"/>
        <w:jc w:val="both"/>
        <w:rPr>
          <w:rFonts w:eastAsia="Calibri"/>
          <w:color w:val="000000"/>
          <w:sz w:val="24"/>
          <w:szCs w:val="24"/>
        </w:rPr>
      </w:pPr>
      <w:r w:rsidRPr="001836FB">
        <w:rPr>
          <w:rFonts w:eastAsia="Calibri"/>
          <w:color w:val="000000"/>
          <w:sz w:val="24"/>
          <w:szCs w:val="24"/>
        </w:rPr>
        <w:t>iesniegtajos dokumentos norādītas nepatiesas ziņas;</w:t>
      </w:r>
    </w:p>
    <w:p w:rsidR="001836FB" w:rsidRPr="001836FB" w:rsidRDefault="001836FB" w:rsidP="001836FB">
      <w:pPr>
        <w:widowControl w:val="0"/>
        <w:numPr>
          <w:ilvl w:val="1"/>
          <w:numId w:val="49"/>
        </w:numPr>
        <w:tabs>
          <w:tab w:val="left" w:pos="0"/>
          <w:tab w:val="left" w:pos="1134"/>
        </w:tabs>
        <w:spacing w:line="360" w:lineRule="auto"/>
        <w:ind w:left="0" w:firstLine="567"/>
        <w:jc w:val="both"/>
        <w:rPr>
          <w:rFonts w:eastAsia="Calibri"/>
          <w:color w:val="000000"/>
          <w:sz w:val="24"/>
          <w:szCs w:val="24"/>
        </w:rPr>
      </w:pPr>
      <w:r w:rsidRPr="001836FB">
        <w:rPr>
          <w:rFonts w:eastAsia="Calibri"/>
          <w:sz w:val="24"/>
          <w:szCs w:val="24"/>
        </w:rPr>
        <w:t>pārbaudot Valsts ieņēmumu dienesta administrēto nodokļu (nodevu) parādnieku datubāzē, konstatēta parādu esamība;</w:t>
      </w:r>
    </w:p>
    <w:p w:rsidR="001836FB" w:rsidRPr="001836FB" w:rsidRDefault="001836FB" w:rsidP="001836FB">
      <w:pPr>
        <w:widowControl w:val="0"/>
        <w:numPr>
          <w:ilvl w:val="1"/>
          <w:numId w:val="49"/>
        </w:numPr>
        <w:tabs>
          <w:tab w:val="left" w:pos="0"/>
          <w:tab w:val="left" w:pos="1134"/>
        </w:tabs>
        <w:spacing w:line="360" w:lineRule="auto"/>
        <w:ind w:left="0" w:firstLine="567"/>
        <w:jc w:val="both"/>
        <w:rPr>
          <w:rFonts w:eastAsia="Calibri"/>
          <w:color w:val="000000"/>
          <w:sz w:val="24"/>
          <w:szCs w:val="24"/>
        </w:rPr>
      </w:pPr>
      <w:r w:rsidRPr="001836FB">
        <w:rPr>
          <w:rFonts w:eastAsia="Calibri"/>
          <w:color w:val="000000"/>
          <w:sz w:val="24"/>
          <w:szCs w:val="24"/>
        </w:rPr>
        <w:t>nav iestājies vai ir jau beidzies dalībnieku reģistrācijas termiņš.</w:t>
      </w:r>
    </w:p>
    <w:p w:rsidR="001836FB" w:rsidRPr="001836FB" w:rsidRDefault="001836FB" w:rsidP="001836FB">
      <w:pPr>
        <w:widowControl w:val="0"/>
        <w:numPr>
          <w:ilvl w:val="0"/>
          <w:numId w:val="49"/>
        </w:numPr>
        <w:tabs>
          <w:tab w:val="left" w:pos="0"/>
        </w:tabs>
        <w:spacing w:line="360" w:lineRule="auto"/>
        <w:ind w:left="0" w:firstLine="567"/>
        <w:jc w:val="both"/>
        <w:rPr>
          <w:rFonts w:eastAsia="Calibri"/>
          <w:sz w:val="24"/>
          <w:szCs w:val="24"/>
        </w:rPr>
      </w:pPr>
      <w:r w:rsidRPr="001836FB">
        <w:rPr>
          <w:rFonts w:eastAsia="Calibri"/>
          <w:sz w:val="24"/>
          <w:szCs w:val="24"/>
        </w:rPr>
        <w:t xml:space="preserve">Starp izsoles dalībniekiem aizliegta vienošanās, kas varētu ietekmēt izsoles rezultātu un </w:t>
      </w:r>
      <w:r w:rsidRPr="001836FB">
        <w:rPr>
          <w:rFonts w:eastAsia="Calibri"/>
          <w:sz w:val="24"/>
          <w:szCs w:val="24"/>
        </w:rPr>
        <w:lastRenderedPageBreak/>
        <w:t>gaitu.</w:t>
      </w:r>
    </w:p>
    <w:p w:rsidR="001836FB" w:rsidRPr="001836FB" w:rsidRDefault="001836FB" w:rsidP="001836FB">
      <w:pPr>
        <w:widowControl w:val="0"/>
        <w:numPr>
          <w:ilvl w:val="0"/>
          <w:numId w:val="49"/>
        </w:numPr>
        <w:tabs>
          <w:tab w:val="left" w:pos="0"/>
        </w:tabs>
        <w:spacing w:line="360" w:lineRule="auto"/>
        <w:ind w:left="0" w:firstLine="567"/>
        <w:jc w:val="both"/>
        <w:rPr>
          <w:rFonts w:eastAsia="Calibri"/>
          <w:b/>
          <w:sz w:val="24"/>
          <w:szCs w:val="24"/>
        </w:rPr>
      </w:pPr>
      <w:r w:rsidRPr="001836FB">
        <w:rPr>
          <w:rFonts w:eastAsia="Calibri"/>
          <w:sz w:val="24"/>
          <w:szCs w:val="24"/>
        </w:rPr>
        <w:t xml:space="preserve">Izsoles dalībniekiem ir tiesības apskatīt izsoles OBJEKTU Sveķu internātpamatskolas teritorijā ar adresi “Aduliena”, Jaungulbenes pagasts, Gulbenes novads, sākot no pirmā sludinājuma publicēšanas dienas, saskaņojot to pa tālruni 29492995 (Sveķu internātpamatskolas direktors Aigars Lasis). </w:t>
      </w:r>
    </w:p>
    <w:p w:rsidR="001836FB" w:rsidRPr="001836FB" w:rsidRDefault="001836FB" w:rsidP="001836FB">
      <w:pPr>
        <w:numPr>
          <w:ilvl w:val="0"/>
          <w:numId w:val="49"/>
        </w:numPr>
        <w:tabs>
          <w:tab w:val="left" w:pos="0"/>
        </w:tabs>
        <w:spacing w:line="360" w:lineRule="auto"/>
        <w:ind w:left="0" w:firstLine="567"/>
        <w:jc w:val="both"/>
        <w:rPr>
          <w:rFonts w:eastAsia="Calibri"/>
          <w:sz w:val="24"/>
          <w:szCs w:val="24"/>
        </w:rPr>
      </w:pPr>
      <w:r w:rsidRPr="001836FB">
        <w:rPr>
          <w:rFonts w:eastAsia="Calibri"/>
          <w:color w:val="000000"/>
          <w:sz w:val="24"/>
          <w:szCs w:val="24"/>
        </w:rPr>
        <w:t>Pirms izsoles sākšanas izsoles dalībnieki apliecina, ka pilnībā ir iepazinušies ar izsoles noteikumiem un piekrīt tiem.</w:t>
      </w:r>
    </w:p>
    <w:p w:rsidR="001836FB" w:rsidRPr="001836FB" w:rsidRDefault="001836FB" w:rsidP="001836FB">
      <w:pPr>
        <w:numPr>
          <w:ilvl w:val="0"/>
          <w:numId w:val="49"/>
        </w:numPr>
        <w:tabs>
          <w:tab w:val="left" w:pos="0"/>
        </w:tabs>
        <w:spacing w:line="360" w:lineRule="auto"/>
        <w:ind w:left="0" w:firstLine="567"/>
        <w:jc w:val="both"/>
        <w:rPr>
          <w:rFonts w:eastAsia="Calibri"/>
          <w:sz w:val="24"/>
          <w:szCs w:val="24"/>
        </w:rPr>
      </w:pPr>
      <w:r w:rsidRPr="001836FB">
        <w:rPr>
          <w:rFonts w:eastAsia="Calibri"/>
          <w:color w:val="000000"/>
          <w:sz w:val="24"/>
          <w:szCs w:val="24"/>
        </w:rPr>
        <w:t>Pirms izsoles uzsākšanas, komisija pārliecinās par solītāju ierašanos pēc iepriekš sastādītā saraksta.</w:t>
      </w:r>
    </w:p>
    <w:p w:rsidR="001836FB" w:rsidRPr="001836FB" w:rsidRDefault="001836FB" w:rsidP="001836FB">
      <w:pPr>
        <w:numPr>
          <w:ilvl w:val="0"/>
          <w:numId w:val="49"/>
        </w:numPr>
        <w:tabs>
          <w:tab w:val="left" w:pos="0"/>
        </w:tabs>
        <w:spacing w:line="360" w:lineRule="auto"/>
        <w:ind w:left="0" w:firstLine="567"/>
        <w:jc w:val="both"/>
        <w:rPr>
          <w:rFonts w:eastAsia="Calibri"/>
          <w:sz w:val="24"/>
          <w:szCs w:val="24"/>
        </w:rPr>
      </w:pPr>
      <w:r w:rsidRPr="001836FB">
        <w:rPr>
          <w:rFonts w:eastAsia="Calibri"/>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1836FB" w:rsidRPr="001836FB" w:rsidRDefault="001836FB" w:rsidP="001836FB">
      <w:pPr>
        <w:numPr>
          <w:ilvl w:val="0"/>
          <w:numId w:val="49"/>
        </w:numPr>
        <w:tabs>
          <w:tab w:val="left" w:pos="0"/>
        </w:tabs>
        <w:spacing w:line="360" w:lineRule="auto"/>
        <w:ind w:left="0" w:firstLine="567"/>
        <w:jc w:val="both"/>
        <w:rPr>
          <w:rFonts w:eastAsia="Calibri"/>
          <w:sz w:val="24"/>
          <w:szCs w:val="24"/>
        </w:rPr>
      </w:pPr>
      <w:r w:rsidRPr="001836FB">
        <w:rPr>
          <w:rFonts w:eastAsia="Calibri"/>
          <w:color w:val="000000"/>
          <w:sz w:val="24"/>
          <w:szCs w:val="24"/>
        </w:rPr>
        <w:t>Izsole tiek uzsākta izsoles noteikumos norādītajā laikā un vietā.</w:t>
      </w:r>
    </w:p>
    <w:p w:rsidR="001836FB" w:rsidRPr="001836FB" w:rsidRDefault="001836FB" w:rsidP="001836FB">
      <w:pPr>
        <w:numPr>
          <w:ilvl w:val="0"/>
          <w:numId w:val="49"/>
        </w:numPr>
        <w:tabs>
          <w:tab w:val="left" w:pos="0"/>
        </w:tabs>
        <w:spacing w:line="360" w:lineRule="auto"/>
        <w:ind w:left="0" w:firstLine="567"/>
        <w:jc w:val="both"/>
        <w:rPr>
          <w:rFonts w:eastAsia="Calibri"/>
          <w:color w:val="000000"/>
          <w:sz w:val="24"/>
          <w:szCs w:val="24"/>
        </w:rPr>
      </w:pPr>
      <w:r w:rsidRPr="001836FB">
        <w:rPr>
          <w:rFonts w:eastAsia="Calibri"/>
          <w:color w:val="000000"/>
          <w:sz w:val="24"/>
          <w:szCs w:val="24"/>
        </w:rPr>
        <w:t xml:space="preserve">Izsole sākas ar Īpašuma novērtēšanas un izsoļu komisijas priekšsēdētāja piedāvāto un nosaukto izsoles sākumcenu, kas sastāda </w:t>
      </w:r>
      <w:r w:rsidRPr="001836FB">
        <w:rPr>
          <w:rFonts w:eastAsia="Calibri"/>
          <w:sz w:val="24"/>
          <w:szCs w:val="24"/>
        </w:rPr>
        <w:t xml:space="preserve">3800 EUR (trīs tūkstoši astoņi simti </w:t>
      </w:r>
      <w:proofErr w:type="spellStart"/>
      <w:r w:rsidRPr="001836FB">
        <w:rPr>
          <w:rFonts w:eastAsia="Calibri"/>
          <w:i/>
          <w:sz w:val="24"/>
          <w:szCs w:val="24"/>
        </w:rPr>
        <w:t>euro</w:t>
      </w:r>
      <w:proofErr w:type="spellEnd"/>
      <w:r w:rsidRPr="001836FB">
        <w:rPr>
          <w:rFonts w:eastAsia="Calibri"/>
          <w:sz w:val="24"/>
          <w:szCs w:val="24"/>
        </w:rPr>
        <w:t>)</w:t>
      </w:r>
      <w:r w:rsidRPr="001836FB">
        <w:rPr>
          <w:rFonts w:eastAsia="Calibri"/>
          <w:color w:val="000000"/>
          <w:sz w:val="24"/>
          <w:szCs w:val="24"/>
        </w:rPr>
        <w:t xml:space="preserve">. </w:t>
      </w:r>
    </w:p>
    <w:p w:rsidR="001836FB" w:rsidRPr="001836FB" w:rsidRDefault="001836FB" w:rsidP="001836FB">
      <w:pPr>
        <w:numPr>
          <w:ilvl w:val="0"/>
          <w:numId w:val="49"/>
        </w:numPr>
        <w:tabs>
          <w:tab w:val="left" w:pos="0"/>
        </w:tabs>
        <w:spacing w:line="360" w:lineRule="auto"/>
        <w:ind w:left="0" w:firstLine="567"/>
        <w:jc w:val="both"/>
        <w:rPr>
          <w:rFonts w:eastAsia="Calibri"/>
          <w:sz w:val="24"/>
          <w:szCs w:val="24"/>
        </w:rPr>
      </w:pPr>
      <w:r w:rsidRPr="001836FB">
        <w:rPr>
          <w:rFonts w:eastAsia="Calibri"/>
          <w:color w:val="000000"/>
          <w:sz w:val="24"/>
          <w:szCs w:val="24"/>
        </w:rPr>
        <w:t>Izsoles dalībnieki savu piekrišanu iegādāties izsoles OBJEKTU par sākumcenu apliecina mutvārdos un rakstiski, parakstoties izsoles dalībnieku sarakstā. Tas tiek fiksēts izsoles gaitas protokolā.</w:t>
      </w:r>
    </w:p>
    <w:p w:rsidR="001836FB" w:rsidRPr="001836FB" w:rsidRDefault="001836FB" w:rsidP="001836FB">
      <w:pPr>
        <w:numPr>
          <w:ilvl w:val="0"/>
          <w:numId w:val="49"/>
        </w:numPr>
        <w:tabs>
          <w:tab w:val="left" w:pos="0"/>
        </w:tabs>
        <w:spacing w:line="360" w:lineRule="auto"/>
        <w:ind w:left="0" w:firstLine="567"/>
        <w:jc w:val="both"/>
        <w:rPr>
          <w:rFonts w:eastAsia="Calibri"/>
          <w:sz w:val="24"/>
          <w:szCs w:val="24"/>
        </w:rPr>
      </w:pPr>
      <w:r w:rsidRPr="001836FB">
        <w:rPr>
          <w:rFonts w:eastAsia="Calibri"/>
          <w:color w:val="000000"/>
          <w:sz w:val="24"/>
          <w:szCs w:val="24"/>
        </w:rPr>
        <w:t>Ja izsoles dalībnieku sarakstā tiek reģistrēts viens izsoles dalībnieks, izsole tiek uzsākta ar iepriekš minēto Īpašuma novērtēšanas un izsoļu komisijas priekšsēdētāja piedāvājumu un pabeigta ar šā dalībnieka apstiprinājuma fiksēšanu izsoles gaitas protokolā un izsoles dalībnieku sarakstā par gatavību iegādāties izsoles priekšmetu par sākumcenu.</w:t>
      </w:r>
    </w:p>
    <w:p w:rsidR="001836FB" w:rsidRPr="001836FB" w:rsidRDefault="001836FB" w:rsidP="001836FB">
      <w:pPr>
        <w:numPr>
          <w:ilvl w:val="0"/>
          <w:numId w:val="49"/>
        </w:numPr>
        <w:tabs>
          <w:tab w:val="left" w:pos="0"/>
        </w:tabs>
        <w:spacing w:line="360" w:lineRule="auto"/>
        <w:ind w:left="0" w:firstLine="567"/>
        <w:jc w:val="both"/>
        <w:rPr>
          <w:rFonts w:eastAsia="Calibri"/>
          <w:sz w:val="24"/>
          <w:szCs w:val="24"/>
        </w:rPr>
      </w:pPr>
      <w:r w:rsidRPr="001836FB">
        <w:rPr>
          <w:rFonts w:eastAsia="Calibri"/>
          <w:color w:val="000000"/>
          <w:sz w:val="24"/>
          <w:szCs w:val="24"/>
        </w:rPr>
        <w:t>Ja divi vai vairāki izsoles dalībnieki izsaka gatavību iegādāties izsoles priekšmetu par sākumcenu, izsoles cena palielinās par vienu soli, kas noteikts 5% apmērā no sākumcenas, t.i</w:t>
      </w:r>
      <w:r w:rsidRPr="001836FB">
        <w:rPr>
          <w:rFonts w:eastAsia="Calibri"/>
          <w:sz w:val="24"/>
          <w:szCs w:val="24"/>
        </w:rPr>
        <w:t xml:space="preserve">., 190 EUR (viens simts deviņdesmit </w:t>
      </w:r>
      <w:proofErr w:type="spellStart"/>
      <w:r w:rsidRPr="001836FB">
        <w:rPr>
          <w:rFonts w:eastAsia="Calibri"/>
          <w:i/>
          <w:sz w:val="24"/>
          <w:szCs w:val="24"/>
        </w:rPr>
        <w:t>euro</w:t>
      </w:r>
      <w:proofErr w:type="spellEnd"/>
      <w:r w:rsidRPr="001836FB">
        <w:rPr>
          <w:rFonts w:eastAsia="Calibri"/>
          <w:sz w:val="24"/>
          <w:szCs w:val="24"/>
        </w:rPr>
        <w:t>).</w:t>
      </w:r>
    </w:p>
    <w:p w:rsidR="001836FB" w:rsidRPr="001836FB" w:rsidRDefault="001836FB" w:rsidP="001836FB">
      <w:pPr>
        <w:numPr>
          <w:ilvl w:val="0"/>
          <w:numId w:val="49"/>
        </w:numPr>
        <w:tabs>
          <w:tab w:val="left" w:pos="0"/>
        </w:tabs>
        <w:spacing w:line="360" w:lineRule="auto"/>
        <w:ind w:left="0" w:firstLine="567"/>
        <w:jc w:val="both"/>
        <w:rPr>
          <w:rFonts w:eastAsia="Calibri"/>
          <w:sz w:val="24"/>
          <w:szCs w:val="24"/>
        </w:rPr>
      </w:pPr>
      <w:r w:rsidRPr="001836FB">
        <w:rPr>
          <w:rFonts w:eastAsia="Calibri"/>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1836FB" w:rsidRPr="001836FB" w:rsidRDefault="001836FB" w:rsidP="001836FB">
      <w:pPr>
        <w:numPr>
          <w:ilvl w:val="0"/>
          <w:numId w:val="49"/>
        </w:numPr>
        <w:tabs>
          <w:tab w:val="left" w:pos="0"/>
        </w:tabs>
        <w:spacing w:line="360" w:lineRule="auto"/>
        <w:ind w:left="0" w:firstLine="567"/>
        <w:jc w:val="both"/>
        <w:rPr>
          <w:rFonts w:eastAsia="Calibri"/>
          <w:sz w:val="24"/>
          <w:szCs w:val="24"/>
        </w:rPr>
      </w:pPr>
      <w:r w:rsidRPr="001836FB">
        <w:rPr>
          <w:rFonts w:eastAsia="Calibri"/>
          <w:color w:val="000000"/>
          <w:sz w:val="24"/>
          <w:szCs w:val="24"/>
        </w:rPr>
        <w:t>Izsole ar augšupejošu soli turpinās līdz kāds no tās dalībniekiem nosola visaugstāko cenu, tad izsole tiek izsludināta par pabeigtu.</w:t>
      </w:r>
    </w:p>
    <w:p w:rsidR="001836FB" w:rsidRPr="001836FB" w:rsidRDefault="001836FB" w:rsidP="001836FB">
      <w:pPr>
        <w:widowControl w:val="0"/>
        <w:numPr>
          <w:ilvl w:val="0"/>
          <w:numId w:val="49"/>
        </w:numPr>
        <w:tabs>
          <w:tab w:val="left" w:pos="0"/>
        </w:tabs>
        <w:spacing w:line="360" w:lineRule="auto"/>
        <w:ind w:left="0" w:firstLine="567"/>
        <w:jc w:val="both"/>
        <w:rPr>
          <w:rFonts w:eastAsia="Calibri"/>
          <w:sz w:val="24"/>
          <w:szCs w:val="24"/>
        </w:rPr>
      </w:pPr>
      <w:r w:rsidRPr="001836FB">
        <w:rPr>
          <w:rFonts w:eastAsia="Calibri"/>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1836FB">
        <w:rPr>
          <w:rFonts w:eastAsia="Calibri"/>
          <w:sz w:val="24"/>
          <w:szCs w:val="24"/>
        </w:rPr>
        <w:t>netiek atmaksāta</w:t>
      </w:r>
      <w:r w:rsidRPr="001836FB">
        <w:rPr>
          <w:rFonts w:eastAsia="Calibri"/>
          <w:color w:val="000000"/>
          <w:sz w:val="24"/>
          <w:szCs w:val="24"/>
        </w:rPr>
        <w:t xml:space="preserve"> izsoles dalībniekiem. Šādā gadījumā rīkojama atkārtota izsole.</w:t>
      </w:r>
    </w:p>
    <w:p w:rsidR="001836FB" w:rsidRPr="001836FB" w:rsidRDefault="001836FB" w:rsidP="001836FB">
      <w:pPr>
        <w:widowControl w:val="0"/>
        <w:numPr>
          <w:ilvl w:val="0"/>
          <w:numId w:val="49"/>
        </w:numPr>
        <w:tabs>
          <w:tab w:val="left" w:pos="0"/>
        </w:tabs>
        <w:spacing w:line="360" w:lineRule="auto"/>
        <w:ind w:left="0" w:firstLine="567"/>
        <w:jc w:val="both"/>
        <w:rPr>
          <w:rFonts w:eastAsia="Calibri"/>
          <w:sz w:val="24"/>
          <w:szCs w:val="24"/>
        </w:rPr>
      </w:pPr>
      <w:r w:rsidRPr="001836FB">
        <w:rPr>
          <w:rFonts w:eastAsia="Calibri"/>
          <w:color w:val="000000"/>
          <w:sz w:val="24"/>
          <w:szCs w:val="24"/>
        </w:rPr>
        <w:t xml:space="preserve">Atkārtotas izsoles gadījumā Gulbenes novada dome ar atsevišķu lēmumu nosaka atkārtotās izsoles priekšmeta sākumcenu, to samazinot ne vairāk kā par 20% no nosacītās cenas vai </w:t>
      </w:r>
      <w:r w:rsidRPr="001836FB">
        <w:rPr>
          <w:rFonts w:eastAsia="Calibri"/>
          <w:color w:val="000000"/>
          <w:sz w:val="24"/>
          <w:szCs w:val="24"/>
        </w:rPr>
        <w:lastRenderedPageBreak/>
        <w:t>atstājot negrozītu.</w:t>
      </w:r>
    </w:p>
    <w:p w:rsidR="001836FB" w:rsidRPr="001836FB" w:rsidRDefault="001836FB" w:rsidP="001836FB">
      <w:pPr>
        <w:widowControl w:val="0"/>
        <w:numPr>
          <w:ilvl w:val="0"/>
          <w:numId w:val="49"/>
        </w:numPr>
        <w:tabs>
          <w:tab w:val="left" w:pos="0"/>
        </w:tabs>
        <w:spacing w:line="360" w:lineRule="auto"/>
        <w:ind w:left="0" w:firstLine="567"/>
        <w:jc w:val="both"/>
        <w:rPr>
          <w:rFonts w:eastAsia="Calibri"/>
          <w:sz w:val="24"/>
          <w:szCs w:val="24"/>
        </w:rPr>
      </w:pPr>
      <w:r w:rsidRPr="001836FB">
        <w:rPr>
          <w:rFonts w:eastAsia="Calibri"/>
          <w:color w:val="000000"/>
          <w:sz w:val="24"/>
          <w:szCs w:val="24"/>
        </w:rPr>
        <w:t xml:space="preserve">Nosolītā augstākā </w:t>
      </w:r>
      <w:r w:rsidRPr="001836FB">
        <w:rPr>
          <w:rFonts w:eastAsia="Calibri"/>
          <w:sz w:val="24"/>
          <w:szCs w:val="24"/>
        </w:rPr>
        <w:t xml:space="preserve">summa, atrēķinot naudā iemaksāto nodrošinājumu, jāsamaksā par OBJEKTU divu nedēļu laikā no izsoles dienas, ieskaitot to Gulbenes novada pašvaldības norādītajā kontā Nr.LV81UNLA0050019845884, AS „SEB banka” </w:t>
      </w:r>
      <w:r w:rsidRPr="001836FB">
        <w:rPr>
          <w:rFonts w:eastAsia="Calibri"/>
          <w:color w:val="000000"/>
          <w:sz w:val="24"/>
          <w:szCs w:val="24"/>
        </w:rPr>
        <w:t>ar atzīmi “</w:t>
      </w:r>
      <w:r w:rsidRPr="001836FB">
        <w:rPr>
          <w:rFonts w:eastAsia="SimSun"/>
          <w:color w:val="00000A"/>
          <w:sz w:val="24"/>
          <w:szCs w:val="24"/>
          <w:lang w:eastAsia="zh-CN" w:bidi="hi-IN"/>
        </w:rPr>
        <w:t xml:space="preserve">Gulbenes novada pašvaldības īpašumā esošas kustamās mantas – </w:t>
      </w:r>
      <w:r w:rsidRPr="001836FB">
        <w:rPr>
          <w:rFonts w:eastAsia="Calibri"/>
          <w:sz w:val="24"/>
          <w:szCs w:val="24"/>
        </w:rPr>
        <w:t xml:space="preserve">automašīnas Ford </w:t>
      </w:r>
      <w:proofErr w:type="spellStart"/>
      <w:r w:rsidRPr="001836FB">
        <w:rPr>
          <w:rFonts w:eastAsia="Calibri"/>
          <w:sz w:val="24"/>
          <w:szCs w:val="24"/>
        </w:rPr>
        <w:t>Galaxy</w:t>
      </w:r>
      <w:proofErr w:type="spellEnd"/>
      <w:r w:rsidRPr="001836FB">
        <w:rPr>
          <w:rFonts w:eastAsia="Calibri"/>
          <w:sz w:val="24"/>
          <w:szCs w:val="24"/>
        </w:rPr>
        <w:t xml:space="preserve"> (valsts reģistrācijas numurs HF 4406), </w:t>
      </w:r>
      <w:r w:rsidRPr="001836FB">
        <w:rPr>
          <w:rFonts w:eastAsia="Calibri"/>
          <w:color w:val="000000"/>
          <w:sz w:val="24"/>
          <w:szCs w:val="24"/>
        </w:rPr>
        <w:t>pirkuma maksa”.</w:t>
      </w:r>
    </w:p>
    <w:p w:rsidR="001836FB" w:rsidRPr="001836FB" w:rsidRDefault="001836FB" w:rsidP="001836FB">
      <w:pPr>
        <w:numPr>
          <w:ilvl w:val="0"/>
          <w:numId w:val="49"/>
        </w:numPr>
        <w:tabs>
          <w:tab w:val="left" w:pos="0"/>
        </w:tabs>
        <w:spacing w:line="360" w:lineRule="auto"/>
        <w:ind w:left="0" w:firstLine="567"/>
        <w:jc w:val="both"/>
        <w:rPr>
          <w:rFonts w:eastAsia="Calibri"/>
          <w:sz w:val="24"/>
          <w:szCs w:val="24"/>
        </w:rPr>
      </w:pPr>
      <w:r w:rsidRPr="001836FB">
        <w:rPr>
          <w:rFonts w:eastAsia="Calibri"/>
          <w:color w:val="000000"/>
          <w:sz w:val="24"/>
          <w:szCs w:val="24"/>
        </w:rPr>
        <w:t xml:space="preserve">Nokavējot noteikto samaksas termiņu, nosolītājs zaudē iesniegto nodrošinājumu. </w:t>
      </w:r>
    </w:p>
    <w:p w:rsidR="001836FB" w:rsidRPr="001836FB" w:rsidRDefault="001836FB" w:rsidP="001836FB">
      <w:pPr>
        <w:numPr>
          <w:ilvl w:val="0"/>
          <w:numId w:val="49"/>
        </w:numPr>
        <w:tabs>
          <w:tab w:val="left" w:pos="0"/>
        </w:tabs>
        <w:spacing w:line="360" w:lineRule="auto"/>
        <w:ind w:left="0" w:firstLine="567"/>
        <w:jc w:val="both"/>
        <w:rPr>
          <w:rFonts w:eastAsia="Calibri"/>
          <w:sz w:val="24"/>
          <w:szCs w:val="24"/>
        </w:rPr>
      </w:pPr>
      <w:r w:rsidRPr="001836FB">
        <w:rPr>
          <w:rFonts w:eastAsia="Calibri"/>
          <w:color w:val="000000"/>
          <w:sz w:val="24"/>
          <w:szCs w:val="24"/>
        </w:rPr>
        <w:t xml:space="preserve">Ja nosolītājs šo </w:t>
      </w:r>
      <w:r w:rsidRPr="001836FB">
        <w:rPr>
          <w:rFonts w:eastAsia="Calibri"/>
          <w:sz w:val="24"/>
          <w:szCs w:val="24"/>
        </w:rPr>
        <w:t>noteikumu 29.punktā</w:t>
      </w:r>
      <w:r w:rsidRPr="001836FB">
        <w:rPr>
          <w:rFonts w:eastAsia="Calibri"/>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1836FB" w:rsidRPr="001836FB" w:rsidRDefault="001836FB" w:rsidP="001836FB">
      <w:pPr>
        <w:numPr>
          <w:ilvl w:val="0"/>
          <w:numId w:val="49"/>
        </w:numPr>
        <w:tabs>
          <w:tab w:val="left" w:pos="0"/>
        </w:tabs>
        <w:spacing w:line="360" w:lineRule="auto"/>
        <w:ind w:left="0" w:firstLine="567"/>
        <w:jc w:val="both"/>
        <w:rPr>
          <w:rFonts w:eastAsia="Calibri"/>
          <w:sz w:val="24"/>
          <w:szCs w:val="24"/>
        </w:rPr>
      </w:pPr>
      <w:r w:rsidRPr="001836FB">
        <w:rPr>
          <w:rFonts w:eastAsia="Calibri"/>
          <w:color w:val="000000"/>
          <w:sz w:val="24"/>
          <w:szCs w:val="24"/>
        </w:rPr>
        <w:t>Ja pārsolītais pircējs nav samaksājis nosolīto cenu divu nedēļu laikā kopš paziņojuma iesniegšanas izsoles rīkotājam, izsole ar augšupejošu soli atzīstama par nenotikušu. Šādā gadījumā rīkojama atkārtota izsole.</w:t>
      </w:r>
    </w:p>
    <w:p w:rsidR="001836FB" w:rsidRPr="001836FB" w:rsidRDefault="001836FB" w:rsidP="001836FB">
      <w:pPr>
        <w:numPr>
          <w:ilvl w:val="0"/>
          <w:numId w:val="49"/>
        </w:numPr>
        <w:tabs>
          <w:tab w:val="left" w:pos="0"/>
        </w:tabs>
        <w:spacing w:line="360" w:lineRule="auto"/>
        <w:ind w:left="0" w:firstLine="567"/>
        <w:jc w:val="both"/>
        <w:rPr>
          <w:rFonts w:eastAsia="Calibri"/>
          <w:sz w:val="24"/>
          <w:szCs w:val="24"/>
        </w:rPr>
      </w:pPr>
      <w:r w:rsidRPr="001836FB">
        <w:rPr>
          <w:rFonts w:eastAsia="Calibri"/>
          <w:color w:val="000000"/>
          <w:sz w:val="24"/>
          <w:szCs w:val="24"/>
        </w:rPr>
        <w:t>Izsoles rīkotājs apstiprina izsoles protokolu septiņu dienu laikā pēc izsoles.</w:t>
      </w:r>
    </w:p>
    <w:p w:rsidR="001836FB" w:rsidRPr="001836FB" w:rsidRDefault="001836FB" w:rsidP="001836FB">
      <w:pPr>
        <w:numPr>
          <w:ilvl w:val="0"/>
          <w:numId w:val="49"/>
        </w:numPr>
        <w:tabs>
          <w:tab w:val="left" w:pos="0"/>
        </w:tabs>
        <w:spacing w:line="360" w:lineRule="auto"/>
        <w:ind w:left="0" w:firstLine="567"/>
        <w:jc w:val="both"/>
        <w:rPr>
          <w:rFonts w:eastAsia="Calibri"/>
          <w:sz w:val="24"/>
          <w:szCs w:val="24"/>
        </w:rPr>
      </w:pPr>
      <w:r w:rsidRPr="001836FB">
        <w:rPr>
          <w:rFonts w:eastAsia="Calibri"/>
          <w:color w:val="000000"/>
          <w:sz w:val="24"/>
          <w:szCs w:val="24"/>
        </w:rPr>
        <w:t>Gulbenes novada dome izsoles rezultātus apstiprina ne vēlāk kā 30 dienu laikā pēc 29.punktā paredzēto maksājumu nokārtošanas.</w:t>
      </w:r>
    </w:p>
    <w:p w:rsidR="001836FB" w:rsidRPr="001836FB" w:rsidRDefault="001836FB" w:rsidP="001836FB">
      <w:pPr>
        <w:numPr>
          <w:ilvl w:val="0"/>
          <w:numId w:val="49"/>
        </w:numPr>
        <w:tabs>
          <w:tab w:val="left" w:pos="0"/>
        </w:tabs>
        <w:spacing w:line="360" w:lineRule="auto"/>
        <w:ind w:left="0" w:firstLine="567"/>
        <w:jc w:val="both"/>
        <w:rPr>
          <w:rFonts w:eastAsia="Calibri"/>
          <w:sz w:val="24"/>
          <w:szCs w:val="24"/>
        </w:rPr>
      </w:pPr>
      <w:r w:rsidRPr="001836FB">
        <w:rPr>
          <w:rFonts w:eastAsia="Calibri"/>
          <w:color w:val="000000"/>
          <w:sz w:val="24"/>
          <w:szCs w:val="24"/>
        </w:rPr>
        <w:t>Gulbenes novada pašvaldība trīsdesmit dienu laikā pēc izsoles rezultātu apstiprināšanas noslēdz ar izsoles uzvarētāju pirkuma līgumu.</w:t>
      </w:r>
    </w:p>
    <w:p w:rsidR="001836FB" w:rsidRPr="001836FB" w:rsidRDefault="001836FB" w:rsidP="001836FB">
      <w:pPr>
        <w:numPr>
          <w:ilvl w:val="0"/>
          <w:numId w:val="49"/>
        </w:numPr>
        <w:tabs>
          <w:tab w:val="left" w:pos="0"/>
        </w:tabs>
        <w:spacing w:line="360" w:lineRule="auto"/>
        <w:ind w:left="0" w:firstLine="567"/>
        <w:jc w:val="both"/>
        <w:rPr>
          <w:rFonts w:eastAsia="Calibri"/>
          <w:sz w:val="24"/>
          <w:szCs w:val="24"/>
        </w:rPr>
      </w:pPr>
      <w:r w:rsidRPr="001836FB">
        <w:rPr>
          <w:rFonts w:eastAsia="Calibri"/>
          <w:color w:val="000000"/>
          <w:sz w:val="24"/>
          <w:szCs w:val="24"/>
        </w:rPr>
        <w:t xml:space="preserve">Pēc pirkuma </w:t>
      </w:r>
      <w:smartTag w:uri="schemas-tilde-lv/tildestengine" w:element="veidnes">
        <w:smartTagPr>
          <w:attr w:name="baseform" w:val="līgum|s"/>
          <w:attr w:name="id" w:val="-1"/>
          <w:attr w:name="text" w:val="līguma"/>
        </w:smartTagPr>
        <w:r w:rsidRPr="001836FB">
          <w:rPr>
            <w:rFonts w:eastAsia="Calibri"/>
            <w:color w:val="000000"/>
            <w:sz w:val="24"/>
            <w:szCs w:val="24"/>
          </w:rPr>
          <w:t>līguma</w:t>
        </w:r>
      </w:smartTag>
      <w:r w:rsidRPr="001836FB">
        <w:rPr>
          <w:rFonts w:eastAsia="Calibri"/>
          <w:color w:val="000000"/>
          <w:sz w:val="24"/>
          <w:szCs w:val="24"/>
        </w:rPr>
        <w:t xml:space="preserve"> parakstīšanas visa dokumentācija, kas saistīta ar </w:t>
      </w:r>
      <w:r w:rsidRPr="001836FB">
        <w:rPr>
          <w:rFonts w:eastAsia="SimSun"/>
          <w:color w:val="00000A"/>
          <w:sz w:val="24"/>
          <w:szCs w:val="24"/>
          <w:lang w:eastAsia="zh-CN" w:bidi="hi-IN"/>
        </w:rPr>
        <w:t xml:space="preserve">Gulbenes novada pašvaldības īpašumā esošo kustamo mantu – </w:t>
      </w:r>
      <w:r w:rsidRPr="001836FB">
        <w:rPr>
          <w:rFonts w:eastAsia="Calibri"/>
          <w:sz w:val="24"/>
          <w:szCs w:val="24"/>
        </w:rPr>
        <w:t xml:space="preserve">automašīnu Ford </w:t>
      </w:r>
      <w:proofErr w:type="spellStart"/>
      <w:r w:rsidRPr="001836FB">
        <w:rPr>
          <w:rFonts w:eastAsia="Calibri"/>
          <w:sz w:val="24"/>
          <w:szCs w:val="24"/>
        </w:rPr>
        <w:t>Galaxy</w:t>
      </w:r>
      <w:proofErr w:type="spellEnd"/>
      <w:r w:rsidRPr="001836FB">
        <w:rPr>
          <w:rFonts w:eastAsia="Calibri"/>
          <w:sz w:val="24"/>
          <w:szCs w:val="24"/>
        </w:rPr>
        <w:t xml:space="preserve"> (valsts reģistrācijas numurs HF 4406), </w:t>
      </w:r>
      <w:r w:rsidRPr="001836FB">
        <w:rPr>
          <w:rFonts w:eastAsia="Calibri"/>
          <w:color w:val="000000"/>
          <w:sz w:val="24"/>
          <w:szCs w:val="24"/>
        </w:rPr>
        <w:t>tiek nodota ieguvējam, sastādot par to nodošanas – pieņemšanas aktu.</w:t>
      </w:r>
    </w:p>
    <w:p w:rsidR="001836FB" w:rsidRPr="001836FB" w:rsidRDefault="001836FB" w:rsidP="001836FB">
      <w:pPr>
        <w:numPr>
          <w:ilvl w:val="0"/>
          <w:numId w:val="49"/>
        </w:numPr>
        <w:tabs>
          <w:tab w:val="left" w:pos="0"/>
        </w:tabs>
        <w:spacing w:line="360" w:lineRule="auto"/>
        <w:ind w:left="0" w:firstLine="567"/>
        <w:jc w:val="both"/>
        <w:rPr>
          <w:rFonts w:eastAsia="Calibri"/>
          <w:sz w:val="24"/>
          <w:szCs w:val="24"/>
        </w:rPr>
      </w:pPr>
      <w:r w:rsidRPr="001836FB">
        <w:rPr>
          <w:rFonts w:eastAsia="Calibri"/>
          <w:color w:val="000000"/>
          <w:sz w:val="24"/>
          <w:szCs w:val="24"/>
        </w:rPr>
        <w:t xml:space="preserve">Nekustamā īpašuma </w:t>
      </w:r>
      <w:proofErr w:type="spellStart"/>
      <w:r w:rsidRPr="001836FB">
        <w:rPr>
          <w:rFonts w:eastAsia="Calibri"/>
          <w:color w:val="000000"/>
          <w:sz w:val="24"/>
          <w:szCs w:val="24"/>
        </w:rPr>
        <w:t>pārreģistrāciju</w:t>
      </w:r>
      <w:proofErr w:type="spellEnd"/>
      <w:r w:rsidRPr="001836FB">
        <w:rPr>
          <w:rFonts w:eastAsia="Calibri"/>
          <w:color w:val="000000"/>
          <w:sz w:val="24"/>
          <w:szCs w:val="24"/>
        </w:rPr>
        <w:t xml:space="preserve"> VAS “Ceļu satiksmes drošības direkcija” izdara Pircējs par saviem līdzekļiem.</w:t>
      </w:r>
    </w:p>
    <w:p w:rsidR="001836FB" w:rsidRPr="001836FB" w:rsidRDefault="001836FB" w:rsidP="001836FB">
      <w:pPr>
        <w:tabs>
          <w:tab w:val="left" w:pos="0"/>
        </w:tabs>
        <w:spacing w:line="360" w:lineRule="auto"/>
        <w:ind w:firstLine="567"/>
        <w:jc w:val="both"/>
        <w:rPr>
          <w:rFonts w:eastAsia="Calibri"/>
          <w:color w:val="000000"/>
          <w:sz w:val="24"/>
          <w:szCs w:val="24"/>
        </w:rPr>
      </w:pPr>
    </w:p>
    <w:p w:rsidR="001836FB" w:rsidRPr="001836FB" w:rsidRDefault="001836FB" w:rsidP="001836FB">
      <w:pPr>
        <w:tabs>
          <w:tab w:val="left" w:pos="0"/>
        </w:tabs>
        <w:spacing w:line="360" w:lineRule="auto"/>
        <w:ind w:firstLine="567"/>
        <w:jc w:val="both"/>
        <w:rPr>
          <w:rFonts w:eastAsia="Calibri"/>
          <w:color w:val="000000"/>
          <w:sz w:val="24"/>
          <w:szCs w:val="24"/>
        </w:rPr>
      </w:pPr>
      <w:r w:rsidRPr="001836FB">
        <w:rPr>
          <w:rFonts w:eastAsia="Calibri"/>
          <w:color w:val="000000"/>
          <w:sz w:val="24"/>
          <w:szCs w:val="24"/>
        </w:rPr>
        <w:t>Gulbenes novada domes priekšsēdētājs</w:t>
      </w:r>
      <w:r w:rsidRPr="001836FB">
        <w:rPr>
          <w:rFonts w:eastAsia="Calibri"/>
          <w:color w:val="000000"/>
          <w:sz w:val="24"/>
          <w:szCs w:val="24"/>
        </w:rPr>
        <w:tab/>
      </w:r>
      <w:r w:rsidRPr="001836FB">
        <w:rPr>
          <w:rFonts w:eastAsia="Calibri"/>
          <w:color w:val="000000"/>
          <w:sz w:val="24"/>
          <w:szCs w:val="24"/>
        </w:rPr>
        <w:tab/>
      </w:r>
      <w:r w:rsidRPr="001836FB">
        <w:rPr>
          <w:rFonts w:eastAsia="Calibri"/>
          <w:color w:val="000000"/>
          <w:sz w:val="24"/>
          <w:szCs w:val="24"/>
        </w:rPr>
        <w:tab/>
      </w:r>
      <w:r w:rsidRPr="001836FB">
        <w:rPr>
          <w:rFonts w:eastAsia="Calibri"/>
          <w:color w:val="000000"/>
          <w:sz w:val="24"/>
          <w:szCs w:val="24"/>
        </w:rPr>
        <w:tab/>
      </w:r>
      <w:r w:rsidRPr="001836FB">
        <w:rPr>
          <w:rFonts w:eastAsia="Calibri"/>
          <w:color w:val="000000"/>
          <w:sz w:val="24"/>
          <w:szCs w:val="24"/>
        </w:rPr>
        <w:tab/>
        <w:t xml:space="preserve"> </w:t>
      </w:r>
      <w:proofErr w:type="spellStart"/>
      <w:r w:rsidRPr="001836FB">
        <w:rPr>
          <w:rFonts w:eastAsia="Calibri"/>
          <w:color w:val="000000"/>
          <w:sz w:val="24"/>
          <w:szCs w:val="24"/>
        </w:rPr>
        <w:t>N.Audzišs</w:t>
      </w:r>
      <w:proofErr w:type="spellEnd"/>
    </w:p>
    <w:p w:rsidR="001836FB" w:rsidRPr="001836FB" w:rsidRDefault="001836FB" w:rsidP="001836FB">
      <w:pPr>
        <w:rPr>
          <w:rFonts w:eastAsia="Calibri"/>
          <w:color w:val="000000"/>
          <w:sz w:val="24"/>
          <w:szCs w:val="24"/>
        </w:rPr>
      </w:pPr>
      <w:r w:rsidRPr="001836FB">
        <w:rPr>
          <w:rFonts w:eastAsia="Calibri"/>
          <w:color w:val="000000"/>
          <w:sz w:val="24"/>
          <w:szCs w:val="24"/>
        </w:rPr>
        <w:br w:type="page"/>
      </w:r>
    </w:p>
    <w:p w:rsidR="001836FB" w:rsidRPr="001836FB" w:rsidRDefault="001836FB" w:rsidP="001836FB">
      <w:pPr>
        <w:ind w:right="43"/>
        <w:jc w:val="right"/>
        <w:rPr>
          <w:rFonts w:eastAsia="Calibri"/>
          <w:sz w:val="24"/>
          <w:szCs w:val="24"/>
        </w:rPr>
      </w:pPr>
      <w:r w:rsidRPr="001836FB">
        <w:rPr>
          <w:rFonts w:eastAsia="Calibri"/>
          <w:sz w:val="24"/>
          <w:szCs w:val="24"/>
        </w:rPr>
        <w:lastRenderedPageBreak/>
        <w:t>9.pielikums pie 27.06.2019. domes sēdes Nr.9, 26.§</w:t>
      </w:r>
    </w:p>
    <w:p w:rsidR="001836FB" w:rsidRPr="001836FB" w:rsidRDefault="001836FB" w:rsidP="001836FB">
      <w:pPr>
        <w:ind w:right="43"/>
        <w:jc w:val="right"/>
      </w:pPr>
    </w:p>
    <w:p w:rsidR="001836FB" w:rsidRPr="001836FB" w:rsidRDefault="001836FB" w:rsidP="001836FB">
      <w:pPr>
        <w:autoSpaceDE w:val="0"/>
        <w:autoSpaceDN w:val="0"/>
        <w:adjustRightInd w:val="0"/>
        <w:jc w:val="center"/>
        <w:rPr>
          <w:rFonts w:eastAsia="Calibri"/>
          <w:b/>
          <w:bCs/>
          <w:sz w:val="24"/>
          <w:szCs w:val="24"/>
        </w:rPr>
      </w:pPr>
      <w:r w:rsidRPr="001836FB">
        <w:rPr>
          <w:rFonts w:eastAsia="Calibri"/>
          <w:b/>
          <w:bCs/>
          <w:sz w:val="24"/>
          <w:szCs w:val="24"/>
        </w:rPr>
        <w:t xml:space="preserve">Līgums par ūdenssaimniecības pakalpojumu sniegšanu </w:t>
      </w:r>
    </w:p>
    <w:p w:rsidR="001836FB" w:rsidRPr="001836FB" w:rsidRDefault="001836FB" w:rsidP="001836FB">
      <w:pPr>
        <w:autoSpaceDE w:val="0"/>
        <w:autoSpaceDN w:val="0"/>
        <w:adjustRightInd w:val="0"/>
        <w:jc w:val="center"/>
        <w:rPr>
          <w:rFonts w:eastAsia="Calibri"/>
          <w:b/>
          <w:sz w:val="24"/>
          <w:szCs w:val="24"/>
        </w:rPr>
      </w:pPr>
      <w:r w:rsidRPr="001836FB">
        <w:rPr>
          <w:rFonts w:eastAsia="Calibri"/>
          <w:b/>
          <w:bCs/>
          <w:sz w:val="24"/>
          <w:szCs w:val="24"/>
        </w:rPr>
        <w:t>Nr.______________</w:t>
      </w:r>
    </w:p>
    <w:p w:rsidR="001836FB" w:rsidRPr="001836FB" w:rsidRDefault="001836FB" w:rsidP="001836FB">
      <w:pPr>
        <w:autoSpaceDE w:val="0"/>
        <w:autoSpaceDN w:val="0"/>
        <w:adjustRightInd w:val="0"/>
        <w:rPr>
          <w:rFonts w:eastAsia="Calibri"/>
          <w:b/>
          <w:bCs/>
          <w:sz w:val="24"/>
          <w:szCs w:val="24"/>
        </w:rPr>
      </w:pPr>
    </w:p>
    <w:p w:rsidR="001836FB" w:rsidRPr="001836FB" w:rsidRDefault="001836FB" w:rsidP="001836FB">
      <w:pPr>
        <w:widowControl w:val="0"/>
        <w:tabs>
          <w:tab w:val="left" w:pos="5954"/>
        </w:tabs>
        <w:jc w:val="both"/>
        <w:rPr>
          <w:color w:val="000000"/>
          <w:sz w:val="24"/>
          <w:szCs w:val="24"/>
        </w:rPr>
      </w:pPr>
      <w:r w:rsidRPr="001836FB">
        <w:rPr>
          <w:color w:val="000000"/>
          <w:sz w:val="24"/>
          <w:szCs w:val="24"/>
          <w:shd w:val="clear" w:color="auto" w:fill="FFFFFF"/>
        </w:rPr>
        <w:t>Gulbenē</w:t>
      </w:r>
      <w:r w:rsidRPr="001836FB">
        <w:rPr>
          <w:color w:val="000000"/>
          <w:sz w:val="24"/>
          <w:szCs w:val="24"/>
          <w:shd w:val="clear" w:color="auto" w:fill="FFFFFF"/>
        </w:rPr>
        <w:tab/>
        <w:t>201___. gada ___.__________</w:t>
      </w:r>
    </w:p>
    <w:p w:rsidR="001836FB" w:rsidRPr="001836FB" w:rsidRDefault="001836FB" w:rsidP="001836FB">
      <w:pPr>
        <w:widowControl w:val="0"/>
        <w:tabs>
          <w:tab w:val="left" w:pos="9072"/>
        </w:tabs>
        <w:jc w:val="both"/>
        <w:rPr>
          <w:b/>
          <w:bCs/>
          <w:color w:val="000000"/>
          <w:sz w:val="24"/>
          <w:szCs w:val="24"/>
          <w:shd w:val="clear" w:color="auto" w:fill="FFFFFF"/>
        </w:rPr>
      </w:pPr>
    </w:p>
    <w:p w:rsidR="001836FB" w:rsidRPr="001836FB" w:rsidRDefault="001836FB" w:rsidP="001836FB">
      <w:pPr>
        <w:widowControl w:val="0"/>
        <w:tabs>
          <w:tab w:val="left" w:pos="9072"/>
        </w:tabs>
        <w:spacing w:line="360" w:lineRule="auto"/>
        <w:jc w:val="both"/>
        <w:rPr>
          <w:sz w:val="24"/>
          <w:szCs w:val="24"/>
        </w:rPr>
      </w:pPr>
      <w:r w:rsidRPr="001836FB">
        <w:rPr>
          <w:b/>
          <w:bCs/>
          <w:color w:val="000000"/>
          <w:sz w:val="24"/>
          <w:szCs w:val="24"/>
          <w:shd w:val="clear" w:color="auto" w:fill="FFFFFF"/>
        </w:rPr>
        <w:t xml:space="preserve">            </w:t>
      </w:r>
      <w:r w:rsidRPr="001836FB">
        <w:rPr>
          <w:rFonts w:eastAsia="Calibri"/>
          <w:b/>
          <w:sz w:val="24"/>
          <w:szCs w:val="24"/>
        </w:rPr>
        <w:t>Gulbenes novada pašvaldība</w:t>
      </w:r>
      <w:r w:rsidRPr="001836FB">
        <w:rPr>
          <w:rFonts w:eastAsia="Calibri"/>
          <w:sz w:val="24"/>
          <w:szCs w:val="24"/>
        </w:rPr>
        <w:t xml:space="preserve">, </w:t>
      </w:r>
      <w:proofErr w:type="spellStart"/>
      <w:r w:rsidRPr="001836FB">
        <w:rPr>
          <w:sz w:val="24"/>
          <w:szCs w:val="24"/>
        </w:rPr>
        <w:t>reģ</w:t>
      </w:r>
      <w:proofErr w:type="spellEnd"/>
      <w:r w:rsidRPr="001836FB">
        <w:rPr>
          <w:sz w:val="24"/>
          <w:szCs w:val="24"/>
        </w:rPr>
        <w:t xml:space="preserve">. Nr. </w:t>
      </w:r>
      <w:r w:rsidRPr="001836FB">
        <w:rPr>
          <w:rFonts w:eastAsia="Calibri"/>
          <w:sz w:val="24"/>
          <w:szCs w:val="24"/>
        </w:rPr>
        <w:t>90009116327</w:t>
      </w:r>
      <w:r w:rsidRPr="001836FB">
        <w:rPr>
          <w:sz w:val="24"/>
          <w:szCs w:val="24"/>
        </w:rPr>
        <w:t xml:space="preserve">, Ābeļu ielā 2, Gulbenē, Gulbenes novadā, LV-4401, tās priekšsēdētāja Normunda </w:t>
      </w:r>
      <w:proofErr w:type="spellStart"/>
      <w:r w:rsidRPr="001836FB">
        <w:rPr>
          <w:sz w:val="24"/>
          <w:szCs w:val="24"/>
        </w:rPr>
        <w:t>Audziša</w:t>
      </w:r>
      <w:proofErr w:type="spellEnd"/>
      <w:r w:rsidRPr="001836FB">
        <w:rPr>
          <w:sz w:val="24"/>
          <w:szCs w:val="24"/>
        </w:rPr>
        <w:t xml:space="preserve"> personā, kurš rīkojas </w:t>
      </w:r>
      <w:r w:rsidRPr="001836FB">
        <w:rPr>
          <w:rFonts w:eastAsia="Calibri"/>
          <w:bCs/>
          <w:iCs/>
          <w:sz w:val="24"/>
          <w:szCs w:val="24"/>
        </w:rPr>
        <w:t xml:space="preserve">saskaņā ar likumu “Par pašvaldībām” un </w:t>
      </w:r>
      <w:r w:rsidRPr="001836FB">
        <w:rPr>
          <w:rFonts w:eastAsia="Calibri"/>
          <w:sz w:val="24"/>
          <w:szCs w:val="24"/>
        </w:rPr>
        <w:t>Gulbenes novada domes 2013.gada 31.oktobra saistošajiem noteikumu Nr.25 “Gulbenes novada pašvaldības nolikums” (protokols Nr.17, 7.§)</w:t>
      </w:r>
      <w:r w:rsidRPr="001836FB">
        <w:rPr>
          <w:sz w:val="24"/>
          <w:szCs w:val="24"/>
        </w:rPr>
        <w:t>, turpmāk – Pašvaldība, no vienas puses, un</w:t>
      </w:r>
    </w:p>
    <w:p w:rsidR="001836FB" w:rsidRPr="001836FB" w:rsidRDefault="001836FB" w:rsidP="001836FB">
      <w:pPr>
        <w:spacing w:line="360" w:lineRule="auto"/>
        <w:jc w:val="both"/>
        <w:rPr>
          <w:sz w:val="24"/>
          <w:szCs w:val="24"/>
        </w:rPr>
      </w:pPr>
      <w:r w:rsidRPr="001836FB">
        <w:rPr>
          <w:sz w:val="24"/>
          <w:szCs w:val="24"/>
        </w:rPr>
        <w:tab/>
      </w:r>
      <w:r w:rsidRPr="001836FB">
        <w:rPr>
          <w:rFonts w:eastAsia="Calibri"/>
          <w:b/>
          <w:sz w:val="24"/>
          <w:szCs w:val="24"/>
        </w:rPr>
        <w:t>akciju sabiedrība “Rankas piens”</w:t>
      </w:r>
      <w:r w:rsidRPr="001836FB">
        <w:rPr>
          <w:rFonts w:eastAsia="Calibri"/>
          <w:sz w:val="24"/>
          <w:szCs w:val="24"/>
        </w:rPr>
        <w:t>, reģistrācijas numurs 44603001356, juridiskā adrese: Ranka, Rankas pagasts, Gulbenes novads, LV-4416, tās valdes locekļa ___________ personā</w:t>
      </w:r>
      <w:r w:rsidRPr="001836FB">
        <w:rPr>
          <w:sz w:val="24"/>
          <w:szCs w:val="24"/>
        </w:rPr>
        <w:t>, kurš rīkojas saskaņā ar statūtiem, turpmāk – P</w:t>
      </w:r>
      <w:r w:rsidRPr="001836FB">
        <w:rPr>
          <w:color w:val="000000"/>
          <w:sz w:val="24"/>
          <w:szCs w:val="24"/>
          <w:shd w:val="clear" w:color="auto" w:fill="FFFFFF"/>
        </w:rPr>
        <w:t>akalpojumu sniedzējs</w:t>
      </w:r>
      <w:r w:rsidRPr="001836FB">
        <w:rPr>
          <w:sz w:val="24"/>
          <w:szCs w:val="24"/>
        </w:rPr>
        <w:t xml:space="preserve">, no otras puses, katrs atsevišķi – saukti Puse, abi kopā – Puses, no brīvas gribas, bez viltus, maldiem un spaidiem, </w:t>
      </w:r>
    </w:p>
    <w:p w:rsidR="001836FB" w:rsidRPr="001836FB" w:rsidRDefault="001836FB" w:rsidP="001836FB">
      <w:pPr>
        <w:spacing w:line="360" w:lineRule="auto"/>
        <w:ind w:firstLine="720"/>
        <w:jc w:val="both"/>
        <w:rPr>
          <w:sz w:val="24"/>
          <w:szCs w:val="24"/>
          <w:lang w:eastAsia="et-EE"/>
        </w:rPr>
      </w:pPr>
      <w:r w:rsidRPr="001836FB">
        <w:rPr>
          <w:b/>
          <w:sz w:val="24"/>
          <w:szCs w:val="24"/>
          <w:lang w:eastAsia="et-EE"/>
        </w:rPr>
        <w:t>ievērojot</w:t>
      </w:r>
      <w:r w:rsidRPr="001836FB">
        <w:rPr>
          <w:sz w:val="24"/>
          <w:szCs w:val="24"/>
          <w:lang w:eastAsia="et-EE"/>
        </w:rPr>
        <w:t xml:space="preserve"> Eiropas Komisijas 2011.gada 20.decembra lēmumu Nr.2012/21/ES par Līguma par Eiropas savienības darbību 106.panta 2.punkta piemērošanu valsts atbalstam attiecībā uz kompensāciju par sabiedriskajiem pakalpojumiem dažiem uzņēmumiem, kuriem uzticēts sniegt pakalpojumus ar vispārēju tautsaimniecisku nozīmi, </w:t>
      </w:r>
    </w:p>
    <w:p w:rsidR="001836FB" w:rsidRPr="001836FB" w:rsidRDefault="001836FB" w:rsidP="001836FB">
      <w:pPr>
        <w:spacing w:line="360" w:lineRule="auto"/>
        <w:ind w:firstLine="720"/>
        <w:jc w:val="both"/>
        <w:rPr>
          <w:rFonts w:eastAsia="Calibri"/>
          <w:sz w:val="24"/>
          <w:szCs w:val="24"/>
        </w:rPr>
      </w:pPr>
      <w:r w:rsidRPr="001836FB">
        <w:rPr>
          <w:b/>
          <w:sz w:val="24"/>
          <w:szCs w:val="24"/>
          <w:lang w:eastAsia="et-EE"/>
        </w:rPr>
        <w:t>un pamatojoties</w:t>
      </w:r>
      <w:r w:rsidRPr="001836FB">
        <w:rPr>
          <w:sz w:val="24"/>
          <w:szCs w:val="24"/>
          <w:lang w:eastAsia="et-EE"/>
        </w:rPr>
        <w:t xml:space="preserve"> uz likuma </w:t>
      </w:r>
      <w:r w:rsidRPr="001836FB">
        <w:rPr>
          <w:rFonts w:eastAsia="Calibri"/>
          <w:sz w:val="24"/>
          <w:szCs w:val="24"/>
        </w:rPr>
        <w:t>“</w:t>
      </w:r>
      <w:r w:rsidRPr="001836FB">
        <w:rPr>
          <w:sz w:val="24"/>
          <w:szCs w:val="24"/>
          <w:lang w:eastAsia="et-EE"/>
        </w:rPr>
        <w:t>Par pašvaldībām” 15.panta pirmās daļas 1.punktu, Ūdenssaimniecības pakalpojumu likuma 6.panta pirmo daļu u</w:t>
      </w:r>
      <w:r w:rsidRPr="001836FB">
        <w:rPr>
          <w:rFonts w:eastAsia="Calibri"/>
          <w:sz w:val="24"/>
          <w:szCs w:val="24"/>
        </w:rPr>
        <w:t xml:space="preserve">n Gulbenes novada domes 2019.gada 27.jūnija lēmumu “Par līguma par ūdenssaimniecības pakalpojumu sniegšanu noslēgšanu ar akciju sabiedrību “Rankas piens”” </w:t>
      </w:r>
      <w:r w:rsidRPr="001836FB">
        <w:rPr>
          <w:color w:val="000000"/>
          <w:sz w:val="24"/>
          <w:szCs w:val="24"/>
        </w:rPr>
        <w:t>(prot</w:t>
      </w:r>
      <w:r w:rsidRPr="001836FB">
        <w:rPr>
          <w:sz w:val="24"/>
          <w:szCs w:val="24"/>
        </w:rPr>
        <w:t xml:space="preserve">.___, </w:t>
      </w:r>
      <w:r w:rsidRPr="001836FB">
        <w:rPr>
          <w:color w:val="000000"/>
          <w:sz w:val="24"/>
          <w:szCs w:val="24"/>
        </w:rPr>
        <w:t>___.§.)</w:t>
      </w:r>
      <w:r w:rsidRPr="001836FB">
        <w:rPr>
          <w:rFonts w:eastAsia="Calibri"/>
          <w:sz w:val="24"/>
          <w:szCs w:val="24"/>
        </w:rPr>
        <w:t xml:space="preserve">, </w:t>
      </w:r>
      <w:r w:rsidRPr="001836FB">
        <w:rPr>
          <w:sz w:val="24"/>
          <w:szCs w:val="24"/>
          <w:lang w:eastAsia="et-EE"/>
        </w:rPr>
        <w:t xml:space="preserve">savstarpēji vienojoties </w:t>
      </w:r>
      <w:r w:rsidRPr="001836FB">
        <w:rPr>
          <w:rFonts w:eastAsia="Calibri"/>
          <w:sz w:val="24"/>
          <w:szCs w:val="24"/>
        </w:rPr>
        <w:t>noslēdz šo šādu līgumu, turpmāk – Līgums:</w:t>
      </w:r>
    </w:p>
    <w:p w:rsidR="001836FB" w:rsidRPr="001836FB" w:rsidRDefault="001836FB" w:rsidP="001836FB">
      <w:pPr>
        <w:tabs>
          <w:tab w:val="left" w:pos="9072"/>
        </w:tabs>
        <w:rPr>
          <w:rFonts w:eastAsia="Calibri"/>
          <w:sz w:val="24"/>
          <w:szCs w:val="24"/>
        </w:rPr>
      </w:pPr>
    </w:p>
    <w:p w:rsidR="001836FB" w:rsidRPr="001836FB" w:rsidRDefault="001836FB" w:rsidP="001836FB">
      <w:pPr>
        <w:numPr>
          <w:ilvl w:val="0"/>
          <w:numId w:val="42"/>
        </w:numPr>
        <w:tabs>
          <w:tab w:val="left" w:pos="426"/>
          <w:tab w:val="left" w:pos="9072"/>
        </w:tabs>
        <w:spacing w:after="160" w:line="256" w:lineRule="auto"/>
        <w:ind w:left="0" w:firstLine="0"/>
        <w:jc w:val="center"/>
        <w:rPr>
          <w:rFonts w:eastAsia="Calibri"/>
          <w:sz w:val="24"/>
          <w:szCs w:val="24"/>
        </w:rPr>
      </w:pPr>
      <w:r w:rsidRPr="001836FB">
        <w:rPr>
          <w:rFonts w:eastAsia="Calibri"/>
          <w:b/>
          <w:bCs/>
          <w:sz w:val="24"/>
          <w:szCs w:val="24"/>
        </w:rPr>
        <w:t>Līguma priekšmets</w:t>
      </w:r>
    </w:p>
    <w:p w:rsidR="001836FB" w:rsidRPr="001836FB" w:rsidRDefault="001836FB" w:rsidP="001836FB">
      <w:pPr>
        <w:tabs>
          <w:tab w:val="left" w:pos="9072"/>
        </w:tabs>
        <w:jc w:val="center"/>
        <w:rPr>
          <w:rFonts w:eastAsia="Calibri"/>
          <w:sz w:val="24"/>
          <w:szCs w:val="24"/>
        </w:rPr>
      </w:pPr>
    </w:p>
    <w:p w:rsidR="001836FB" w:rsidRPr="001836FB" w:rsidRDefault="001836FB" w:rsidP="001836FB">
      <w:pPr>
        <w:numPr>
          <w:ilvl w:val="1"/>
          <w:numId w:val="42"/>
        </w:numPr>
        <w:tabs>
          <w:tab w:val="left" w:pos="1276"/>
        </w:tabs>
        <w:autoSpaceDE w:val="0"/>
        <w:autoSpaceDN w:val="0"/>
        <w:adjustRightInd w:val="0"/>
        <w:spacing w:line="360" w:lineRule="auto"/>
        <w:ind w:left="0" w:firstLine="709"/>
        <w:jc w:val="both"/>
        <w:rPr>
          <w:rFonts w:eastAsia="Calibri"/>
          <w:sz w:val="24"/>
          <w:szCs w:val="24"/>
        </w:rPr>
      </w:pPr>
      <w:r w:rsidRPr="001836FB">
        <w:rPr>
          <w:rFonts w:eastAsia="Calibri"/>
          <w:sz w:val="24"/>
          <w:szCs w:val="24"/>
        </w:rPr>
        <w:t xml:space="preserve">Pašvaldība uzdod un Pakalpojumu sniedzējs apņemas sniegt </w:t>
      </w:r>
      <w:r w:rsidRPr="001836FB">
        <w:rPr>
          <w:sz w:val="24"/>
          <w:szCs w:val="24"/>
          <w:lang w:eastAsia="et-EE"/>
        </w:rPr>
        <w:t xml:space="preserve">sabiedriskos ūdenssaimniecības pakalpojumus notekūdeņu attīrīšanā un novadīšanā vidē, tai skaitā virszemes ūdensobjektos, turpmāk – Pakalpojumi. </w:t>
      </w:r>
    </w:p>
    <w:p w:rsidR="001836FB" w:rsidRPr="001836FB" w:rsidRDefault="001836FB" w:rsidP="001836FB">
      <w:pPr>
        <w:numPr>
          <w:ilvl w:val="1"/>
          <w:numId w:val="42"/>
        </w:numPr>
        <w:tabs>
          <w:tab w:val="left" w:pos="1276"/>
        </w:tabs>
        <w:autoSpaceDE w:val="0"/>
        <w:autoSpaceDN w:val="0"/>
        <w:adjustRightInd w:val="0"/>
        <w:spacing w:line="360" w:lineRule="auto"/>
        <w:ind w:left="0" w:firstLine="709"/>
        <w:jc w:val="both"/>
        <w:rPr>
          <w:rFonts w:eastAsia="Calibri"/>
          <w:sz w:val="24"/>
          <w:szCs w:val="24"/>
        </w:rPr>
      </w:pPr>
      <w:r w:rsidRPr="001836FB">
        <w:rPr>
          <w:rFonts w:eastAsia="Calibri"/>
          <w:sz w:val="24"/>
          <w:szCs w:val="24"/>
        </w:rPr>
        <w:t>Pašvaldība piešķir Pakalpojumu sniedzējam ekskluzīvas tiesības sniegt Pakalpojumus Gulbenes novada Rankas pagasta Rankas ciema administratīvajā teritorijā.</w:t>
      </w:r>
    </w:p>
    <w:p w:rsidR="001836FB" w:rsidRPr="001836FB" w:rsidRDefault="001836FB" w:rsidP="001836FB">
      <w:pPr>
        <w:numPr>
          <w:ilvl w:val="1"/>
          <w:numId w:val="42"/>
        </w:numPr>
        <w:tabs>
          <w:tab w:val="left" w:pos="1276"/>
        </w:tabs>
        <w:autoSpaceDE w:val="0"/>
        <w:autoSpaceDN w:val="0"/>
        <w:adjustRightInd w:val="0"/>
        <w:spacing w:line="360" w:lineRule="auto"/>
        <w:ind w:left="0" w:firstLine="709"/>
        <w:jc w:val="both"/>
        <w:rPr>
          <w:rFonts w:eastAsia="Calibri"/>
          <w:sz w:val="24"/>
          <w:szCs w:val="24"/>
        </w:rPr>
      </w:pPr>
      <w:r w:rsidRPr="001836FB">
        <w:rPr>
          <w:rFonts w:eastAsia="Calibri"/>
          <w:sz w:val="24"/>
          <w:szCs w:val="24"/>
        </w:rPr>
        <w:t xml:space="preserve">Pakalpojumu lietotāji šā Līgumā izpratnē ir iedzīvotāji, Pašvaldības </w:t>
      </w:r>
      <w:r w:rsidRPr="001836FB">
        <w:rPr>
          <w:sz w:val="24"/>
          <w:szCs w:val="24"/>
          <w:lang w:eastAsia="et-EE"/>
        </w:rPr>
        <w:t>iestādes un citas juridiskas un publiskas personas</w:t>
      </w:r>
      <w:r w:rsidRPr="001836FB">
        <w:rPr>
          <w:rFonts w:eastAsia="Calibri"/>
          <w:sz w:val="24"/>
          <w:szCs w:val="24"/>
        </w:rPr>
        <w:t>, kuras saņem Pakalpojumus no Pakalpojumu sniedzēja.</w:t>
      </w:r>
    </w:p>
    <w:p w:rsidR="001836FB" w:rsidRPr="001836FB" w:rsidRDefault="001836FB" w:rsidP="001836FB">
      <w:pPr>
        <w:numPr>
          <w:ilvl w:val="1"/>
          <w:numId w:val="42"/>
        </w:numPr>
        <w:tabs>
          <w:tab w:val="left" w:pos="1276"/>
        </w:tabs>
        <w:autoSpaceDE w:val="0"/>
        <w:autoSpaceDN w:val="0"/>
        <w:adjustRightInd w:val="0"/>
        <w:spacing w:line="360" w:lineRule="auto"/>
        <w:ind w:left="0" w:firstLine="709"/>
        <w:jc w:val="both"/>
        <w:rPr>
          <w:rFonts w:eastAsia="Calibri"/>
          <w:sz w:val="24"/>
          <w:szCs w:val="24"/>
        </w:rPr>
      </w:pPr>
      <w:r w:rsidRPr="001836FB">
        <w:rPr>
          <w:sz w:val="24"/>
          <w:szCs w:val="24"/>
          <w:lang w:eastAsia="et-EE"/>
        </w:rPr>
        <w:t xml:space="preserve">Pakalpojumu sniedzējam nodotas nomā infrastruktūras pamatlīdzekļi un citi aktīvi, kas nepieciešami </w:t>
      </w:r>
      <w:r w:rsidRPr="001836FB">
        <w:rPr>
          <w:rFonts w:eastAsia="Calibri"/>
          <w:sz w:val="24"/>
          <w:szCs w:val="24"/>
        </w:rPr>
        <w:t xml:space="preserve">kvalitatīvu, nepārtrauktu un drošu </w:t>
      </w:r>
      <w:r w:rsidRPr="001836FB">
        <w:rPr>
          <w:sz w:val="24"/>
          <w:szCs w:val="24"/>
          <w:lang w:eastAsia="et-EE"/>
        </w:rPr>
        <w:t xml:space="preserve">Pakalpojumu </w:t>
      </w:r>
      <w:r w:rsidRPr="001836FB">
        <w:rPr>
          <w:rFonts w:eastAsia="Calibri"/>
          <w:sz w:val="24"/>
          <w:szCs w:val="24"/>
        </w:rPr>
        <w:t>sniegšanai.</w:t>
      </w:r>
    </w:p>
    <w:p w:rsidR="001836FB" w:rsidRPr="001836FB" w:rsidRDefault="001836FB" w:rsidP="001836FB">
      <w:pPr>
        <w:tabs>
          <w:tab w:val="left" w:pos="284"/>
          <w:tab w:val="left" w:pos="1276"/>
        </w:tabs>
        <w:autoSpaceDE w:val="0"/>
        <w:autoSpaceDN w:val="0"/>
        <w:adjustRightInd w:val="0"/>
        <w:ind w:firstLine="709"/>
        <w:rPr>
          <w:rFonts w:eastAsia="Calibri"/>
          <w:b/>
          <w:sz w:val="24"/>
          <w:szCs w:val="24"/>
        </w:rPr>
      </w:pPr>
    </w:p>
    <w:p w:rsidR="001836FB" w:rsidRPr="001836FB" w:rsidRDefault="001836FB" w:rsidP="001836FB">
      <w:pPr>
        <w:numPr>
          <w:ilvl w:val="0"/>
          <w:numId w:val="42"/>
        </w:numPr>
        <w:tabs>
          <w:tab w:val="left" w:pos="284"/>
        </w:tabs>
        <w:autoSpaceDE w:val="0"/>
        <w:autoSpaceDN w:val="0"/>
        <w:adjustRightInd w:val="0"/>
        <w:spacing w:after="160" w:line="256" w:lineRule="auto"/>
        <w:ind w:left="0" w:firstLine="0"/>
        <w:jc w:val="center"/>
        <w:rPr>
          <w:rFonts w:eastAsia="Calibri"/>
          <w:b/>
          <w:sz w:val="24"/>
          <w:szCs w:val="24"/>
        </w:rPr>
      </w:pPr>
      <w:r w:rsidRPr="001836FB">
        <w:rPr>
          <w:rFonts w:eastAsia="Calibri"/>
          <w:b/>
          <w:sz w:val="24"/>
          <w:szCs w:val="24"/>
        </w:rPr>
        <w:lastRenderedPageBreak/>
        <w:t>Pakalpojumu sniedzēja pienākumi un tiesības</w:t>
      </w:r>
    </w:p>
    <w:p w:rsidR="001836FB" w:rsidRPr="001836FB" w:rsidRDefault="001836FB" w:rsidP="001836FB">
      <w:pPr>
        <w:autoSpaceDE w:val="0"/>
        <w:autoSpaceDN w:val="0"/>
        <w:adjustRightInd w:val="0"/>
        <w:rPr>
          <w:rFonts w:eastAsia="Calibri"/>
          <w:sz w:val="24"/>
          <w:szCs w:val="24"/>
        </w:rPr>
      </w:pPr>
    </w:p>
    <w:p w:rsidR="001836FB" w:rsidRPr="001836FB" w:rsidRDefault="001836FB" w:rsidP="001836FB">
      <w:pPr>
        <w:numPr>
          <w:ilvl w:val="1"/>
          <w:numId w:val="42"/>
        </w:numPr>
        <w:tabs>
          <w:tab w:val="left" w:pos="1276"/>
        </w:tabs>
        <w:autoSpaceDE w:val="0"/>
        <w:autoSpaceDN w:val="0"/>
        <w:adjustRightInd w:val="0"/>
        <w:spacing w:line="360" w:lineRule="auto"/>
        <w:ind w:left="0" w:firstLine="709"/>
        <w:jc w:val="both"/>
        <w:rPr>
          <w:rFonts w:eastAsia="Calibri"/>
          <w:sz w:val="24"/>
          <w:szCs w:val="24"/>
        </w:rPr>
      </w:pPr>
      <w:r w:rsidRPr="001836FB">
        <w:rPr>
          <w:rFonts w:eastAsia="Calibri"/>
          <w:sz w:val="24"/>
          <w:szCs w:val="24"/>
        </w:rPr>
        <w:t>Pakalpojumu sniedzējam ir pienākums Līguma 1.2.punktā noteiktajā Gulbenes novada administratīvajā teritorijā nodrošināt Pakalpojumu sniegšanu Pakalpojumu lietotājiem atbilstoši Latvijas Republikas un Eiropas Savienības spēkā esošajiem normatīvajiem aktiem, standartiem un normām, kā arī Līguma nosacījumiem.</w:t>
      </w:r>
    </w:p>
    <w:p w:rsidR="001836FB" w:rsidRPr="001836FB" w:rsidRDefault="001836FB" w:rsidP="001836FB">
      <w:pPr>
        <w:numPr>
          <w:ilvl w:val="1"/>
          <w:numId w:val="42"/>
        </w:numPr>
        <w:tabs>
          <w:tab w:val="left" w:pos="1276"/>
        </w:tabs>
        <w:autoSpaceDE w:val="0"/>
        <w:autoSpaceDN w:val="0"/>
        <w:adjustRightInd w:val="0"/>
        <w:spacing w:line="360" w:lineRule="auto"/>
        <w:ind w:left="0" w:firstLine="709"/>
        <w:jc w:val="both"/>
        <w:rPr>
          <w:rFonts w:eastAsia="Calibri"/>
          <w:sz w:val="24"/>
          <w:szCs w:val="24"/>
        </w:rPr>
      </w:pPr>
      <w:r w:rsidRPr="001836FB">
        <w:rPr>
          <w:rFonts w:eastAsia="Calibri"/>
          <w:sz w:val="24"/>
          <w:szCs w:val="24"/>
        </w:rPr>
        <w:t xml:space="preserve">Pakalpojumu sniedzējs: </w:t>
      </w:r>
    </w:p>
    <w:p w:rsidR="001836FB" w:rsidRPr="001836FB" w:rsidRDefault="001836FB" w:rsidP="001836FB">
      <w:pPr>
        <w:numPr>
          <w:ilvl w:val="2"/>
          <w:numId w:val="42"/>
        </w:numPr>
        <w:tabs>
          <w:tab w:val="left" w:pos="1560"/>
        </w:tabs>
        <w:autoSpaceDE w:val="0"/>
        <w:autoSpaceDN w:val="0"/>
        <w:adjustRightInd w:val="0"/>
        <w:spacing w:line="360" w:lineRule="auto"/>
        <w:ind w:left="0" w:firstLine="709"/>
        <w:jc w:val="both"/>
        <w:rPr>
          <w:rFonts w:eastAsia="Calibri"/>
          <w:sz w:val="24"/>
          <w:szCs w:val="24"/>
        </w:rPr>
      </w:pPr>
      <w:r w:rsidRPr="001836FB">
        <w:rPr>
          <w:rFonts w:eastAsia="Calibri"/>
          <w:sz w:val="24"/>
          <w:szCs w:val="24"/>
        </w:rPr>
        <w:t xml:space="preserve">nodrošina Pakalpojumu sniegšanai nepieciešamo pamatlīdzekļu (infrastruktūras, tehniskā aprīkojuma u.c.) uzturēšanu un atjaunošanu līdz piederības robežai, savlaicīgu remontu un citu apkopes darbu, būvniecības un rekonstrukcijas darbu veikšanu, lai nodrošinātu Pakalpojumu izpildi atbilstoši normatīvo aktu prasībām; </w:t>
      </w:r>
    </w:p>
    <w:p w:rsidR="001836FB" w:rsidRPr="001836FB" w:rsidRDefault="001836FB" w:rsidP="001836FB">
      <w:pPr>
        <w:numPr>
          <w:ilvl w:val="2"/>
          <w:numId w:val="42"/>
        </w:numPr>
        <w:tabs>
          <w:tab w:val="left" w:pos="1560"/>
        </w:tabs>
        <w:autoSpaceDE w:val="0"/>
        <w:autoSpaceDN w:val="0"/>
        <w:adjustRightInd w:val="0"/>
        <w:spacing w:line="360" w:lineRule="auto"/>
        <w:ind w:left="0" w:firstLine="709"/>
        <w:contextualSpacing/>
        <w:jc w:val="both"/>
        <w:rPr>
          <w:rFonts w:eastAsia="Calibri"/>
          <w:sz w:val="24"/>
          <w:szCs w:val="24"/>
        </w:rPr>
      </w:pPr>
      <w:r w:rsidRPr="001836FB">
        <w:rPr>
          <w:rFonts w:eastAsia="Calibri"/>
          <w:sz w:val="24"/>
          <w:szCs w:val="24"/>
        </w:rPr>
        <w:t>iegūst visus Pakalpojumu sniegšanai nepieciešamos saskaņojumus, atļaujas vai licences;</w:t>
      </w:r>
    </w:p>
    <w:p w:rsidR="001836FB" w:rsidRPr="001836FB" w:rsidRDefault="001836FB" w:rsidP="001836FB">
      <w:pPr>
        <w:numPr>
          <w:ilvl w:val="2"/>
          <w:numId w:val="42"/>
        </w:numPr>
        <w:tabs>
          <w:tab w:val="left" w:pos="1560"/>
        </w:tabs>
        <w:autoSpaceDE w:val="0"/>
        <w:autoSpaceDN w:val="0"/>
        <w:adjustRightInd w:val="0"/>
        <w:spacing w:line="360" w:lineRule="auto"/>
        <w:ind w:left="0" w:firstLine="709"/>
        <w:contextualSpacing/>
        <w:jc w:val="both"/>
        <w:rPr>
          <w:rFonts w:eastAsia="Calibri"/>
          <w:sz w:val="24"/>
          <w:szCs w:val="24"/>
        </w:rPr>
      </w:pPr>
      <w:r w:rsidRPr="001836FB">
        <w:rPr>
          <w:rFonts w:eastAsia="Calibri"/>
          <w:sz w:val="24"/>
          <w:szCs w:val="24"/>
        </w:rPr>
        <w:t>nodrošina Pakalpojumu atbilstību noteiktajām nekaitīguma, kvalitātes un vides aizsardzības prasībām, tehniskajiem noteikumiem, standartiem un ar Pakalpojumu lietotājiem noslēgto līgumu nosacījumiem;</w:t>
      </w:r>
    </w:p>
    <w:p w:rsidR="001836FB" w:rsidRPr="001836FB" w:rsidRDefault="001836FB" w:rsidP="001836FB">
      <w:pPr>
        <w:numPr>
          <w:ilvl w:val="2"/>
          <w:numId w:val="42"/>
        </w:numPr>
        <w:tabs>
          <w:tab w:val="left" w:pos="1560"/>
        </w:tabs>
        <w:autoSpaceDE w:val="0"/>
        <w:autoSpaceDN w:val="0"/>
        <w:adjustRightInd w:val="0"/>
        <w:spacing w:line="360" w:lineRule="auto"/>
        <w:ind w:left="0" w:firstLine="709"/>
        <w:contextualSpacing/>
        <w:jc w:val="both"/>
        <w:rPr>
          <w:rFonts w:eastAsia="Calibri"/>
          <w:sz w:val="24"/>
          <w:szCs w:val="24"/>
        </w:rPr>
      </w:pPr>
      <w:r w:rsidRPr="001836FB">
        <w:rPr>
          <w:rFonts w:eastAsia="Calibri"/>
          <w:sz w:val="24"/>
          <w:szCs w:val="24"/>
        </w:rPr>
        <w:t>veic ūdens monitoringu atļaujās un normatīvajos aktos paredzētajos gadījumos un kārtībā;</w:t>
      </w:r>
    </w:p>
    <w:p w:rsidR="001836FB" w:rsidRPr="001836FB" w:rsidRDefault="001836FB" w:rsidP="001836FB">
      <w:pPr>
        <w:numPr>
          <w:ilvl w:val="2"/>
          <w:numId w:val="42"/>
        </w:numPr>
        <w:tabs>
          <w:tab w:val="left" w:pos="1560"/>
        </w:tabs>
        <w:autoSpaceDE w:val="0"/>
        <w:autoSpaceDN w:val="0"/>
        <w:adjustRightInd w:val="0"/>
        <w:spacing w:line="360" w:lineRule="auto"/>
        <w:ind w:left="0" w:firstLine="709"/>
        <w:contextualSpacing/>
        <w:jc w:val="both"/>
        <w:rPr>
          <w:rFonts w:eastAsia="Calibri"/>
          <w:sz w:val="24"/>
          <w:szCs w:val="24"/>
        </w:rPr>
      </w:pPr>
      <w:r w:rsidRPr="001836FB">
        <w:rPr>
          <w:rFonts w:eastAsia="Calibri"/>
          <w:sz w:val="24"/>
          <w:szCs w:val="24"/>
        </w:rPr>
        <w:t>veic sniegto Pakalpojumu uzskaiti atbilstoši normatīvo aktu prasībām;</w:t>
      </w:r>
    </w:p>
    <w:p w:rsidR="001836FB" w:rsidRPr="001836FB" w:rsidRDefault="001836FB" w:rsidP="001836FB">
      <w:pPr>
        <w:numPr>
          <w:ilvl w:val="2"/>
          <w:numId w:val="42"/>
        </w:numPr>
        <w:tabs>
          <w:tab w:val="left" w:pos="1560"/>
        </w:tabs>
        <w:autoSpaceDE w:val="0"/>
        <w:autoSpaceDN w:val="0"/>
        <w:adjustRightInd w:val="0"/>
        <w:spacing w:line="360" w:lineRule="auto"/>
        <w:ind w:left="0" w:firstLine="709"/>
        <w:contextualSpacing/>
        <w:jc w:val="both"/>
        <w:rPr>
          <w:rFonts w:eastAsia="Calibri"/>
          <w:sz w:val="24"/>
          <w:szCs w:val="24"/>
        </w:rPr>
      </w:pPr>
      <w:r w:rsidRPr="001836FB">
        <w:rPr>
          <w:rFonts w:eastAsia="Calibri"/>
          <w:sz w:val="24"/>
          <w:szCs w:val="24"/>
        </w:rPr>
        <w:t>izmanto un sekmē efektīvu, ekonomisku un drošu tehnoloģiju un darba paņēmienu ieviešanu Pakalpojumu sniegšanā, lai nodrošinātu vides aizsardzību un dabas resursu ilgtspējīgu izmantošanu;</w:t>
      </w:r>
    </w:p>
    <w:p w:rsidR="001836FB" w:rsidRPr="001836FB" w:rsidRDefault="001836FB" w:rsidP="001836FB">
      <w:pPr>
        <w:numPr>
          <w:ilvl w:val="2"/>
          <w:numId w:val="42"/>
        </w:numPr>
        <w:tabs>
          <w:tab w:val="left" w:pos="1560"/>
        </w:tabs>
        <w:autoSpaceDE w:val="0"/>
        <w:autoSpaceDN w:val="0"/>
        <w:adjustRightInd w:val="0"/>
        <w:spacing w:line="360" w:lineRule="auto"/>
        <w:ind w:left="0" w:firstLine="709"/>
        <w:contextualSpacing/>
        <w:jc w:val="both"/>
        <w:rPr>
          <w:rFonts w:eastAsia="Calibri"/>
          <w:sz w:val="24"/>
          <w:szCs w:val="24"/>
        </w:rPr>
      </w:pPr>
      <w:r w:rsidRPr="001836FB">
        <w:rPr>
          <w:rFonts w:eastAsia="Calibri"/>
          <w:sz w:val="24"/>
          <w:szCs w:val="24"/>
          <w:shd w:val="clear" w:color="auto" w:fill="FFFFFF"/>
        </w:rPr>
        <w:t>nodrošina Pakalpojumu sniegšanas nepārtrauktību, izņemot normatīvajos aktos noteiktos gadījumus un nepārvaramas varas apstākļos;</w:t>
      </w:r>
    </w:p>
    <w:p w:rsidR="001836FB" w:rsidRPr="001836FB" w:rsidRDefault="001836FB" w:rsidP="001836FB">
      <w:pPr>
        <w:numPr>
          <w:ilvl w:val="2"/>
          <w:numId w:val="42"/>
        </w:numPr>
        <w:tabs>
          <w:tab w:val="left" w:pos="1560"/>
        </w:tabs>
        <w:autoSpaceDE w:val="0"/>
        <w:autoSpaceDN w:val="0"/>
        <w:adjustRightInd w:val="0"/>
        <w:spacing w:line="360" w:lineRule="auto"/>
        <w:ind w:left="0" w:firstLine="709"/>
        <w:contextualSpacing/>
        <w:jc w:val="both"/>
        <w:rPr>
          <w:rFonts w:eastAsia="Calibri"/>
          <w:sz w:val="24"/>
          <w:szCs w:val="24"/>
        </w:rPr>
      </w:pPr>
      <w:r w:rsidRPr="001836FB">
        <w:rPr>
          <w:rFonts w:eastAsia="Calibri"/>
          <w:sz w:val="24"/>
          <w:szCs w:val="24"/>
        </w:rPr>
        <w:t>nodrošina Pakalpojumu lietotājiem ērtas norēķināšanās sistēmas izveidi;</w:t>
      </w:r>
    </w:p>
    <w:p w:rsidR="001836FB" w:rsidRPr="001836FB" w:rsidRDefault="001836FB" w:rsidP="001836FB">
      <w:pPr>
        <w:numPr>
          <w:ilvl w:val="2"/>
          <w:numId w:val="42"/>
        </w:numPr>
        <w:tabs>
          <w:tab w:val="left" w:pos="1560"/>
        </w:tabs>
        <w:autoSpaceDE w:val="0"/>
        <w:autoSpaceDN w:val="0"/>
        <w:adjustRightInd w:val="0"/>
        <w:spacing w:line="360" w:lineRule="auto"/>
        <w:ind w:left="0" w:firstLine="709"/>
        <w:contextualSpacing/>
        <w:jc w:val="both"/>
        <w:rPr>
          <w:rFonts w:eastAsia="Calibri"/>
          <w:sz w:val="24"/>
          <w:szCs w:val="24"/>
        </w:rPr>
      </w:pPr>
      <w:r w:rsidRPr="001836FB">
        <w:rPr>
          <w:rFonts w:eastAsia="Calibri"/>
          <w:sz w:val="24"/>
          <w:szCs w:val="24"/>
        </w:rPr>
        <w:t>nodrošina vides aizsardzības un ūdens resursu racionālas izmantošanas jautājumu risināšanu savas kompetences ietvaros;</w:t>
      </w:r>
    </w:p>
    <w:p w:rsidR="001836FB" w:rsidRPr="001836FB" w:rsidRDefault="001836FB" w:rsidP="001836FB">
      <w:pPr>
        <w:numPr>
          <w:ilvl w:val="2"/>
          <w:numId w:val="42"/>
        </w:numPr>
        <w:tabs>
          <w:tab w:val="left" w:pos="1560"/>
        </w:tabs>
        <w:autoSpaceDE w:val="0"/>
        <w:autoSpaceDN w:val="0"/>
        <w:adjustRightInd w:val="0"/>
        <w:spacing w:line="360" w:lineRule="auto"/>
        <w:ind w:left="0" w:firstLine="709"/>
        <w:contextualSpacing/>
        <w:jc w:val="both"/>
        <w:rPr>
          <w:rFonts w:eastAsia="Calibri"/>
          <w:sz w:val="24"/>
          <w:szCs w:val="24"/>
        </w:rPr>
      </w:pPr>
      <w:r w:rsidRPr="001836FB">
        <w:rPr>
          <w:rFonts w:eastAsia="Calibri"/>
          <w:sz w:val="24"/>
          <w:szCs w:val="24"/>
        </w:rPr>
        <w:t>patstāvīgi veic visus nepieciešamos pasākumus Pakalpojumu sniegšanai, t.sk., veic materiālo resursu iegādi, investīciju projektu realizāciju un papildu finanšu līdzekļu piesaisti, kas var uzlabot Pakalpojuma efektivitāti un kvalitāti, kā arī izvēlas kapitālsabiedrības plānoto būvniecības darbu veikšanai, slēdz līgumus darbu izpildei;</w:t>
      </w:r>
    </w:p>
    <w:p w:rsidR="001836FB" w:rsidRPr="001836FB" w:rsidRDefault="001836FB" w:rsidP="001836FB">
      <w:pPr>
        <w:widowControl w:val="0"/>
        <w:numPr>
          <w:ilvl w:val="2"/>
          <w:numId w:val="42"/>
        </w:numPr>
        <w:tabs>
          <w:tab w:val="left" w:pos="1560"/>
        </w:tabs>
        <w:autoSpaceDE w:val="0"/>
        <w:autoSpaceDN w:val="0"/>
        <w:adjustRightInd w:val="0"/>
        <w:spacing w:line="360" w:lineRule="auto"/>
        <w:ind w:left="0" w:firstLine="709"/>
        <w:contextualSpacing/>
        <w:jc w:val="both"/>
        <w:rPr>
          <w:rFonts w:eastAsia="Calibri"/>
          <w:sz w:val="24"/>
          <w:szCs w:val="24"/>
        </w:rPr>
      </w:pPr>
      <w:r w:rsidRPr="001836FB">
        <w:rPr>
          <w:sz w:val="24"/>
          <w:szCs w:val="24"/>
          <w:lang w:eastAsia="et-EE"/>
        </w:rPr>
        <w:t xml:space="preserve">slēdz rakstveida līgumu ar katru Pakalpojuma lietotāju par konkrēto Pakalpojumu sniegšanu </w:t>
      </w:r>
      <w:r w:rsidRPr="001836FB">
        <w:rPr>
          <w:rFonts w:eastAsia="Calibri"/>
          <w:sz w:val="24"/>
          <w:szCs w:val="24"/>
        </w:rPr>
        <w:t>atbilstoši normatīvajos aktos noteiktajai kārtībai un prasībām;</w:t>
      </w:r>
    </w:p>
    <w:p w:rsidR="001836FB" w:rsidRPr="001836FB" w:rsidRDefault="001836FB" w:rsidP="001836FB">
      <w:pPr>
        <w:widowControl w:val="0"/>
        <w:numPr>
          <w:ilvl w:val="2"/>
          <w:numId w:val="42"/>
        </w:numPr>
        <w:tabs>
          <w:tab w:val="left" w:pos="1560"/>
        </w:tabs>
        <w:autoSpaceDE w:val="0"/>
        <w:autoSpaceDN w:val="0"/>
        <w:adjustRightInd w:val="0"/>
        <w:spacing w:line="360" w:lineRule="auto"/>
        <w:ind w:left="0" w:firstLine="709"/>
        <w:contextualSpacing/>
        <w:jc w:val="both"/>
        <w:rPr>
          <w:rFonts w:eastAsia="Calibri"/>
          <w:sz w:val="24"/>
          <w:szCs w:val="24"/>
        </w:rPr>
      </w:pPr>
      <w:r w:rsidRPr="001836FB">
        <w:rPr>
          <w:rFonts w:eastAsia="Calibri"/>
          <w:sz w:val="24"/>
          <w:szCs w:val="24"/>
        </w:rPr>
        <w:t xml:space="preserve">savas kompetences ietvaros sadarbojas ar valsts un pašvaldību iestādēm, tai skaitā izsniedz tehniskos noteikumus, atzinumus, projektu saskaņojumus teritorijas plānošanas un būvniecības </w:t>
      </w:r>
      <w:r w:rsidRPr="001836FB">
        <w:rPr>
          <w:rFonts w:eastAsia="Calibri"/>
          <w:sz w:val="24"/>
          <w:szCs w:val="24"/>
        </w:rPr>
        <w:lastRenderedPageBreak/>
        <w:t>procesā atbilstoši normatīvajos aktos noteiktajai kārtībai;</w:t>
      </w:r>
    </w:p>
    <w:p w:rsidR="001836FB" w:rsidRPr="001836FB" w:rsidRDefault="001836FB" w:rsidP="001836FB">
      <w:pPr>
        <w:widowControl w:val="0"/>
        <w:numPr>
          <w:ilvl w:val="2"/>
          <w:numId w:val="42"/>
        </w:numPr>
        <w:tabs>
          <w:tab w:val="left" w:pos="1560"/>
        </w:tabs>
        <w:autoSpaceDE w:val="0"/>
        <w:autoSpaceDN w:val="0"/>
        <w:adjustRightInd w:val="0"/>
        <w:spacing w:line="360" w:lineRule="auto"/>
        <w:ind w:left="0" w:firstLine="709"/>
        <w:contextualSpacing/>
        <w:jc w:val="both"/>
        <w:rPr>
          <w:rFonts w:eastAsia="Calibri"/>
          <w:sz w:val="24"/>
          <w:szCs w:val="24"/>
        </w:rPr>
      </w:pPr>
      <w:r w:rsidRPr="001836FB">
        <w:rPr>
          <w:rFonts w:eastAsia="Calibri"/>
          <w:sz w:val="24"/>
          <w:szCs w:val="24"/>
        </w:rPr>
        <w:t>pēc Pašvaldības pieprasījuma Pašvaldības noteiktā kārtībā sniedz informāciju sakarā Pakalpojumu sniegšanas izpildi.</w:t>
      </w:r>
    </w:p>
    <w:p w:rsidR="001836FB" w:rsidRPr="001836FB" w:rsidRDefault="001836FB" w:rsidP="001836FB">
      <w:pPr>
        <w:widowControl w:val="0"/>
        <w:numPr>
          <w:ilvl w:val="1"/>
          <w:numId w:val="42"/>
        </w:numPr>
        <w:tabs>
          <w:tab w:val="left" w:pos="1276"/>
        </w:tabs>
        <w:autoSpaceDE w:val="0"/>
        <w:autoSpaceDN w:val="0"/>
        <w:adjustRightInd w:val="0"/>
        <w:spacing w:line="360" w:lineRule="auto"/>
        <w:ind w:left="0" w:firstLine="709"/>
        <w:contextualSpacing/>
        <w:jc w:val="both"/>
        <w:rPr>
          <w:rFonts w:eastAsia="Calibri"/>
          <w:sz w:val="24"/>
          <w:szCs w:val="24"/>
        </w:rPr>
      </w:pPr>
      <w:r w:rsidRPr="001836FB">
        <w:rPr>
          <w:sz w:val="24"/>
          <w:szCs w:val="24"/>
          <w:lang w:eastAsia="et-EE"/>
        </w:rPr>
        <w:t>Pakalpojumu sniedzējam</w:t>
      </w:r>
      <w:r w:rsidRPr="001836FB">
        <w:rPr>
          <w:rFonts w:eastAsia="Calibri"/>
          <w:bCs/>
          <w:sz w:val="24"/>
          <w:szCs w:val="24"/>
        </w:rPr>
        <w:t xml:space="preserve"> ir pienākums ievērot Pašvaldības norādījumus un ieteikumus, kas vērsti uz Pakalpojumu sniegšanas nodrošināšanu atbilstoši normatīvo aktu prasībām. </w:t>
      </w:r>
      <w:r w:rsidRPr="001836FB">
        <w:rPr>
          <w:sz w:val="24"/>
          <w:szCs w:val="24"/>
          <w:lang w:eastAsia="et-EE"/>
        </w:rPr>
        <w:t>Pakalpojumu sniedzējam</w:t>
      </w:r>
      <w:r w:rsidRPr="001836FB">
        <w:rPr>
          <w:rFonts w:eastAsia="Calibri"/>
          <w:bCs/>
          <w:sz w:val="24"/>
          <w:szCs w:val="24"/>
        </w:rPr>
        <w:t xml:space="preserve"> ir pienākums izpildīt Pašvaldības rīkojumus, lai pārtrauktu prettiesisku bezdarbību, mazinātu vai novērstu prettiesiskas bezdarbības sekas.</w:t>
      </w:r>
    </w:p>
    <w:p w:rsidR="001836FB" w:rsidRPr="001836FB" w:rsidRDefault="001836FB" w:rsidP="001836FB">
      <w:pPr>
        <w:numPr>
          <w:ilvl w:val="1"/>
          <w:numId w:val="42"/>
        </w:numPr>
        <w:tabs>
          <w:tab w:val="left" w:pos="1276"/>
        </w:tabs>
        <w:autoSpaceDE w:val="0"/>
        <w:autoSpaceDN w:val="0"/>
        <w:adjustRightInd w:val="0"/>
        <w:spacing w:line="360" w:lineRule="auto"/>
        <w:ind w:left="0" w:firstLine="709"/>
        <w:contextualSpacing/>
        <w:jc w:val="both"/>
        <w:rPr>
          <w:rFonts w:eastAsia="Calibri"/>
          <w:sz w:val="24"/>
          <w:szCs w:val="24"/>
        </w:rPr>
      </w:pPr>
      <w:r w:rsidRPr="001836FB">
        <w:rPr>
          <w:rFonts w:eastAsia="Calibri"/>
          <w:sz w:val="24"/>
          <w:szCs w:val="24"/>
        </w:rPr>
        <w:t>Pakalpojumu sniedzējs reizi pusgadā Pašvaldībā iesniedz rakstveida ziņojumu par Līguma izpildi iepriekšējā kalendārajā pusgadā, kurā izvērtē Pakalpojumu sniegšanas kvalitāti atbilstoši šādiem kritērijiem:</w:t>
      </w:r>
    </w:p>
    <w:p w:rsidR="001836FB" w:rsidRPr="001836FB" w:rsidRDefault="001836FB" w:rsidP="001836FB">
      <w:pPr>
        <w:numPr>
          <w:ilvl w:val="2"/>
          <w:numId w:val="42"/>
        </w:numPr>
        <w:tabs>
          <w:tab w:val="left" w:pos="1560"/>
        </w:tabs>
        <w:autoSpaceDE w:val="0"/>
        <w:autoSpaceDN w:val="0"/>
        <w:adjustRightInd w:val="0"/>
        <w:spacing w:line="360" w:lineRule="auto"/>
        <w:ind w:left="0" w:firstLine="698"/>
        <w:contextualSpacing/>
        <w:jc w:val="both"/>
        <w:rPr>
          <w:rFonts w:eastAsia="Calibri"/>
          <w:sz w:val="24"/>
          <w:szCs w:val="24"/>
        </w:rPr>
      </w:pPr>
      <w:r w:rsidRPr="001836FB">
        <w:rPr>
          <w:rFonts w:eastAsia="Calibri"/>
          <w:sz w:val="24"/>
          <w:szCs w:val="24"/>
        </w:rPr>
        <w:t>notekūdeņu kvalitāte un nekaitīgums apkārtējai videi;</w:t>
      </w:r>
    </w:p>
    <w:p w:rsidR="001836FB" w:rsidRPr="001836FB" w:rsidRDefault="001836FB" w:rsidP="001836FB">
      <w:pPr>
        <w:numPr>
          <w:ilvl w:val="2"/>
          <w:numId w:val="42"/>
        </w:numPr>
        <w:tabs>
          <w:tab w:val="left" w:pos="1560"/>
        </w:tabs>
        <w:autoSpaceDE w:val="0"/>
        <w:autoSpaceDN w:val="0"/>
        <w:adjustRightInd w:val="0"/>
        <w:spacing w:line="360" w:lineRule="auto"/>
        <w:ind w:left="0" w:firstLine="698"/>
        <w:contextualSpacing/>
        <w:jc w:val="both"/>
        <w:rPr>
          <w:rFonts w:eastAsia="Calibri"/>
          <w:sz w:val="24"/>
          <w:szCs w:val="24"/>
        </w:rPr>
      </w:pPr>
      <w:r w:rsidRPr="001836FB">
        <w:rPr>
          <w:rFonts w:eastAsia="Calibri"/>
          <w:sz w:val="24"/>
          <w:szCs w:val="24"/>
        </w:rPr>
        <w:t>notekūdeņu attīrīšanas iekārtu avāriju skaits, bojājumu raksturs un regularitāte;</w:t>
      </w:r>
    </w:p>
    <w:p w:rsidR="001836FB" w:rsidRPr="001836FB" w:rsidRDefault="001836FB" w:rsidP="001836FB">
      <w:pPr>
        <w:numPr>
          <w:ilvl w:val="2"/>
          <w:numId w:val="42"/>
        </w:numPr>
        <w:tabs>
          <w:tab w:val="left" w:pos="1560"/>
        </w:tabs>
        <w:autoSpaceDE w:val="0"/>
        <w:autoSpaceDN w:val="0"/>
        <w:adjustRightInd w:val="0"/>
        <w:spacing w:line="360" w:lineRule="auto"/>
        <w:ind w:left="0" w:firstLine="698"/>
        <w:contextualSpacing/>
        <w:jc w:val="both"/>
        <w:rPr>
          <w:rFonts w:eastAsia="Calibri"/>
          <w:sz w:val="24"/>
          <w:szCs w:val="24"/>
        </w:rPr>
      </w:pPr>
      <w:r w:rsidRPr="001836FB">
        <w:rPr>
          <w:rFonts w:eastAsia="Calibri"/>
          <w:sz w:val="24"/>
          <w:szCs w:val="24"/>
        </w:rPr>
        <w:t>Pakalpojumu sniedzēja operatīva rīcība avārijas situācijās – vidējais termiņš, kādā tiek novērsti bojājumi, veiktie pasākumi, lai paātrinātu bojājumu novēršanu, un novērstu kaitējuma radīšanu apkārtējai videi, kā arī fiziskām un juridiskām personām;</w:t>
      </w:r>
    </w:p>
    <w:p w:rsidR="001836FB" w:rsidRPr="001836FB" w:rsidRDefault="001836FB" w:rsidP="001836FB">
      <w:pPr>
        <w:numPr>
          <w:ilvl w:val="2"/>
          <w:numId w:val="42"/>
        </w:numPr>
        <w:tabs>
          <w:tab w:val="left" w:pos="1560"/>
        </w:tabs>
        <w:autoSpaceDE w:val="0"/>
        <w:autoSpaceDN w:val="0"/>
        <w:adjustRightInd w:val="0"/>
        <w:spacing w:line="360" w:lineRule="auto"/>
        <w:ind w:left="0" w:firstLine="698"/>
        <w:contextualSpacing/>
        <w:jc w:val="both"/>
        <w:rPr>
          <w:rFonts w:eastAsia="Calibri"/>
          <w:sz w:val="24"/>
          <w:szCs w:val="24"/>
        </w:rPr>
      </w:pPr>
      <w:r w:rsidRPr="001836FB">
        <w:rPr>
          <w:rFonts w:eastAsia="Calibri"/>
          <w:sz w:val="24"/>
          <w:szCs w:val="24"/>
        </w:rPr>
        <w:t>realizētie projekti un pasākumi Pakalpojumu sniegšanas ietvaros;</w:t>
      </w:r>
    </w:p>
    <w:p w:rsidR="001836FB" w:rsidRPr="001836FB" w:rsidRDefault="001836FB" w:rsidP="001836FB">
      <w:pPr>
        <w:numPr>
          <w:ilvl w:val="2"/>
          <w:numId w:val="42"/>
        </w:numPr>
        <w:tabs>
          <w:tab w:val="left" w:pos="1560"/>
        </w:tabs>
        <w:autoSpaceDE w:val="0"/>
        <w:autoSpaceDN w:val="0"/>
        <w:adjustRightInd w:val="0"/>
        <w:spacing w:line="360" w:lineRule="auto"/>
        <w:ind w:left="0" w:firstLine="698"/>
        <w:contextualSpacing/>
        <w:jc w:val="both"/>
        <w:rPr>
          <w:rFonts w:eastAsia="Calibri"/>
          <w:sz w:val="24"/>
          <w:szCs w:val="24"/>
        </w:rPr>
      </w:pPr>
      <w:r w:rsidRPr="001836FB">
        <w:rPr>
          <w:rFonts w:eastAsia="Calibri"/>
          <w:sz w:val="24"/>
          <w:szCs w:val="24"/>
        </w:rPr>
        <w:t>kompetento pārbaudes institūciju konstatēto pārkāpumu, izteikto aizrādījumu, sūdzību skaits, to atkārtojamība;</w:t>
      </w:r>
    </w:p>
    <w:p w:rsidR="001836FB" w:rsidRPr="001836FB" w:rsidRDefault="001836FB" w:rsidP="001836FB">
      <w:pPr>
        <w:numPr>
          <w:ilvl w:val="2"/>
          <w:numId w:val="42"/>
        </w:numPr>
        <w:tabs>
          <w:tab w:val="left" w:pos="1560"/>
        </w:tabs>
        <w:autoSpaceDE w:val="0"/>
        <w:autoSpaceDN w:val="0"/>
        <w:adjustRightInd w:val="0"/>
        <w:spacing w:line="360" w:lineRule="auto"/>
        <w:ind w:left="0" w:firstLine="698"/>
        <w:contextualSpacing/>
        <w:jc w:val="both"/>
        <w:rPr>
          <w:rFonts w:eastAsia="Calibri"/>
          <w:sz w:val="24"/>
          <w:szCs w:val="24"/>
        </w:rPr>
      </w:pPr>
      <w:r w:rsidRPr="001836FB">
        <w:rPr>
          <w:rFonts w:eastAsia="Calibri"/>
          <w:sz w:val="24"/>
          <w:szCs w:val="24"/>
        </w:rPr>
        <w:t>būtiskākie šķēršļi, kas kavējuši Pakalpojumu sniegšanas kvalitāti, un paredzētie uzlabojumi Pakalpojumu nodrošināšanai.</w:t>
      </w:r>
    </w:p>
    <w:p w:rsidR="001836FB" w:rsidRPr="001836FB" w:rsidRDefault="001836FB" w:rsidP="001836FB">
      <w:pPr>
        <w:numPr>
          <w:ilvl w:val="1"/>
          <w:numId w:val="42"/>
        </w:numPr>
        <w:tabs>
          <w:tab w:val="left" w:pos="1276"/>
        </w:tabs>
        <w:autoSpaceDE w:val="0"/>
        <w:autoSpaceDN w:val="0"/>
        <w:adjustRightInd w:val="0"/>
        <w:spacing w:line="360" w:lineRule="auto"/>
        <w:ind w:firstLine="349"/>
        <w:contextualSpacing/>
        <w:jc w:val="both"/>
        <w:rPr>
          <w:rFonts w:eastAsia="Calibri"/>
          <w:sz w:val="24"/>
          <w:szCs w:val="24"/>
        </w:rPr>
      </w:pPr>
      <w:r w:rsidRPr="001836FB">
        <w:rPr>
          <w:rFonts w:eastAsia="Calibri"/>
          <w:sz w:val="24"/>
          <w:szCs w:val="24"/>
        </w:rPr>
        <w:t xml:space="preserve">Pakalpojumu sniedzējs ir tiesīgs: </w:t>
      </w:r>
    </w:p>
    <w:p w:rsidR="001836FB" w:rsidRPr="001836FB" w:rsidRDefault="001836FB" w:rsidP="001836FB">
      <w:pPr>
        <w:numPr>
          <w:ilvl w:val="2"/>
          <w:numId w:val="42"/>
        </w:numPr>
        <w:tabs>
          <w:tab w:val="left" w:pos="1560"/>
        </w:tabs>
        <w:autoSpaceDE w:val="0"/>
        <w:autoSpaceDN w:val="0"/>
        <w:adjustRightInd w:val="0"/>
        <w:spacing w:line="360" w:lineRule="auto"/>
        <w:ind w:left="0" w:firstLine="709"/>
        <w:contextualSpacing/>
        <w:jc w:val="both"/>
        <w:rPr>
          <w:rFonts w:eastAsia="Calibri"/>
          <w:sz w:val="24"/>
          <w:szCs w:val="24"/>
        </w:rPr>
      </w:pPr>
      <w:r w:rsidRPr="001836FB">
        <w:rPr>
          <w:rFonts w:eastAsia="Calibri"/>
          <w:sz w:val="24"/>
          <w:szCs w:val="24"/>
        </w:rPr>
        <w:t>normatīvajos aktos noteiktajā kārtībā daļēji vai pilnīgi pārtraukt Pakalpojumu sniegšanu tiem Pakalpojumu lietotājiem, kuri nav norēķinājušies par saņemtajiem Pakalpojumiem vai nav izpildījuši citas saistības;</w:t>
      </w:r>
    </w:p>
    <w:p w:rsidR="001836FB" w:rsidRPr="001836FB" w:rsidRDefault="001836FB" w:rsidP="001836FB">
      <w:pPr>
        <w:numPr>
          <w:ilvl w:val="2"/>
          <w:numId w:val="42"/>
        </w:numPr>
        <w:tabs>
          <w:tab w:val="left" w:pos="1560"/>
        </w:tabs>
        <w:autoSpaceDE w:val="0"/>
        <w:autoSpaceDN w:val="0"/>
        <w:adjustRightInd w:val="0"/>
        <w:spacing w:line="360" w:lineRule="auto"/>
        <w:ind w:left="0" w:firstLine="709"/>
        <w:contextualSpacing/>
        <w:jc w:val="both"/>
        <w:rPr>
          <w:rFonts w:eastAsia="Calibri"/>
          <w:sz w:val="24"/>
          <w:szCs w:val="24"/>
        </w:rPr>
      </w:pPr>
      <w:r w:rsidRPr="001836FB">
        <w:rPr>
          <w:rFonts w:eastAsia="Calibri"/>
          <w:sz w:val="24"/>
          <w:szCs w:val="24"/>
        </w:rPr>
        <w:t>normatīvajos aktos noteiktā kārtībā uz noteiktu laiku pārtraukt un/vai apturēt Pakalpojumu sniegšanu saistībā ar avāriju, avārijas seku novēršanu un citos ārkārtas gadījumos.</w:t>
      </w:r>
    </w:p>
    <w:p w:rsidR="001836FB" w:rsidRPr="001836FB" w:rsidRDefault="001836FB" w:rsidP="001836FB">
      <w:pPr>
        <w:autoSpaceDE w:val="0"/>
        <w:autoSpaceDN w:val="0"/>
        <w:adjustRightInd w:val="0"/>
        <w:spacing w:line="360" w:lineRule="auto"/>
        <w:ind w:firstLine="567"/>
        <w:jc w:val="both"/>
        <w:rPr>
          <w:rFonts w:eastAsia="Calibri"/>
          <w:sz w:val="24"/>
          <w:szCs w:val="24"/>
        </w:rPr>
      </w:pPr>
    </w:p>
    <w:p w:rsidR="001836FB" w:rsidRPr="001836FB" w:rsidRDefault="001836FB" w:rsidP="001836FB">
      <w:pPr>
        <w:numPr>
          <w:ilvl w:val="0"/>
          <w:numId w:val="42"/>
        </w:numPr>
        <w:tabs>
          <w:tab w:val="left" w:pos="426"/>
        </w:tabs>
        <w:autoSpaceDE w:val="0"/>
        <w:autoSpaceDN w:val="0"/>
        <w:adjustRightInd w:val="0"/>
        <w:spacing w:after="160" w:line="256" w:lineRule="auto"/>
        <w:contextualSpacing/>
        <w:jc w:val="center"/>
        <w:rPr>
          <w:rFonts w:eastAsia="Calibri"/>
          <w:b/>
          <w:bCs/>
          <w:sz w:val="24"/>
          <w:szCs w:val="24"/>
        </w:rPr>
      </w:pPr>
      <w:r w:rsidRPr="001836FB">
        <w:rPr>
          <w:rFonts w:eastAsia="Calibri"/>
          <w:b/>
          <w:bCs/>
          <w:sz w:val="24"/>
          <w:szCs w:val="24"/>
        </w:rPr>
        <w:t>Pašvaldības pienākumi un tiesības</w:t>
      </w:r>
    </w:p>
    <w:p w:rsidR="001836FB" w:rsidRPr="001836FB" w:rsidRDefault="001836FB" w:rsidP="001836FB">
      <w:pPr>
        <w:autoSpaceDE w:val="0"/>
        <w:autoSpaceDN w:val="0"/>
        <w:adjustRightInd w:val="0"/>
        <w:jc w:val="center"/>
        <w:rPr>
          <w:rFonts w:eastAsia="Calibri"/>
          <w:b/>
          <w:bCs/>
          <w:sz w:val="24"/>
          <w:szCs w:val="24"/>
        </w:rPr>
      </w:pPr>
    </w:p>
    <w:p w:rsidR="001836FB" w:rsidRPr="001836FB" w:rsidRDefault="001836FB" w:rsidP="001836FB">
      <w:pPr>
        <w:numPr>
          <w:ilvl w:val="1"/>
          <w:numId w:val="42"/>
        </w:numPr>
        <w:tabs>
          <w:tab w:val="left" w:pos="1276"/>
        </w:tabs>
        <w:autoSpaceDE w:val="0"/>
        <w:autoSpaceDN w:val="0"/>
        <w:adjustRightInd w:val="0"/>
        <w:spacing w:line="360" w:lineRule="auto"/>
        <w:ind w:left="0" w:firstLine="709"/>
        <w:contextualSpacing/>
        <w:jc w:val="both"/>
        <w:rPr>
          <w:rFonts w:eastAsia="Calibri"/>
          <w:sz w:val="24"/>
          <w:szCs w:val="24"/>
        </w:rPr>
      </w:pPr>
      <w:r w:rsidRPr="001836FB">
        <w:rPr>
          <w:rFonts w:eastAsia="Calibri"/>
          <w:sz w:val="24"/>
          <w:szCs w:val="24"/>
        </w:rPr>
        <w:t>Lai veicinātu kvalitatīvu Pakalpojumu sniegšanu un attīstību, Pašvaldība garantē nepieciešamo atbalstu Pakalpojumu sniedzējam Eiropas Savienības fondu līdzekļu piesaistīšanai atbilstoši normatīvajos aktos un Eiropas Savienības tiesību normās noteiktajām prasībām, kā arī pieņem nepieciešamos normatīvos aktus un lēmumus.</w:t>
      </w:r>
    </w:p>
    <w:p w:rsidR="001836FB" w:rsidRPr="001836FB" w:rsidRDefault="001836FB" w:rsidP="001836FB">
      <w:pPr>
        <w:numPr>
          <w:ilvl w:val="1"/>
          <w:numId w:val="42"/>
        </w:numPr>
        <w:tabs>
          <w:tab w:val="left" w:pos="1276"/>
        </w:tabs>
        <w:autoSpaceDE w:val="0"/>
        <w:autoSpaceDN w:val="0"/>
        <w:adjustRightInd w:val="0"/>
        <w:spacing w:line="360" w:lineRule="auto"/>
        <w:ind w:left="0" w:firstLine="709"/>
        <w:contextualSpacing/>
        <w:jc w:val="both"/>
        <w:rPr>
          <w:rFonts w:eastAsia="Calibri"/>
          <w:sz w:val="24"/>
          <w:szCs w:val="24"/>
        </w:rPr>
      </w:pPr>
      <w:r w:rsidRPr="001836FB">
        <w:rPr>
          <w:sz w:val="24"/>
          <w:szCs w:val="24"/>
          <w:lang w:eastAsia="et-EE"/>
        </w:rPr>
        <w:t>Pašvaldība apņemas nodrošināt Pakalpojumu sniedzēju ar pamatlīdzekļiem un citiem aktīviem, kas tiek lietoti Pakalpojumu sniegšanā izmantojamās infrastruktūras uzturēšanai, nododot tos Pakalpojumu sniedzēja nomā.</w:t>
      </w:r>
    </w:p>
    <w:p w:rsidR="001836FB" w:rsidRPr="001836FB" w:rsidRDefault="001836FB" w:rsidP="001836FB">
      <w:pPr>
        <w:numPr>
          <w:ilvl w:val="1"/>
          <w:numId w:val="42"/>
        </w:numPr>
        <w:tabs>
          <w:tab w:val="left" w:pos="1276"/>
        </w:tabs>
        <w:autoSpaceDE w:val="0"/>
        <w:autoSpaceDN w:val="0"/>
        <w:adjustRightInd w:val="0"/>
        <w:spacing w:line="360" w:lineRule="auto"/>
        <w:ind w:left="0" w:firstLine="709"/>
        <w:contextualSpacing/>
        <w:jc w:val="both"/>
        <w:rPr>
          <w:rFonts w:eastAsia="Calibri"/>
          <w:sz w:val="24"/>
          <w:szCs w:val="24"/>
        </w:rPr>
      </w:pPr>
      <w:r w:rsidRPr="001836FB">
        <w:rPr>
          <w:rFonts w:eastAsia="Calibri"/>
          <w:sz w:val="24"/>
          <w:szCs w:val="24"/>
        </w:rPr>
        <w:lastRenderedPageBreak/>
        <w:t xml:space="preserve">Pašvaldība kontrolē Pakalpojumu sniegšanu, attiecīgās kompetences ietvaros Pašvaldība ir tiesīga </w:t>
      </w:r>
      <w:proofErr w:type="spellStart"/>
      <w:r w:rsidRPr="001836FB">
        <w:rPr>
          <w:rFonts w:eastAsia="Calibri"/>
          <w:sz w:val="24"/>
          <w:szCs w:val="24"/>
        </w:rPr>
        <w:t>rakstveidā</w:t>
      </w:r>
      <w:proofErr w:type="spellEnd"/>
      <w:r w:rsidRPr="001836FB">
        <w:rPr>
          <w:rFonts w:eastAsia="Calibri"/>
          <w:sz w:val="24"/>
          <w:szCs w:val="24"/>
        </w:rPr>
        <w:t xml:space="preserve"> pieprasīt tai nepieciešamo informāciju, dokumentāciju un paskaidrojumus saistībā ar šā Līguma izpildi.</w:t>
      </w:r>
    </w:p>
    <w:p w:rsidR="001836FB" w:rsidRPr="001836FB" w:rsidRDefault="001836FB" w:rsidP="001836FB">
      <w:pPr>
        <w:tabs>
          <w:tab w:val="left" w:pos="567"/>
        </w:tabs>
        <w:autoSpaceDE w:val="0"/>
        <w:autoSpaceDN w:val="0"/>
        <w:adjustRightInd w:val="0"/>
        <w:ind w:left="567"/>
        <w:contextualSpacing/>
        <w:jc w:val="both"/>
        <w:rPr>
          <w:rFonts w:eastAsia="Calibri"/>
          <w:sz w:val="24"/>
          <w:szCs w:val="24"/>
        </w:rPr>
      </w:pPr>
    </w:p>
    <w:p w:rsidR="001836FB" w:rsidRPr="001836FB" w:rsidRDefault="001836FB" w:rsidP="001836FB">
      <w:pPr>
        <w:numPr>
          <w:ilvl w:val="0"/>
          <w:numId w:val="42"/>
        </w:numPr>
        <w:tabs>
          <w:tab w:val="left" w:pos="284"/>
        </w:tabs>
        <w:autoSpaceDE w:val="0"/>
        <w:autoSpaceDN w:val="0"/>
        <w:adjustRightInd w:val="0"/>
        <w:spacing w:after="160" w:line="256" w:lineRule="auto"/>
        <w:ind w:left="0" w:firstLine="0"/>
        <w:contextualSpacing/>
        <w:jc w:val="center"/>
        <w:rPr>
          <w:rFonts w:eastAsia="Calibri"/>
          <w:sz w:val="24"/>
          <w:szCs w:val="24"/>
        </w:rPr>
      </w:pPr>
      <w:r w:rsidRPr="001836FB">
        <w:rPr>
          <w:rFonts w:eastAsia="Calibri"/>
          <w:b/>
          <w:sz w:val="24"/>
          <w:szCs w:val="24"/>
        </w:rPr>
        <w:t>Pušu atbildība</w:t>
      </w:r>
    </w:p>
    <w:p w:rsidR="001836FB" w:rsidRPr="001836FB" w:rsidRDefault="001836FB" w:rsidP="001836FB">
      <w:pPr>
        <w:autoSpaceDE w:val="0"/>
        <w:autoSpaceDN w:val="0"/>
        <w:adjustRightInd w:val="0"/>
        <w:ind w:left="-207"/>
        <w:contextualSpacing/>
        <w:rPr>
          <w:rFonts w:eastAsia="Calibri"/>
          <w:sz w:val="24"/>
          <w:szCs w:val="24"/>
        </w:rPr>
      </w:pPr>
    </w:p>
    <w:p w:rsidR="001836FB" w:rsidRPr="001836FB" w:rsidRDefault="001836FB" w:rsidP="001836FB">
      <w:pPr>
        <w:numPr>
          <w:ilvl w:val="1"/>
          <w:numId w:val="42"/>
        </w:numPr>
        <w:tabs>
          <w:tab w:val="left" w:pos="1276"/>
        </w:tabs>
        <w:autoSpaceDE w:val="0"/>
        <w:autoSpaceDN w:val="0"/>
        <w:adjustRightInd w:val="0"/>
        <w:spacing w:line="360" w:lineRule="auto"/>
        <w:ind w:left="0" w:firstLine="709"/>
        <w:contextualSpacing/>
        <w:jc w:val="both"/>
        <w:rPr>
          <w:rFonts w:eastAsia="Calibri"/>
          <w:sz w:val="24"/>
          <w:szCs w:val="24"/>
        </w:rPr>
      </w:pPr>
      <w:r w:rsidRPr="001836FB">
        <w:rPr>
          <w:sz w:val="24"/>
          <w:szCs w:val="24"/>
          <w:lang w:eastAsia="et-EE"/>
        </w:rPr>
        <w:t xml:space="preserve">Pakalpojumu sniedzējs </w:t>
      </w:r>
      <w:r w:rsidRPr="001836FB">
        <w:rPr>
          <w:rFonts w:eastAsia="Calibri"/>
          <w:sz w:val="24"/>
          <w:szCs w:val="24"/>
        </w:rPr>
        <w:t>atbild par sniegto Pakalpojumu atbilstību normatīvo aktu prasībām un Līgumā noteikto pienākumu savlaicīgu un pienācīgu izpildi.</w:t>
      </w:r>
    </w:p>
    <w:p w:rsidR="001836FB" w:rsidRPr="001836FB" w:rsidRDefault="001836FB" w:rsidP="001836FB">
      <w:pPr>
        <w:numPr>
          <w:ilvl w:val="1"/>
          <w:numId w:val="42"/>
        </w:numPr>
        <w:tabs>
          <w:tab w:val="left" w:pos="1276"/>
        </w:tabs>
        <w:autoSpaceDE w:val="0"/>
        <w:autoSpaceDN w:val="0"/>
        <w:adjustRightInd w:val="0"/>
        <w:spacing w:line="360" w:lineRule="auto"/>
        <w:ind w:left="0" w:firstLine="709"/>
        <w:contextualSpacing/>
        <w:jc w:val="both"/>
        <w:rPr>
          <w:rFonts w:eastAsia="Calibri"/>
          <w:sz w:val="24"/>
          <w:szCs w:val="24"/>
        </w:rPr>
      </w:pPr>
      <w:r w:rsidRPr="001836FB">
        <w:rPr>
          <w:sz w:val="24"/>
          <w:szCs w:val="24"/>
          <w:lang w:eastAsia="et-EE"/>
        </w:rPr>
        <w:t xml:space="preserve">Pakalpojumu sniedzējs </w:t>
      </w:r>
      <w:r w:rsidRPr="001836FB">
        <w:rPr>
          <w:rFonts w:eastAsia="Calibri"/>
          <w:sz w:val="24"/>
          <w:szCs w:val="24"/>
        </w:rPr>
        <w:t xml:space="preserve">atbild par visām civiltiesiskām saistībām, ko tas uzņēmies, sniedzot Pakalpojumus. </w:t>
      </w:r>
      <w:r w:rsidRPr="001836FB">
        <w:rPr>
          <w:sz w:val="24"/>
          <w:szCs w:val="24"/>
          <w:lang w:eastAsia="et-EE"/>
        </w:rPr>
        <w:t xml:space="preserve">Pakalpojumu sniedzējs </w:t>
      </w:r>
      <w:r w:rsidRPr="001836FB">
        <w:rPr>
          <w:rFonts w:eastAsia="Calibri"/>
          <w:sz w:val="24"/>
          <w:szCs w:val="24"/>
        </w:rPr>
        <w:t xml:space="preserve">patstāvīgi, bez Pašvaldības līdzdalības, risina civiltiesiskus strīdus, kas izriet no noslēgtajiem Pakalpojumu līgumiem, kā arī no citām tiesībām un saistībām, ko tas uzņēmies, darbojoties privāto tiesību jomā. </w:t>
      </w:r>
    </w:p>
    <w:p w:rsidR="001836FB" w:rsidRPr="001836FB" w:rsidRDefault="001836FB" w:rsidP="001836FB">
      <w:pPr>
        <w:numPr>
          <w:ilvl w:val="1"/>
          <w:numId w:val="42"/>
        </w:numPr>
        <w:tabs>
          <w:tab w:val="left" w:pos="1276"/>
        </w:tabs>
        <w:autoSpaceDE w:val="0"/>
        <w:autoSpaceDN w:val="0"/>
        <w:adjustRightInd w:val="0"/>
        <w:spacing w:line="360" w:lineRule="auto"/>
        <w:ind w:left="0" w:firstLine="709"/>
        <w:contextualSpacing/>
        <w:jc w:val="both"/>
        <w:rPr>
          <w:rFonts w:eastAsia="Calibri"/>
          <w:sz w:val="24"/>
          <w:szCs w:val="24"/>
        </w:rPr>
      </w:pPr>
      <w:r w:rsidRPr="001836FB">
        <w:rPr>
          <w:rFonts w:eastAsia="Calibri"/>
          <w:sz w:val="24"/>
          <w:szCs w:val="24"/>
        </w:rPr>
        <w:t xml:space="preserve">Ja </w:t>
      </w:r>
      <w:r w:rsidRPr="001836FB">
        <w:rPr>
          <w:sz w:val="24"/>
          <w:szCs w:val="24"/>
          <w:lang w:eastAsia="et-EE"/>
        </w:rPr>
        <w:t>Pakalpojumu sniedzēja</w:t>
      </w:r>
      <w:r w:rsidRPr="001836FB">
        <w:rPr>
          <w:rFonts w:eastAsia="Calibri"/>
          <w:bCs/>
          <w:sz w:val="24"/>
          <w:szCs w:val="24"/>
        </w:rPr>
        <w:t xml:space="preserve"> </w:t>
      </w:r>
      <w:r w:rsidRPr="001836FB">
        <w:rPr>
          <w:rFonts w:eastAsia="Calibri"/>
          <w:sz w:val="24"/>
          <w:szCs w:val="24"/>
        </w:rPr>
        <w:t xml:space="preserve">prettiesiskas rīcības, bezdarbības vai nepienācīgas Pakalpojumu sniegšanas rezultātā tiek nodarīti zaudējumi trešajai personai un zaudējumu atlīdzinājuma prasījums tiek vērsts pret Pašvaldību, </w:t>
      </w:r>
      <w:r w:rsidRPr="001836FB">
        <w:rPr>
          <w:sz w:val="24"/>
          <w:szCs w:val="24"/>
          <w:lang w:eastAsia="et-EE"/>
        </w:rPr>
        <w:t>Pakalpojumu sniedzējs</w:t>
      </w:r>
      <w:r w:rsidRPr="001836FB">
        <w:rPr>
          <w:rFonts w:eastAsia="Calibri"/>
          <w:bCs/>
          <w:sz w:val="24"/>
          <w:szCs w:val="24"/>
        </w:rPr>
        <w:t xml:space="preserve"> </w:t>
      </w:r>
      <w:r w:rsidRPr="001836FB">
        <w:rPr>
          <w:rFonts w:eastAsia="Calibri"/>
          <w:sz w:val="24"/>
          <w:szCs w:val="24"/>
        </w:rPr>
        <w:t>Pašvaldībai zaudējumus atlīdzina regresa kārtībā.</w:t>
      </w:r>
    </w:p>
    <w:p w:rsidR="001836FB" w:rsidRPr="001836FB" w:rsidRDefault="001836FB" w:rsidP="001836FB">
      <w:pPr>
        <w:numPr>
          <w:ilvl w:val="1"/>
          <w:numId w:val="42"/>
        </w:numPr>
        <w:tabs>
          <w:tab w:val="left" w:pos="1276"/>
        </w:tabs>
        <w:autoSpaceDE w:val="0"/>
        <w:autoSpaceDN w:val="0"/>
        <w:adjustRightInd w:val="0"/>
        <w:spacing w:line="360" w:lineRule="auto"/>
        <w:ind w:left="0" w:firstLine="709"/>
        <w:contextualSpacing/>
        <w:jc w:val="both"/>
        <w:rPr>
          <w:rFonts w:eastAsia="Calibri"/>
          <w:sz w:val="24"/>
          <w:szCs w:val="24"/>
        </w:rPr>
      </w:pPr>
      <w:r w:rsidRPr="001836FB">
        <w:rPr>
          <w:rFonts w:eastAsia="Calibri"/>
          <w:sz w:val="24"/>
          <w:szCs w:val="24"/>
        </w:rPr>
        <w:t>Puses tiek atbrīvotas no atbildības par daļēju vai pilnīgu Līguma saistību neizpildīšanu, ja tam par iemeslu ir tādi apstākļi kā zemestrīce, kara darbība, ugunsgrēks, stihiskas nelaimes, iedzīvotāju nemieri u.c. no Pusēm neatkarīgi apstākļi, kā arī valsts varas vai pārvaldes institūciju lēmumi un rīcība, kas nepieļauj Līguma noteikumu izpildi, ja šie apstākļi ir iestājušies pēc Līguma parakstīšanas un to iestāšanos neviena no Pusēm neparedzēja un nevarēja paredzēt. Par neatkarīgu apstākli netiek uzskatīts Pakalpojuma sniedzēja darbinieku streiks.</w:t>
      </w:r>
    </w:p>
    <w:p w:rsidR="001836FB" w:rsidRPr="001836FB" w:rsidRDefault="001836FB" w:rsidP="001836FB">
      <w:pPr>
        <w:numPr>
          <w:ilvl w:val="1"/>
          <w:numId w:val="42"/>
        </w:numPr>
        <w:tabs>
          <w:tab w:val="left" w:pos="1276"/>
        </w:tabs>
        <w:autoSpaceDE w:val="0"/>
        <w:autoSpaceDN w:val="0"/>
        <w:adjustRightInd w:val="0"/>
        <w:spacing w:line="360" w:lineRule="auto"/>
        <w:ind w:left="0" w:firstLine="709"/>
        <w:contextualSpacing/>
        <w:jc w:val="both"/>
        <w:rPr>
          <w:rFonts w:eastAsia="Calibri"/>
          <w:sz w:val="24"/>
          <w:szCs w:val="24"/>
        </w:rPr>
      </w:pPr>
      <w:r w:rsidRPr="001836FB">
        <w:rPr>
          <w:rFonts w:eastAsia="Calibri"/>
          <w:sz w:val="24"/>
          <w:szCs w:val="24"/>
        </w:rPr>
        <w:t>Lai veiktu nepieciešamos pasākumus nepārvaramas varas apstākļu radīto seku novēršanai, Pilnvarotā persona nekavējoties, bet ne vēlāk kā vienas dienas laikā no Līguma 4.4.punktā minētā gadījuma iestāšanās brīža informē Pašvaldību.</w:t>
      </w:r>
    </w:p>
    <w:p w:rsidR="001836FB" w:rsidRPr="001836FB" w:rsidRDefault="001836FB" w:rsidP="001836FB">
      <w:pPr>
        <w:numPr>
          <w:ilvl w:val="1"/>
          <w:numId w:val="42"/>
        </w:numPr>
        <w:tabs>
          <w:tab w:val="left" w:pos="1276"/>
        </w:tabs>
        <w:autoSpaceDE w:val="0"/>
        <w:autoSpaceDN w:val="0"/>
        <w:adjustRightInd w:val="0"/>
        <w:spacing w:line="360" w:lineRule="auto"/>
        <w:ind w:left="0" w:firstLine="709"/>
        <w:contextualSpacing/>
        <w:jc w:val="both"/>
        <w:rPr>
          <w:rFonts w:eastAsia="Calibri"/>
          <w:sz w:val="24"/>
          <w:szCs w:val="24"/>
        </w:rPr>
      </w:pPr>
      <w:r w:rsidRPr="001836FB">
        <w:rPr>
          <w:rFonts w:eastAsia="Calibri"/>
          <w:sz w:val="24"/>
          <w:szCs w:val="24"/>
        </w:rPr>
        <w:t>Pakalpojuma sniedzējam jāveic visi iespējamie pasākumi Līguma 4.4.punktā minēto apstākļu seku mazināšanai un novēršanai, pēc iespējas nodrošinot iedzīvotājiem sniegto pakalpojumu nepārtrauktību vai pakalpojumu sniegšanas atjaunošanu iespējami īsākā laikposmā.</w:t>
      </w:r>
    </w:p>
    <w:p w:rsidR="001836FB" w:rsidRPr="001836FB" w:rsidRDefault="001836FB" w:rsidP="001836FB">
      <w:pPr>
        <w:tabs>
          <w:tab w:val="left" w:pos="567"/>
        </w:tabs>
        <w:autoSpaceDE w:val="0"/>
        <w:autoSpaceDN w:val="0"/>
        <w:adjustRightInd w:val="0"/>
        <w:ind w:left="567"/>
        <w:contextualSpacing/>
        <w:jc w:val="both"/>
        <w:rPr>
          <w:rFonts w:eastAsia="Calibri"/>
          <w:sz w:val="24"/>
          <w:szCs w:val="24"/>
        </w:rPr>
      </w:pPr>
    </w:p>
    <w:p w:rsidR="001836FB" w:rsidRPr="001836FB" w:rsidRDefault="001836FB" w:rsidP="001836FB">
      <w:pPr>
        <w:numPr>
          <w:ilvl w:val="0"/>
          <w:numId w:val="42"/>
        </w:numPr>
        <w:tabs>
          <w:tab w:val="left" w:pos="426"/>
        </w:tabs>
        <w:autoSpaceDE w:val="0"/>
        <w:autoSpaceDN w:val="0"/>
        <w:adjustRightInd w:val="0"/>
        <w:spacing w:after="160" w:line="256" w:lineRule="auto"/>
        <w:ind w:left="0" w:firstLine="0"/>
        <w:contextualSpacing/>
        <w:jc w:val="center"/>
        <w:rPr>
          <w:rFonts w:eastAsia="Calibri"/>
          <w:b/>
          <w:bCs/>
          <w:sz w:val="24"/>
          <w:szCs w:val="24"/>
        </w:rPr>
      </w:pPr>
      <w:r w:rsidRPr="001836FB">
        <w:rPr>
          <w:rFonts w:eastAsia="Calibri"/>
          <w:b/>
          <w:bCs/>
          <w:sz w:val="24"/>
          <w:szCs w:val="24"/>
        </w:rPr>
        <w:t>Norēķinu kārtība, finanšu un citu resursu piešķiršanas noteikumi</w:t>
      </w:r>
    </w:p>
    <w:p w:rsidR="001836FB" w:rsidRPr="001836FB" w:rsidRDefault="001836FB" w:rsidP="001836FB">
      <w:pPr>
        <w:autoSpaceDE w:val="0"/>
        <w:autoSpaceDN w:val="0"/>
        <w:adjustRightInd w:val="0"/>
        <w:rPr>
          <w:rFonts w:eastAsia="Calibri"/>
          <w:b/>
          <w:bCs/>
          <w:sz w:val="24"/>
          <w:szCs w:val="24"/>
        </w:rPr>
      </w:pPr>
    </w:p>
    <w:p w:rsidR="001836FB" w:rsidRPr="001836FB" w:rsidRDefault="001836FB" w:rsidP="001836FB">
      <w:pPr>
        <w:numPr>
          <w:ilvl w:val="1"/>
          <w:numId w:val="42"/>
        </w:numPr>
        <w:tabs>
          <w:tab w:val="left" w:pos="1276"/>
        </w:tabs>
        <w:autoSpaceDE w:val="0"/>
        <w:autoSpaceDN w:val="0"/>
        <w:adjustRightInd w:val="0"/>
        <w:spacing w:line="360" w:lineRule="auto"/>
        <w:ind w:left="0" w:firstLine="709"/>
        <w:contextualSpacing/>
        <w:rPr>
          <w:rFonts w:eastAsia="Calibri"/>
          <w:sz w:val="24"/>
          <w:szCs w:val="24"/>
        </w:rPr>
      </w:pPr>
      <w:r w:rsidRPr="001836FB">
        <w:rPr>
          <w:rFonts w:eastAsia="Calibri"/>
          <w:sz w:val="24"/>
          <w:szCs w:val="24"/>
        </w:rPr>
        <w:t>Finansējumu Pakalpojumu izpildei veido:</w:t>
      </w:r>
    </w:p>
    <w:p w:rsidR="001836FB" w:rsidRPr="001836FB" w:rsidRDefault="001836FB" w:rsidP="001836FB">
      <w:pPr>
        <w:widowControl w:val="0"/>
        <w:numPr>
          <w:ilvl w:val="2"/>
          <w:numId w:val="42"/>
        </w:numPr>
        <w:tabs>
          <w:tab w:val="left" w:pos="1560"/>
        </w:tabs>
        <w:autoSpaceDE w:val="0"/>
        <w:autoSpaceDN w:val="0"/>
        <w:adjustRightInd w:val="0"/>
        <w:spacing w:line="360" w:lineRule="auto"/>
        <w:ind w:left="0" w:firstLine="709"/>
        <w:contextualSpacing/>
        <w:jc w:val="both"/>
        <w:rPr>
          <w:rFonts w:eastAsia="Calibri"/>
          <w:sz w:val="24"/>
          <w:szCs w:val="24"/>
        </w:rPr>
      </w:pPr>
      <w:r w:rsidRPr="001836FB">
        <w:rPr>
          <w:rFonts w:eastAsia="Calibri"/>
          <w:sz w:val="24"/>
          <w:szCs w:val="24"/>
        </w:rPr>
        <w:t>ienākumi no Pakalpojumu sniedzēja komercdarbības, tai skaitā Pakalpojumu lietotāju maksājumi par sniegtajiem Pakalpojumiem;</w:t>
      </w:r>
    </w:p>
    <w:p w:rsidR="001836FB" w:rsidRPr="001836FB" w:rsidRDefault="001836FB" w:rsidP="001836FB">
      <w:pPr>
        <w:widowControl w:val="0"/>
        <w:numPr>
          <w:ilvl w:val="2"/>
          <w:numId w:val="42"/>
        </w:numPr>
        <w:tabs>
          <w:tab w:val="left" w:pos="1560"/>
        </w:tabs>
        <w:autoSpaceDE w:val="0"/>
        <w:autoSpaceDN w:val="0"/>
        <w:adjustRightInd w:val="0"/>
        <w:spacing w:line="360" w:lineRule="auto"/>
        <w:ind w:left="0" w:firstLine="709"/>
        <w:contextualSpacing/>
        <w:jc w:val="both"/>
        <w:rPr>
          <w:rFonts w:eastAsia="Calibri"/>
          <w:sz w:val="24"/>
          <w:szCs w:val="24"/>
        </w:rPr>
      </w:pPr>
      <w:r w:rsidRPr="001836FB">
        <w:rPr>
          <w:rFonts w:eastAsia="Calibri"/>
          <w:sz w:val="24"/>
          <w:szCs w:val="24"/>
        </w:rPr>
        <w:t>valsts un pašvaldības budžeta līdzfinansējums (investīcijas), kas piešķirtas Pakalpojumu sniedzējam ūdenssaimniecības attīstībai izstrādāto projektu īstenošanai;</w:t>
      </w:r>
    </w:p>
    <w:p w:rsidR="001836FB" w:rsidRPr="001836FB" w:rsidRDefault="001836FB" w:rsidP="001836FB">
      <w:pPr>
        <w:widowControl w:val="0"/>
        <w:numPr>
          <w:ilvl w:val="2"/>
          <w:numId w:val="42"/>
        </w:numPr>
        <w:tabs>
          <w:tab w:val="left" w:pos="1560"/>
        </w:tabs>
        <w:autoSpaceDE w:val="0"/>
        <w:autoSpaceDN w:val="0"/>
        <w:adjustRightInd w:val="0"/>
        <w:spacing w:line="360" w:lineRule="auto"/>
        <w:ind w:left="0" w:firstLine="709"/>
        <w:contextualSpacing/>
        <w:jc w:val="both"/>
        <w:rPr>
          <w:rFonts w:eastAsia="Calibri"/>
          <w:sz w:val="24"/>
          <w:szCs w:val="24"/>
        </w:rPr>
      </w:pPr>
      <w:r w:rsidRPr="001836FB">
        <w:rPr>
          <w:rFonts w:eastAsia="Calibri"/>
          <w:sz w:val="24"/>
          <w:szCs w:val="24"/>
        </w:rPr>
        <w:t xml:space="preserve">Eiropas Savienības Kohēzijas fonda, Eiropas Savienības struktūrfondu u.c. institūciju finansējums, kas piešķirts Pakalpojumu sniedzējam ūdenssaimniecības modernizācijai izstrādāto </w:t>
      </w:r>
      <w:r w:rsidRPr="001836FB">
        <w:rPr>
          <w:rFonts w:eastAsia="Calibri"/>
          <w:sz w:val="24"/>
          <w:szCs w:val="24"/>
        </w:rPr>
        <w:lastRenderedPageBreak/>
        <w:t xml:space="preserve">projektu īstenošanai. </w:t>
      </w:r>
    </w:p>
    <w:p w:rsidR="001836FB" w:rsidRPr="001836FB" w:rsidRDefault="001836FB" w:rsidP="001836FB">
      <w:pPr>
        <w:widowControl w:val="0"/>
        <w:numPr>
          <w:ilvl w:val="1"/>
          <w:numId w:val="42"/>
        </w:numPr>
        <w:tabs>
          <w:tab w:val="left" w:pos="1276"/>
        </w:tabs>
        <w:autoSpaceDE w:val="0"/>
        <w:autoSpaceDN w:val="0"/>
        <w:adjustRightInd w:val="0"/>
        <w:spacing w:line="360" w:lineRule="auto"/>
        <w:ind w:left="0" w:firstLine="709"/>
        <w:contextualSpacing/>
        <w:jc w:val="both"/>
        <w:rPr>
          <w:rFonts w:eastAsia="Calibri"/>
          <w:sz w:val="24"/>
          <w:szCs w:val="24"/>
        </w:rPr>
      </w:pPr>
      <w:r w:rsidRPr="001836FB">
        <w:rPr>
          <w:sz w:val="24"/>
          <w:szCs w:val="24"/>
          <w:lang w:eastAsia="et-EE"/>
        </w:rPr>
        <w:t xml:space="preserve">Maksu </w:t>
      </w:r>
      <w:r w:rsidRPr="001836FB">
        <w:rPr>
          <w:rFonts w:eastAsia="Calibri"/>
          <w:sz w:val="24"/>
          <w:szCs w:val="24"/>
        </w:rPr>
        <w:t>par Pakalpojumiem to lietotājiem Pakalpojumu sniedzējs nosaka</w:t>
      </w:r>
      <w:r w:rsidRPr="001836FB">
        <w:rPr>
          <w:sz w:val="24"/>
          <w:szCs w:val="24"/>
        </w:rPr>
        <w:t xml:space="preserve"> atbilstoši Latvijas Republikā spēkā esošajiem normatīvajiem aktiem. </w:t>
      </w:r>
    </w:p>
    <w:p w:rsidR="001836FB" w:rsidRPr="001836FB" w:rsidRDefault="001836FB" w:rsidP="001836FB">
      <w:pPr>
        <w:widowControl w:val="0"/>
        <w:numPr>
          <w:ilvl w:val="1"/>
          <w:numId w:val="42"/>
        </w:numPr>
        <w:tabs>
          <w:tab w:val="left" w:pos="1276"/>
        </w:tabs>
        <w:autoSpaceDE w:val="0"/>
        <w:autoSpaceDN w:val="0"/>
        <w:adjustRightInd w:val="0"/>
        <w:spacing w:line="360" w:lineRule="auto"/>
        <w:ind w:left="0" w:firstLine="709"/>
        <w:contextualSpacing/>
        <w:jc w:val="both"/>
        <w:rPr>
          <w:rFonts w:eastAsia="Calibri"/>
          <w:sz w:val="24"/>
          <w:szCs w:val="24"/>
        </w:rPr>
      </w:pPr>
      <w:r w:rsidRPr="001836FB">
        <w:rPr>
          <w:sz w:val="24"/>
          <w:szCs w:val="24"/>
          <w:lang w:eastAsia="et-EE"/>
        </w:rPr>
        <w:t>Norēķinu periods, par kuru Pakalpojumu sniedzējs veic aprēķinus un izraksta rēķinu, savukārt Pakalpojumu lietotājs veic izrakstīto rēķinu samaksu, ir viens kalendāra mēnesis.</w:t>
      </w:r>
    </w:p>
    <w:p w:rsidR="001836FB" w:rsidRPr="001836FB" w:rsidRDefault="001836FB" w:rsidP="001836FB">
      <w:pPr>
        <w:numPr>
          <w:ilvl w:val="1"/>
          <w:numId w:val="42"/>
        </w:numPr>
        <w:tabs>
          <w:tab w:val="left" w:pos="1276"/>
        </w:tabs>
        <w:autoSpaceDE w:val="0"/>
        <w:autoSpaceDN w:val="0"/>
        <w:adjustRightInd w:val="0"/>
        <w:spacing w:line="360" w:lineRule="auto"/>
        <w:ind w:left="0" w:firstLine="709"/>
        <w:contextualSpacing/>
        <w:jc w:val="both"/>
        <w:rPr>
          <w:rFonts w:eastAsia="Calibri"/>
          <w:sz w:val="24"/>
          <w:szCs w:val="24"/>
        </w:rPr>
      </w:pPr>
      <w:r w:rsidRPr="001836FB">
        <w:rPr>
          <w:rFonts w:eastAsia="Calibri"/>
          <w:sz w:val="24"/>
          <w:szCs w:val="24"/>
        </w:rPr>
        <w:t>Lai nodrošinātu Līguma 1.1.punktā noteikto Pakalpojumu sniegšanu atbilstoši normatīvajos aktos noteiktajai kvalitātei, Pakalpojumu sniedzējs var saņemt atlīdzības maksājumus, kas ir investīcijas sabiedrisko pakalpojumu sniegšanas infrastruktūrā. Atlīdzības maksājumu aprēķināšana, kontrole un pārskatīšana, kā arī atlīdzības maksājumu pārmaksas novēršana un atmaksāšana tiek veikta saskaņā ar Eiropas Savienības un Latvijas Republikas normatīvajiem aktiem, kas nosaka prasības Eiropas Savienības fondu līdzekļu iesaistīšanai ieguldījumiem ūdenssaimniecības Pakalpojumu sniedzēju infrastruktūrā, šādu projektu īstenošanas kārtībai, kā arī neatbilstoši veikto izdevumu atgūšanai un atmaksāšanai.</w:t>
      </w:r>
    </w:p>
    <w:p w:rsidR="001836FB" w:rsidRPr="001836FB" w:rsidRDefault="001836FB" w:rsidP="001836FB">
      <w:pPr>
        <w:numPr>
          <w:ilvl w:val="1"/>
          <w:numId w:val="42"/>
        </w:numPr>
        <w:tabs>
          <w:tab w:val="left" w:pos="1276"/>
        </w:tabs>
        <w:autoSpaceDE w:val="0"/>
        <w:autoSpaceDN w:val="0"/>
        <w:adjustRightInd w:val="0"/>
        <w:spacing w:line="360" w:lineRule="auto"/>
        <w:ind w:left="0" w:firstLine="709"/>
        <w:contextualSpacing/>
        <w:jc w:val="both"/>
        <w:rPr>
          <w:rFonts w:eastAsia="Calibri"/>
          <w:sz w:val="24"/>
          <w:szCs w:val="24"/>
        </w:rPr>
      </w:pPr>
      <w:r w:rsidRPr="001836FB">
        <w:rPr>
          <w:rFonts w:eastAsia="Calibri"/>
          <w:sz w:val="24"/>
          <w:szCs w:val="24"/>
        </w:rPr>
        <w:t>Ja Līgums, beidzoties tā termiņam, netiek pagarināts, Pakalpojumu sniedzējam ir pienākums atmaksāt Pašvaldībai to Pakalpojumu sniegšanai nepieciešamo pamatlīdzekļu, kuri izveidoti (iegūti), saņemot šajā Līgumā paredzētos atlīdzības maksājumus, nolietojuma (amortizācijas) daļu, kura nebija un atbilstoši normatīvajiem aktiem nevarēja tikt atskaitīta līdz Līguma darbības termiņa beigām.</w:t>
      </w:r>
    </w:p>
    <w:p w:rsidR="001836FB" w:rsidRPr="001836FB" w:rsidRDefault="001836FB" w:rsidP="001836FB">
      <w:pPr>
        <w:numPr>
          <w:ilvl w:val="1"/>
          <w:numId w:val="42"/>
        </w:numPr>
        <w:tabs>
          <w:tab w:val="left" w:pos="1276"/>
        </w:tabs>
        <w:autoSpaceDE w:val="0"/>
        <w:autoSpaceDN w:val="0"/>
        <w:adjustRightInd w:val="0"/>
        <w:spacing w:line="360" w:lineRule="auto"/>
        <w:ind w:left="0" w:firstLine="709"/>
        <w:contextualSpacing/>
        <w:jc w:val="both"/>
        <w:rPr>
          <w:rFonts w:eastAsia="Calibri"/>
          <w:sz w:val="24"/>
          <w:szCs w:val="24"/>
        </w:rPr>
      </w:pPr>
      <w:r w:rsidRPr="001836FB">
        <w:rPr>
          <w:rFonts w:eastAsia="Calibri"/>
          <w:sz w:val="24"/>
          <w:szCs w:val="24"/>
        </w:rPr>
        <w:t>Pakalpojumu sniedzējam nav tiesību izmantot ieņēmumus no maksas par Pakalpojumiem, lai segtu izmaksas, kas saistītas ar tā komercdarbību vai cita veida darbību, kura nav tieši saistīta ar Pakalpojumu sniegšanu, tai skaitā, ziedošanu vai labdarību, izņemot normatīvajos aktos noteiktos gadījumus un kārtību.</w:t>
      </w:r>
    </w:p>
    <w:p w:rsidR="001836FB" w:rsidRPr="001836FB" w:rsidRDefault="001836FB" w:rsidP="001836FB">
      <w:pPr>
        <w:numPr>
          <w:ilvl w:val="1"/>
          <w:numId w:val="42"/>
        </w:numPr>
        <w:tabs>
          <w:tab w:val="left" w:pos="1276"/>
        </w:tabs>
        <w:autoSpaceDE w:val="0"/>
        <w:autoSpaceDN w:val="0"/>
        <w:adjustRightInd w:val="0"/>
        <w:spacing w:line="360" w:lineRule="auto"/>
        <w:ind w:left="0" w:firstLine="709"/>
        <w:contextualSpacing/>
        <w:jc w:val="both"/>
        <w:rPr>
          <w:rFonts w:eastAsia="Calibri"/>
          <w:sz w:val="24"/>
          <w:szCs w:val="24"/>
        </w:rPr>
      </w:pPr>
      <w:r w:rsidRPr="001836FB">
        <w:rPr>
          <w:rFonts w:eastAsia="Calibri"/>
          <w:iCs/>
          <w:sz w:val="24"/>
          <w:szCs w:val="24"/>
        </w:rPr>
        <w:t xml:space="preserve">Šajā pakalpojumu līgumā iekļauti nosacījumi, kādus pakalpojumu sniedzējam paredz </w:t>
      </w:r>
      <w:r w:rsidRPr="001836FB">
        <w:rPr>
          <w:rFonts w:eastAsia="Calibri"/>
          <w:sz w:val="24"/>
          <w:szCs w:val="24"/>
        </w:rPr>
        <w:t>Eiropas Komisijas 2011.gada 20.decembra lēmums par Līguma par Eiropas Savienības darbību 106.panta 2.punkta piemērošanu valsts atbalstam attiecībā uz kompensāciju par sabiedriskajiem pakalpojumiem dažiem uzņēmumiem, kuriem uzticēts sniegt pakalpojumus ar vispārēju tautsaimniecisku nozīmi.</w:t>
      </w:r>
    </w:p>
    <w:p w:rsidR="001836FB" w:rsidRPr="001836FB" w:rsidRDefault="001836FB" w:rsidP="001836FB">
      <w:pPr>
        <w:tabs>
          <w:tab w:val="left" w:pos="567"/>
        </w:tabs>
        <w:autoSpaceDE w:val="0"/>
        <w:autoSpaceDN w:val="0"/>
        <w:adjustRightInd w:val="0"/>
        <w:ind w:left="567" w:hanging="567"/>
        <w:contextualSpacing/>
        <w:jc w:val="both"/>
        <w:rPr>
          <w:rFonts w:eastAsia="Calibri"/>
          <w:sz w:val="24"/>
          <w:szCs w:val="24"/>
        </w:rPr>
      </w:pPr>
    </w:p>
    <w:p w:rsidR="001836FB" w:rsidRPr="001836FB" w:rsidRDefault="001836FB" w:rsidP="001836FB">
      <w:pPr>
        <w:numPr>
          <w:ilvl w:val="0"/>
          <w:numId w:val="42"/>
        </w:numPr>
        <w:tabs>
          <w:tab w:val="left" w:pos="426"/>
        </w:tabs>
        <w:autoSpaceDE w:val="0"/>
        <w:autoSpaceDN w:val="0"/>
        <w:adjustRightInd w:val="0"/>
        <w:spacing w:after="160" w:line="256" w:lineRule="auto"/>
        <w:ind w:left="0" w:firstLine="0"/>
        <w:contextualSpacing/>
        <w:jc w:val="center"/>
        <w:rPr>
          <w:rFonts w:eastAsia="Calibri"/>
          <w:b/>
          <w:bCs/>
          <w:sz w:val="24"/>
          <w:szCs w:val="24"/>
        </w:rPr>
      </w:pPr>
      <w:r w:rsidRPr="001836FB">
        <w:rPr>
          <w:rFonts w:eastAsia="Calibri"/>
          <w:b/>
          <w:bCs/>
          <w:sz w:val="24"/>
          <w:szCs w:val="24"/>
        </w:rPr>
        <w:t>Līguma darbības termiņš, spēkā stāšanās un izpildes kārtība</w:t>
      </w:r>
    </w:p>
    <w:p w:rsidR="001836FB" w:rsidRPr="001836FB" w:rsidRDefault="001836FB" w:rsidP="001836FB">
      <w:pPr>
        <w:tabs>
          <w:tab w:val="left" w:pos="426"/>
        </w:tabs>
        <w:autoSpaceDE w:val="0"/>
        <w:autoSpaceDN w:val="0"/>
        <w:adjustRightInd w:val="0"/>
        <w:rPr>
          <w:rFonts w:eastAsia="Calibri"/>
          <w:b/>
          <w:bCs/>
          <w:sz w:val="24"/>
          <w:szCs w:val="24"/>
        </w:rPr>
      </w:pPr>
    </w:p>
    <w:p w:rsidR="001836FB" w:rsidRPr="001836FB" w:rsidRDefault="001836FB" w:rsidP="001836FB">
      <w:pPr>
        <w:widowControl w:val="0"/>
        <w:numPr>
          <w:ilvl w:val="1"/>
          <w:numId w:val="42"/>
        </w:numPr>
        <w:tabs>
          <w:tab w:val="left" w:pos="1276"/>
        </w:tabs>
        <w:autoSpaceDE w:val="0"/>
        <w:autoSpaceDN w:val="0"/>
        <w:adjustRightInd w:val="0"/>
        <w:spacing w:line="360" w:lineRule="auto"/>
        <w:ind w:left="0" w:firstLine="709"/>
        <w:contextualSpacing/>
        <w:jc w:val="both"/>
        <w:rPr>
          <w:rFonts w:eastAsia="Calibri"/>
          <w:sz w:val="24"/>
          <w:szCs w:val="24"/>
        </w:rPr>
      </w:pPr>
      <w:r w:rsidRPr="001836FB">
        <w:rPr>
          <w:rFonts w:eastAsia="Calibri"/>
          <w:sz w:val="24"/>
          <w:szCs w:val="24"/>
        </w:rPr>
        <w:t xml:space="preserve">Līgums stājas spēkā 2019.gada 1.septembrī un darbojas līdz 2029.gada 31.augustam. </w:t>
      </w:r>
    </w:p>
    <w:p w:rsidR="001836FB" w:rsidRPr="001836FB" w:rsidRDefault="001836FB" w:rsidP="001836FB">
      <w:pPr>
        <w:widowControl w:val="0"/>
        <w:numPr>
          <w:ilvl w:val="1"/>
          <w:numId w:val="42"/>
        </w:numPr>
        <w:tabs>
          <w:tab w:val="left" w:pos="1276"/>
        </w:tabs>
        <w:autoSpaceDE w:val="0"/>
        <w:autoSpaceDN w:val="0"/>
        <w:adjustRightInd w:val="0"/>
        <w:spacing w:line="360" w:lineRule="auto"/>
        <w:ind w:left="0" w:firstLine="709"/>
        <w:contextualSpacing/>
        <w:jc w:val="both"/>
        <w:rPr>
          <w:rFonts w:eastAsia="Calibri"/>
          <w:sz w:val="24"/>
          <w:szCs w:val="24"/>
        </w:rPr>
      </w:pPr>
      <w:r w:rsidRPr="001836FB">
        <w:rPr>
          <w:rFonts w:eastAsia="Calibri"/>
          <w:sz w:val="24"/>
          <w:szCs w:val="24"/>
        </w:rPr>
        <w:t xml:space="preserve">Līgums var tikt grozīts Pusēm vienojoties, </w:t>
      </w:r>
      <w:r w:rsidRPr="001836FB">
        <w:rPr>
          <w:sz w:val="24"/>
          <w:szCs w:val="24"/>
          <w:lang w:eastAsia="et-EE"/>
        </w:rPr>
        <w:t>kā arī normatīvo aktu noteiktajā kārtībā ar tiesas nolēmumu</w:t>
      </w:r>
      <w:r w:rsidRPr="001836FB">
        <w:rPr>
          <w:rFonts w:eastAsia="Calibri"/>
          <w:sz w:val="24"/>
          <w:szCs w:val="24"/>
        </w:rPr>
        <w:t xml:space="preserve">. Līguma grozījumi ir neatņemama šā līguma sastāvdaļa, tie tiek noformēti </w:t>
      </w:r>
      <w:proofErr w:type="spellStart"/>
      <w:r w:rsidRPr="001836FB">
        <w:rPr>
          <w:rFonts w:eastAsia="Calibri"/>
          <w:sz w:val="24"/>
          <w:szCs w:val="24"/>
        </w:rPr>
        <w:t>rakstveidā</w:t>
      </w:r>
      <w:proofErr w:type="spellEnd"/>
      <w:r w:rsidRPr="001836FB">
        <w:rPr>
          <w:rFonts w:eastAsia="Calibri"/>
          <w:sz w:val="24"/>
          <w:szCs w:val="24"/>
        </w:rPr>
        <w:t xml:space="preserve"> un ir abu Pušu parakstīti. Visi grozījumi </w:t>
      </w:r>
      <w:r w:rsidRPr="001836FB">
        <w:rPr>
          <w:sz w:val="24"/>
          <w:szCs w:val="24"/>
        </w:rPr>
        <w:t>stājas spēkā ar parakstīšanas brīdi, ja līguma grozījumos nav noteikts citādi.</w:t>
      </w:r>
    </w:p>
    <w:p w:rsidR="001836FB" w:rsidRPr="001836FB" w:rsidRDefault="001836FB" w:rsidP="001836FB">
      <w:pPr>
        <w:widowControl w:val="0"/>
        <w:numPr>
          <w:ilvl w:val="1"/>
          <w:numId w:val="42"/>
        </w:numPr>
        <w:tabs>
          <w:tab w:val="left" w:pos="1276"/>
        </w:tabs>
        <w:autoSpaceDE w:val="0"/>
        <w:autoSpaceDN w:val="0"/>
        <w:adjustRightInd w:val="0"/>
        <w:spacing w:line="360" w:lineRule="auto"/>
        <w:ind w:left="0" w:firstLine="709"/>
        <w:contextualSpacing/>
        <w:jc w:val="both"/>
        <w:rPr>
          <w:rFonts w:eastAsia="Calibri"/>
          <w:sz w:val="24"/>
          <w:szCs w:val="24"/>
        </w:rPr>
      </w:pPr>
      <w:r w:rsidRPr="001836FB">
        <w:rPr>
          <w:rFonts w:eastAsia="Calibri"/>
          <w:sz w:val="24"/>
          <w:szCs w:val="24"/>
        </w:rPr>
        <w:t xml:space="preserve">Pašvaldība, ne mazāk kā 2 (divus) mēnešus iepriekš rakstiski brīdinot </w:t>
      </w:r>
      <w:r w:rsidRPr="001836FB">
        <w:rPr>
          <w:sz w:val="24"/>
          <w:szCs w:val="24"/>
          <w:lang w:eastAsia="et-EE"/>
        </w:rPr>
        <w:t>Pakalpojumu sniedzēju</w:t>
      </w:r>
      <w:r w:rsidRPr="001836FB">
        <w:rPr>
          <w:rFonts w:eastAsia="Calibri"/>
          <w:sz w:val="24"/>
          <w:szCs w:val="24"/>
        </w:rPr>
        <w:t>, ir tiesīga vienpusēji pirms termiņa lauzt  Līgumu, ja:</w:t>
      </w:r>
    </w:p>
    <w:p w:rsidR="001836FB" w:rsidRPr="001836FB" w:rsidRDefault="001836FB" w:rsidP="001836FB">
      <w:pPr>
        <w:numPr>
          <w:ilvl w:val="2"/>
          <w:numId w:val="42"/>
        </w:numPr>
        <w:tabs>
          <w:tab w:val="left" w:pos="1418"/>
        </w:tabs>
        <w:autoSpaceDE w:val="0"/>
        <w:autoSpaceDN w:val="0"/>
        <w:adjustRightInd w:val="0"/>
        <w:spacing w:line="360" w:lineRule="auto"/>
        <w:ind w:left="0" w:firstLine="709"/>
        <w:contextualSpacing/>
        <w:jc w:val="both"/>
        <w:rPr>
          <w:rFonts w:eastAsia="Calibri"/>
          <w:sz w:val="24"/>
          <w:szCs w:val="24"/>
        </w:rPr>
      </w:pPr>
      <w:r w:rsidRPr="001836FB">
        <w:rPr>
          <w:sz w:val="24"/>
          <w:szCs w:val="24"/>
          <w:lang w:eastAsia="et-EE"/>
        </w:rPr>
        <w:lastRenderedPageBreak/>
        <w:t>Pakalpojumu sniedzējs</w:t>
      </w:r>
      <w:r w:rsidRPr="001836FB">
        <w:rPr>
          <w:rFonts w:eastAsia="Calibri"/>
          <w:sz w:val="24"/>
          <w:szCs w:val="24"/>
        </w:rPr>
        <w:t xml:space="preserve"> pēc Pašvaldības brīdinājuma nenovērš un turpina attiecīgā pārkāpuma izdarīšanu vai izdara jaunus pārkāpumus;</w:t>
      </w:r>
    </w:p>
    <w:p w:rsidR="001836FB" w:rsidRPr="001836FB" w:rsidRDefault="001836FB" w:rsidP="001836FB">
      <w:pPr>
        <w:numPr>
          <w:ilvl w:val="2"/>
          <w:numId w:val="42"/>
        </w:numPr>
        <w:tabs>
          <w:tab w:val="left" w:pos="1418"/>
        </w:tabs>
        <w:autoSpaceDE w:val="0"/>
        <w:autoSpaceDN w:val="0"/>
        <w:adjustRightInd w:val="0"/>
        <w:spacing w:line="360" w:lineRule="auto"/>
        <w:ind w:left="0" w:firstLine="709"/>
        <w:contextualSpacing/>
        <w:jc w:val="both"/>
        <w:rPr>
          <w:rFonts w:eastAsia="Calibri"/>
          <w:sz w:val="24"/>
          <w:szCs w:val="24"/>
        </w:rPr>
      </w:pPr>
      <w:r w:rsidRPr="001836FB">
        <w:rPr>
          <w:sz w:val="24"/>
          <w:szCs w:val="24"/>
          <w:lang w:eastAsia="et-EE"/>
        </w:rPr>
        <w:t>Pakalpojumu sniedzējs</w:t>
      </w:r>
      <w:r w:rsidRPr="001836FB">
        <w:rPr>
          <w:rFonts w:eastAsia="Calibri"/>
          <w:sz w:val="24"/>
          <w:szCs w:val="24"/>
        </w:rPr>
        <w:t xml:space="preserve"> nesniedz vai nespēj sniegt Pakalpojumus;</w:t>
      </w:r>
    </w:p>
    <w:p w:rsidR="001836FB" w:rsidRPr="001836FB" w:rsidRDefault="001836FB" w:rsidP="001836FB">
      <w:pPr>
        <w:numPr>
          <w:ilvl w:val="2"/>
          <w:numId w:val="42"/>
        </w:numPr>
        <w:tabs>
          <w:tab w:val="left" w:pos="1418"/>
        </w:tabs>
        <w:autoSpaceDE w:val="0"/>
        <w:autoSpaceDN w:val="0"/>
        <w:adjustRightInd w:val="0"/>
        <w:spacing w:line="360" w:lineRule="auto"/>
        <w:ind w:left="0" w:firstLine="709"/>
        <w:contextualSpacing/>
        <w:jc w:val="both"/>
        <w:rPr>
          <w:rFonts w:eastAsia="Calibri"/>
          <w:sz w:val="24"/>
          <w:szCs w:val="24"/>
        </w:rPr>
      </w:pPr>
      <w:r w:rsidRPr="001836FB">
        <w:rPr>
          <w:rFonts w:eastAsia="Calibri"/>
          <w:sz w:val="24"/>
          <w:szCs w:val="24"/>
        </w:rPr>
        <w:t>Pašvaldība normatīvajos aktos noteiktajā kārtībā konstatē, ka piešķirtie finanšu līdzekļi tiek izmantoti neracionāli vai citiem mērķiem.</w:t>
      </w:r>
    </w:p>
    <w:p w:rsidR="001836FB" w:rsidRPr="001836FB" w:rsidRDefault="001836FB" w:rsidP="001836FB">
      <w:pPr>
        <w:autoSpaceDE w:val="0"/>
        <w:autoSpaceDN w:val="0"/>
        <w:adjustRightInd w:val="0"/>
        <w:jc w:val="both"/>
        <w:rPr>
          <w:rFonts w:eastAsia="Calibri"/>
          <w:sz w:val="24"/>
          <w:szCs w:val="24"/>
        </w:rPr>
      </w:pPr>
    </w:p>
    <w:p w:rsidR="001836FB" w:rsidRPr="001836FB" w:rsidRDefault="001836FB" w:rsidP="001836FB">
      <w:pPr>
        <w:numPr>
          <w:ilvl w:val="0"/>
          <w:numId w:val="42"/>
        </w:numPr>
        <w:tabs>
          <w:tab w:val="left" w:pos="426"/>
        </w:tabs>
        <w:autoSpaceDE w:val="0"/>
        <w:autoSpaceDN w:val="0"/>
        <w:adjustRightInd w:val="0"/>
        <w:spacing w:after="160" w:line="256" w:lineRule="auto"/>
        <w:ind w:left="0" w:firstLine="0"/>
        <w:contextualSpacing/>
        <w:jc w:val="center"/>
        <w:rPr>
          <w:rFonts w:eastAsia="Calibri"/>
          <w:b/>
          <w:bCs/>
          <w:sz w:val="24"/>
          <w:szCs w:val="24"/>
        </w:rPr>
      </w:pPr>
      <w:r w:rsidRPr="001836FB">
        <w:rPr>
          <w:rFonts w:eastAsia="Calibri"/>
          <w:b/>
          <w:bCs/>
          <w:sz w:val="24"/>
          <w:szCs w:val="24"/>
        </w:rPr>
        <w:t>Citi noteikumi</w:t>
      </w:r>
    </w:p>
    <w:p w:rsidR="001836FB" w:rsidRPr="001836FB" w:rsidRDefault="001836FB" w:rsidP="001836FB">
      <w:pPr>
        <w:autoSpaceDE w:val="0"/>
        <w:autoSpaceDN w:val="0"/>
        <w:adjustRightInd w:val="0"/>
        <w:rPr>
          <w:rFonts w:eastAsia="Calibri"/>
          <w:b/>
          <w:bCs/>
          <w:sz w:val="24"/>
          <w:szCs w:val="24"/>
        </w:rPr>
      </w:pPr>
    </w:p>
    <w:p w:rsidR="001836FB" w:rsidRPr="001836FB" w:rsidRDefault="001836FB" w:rsidP="001836FB">
      <w:pPr>
        <w:numPr>
          <w:ilvl w:val="1"/>
          <w:numId w:val="42"/>
        </w:numPr>
        <w:tabs>
          <w:tab w:val="left" w:pos="1276"/>
        </w:tabs>
        <w:autoSpaceDE w:val="0"/>
        <w:autoSpaceDN w:val="0"/>
        <w:adjustRightInd w:val="0"/>
        <w:spacing w:line="360" w:lineRule="auto"/>
        <w:ind w:left="0" w:firstLine="709"/>
        <w:contextualSpacing/>
        <w:jc w:val="both"/>
        <w:rPr>
          <w:rFonts w:eastAsia="Calibri"/>
          <w:sz w:val="24"/>
          <w:szCs w:val="24"/>
        </w:rPr>
      </w:pPr>
      <w:r w:rsidRPr="001836FB">
        <w:rPr>
          <w:rFonts w:eastAsia="Calibri"/>
          <w:sz w:val="24"/>
          <w:szCs w:val="24"/>
        </w:rPr>
        <w:t>Līgums ir noslēgts un tā saturs ir iztulkojams saskaņā ar Latvijas Republikas normatīvajiem aktiem. Jautājumi, kas nav atrunāti šajā Līgumā, tiek risināti atbilstoši normatīvajiem aktiem.</w:t>
      </w:r>
    </w:p>
    <w:p w:rsidR="001836FB" w:rsidRPr="001836FB" w:rsidRDefault="001836FB" w:rsidP="001836FB">
      <w:pPr>
        <w:numPr>
          <w:ilvl w:val="1"/>
          <w:numId w:val="42"/>
        </w:numPr>
        <w:tabs>
          <w:tab w:val="left" w:pos="1276"/>
        </w:tabs>
        <w:autoSpaceDE w:val="0"/>
        <w:autoSpaceDN w:val="0"/>
        <w:adjustRightInd w:val="0"/>
        <w:spacing w:line="360" w:lineRule="auto"/>
        <w:ind w:left="0" w:firstLine="709"/>
        <w:contextualSpacing/>
        <w:jc w:val="both"/>
        <w:rPr>
          <w:rFonts w:eastAsia="Calibri"/>
          <w:sz w:val="24"/>
          <w:szCs w:val="24"/>
        </w:rPr>
      </w:pPr>
      <w:r w:rsidRPr="001836FB">
        <w:rPr>
          <w:rFonts w:eastAsia="Calibri"/>
          <w:sz w:val="24"/>
          <w:szCs w:val="24"/>
        </w:rPr>
        <w:t>Visi strīdi vai nesaskaņas, kas izriet no šā Līguma vai skar šo Līgumu, tā grozīšanu, pārkāpšanu, izbeigšanu, spēkā esamību vai interpretāciju tiek risināti sarunu ceļā. Ja Puses nevar atrisināt strīdu sarunu ceļā, tas tiek izšķirts Latvijas Republikas tiesu iestādēs.</w:t>
      </w:r>
    </w:p>
    <w:p w:rsidR="001836FB" w:rsidRPr="001836FB" w:rsidRDefault="001836FB" w:rsidP="001836FB">
      <w:pPr>
        <w:numPr>
          <w:ilvl w:val="1"/>
          <w:numId w:val="42"/>
        </w:numPr>
        <w:tabs>
          <w:tab w:val="left" w:pos="1276"/>
        </w:tabs>
        <w:autoSpaceDE w:val="0"/>
        <w:autoSpaceDN w:val="0"/>
        <w:adjustRightInd w:val="0"/>
        <w:spacing w:line="360" w:lineRule="auto"/>
        <w:ind w:left="0" w:firstLine="709"/>
        <w:contextualSpacing/>
        <w:jc w:val="both"/>
        <w:rPr>
          <w:rFonts w:eastAsia="Calibri"/>
          <w:sz w:val="24"/>
          <w:szCs w:val="24"/>
        </w:rPr>
      </w:pPr>
      <w:r w:rsidRPr="001836FB">
        <w:rPr>
          <w:rFonts w:eastAsia="Calibri"/>
          <w:sz w:val="24"/>
          <w:szCs w:val="24"/>
        </w:rPr>
        <w:t>Ja Līguma darbības laikā kāds no Līguma noteikumiem ir kļuvis nepiemērojams,  tas nekādi nevar ietekmēt vai ierobežot citu Līguma noteikumu spēkā esamību un piemērojamību. Puses apņemas šādā gadījumā veikt visas nepieciešamās un iespējamās darbības, lai atjaunotu spēku zaudējušā Līguma noteikuma darbību. Ja tas nav iespējams, Puses vienojas un nosaka citus noteikumus, kuri aizvieto spēku zaudējušo Līguma noteikumu.</w:t>
      </w:r>
    </w:p>
    <w:p w:rsidR="001836FB" w:rsidRPr="001836FB" w:rsidRDefault="001836FB" w:rsidP="001836FB">
      <w:pPr>
        <w:numPr>
          <w:ilvl w:val="1"/>
          <w:numId w:val="42"/>
        </w:numPr>
        <w:tabs>
          <w:tab w:val="left" w:pos="1276"/>
        </w:tabs>
        <w:autoSpaceDE w:val="0"/>
        <w:autoSpaceDN w:val="0"/>
        <w:adjustRightInd w:val="0"/>
        <w:spacing w:line="360" w:lineRule="auto"/>
        <w:ind w:left="0" w:firstLine="709"/>
        <w:contextualSpacing/>
        <w:jc w:val="both"/>
        <w:rPr>
          <w:rFonts w:eastAsia="Calibri"/>
          <w:sz w:val="24"/>
          <w:szCs w:val="24"/>
        </w:rPr>
      </w:pPr>
      <w:r w:rsidRPr="001836FB">
        <w:rPr>
          <w:rFonts w:eastAsia="Calibri"/>
          <w:sz w:val="24"/>
          <w:szCs w:val="24"/>
        </w:rPr>
        <w:t>Līgums ir sastādīts uz 5 (piecām) lapām 2 (divos) eksemplāros ar vienādu juridisko spēku, pa vienam eksemplāram katrai no Pusēm.</w:t>
      </w:r>
    </w:p>
    <w:p w:rsidR="001836FB" w:rsidRPr="001836FB" w:rsidRDefault="001836FB" w:rsidP="001836FB">
      <w:pPr>
        <w:tabs>
          <w:tab w:val="left" w:pos="1276"/>
        </w:tabs>
        <w:autoSpaceDE w:val="0"/>
        <w:autoSpaceDN w:val="0"/>
        <w:adjustRightInd w:val="0"/>
        <w:spacing w:line="360" w:lineRule="auto"/>
        <w:ind w:left="709"/>
        <w:contextualSpacing/>
        <w:jc w:val="both"/>
        <w:rPr>
          <w:rFonts w:eastAsia="Calibri"/>
          <w:sz w:val="24"/>
          <w:szCs w:val="24"/>
        </w:rPr>
      </w:pPr>
    </w:p>
    <w:p w:rsidR="001836FB" w:rsidRPr="001836FB" w:rsidRDefault="001836FB" w:rsidP="001836FB">
      <w:pPr>
        <w:numPr>
          <w:ilvl w:val="0"/>
          <w:numId w:val="42"/>
        </w:numPr>
        <w:spacing w:after="160" w:line="256" w:lineRule="auto"/>
        <w:contextualSpacing/>
        <w:jc w:val="center"/>
        <w:rPr>
          <w:rFonts w:eastAsia="Calibri"/>
          <w:b/>
          <w:sz w:val="24"/>
          <w:szCs w:val="24"/>
        </w:rPr>
      </w:pPr>
      <w:r w:rsidRPr="001836FB">
        <w:rPr>
          <w:rFonts w:eastAsia="Calibri"/>
          <w:b/>
          <w:sz w:val="24"/>
          <w:szCs w:val="24"/>
        </w:rPr>
        <w:t>Pušu paraksti</w:t>
      </w:r>
    </w:p>
    <w:p w:rsidR="001836FB" w:rsidRPr="001836FB" w:rsidRDefault="001836FB" w:rsidP="001836FB">
      <w:pPr>
        <w:tabs>
          <w:tab w:val="left" w:pos="4820"/>
        </w:tabs>
        <w:ind w:left="-207"/>
        <w:contextualSpacing/>
        <w:rPr>
          <w:rFonts w:eastAsia="Calibri"/>
          <w:sz w:val="24"/>
          <w:szCs w:val="24"/>
        </w:rPr>
      </w:pPr>
      <w:r w:rsidRPr="001836FB">
        <w:rPr>
          <w:rFonts w:eastAsia="Calibri"/>
          <w:sz w:val="24"/>
          <w:szCs w:val="24"/>
        </w:rPr>
        <w:tab/>
      </w:r>
      <w:r w:rsidRPr="001836FB">
        <w:rPr>
          <w:rFonts w:eastAsia="Calibri"/>
          <w:sz w:val="24"/>
          <w:szCs w:val="24"/>
        </w:rPr>
        <w:tab/>
      </w:r>
      <w:r w:rsidRPr="001836FB">
        <w:rPr>
          <w:rFonts w:eastAsia="Calibri"/>
          <w:sz w:val="24"/>
          <w:szCs w:val="24"/>
        </w:rPr>
        <w:tab/>
      </w:r>
      <w:r w:rsidRPr="001836FB">
        <w:rPr>
          <w:rFonts w:eastAsia="Calibri"/>
          <w:sz w:val="24"/>
          <w:szCs w:val="24"/>
        </w:rPr>
        <w:tab/>
      </w:r>
      <w:r w:rsidRPr="001836FB">
        <w:rPr>
          <w:rFonts w:eastAsia="Calibri"/>
          <w:sz w:val="24"/>
          <w:szCs w:val="24"/>
        </w:rPr>
        <w:tab/>
      </w:r>
      <w:r w:rsidRPr="001836FB">
        <w:rPr>
          <w:rFonts w:eastAsia="Calibri"/>
          <w:sz w:val="24"/>
          <w:szCs w:val="24"/>
        </w:rPr>
        <w:tab/>
      </w:r>
    </w:p>
    <w:tbl>
      <w:tblPr>
        <w:tblW w:w="0" w:type="auto"/>
        <w:tblLook w:val="04A0" w:firstRow="1" w:lastRow="0" w:firstColumn="1" w:lastColumn="0" w:noHBand="0" w:noVBand="1"/>
      </w:tblPr>
      <w:tblGrid>
        <w:gridCol w:w="4691"/>
        <w:gridCol w:w="4663"/>
      </w:tblGrid>
      <w:tr w:rsidR="001836FB" w:rsidRPr="001836FB" w:rsidTr="009763D3">
        <w:tc>
          <w:tcPr>
            <w:tcW w:w="4691" w:type="dxa"/>
            <w:hideMark/>
          </w:tcPr>
          <w:p w:rsidR="001836FB" w:rsidRPr="001836FB" w:rsidRDefault="001836FB" w:rsidP="001836FB">
            <w:pPr>
              <w:spacing w:line="256" w:lineRule="auto"/>
              <w:rPr>
                <w:rFonts w:eastAsia="Calibri"/>
                <w:b/>
                <w:sz w:val="24"/>
                <w:szCs w:val="24"/>
              </w:rPr>
            </w:pPr>
            <w:r w:rsidRPr="001836FB">
              <w:rPr>
                <w:rFonts w:eastAsia="Calibri"/>
                <w:b/>
                <w:sz w:val="24"/>
                <w:szCs w:val="24"/>
              </w:rPr>
              <w:t>PAŠVALDĪBA</w:t>
            </w:r>
          </w:p>
          <w:p w:rsidR="001836FB" w:rsidRPr="001836FB" w:rsidRDefault="001836FB" w:rsidP="001836FB">
            <w:pPr>
              <w:spacing w:line="256" w:lineRule="auto"/>
              <w:rPr>
                <w:rFonts w:eastAsia="Calibri"/>
                <w:b/>
                <w:sz w:val="24"/>
                <w:szCs w:val="24"/>
              </w:rPr>
            </w:pPr>
            <w:r w:rsidRPr="001836FB">
              <w:rPr>
                <w:rFonts w:eastAsia="Calibri"/>
                <w:b/>
                <w:sz w:val="24"/>
                <w:szCs w:val="24"/>
              </w:rPr>
              <w:t>Gulbenes novada dome</w:t>
            </w:r>
          </w:p>
        </w:tc>
        <w:tc>
          <w:tcPr>
            <w:tcW w:w="4663" w:type="dxa"/>
            <w:hideMark/>
          </w:tcPr>
          <w:p w:rsidR="001836FB" w:rsidRPr="001836FB" w:rsidRDefault="001836FB" w:rsidP="001836FB">
            <w:pPr>
              <w:spacing w:line="256" w:lineRule="auto"/>
              <w:rPr>
                <w:rFonts w:eastAsia="Calibri"/>
                <w:b/>
                <w:sz w:val="24"/>
                <w:szCs w:val="24"/>
              </w:rPr>
            </w:pPr>
            <w:r w:rsidRPr="001836FB">
              <w:rPr>
                <w:rFonts w:eastAsia="Calibri"/>
                <w:b/>
                <w:sz w:val="24"/>
                <w:szCs w:val="24"/>
              </w:rPr>
              <w:t>PAKALPOJUMU SNIEDZĒJS</w:t>
            </w:r>
          </w:p>
          <w:p w:rsidR="001836FB" w:rsidRPr="001836FB" w:rsidRDefault="001836FB" w:rsidP="001836FB">
            <w:pPr>
              <w:spacing w:line="256" w:lineRule="auto"/>
              <w:rPr>
                <w:rFonts w:eastAsia="Calibri"/>
                <w:b/>
                <w:sz w:val="24"/>
                <w:szCs w:val="24"/>
              </w:rPr>
            </w:pPr>
            <w:r w:rsidRPr="001836FB">
              <w:rPr>
                <w:rFonts w:eastAsia="Calibri"/>
                <w:b/>
                <w:sz w:val="24"/>
                <w:szCs w:val="24"/>
              </w:rPr>
              <w:t>A/s „RANKAS PIENS”</w:t>
            </w:r>
          </w:p>
        </w:tc>
      </w:tr>
      <w:tr w:rsidR="001836FB" w:rsidRPr="001836FB" w:rsidTr="009763D3">
        <w:tc>
          <w:tcPr>
            <w:tcW w:w="4691" w:type="dxa"/>
            <w:hideMark/>
          </w:tcPr>
          <w:p w:rsidR="001836FB" w:rsidRPr="001836FB" w:rsidRDefault="001836FB" w:rsidP="001836FB">
            <w:pPr>
              <w:spacing w:line="256" w:lineRule="auto"/>
              <w:rPr>
                <w:rFonts w:eastAsia="Calibri"/>
                <w:b/>
                <w:sz w:val="24"/>
                <w:szCs w:val="24"/>
              </w:rPr>
            </w:pPr>
            <w:r w:rsidRPr="001836FB">
              <w:rPr>
                <w:rFonts w:eastAsia="Calibri"/>
                <w:sz w:val="24"/>
                <w:szCs w:val="24"/>
              </w:rPr>
              <w:t xml:space="preserve">Reģistrācijas numurs 90009116327 </w:t>
            </w:r>
          </w:p>
        </w:tc>
        <w:tc>
          <w:tcPr>
            <w:tcW w:w="4663" w:type="dxa"/>
            <w:hideMark/>
          </w:tcPr>
          <w:p w:rsidR="001836FB" w:rsidRPr="001836FB" w:rsidRDefault="001836FB" w:rsidP="001836FB">
            <w:pPr>
              <w:spacing w:line="256" w:lineRule="auto"/>
              <w:rPr>
                <w:rFonts w:eastAsia="Calibri"/>
                <w:b/>
                <w:sz w:val="24"/>
                <w:szCs w:val="24"/>
              </w:rPr>
            </w:pPr>
            <w:r w:rsidRPr="001836FB">
              <w:rPr>
                <w:rFonts w:eastAsia="Calibri"/>
                <w:sz w:val="24"/>
                <w:szCs w:val="24"/>
              </w:rPr>
              <w:t>Reģistrācijas numurs 44603001356</w:t>
            </w:r>
          </w:p>
        </w:tc>
      </w:tr>
      <w:tr w:rsidR="001836FB" w:rsidRPr="001836FB" w:rsidTr="009763D3">
        <w:tc>
          <w:tcPr>
            <w:tcW w:w="4691" w:type="dxa"/>
            <w:hideMark/>
          </w:tcPr>
          <w:p w:rsidR="001836FB" w:rsidRPr="001836FB" w:rsidRDefault="001836FB" w:rsidP="001836FB">
            <w:pPr>
              <w:spacing w:line="256" w:lineRule="auto"/>
              <w:rPr>
                <w:rFonts w:eastAsia="Calibri"/>
                <w:sz w:val="24"/>
                <w:szCs w:val="24"/>
              </w:rPr>
            </w:pPr>
            <w:r w:rsidRPr="001836FB">
              <w:rPr>
                <w:rFonts w:eastAsia="Calibri"/>
                <w:sz w:val="24"/>
                <w:szCs w:val="24"/>
              </w:rPr>
              <w:t xml:space="preserve">Juridiskā adrese: Ābeļu iela 2, Gulbene, </w:t>
            </w:r>
          </w:p>
          <w:p w:rsidR="001836FB" w:rsidRPr="001836FB" w:rsidRDefault="001836FB" w:rsidP="001836FB">
            <w:pPr>
              <w:spacing w:line="256" w:lineRule="auto"/>
              <w:rPr>
                <w:rFonts w:eastAsia="Calibri"/>
                <w:b/>
                <w:sz w:val="24"/>
                <w:szCs w:val="24"/>
              </w:rPr>
            </w:pPr>
            <w:r w:rsidRPr="001836FB">
              <w:rPr>
                <w:rFonts w:eastAsia="Calibri"/>
                <w:sz w:val="24"/>
                <w:szCs w:val="24"/>
              </w:rPr>
              <w:t xml:space="preserve">Gulbenes novads, LV-4401 </w:t>
            </w:r>
          </w:p>
        </w:tc>
        <w:tc>
          <w:tcPr>
            <w:tcW w:w="4663" w:type="dxa"/>
            <w:hideMark/>
          </w:tcPr>
          <w:p w:rsidR="001836FB" w:rsidRPr="001836FB" w:rsidRDefault="001836FB" w:rsidP="001836FB">
            <w:pPr>
              <w:spacing w:line="256" w:lineRule="auto"/>
              <w:rPr>
                <w:rFonts w:eastAsia="Calibri"/>
                <w:b/>
                <w:sz w:val="24"/>
                <w:szCs w:val="24"/>
              </w:rPr>
            </w:pPr>
            <w:r w:rsidRPr="001836FB">
              <w:rPr>
                <w:rFonts w:eastAsia="Calibri"/>
                <w:sz w:val="24"/>
                <w:szCs w:val="24"/>
              </w:rPr>
              <w:t>Juridiskā adrese: Ranka, Rankas pagasts, Gulbenes novads, LV-4416</w:t>
            </w:r>
          </w:p>
        </w:tc>
      </w:tr>
      <w:tr w:rsidR="001836FB" w:rsidRPr="001836FB" w:rsidTr="009763D3">
        <w:trPr>
          <w:trHeight w:val="397"/>
        </w:trPr>
        <w:tc>
          <w:tcPr>
            <w:tcW w:w="4691" w:type="dxa"/>
          </w:tcPr>
          <w:p w:rsidR="001836FB" w:rsidRPr="001836FB" w:rsidRDefault="001836FB" w:rsidP="001836FB">
            <w:pPr>
              <w:spacing w:line="256" w:lineRule="auto"/>
              <w:rPr>
                <w:rFonts w:eastAsia="Calibri"/>
                <w:sz w:val="24"/>
                <w:szCs w:val="24"/>
              </w:rPr>
            </w:pPr>
          </w:p>
          <w:p w:rsidR="001836FB" w:rsidRPr="001836FB" w:rsidRDefault="001836FB" w:rsidP="001836FB">
            <w:pPr>
              <w:spacing w:line="256" w:lineRule="auto"/>
              <w:rPr>
                <w:rFonts w:eastAsia="Calibri"/>
                <w:sz w:val="24"/>
                <w:szCs w:val="24"/>
              </w:rPr>
            </w:pPr>
            <w:r w:rsidRPr="001836FB">
              <w:rPr>
                <w:rFonts w:eastAsia="Calibri"/>
                <w:sz w:val="24"/>
                <w:szCs w:val="24"/>
              </w:rPr>
              <w:t>domes priekšsēdētājs</w:t>
            </w:r>
          </w:p>
          <w:p w:rsidR="001836FB" w:rsidRPr="001836FB" w:rsidRDefault="001836FB" w:rsidP="001836FB">
            <w:pPr>
              <w:spacing w:line="256" w:lineRule="auto"/>
              <w:rPr>
                <w:rFonts w:eastAsia="Calibri"/>
                <w:sz w:val="24"/>
                <w:szCs w:val="24"/>
              </w:rPr>
            </w:pPr>
            <w:r w:rsidRPr="001836FB">
              <w:rPr>
                <w:rFonts w:eastAsia="Calibri"/>
                <w:sz w:val="24"/>
                <w:szCs w:val="24"/>
              </w:rPr>
              <w:t xml:space="preserve">_______________________ </w:t>
            </w:r>
          </w:p>
          <w:p w:rsidR="001836FB" w:rsidRPr="001836FB" w:rsidRDefault="001836FB" w:rsidP="001836FB">
            <w:pPr>
              <w:spacing w:line="256" w:lineRule="auto"/>
              <w:rPr>
                <w:rFonts w:eastAsia="Calibri"/>
                <w:sz w:val="24"/>
                <w:szCs w:val="24"/>
              </w:rPr>
            </w:pPr>
          </w:p>
        </w:tc>
        <w:tc>
          <w:tcPr>
            <w:tcW w:w="4663" w:type="dxa"/>
          </w:tcPr>
          <w:p w:rsidR="001836FB" w:rsidRPr="001836FB" w:rsidRDefault="001836FB" w:rsidP="001836FB">
            <w:pPr>
              <w:spacing w:line="256" w:lineRule="auto"/>
              <w:jc w:val="both"/>
              <w:rPr>
                <w:rFonts w:eastAsia="Calibri"/>
                <w:sz w:val="24"/>
                <w:szCs w:val="24"/>
              </w:rPr>
            </w:pPr>
          </w:p>
          <w:p w:rsidR="001836FB" w:rsidRPr="001836FB" w:rsidRDefault="001836FB" w:rsidP="001836FB">
            <w:pPr>
              <w:spacing w:line="256" w:lineRule="auto"/>
              <w:jc w:val="both"/>
              <w:rPr>
                <w:rFonts w:eastAsia="Calibri"/>
                <w:sz w:val="24"/>
                <w:szCs w:val="24"/>
              </w:rPr>
            </w:pPr>
            <w:r w:rsidRPr="001836FB">
              <w:rPr>
                <w:rFonts w:eastAsia="Calibri"/>
                <w:sz w:val="24"/>
                <w:szCs w:val="24"/>
              </w:rPr>
              <w:t xml:space="preserve">valdes loceklis </w:t>
            </w:r>
          </w:p>
          <w:p w:rsidR="001836FB" w:rsidRPr="001836FB" w:rsidRDefault="001836FB" w:rsidP="001836FB">
            <w:pPr>
              <w:spacing w:line="256" w:lineRule="auto"/>
              <w:jc w:val="both"/>
              <w:rPr>
                <w:rFonts w:eastAsia="Calibri"/>
                <w:sz w:val="24"/>
                <w:szCs w:val="24"/>
              </w:rPr>
            </w:pPr>
            <w:r w:rsidRPr="001836FB">
              <w:rPr>
                <w:rFonts w:eastAsia="Calibri"/>
                <w:sz w:val="24"/>
                <w:szCs w:val="24"/>
              </w:rPr>
              <w:t xml:space="preserve">_____________________ </w:t>
            </w:r>
          </w:p>
        </w:tc>
      </w:tr>
    </w:tbl>
    <w:p w:rsidR="001836FB" w:rsidRPr="001836FB" w:rsidRDefault="001836FB" w:rsidP="001836FB">
      <w:pPr>
        <w:tabs>
          <w:tab w:val="left" w:pos="4820"/>
        </w:tabs>
        <w:jc w:val="both"/>
        <w:rPr>
          <w:sz w:val="24"/>
          <w:szCs w:val="24"/>
        </w:rPr>
      </w:pPr>
      <w:r w:rsidRPr="001836FB">
        <w:rPr>
          <w:rFonts w:eastAsia="Calibri"/>
          <w:sz w:val="24"/>
          <w:szCs w:val="24"/>
        </w:rPr>
        <w:t xml:space="preserve">201_.gada __._______    </w:t>
      </w:r>
      <w:r w:rsidRPr="001836FB">
        <w:rPr>
          <w:rFonts w:eastAsia="Calibri"/>
          <w:sz w:val="24"/>
          <w:szCs w:val="24"/>
        </w:rPr>
        <w:tab/>
        <w:t>201_.gada __.________</w:t>
      </w:r>
    </w:p>
    <w:p w:rsidR="001836FB" w:rsidRPr="001836FB" w:rsidRDefault="001836FB" w:rsidP="001836FB">
      <w:r w:rsidRPr="001836FB">
        <w:br w:type="page"/>
      </w:r>
    </w:p>
    <w:p w:rsidR="001836FB" w:rsidRPr="001836FB" w:rsidRDefault="001836FB" w:rsidP="001836FB">
      <w:pPr>
        <w:ind w:right="43"/>
        <w:jc w:val="right"/>
        <w:rPr>
          <w:rFonts w:eastAsia="Calibri"/>
          <w:sz w:val="24"/>
          <w:szCs w:val="24"/>
        </w:rPr>
      </w:pPr>
      <w:r w:rsidRPr="001836FB">
        <w:rPr>
          <w:rFonts w:eastAsia="Calibri"/>
          <w:sz w:val="24"/>
          <w:szCs w:val="24"/>
        </w:rPr>
        <w:lastRenderedPageBreak/>
        <w:t>10.pielikums pie 27.06.2019. domes sēdes Nr.9, 27.§</w:t>
      </w:r>
    </w:p>
    <w:p w:rsidR="001836FB" w:rsidRPr="001836FB" w:rsidRDefault="001836FB" w:rsidP="001836FB">
      <w:pPr>
        <w:ind w:right="45"/>
        <w:jc w:val="center"/>
        <w:rPr>
          <w:b/>
          <w:sz w:val="23"/>
          <w:szCs w:val="23"/>
        </w:rPr>
      </w:pPr>
    </w:p>
    <w:p w:rsidR="001836FB" w:rsidRPr="001836FB" w:rsidRDefault="001836FB" w:rsidP="001836FB">
      <w:pPr>
        <w:ind w:right="45"/>
        <w:jc w:val="center"/>
        <w:rPr>
          <w:b/>
          <w:sz w:val="23"/>
          <w:szCs w:val="23"/>
        </w:rPr>
      </w:pPr>
      <w:r w:rsidRPr="001836FB">
        <w:rPr>
          <w:b/>
          <w:sz w:val="23"/>
          <w:szCs w:val="23"/>
        </w:rPr>
        <w:t>NOMAS LĪGUMS</w:t>
      </w:r>
    </w:p>
    <w:p w:rsidR="001836FB" w:rsidRPr="001836FB" w:rsidRDefault="001836FB" w:rsidP="001836FB">
      <w:pPr>
        <w:jc w:val="both"/>
        <w:rPr>
          <w:sz w:val="23"/>
          <w:szCs w:val="23"/>
        </w:rPr>
      </w:pPr>
    </w:p>
    <w:p w:rsidR="001836FB" w:rsidRPr="001836FB" w:rsidRDefault="001836FB" w:rsidP="001836FB">
      <w:pPr>
        <w:jc w:val="both"/>
        <w:rPr>
          <w:sz w:val="23"/>
          <w:szCs w:val="23"/>
        </w:rPr>
      </w:pPr>
      <w:r w:rsidRPr="001836FB">
        <w:rPr>
          <w:sz w:val="23"/>
          <w:szCs w:val="23"/>
        </w:rPr>
        <w:t>Gulbenē</w:t>
      </w:r>
      <w:r w:rsidRPr="001836FB">
        <w:rPr>
          <w:sz w:val="23"/>
          <w:szCs w:val="23"/>
        </w:rPr>
        <w:tab/>
      </w:r>
      <w:r w:rsidRPr="001836FB">
        <w:rPr>
          <w:sz w:val="23"/>
          <w:szCs w:val="23"/>
        </w:rPr>
        <w:tab/>
      </w:r>
      <w:r w:rsidRPr="001836FB">
        <w:rPr>
          <w:sz w:val="23"/>
          <w:szCs w:val="23"/>
        </w:rPr>
        <w:tab/>
      </w:r>
      <w:r w:rsidRPr="001836FB">
        <w:rPr>
          <w:sz w:val="23"/>
          <w:szCs w:val="23"/>
        </w:rPr>
        <w:tab/>
      </w:r>
      <w:r w:rsidRPr="001836FB">
        <w:rPr>
          <w:sz w:val="23"/>
          <w:szCs w:val="23"/>
        </w:rPr>
        <w:tab/>
      </w:r>
      <w:r w:rsidRPr="001836FB">
        <w:rPr>
          <w:sz w:val="23"/>
          <w:szCs w:val="23"/>
        </w:rPr>
        <w:tab/>
      </w:r>
      <w:r w:rsidRPr="001836FB">
        <w:rPr>
          <w:sz w:val="23"/>
          <w:szCs w:val="23"/>
        </w:rPr>
        <w:tab/>
      </w:r>
      <w:r w:rsidRPr="001836FB">
        <w:rPr>
          <w:sz w:val="23"/>
          <w:szCs w:val="23"/>
        </w:rPr>
        <w:tab/>
        <w:t>2019.gada ___._____________</w:t>
      </w:r>
    </w:p>
    <w:p w:rsidR="001836FB" w:rsidRPr="001836FB" w:rsidRDefault="001836FB" w:rsidP="001836FB">
      <w:pPr>
        <w:jc w:val="both"/>
        <w:rPr>
          <w:sz w:val="23"/>
          <w:szCs w:val="23"/>
        </w:rPr>
      </w:pPr>
    </w:p>
    <w:p w:rsidR="001836FB" w:rsidRPr="001836FB" w:rsidRDefault="001836FB" w:rsidP="001836FB">
      <w:pPr>
        <w:spacing w:line="360" w:lineRule="auto"/>
        <w:ind w:firstLine="720"/>
        <w:jc w:val="both"/>
        <w:rPr>
          <w:sz w:val="24"/>
          <w:szCs w:val="24"/>
        </w:rPr>
      </w:pPr>
      <w:r w:rsidRPr="001836FB">
        <w:rPr>
          <w:b/>
          <w:sz w:val="24"/>
          <w:szCs w:val="24"/>
        </w:rPr>
        <w:t>Gulbenes novada pašvaldība</w:t>
      </w:r>
      <w:r w:rsidRPr="001836FB">
        <w:rPr>
          <w:sz w:val="24"/>
          <w:szCs w:val="24"/>
        </w:rPr>
        <w:t>,</w:t>
      </w:r>
      <w:r w:rsidRPr="001836FB">
        <w:rPr>
          <w:b/>
          <w:sz w:val="24"/>
          <w:szCs w:val="24"/>
        </w:rPr>
        <w:t xml:space="preserve"> </w:t>
      </w:r>
      <w:r w:rsidRPr="001836FB">
        <w:rPr>
          <w:sz w:val="24"/>
          <w:szCs w:val="24"/>
        </w:rPr>
        <w:t>reģistrācijas numurs 90009116327, juridiskā adrese Ābeļu iela 2, Gulbene, Gulbenes novads, LV-4401,</w:t>
      </w:r>
      <w:r w:rsidRPr="001836FB">
        <w:rPr>
          <w:b/>
          <w:sz w:val="24"/>
          <w:szCs w:val="24"/>
        </w:rPr>
        <w:t xml:space="preserve"> </w:t>
      </w:r>
      <w:r w:rsidRPr="001836FB">
        <w:rPr>
          <w:sz w:val="24"/>
          <w:szCs w:val="24"/>
        </w:rPr>
        <w:t xml:space="preserve">kuras vārdā saskaņā ar likumu “Par pašvaldībām” un Gulbenes novada domes 2013.gada 31.oktobra saistošo noteikumu Nr.25 “Gulbenes novada pašvaldības nolikums” 48.punktu rīkojas tās domes priekšsēdētājs Normunds </w:t>
      </w:r>
      <w:proofErr w:type="spellStart"/>
      <w:r w:rsidRPr="001836FB">
        <w:rPr>
          <w:sz w:val="24"/>
          <w:szCs w:val="24"/>
        </w:rPr>
        <w:t>Audzišs</w:t>
      </w:r>
      <w:proofErr w:type="spellEnd"/>
      <w:r w:rsidRPr="001836FB">
        <w:rPr>
          <w:sz w:val="24"/>
          <w:szCs w:val="24"/>
        </w:rPr>
        <w:t xml:space="preserve">, turpmāk – </w:t>
      </w:r>
      <w:r w:rsidRPr="001836FB">
        <w:rPr>
          <w:b/>
          <w:sz w:val="24"/>
          <w:szCs w:val="24"/>
        </w:rPr>
        <w:t>Iznomātājs</w:t>
      </w:r>
      <w:r w:rsidRPr="001836FB">
        <w:rPr>
          <w:sz w:val="24"/>
          <w:szCs w:val="24"/>
        </w:rPr>
        <w:t>, no vienas puses, un</w:t>
      </w:r>
    </w:p>
    <w:p w:rsidR="001836FB" w:rsidRPr="001836FB" w:rsidRDefault="001836FB" w:rsidP="001836FB">
      <w:pPr>
        <w:spacing w:line="360" w:lineRule="auto"/>
        <w:ind w:firstLine="720"/>
        <w:jc w:val="both"/>
        <w:rPr>
          <w:sz w:val="24"/>
          <w:szCs w:val="24"/>
        </w:rPr>
      </w:pPr>
      <w:r w:rsidRPr="001836FB">
        <w:rPr>
          <w:b/>
          <w:sz w:val="24"/>
          <w:szCs w:val="24"/>
        </w:rPr>
        <w:t>akciju sabiedrība “Rankas piens”</w:t>
      </w:r>
      <w:r w:rsidRPr="001836FB">
        <w:rPr>
          <w:sz w:val="24"/>
          <w:szCs w:val="24"/>
        </w:rPr>
        <w:t xml:space="preserve">, reģistrācijas numurs 44603001356, juridiskā adrese: Ranka, Rankas pagasts, Gulbenes novads, LV-4416, tās valdes locekļa Alda Spalviņa personā, kurš rīkojas saskaņā ar statūtiem, turpmāk – </w:t>
      </w:r>
      <w:r w:rsidRPr="001836FB">
        <w:rPr>
          <w:b/>
          <w:sz w:val="24"/>
          <w:szCs w:val="24"/>
        </w:rPr>
        <w:t>Nomnieks</w:t>
      </w:r>
      <w:r w:rsidRPr="001836FB">
        <w:rPr>
          <w:sz w:val="24"/>
          <w:szCs w:val="24"/>
        </w:rPr>
        <w:t xml:space="preserve">, no otras puses, katrs atsevišķi turpmāk – Puse un abi kopā – Puses, pamatojoties uz 2019.gada ___.__________ savstarpēji noslēgto līguma par ūdenssaimniecības pakalpojumu sniegšanu </w:t>
      </w:r>
      <w:proofErr w:type="spellStart"/>
      <w:r w:rsidRPr="001836FB">
        <w:rPr>
          <w:sz w:val="24"/>
          <w:szCs w:val="24"/>
        </w:rPr>
        <w:t>Nr.GND</w:t>
      </w:r>
      <w:proofErr w:type="spellEnd"/>
      <w:r w:rsidRPr="001836FB">
        <w:rPr>
          <w:sz w:val="24"/>
          <w:szCs w:val="24"/>
        </w:rPr>
        <w:t>/_____________ 3.2.punktu, noslēdza šo nomas līgumu, turpmāk – Līgums, par sekojošo:</w:t>
      </w:r>
    </w:p>
    <w:p w:rsidR="001836FB" w:rsidRPr="001836FB" w:rsidRDefault="001836FB" w:rsidP="001836FB">
      <w:pPr>
        <w:widowControl w:val="0"/>
        <w:numPr>
          <w:ilvl w:val="0"/>
          <w:numId w:val="43"/>
        </w:numPr>
        <w:suppressAutoHyphens/>
        <w:autoSpaceDN w:val="0"/>
        <w:jc w:val="center"/>
        <w:rPr>
          <w:rFonts w:cs="Arial"/>
          <w:b/>
          <w:kern w:val="3"/>
          <w:sz w:val="24"/>
          <w:szCs w:val="24"/>
          <w:lang w:eastAsia="en-US" w:bidi="hi-IN"/>
        </w:rPr>
      </w:pPr>
      <w:r w:rsidRPr="001836FB">
        <w:rPr>
          <w:rFonts w:cs="Arial"/>
          <w:b/>
          <w:kern w:val="3"/>
          <w:sz w:val="24"/>
          <w:szCs w:val="24"/>
          <w:lang w:eastAsia="en-US" w:bidi="hi-IN"/>
        </w:rPr>
        <w:t>Līguma priekšmets</w:t>
      </w:r>
    </w:p>
    <w:p w:rsidR="001836FB" w:rsidRPr="001836FB" w:rsidRDefault="001836FB" w:rsidP="001836FB">
      <w:pPr>
        <w:widowControl w:val="0"/>
        <w:suppressAutoHyphens/>
        <w:autoSpaceDN w:val="0"/>
        <w:ind w:left="360"/>
        <w:jc w:val="both"/>
        <w:rPr>
          <w:rFonts w:cs="Arial"/>
          <w:b/>
          <w:kern w:val="3"/>
          <w:sz w:val="24"/>
          <w:szCs w:val="24"/>
          <w:lang w:eastAsia="en-US" w:bidi="hi-IN"/>
        </w:rPr>
      </w:pPr>
    </w:p>
    <w:p w:rsidR="001836FB" w:rsidRPr="001836FB" w:rsidRDefault="001836FB" w:rsidP="001836FB">
      <w:pPr>
        <w:numPr>
          <w:ilvl w:val="1"/>
          <w:numId w:val="43"/>
        </w:numPr>
        <w:spacing w:line="360" w:lineRule="auto"/>
        <w:ind w:left="567" w:hanging="567"/>
        <w:jc w:val="both"/>
        <w:rPr>
          <w:sz w:val="24"/>
          <w:szCs w:val="24"/>
        </w:rPr>
      </w:pPr>
      <w:r w:rsidRPr="001836FB">
        <w:rPr>
          <w:sz w:val="24"/>
          <w:szCs w:val="24"/>
        </w:rPr>
        <w:t xml:space="preserve">Iznomātājs nodod, bet Nomnieks pieņem atlīdzības lietošanā </w:t>
      </w:r>
      <w:r w:rsidRPr="001836FB">
        <w:rPr>
          <w:bCs/>
          <w:sz w:val="24"/>
          <w:szCs w:val="24"/>
        </w:rPr>
        <w:t xml:space="preserve">Gulbenes novada pašvaldības pamatlīdzekļus par kopēju summu </w:t>
      </w:r>
      <w:r w:rsidRPr="001836FB">
        <w:rPr>
          <w:b/>
          <w:bCs/>
          <w:sz w:val="24"/>
          <w:szCs w:val="24"/>
        </w:rPr>
        <w:t xml:space="preserve">__________ EUR (_________________ </w:t>
      </w:r>
      <w:proofErr w:type="spellStart"/>
      <w:r w:rsidRPr="001836FB">
        <w:rPr>
          <w:b/>
          <w:bCs/>
          <w:i/>
          <w:sz w:val="24"/>
          <w:szCs w:val="24"/>
        </w:rPr>
        <w:t>euro</w:t>
      </w:r>
      <w:proofErr w:type="spellEnd"/>
      <w:r w:rsidRPr="001836FB">
        <w:rPr>
          <w:b/>
          <w:bCs/>
          <w:sz w:val="24"/>
          <w:szCs w:val="24"/>
        </w:rPr>
        <w:t xml:space="preserve"> _____________ centi)</w:t>
      </w:r>
      <w:r w:rsidRPr="001836FB">
        <w:rPr>
          <w:bCs/>
          <w:sz w:val="24"/>
          <w:szCs w:val="24"/>
        </w:rPr>
        <w:t>, turpmāk – Nomas objekts, saskaņā ar Līgumam pievienoto sarakstu, kas ir Līguma neatņemama sastāvdaļa (1.pielikums).</w:t>
      </w:r>
    </w:p>
    <w:p w:rsidR="001836FB" w:rsidRPr="001836FB" w:rsidRDefault="001836FB" w:rsidP="001836FB">
      <w:pPr>
        <w:numPr>
          <w:ilvl w:val="1"/>
          <w:numId w:val="43"/>
        </w:numPr>
        <w:spacing w:line="360" w:lineRule="auto"/>
        <w:ind w:left="567" w:hanging="567"/>
        <w:jc w:val="both"/>
        <w:rPr>
          <w:sz w:val="24"/>
          <w:szCs w:val="24"/>
        </w:rPr>
      </w:pPr>
      <w:r w:rsidRPr="001836FB">
        <w:rPr>
          <w:sz w:val="24"/>
          <w:szCs w:val="24"/>
        </w:rPr>
        <w:t>Nomas objekts tiek nodots Iznomātājam ūdenssaimniecības pakalpojumu notekūdeņu attīrīšanā un novadīšanā vidē, tai skaitā virszemes ūdensobjektos, sniegšanai Gulbenes novada Rankas pagasta Rankas ciema administratīvajā teritorijā.</w:t>
      </w:r>
    </w:p>
    <w:p w:rsidR="001836FB" w:rsidRPr="001836FB" w:rsidRDefault="001836FB" w:rsidP="001836FB">
      <w:pPr>
        <w:numPr>
          <w:ilvl w:val="1"/>
          <w:numId w:val="43"/>
        </w:numPr>
        <w:spacing w:line="360" w:lineRule="auto"/>
        <w:ind w:left="567" w:hanging="567"/>
        <w:jc w:val="both"/>
        <w:rPr>
          <w:sz w:val="24"/>
          <w:szCs w:val="24"/>
        </w:rPr>
      </w:pPr>
      <w:r w:rsidRPr="001836FB">
        <w:rPr>
          <w:sz w:val="24"/>
          <w:szCs w:val="24"/>
        </w:rPr>
        <w:t xml:space="preserve">Nomas objekts Nomniekam tiek nodots </w:t>
      </w:r>
      <w:r w:rsidRPr="001836FB">
        <w:rPr>
          <w:snapToGrid w:val="0"/>
          <w:sz w:val="24"/>
          <w:szCs w:val="24"/>
        </w:rPr>
        <w:t xml:space="preserve">ar nodošanas–pieņemšanas aktu, kuru paraksta Pušu pilnvarotie pārstāvji 3 (triju) darba dienu laikā no Līguma noslēgšanas dienas, </w:t>
      </w:r>
      <w:r w:rsidRPr="001836FB">
        <w:rPr>
          <w:sz w:val="24"/>
          <w:szCs w:val="24"/>
        </w:rPr>
        <w:t>un tas kļūst par Līguma neatņemamu sastāvdaļu (2.pielikums).</w:t>
      </w:r>
    </w:p>
    <w:p w:rsidR="001836FB" w:rsidRPr="001836FB" w:rsidRDefault="001836FB" w:rsidP="001836FB">
      <w:pPr>
        <w:numPr>
          <w:ilvl w:val="1"/>
          <w:numId w:val="43"/>
        </w:numPr>
        <w:spacing w:line="360" w:lineRule="auto"/>
        <w:ind w:left="567" w:hanging="567"/>
        <w:jc w:val="both"/>
        <w:rPr>
          <w:sz w:val="24"/>
          <w:szCs w:val="24"/>
        </w:rPr>
      </w:pPr>
      <w:r w:rsidRPr="001836FB">
        <w:rPr>
          <w:sz w:val="24"/>
          <w:szCs w:val="24"/>
        </w:rPr>
        <w:t>Nomas objekts</w:t>
      </w:r>
      <w:r w:rsidRPr="001836FB">
        <w:rPr>
          <w:snapToGrid w:val="0"/>
          <w:sz w:val="24"/>
          <w:szCs w:val="24"/>
        </w:rPr>
        <w:t xml:space="preserve"> tiek nodots Nomniekam tādā stāvoklī, kādā tās ir nodošanas dienā. </w:t>
      </w:r>
      <w:r w:rsidRPr="001836FB">
        <w:rPr>
          <w:sz w:val="24"/>
          <w:szCs w:val="24"/>
        </w:rPr>
        <w:t xml:space="preserve">Nomas objekta </w:t>
      </w:r>
      <w:r w:rsidRPr="001836FB">
        <w:rPr>
          <w:snapToGrid w:val="0"/>
          <w:sz w:val="24"/>
          <w:szCs w:val="24"/>
        </w:rPr>
        <w:t xml:space="preserve">tehniskais stāvoklis un kvalitāte </w:t>
      </w:r>
      <w:r w:rsidRPr="001836FB">
        <w:rPr>
          <w:bCs/>
          <w:iCs/>
          <w:snapToGrid w:val="0"/>
          <w:sz w:val="24"/>
          <w:szCs w:val="24"/>
        </w:rPr>
        <w:t>Pusēm</w:t>
      </w:r>
      <w:r w:rsidRPr="001836FB">
        <w:rPr>
          <w:snapToGrid w:val="0"/>
          <w:sz w:val="24"/>
          <w:szCs w:val="24"/>
        </w:rPr>
        <w:t xml:space="preserve"> ir zināma un par to nav nekādu pretenziju.</w:t>
      </w:r>
    </w:p>
    <w:p w:rsidR="001836FB" w:rsidRPr="001836FB" w:rsidRDefault="001836FB" w:rsidP="001836FB">
      <w:pPr>
        <w:widowControl w:val="0"/>
        <w:numPr>
          <w:ilvl w:val="0"/>
          <w:numId w:val="43"/>
        </w:numPr>
        <w:suppressAutoHyphens/>
        <w:autoSpaceDN w:val="0"/>
        <w:jc w:val="center"/>
        <w:rPr>
          <w:rFonts w:cs="Arial"/>
          <w:b/>
          <w:kern w:val="3"/>
          <w:sz w:val="24"/>
          <w:szCs w:val="24"/>
          <w:lang w:eastAsia="en-US" w:bidi="hi-IN"/>
        </w:rPr>
      </w:pPr>
      <w:r w:rsidRPr="001836FB">
        <w:rPr>
          <w:rFonts w:cs="Arial"/>
          <w:b/>
          <w:kern w:val="3"/>
          <w:sz w:val="24"/>
          <w:szCs w:val="24"/>
          <w:lang w:eastAsia="en-US" w:bidi="hi-IN"/>
        </w:rPr>
        <w:t>Maksājumi</w:t>
      </w:r>
    </w:p>
    <w:p w:rsidR="001836FB" w:rsidRPr="001836FB" w:rsidRDefault="001836FB" w:rsidP="001836FB">
      <w:pPr>
        <w:widowControl w:val="0"/>
        <w:suppressAutoHyphens/>
        <w:autoSpaceDN w:val="0"/>
        <w:ind w:left="360"/>
        <w:jc w:val="both"/>
        <w:rPr>
          <w:rFonts w:cs="Arial"/>
          <w:b/>
          <w:kern w:val="3"/>
          <w:sz w:val="24"/>
          <w:szCs w:val="24"/>
          <w:lang w:eastAsia="en-US" w:bidi="hi-IN"/>
        </w:rPr>
      </w:pPr>
    </w:p>
    <w:p w:rsidR="001836FB" w:rsidRPr="001836FB" w:rsidRDefault="001836FB" w:rsidP="001836FB">
      <w:pPr>
        <w:spacing w:line="360" w:lineRule="auto"/>
        <w:ind w:left="567" w:hanging="567"/>
        <w:jc w:val="both"/>
        <w:rPr>
          <w:sz w:val="24"/>
          <w:szCs w:val="24"/>
        </w:rPr>
      </w:pPr>
      <w:r w:rsidRPr="001836FB">
        <w:rPr>
          <w:sz w:val="24"/>
          <w:szCs w:val="24"/>
        </w:rPr>
        <w:t xml:space="preserve">2.1. </w:t>
      </w:r>
      <w:r w:rsidRPr="001836FB">
        <w:rPr>
          <w:sz w:val="24"/>
          <w:szCs w:val="24"/>
        </w:rPr>
        <w:tab/>
        <w:t xml:space="preserve">Nomas maksa </w:t>
      </w:r>
      <w:r w:rsidRPr="001836FB">
        <w:rPr>
          <w:snapToGrid w:val="0"/>
          <w:sz w:val="24"/>
          <w:szCs w:val="24"/>
        </w:rPr>
        <w:t>(bez pievienotās vērtības nodokļa (turpmāk – PVN))</w:t>
      </w:r>
      <w:r w:rsidRPr="001836FB">
        <w:rPr>
          <w:sz w:val="24"/>
          <w:szCs w:val="24"/>
        </w:rPr>
        <w:t xml:space="preserve"> par Nomas objekta nomu tiek noteikta </w:t>
      </w:r>
      <w:r w:rsidRPr="001836FB">
        <w:rPr>
          <w:b/>
          <w:sz w:val="24"/>
          <w:szCs w:val="24"/>
        </w:rPr>
        <w:t xml:space="preserve">______ EUR (__________ </w:t>
      </w:r>
      <w:proofErr w:type="spellStart"/>
      <w:r w:rsidRPr="001836FB">
        <w:rPr>
          <w:b/>
          <w:i/>
          <w:sz w:val="24"/>
          <w:szCs w:val="24"/>
        </w:rPr>
        <w:t>euro</w:t>
      </w:r>
      <w:proofErr w:type="spellEnd"/>
      <w:r w:rsidRPr="001836FB">
        <w:rPr>
          <w:b/>
          <w:sz w:val="24"/>
          <w:szCs w:val="24"/>
        </w:rPr>
        <w:t xml:space="preserve"> _____________ centi) </w:t>
      </w:r>
      <w:r w:rsidRPr="001836FB">
        <w:rPr>
          <w:sz w:val="24"/>
          <w:szCs w:val="24"/>
        </w:rPr>
        <w:t>gadā.</w:t>
      </w:r>
    </w:p>
    <w:p w:rsidR="001836FB" w:rsidRPr="001836FB" w:rsidRDefault="001836FB" w:rsidP="001836FB">
      <w:pPr>
        <w:spacing w:line="360" w:lineRule="auto"/>
        <w:ind w:left="567" w:hanging="567"/>
        <w:jc w:val="both"/>
        <w:rPr>
          <w:snapToGrid w:val="0"/>
          <w:sz w:val="24"/>
          <w:szCs w:val="24"/>
        </w:rPr>
      </w:pPr>
      <w:r w:rsidRPr="001836FB">
        <w:rPr>
          <w:snapToGrid w:val="0"/>
          <w:sz w:val="24"/>
          <w:szCs w:val="24"/>
        </w:rPr>
        <w:t>2.2.</w:t>
      </w:r>
      <w:r w:rsidRPr="001836FB">
        <w:rPr>
          <w:snapToGrid w:val="0"/>
          <w:sz w:val="24"/>
          <w:szCs w:val="24"/>
        </w:rPr>
        <w:tab/>
        <w:t xml:space="preserve">PVN </w:t>
      </w:r>
      <w:r w:rsidRPr="001836FB">
        <w:rPr>
          <w:sz w:val="24"/>
          <w:szCs w:val="24"/>
        </w:rPr>
        <w:t xml:space="preserve">maksājumus </w:t>
      </w:r>
      <w:r w:rsidRPr="001836FB">
        <w:rPr>
          <w:snapToGrid w:val="0"/>
          <w:sz w:val="24"/>
          <w:szCs w:val="24"/>
        </w:rPr>
        <w:t xml:space="preserve">Latvijas Republikas normatīvajos aktos noteiktajā kārtībā </w:t>
      </w:r>
      <w:r w:rsidRPr="001836FB">
        <w:rPr>
          <w:sz w:val="24"/>
          <w:szCs w:val="24"/>
        </w:rPr>
        <w:t>Nomnieks</w:t>
      </w:r>
      <w:r w:rsidRPr="001836FB">
        <w:rPr>
          <w:b/>
          <w:sz w:val="24"/>
          <w:szCs w:val="24"/>
        </w:rPr>
        <w:t xml:space="preserve"> </w:t>
      </w:r>
      <w:r w:rsidRPr="001836FB">
        <w:rPr>
          <w:sz w:val="24"/>
          <w:szCs w:val="24"/>
        </w:rPr>
        <w:t>veic papildus un vienlaicīgi ar Nomas maksas samaksu</w:t>
      </w:r>
      <w:r w:rsidRPr="001836FB">
        <w:rPr>
          <w:snapToGrid w:val="0"/>
          <w:sz w:val="24"/>
          <w:szCs w:val="24"/>
        </w:rPr>
        <w:t xml:space="preserve">. </w:t>
      </w:r>
    </w:p>
    <w:p w:rsidR="001836FB" w:rsidRPr="001836FB" w:rsidRDefault="001836FB" w:rsidP="001836FB">
      <w:pPr>
        <w:widowControl w:val="0"/>
        <w:tabs>
          <w:tab w:val="left" w:pos="567"/>
        </w:tabs>
        <w:spacing w:line="360" w:lineRule="auto"/>
        <w:ind w:left="567" w:hanging="567"/>
        <w:jc w:val="both"/>
        <w:rPr>
          <w:sz w:val="24"/>
          <w:szCs w:val="24"/>
        </w:rPr>
      </w:pPr>
      <w:r w:rsidRPr="001836FB">
        <w:rPr>
          <w:snapToGrid w:val="0"/>
          <w:sz w:val="24"/>
          <w:szCs w:val="24"/>
        </w:rPr>
        <w:t>2.3.</w:t>
      </w:r>
      <w:r w:rsidRPr="001836FB">
        <w:rPr>
          <w:snapToGrid w:val="0"/>
          <w:sz w:val="24"/>
          <w:szCs w:val="24"/>
        </w:rPr>
        <w:tab/>
      </w:r>
      <w:r w:rsidRPr="001836FB">
        <w:rPr>
          <w:sz w:val="24"/>
          <w:szCs w:val="24"/>
        </w:rPr>
        <w:t>Nomnieks Līguma 2.1.punktā noteikto nomas maksu maksā katru gadu līdz 1.maijam ar pārskaitījumu uz šajā Līgumā norādīto Iznomātāja bankas kontu. Rēķins tiek nosūtīts</w:t>
      </w:r>
      <w:r w:rsidRPr="001836FB">
        <w:rPr>
          <w:snapToGrid w:val="0"/>
          <w:sz w:val="24"/>
          <w:szCs w:val="24"/>
        </w:rPr>
        <w:t xml:space="preserve"> elektroniski </w:t>
      </w:r>
      <w:r w:rsidRPr="001836FB">
        <w:rPr>
          <w:snapToGrid w:val="0"/>
          <w:sz w:val="24"/>
          <w:szCs w:val="24"/>
        </w:rPr>
        <w:lastRenderedPageBreak/>
        <w:t xml:space="preserve">uz Nomnieka e-pastu adresi: </w:t>
      </w:r>
      <w:hyperlink r:id="rId37" w:history="1">
        <w:r w:rsidRPr="001836FB">
          <w:rPr>
            <w:snapToGrid w:val="0"/>
            <w:color w:val="0563C1"/>
            <w:sz w:val="24"/>
            <w:szCs w:val="24"/>
            <w:u w:val="single"/>
          </w:rPr>
          <w:t>ranka.piens@gmail.com</w:t>
        </w:r>
      </w:hyperlink>
      <w:r w:rsidRPr="001836FB">
        <w:rPr>
          <w:snapToGrid w:val="0"/>
          <w:sz w:val="24"/>
          <w:szCs w:val="24"/>
        </w:rPr>
        <w:t xml:space="preserve"> no Iznomātāja e-pasta adreses: </w:t>
      </w:r>
      <w:hyperlink r:id="rId38" w:history="1">
        <w:r w:rsidRPr="001836FB">
          <w:rPr>
            <w:snapToGrid w:val="0"/>
            <w:color w:val="0563C1"/>
            <w:sz w:val="24"/>
            <w:szCs w:val="24"/>
            <w:u w:val="single"/>
          </w:rPr>
          <w:t>dome@gulbene.lv</w:t>
        </w:r>
      </w:hyperlink>
      <w:r w:rsidRPr="001836FB">
        <w:rPr>
          <w:snapToGrid w:val="0"/>
          <w:sz w:val="24"/>
          <w:szCs w:val="24"/>
        </w:rPr>
        <w:t xml:space="preserve">. Puses vienojas, ka rēķins tiek sagatavots elektroniski un ir derīgs bez paraksta. </w:t>
      </w:r>
      <w:r w:rsidRPr="001836FB">
        <w:rPr>
          <w:sz w:val="24"/>
          <w:szCs w:val="24"/>
        </w:rPr>
        <w:t>Ja Nomnieks nav saņēmis rēķinu šajā punktā minētajā termiņā, Nomniekam ir pienākums par to nekavējoties informēt Iznomātāju.</w:t>
      </w:r>
    </w:p>
    <w:p w:rsidR="001836FB" w:rsidRPr="001836FB" w:rsidRDefault="001836FB" w:rsidP="001836FB">
      <w:pPr>
        <w:tabs>
          <w:tab w:val="left" w:pos="567"/>
        </w:tabs>
        <w:spacing w:line="360" w:lineRule="auto"/>
        <w:ind w:left="567" w:hanging="567"/>
        <w:jc w:val="both"/>
        <w:rPr>
          <w:sz w:val="24"/>
          <w:szCs w:val="24"/>
        </w:rPr>
      </w:pPr>
      <w:r w:rsidRPr="001836FB">
        <w:rPr>
          <w:snapToGrid w:val="0"/>
          <w:sz w:val="24"/>
          <w:szCs w:val="24"/>
        </w:rPr>
        <w:t xml:space="preserve">2.5. </w:t>
      </w:r>
      <w:r w:rsidRPr="001836FB">
        <w:rPr>
          <w:snapToGrid w:val="0"/>
          <w:sz w:val="24"/>
          <w:szCs w:val="24"/>
        </w:rPr>
        <w:tab/>
        <w:t>Visi Līgumā paredzētie maksājumi tiek uzskatīti par samaksātiem dienā, kad Iznomātāja bankas kontā ir saņemta maksājuma summa pilnā apmērā</w:t>
      </w:r>
      <w:r w:rsidRPr="001836FB">
        <w:rPr>
          <w:sz w:val="24"/>
          <w:szCs w:val="24"/>
        </w:rPr>
        <w:t xml:space="preserve">. Visas ar naudas </w:t>
      </w:r>
      <w:proofErr w:type="spellStart"/>
      <w:r w:rsidRPr="001836FB">
        <w:rPr>
          <w:sz w:val="24"/>
          <w:szCs w:val="24"/>
        </w:rPr>
        <w:t>pārskaitījumiem</w:t>
      </w:r>
      <w:proofErr w:type="spellEnd"/>
      <w:r w:rsidRPr="001836FB">
        <w:rPr>
          <w:sz w:val="24"/>
          <w:szCs w:val="24"/>
        </w:rPr>
        <w:t xml:space="preserve"> saistītās izmaksas sedz maksātājs.</w:t>
      </w:r>
    </w:p>
    <w:p w:rsidR="001836FB" w:rsidRPr="001836FB" w:rsidRDefault="001836FB" w:rsidP="001836FB">
      <w:pPr>
        <w:spacing w:line="360" w:lineRule="auto"/>
        <w:ind w:left="567" w:hanging="567"/>
        <w:jc w:val="both"/>
        <w:rPr>
          <w:sz w:val="24"/>
          <w:szCs w:val="24"/>
        </w:rPr>
      </w:pPr>
      <w:r w:rsidRPr="001836FB">
        <w:rPr>
          <w:sz w:val="24"/>
          <w:szCs w:val="24"/>
        </w:rPr>
        <w:t xml:space="preserve">2.5. </w:t>
      </w:r>
      <w:r w:rsidRPr="001836FB">
        <w:rPr>
          <w:sz w:val="24"/>
          <w:szCs w:val="24"/>
        </w:rPr>
        <w:tab/>
      </w:r>
      <w:r w:rsidRPr="001836FB">
        <w:rPr>
          <w:snapToGrid w:val="0"/>
          <w:sz w:val="24"/>
          <w:szCs w:val="24"/>
        </w:rPr>
        <w:t>Iznomātājam ir tiesības, rakstiski nosūtot Nomniekam attiecīgu paziņojumu, vienpusēji mainīt nomas maksas apmēru bez grozījumu izdarīšanas līgumā:</w:t>
      </w:r>
    </w:p>
    <w:p w:rsidR="001836FB" w:rsidRPr="001836FB" w:rsidRDefault="001836FB" w:rsidP="001836FB">
      <w:pPr>
        <w:tabs>
          <w:tab w:val="left" w:pos="1276"/>
        </w:tabs>
        <w:spacing w:line="360" w:lineRule="auto"/>
        <w:ind w:left="1276" w:hanging="709"/>
        <w:jc w:val="both"/>
        <w:rPr>
          <w:sz w:val="24"/>
          <w:szCs w:val="24"/>
        </w:rPr>
      </w:pPr>
      <w:r w:rsidRPr="001836FB">
        <w:rPr>
          <w:sz w:val="24"/>
          <w:szCs w:val="24"/>
        </w:rPr>
        <w:t>2.5.1.</w:t>
      </w:r>
      <w:r w:rsidRPr="001836FB">
        <w:rPr>
          <w:sz w:val="24"/>
          <w:szCs w:val="24"/>
        </w:rPr>
        <w:tab/>
      </w:r>
      <w:r w:rsidRPr="001836FB">
        <w:rPr>
          <w:snapToGrid w:val="0"/>
          <w:sz w:val="24"/>
          <w:szCs w:val="24"/>
        </w:rPr>
        <w:t>ja saskaņā ar normatīvajiem aktiem tiek no jauna ieviesti vai palielināti nodokļi, nodevas, ar nodokli apliekamais objekts vai tā vērtība. Minētajos gadījumos nomas maksas apmērs tiek mainīts, sākot ar dienu, kāda noteikta attiecīgajos normatīvajos aktos, vai ar datumu, kad mainījusies nekustamā īpašuma nodokļa likme vai apmērs, vai nekustamā īpašuma kadastrālā vērtība;</w:t>
      </w:r>
    </w:p>
    <w:p w:rsidR="001836FB" w:rsidRPr="001836FB" w:rsidRDefault="001836FB" w:rsidP="001836FB">
      <w:pPr>
        <w:tabs>
          <w:tab w:val="left" w:pos="1276"/>
        </w:tabs>
        <w:spacing w:line="360" w:lineRule="auto"/>
        <w:ind w:left="1276" w:hanging="709"/>
        <w:jc w:val="both"/>
        <w:rPr>
          <w:sz w:val="24"/>
          <w:szCs w:val="24"/>
        </w:rPr>
      </w:pPr>
      <w:r w:rsidRPr="001836FB">
        <w:rPr>
          <w:sz w:val="24"/>
          <w:szCs w:val="24"/>
        </w:rPr>
        <w:t>2.5.2.</w:t>
      </w:r>
      <w:r w:rsidRPr="001836FB">
        <w:rPr>
          <w:sz w:val="24"/>
          <w:szCs w:val="24"/>
        </w:rPr>
        <w:tab/>
        <w:t>normatīvie akti paredzēs citu Nomas maksas aprēķināšanas kārtību</w:t>
      </w:r>
      <w:r w:rsidRPr="001836FB">
        <w:rPr>
          <w:snapToGrid w:val="0"/>
          <w:sz w:val="24"/>
          <w:szCs w:val="24"/>
        </w:rPr>
        <w:t>.</w:t>
      </w:r>
    </w:p>
    <w:p w:rsidR="001836FB" w:rsidRPr="001836FB" w:rsidRDefault="001836FB" w:rsidP="001836FB">
      <w:pPr>
        <w:spacing w:line="360" w:lineRule="auto"/>
        <w:ind w:left="567" w:hanging="567"/>
        <w:jc w:val="both"/>
        <w:rPr>
          <w:sz w:val="24"/>
          <w:szCs w:val="24"/>
        </w:rPr>
      </w:pPr>
      <w:r w:rsidRPr="001836FB">
        <w:rPr>
          <w:sz w:val="24"/>
          <w:szCs w:val="24"/>
        </w:rPr>
        <w:t xml:space="preserve">2.6. </w:t>
      </w:r>
      <w:r w:rsidRPr="001836FB">
        <w:rPr>
          <w:sz w:val="24"/>
          <w:szCs w:val="24"/>
        </w:rPr>
        <w:tab/>
        <w:t>Nomas maksa tiek aprēķināta no Līguma noslēgšanas dienas.</w:t>
      </w:r>
    </w:p>
    <w:p w:rsidR="001836FB" w:rsidRPr="001836FB" w:rsidRDefault="001836FB" w:rsidP="001836FB">
      <w:pPr>
        <w:tabs>
          <w:tab w:val="left" w:pos="567"/>
        </w:tabs>
        <w:spacing w:line="360" w:lineRule="auto"/>
        <w:ind w:left="567" w:hanging="567"/>
        <w:jc w:val="both"/>
        <w:rPr>
          <w:bCs/>
          <w:sz w:val="24"/>
          <w:szCs w:val="24"/>
        </w:rPr>
      </w:pPr>
      <w:r w:rsidRPr="001836FB">
        <w:rPr>
          <w:sz w:val="24"/>
          <w:szCs w:val="24"/>
        </w:rPr>
        <w:t>2.7.</w:t>
      </w:r>
      <w:r w:rsidRPr="001836FB">
        <w:rPr>
          <w:sz w:val="24"/>
          <w:szCs w:val="24"/>
        </w:rPr>
        <w:tab/>
      </w:r>
      <w:r w:rsidRPr="001836FB">
        <w:rPr>
          <w:bCs/>
          <w:sz w:val="24"/>
          <w:szCs w:val="24"/>
        </w:rPr>
        <w:t>Gadījumā, ja Līgumā noteiktie maksājumu termiņi nesakrīt ar Iznomātāja rēķinā minētiem termiņiem, tad spēkā ir Līgumā noteiktie maksājumu termiņi.</w:t>
      </w:r>
    </w:p>
    <w:p w:rsidR="001836FB" w:rsidRPr="001836FB" w:rsidRDefault="001836FB" w:rsidP="001836FB">
      <w:pPr>
        <w:jc w:val="center"/>
        <w:rPr>
          <w:b/>
          <w:sz w:val="24"/>
          <w:szCs w:val="24"/>
        </w:rPr>
      </w:pPr>
      <w:r w:rsidRPr="001836FB">
        <w:rPr>
          <w:b/>
          <w:sz w:val="24"/>
          <w:szCs w:val="24"/>
        </w:rPr>
        <w:t>3. Nomnieka tiesības un pienākumi</w:t>
      </w:r>
    </w:p>
    <w:p w:rsidR="001836FB" w:rsidRPr="001836FB" w:rsidRDefault="001836FB" w:rsidP="001836FB">
      <w:pPr>
        <w:jc w:val="center"/>
        <w:rPr>
          <w:b/>
          <w:sz w:val="24"/>
          <w:szCs w:val="24"/>
        </w:rPr>
      </w:pPr>
    </w:p>
    <w:p w:rsidR="001836FB" w:rsidRPr="001836FB" w:rsidRDefault="001836FB" w:rsidP="001836FB">
      <w:pPr>
        <w:spacing w:line="360" w:lineRule="auto"/>
        <w:ind w:left="567" w:hanging="567"/>
        <w:jc w:val="both"/>
        <w:rPr>
          <w:sz w:val="24"/>
          <w:szCs w:val="24"/>
        </w:rPr>
      </w:pPr>
      <w:r w:rsidRPr="001836FB">
        <w:rPr>
          <w:sz w:val="24"/>
          <w:szCs w:val="24"/>
        </w:rPr>
        <w:t xml:space="preserve">3.1. </w:t>
      </w:r>
      <w:r w:rsidRPr="001836FB">
        <w:rPr>
          <w:sz w:val="24"/>
          <w:szCs w:val="24"/>
        </w:rPr>
        <w:tab/>
        <w:t>Nomnieks apņemas:</w:t>
      </w:r>
    </w:p>
    <w:p w:rsidR="001836FB" w:rsidRPr="001836FB" w:rsidRDefault="001836FB" w:rsidP="001836FB">
      <w:pPr>
        <w:spacing w:line="360" w:lineRule="auto"/>
        <w:ind w:left="1276" w:hanging="709"/>
        <w:jc w:val="both"/>
        <w:rPr>
          <w:sz w:val="24"/>
          <w:szCs w:val="24"/>
        </w:rPr>
      </w:pPr>
      <w:r w:rsidRPr="001836FB">
        <w:rPr>
          <w:sz w:val="24"/>
          <w:szCs w:val="24"/>
        </w:rPr>
        <w:t>3.2.1.</w:t>
      </w:r>
      <w:r w:rsidRPr="001836FB">
        <w:rPr>
          <w:sz w:val="24"/>
          <w:szCs w:val="24"/>
        </w:rPr>
        <w:tab/>
        <w:t xml:space="preserve">lietojot Nomas objektu, </w:t>
      </w:r>
      <w:r w:rsidRPr="001836FB">
        <w:rPr>
          <w:snapToGrid w:val="0"/>
          <w:sz w:val="24"/>
          <w:szCs w:val="24"/>
        </w:rPr>
        <w:t>jāievēro Latvijas Republikas normatīvie akti, valsts iestāžu un pašvaldības noteikumi un lēmumi, kā arī citu kompetentu iestāžu prasības</w:t>
      </w:r>
      <w:r w:rsidRPr="001836FB">
        <w:rPr>
          <w:sz w:val="24"/>
          <w:szCs w:val="24"/>
        </w:rPr>
        <w:t>;</w:t>
      </w:r>
    </w:p>
    <w:p w:rsidR="001836FB" w:rsidRPr="001836FB" w:rsidRDefault="001836FB" w:rsidP="001836FB">
      <w:pPr>
        <w:spacing w:line="360" w:lineRule="auto"/>
        <w:ind w:left="1276" w:hanging="709"/>
        <w:jc w:val="both"/>
        <w:rPr>
          <w:sz w:val="24"/>
          <w:szCs w:val="24"/>
        </w:rPr>
      </w:pPr>
      <w:r w:rsidRPr="001836FB">
        <w:rPr>
          <w:sz w:val="24"/>
          <w:szCs w:val="24"/>
        </w:rPr>
        <w:t>3.2.2.</w:t>
      </w:r>
      <w:r w:rsidRPr="001836FB">
        <w:rPr>
          <w:sz w:val="24"/>
          <w:szCs w:val="24"/>
        </w:rPr>
        <w:tab/>
        <w:t>izmantot Nomas objektu tikai Līguma 1.2.punktā paredzētajam mērķim;</w:t>
      </w:r>
    </w:p>
    <w:p w:rsidR="001836FB" w:rsidRPr="001836FB" w:rsidRDefault="001836FB" w:rsidP="001836FB">
      <w:pPr>
        <w:spacing w:line="360" w:lineRule="auto"/>
        <w:ind w:left="1276" w:hanging="709"/>
        <w:jc w:val="both"/>
        <w:rPr>
          <w:sz w:val="24"/>
          <w:szCs w:val="24"/>
        </w:rPr>
      </w:pPr>
      <w:r w:rsidRPr="001836FB">
        <w:rPr>
          <w:sz w:val="24"/>
          <w:szCs w:val="24"/>
        </w:rPr>
        <w:t xml:space="preserve">3.2.3. </w:t>
      </w:r>
      <w:r w:rsidRPr="001836FB">
        <w:rPr>
          <w:sz w:val="24"/>
          <w:szCs w:val="24"/>
        </w:rPr>
        <w:tab/>
        <w:t>izpildīt pašvaldības institūciju un Iznomātāja prasības, kas attiecas uz Nomas objekta un apkārtējās teritorijas apsaimniekošanu;</w:t>
      </w:r>
    </w:p>
    <w:p w:rsidR="001836FB" w:rsidRPr="001836FB" w:rsidRDefault="001836FB" w:rsidP="001836FB">
      <w:pPr>
        <w:spacing w:line="360" w:lineRule="auto"/>
        <w:ind w:left="1276" w:hanging="709"/>
        <w:jc w:val="both"/>
        <w:rPr>
          <w:sz w:val="24"/>
          <w:szCs w:val="24"/>
        </w:rPr>
      </w:pPr>
      <w:r w:rsidRPr="001836FB">
        <w:rPr>
          <w:sz w:val="24"/>
          <w:szCs w:val="24"/>
        </w:rPr>
        <w:t xml:space="preserve">3.2.4. </w:t>
      </w:r>
      <w:r w:rsidRPr="001836FB">
        <w:rPr>
          <w:sz w:val="24"/>
          <w:szCs w:val="24"/>
        </w:rPr>
        <w:tab/>
      </w:r>
      <w:r w:rsidRPr="001836FB">
        <w:rPr>
          <w:snapToGrid w:val="0"/>
          <w:sz w:val="24"/>
          <w:szCs w:val="24"/>
        </w:rPr>
        <w:t xml:space="preserve">avārijas situācijas (ugunsgrēka, plūdu u.c. </w:t>
      </w:r>
      <w:proofErr w:type="spellStart"/>
      <w:r w:rsidRPr="001836FB">
        <w:rPr>
          <w:snapToGrid w:val="0"/>
          <w:sz w:val="24"/>
          <w:szCs w:val="24"/>
        </w:rPr>
        <w:t>nelaimju</w:t>
      </w:r>
      <w:proofErr w:type="spellEnd"/>
      <w:r w:rsidRPr="001836FB">
        <w:rPr>
          <w:snapToGrid w:val="0"/>
          <w:sz w:val="24"/>
          <w:szCs w:val="24"/>
        </w:rPr>
        <w:t>) gadījumā nekavējoties, bet ne vēlāk kā 2 stundu laikā jāinformē Iznomātājs par šādu apstākļu iestāšanos un jāveic nepieciešamie pasākumi avārijas likvidēšanai;</w:t>
      </w:r>
    </w:p>
    <w:p w:rsidR="001836FB" w:rsidRPr="001836FB" w:rsidRDefault="001836FB" w:rsidP="001836FB">
      <w:pPr>
        <w:spacing w:line="360" w:lineRule="auto"/>
        <w:ind w:left="1276" w:hanging="709"/>
        <w:jc w:val="both"/>
        <w:rPr>
          <w:sz w:val="24"/>
          <w:szCs w:val="24"/>
        </w:rPr>
      </w:pPr>
      <w:r w:rsidRPr="001836FB">
        <w:rPr>
          <w:sz w:val="24"/>
          <w:szCs w:val="24"/>
        </w:rPr>
        <w:t xml:space="preserve">3.2.5. </w:t>
      </w:r>
      <w:r w:rsidRPr="001836FB">
        <w:rPr>
          <w:sz w:val="24"/>
          <w:szCs w:val="24"/>
        </w:rPr>
        <w:tab/>
        <w:t xml:space="preserve">Nomas objektu nenodot </w:t>
      </w:r>
      <w:r w:rsidRPr="001836FB">
        <w:rPr>
          <w:snapToGrid w:val="0"/>
          <w:sz w:val="24"/>
          <w:szCs w:val="24"/>
        </w:rPr>
        <w:t>lietošanā</w:t>
      </w:r>
      <w:r w:rsidRPr="001836FB">
        <w:rPr>
          <w:sz w:val="24"/>
          <w:szCs w:val="24"/>
        </w:rPr>
        <w:t xml:space="preserve"> trešajām personām, kā arī ne</w:t>
      </w:r>
      <w:r w:rsidRPr="001836FB">
        <w:rPr>
          <w:snapToGrid w:val="0"/>
          <w:sz w:val="24"/>
          <w:szCs w:val="24"/>
        </w:rPr>
        <w:t>ieķīlāt, vai kā citādi neapgrūtināt</w:t>
      </w:r>
      <w:r w:rsidRPr="001836FB">
        <w:rPr>
          <w:sz w:val="24"/>
          <w:szCs w:val="24"/>
        </w:rPr>
        <w:t xml:space="preserve">; </w:t>
      </w:r>
    </w:p>
    <w:p w:rsidR="001836FB" w:rsidRPr="001836FB" w:rsidRDefault="001836FB" w:rsidP="001836FB">
      <w:pPr>
        <w:widowControl w:val="0"/>
        <w:spacing w:line="360" w:lineRule="auto"/>
        <w:ind w:left="1276" w:hanging="709"/>
        <w:jc w:val="both"/>
        <w:rPr>
          <w:sz w:val="24"/>
          <w:szCs w:val="24"/>
        </w:rPr>
      </w:pPr>
      <w:r w:rsidRPr="001836FB">
        <w:rPr>
          <w:sz w:val="24"/>
          <w:szCs w:val="24"/>
        </w:rPr>
        <w:t xml:space="preserve">3.2.6. </w:t>
      </w:r>
      <w:r w:rsidRPr="001836FB">
        <w:rPr>
          <w:sz w:val="24"/>
          <w:szCs w:val="24"/>
        </w:rPr>
        <w:tab/>
        <w:t xml:space="preserve">nodrošināt Nomas objekta uzturēšanu </w:t>
      </w:r>
      <w:r w:rsidRPr="001836FB">
        <w:rPr>
          <w:snapToGrid w:val="0"/>
          <w:sz w:val="24"/>
          <w:szCs w:val="24"/>
        </w:rPr>
        <w:t>labā tehniskā stāvoklī</w:t>
      </w:r>
      <w:r w:rsidRPr="001836FB">
        <w:rPr>
          <w:sz w:val="24"/>
          <w:szCs w:val="24"/>
        </w:rPr>
        <w:t xml:space="preserve"> un atjaunošanu</w:t>
      </w:r>
      <w:r w:rsidRPr="001836FB">
        <w:rPr>
          <w:snapToGrid w:val="0"/>
          <w:sz w:val="24"/>
          <w:szCs w:val="24"/>
        </w:rPr>
        <w:t xml:space="preserve">, </w:t>
      </w:r>
      <w:r w:rsidRPr="001836FB">
        <w:rPr>
          <w:sz w:val="24"/>
          <w:szCs w:val="24"/>
        </w:rPr>
        <w:t xml:space="preserve">savlaicīgu remontu un citu apkopes darbu veikšanu, kā arī, iepriekš saskaņojot to ar Iznomātāju, pārbūves darbu veikšanu, lai nodrošinātu Līguma 1.2.punktā paredzētā izpildi atbilstoši normatīvo aktu prasībām, </w:t>
      </w:r>
      <w:r w:rsidRPr="001836FB">
        <w:rPr>
          <w:snapToGrid w:val="0"/>
          <w:sz w:val="24"/>
          <w:szCs w:val="24"/>
        </w:rPr>
        <w:t>kā arī segt visus ar to saistītus izdevumus visu Līguma darbības laiku;</w:t>
      </w:r>
    </w:p>
    <w:p w:rsidR="001836FB" w:rsidRPr="001836FB" w:rsidRDefault="001836FB" w:rsidP="001836FB">
      <w:pPr>
        <w:widowControl w:val="0"/>
        <w:spacing w:line="360" w:lineRule="auto"/>
        <w:ind w:left="1276" w:hanging="709"/>
        <w:jc w:val="both"/>
        <w:rPr>
          <w:snapToGrid w:val="0"/>
          <w:sz w:val="24"/>
          <w:szCs w:val="24"/>
        </w:rPr>
      </w:pPr>
      <w:r w:rsidRPr="001836FB">
        <w:rPr>
          <w:sz w:val="24"/>
          <w:szCs w:val="24"/>
        </w:rPr>
        <w:lastRenderedPageBreak/>
        <w:t>3.2.7.</w:t>
      </w:r>
      <w:r w:rsidRPr="001836FB">
        <w:rPr>
          <w:sz w:val="24"/>
          <w:szCs w:val="24"/>
        </w:rPr>
        <w:tab/>
      </w:r>
      <w:r w:rsidRPr="001836FB">
        <w:rPr>
          <w:snapToGrid w:val="0"/>
          <w:sz w:val="24"/>
          <w:szCs w:val="24"/>
        </w:rPr>
        <w:t>savlaicīgi maksāt nomas maksu par Nomas objektu, kā arī visus pārējos Līgumā noteiktos maksājumus;</w:t>
      </w:r>
    </w:p>
    <w:p w:rsidR="001836FB" w:rsidRPr="001836FB" w:rsidRDefault="001836FB" w:rsidP="001836FB">
      <w:pPr>
        <w:spacing w:line="360" w:lineRule="auto"/>
        <w:ind w:left="1276" w:hanging="709"/>
        <w:jc w:val="both"/>
        <w:rPr>
          <w:snapToGrid w:val="0"/>
          <w:sz w:val="24"/>
          <w:szCs w:val="24"/>
        </w:rPr>
      </w:pPr>
      <w:r w:rsidRPr="001836FB">
        <w:rPr>
          <w:snapToGrid w:val="0"/>
          <w:sz w:val="24"/>
          <w:szCs w:val="24"/>
        </w:rPr>
        <w:t>3.2.8.</w:t>
      </w:r>
      <w:r w:rsidRPr="001836FB">
        <w:rPr>
          <w:snapToGrid w:val="0"/>
          <w:sz w:val="24"/>
          <w:szCs w:val="24"/>
        </w:rPr>
        <w:tab/>
        <w:t>patstāvīgi iegūt visus nepieciešamos saskaņojumus, atļaujas un citus nepieciešamos dokumentus, lai varētu izmantot Nomas objektu</w:t>
      </w:r>
      <w:r w:rsidRPr="001836FB">
        <w:rPr>
          <w:b/>
          <w:snapToGrid w:val="0"/>
          <w:sz w:val="24"/>
          <w:szCs w:val="24"/>
        </w:rPr>
        <w:t xml:space="preserve"> </w:t>
      </w:r>
      <w:r w:rsidRPr="001836FB">
        <w:rPr>
          <w:snapToGrid w:val="0"/>
          <w:sz w:val="24"/>
          <w:szCs w:val="24"/>
        </w:rPr>
        <w:t>Līguma 1.2.punktā norādītajiem mērķiem. Visas grūtības un izdevumus, kas saistīti ar nepieciešamo saskaņošanu un atļauju iegūšanu, kā arī citu dokumentu iegūšanu, Nomnieks uzņemas patstāvīgi un uz sava rēķina;</w:t>
      </w:r>
    </w:p>
    <w:p w:rsidR="001836FB" w:rsidRPr="001836FB" w:rsidRDefault="001836FB" w:rsidP="001836FB">
      <w:pPr>
        <w:tabs>
          <w:tab w:val="left" w:pos="567"/>
        </w:tabs>
        <w:spacing w:line="360" w:lineRule="auto"/>
        <w:ind w:left="567" w:hanging="567"/>
        <w:jc w:val="both"/>
        <w:rPr>
          <w:snapToGrid w:val="0"/>
          <w:sz w:val="24"/>
          <w:szCs w:val="24"/>
        </w:rPr>
      </w:pPr>
      <w:r w:rsidRPr="001836FB">
        <w:rPr>
          <w:snapToGrid w:val="0"/>
          <w:sz w:val="24"/>
          <w:szCs w:val="24"/>
        </w:rPr>
        <w:t>3.2.</w:t>
      </w:r>
      <w:r w:rsidRPr="001836FB">
        <w:rPr>
          <w:snapToGrid w:val="0"/>
          <w:sz w:val="24"/>
          <w:szCs w:val="24"/>
        </w:rPr>
        <w:tab/>
      </w:r>
      <w:r w:rsidRPr="001836FB">
        <w:rPr>
          <w:rFonts w:eastAsia="Calibri"/>
          <w:snapToGrid w:val="0"/>
          <w:sz w:val="24"/>
          <w:szCs w:val="24"/>
        </w:rPr>
        <w:t xml:space="preserve">Nomnieks atbild par ugunsdrošību Nomas objektā, tostarp </w:t>
      </w:r>
      <w:r w:rsidRPr="001836FB">
        <w:rPr>
          <w:sz w:val="24"/>
          <w:szCs w:val="24"/>
        </w:rPr>
        <w:t>nodrošina normatīvajos aktos noteikto ugunsdrošības prasību ievērošanu un iespēju veikt valsts ugunsdrošības uzraudzību, sniedz ar ugunsdrošības jautājumiem saistīto informāciju, ja amatpersona ar speciālo dienesta pakāpi to pieprasa, veic ugunsaizsardzības sistēmu darbspējas pārbaudi, ja amatpersona ar speciālo dienesta pakāpi to pieprasa, ugunsgrēka gadījumā pilda ugunsdrošības, ugunsdzēsības un glābšanas dienestu amatpersonu norādījumus.</w:t>
      </w:r>
    </w:p>
    <w:p w:rsidR="001836FB" w:rsidRPr="001836FB" w:rsidRDefault="001836FB" w:rsidP="001836FB">
      <w:pPr>
        <w:spacing w:line="360" w:lineRule="auto"/>
        <w:ind w:left="567" w:hanging="567"/>
        <w:jc w:val="both"/>
        <w:rPr>
          <w:snapToGrid w:val="0"/>
          <w:sz w:val="24"/>
          <w:szCs w:val="24"/>
        </w:rPr>
      </w:pPr>
      <w:r w:rsidRPr="001836FB">
        <w:rPr>
          <w:snapToGrid w:val="0"/>
          <w:sz w:val="24"/>
          <w:szCs w:val="24"/>
        </w:rPr>
        <w:t xml:space="preserve">3.3. </w:t>
      </w:r>
      <w:r w:rsidRPr="001836FB">
        <w:rPr>
          <w:snapToGrid w:val="0"/>
          <w:sz w:val="24"/>
          <w:szCs w:val="24"/>
        </w:rPr>
        <w:tab/>
        <w:t>Saskaņojot ar Iznomātāju, Nomniekam ir tiesības samaksāt nomas maksu priekšlaicīgi.</w:t>
      </w:r>
    </w:p>
    <w:p w:rsidR="001836FB" w:rsidRPr="001836FB" w:rsidRDefault="001836FB" w:rsidP="001836FB">
      <w:pPr>
        <w:widowControl w:val="0"/>
        <w:snapToGrid w:val="0"/>
        <w:spacing w:line="360" w:lineRule="auto"/>
        <w:jc w:val="center"/>
        <w:rPr>
          <w:b/>
          <w:snapToGrid w:val="0"/>
          <w:sz w:val="24"/>
          <w:szCs w:val="24"/>
        </w:rPr>
      </w:pPr>
      <w:r w:rsidRPr="001836FB">
        <w:rPr>
          <w:b/>
          <w:caps/>
          <w:snapToGrid w:val="0"/>
          <w:sz w:val="24"/>
          <w:szCs w:val="24"/>
        </w:rPr>
        <w:t xml:space="preserve">4. </w:t>
      </w:r>
      <w:r w:rsidRPr="001836FB">
        <w:rPr>
          <w:b/>
          <w:snapToGrid w:val="0"/>
          <w:sz w:val="24"/>
          <w:szCs w:val="24"/>
        </w:rPr>
        <w:t>Iznomātāja tiesības un pienākumi</w:t>
      </w:r>
    </w:p>
    <w:p w:rsidR="001836FB" w:rsidRPr="001836FB" w:rsidRDefault="001836FB" w:rsidP="001836FB">
      <w:pPr>
        <w:widowControl w:val="0"/>
        <w:snapToGrid w:val="0"/>
        <w:jc w:val="center"/>
        <w:rPr>
          <w:b/>
          <w:caps/>
          <w:snapToGrid w:val="0"/>
          <w:sz w:val="24"/>
          <w:szCs w:val="24"/>
        </w:rPr>
      </w:pPr>
    </w:p>
    <w:p w:rsidR="001836FB" w:rsidRPr="001836FB" w:rsidRDefault="001836FB" w:rsidP="001836FB">
      <w:pPr>
        <w:widowControl w:val="0"/>
        <w:tabs>
          <w:tab w:val="left" w:pos="567"/>
        </w:tabs>
        <w:snapToGrid w:val="0"/>
        <w:spacing w:line="360" w:lineRule="auto"/>
        <w:ind w:left="567" w:hanging="567"/>
        <w:jc w:val="both"/>
        <w:rPr>
          <w:snapToGrid w:val="0"/>
          <w:sz w:val="24"/>
          <w:szCs w:val="24"/>
        </w:rPr>
      </w:pPr>
      <w:r w:rsidRPr="001836FB">
        <w:rPr>
          <w:snapToGrid w:val="0"/>
          <w:sz w:val="24"/>
          <w:szCs w:val="24"/>
        </w:rPr>
        <w:t>4.1.</w:t>
      </w:r>
      <w:r w:rsidRPr="001836FB">
        <w:rPr>
          <w:snapToGrid w:val="0"/>
          <w:sz w:val="24"/>
          <w:szCs w:val="24"/>
        </w:rPr>
        <w:tab/>
        <w:t>Iznomātājs apņemas:</w:t>
      </w:r>
    </w:p>
    <w:p w:rsidR="001836FB" w:rsidRPr="001836FB" w:rsidRDefault="001836FB" w:rsidP="001836FB">
      <w:pPr>
        <w:widowControl w:val="0"/>
        <w:tabs>
          <w:tab w:val="left" w:pos="1276"/>
        </w:tabs>
        <w:snapToGrid w:val="0"/>
        <w:spacing w:line="360" w:lineRule="auto"/>
        <w:ind w:left="1276" w:hanging="709"/>
        <w:jc w:val="both"/>
        <w:rPr>
          <w:snapToGrid w:val="0"/>
          <w:sz w:val="24"/>
          <w:szCs w:val="24"/>
        </w:rPr>
      </w:pPr>
      <w:r w:rsidRPr="001836FB">
        <w:rPr>
          <w:snapToGrid w:val="0"/>
          <w:sz w:val="24"/>
          <w:szCs w:val="24"/>
        </w:rPr>
        <w:t>4.1.1.</w:t>
      </w:r>
      <w:r w:rsidRPr="001836FB">
        <w:rPr>
          <w:snapToGrid w:val="0"/>
          <w:sz w:val="24"/>
          <w:szCs w:val="24"/>
        </w:rPr>
        <w:tab/>
        <w:t>nodot Nomniekam lietošanā Nomas objektu saskaņā ar Līguma nosacījumiem;</w:t>
      </w:r>
    </w:p>
    <w:p w:rsidR="001836FB" w:rsidRPr="001836FB" w:rsidRDefault="001836FB" w:rsidP="001836FB">
      <w:pPr>
        <w:widowControl w:val="0"/>
        <w:tabs>
          <w:tab w:val="left" w:pos="1276"/>
        </w:tabs>
        <w:snapToGrid w:val="0"/>
        <w:spacing w:line="360" w:lineRule="auto"/>
        <w:ind w:left="1276" w:hanging="709"/>
        <w:jc w:val="both"/>
        <w:rPr>
          <w:snapToGrid w:val="0"/>
          <w:sz w:val="24"/>
          <w:szCs w:val="24"/>
        </w:rPr>
      </w:pPr>
      <w:r w:rsidRPr="001836FB">
        <w:rPr>
          <w:snapToGrid w:val="0"/>
          <w:sz w:val="24"/>
          <w:szCs w:val="24"/>
        </w:rPr>
        <w:t>4.1.2.</w:t>
      </w:r>
      <w:r w:rsidRPr="001836FB">
        <w:rPr>
          <w:snapToGrid w:val="0"/>
          <w:sz w:val="24"/>
          <w:szCs w:val="24"/>
        </w:rPr>
        <w:tab/>
        <w:t xml:space="preserve">Līguma darbības laikā netraucēt </w:t>
      </w:r>
      <w:r w:rsidRPr="001836FB">
        <w:rPr>
          <w:bCs/>
          <w:iCs/>
          <w:snapToGrid w:val="0"/>
          <w:sz w:val="24"/>
          <w:szCs w:val="24"/>
        </w:rPr>
        <w:t xml:space="preserve">Nomniekam un tā personālam </w:t>
      </w:r>
      <w:r w:rsidRPr="001836FB">
        <w:rPr>
          <w:snapToGrid w:val="0"/>
          <w:sz w:val="24"/>
          <w:szCs w:val="24"/>
        </w:rPr>
        <w:t xml:space="preserve">izmantot Nomas objektu Līguma 1.2.punktā minētajam mērķim, </w:t>
      </w:r>
      <w:r w:rsidRPr="001836FB">
        <w:rPr>
          <w:sz w:val="24"/>
          <w:szCs w:val="24"/>
        </w:rPr>
        <w:t>kā arī ievākt augļus no tā</w:t>
      </w:r>
      <w:r w:rsidRPr="001836FB">
        <w:rPr>
          <w:snapToGrid w:val="0"/>
          <w:sz w:val="24"/>
          <w:szCs w:val="24"/>
        </w:rPr>
        <w:t xml:space="preserve">; </w:t>
      </w:r>
    </w:p>
    <w:p w:rsidR="001836FB" w:rsidRPr="001836FB" w:rsidRDefault="001836FB" w:rsidP="001836FB">
      <w:pPr>
        <w:widowControl w:val="0"/>
        <w:tabs>
          <w:tab w:val="left" w:pos="1276"/>
        </w:tabs>
        <w:snapToGrid w:val="0"/>
        <w:spacing w:line="360" w:lineRule="auto"/>
        <w:ind w:left="1276" w:hanging="709"/>
        <w:jc w:val="both"/>
        <w:rPr>
          <w:snapToGrid w:val="0"/>
          <w:sz w:val="24"/>
          <w:szCs w:val="24"/>
        </w:rPr>
      </w:pPr>
      <w:r w:rsidRPr="001836FB">
        <w:rPr>
          <w:snapToGrid w:val="0"/>
          <w:sz w:val="24"/>
          <w:szCs w:val="24"/>
        </w:rPr>
        <w:t>4.1.3.</w:t>
      </w:r>
      <w:r w:rsidRPr="001836FB">
        <w:rPr>
          <w:snapToGrid w:val="0"/>
          <w:sz w:val="24"/>
          <w:szCs w:val="24"/>
        </w:rPr>
        <w:tab/>
        <w:t>pieņemt nomas maksu, kā arī citus maksājumus saskaņā ar šo Līgumu</w:t>
      </w:r>
    </w:p>
    <w:p w:rsidR="001836FB" w:rsidRPr="001836FB" w:rsidRDefault="001836FB" w:rsidP="001836FB">
      <w:pPr>
        <w:widowControl w:val="0"/>
        <w:tabs>
          <w:tab w:val="left" w:pos="567"/>
        </w:tabs>
        <w:snapToGrid w:val="0"/>
        <w:spacing w:line="360" w:lineRule="auto"/>
        <w:ind w:left="567" w:hanging="567"/>
        <w:jc w:val="both"/>
        <w:rPr>
          <w:sz w:val="24"/>
          <w:szCs w:val="24"/>
        </w:rPr>
      </w:pPr>
      <w:r w:rsidRPr="001836FB">
        <w:rPr>
          <w:snapToGrid w:val="0"/>
          <w:sz w:val="24"/>
          <w:szCs w:val="24"/>
        </w:rPr>
        <w:t>4.3.</w:t>
      </w:r>
      <w:r w:rsidRPr="001836FB">
        <w:rPr>
          <w:snapToGrid w:val="0"/>
          <w:sz w:val="24"/>
          <w:szCs w:val="24"/>
        </w:rPr>
        <w:tab/>
      </w:r>
      <w:r w:rsidRPr="001836FB">
        <w:rPr>
          <w:sz w:val="24"/>
          <w:szCs w:val="24"/>
        </w:rPr>
        <w:t>Iznomātājs ir tiesīgs:</w:t>
      </w:r>
    </w:p>
    <w:p w:rsidR="001836FB" w:rsidRPr="001836FB" w:rsidRDefault="001836FB" w:rsidP="001836FB">
      <w:pPr>
        <w:widowControl w:val="0"/>
        <w:tabs>
          <w:tab w:val="left" w:pos="1276"/>
        </w:tabs>
        <w:snapToGrid w:val="0"/>
        <w:spacing w:line="360" w:lineRule="auto"/>
        <w:ind w:left="1276" w:hanging="709"/>
        <w:jc w:val="both"/>
        <w:rPr>
          <w:snapToGrid w:val="0"/>
          <w:sz w:val="24"/>
          <w:szCs w:val="24"/>
        </w:rPr>
      </w:pPr>
      <w:r w:rsidRPr="001836FB">
        <w:rPr>
          <w:sz w:val="24"/>
          <w:szCs w:val="24"/>
        </w:rPr>
        <w:t>4.3.1.</w:t>
      </w:r>
      <w:r w:rsidRPr="001836FB">
        <w:rPr>
          <w:sz w:val="24"/>
          <w:szCs w:val="24"/>
        </w:rPr>
        <w:tab/>
      </w:r>
      <w:r w:rsidRPr="001836FB">
        <w:rPr>
          <w:color w:val="000000"/>
          <w:sz w:val="24"/>
          <w:szCs w:val="24"/>
        </w:rPr>
        <w:t>Nomnieka pārstāvja klātbūtnē,</w:t>
      </w:r>
      <w:r w:rsidRPr="001836FB">
        <w:rPr>
          <w:sz w:val="24"/>
          <w:szCs w:val="24"/>
        </w:rPr>
        <w:t xml:space="preserve"> regulāri veikt Nomas objekta apsekošanu, iepriekš par to informējot Nomnieku;</w:t>
      </w:r>
    </w:p>
    <w:p w:rsidR="001836FB" w:rsidRPr="001836FB" w:rsidRDefault="001836FB" w:rsidP="001836FB">
      <w:pPr>
        <w:widowControl w:val="0"/>
        <w:tabs>
          <w:tab w:val="left" w:pos="1276"/>
        </w:tabs>
        <w:snapToGrid w:val="0"/>
        <w:spacing w:line="360" w:lineRule="auto"/>
        <w:ind w:left="1276" w:hanging="709"/>
        <w:jc w:val="both"/>
        <w:rPr>
          <w:snapToGrid w:val="0"/>
          <w:sz w:val="24"/>
          <w:szCs w:val="24"/>
        </w:rPr>
      </w:pPr>
      <w:r w:rsidRPr="001836FB">
        <w:rPr>
          <w:snapToGrid w:val="0"/>
          <w:sz w:val="24"/>
          <w:szCs w:val="24"/>
        </w:rPr>
        <w:t>4.3.2.</w:t>
      </w:r>
      <w:r w:rsidRPr="001836FB">
        <w:rPr>
          <w:snapToGrid w:val="0"/>
          <w:sz w:val="24"/>
          <w:szCs w:val="24"/>
        </w:rPr>
        <w:tab/>
      </w:r>
      <w:r w:rsidRPr="001836FB">
        <w:rPr>
          <w:sz w:val="24"/>
          <w:szCs w:val="24"/>
        </w:rPr>
        <w:t>sniegt par Nomnieku informāciju un nodot parādu piedziņu trešajām personām, gadījumā, ja tiek kavēti Līgumā noteiktie maksājuma termiņi;</w:t>
      </w:r>
    </w:p>
    <w:p w:rsidR="001836FB" w:rsidRPr="001836FB" w:rsidRDefault="001836FB" w:rsidP="001836FB">
      <w:pPr>
        <w:widowControl w:val="0"/>
        <w:tabs>
          <w:tab w:val="left" w:pos="1276"/>
        </w:tabs>
        <w:snapToGrid w:val="0"/>
        <w:spacing w:line="360" w:lineRule="auto"/>
        <w:ind w:left="1276" w:hanging="709"/>
        <w:jc w:val="both"/>
        <w:rPr>
          <w:snapToGrid w:val="0"/>
          <w:sz w:val="24"/>
          <w:szCs w:val="24"/>
        </w:rPr>
      </w:pPr>
      <w:r w:rsidRPr="001836FB">
        <w:rPr>
          <w:snapToGrid w:val="0"/>
          <w:sz w:val="24"/>
          <w:szCs w:val="24"/>
        </w:rPr>
        <w:t>4.3.3.</w:t>
      </w:r>
      <w:r w:rsidRPr="001836FB">
        <w:rPr>
          <w:snapToGrid w:val="0"/>
          <w:sz w:val="24"/>
          <w:szCs w:val="24"/>
        </w:rPr>
        <w:tab/>
        <w:t>patstāvīgi veikt Nomas objekta remontu, ja remonta nepieciešamība radusies sakarā ar Nomnieka nesaimniecisko rīcību. Šajā gadījumā Nomnieks apmaksā Iznomātājam visus veiktos izdevumus.</w:t>
      </w:r>
    </w:p>
    <w:p w:rsidR="001836FB" w:rsidRPr="001836FB" w:rsidRDefault="001836FB" w:rsidP="001836FB">
      <w:pPr>
        <w:spacing w:line="360" w:lineRule="auto"/>
        <w:jc w:val="center"/>
        <w:rPr>
          <w:b/>
          <w:sz w:val="24"/>
          <w:szCs w:val="24"/>
        </w:rPr>
      </w:pPr>
      <w:r w:rsidRPr="001836FB">
        <w:rPr>
          <w:b/>
          <w:sz w:val="24"/>
          <w:szCs w:val="24"/>
        </w:rPr>
        <w:t>5. Līguma darbības termiņš, tā grozīšanas un izbeigšanas kārtība</w:t>
      </w:r>
    </w:p>
    <w:p w:rsidR="001836FB" w:rsidRPr="001836FB" w:rsidRDefault="001836FB" w:rsidP="001836FB">
      <w:pPr>
        <w:jc w:val="center"/>
        <w:rPr>
          <w:b/>
          <w:sz w:val="24"/>
          <w:szCs w:val="24"/>
        </w:rPr>
      </w:pPr>
    </w:p>
    <w:p w:rsidR="001836FB" w:rsidRPr="001836FB" w:rsidRDefault="001836FB" w:rsidP="001836FB">
      <w:pPr>
        <w:tabs>
          <w:tab w:val="left" w:pos="567"/>
        </w:tabs>
        <w:spacing w:line="360" w:lineRule="auto"/>
        <w:ind w:left="567" w:hanging="567"/>
        <w:jc w:val="both"/>
        <w:rPr>
          <w:sz w:val="24"/>
          <w:szCs w:val="24"/>
        </w:rPr>
      </w:pPr>
      <w:r w:rsidRPr="001836FB">
        <w:rPr>
          <w:sz w:val="24"/>
          <w:szCs w:val="24"/>
        </w:rPr>
        <w:t xml:space="preserve">5.1. </w:t>
      </w:r>
      <w:r w:rsidRPr="001836FB">
        <w:rPr>
          <w:sz w:val="24"/>
          <w:szCs w:val="24"/>
        </w:rPr>
        <w:tab/>
        <w:t>Līguma stājas spēkā 2019.gada 1.septembrī un darbojas līdz 2029.gada 31.augustam.</w:t>
      </w:r>
    </w:p>
    <w:p w:rsidR="001836FB" w:rsidRPr="001836FB" w:rsidRDefault="001836FB" w:rsidP="001836FB">
      <w:pPr>
        <w:tabs>
          <w:tab w:val="left" w:pos="567"/>
        </w:tabs>
        <w:spacing w:line="360" w:lineRule="auto"/>
        <w:ind w:left="567" w:hanging="567"/>
        <w:jc w:val="both"/>
        <w:rPr>
          <w:sz w:val="24"/>
          <w:szCs w:val="24"/>
        </w:rPr>
      </w:pPr>
      <w:r w:rsidRPr="001836FB">
        <w:rPr>
          <w:sz w:val="24"/>
          <w:szCs w:val="24"/>
        </w:rPr>
        <w:t>5.2.</w:t>
      </w:r>
      <w:r w:rsidRPr="001836FB">
        <w:rPr>
          <w:sz w:val="24"/>
          <w:szCs w:val="24"/>
        </w:rPr>
        <w:tab/>
      </w:r>
      <w:r w:rsidRPr="001836FB">
        <w:rPr>
          <w:snapToGrid w:val="0"/>
          <w:sz w:val="24"/>
          <w:szCs w:val="24"/>
        </w:rPr>
        <w:t xml:space="preserve">Līgumu var grozīt pēc abu </w:t>
      </w:r>
      <w:r w:rsidRPr="001836FB">
        <w:rPr>
          <w:bCs/>
          <w:iCs/>
          <w:snapToGrid w:val="0"/>
          <w:sz w:val="24"/>
          <w:szCs w:val="24"/>
        </w:rPr>
        <w:t>Pušu</w:t>
      </w:r>
      <w:r w:rsidRPr="001836FB">
        <w:rPr>
          <w:snapToGrid w:val="0"/>
          <w:sz w:val="24"/>
          <w:szCs w:val="24"/>
        </w:rPr>
        <w:t xml:space="preserve"> rakstiskas vienošanās, kas tiek pievienotas šim Līgumam un ir Līguma neatņemama sastāvdaļa.</w:t>
      </w:r>
    </w:p>
    <w:p w:rsidR="001836FB" w:rsidRPr="001836FB" w:rsidRDefault="001836FB" w:rsidP="001836FB">
      <w:pPr>
        <w:spacing w:line="360" w:lineRule="auto"/>
        <w:ind w:left="567" w:hanging="567"/>
        <w:jc w:val="both"/>
        <w:rPr>
          <w:sz w:val="24"/>
          <w:szCs w:val="24"/>
        </w:rPr>
      </w:pPr>
      <w:r w:rsidRPr="001836FB">
        <w:rPr>
          <w:sz w:val="24"/>
          <w:szCs w:val="24"/>
        </w:rPr>
        <w:t xml:space="preserve">5.3. </w:t>
      </w:r>
      <w:r w:rsidRPr="001836FB">
        <w:rPr>
          <w:sz w:val="24"/>
          <w:szCs w:val="24"/>
        </w:rPr>
        <w:tab/>
        <w:t>Līgums var tikt izbeigts pirms termiņa:</w:t>
      </w:r>
    </w:p>
    <w:p w:rsidR="001836FB" w:rsidRPr="001836FB" w:rsidRDefault="001836FB" w:rsidP="001836FB">
      <w:pPr>
        <w:tabs>
          <w:tab w:val="left" w:pos="1276"/>
        </w:tabs>
        <w:spacing w:line="360" w:lineRule="auto"/>
        <w:ind w:left="567"/>
        <w:jc w:val="both"/>
        <w:rPr>
          <w:sz w:val="24"/>
          <w:szCs w:val="24"/>
        </w:rPr>
      </w:pPr>
      <w:r w:rsidRPr="001836FB">
        <w:rPr>
          <w:sz w:val="24"/>
          <w:szCs w:val="24"/>
        </w:rPr>
        <w:t>5.3.1.</w:t>
      </w:r>
      <w:r w:rsidRPr="001836FB">
        <w:rPr>
          <w:sz w:val="24"/>
          <w:szCs w:val="24"/>
        </w:rPr>
        <w:tab/>
        <w:t xml:space="preserve">Pusēm par to </w:t>
      </w:r>
      <w:proofErr w:type="spellStart"/>
      <w:r w:rsidRPr="001836FB">
        <w:rPr>
          <w:sz w:val="24"/>
          <w:szCs w:val="24"/>
        </w:rPr>
        <w:t>rakstveidā</w:t>
      </w:r>
      <w:proofErr w:type="spellEnd"/>
      <w:r w:rsidRPr="001836FB">
        <w:rPr>
          <w:sz w:val="24"/>
          <w:szCs w:val="24"/>
        </w:rPr>
        <w:t xml:space="preserve"> vienojoties;</w:t>
      </w:r>
    </w:p>
    <w:p w:rsidR="001836FB" w:rsidRPr="001836FB" w:rsidRDefault="001836FB" w:rsidP="001836FB">
      <w:pPr>
        <w:widowControl w:val="0"/>
        <w:tabs>
          <w:tab w:val="left" w:pos="1276"/>
        </w:tabs>
        <w:spacing w:line="360" w:lineRule="auto"/>
        <w:ind w:left="567"/>
        <w:jc w:val="both"/>
        <w:rPr>
          <w:sz w:val="24"/>
          <w:szCs w:val="24"/>
        </w:rPr>
      </w:pPr>
      <w:r w:rsidRPr="001836FB">
        <w:rPr>
          <w:sz w:val="24"/>
          <w:szCs w:val="24"/>
        </w:rPr>
        <w:t>5.3.2.</w:t>
      </w:r>
      <w:r w:rsidRPr="001836FB">
        <w:rPr>
          <w:sz w:val="24"/>
          <w:szCs w:val="24"/>
        </w:rPr>
        <w:tab/>
        <w:t xml:space="preserve">ja Iznomātājs pārtrauc </w:t>
      </w:r>
      <w:r w:rsidRPr="001836FB">
        <w:rPr>
          <w:bCs/>
          <w:sz w:val="24"/>
          <w:szCs w:val="24"/>
        </w:rPr>
        <w:t xml:space="preserve">sniegt sabiedrisko ūdenssaimniecības pakalpojumus un ar to tiek </w:t>
      </w:r>
      <w:r w:rsidRPr="001836FB">
        <w:rPr>
          <w:bCs/>
          <w:sz w:val="24"/>
          <w:szCs w:val="24"/>
        </w:rPr>
        <w:lastRenderedPageBreak/>
        <w:t>lauzts līgums par ūdenssaimniecības pakalpojumu sniegšanu</w:t>
      </w:r>
      <w:r w:rsidRPr="001836FB">
        <w:rPr>
          <w:sz w:val="24"/>
          <w:szCs w:val="24"/>
        </w:rPr>
        <w:t>.</w:t>
      </w:r>
    </w:p>
    <w:p w:rsidR="001836FB" w:rsidRPr="001836FB" w:rsidRDefault="001836FB" w:rsidP="001836FB">
      <w:pPr>
        <w:widowControl w:val="0"/>
        <w:spacing w:line="360" w:lineRule="auto"/>
        <w:ind w:left="567" w:hanging="567"/>
        <w:jc w:val="both"/>
        <w:rPr>
          <w:sz w:val="24"/>
          <w:szCs w:val="24"/>
        </w:rPr>
      </w:pPr>
      <w:r w:rsidRPr="001836FB">
        <w:rPr>
          <w:sz w:val="24"/>
          <w:szCs w:val="24"/>
        </w:rPr>
        <w:t xml:space="preserve">5.4. </w:t>
      </w:r>
      <w:r w:rsidRPr="001836FB">
        <w:rPr>
          <w:sz w:val="24"/>
          <w:szCs w:val="24"/>
        </w:rPr>
        <w:tab/>
        <w:t>Iznomātājs ir tiesīgs, rakstiski informējot Nomnieku vismaz 1 (vienu) mēnesī iepriekš, vienpusēji atkāpties no Līguma, neatlīdzinot Nomnieka zaudējumus, kas saistīti ar Līguma pirmstermiņa izbeigšanu, kā arī Nomnieka taisītos izdevumus Nomas objektam ja</w:t>
      </w:r>
      <w:r w:rsidRPr="001836FB">
        <w:rPr>
          <w:snapToGrid w:val="0"/>
          <w:sz w:val="24"/>
          <w:szCs w:val="24"/>
        </w:rPr>
        <w:t>:</w:t>
      </w:r>
    </w:p>
    <w:p w:rsidR="001836FB" w:rsidRPr="001836FB" w:rsidRDefault="001836FB" w:rsidP="001836FB">
      <w:pPr>
        <w:widowControl w:val="0"/>
        <w:tabs>
          <w:tab w:val="left" w:pos="1276"/>
        </w:tabs>
        <w:snapToGrid w:val="0"/>
        <w:spacing w:line="360" w:lineRule="auto"/>
        <w:ind w:left="1276" w:hanging="709"/>
        <w:jc w:val="both"/>
        <w:rPr>
          <w:sz w:val="24"/>
          <w:szCs w:val="24"/>
        </w:rPr>
      </w:pPr>
      <w:r w:rsidRPr="001836FB">
        <w:rPr>
          <w:snapToGrid w:val="0"/>
          <w:sz w:val="24"/>
          <w:szCs w:val="24"/>
        </w:rPr>
        <w:t>5.4.1.</w:t>
      </w:r>
      <w:r w:rsidRPr="001836FB">
        <w:rPr>
          <w:b/>
          <w:snapToGrid w:val="0"/>
          <w:sz w:val="24"/>
          <w:szCs w:val="24"/>
        </w:rPr>
        <w:t xml:space="preserve"> </w:t>
      </w:r>
      <w:r w:rsidRPr="001836FB">
        <w:rPr>
          <w:b/>
          <w:snapToGrid w:val="0"/>
          <w:sz w:val="24"/>
          <w:szCs w:val="24"/>
        </w:rPr>
        <w:tab/>
      </w:r>
      <w:r w:rsidRPr="001836FB">
        <w:rPr>
          <w:sz w:val="24"/>
          <w:szCs w:val="24"/>
        </w:rPr>
        <w:t>Nomnieks Nomas objektu izmanto pretēji Līguma 1.2.punktā noteiktajam mērķim un, ja 10 (desmit) dienu laikā pēc Iznomātāja rakstiska brīdinājuma, attiecīgais pārkāpums netiek novērsts vai arī netiek sasniegts Līguma mērķis (ja tas Līgumā ir noteikts), ar kuru Iznomātājam bija tiesības rēķināties</w:t>
      </w:r>
      <w:r w:rsidRPr="001836FB">
        <w:rPr>
          <w:snapToGrid w:val="0"/>
          <w:sz w:val="24"/>
          <w:szCs w:val="24"/>
        </w:rPr>
        <w:t>;</w:t>
      </w:r>
    </w:p>
    <w:p w:rsidR="001836FB" w:rsidRPr="001836FB" w:rsidRDefault="001836FB" w:rsidP="001836FB">
      <w:pPr>
        <w:widowControl w:val="0"/>
        <w:tabs>
          <w:tab w:val="left" w:pos="1276"/>
        </w:tabs>
        <w:snapToGrid w:val="0"/>
        <w:spacing w:line="360" w:lineRule="auto"/>
        <w:ind w:left="1276" w:hanging="709"/>
        <w:jc w:val="both"/>
        <w:rPr>
          <w:snapToGrid w:val="0"/>
          <w:sz w:val="24"/>
          <w:szCs w:val="24"/>
        </w:rPr>
      </w:pPr>
      <w:r w:rsidRPr="001836FB">
        <w:rPr>
          <w:sz w:val="24"/>
          <w:szCs w:val="24"/>
        </w:rPr>
        <w:t>5.4.2.</w:t>
      </w:r>
      <w:r w:rsidRPr="001836FB">
        <w:rPr>
          <w:sz w:val="24"/>
          <w:szCs w:val="24"/>
        </w:rPr>
        <w:tab/>
      </w:r>
      <w:r w:rsidRPr="001836FB">
        <w:rPr>
          <w:snapToGrid w:val="0"/>
          <w:sz w:val="24"/>
          <w:szCs w:val="24"/>
        </w:rPr>
        <w:t>Nomnieka darbības dēļ tiek bojāts Nomas objekts;</w:t>
      </w:r>
    </w:p>
    <w:p w:rsidR="001836FB" w:rsidRPr="001836FB" w:rsidRDefault="001836FB" w:rsidP="001836FB">
      <w:pPr>
        <w:widowControl w:val="0"/>
        <w:tabs>
          <w:tab w:val="left" w:pos="1276"/>
        </w:tabs>
        <w:snapToGrid w:val="0"/>
        <w:spacing w:line="360" w:lineRule="auto"/>
        <w:ind w:left="1276" w:hanging="709"/>
        <w:jc w:val="both"/>
        <w:rPr>
          <w:snapToGrid w:val="0"/>
          <w:sz w:val="24"/>
          <w:szCs w:val="24"/>
        </w:rPr>
      </w:pPr>
      <w:r w:rsidRPr="001836FB">
        <w:rPr>
          <w:snapToGrid w:val="0"/>
          <w:sz w:val="24"/>
          <w:szCs w:val="24"/>
        </w:rPr>
        <w:t>5.4.3.</w:t>
      </w:r>
      <w:r w:rsidRPr="001836FB">
        <w:rPr>
          <w:snapToGrid w:val="0"/>
          <w:sz w:val="24"/>
          <w:szCs w:val="24"/>
        </w:rPr>
        <w:tab/>
        <w:t>Nomnieks vairāk nekā mēnesi kavē kāda šajā Līguma paredzētā maksājuma samaksu;</w:t>
      </w:r>
    </w:p>
    <w:p w:rsidR="001836FB" w:rsidRPr="001836FB" w:rsidRDefault="001836FB" w:rsidP="001836FB">
      <w:pPr>
        <w:widowControl w:val="0"/>
        <w:tabs>
          <w:tab w:val="left" w:pos="1276"/>
        </w:tabs>
        <w:snapToGrid w:val="0"/>
        <w:spacing w:line="360" w:lineRule="auto"/>
        <w:ind w:left="1276" w:hanging="709"/>
        <w:jc w:val="both"/>
        <w:rPr>
          <w:snapToGrid w:val="0"/>
          <w:sz w:val="24"/>
          <w:szCs w:val="24"/>
        </w:rPr>
      </w:pPr>
      <w:r w:rsidRPr="001836FB">
        <w:rPr>
          <w:snapToGrid w:val="0"/>
          <w:sz w:val="24"/>
          <w:szCs w:val="24"/>
        </w:rPr>
        <w:t>5.4.4.</w:t>
      </w:r>
      <w:r w:rsidRPr="001836FB">
        <w:rPr>
          <w:snapToGrid w:val="0"/>
          <w:sz w:val="24"/>
          <w:szCs w:val="24"/>
        </w:rPr>
        <w:tab/>
        <w:t>Nomnieks bez Iznomātāja rakstveida atļaujas nodod Nomas objektu apakšnomā vai arī izmanto to kopdarbībai ar trešajām personām;</w:t>
      </w:r>
    </w:p>
    <w:p w:rsidR="001836FB" w:rsidRPr="001836FB" w:rsidRDefault="001836FB" w:rsidP="001836FB">
      <w:pPr>
        <w:widowControl w:val="0"/>
        <w:tabs>
          <w:tab w:val="left" w:pos="1276"/>
        </w:tabs>
        <w:snapToGrid w:val="0"/>
        <w:spacing w:line="360" w:lineRule="auto"/>
        <w:ind w:left="1276" w:hanging="709"/>
        <w:jc w:val="both"/>
        <w:rPr>
          <w:snapToGrid w:val="0"/>
          <w:sz w:val="24"/>
          <w:szCs w:val="24"/>
        </w:rPr>
      </w:pPr>
      <w:r w:rsidRPr="001836FB">
        <w:rPr>
          <w:snapToGrid w:val="0"/>
          <w:sz w:val="24"/>
          <w:szCs w:val="24"/>
        </w:rPr>
        <w:t>5.4.5.</w:t>
      </w:r>
      <w:r w:rsidRPr="001836FB">
        <w:rPr>
          <w:snapToGrid w:val="0"/>
          <w:sz w:val="24"/>
          <w:szCs w:val="24"/>
        </w:rPr>
        <w:tab/>
        <w:t>Nomnieks patvaļīgi, bez saskaņošanas ar Iznomātāju vai arī pārkāpjot attiecīgos normatīvos aktus, veic nomas objekta pārbūvi;</w:t>
      </w:r>
    </w:p>
    <w:p w:rsidR="001836FB" w:rsidRPr="001836FB" w:rsidRDefault="001836FB" w:rsidP="001836FB">
      <w:pPr>
        <w:widowControl w:val="0"/>
        <w:tabs>
          <w:tab w:val="left" w:pos="1276"/>
        </w:tabs>
        <w:snapToGrid w:val="0"/>
        <w:spacing w:line="360" w:lineRule="auto"/>
        <w:ind w:left="1276" w:hanging="709"/>
        <w:jc w:val="both"/>
        <w:rPr>
          <w:snapToGrid w:val="0"/>
          <w:sz w:val="24"/>
          <w:szCs w:val="24"/>
        </w:rPr>
      </w:pPr>
      <w:r w:rsidRPr="001836FB">
        <w:rPr>
          <w:snapToGrid w:val="0"/>
          <w:sz w:val="24"/>
          <w:szCs w:val="24"/>
        </w:rPr>
        <w:t>5.4.6.</w:t>
      </w:r>
      <w:r w:rsidRPr="001836FB">
        <w:rPr>
          <w:snapToGrid w:val="0"/>
          <w:sz w:val="24"/>
          <w:szCs w:val="24"/>
        </w:rPr>
        <w:tab/>
      </w:r>
      <w:r w:rsidRPr="001836FB">
        <w:rPr>
          <w:sz w:val="24"/>
          <w:szCs w:val="24"/>
        </w:rPr>
        <w:t>ar tiesas spriedumu pasludināts maksātnespējas process vai apturēta Nomnieka saimnieciskā darbība;</w:t>
      </w:r>
    </w:p>
    <w:p w:rsidR="001836FB" w:rsidRPr="001836FB" w:rsidRDefault="001836FB" w:rsidP="001836FB">
      <w:pPr>
        <w:widowControl w:val="0"/>
        <w:tabs>
          <w:tab w:val="left" w:pos="1276"/>
        </w:tabs>
        <w:snapToGrid w:val="0"/>
        <w:spacing w:line="360" w:lineRule="auto"/>
        <w:ind w:left="1276" w:hanging="709"/>
        <w:jc w:val="both"/>
        <w:rPr>
          <w:snapToGrid w:val="0"/>
          <w:sz w:val="24"/>
          <w:szCs w:val="24"/>
        </w:rPr>
      </w:pPr>
      <w:r w:rsidRPr="001836FB">
        <w:rPr>
          <w:snapToGrid w:val="0"/>
          <w:sz w:val="24"/>
          <w:szCs w:val="24"/>
        </w:rPr>
        <w:t>5.4.7.</w:t>
      </w:r>
      <w:r w:rsidRPr="001836FB">
        <w:rPr>
          <w:snapToGrid w:val="0"/>
          <w:sz w:val="24"/>
          <w:szCs w:val="24"/>
        </w:rPr>
        <w:tab/>
        <w:t>citos gadījumos, kad ļaunprātīgi netiek izpildīti Līguma noteikumi un šis apstāklis dod Iznomātājam pamatu uzskatīt, ka Iznomātājs nevar paļauties uz saistību izpildīšanu nākotnē.</w:t>
      </w:r>
    </w:p>
    <w:p w:rsidR="001836FB" w:rsidRPr="001836FB" w:rsidRDefault="001836FB" w:rsidP="001836FB">
      <w:pPr>
        <w:widowControl w:val="0"/>
        <w:tabs>
          <w:tab w:val="left" w:pos="567"/>
        </w:tabs>
        <w:snapToGrid w:val="0"/>
        <w:spacing w:line="360" w:lineRule="auto"/>
        <w:ind w:left="567" w:hanging="567"/>
        <w:jc w:val="both"/>
        <w:rPr>
          <w:snapToGrid w:val="0"/>
          <w:sz w:val="24"/>
          <w:szCs w:val="24"/>
        </w:rPr>
      </w:pPr>
      <w:r w:rsidRPr="001836FB">
        <w:rPr>
          <w:snapToGrid w:val="0"/>
          <w:sz w:val="24"/>
          <w:szCs w:val="24"/>
        </w:rPr>
        <w:t>5.5.</w:t>
      </w:r>
      <w:r w:rsidRPr="001836FB">
        <w:rPr>
          <w:snapToGrid w:val="0"/>
          <w:sz w:val="24"/>
          <w:szCs w:val="24"/>
        </w:rPr>
        <w:tab/>
        <w:t>Iznomātājam ir tiesības, rakstiski informējot Nomnieku 3 (trīs) mēnešus iepriekš, vienpusēji atkāpties no Līguma, neatlīdzinot Nomnieka zaudējumus, kas saistīti ar Līguma pirmstermiņa izbeigšanu, ja Nomas objekts Iznomātājam nepieciešamas sabiedrisko vajadzību nodrošināšanai vai normatīvajos aktos noteikto publisko funkciju veikšanai.</w:t>
      </w:r>
    </w:p>
    <w:p w:rsidR="001836FB" w:rsidRPr="001836FB" w:rsidRDefault="001836FB" w:rsidP="001836FB">
      <w:pPr>
        <w:widowControl w:val="0"/>
        <w:tabs>
          <w:tab w:val="left" w:pos="567"/>
        </w:tabs>
        <w:snapToGrid w:val="0"/>
        <w:spacing w:line="360" w:lineRule="auto"/>
        <w:ind w:left="567" w:hanging="567"/>
        <w:jc w:val="both"/>
        <w:rPr>
          <w:snapToGrid w:val="0"/>
          <w:sz w:val="24"/>
          <w:szCs w:val="24"/>
        </w:rPr>
      </w:pPr>
      <w:r w:rsidRPr="001836FB">
        <w:rPr>
          <w:snapToGrid w:val="0"/>
          <w:sz w:val="24"/>
          <w:szCs w:val="24"/>
        </w:rPr>
        <w:t>5.6.</w:t>
      </w:r>
      <w:r w:rsidRPr="001836FB">
        <w:rPr>
          <w:snapToGrid w:val="0"/>
          <w:sz w:val="24"/>
          <w:szCs w:val="24"/>
        </w:rPr>
        <w:tab/>
      </w:r>
      <w:r w:rsidRPr="001836FB">
        <w:rPr>
          <w:sz w:val="24"/>
          <w:szCs w:val="24"/>
        </w:rPr>
        <w:t>Nomnieks var izbeigt  Līgumu vismaz 1 (vienu) mēnesi iepriekš, rakstiski paziņojot to Iznomātājam.</w:t>
      </w:r>
    </w:p>
    <w:p w:rsidR="001836FB" w:rsidRPr="001836FB" w:rsidRDefault="001836FB" w:rsidP="001836FB">
      <w:pPr>
        <w:spacing w:line="360" w:lineRule="auto"/>
        <w:ind w:left="567" w:hanging="567"/>
        <w:jc w:val="both"/>
        <w:rPr>
          <w:sz w:val="24"/>
          <w:szCs w:val="24"/>
        </w:rPr>
      </w:pPr>
      <w:r w:rsidRPr="001836FB">
        <w:rPr>
          <w:snapToGrid w:val="0"/>
          <w:sz w:val="24"/>
          <w:szCs w:val="24"/>
        </w:rPr>
        <w:t>5.7.</w:t>
      </w:r>
      <w:r w:rsidRPr="001836FB">
        <w:rPr>
          <w:snapToGrid w:val="0"/>
          <w:sz w:val="24"/>
          <w:szCs w:val="24"/>
        </w:rPr>
        <w:tab/>
        <w:t xml:space="preserve">Beidzoties Līguma darbības termiņam vai arī to laužot pirms termiņa, Nomniekam 3 (triju) darba dienu laikā Nomas objekts ir jānodod </w:t>
      </w:r>
      <w:r w:rsidRPr="001836FB">
        <w:rPr>
          <w:sz w:val="24"/>
          <w:szCs w:val="24"/>
        </w:rPr>
        <w:t xml:space="preserve">atpakaļ Iznomātājam stāvoklī, kādā to varētu saņemt no kārtīga un rūpīga saimnieka ar visiem Nomnieka veiktajiem ieguldījumiem, ņemot vērā saprātīgu nolietojumu. </w:t>
      </w:r>
      <w:r w:rsidRPr="001836FB">
        <w:rPr>
          <w:snapToGrid w:val="0"/>
          <w:sz w:val="24"/>
          <w:szCs w:val="24"/>
        </w:rPr>
        <w:t>Nomas objekta nodošana notiek saskaņā ar nodošanas – pieņemšanas aktu, kas ir neatņemama Līguma sastāvdaļa.</w:t>
      </w:r>
    </w:p>
    <w:p w:rsidR="001836FB" w:rsidRPr="001836FB" w:rsidRDefault="001836FB" w:rsidP="001836FB">
      <w:pPr>
        <w:spacing w:line="360" w:lineRule="auto"/>
        <w:ind w:left="567" w:hanging="567"/>
        <w:jc w:val="both"/>
        <w:rPr>
          <w:sz w:val="24"/>
          <w:szCs w:val="24"/>
        </w:rPr>
      </w:pPr>
      <w:r w:rsidRPr="001836FB">
        <w:rPr>
          <w:sz w:val="24"/>
          <w:szCs w:val="24"/>
        </w:rPr>
        <w:t>5.8.</w:t>
      </w:r>
      <w:r w:rsidRPr="001836FB">
        <w:rPr>
          <w:sz w:val="24"/>
          <w:szCs w:val="24"/>
        </w:rPr>
        <w:tab/>
      </w:r>
      <w:r w:rsidRPr="001836FB">
        <w:rPr>
          <w:snapToGrid w:val="0"/>
          <w:sz w:val="24"/>
          <w:szCs w:val="24"/>
        </w:rPr>
        <w:t>Nododot Nomas objektu Iznomātājam, Nomniekam uz sava rēķina ir jāapmaksā visi izdevumi, kas ir saistīti ar Nomas objekta atbrīvošanu, kā arī citi izdevumi, kas Pusēm šajā sakarā varētu rasties.</w:t>
      </w:r>
    </w:p>
    <w:p w:rsidR="001836FB" w:rsidRPr="001836FB" w:rsidRDefault="001836FB" w:rsidP="001836FB">
      <w:pPr>
        <w:spacing w:line="360" w:lineRule="auto"/>
        <w:ind w:left="567" w:hanging="567"/>
        <w:jc w:val="both"/>
        <w:rPr>
          <w:sz w:val="24"/>
          <w:szCs w:val="24"/>
        </w:rPr>
      </w:pPr>
      <w:r w:rsidRPr="001836FB">
        <w:rPr>
          <w:sz w:val="24"/>
          <w:szCs w:val="24"/>
        </w:rPr>
        <w:t>5.9.</w:t>
      </w:r>
      <w:r w:rsidRPr="001836FB">
        <w:rPr>
          <w:sz w:val="24"/>
          <w:szCs w:val="24"/>
        </w:rPr>
        <w:tab/>
        <w:t>Ja Nomnieks neparaksta Līguma 5.7.punktā minēto nodošanas un pieņemšanas aktu, Iznomātājs pārņem Nomas objektu ar vienpusēju Nomas objekta apsekošanas aktu.</w:t>
      </w:r>
    </w:p>
    <w:p w:rsidR="001836FB" w:rsidRPr="001836FB" w:rsidRDefault="001836FB" w:rsidP="001836FB">
      <w:pPr>
        <w:spacing w:line="360" w:lineRule="auto"/>
        <w:ind w:left="567" w:hanging="567"/>
        <w:jc w:val="both"/>
        <w:rPr>
          <w:sz w:val="24"/>
          <w:szCs w:val="24"/>
        </w:rPr>
      </w:pPr>
      <w:r w:rsidRPr="001836FB">
        <w:rPr>
          <w:sz w:val="24"/>
          <w:szCs w:val="24"/>
        </w:rPr>
        <w:lastRenderedPageBreak/>
        <w:t xml:space="preserve">5.10. </w:t>
      </w:r>
      <w:r w:rsidRPr="001836FB">
        <w:rPr>
          <w:sz w:val="24"/>
          <w:szCs w:val="24"/>
        </w:rPr>
        <w:tab/>
        <w:t>Līguma izbeigšanas gadījumus, kuri nav atrunāti Līgumā, Puses risina Civillikumā noteiktajā kārtībā.</w:t>
      </w:r>
    </w:p>
    <w:p w:rsidR="001836FB" w:rsidRPr="001836FB" w:rsidRDefault="001836FB" w:rsidP="001836FB">
      <w:pPr>
        <w:widowControl w:val="0"/>
        <w:snapToGrid w:val="0"/>
        <w:spacing w:line="360" w:lineRule="auto"/>
        <w:jc w:val="center"/>
        <w:rPr>
          <w:b/>
          <w:snapToGrid w:val="0"/>
          <w:sz w:val="24"/>
          <w:szCs w:val="24"/>
        </w:rPr>
      </w:pPr>
      <w:r w:rsidRPr="001836FB">
        <w:rPr>
          <w:b/>
          <w:caps/>
          <w:snapToGrid w:val="0"/>
          <w:sz w:val="24"/>
          <w:szCs w:val="24"/>
        </w:rPr>
        <w:t xml:space="preserve">6. </w:t>
      </w:r>
      <w:r w:rsidRPr="001836FB">
        <w:rPr>
          <w:b/>
          <w:snapToGrid w:val="0"/>
          <w:sz w:val="24"/>
          <w:szCs w:val="24"/>
        </w:rPr>
        <w:t>Strīdu atrisināšana un pušu atbildība</w:t>
      </w:r>
    </w:p>
    <w:p w:rsidR="001836FB" w:rsidRPr="001836FB" w:rsidRDefault="001836FB" w:rsidP="001836FB">
      <w:pPr>
        <w:widowControl w:val="0"/>
        <w:snapToGrid w:val="0"/>
        <w:jc w:val="center"/>
        <w:rPr>
          <w:b/>
          <w:caps/>
          <w:snapToGrid w:val="0"/>
          <w:sz w:val="24"/>
          <w:szCs w:val="24"/>
        </w:rPr>
      </w:pPr>
    </w:p>
    <w:p w:rsidR="001836FB" w:rsidRPr="001836FB" w:rsidRDefault="001836FB" w:rsidP="001836FB">
      <w:pPr>
        <w:widowControl w:val="0"/>
        <w:tabs>
          <w:tab w:val="num" w:pos="567"/>
        </w:tabs>
        <w:spacing w:line="360" w:lineRule="auto"/>
        <w:ind w:left="567" w:hanging="567"/>
        <w:jc w:val="both"/>
        <w:rPr>
          <w:sz w:val="24"/>
          <w:szCs w:val="24"/>
        </w:rPr>
      </w:pPr>
      <w:r w:rsidRPr="001836FB">
        <w:rPr>
          <w:sz w:val="24"/>
          <w:szCs w:val="24"/>
        </w:rPr>
        <w:t>6.1.</w:t>
      </w:r>
      <w:r w:rsidRPr="001836FB">
        <w:rPr>
          <w:sz w:val="24"/>
          <w:szCs w:val="24"/>
        </w:rPr>
        <w:tab/>
        <w:t xml:space="preserve">Strīdi, kas rodas starp </w:t>
      </w:r>
      <w:r w:rsidRPr="001836FB">
        <w:rPr>
          <w:bCs/>
          <w:iCs/>
          <w:sz w:val="24"/>
          <w:szCs w:val="24"/>
        </w:rPr>
        <w:t>Pusēm</w:t>
      </w:r>
      <w:r w:rsidRPr="001836FB">
        <w:rPr>
          <w:sz w:val="24"/>
          <w:szCs w:val="24"/>
        </w:rPr>
        <w:t xml:space="preserve">, tiek risināti savstarpēju pārrunu ceļā. Ja </w:t>
      </w:r>
      <w:r w:rsidRPr="001836FB">
        <w:rPr>
          <w:bCs/>
          <w:iCs/>
          <w:sz w:val="24"/>
          <w:szCs w:val="24"/>
        </w:rPr>
        <w:t>Puses</w:t>
      </w:r>
      <w:r w:rsidRPr="001836FB">
        <w:rPr>
          <w:sz w:val="24"/>
          <w:szCs w:val="24"/>
        </w:rPr>
        <w:t xml:space="preserve"> 2 (divu) mēnešu laikā strīdīgos jautājumos nespēj vienoties pārrunu ceļā, tad strīdu izskata Latvijas Republikas tiesu instancēs.</w:t>
      </w:r>
    </w:p>
    <w:p w:rsidR="001836FB" w:rsidRPr="001836FB" w:rsidRDefault="001836FB" w:rsidP="001836FB">
      <w:pPr>
        <w:widowControl w:val="0"/>
        <w:tabs>
          <w:tab w:val="num" w:pos="567"/>
          <w:tab w:val="left" w:pos="993"/>
        </w:tabs>
        <w:spacing w:line="360" w:lineRule="auto"/>
        <w:ind w:left="567" w:hanging="567"/>
        <w:jc w:val="both"/>
        <w:rPr>
          <w:sz w:val="24"/>
          <w:szCs w:val="24"/>
        </w:rPr>
      </w:pPr>
      <w:r w:rsidRPr="001836FB">
        <w:rPr>
          <w:bCs/>
          <w:iCs/>
          <w:sz w:val="24"/>
          <w:szCs w:val="24"/>
        </w:rPr>
        <w:t>6.2.</w:t>
      </w:r>
      <w:r w:rsidRPr="001836FB">
        <w:rPr>
          <w:bCs/>
          <w:iCs/>
          <w:sz w:val="24"/>
          <w:szCs w:val="24"/>
        </w:rPr>
        <w:tab/>
        <w:t>Puses</w:t>
      </w:r>
      <w:r w:rsidRPr="001836FB">
        <w:rPr>
          <w:sz w:val="24"/>
          <w:szCs w:val="24"/>
        </w:rPr>
        <w:t xml:space="preserve"> saskaņā ar spēkā esošajiem Latvijas Republikas normatīvajiem aktiem savstarpēji ir atbildīgas par Līguma saistību pārkāpšanu, kā arī par otrai Pusei radītajiem zaudējumiem. </w:t>
      </w:r>
    </w:p>
    <w:p w:rsidR="001836FB" w:rsidRPr="001836FB" w:rsidRDefault="001836FB" w:rsidP="001836FB">
      <w:pPr>
        <w:widowControl w:val="0"/>
        <w:tabs>
          <w:tab w:val="num" w:pos="567"/>
          <w:tab w:val="left" w:pos="993"/>
        </w:tabs>
        <w:spacing w:line="360" w:lineRule="auto"/>
        <w:ind w:left="567" w:hanging="567"/>
        <w:jc w:val="both"/>
        <w:rPr>
          <w:sz w:val="24"/>
          <w:szCs w:val="24"/>
        </w:rPr>
      </w:pPr>
      <w:r w:rsidRPr="001836FB">
        <w:rPr>
          <w:sz w:val="24"/>
          <w:szCs w:val="24"/>
        </w:rPr>
        <w:t>6.3.</w:t>
      </w:r>
      <w:r w:rsidRPr="001836FB">
        <w:rPr>
          <w:sz w:val="24"/>
          <w:szCs w:val="24"/>
        </w:rPr>
        <w:tab/>
        <w:t>Ja Nomnieks nepilda Līguma noteikumus, t.sk. nepareizas kanalizācijas, apkures, citu komunikāciju, ugunsdrošības sistēmu lietošanas gadījumā, Nomnieks ir pilnībā atbildīgs par visiem radītajiem zaudējumiem Iznomātājam vai trešajām personām.</w:t>
      </w:r>
    </w:p>
    <w:p w:rsidR="001836FB" w:rsidRPr="001836FB" w:rsidRDefault="001836FB" w:rsidP="001836FB">
      <w:pPr>
        <w:widowControl w:val="0"/>
        <w:tabs>
          <w:tab w:val="num" w:pos="567"/>
          <w:tab w:val="left" w:pos="993"/>
        </w:tabs>
        <w:spacing w:line="360" w:lineRule="auto"/>
        <w:ind w:left="567" w:hanging="567"/>
        <w:jc w:val="both"/>
        <w:rPr>
          <w:sz w:val="24"/>
          <w:szCs w:val="24"/>
        </w:rPr>
      </w:pPr>
      <w:r w:rsidRPr="001836FB">
        <w:rPr>
          <w:sz w:val="24"/>
          <w:szCs w:val="24"/>
        </w:rPr>
        <w:t>6.4.</w:t>
      </w:r>
      <w:r w:rsidRPr="001836FB">
        <w:rPr>
          <w:sz w:val="24"/>
          <w:szCs w:val="24"/>
        </w:rPr>
        <w:tab/>
        <w:t xml:space="preserve">Par Līgumā noteikto maksājumu kavējumu Nomniekam jāmaksā nokavējuma procenti  0,1 (vienas desmitās daļas) procenta apmērā no termiņā neapmaksātās summas par katru nokavēto dienu. Saskaņā ar Civillikuma 1763.pantu nokavējuma procentu pieaugums apstājas, kad nesamaksāto procentu daudzums sasniedzis parāda lielumu.  </w:t>
      </w:r>
    </w:p>
    <w:p w:rsidR="001836FB" w:rsidRPr="001836FB" w:rsidRDefault="001836FB" w:rsidP="001836FB">
      <w:pPr>
        <w:widowControl w:val="0"/>
        <w:tabs>
          <w:tab w:val="num" w:pos="567"/>
          <w:tab w:val="left" w:pos="993"/>
        </w:tabs>
        <w:spacing w:line="360" w:lineRule="auto"/>
        <w:ind w:left="567" w:hanging="567"/>
        <w:jc w:val="both"/>
        <w:rPr>
          <w:sz w:val="24"/>
          <w:szCs w:val="24"/>
        </w:rPr>
      </w:pPr>
      <w:r w:rsidRPr="001836FB">
        <w:rPr>
          <w:sz w:val="24"/>
          <w:szCs w:val="24"/>
        </w:rPr>
        <w:t>6.5.</w:t>
      </w:r>
      <w:r w:rsidRPr="001836FB">
        <w:rPr>
          <w:sz w:val="24"/>
          <w:szCs w:val="24"/>
        </w:rPr>
        <w:tab/>
        <w:t xml:space="preserve">Pamatojoties uz Iznomātāja iesniegtajiem rēķiniem </w:t>
      </w:r>
      <w:r w:rsidRPr="001836FB">
        <w:rPr>
          <w:bCs/>
          <w:iCs/>
          <w:sz w:val="24"/>
          <w:szCs w:val="24"/>
        </w:rPr>
        <w:t>Nomnieks</w:t>
      </w:r>
      <w:r w:rsidRPr="001836FB">
        <w:rPr>
          <w:sz w:val="24"/>
          <w:szCs w:val="24"/>
        </w:rPr>
        <w:t xml:space="preserve"> maksājumus, kas saistīti ar Līgumu, </w:t>
      </w:r>
      <w:r w:rsidRPr="001836FB">
        <w:rPr>
          <w:bCs/>
          <w:iCs/>
          <w:sz w:val="24"/>
          <w:szCs w:val="24"/>
        </w:rPr>
        <w:t>Iznomātājam</w:t>
      </w:r>
      <w:r w:rsidRPr="001836FB">
        <w:rPr>
          <w:sz w:val="24"/>
          <w:szCs w:val="24"/>
        </w:rPr>
        <w:t xml:space="preserve"> ieskaita šādā secībā:</w:t>
      </w:r>
    </w:p>
    <w:p w:rsidR="001836FB" w:rsidRPr="001836FB" w:rsidRDefault="001836FB" w:rsidP="001836FB">
      <w:pPr>
        <w:tabs>
          <w:tab w:val="left" w:pos="1276"/>
        </w:tabs>
        <w:spacing w:line="360" w:lineRule="auto"/>
        <w:ind w:left="1276" w:hanging="709"/>
        <w:jc w:val="both"/>
        <w:rPr>
          <w:sz w:val="24"/>
          <w:szCs w:val="24"/>
        </w:rPr>
      </w:pPr>
      <w:r w:rsidRPr="001836FB">
        <w:rPr>
          <w:sz w:val="24"/>
          <w:szCs w:val="24"/>
        </w:rPr>
        <w:t xml:space="preserve">6.5.1. </w:t>
      </w:r>
      <w:r w:rsidRPr="001836FB">
        <w:rPr>
          <w:sz w:val="24"/>
          <w:szCs w:val="24"/>
        </w:rPr>
        <w:tab/>
        <w:t>parāda summa;</w:t>
      </w:r>
    </w:p>
    <w:p w:rsidR="001836FB" w:rsidRPr="001836FB" w:rsidRDefault="001836FB" w:rsidP="001836FB">
      <w:pPr>
        <w:tabs>
          <w:tab w:val="left" w:pos="1276"/>
        </w:tabs>
        <w:spacing w:line="360" w:lineRule="auto"/>
        <w:ind w:left="1276" w:hanging="709"/>
        <w:jc w:val="both"/>
        <w:rPr>
          <w:sz w:val="24"/>
          <w:szCs w:val="24"/>
        </w:rPr>
      </w:pPr>
      <w:r w:rsidRPr="001836FB">
        <w:rPr>
          <w:sz w:val="24"/>
          <w:szCs w:val="24"/>
        </w:rPr>
        <w:t xml:space="preserve">6.5.2. </w:t>
      </w:r>
      <w:r w:rsidRPr="001836FB">
        <w:rPr>
          <w:sz w:val="24"/>
          <w:szCs w:val="24"/>
        </w:rPr>
        <w:tab/>
        <w:t>kārtējie maksājumi;</w:t>
      </w:r>
    </w:p>
    <w:p w:rsidR="001836FB" w:rsidRPr="001836FB" w:rsidRDefault="001836FB" w:rsidP="001836FB">
      <w:pPr>
        <w:tabs>
          <w:tab w:val="left" w:pos="1276"/>
        </w:tabs>
        <w:spacing w:line="360" w:lineRule="auto"/>
        <w:ind w:left="1276" w:hanging="709"/>
        <w:jc w:val="both"/>
        <w:rPr>
          <w:sz w:val="24"/>
          <w:szCs w:val="24"/>
        </w:rPr>
      </w:pPr>
      <w:r w:rsidRPr="001836FB">
        <w:rPr>
          <w:sz w:val="24"/>
          <w:szCs w:val="24"/>
        </w:rPr>
        <w:t xml:space="preserve">6.5.3. </w:t>
      </w:r>
      <w:r w:rsidRPr="001836FB">
        <w:rPr>
          <w:sz w:val="24"/>
          <w:szCs w:val="24"/>
        </w:rPr>
        <w:tab/>
        <w:t>nokavējuma procenti.</w:t>
      </w:r>
    </w:p>
    <w:p w:rsidR="001836FB" w:rsidRPr="001836FB" w:rsidRDefault="001836FB" w:rsidP="001836FB">
      <w:pPr>
        <w:widowControl w:val="0"/>
        <w:tabs>
          <w:tab w:val="num" w:pos="567"/>
          <w:tab w:val="left" w:pos="993"/>
        </w:tabs>
        <w:spacing w:line="360" w:lineRule="auto"/>
        <w:ind w:left="567" w:hanging="567"/>
        <w:jc w:val="both"/>
        <w:rPr>
          <w:sz w:val="24"/>
          <w:szCs w:val="24"/>
        </w:rPr>
      </w:pPr>
      <w:r w:rsidRPr="001836FB">
        <w:rPr>
          <w:sz w:val="24"/>
          <w:szCs w:val="24"/>
        </w:rPr>
        <w:t>6.6.</w:t>
      </w:r>
      <w:r w:rsidRPr="001836FB">
        <w:rPr>
          <w:sz w:val="24"/>
          <w:szCs w:val="24"/>
        </w:rPr>
        <w:tab/>
        <w:t>Gadījumā, ja Nomnieks neievēro Līgumā noteikto kārtību veicot jebkādus būvdarbus Nomas objektā, Iznomātājam ir tiesības aprēķināt un Nomniekam ir pienākums maksāt Iznomātājam līgumsodu 1 (viena) mēneša Nomas maksas apmērā par katru šādu gadījumu. Ja Līguma darbības laikā atkārtoti tiek konstatēts šāda veida pārkāpums, Iznomātājam ir tiesības aprēķināt un Nomniekam ir pienākums maksāt Iznomātājam līgumsodu 3 (trīs) mēnešu Nomas maksas apmērā par katru šādu gadījumu.</w:t>
      </w:r>
    </w:p>
    <w:p w:rsidR="001836FB" w:rsidRPr="001836FB" w:rsidRDefault="001836FB" w:rsidP="001836FB">
      <w:pPr>
        <w:widowControl w:val="0"/>
        <w:tabs>
          <w:tab w:val="num" w:pos="567"/>
          <w:tab w:val="left" w:pos="993"/>
        </w:tabs>
        <w:spacing w:line="360" w:lineRule="auto"/>
        <w:ind w:left="567" w:hanging="567"/>
        <w:jc w:val="both"/>
        <w:rPr>
          <w:sz w:val="24"/>
          <w:szCs w:val="24"/>
        </w:rPr>
      </w:pPr>
      <w:r w:rsidRPr="001836FB">
        <w:rPr>
          <w:sz w:val="24"/>
          <w:szCs w:val="24"/>
        </w:rPr>
        <w:t>6.7.</w:t>
      </w:r>
      <w:r w:rsidRPr="001836FB">
        <w:rPr>
          <w:sz w:val="24"/>
          <w:szCs w:val="24"/>
        </w:rPr>
        <w:tab/>
      </w:r>
      <w:r w:rsidRPr="001836FB">
        <w:rPr>
          <w:snapToGrid w:val="0"/>
          <w:sz w:val="24"/>
          <w:szCs w:val="24"/>
        </w:rPr>
        <w:t>Soda sankciju nomaksāšana neatbrīvo Puses no saistību pildīšanas.</w:t>
      </w:r>
    </w:p>
    <w:p w:rsidR="001836FB" w:rsidRPr="001836FB" w:rsidRDefault="001836FB" w:rsidP="001836FB">
      <w:pPr>
        <w:widowControl w:val="0"/>
        <w:tabs>
          <w:tab w:val="num" w:pos="567"/>
          <w:tab w:val="left" w:pos="993"/>
        </w:tabs>
        <w:spacing w:line="360" w:lineRule="auto"/>
        <w:ind w:left="567" w:hanging="567"/>
        <w:jc w:val="both"/>
        <w:rPr>
          <w:snapToGrid w:val="0"/>
          <w:sz w:val="24"/>
          <w:szCs w:val="24"/>
        </w:rPr>
      </w:pPr>
      <w:r w:rsidRPr="001836FB">
        <w:rPr>
          <w:sz w:val="24"/>
          <w:szCs w:val="24"/>
        </w:rPr>
        <w:t>6.8.</w:t>
      </w:r>
      <w:r w:rsidRPr="001836FB">
        <w:rPr>
          <w:sz w:val="24"/>
          <w:szCs w:val="24"/>
        </w:rPr>
        <w:tab/>
      </w:r>
      <w:r w:rsidRPr="001836FB">
        <w:rPr>
          <w:snapToGrid w:val="0"/>
          <w:sz w:val="24"/>
          <w:szCs w:val="24"/>
        </w:rPr>
        <w:t>Ja kādu Nomnieka darbību rezultātā Iznomātājam tiek aprēķinātas soda sankcijas, t.sk. saistītas ar neatbilstošu Nomas objekta izmantošanu, atbildība par šādām sankcijām pilnībā tiek uzlikta Nomniekam.</w:t>
      </w:r>
    </w:p>
    <w:p w:rsidR="001836FB" w:rsidRPr="001836FB" w:rsidRDefault="001836FB" w:rsidP="001836FB">
      <w:pPr>
        <w:widowControl w:val="0"/>
        <w:tabs>
          <w:tab w:val="num" w:pos="567"/>
          <w:tab w:val="left" w:pos="993"/>
        </w:tabs>
        <w:spacing w:line="360" w:lineRule="auto"/>
        <w:ind w:left="567" w:hanging="567"/>
        <w:jc w:val="both"/>
        <w:rPr>
          <w:sz w:val="24"/>
          <w:szCs w:val="24"/>
        </w:rPr>
      </w:pPr>
      <w:r w:rsidRPr="001836FB">
        <w:rPr>
          <w:snapToGrid w:val="0"/>
          <w:sz w:val="24"/>
          <w:szCs w:val="24"/>
        </w:rPr>
        <w:t>6.9.</w:t>
      </w:r>
      <w:r w:rsidRPr="001836FB">
        <w:rPr>
          <w:snapToGrid w:val="0"/>
          <w:sz w:val="24"/>
          <w:szCs w:val="24"/>
        </w:rPr>
        <w:tab/>
        <w:t xml:space="preserve">Ja Nomas objekta bojājumi ir radušies trešo personu vainas dēļ, Nomniekam patstāvīgi, neizvirzot pretenzijas Iznomātājam, ir jārisina visi jautājumi, kas saistīti ar radīto bojājumu novēršanu un zaudējumu kompensāciju. </w:t>
      </w:r>
    </w:p>
    <w:p w:rsidR="001836FB" w:rsidRPr="001836FB" w:rsidRDefault="001836FB" w:rsidP="001836FB">
      <w:pPr>
        <w:widowControl w:val="0"/>
        <w:tabs>
          <w:tab w:val="num" w:pos="567"/>
          <w:tab w:val="left" w:pos="993"/>
        </w:tabs>
        <w:spacing w:line="360" w:lineRule="auto"/>
        <w:ind w:left="567" w:hanging="567"/>
        <w:jc w:val="both"/>
        <w:rPr>
          <w:sz w:val="24"/>
          <w:szCs w:val="24"/>
        </w:rPr>
      </w:pPr>
      <w:r w:rsidRPr="001836FB">
        <w:rPr>
          <w:sz w:val="24"/>
          <w:szCs w:val="24"/>
        </w:rPr>
        <w:t>6.10.</w:t>
      </w:r>
      <w:r w:rsidRPr="001836FB">
        <w:rPr>
          <w:sz w:val="24"/>
          <w:szCs w:val="24"/>
        </w:rPr>
        <w:tab/>
      </w:r>
      <w:r w:rsidRPr="001836FB">
        <w:rPr>
          <w:snapToGrid w:val="0"/>
          <w:sz w:val="24"/>
          <w:szCs w:val="24"/>
        </w:rPr>
        <w:t xml:space="preserve">Iznomātājs neatbild par bojājumiem un ievainojumiem, kas radušies cilvēkiem vai mantai </w:t>
      </w:r>
      <w:r w:rsidRPr="001836FB">
        <w:rPr>
          <w:snapToGrid w:val="0"/>
          <w:sz w:val="24"/>
          <w:szCs w:val="24"/>
        </w:rPr>
        <w:lastRenderedPageBreak/>
        <w:t>negadījumos, kas notikuši Nomas objektā vai to lietojot, pēc šā Līguma noslēgšanas.</w:t>
      </w:r>
    </w:p>
    <w:p w:rsidR="001836FB" w:rsidRPr="001836FB" w:rsidRDefault="001836FB" w:rsidP="001836FB">
      <w:pPr>
        <w:widowControl w:val="0"/>
        <w:tabs>
          <w:tab w:val="num" w:pos="567"/>
          <w:tab w:val="left" w:pos="993"/>
        </w:tabs>
        <w:spacing w:line="360" w:lineRule="auto"/>
        <w:ind w:left="567" w:hanging="567"/>
        <w:jc w:val="both"/>
        <w:rPr>
          <w:sz w:val="24"/>
          <w:szCs w:val="24"/>
        </w:rPr>
      </w:pPr>
      <w:r w:rsidRPr="001836FB">
        <w:rPr>
          <w:sz w:val="24"/>
          <w:szCs w:val="24"/>
        </w:rPr>
        <w:t>6.11.</w:t>
      </w:r>
      <w:r w:rsidRPr="001836FB">
        <w:rPr>
          <w:sz w:val="24"/>
          <w:szCs w:val="24"/>
        </w:rPr>
        <w:tab/>
      </w:r>
      <w:r w:rsidRPr="001836FB">
        <w:rPr>
          <w:snapToGrid w:val="0"/>
          <w:sz w:val="24"/>
          <w:szCs w:val="24"/>
        </w:rPr>
        <w:t>Nomnieka pretlikumīgu darbību gadījumā par šādām darbībām atbild tikai Nomnieks.</w:t>
      </w:r>
    </w:p>
    <w:p w:rsidR="001836FB" w:rsidRPr="001836FB" w:rsidRDefault="001836FB" w:rsidP="001836FB">
      <w:pPr>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spacing w:line="360" w:lineRule="auto"/>
        <w:ind w:left="426"/>
        <w:jc w:val="both"/>
        <w:rPr>
          <w:snapToGrid w:val="0"/>
          <w:sz w:val="24"/>
          <w:szCs w:val="24"/>
        </w:rPr>
      </w:pPr>
    </w:p>
    <w:p w:rsidR="001836FB" w:rsidRPr="001836FB" w:rsidRDefault="001836FB" w:rsidP="001836FB">
      <w:pPr>
        <w:widowControl w:val="0"/>
        <w:numPr>
          <w:ilvl w:val="0"/>
          <w:numId w:val="44"/>
        </w:numPr>
        <w:tabs>
          <w:tab w:val="num" w:pos="284"/>
        </w:tabs>
        <w:spacing w:line="360" w:lineRule="auto"/>
        <w:ind w:left="851" w:hanging="851"/>
        <w:jc w:val="center"/>
        <w:rPr>
          <w:b/>
          <w:bCs/>
          <w:sz w:val="24"/>
          <w:szCs w:val="24"/>
        </w:rPr>
      </w:pPr>
      <w:r w:rsidRPr="001836FB">
        <w:rPr>
          <w:b/>
          <w:bCs/>
          <w:sz w:val="24"/>
          <w:szCs w:val="24"/>
        </w:rPr>
        <w:t>Nepārvaramas varas apstākļi</w:t>
      </w:r>
    </w:p>
    <w:p w:rsidR="001836FB" w:rsidRPr="001836FB" w:rsidRDefault="001836FB" w:rsidP="001836FB">
      <w:pPr>
        <w:widowControl w:val="0"/>
        <w:ind w:left="851"/>
        <w:rPr>
          <w:b/>
          <w:bCs/>
          <w:sz w:val="24"/>
          <w:szCs w:val="24"/>
        </w:rPr>
      </w:pPr>
    </w:p>
    <w:p w:rsidR="001836FB" w:rsidRPr="001836FB" w:rsidRDefault="001836FB" w:rsidP="001836FB">
      <w:pPr>
        <w:widowControl w:val="0"/>
        <w:tabs>
          <w:tab w:val="left" w:pos="567"/>
        </w:tabs>
        <w:spacing w:line="360" w:lineRule="auto"/>
        <w:ind w:left="567" w:hanging="567"/>
        <w:jc w:val="both"/>
        <w:rPr>
          <w:sz w:val="24"/>
          <w:szCs w:val="24"/>
        </w:rPr>
      </w:pPr>
      <w:r w:rsidRPr="001836FB">
        <w:rPr>
          <w:bCs/>
          <w:sz w:val="24"/>
          <w:szCs w:val="24"/>
        </w:rPr>
        <w:t>7.11.</w:t>
      </w:r>
      <w:r w:rsidRPr="001836FB">
        <w:rPr>
          <w:bCs/>
          <w:sz w:val="24"/>
          <w:szCs w:val="24"/>
        </w:rPr>
        <w:tab/>
        <w:t>Puses</w:t>
      </w:r>
      <w:r w:rsidRPr="001836FB">
        <w:rPr>
          <w:sz w:val="24"/>
          <w:szCs w:val="24"/>
        </w:rPr>
        <w:t xml:space="preserve"> neizvirzīs viena otrai pretenzijas gadījumā, ja iestāsies tādi nepārvaramas varas apstākļi kā ugunsgrēks, dabas katastrofas, streiki, jebkuras kara un teroristiskas darbības, normatīvie akti, kā arī jebkuri ārkārtēja rakstura apstākļi, tiešā veidā ietekmējoši Līguma izpildi, un kuru iestāšanos nebija iespējams paredzēt, novērst.</w:t>
      </w:r>
    </w:p>
    <w:p w:rsidR="001836FB" w:rsidRPr="001836FB" w:rsidRDefault="001836FB" w:rsidP="001836FB">
      <w:pPr>
        <w:widowControl w:val="0"/>
        <w:tabs>
          <w:tab w:val="left" w:pos="567"/>
        </w:tabs>
        <w:spacing w:line="360" w:lineRule="auto"/>
        <w:ind w:left="567" w:hanging="567"/>
        <w:jc w:val="both"/>
        <w:rPr>
          <w:sz w:val="24"/>
          <w:szCs w:val="24"/>
        </w:rPr>
      </w:pPr>
      <w:r w:rsidRPr="001836FB">
        <w:rPr>
          <w:sz w:val="24"/>
          <w:szCs w:val="24"/>
        </w:rPr>
        <w:t>7.12.</w:t>
      </w:r>
      <w:r w:rsidRPr="001836FB">
        <w:rPr>
          <w:sz w:val="24"/>
          <w:szCs w:val="24"/>
        </w:rPr>
        <w:tab/>
        <w:t xml:space="preserve">Nepārvaramas varas apstākļu iestāšanās ir jāapstiprina ar attiecīgu kompetentu iestāžu izziņu, </w:t>
      </w:r>
      <w:r w:rsidRPr="001836FB">
        <w:rPr>
          <w:bCs/>
          <w:sz w:val="24"/>
          <w:szCs w:val="24"/>
        </w:rPr>
        <w:t>Pusēm</w:t>
      </w:r>
      <w:r w:rsidRPr="001836FB">
        <w:rPr>
          <w:sz w:val="24"/>
          <w:szCs w:val="24"/>
        </w:rPr>
        <w:t xml:space="preserve"> nekavējoties ir jāinformē vienai otru par šādu apstākļu iestāšanos un jāveic visi nepieciešamie pasākumi, lai nepieļautu zaudējumu rašanos, </w:t>
      </w:r>
      <w:r w:rsidRPr="001836FB">
        <w:rPr>
          <w:bCs/>
          <w:sz w:val="24"/>
          <w:szCs w:val="24"/>
        </w:rPr>
        <w:t>Pusēm</w:t>
      </w:r>
      <w:r w:rsidRPr="001836FB">
        <w:rPr>
          <w:sz w:val="24"/>
          <w:szCs w:val="24"/>
        </w:rPr>
        <w:t xml:space="preserve"> izpildot šo Līgumu.</w:t>
      </w:r>
    </w:p>
    <w:p w:rsidR="001836FB" w:rsidRPr="001836FB" w:rsidRDefault="001836FB" w:rsidP="001836FB">
      <w:pPr>
        <w:spacing w:line="360" w:lineRule="auto"/>
        <w:jc w:val="center"/>
        <w:rPr>
          <w:b/>
          <w:sz w:val="24"/>
          <w:szCs w:val="24"/>
        </w:rPr>
      </w:pPr>
      <w:r w:rsidRPr="001836FB">
        <w:rPr>
          <w:b/>
          <w:sz w:val="24"/>
          <w:szCs w:val="24"/>
        </w:rPr>
        <w:t>8. Pārējie noteikumi</w:t>
      </w:r>
    </w:p>
    <w:p w:rsidR="001836FB" w:rsidRPr="001836FB" w:rsidRDefault="001836FB" w:rsidP="001836FB">
      <w:pPr>
        <w:jc w:val="center"/>
        <w:rPr>
          <w:b/>
          <w:sz w:val="24"/>
          <w:szCs w:val="24"/>
        </w:rPr>
      </w:pPr>
    </w:p>
    <w:p w:rsidR="001836FB" w:rsidRPr="001836FB" w:rsidRDefault="001836FB" w:rsidP="001836FB">
      <w:pPr>
        <w:widowControl w:val="0"/>
        <w:tabs>
          <w:tab w:val="left" w:pos="567"/>
        </w:tabs>
        <w:snapToGrid w:val="0"/>
        <w:spacing w:line="360" w:lineRule="auto"/>
        <w:ind w:left="567" w:hanging="567"/>
        <w:jc w:val="both"/>
        <w:rPr>
          <w:caps/>
          <w:snapToGrid w:val="0"/>
          <w:sz w:val="24"/>
          <w:szCs w:val="24"/>
        </w:rPr>
      </w:pPr>
      <w:r w:rsidRPr="001836FB">
        <w:rPr>
          <w:sz w:val="24"/>
          <w:szCs w:val="24"/>
        </w:rPr>
        <w:t>8.1.</w:t>
      </w:r>
      <w:r w:rsidRPr="001836FB">
        <w:rPr>
          <w:sz w:val="24"/>
          <w:szCs w:val="24"/>
        </w:rPr>
        <w:tab/>
        <w:t xml:space="preserve">Puses garantē, ka personai, kas slēdz Līgumu, ir visas likumiskās tiesības, juridiskais pamats un attiecīgs pilnvarojums, lai slēgtu Līgumu un uzņemtos tajā noteiktās saistības. </w:t>
      </w:r>
    </w:p>
    <w:p w:rsidR="001836FB" w:rsidRPr="001836FB" w:rsidRDefault="001836FB" w:rsidP="001836FB">
      <w:pPr>
        <w:widowControl w:val="0"/>
        <w:tabs>
          <w:tab w:val="left" w:pos="567"/>
        </w:tabs>
        <w:snapToGrid w:val="0"/>
        <w:spacing w:line="360" w:lineRule="auto"/>
        <w:ind w:left="567" w:hanging="567"/>
        <w:jc w:val="both"/>
        <w:rPr>
          <w:caps/>
          <w:snapToGrid w:val="0"/>
          <w:sz w:val="24"/>
          <w:szCs w:val="24"/>
        </w:rPr>
      </w:pPr>
      <w:r w:rsidRPr="001836FB">
        <w:rPr>
          <w:caps/>
          <w:snapToGrid w:val="0"/>
          <w:sz w:val="24"/>
          <w:szCs w:val="24"/>
        </w:rPr>
        <w:t>8.2.</w:t>
      </w:r>
      <w:r w:rsidRPr="001836FB">
        <w:rPr>
          <w:caps/>
          <w:snapToGrid w:val="0"/>
          <w:sz w:val="24"/>
          <w:szCs w:val="24"/>
        </w:rPr>
        <w:tab/>
      </w:r>
      <w:r w:rsidRPr="001836FB">
        <w:rPr>
          <w:sz w:val="24"/>
          <w:szCs w:val="24"/>
        </w:rPr>
        <w:t xml:space="preserve">Ja kādi Līguma punkti kļūst pretrunā ar normatīvajiem aktiem, tas neietekmē Līguma darbību kopumā un Līgums jāpiemēro atbilstoši spēkā esošiem normatīvajiem aktiem. </w:t>
      </w:r>
    </w:p>
    <w:p w:rsidR="001836FB" w:rsidRPr="001836FB" w:rsidRDefault="001836FB" w:rsidP="001836FB">
      <w:pPr>
        <w:widowControl w:val="0"/>
        <w:tabs>
          <w:tab w:val="left" w:pos="567"/>
        </w:tabs>
        <w:snapToGrid w:val="0"/>
        <w:spacing w:line="360" w:lineRule="auto"/>
        <w:ind w:left="567" w:hanging="567"/>
        <w:jc w:val="both"/>
        <w:rPr>
          <w:caps/>
          <w:snapToGrid w:val="0"/>
          <w:sz w:val="24"/>
          <w:szCs w:val="24"/>
        </w:rPr>
      </w:pPr>
      <w:r w:rsidRPr="001836FB">
        <w:rPr>
          <w:caps/>
          <w:snapToGrid w:val="0"/>
          <w:sz w:val="24"/>
          <w:szCs w:val="24"/>
        </w:rPr>
        <w:t>8.</w:t>
      </w:r>
      <w:r w:rsidRPr="001836FB">
        <w:rPr>
          <w:sz w:val="24"/>
          <w:szCs w:val="24"/>
        </w:rPr>
        <w:t>3.</w:t>
      </w:r>
      <w:r w:rsidRPr="001836FB">
        <w:rPr>
          <w:sz w:val="24"/>
          <w:szCs w:val="24"/>
        </w:rPr>
        <w:tab/>
        <w:t xml:space="preserve">Visi paziņojumi Līguma sakarā nosūtāmi uz zemāk minētām adresēm, un visi paziņojumi, izņemot rēķinus, tiek uzskatīti par saņemtiem, kad nogādāti personīgi, pa pastu, pa e-pastu vai pa faksu ar saņemšanas apstiprinājumu un stājas spēkā saskaņā ar normatīvos aktos noteikto. Mainot savu nosaukumu, adresi vai citus rekvizītus katra Puse apņemas 5 (piecu) dienu laikā paziņot otrai Pusei par izmaiņām. </w:t>
      </w:r>
    </w:p>
    <w:p w:rsidR="001836FB" w:rsidRPr="001836FB" w:rsidRDefault="001836FB" w:rsidP="001836FB">
      <w:pPr>
        <w:widowControl w:val="0"/>
        <w:tabs>
          <w:tab w:val="left" w:pos="567"/>
        </w:tabs>
        <w:snapToGrid w:val="0"/>
        <w:spacing w:line="360" w:lineRule="auto"/>
        <w:ind w:left="567" w:hanging="567"/>
        <w:jc w:val="both"/>
        <w:rPr>
          <w:sz w:val="24"/>
          <w:szCs w:val="24"/>
        </w:rPr>
      </w:pPr>
      <w:r w:rsidRPr="001836FB">
        <w:rPr>
          <w:caps/>
          <w:snapToGrid w:val="0"/>
          <w:sz w:val="24"/>
          <w:szCs w:val="24"/>
        </w:rPr>
        <w:t>8.</w:t>
      </w:r>
      <w:r w:rsidRPr="001836FB">
        <w:rPr>
          <w:sz w:val="24"/>
          <w:szCs w:val="24"/>
        </w:rPr>
        <w:t>4.</w:t>
      </w:r>
      <w:r w:rsidRPr="001836FB">
        <w:rPr>
          <w:sz w:val="24"/>
          <w:szCs w:val="24"/>
        </w:rPr>
        <w:tab/>
        <w:t>Līguma noslēgšanas brīdī jebkuras agrākas Pušu vienošanās, rakstiskas vai mutiskas, kas attiecas uz Līguma priekšmetu, zaudē spēku un netiek piemērotas.</w:t>
      </w:r>
    </w:p>
    <w:p w:rsidR="001836FB" w:rsidRPr="001836FB" w:rsidRDefault="001836FB" w:rsidP="001836FB">
      <w:pPr>
        <w:widowControl w:val="0"/>
        <w:tabs>
          <w:tab w:val="left" w:pos="567"/>
        </w:tabs>
        <w:snapToGrid w:val="0"/>
        <w:spacing w:line="360" w:lineRule="auto"/>
        <w:ind w:left="567" w:hanging="567"/>
        <w:jc w:val="both"/>
        <w:rPr>
          <w:sz w:val="24"/>
          <w:szCs w:val="24"/>
        </w:rPr>
      </w:pPr>
      <w:r w:rsidRPr="001836FB">
        <w:rPr>
          <w:sz w:val="24"/>
          <w:szCs w:val="24"/>
        </w:rPr>
        <w:t>8.5.</w:t>
      </w:r>
      <w:r w:rsidRPr="001836FB">
        <w:rPr>
          <w:sz w:val="24"/>
          <w:szCs w:val="24"/>
        </w:rPr>
        <w:tab/>
      </w:r>
      <w:r w:rsidRPr="001836FB">
        <w:rPr>
          <w:snapToGrid w:val="0"/>
          <w:sz w:val="24"/>
          <w:szCs w:val="24"/>
        </w:rPr>
        <w:t xml:space="preserve">Visos citos jautājumos, ko neparedz Līguma noteikumi, </w:t>
      </w:r>
      <w:r w:rsidRPr="001836FB">
        <w:rPr>
          <w:bCs/>
          <w:iCs/>
          <w:snapToGrid w:val="0"/>
          <w:sz w:val="24"/>
          <w:szCs w:val="24"/>
        </w:rPr>
        <w:t>Puses</w:t>
      </w:r>
      <w:r w:rsidRPr="001836FB">
        <w:rPr>
          <w:snapToGrid w:val="0"/>
          <w:sz w:val="24"/>
          <w:szCs w:val="24"/>
        </w:rPr>
        <w:t xml:space="preserve"> vadās pēc spēkā esošajiem Latvijas Republikas normatīvajiem aktiem.</w:t>
      </w:r>
    </w:p>
    <w:p w:rsidR="001836FB" w:rsidRPr="001836FB" w:rsidRDefault="001836FB" w:rsidP="001836FB">
      <w:pPr>
        <w:widowControl w:val="0"/>
        <w:tabs>
          <w:tab w:val="left" w:pos="567"/>
        </w:tabs>
        <w:snapToGrid w:val="0"/>
        <w:spacing w:line="360" w:lineRule="auto"/>
        <w:ind w:left="567" w:hanging="567"/>
        <w:jc w:val="both"/>
        <w:rPr>
          <w:snapToGrid w:val="0"/>
          <w:sz w:val="24"/>
          <w:szCs w:val="24"/>
        </w:rPr>
      </w:pPr>
      <w:r w:rsidRPr="001836FB">
        <w:rPr>
          <w:sz w:val="24"/>
          <w:szCs w:val="24"/>
        </w:rPr>
        <w:t>8.6.</w:t>
      </w:r>
      <w:r w:rsidRPr="001836FB">
        <w:rPr>
          <w:sz w:val="24"/>
          <w:szCs w:val="24"/>
        </w:rPr>
        <w:tab/>
      </w:r>
      <w:r w:rsidRPr="001836FB">
        <w:rPr>
          <w:snapToGrid w:val="0"/>
          <w:sz w:val="24"/>
          <w:szCs w:val="24"/>
        </w:rPr>
        <w:t>Šīs Līgums pilnībā apliecina Pušu vienošanos, Iznomātājs un Nomnieks ar saviem parakstiem apliecina, ka viņiem ir saprotams šī Līguma saturs, nozīme  un sekas, tie atzīst to par pareizu, savstarpēji izdevīgu un paraksta labprātīgi, bez viltus, maldības un spaidiem.</w:t>
      </w:r>
    </w:p>
    <w:p w:rsidR="001836FB" w:rsidRPr="001836FB" w:rsidRDefault="001836FB" w:rsidP="001836FB">
      <w:pPr>
        <w:widowControl w:val="0"/>
        <w:tabs>
          <w:tab w:val="left" w:pos="567"/>
        </w:tabs>
        <w:snapToGrid w:val="0"/>
        <w:spacing w:line="360" w:lineRule="auto"/>
        <w:ind w:left="567" w:hanging="567"/>
        <w:jc w:val="both"/>
        <w:rPr>
          <w:snapToGrid w:val="0"/>
          <w:sz w:val="24"/>
          <w:szCs w:val="24"/>
        </w:rPr>
      </w:pPr>
      <w:r w:rsidRPr="001836FB">
        <w:rPr>
          <w:snapToGrid w:val="0"/>
          <w:sz w:val="24"/>
          <w:szCs w:val="24"/>
        </w:rPr>
        <w:t>8.7.</w:t>
      </w:r>
      <w:r w:rsidRPr="001836FB">
        <w:rPr>
          <w:snapToGrid w:val="0"/>
          <w:sz w:val="24"/>
          <w:szCs w:val="24"/>
        </w:rPr>
        <w:tab/>
        <w:t xml:space="preserve">Iznomātājs par pilnvaroto pārstāvi Līguma izpildes laikā nozīmē Gulbenes novada </w:t>
      </w:r>
      <w:r w:rsidRPr="001836FB">
        <w:rPr>
          <w:sz w:val="24"/>
          <w:szCs w:val="24"/>
        </w:rPr>
        <w:t xml:space="preserve">pašvaldības Īpašuma pārraudzības nodaļas vadītāju Kristapu </w:t>
      </w:r>
      <w:proofErr w:type="spellStart"/>
      <w:r w:rsidRPr="001836FB">
        <w:rPr>
          <w:sz w:val="24"/>
          <w:szCs w:val="24"/>
        </w:rPr>
        <w:t>Daukstu</w:t>
      </w:r>
      <w:proofErr w:type="spellEnd"/>
      <w:r w:rsidRPr="001836FB">
        <w:rPr>
          <w:snapToGrid w:val="0"/>
          <w:sz w:val="24"/>
          <w:szCs w:val="24"/>
        </w:rPr>
        <w:t xml:space="preserve">, telefons: 64471370, 29284673, e-pasta adrese: </w:t>
      </w:r>
      <w:hyperlink r:id="rId39" w:history="1">
        <w:r w:rsidRPr="001836FB">
          <w:rPr>
            <w:snapToGrid w:val="0"/>
            <w:color w:val="0563C1"/>
            <w:sz w:val="24"/>
            <w:szCs w:val="24"/>
            <w:u w:val="single"/>
          </w:rPr>
          <w:t>kristaps.dauksts@gulbene.lv</w:t>
        </w:r>
      </w:hyperlink>
      <w:r w:rsidRPr="001836FB">
        <w:rPr>
          <w:snapToGrid w:val="0"/>
          <w:sz w:val="24"/>
          <w:szCs w:val="24"/>
        </w:rPr>
        <w:t xml:space="preserve">. </w:t>
      </w:r>
    </w:p>
    <w:p w:rsidR="001836FB" w:rsidRPr="001836FB" w:rsidRDefault="001836FB" w:rsidP="001836FB">
      <w:pPr>
        <w:widowControl w:val="0"/>
        <w:tabs>
          <w:tab w:val="left" w:pos="567"/>
        </w:tabs>
        <w:snapToGrid w:val="0"/>
        <w:spacing w:line="360" w:lineRule="auto"/>
        <w:ind w:left="567" w:hanging="567"/>
        <w:jc w:val="both"/>
        <w:rPr>
          <w:snapToGrid w:val="0"/>
          <w:sz w:val="24"/>
          <w:szCs w:val="24"/>
        </w:rPr>
      </w:pPr>
      <w:r w:rsidRPr="001836FB">
        <w:rPr>
          <w:snapToGrid w:val="0"/>
          <w:sz w:val="24"/>
          <w:szCs w:val="24"/>
        </w:rPr>
        <w:t>8.8</w:t>
      </w:r>
      <w:r w:rsidRPr="001836FB">
        <w:rPr>
          <w:snapToGrid w:val="0"/>
          <w:sz w:val="24"/>
          <w:szCs w:val="24"/>
        </w:rPr>
        <w:tab/>
        <w:t xml:space="preserve">Nomnieka pārstāvis Līguma darbības laikā ir AS “Rankas piens” valdes loceklis Aldis Spalviņš, telefons: </w:t>
      </w:r>
      <w:r w:rsidRPr="001836FB">
        <w:rPr>
          <w:sz w:val="24"/>
          <w:szCs w:val="24"/>
        </w:rPr>
        <w:t>64444622</w:t>
      </w:r>
      <w:r w:rsidRPr="001836FB">
        <w:rPr>
          <w:snapToGrid w:val="0"/>
          <w:sz w:val="24"/>
          <w:szCs w:val="24"/>
        </w:rPr>
        <w:t xml:space="preserve">, 29226099 e-pasta adrese: </w:t>
      </w:r>
      <w:hyperlink r:id="rId40" w:history="1">
        <w:r w:rsidRPr="001836FB">
          <w:rPr>
            <w:snapToGrid w:val="0"/>
            <w:color w:val="0563C1"/>
            <w:sz w:val="24"/>
            <w:szCs w:val="24"/>
            <w:u w:val="single"/>
          </w:rPr>
          <w:t>ranka.piens@gmail.com</w:t>
        </w:r>
      </w:hyperlink>
      <w:r w:rsidRPr="001836FB">
        <w:rPr>
          <w:snapToGrid w:val="0"/>
          <w:sz w:val="24"/>
          <w:szCs w:val="24"/>
        </w:rPr>
        <w:t>.</w:t>
      </w:r>
    </w:p>
    <w:p w:rsidR="001836FB" w:rsidRPr="001836FB" w:rsidRDefault="001836FB" w:rsidP="001836FB">
      <w:pPr>
        <w:spacing w:line="360" w:lineRule="auto"/>
        <w:ind w:left="567" w:hanging="567"/>
        <w:jc w:val="both"/>
        <w:rPr>
          <w:sz w:val="24"/>
          <w:szCs w:val="24"/>
        </w:rPr>
      </w:pPr>
      <w:r w:rsidRPr="001836FB">
        <w:rPr>
          <w:sz w:val="24"/>
          <w:szCs w:val="24"/>
        </w:rPr>
        <w:lastRenderedPageBreak/>
        <w:t xml:space="preserve">8.9.  </w:t>
      </w:r>
      <w:r w:rsidRPr="001836FB">
        <w:rPr>
          <w:sz w:val="24"/>
          <w:szCs w:val="24"/>
        </w:rPr>
        <w:tab/>
        <w:t>Līgums sastāv no 2 (diviem) pielikumiem un pamatteksta, kas sastādīts latviešu valodā 2 (divos) identiskos eksemplāros ar vienādu juridisku spēku, viens no kuriem glabājas pie Iznomātāja, otrs pie Nomnieka.</w:t>
      </w:r>
    </w:p>
    <w:p w:rsidR="001836FB" w:rsidRPr="001836FB" w:rsidRDefault="001836FB" w:rsidP="001836FB">
      <w:pPr>
        <w:jc w:val="both"/>
        <w:rPr>
          <w:sz w:val="23"/>
          <w:szCs w:val="23"/>
        </w:rPr>
      </w:pPr>
    </w:p>
    <w:p w:rsidR="001836FB" w:rsidRPr="001836FB" w:rsidRDefault="001836FB" w:rsidP="001836FB">
      <w:pPr>
        <w:jc w:val="center"/>
        <w:rPr>
          <w:b/>
          <w:sz w:val="23"/>
          <w:szCs w:val="23"/>
        </w:rPr>
      </w:pPr>
      <w:r w:rsidRPr="001836FB">
        <w:rPr>
          <w:b/>
          <w:sz w:val="23"/>
          <w:szCs w:val="23"/>
        </w:rPr>
        <w:t>7. Pušu juridiskās adreses, rekvizīti un paraksti</w:t>
      </w:r>
    </w:p>
    <w:p w:rsidR="001836FB" w:rsidRPr="001836FB" w:rsidRDefault="001836FB" w:rsidP="001836FB">
      <w:pPr>
        <w:jc w:val="center"/>
        <w:rPr>
          <w:b/>
          <w:sz w:val="23"/>
          <w:szCs w:val="23"/>
        </w:rPr>
      </w:pPr>
    </w:p>
    <w:tbl>
      <w:tblPr>
        <w:tblW w:w="9498" w:type="dxa"/>
        <w:tblInd w:w="567" w:type="dxa"/>
        <w:tblLook w:val="04A0" w:firstRow="1" w:lastRow="0" w:firstColumn="1" w:lastColumn="0" w:noHBand="0" w:noVBand="1"/>
      </w:tblPr>
      <w:tblGrid>
        <w:gridCol w:w="4691"/>
        <w:gridCol w:w="4807"/>
      </w:tblGrid>
      <w:tr w:rsidR="001836FB" w:rsidRPr="001836FB" w:rsidTr="009763D3">
        <w:tc>
          <w:tcPr>
            <w:tcW w:w="4691" w:type="dxa"/>
            <w:hideMark/>
          </w:tcPr>
          <w:p w:rsidR="001836FB" w:rsidRPr="001836FB" w:rsidRDefault="001836FB" w:rsidP="001836FB">
            <w:pPr>
              <w:spacing w:line="256" w:lineRule="auto"/>
              <w:rPr>
                <w:b/>
                <w:sz w:val="23"/>
                <w:szCs w:val="23"/>
              </w:rPr>
            </w:pPr>
            <w:r w:rsidRPr="001836FB">
              <w:rPr>
                <w:b/>
                <w:sz w:val="23"/>
                <w:szCs w:val="23"/>
              </w:rPr>
              <w:t>IZNOMĀTĀJS</w:t>
            </w:r>
          </w:p>
          <w:p w:rsidR="001836FB" w:rsidRPr="001836FB" w:rsidRDefault="001836FB" w:rsidP="001836FB">
            <w:pPr>
              <w:spacing w:line="256" w:lineRule="auto"/>
              <w:rPr>
                <w:sz w:val="23"/>
                <w:szCs w:val="23"/>
              </w:rPr>
            </w:pPr>
            <w:r w:rsidRPr="001836FB">
              <w:rPr>
                <w:sz w:val="23"/>
                <w:szCs w:val="23"/>
              </w:rPr>
              <w:t>Gulbenes novada pašvaldība</w:t>
            </w:r>
          </w:p>
        </w:tc>
        <w:tc>
          <w:tcPr>
            <w:tcW w:w="4807" w:type="dxa"/>
            <w:hideMark/>
          </w:tcPr>
          <w:p w:rsidR="001836FB" w:rsidRPr="001836FB" w:rsidRDefault="001836FB" w:rsidP="001836FB">
            <w:pPr>
              <w:spacing w:line="256" w:lineRule="auto"/>
              <w:rPr>
                <w:b/>
                <w:sz w:val="23"/>
                <w:szCs w:val="23"/>
              </w:rPr>
            </w:pPr>
            <w:r w:rsidRPr="001836FB">
              <w:rPr>
                <w:b/>
                <w:sz w:val="23"/>
                <w:szCs w:val="23"/>
              </w:rPr>
              <w:t>NOMNIEKS</w:t>
            </w:r>
          </w:p>
          <w:p w:rsidR="001836FB" w:rsidRPr="001836FB" w:rsidRDefault="001836FB" w:rsidP="001836FB">
            <w:pPr>
              <w:spacing w:line="256" w:lineRule="auto"/>
              <w:rPr>
                <w:sz w:val="23"/>
                <w:szCs w:val="23"/>
              </w:rPr>
            </w:pPr>
            <w:r w:rsidRPr="001836FB">
              <w:rPr>
                <w:sz w:val="23"/>
                <w:szCs w:val="23"/>
              </w:rPr>
              <w:t>A/s „RANKAS PIENS”</w:t>
            </w:r>
          </w:p>
        </w:tc>
      </w:tr>
      <w:tr w:rsidR="001836FB" w:rsidRPr="001836FB" w:rsidTr="009763D3">
        <w:tc>
          <w:tcPr>
            <w:tcW w:w="4691" w:type="dxa"/>
            <w:hideMark/>
          </w:tcPr>
          <w:p w:rsidR="001836FB" w:rsidRPr="001836FB" w:rsidRDefault="001836FB" w:rsidP="001836FB">
            <w:pPr>
              <w:spacing w:line="256" w:lineRule="auto"/>
              <w:rPr>
                <w:sz w:val="23"/>
                <w:szCs w:val="23"/>
              </w:rPr>
            </w:pPr>
            <w:r w:rsidRPr="001836FB">
              <w:rPr>
                <w:sz w:val="23"/>
                <w:szCs w:val="23"/>
              </w:rPr>
              <w:t xml:space="preserve">Reģistrācijas numurs 90009116327 </w:t>
            </w:r>
          </w:p>
        </w:tc>
        <w:tc>
          <w:tcPr>
            <w:tcW w:w="4807" w:type="dxa"/>
            <w:hideMark/>
          </w:tcPr>
          <w:p w:rsidR="001836FB" w:rsidRPr="001836FB" w:rsidRDefault="001836FB" w:rsidP="001836FB">
            <w:pPr>
              <w:spacing w:line="256" w:lineRule="auto"/>
              <w:rPr>
                <w:sz w:val="23"/>
                <w:szCs w:val="23"/>
              </w:rPr>
            </w:pPr>
            <w:r w:rsidRPr="001836FB">
              <w:rPr>
                <w:sz w:val="23"/>
                <w:szCs w:val="23"/>
              </w:rPr>
              <w:t>Reģistrācijas numurs 44603001356</w:t>
            </w:r>
          </w:p>
        </w:tc>
      </w:tr>
      <w:tr w:rsidR="001836FB" w:rsidRPr="001836FB" w:rsidTr="009763D3">
        <w:tc>
          <w:tcPr>
            <w:tcW w:w="4691" w:type="dxa"/>
            <w:hideMark/>
          </w:tcPr>
          <w:p w:rsidR="001836FB" w:rsidRPr="001836FB" w:rsidRDefault="001836FB" w:rsidP="001836FB">
            <w:pPr>
              <w:spacing w:line="256" w:lineRule="auto"/>
              <w:rPr>
                <w:sz w:val="23"/>
                <w:szCs w:val="23"/>
              </w:rPr>
            </w:pPr>
            <w:r w:rsidRPr="001836FB">
              <w:rPr>
                <w:sz w:val="23"/>
                <w:szCs w:val="23"/>
              </w:rPr>
              <w:t xml:space="preserve">Juridiskā adrese: Ābeļu iela 2, Gulbene, </w:t>
            </w:r>
          </w:p>
          <w:p w:rsidR="001836FB" w:rsidRPr="001836FB" w:rsidRDefault="001836FB" w:rsidP="001836FB">
            <w:pPr>
              <w:spacing w:line="256" w:lineRule="auto"/>
              <w:rPr>
                <w:sz w:val="23"/>
                <w:szCs w:val="23"/>
              </w:rPr>
            </w:pPr>
            <w:r w:rsidRPr="001836FB">
              <w:rPr>
                <w:sz w:val="23"/>
                <w:szCs w:val="23"/>
              </w:rPr>
              <w:t xml:space="preserve">Gulbenes novads, LV-4401 </w:t>
            </w:r>
          </w:p>
        </w:tc>
        <w:tc>
          <w:tcPr>
            <w:tcW w:w="4807" w:type="dxa"/>
            <w:hideMark/>
          </w:tcPr>
          <w:p w:rsidR="001836FB" w:rsidRPr="001836FB" w:rsidRDefault="001836FB" w:rsidP="001836FB">
            <w:pPr>
              <w:spacing w:line="256" w:lineRule="auto"/>
              <w:rPr>
                <w:sz w:val="23"/>
                <w:szCs w:val="23"/>
              </w:rPr>
            </w:pPr>
            <w:r w:rsidRPr="001836FB">
              <w:rPr>
                <w:sz w:val="23"/>
                <w:szCs w:val="23"/>
              </w:rPr>
              <w:t>Juridiskā adrese: Ranka, Rankas pagasts, Gulbenes novads, LV-4416</w:t>
            </w:r>
          </w:p>
        </w:tc>
      </w:tr>
      <w:tr w:rsidR="001836FB" w:rsidRPr="001836FB" w:rsidTr="009763D3">
        <w:tc>
          <w:tcPr>
            <w:tcW w:w="4691" w:type="dxa"/>
          </w:tcPr>
          <w:p w:rsidR="001836FB" w:rsidRPr="001836FB" w:rsidRDefault="001836FB" w:rsidP="001836FB">
            <w:pPr>
              <w:spacing w:line="256" w:lineRule="auto"/>
              <w:rPr>
                <w:b/>
                <w:sz w:val="23"/>
                <w:szCs w:val="23"/>
              </w:rPr>
            </w:pPr>
          </w:p>
        </w:tc>
        <w:tc>
          <w:tcPr>
            <w:tcW w:w="4807" w:type="dxa"/>
          </w:tcPr>
          <w:p w:rsidR="001836FB" w:rsidRPr="001836FB" w:rsidRDefault="001836FB" w:rsidP="001836FB">
            <w:pPr>
              <w:spacing w:line="256" w:lineRule="auto"/>
              <w:rPr>
                <w:b/>
                <w:sz w:val="23"/>
                <w:szCs w:val="23"/>
              </w:rPr>
            </w:pPr>
          </w:p>
        </w:tc>
      </w:tr>
      <w:tr w:rsidR="001836FB" w:rsidRPr="001836FB" w:rsidTr="009763D3">
        <w:tc>
          <w:tcPr>
            <w:tcW w:w="4691" w:type="dxa"/>
          </w:tcPr>
          <w:p w:rsidR="001836FB" w:rsidRPr="001836FB" w:rsidRDefault="001836FB" w:rsidP="001836FB">
            <w:pPr>
              <w:spacing w:line="256" w:lineRule="auto"/>
              <w:rPr>
                <w:sz w:val="23"/>
                <w:szCs w:val="23"/>
              </w:rPr>
            </w:pPr>
          </w:p>
          <w:p w:rsidR="001836FB" w:rsidRPr="001836FB" w:rsidRDefault="001836FB" w:rsidP="001836FB">
            <w:pPr>
              <w:spacing w:line="256" w:lineRule="auto"/>
              <w:rPr>
                <w:sz w:val="23"/>
                <w:szCs w:val="23"/>
              </w:rPr>
            </w:pPr>
            <w:r w:rsidRPr="001836FB">
              <w:rPr>
                <w:sz w:val="23"/>
                <w:szCs w:val="23"/>
              </w:rPr>
              <w:t>priekšsēdētājs</w:t>
            </w:r>
          </w:p>
          <w:p w:rsidR="001836FB" w:rsidRPr="001836FB" w:rsidRDefault="001836FB" w:rsidP="001836FB">
            <w:pPr>
              <w:spacing w:line="256" w:lineRule="auto"/>
              <w:rPr>
                <w:sz w:val="23"/>
                <w:szCs w:val="23"/>
              </w:rPr>
            </w:pPr>
          </w:p>
          <w:p w:rsidR="001836FB" w:rsidRPr="001836FB" w:rsidRDefault="001836FB" w:rsidP="001836FB">
            <w:pPr>
              <w:spacing w:line="256" w:lineRule="auto"/>
              <w:rPr>
                <w:sz w:val="23"/>
                <w:szCs w:val="23"/>
              </w:rPr>
            </w:pPr>
            <w:r w:rsidRPr="001836FB">
              <w:rPr>
                <w:sz w:val="23"/>
                <w:szCs w:val="23"/>
              </w:rPr>
              <w:t xml:space="preserve">_______________________ </w:t>
            </w:r>
            <w:proofErr w:type="spellStart"/>
            <w:r w:rsidRPr="001836FB">
              <w:rPr>
                <w:sz w:val="23"/>
                <w:szCs w:val="23"/>
              </w:rPr>
              <w:t>N.Audzišs</w:t>
            </w:r>
            <w:proofErr w:type="spellEnd"/>
          </w:p>
        </w:tc>
        <w:tc>
          <w:tcPr>
            <w:tcW w:w="4807" w:type="dxa"/>
          </w:tcPr>
          <w:p w:rsidR="001836FB" w:rsidRPr="001836FB" w:rsidRDefault="001836FB" w:rsidP="001836FB">
            <w:pPr>
              <w:spacing w:line="256" w:lineRule="auto"/>
              <w:rPr>
                <w:sz w:val="23"/>
                <w:szCs w:val="23"/>
              </w:rPr>
            </w:pPr>
          </w:p>
          <w:p w:rsidR="001836FB" w:rsidRPr="001836FB" w:rsidRDefault="001836FB" w:rsidP="001836FB">
            <w:pPr>
              <w:spacing w:line="256" w:lineRule="auto"/>
              <w:rPr>
                <w:sz w:val="23"/>
                <w:szCs w:val="23"/>
              </w:rPr>
            </w:pPr>
            <w:r w:rsidRPr="001836FB">
              <w:rPr>
                <w:sz w:val="23"/>
                <w:szCs w:val="23"/>
              </w:rPr>
              <w:t xml:space="preserve">valdes loceklis </w:t>
            </w:r>
          </w:p>
          <w:p w:rsidR="001836FB" w:rsidRPr="001836FB" w:rsidRDefault="001836FB" w:rsidP="001836FB">
            <w:pPr>
              <w:spacing w:line="256" w:lineRule="auto"/>
              <w:rPr>
                <w:sz w:val="23"/>
                <w:szCs w:val="23"/>
              </w:rPr>
            </w:pPr>
          </w:p>
          <w:p w:rsidR="001836FB" w:rsidRPr="001836FB" w:rsidRDefault="001836FB" w:rsidP="001836FB">
            <w:pPr>
              <w:spacing w:line="256" w:lineRule="auto"/>
              <w:rPr>
                <w:sz w:val="23"/>
                <w:szCs w:val="23"/>
              </w:rPr>
            </w:pPr>
            <w:r w:rsidRPr="001836FB">
              <w:rPr>
                <w:sz w:val="23"/>
                <w:szCs w:val="23"/>
              </w:rPr>
              <w:t xml:space="preserve">_____________________ </w:t>
            </w:r>
            <w:proofErr w:type="spellStart"/>
            <w:r w:rsidRPr="001836FB">
              <w:rPr>
                <w:sz w:val="23"/>
                <w:szCs w:val="23"/>
              </w:rPr>
              <w:t>A.Spalviņš</w:t>
            </w:r>
            <w:proofErr w:type="spellEnd"/>
          </w:p>
        </w:tc>
      </w:tr>
    </w:tbl>
    <w:p w:rsidR="001836FB" w:rsidRPr="001836FB" w:rsidRDefault="001836FB" w:rsidP="001836FB">
      <w:pPr>
        <w:tabs>
          <w:tab w:val="left" w:pos="4820"/>
        </w:tabs>
        <w:ind w:left="-207"/>
        <w:contextualSpacing/>
        <w:jc w:val="both"/>
        <w:rPr>
          <w:rFonts w:eastAsia="Calibri"/>
          <w:sz w:val="23"/>
          <w:szCs w:val="23"/>
        </w:rPr>
      </w:pPr>
    </w:p>
    <w:p w:rsidR="001836FB" w:rsidRPr="001836FB" w:rsidRDefault="001836FB" w:rsidP="001836FB">
      <w:pPr>
        <w:autoSpaceDE w:val="0"/>
        <w:autoSpaceDN w:val="0"/>
        <w:adjustRightInd w:val="0"/>
        <w:rPr>
          <w:sz w:val="23"/>
          <w:szCs w:val="23"/>
        </w:rPr>
      </w:pPr>
    </w:p>
    <w:p w:rsidR="001836FB" w:rsidRPr="001836FB" w:rsidRDefault="001836FB" w:rsidP="001836FB">
      <w:pPr>
        <w:rPr>
          <w:sz w:val="23"/>
          <w:szCs w:val="23"/>
        </w:rPr>
        <w:sectPr w:rsidR="001836FB" w:rsidRPr="001836FB" w:rsidSect="009763D3">
          <w:footerReference w:type="default" r:id="rId41"/>
          <w:pgSz w:w="11906" w:h="16838"/>
          <w:pgMar w:top="1134" w:right="851" w:bottom="1134" w:left="1134" w:header="227" w:footer="227" w:gutter="0"/>
          <w:cols w:space="720"/>
          <w:docGrid w:linePitch="272"/>
        </w:sectPr>
      </w:pPr>
    </w:p>
    <w:p w:rsidR="001836FB" w:rsidRPr="001836FB" w:rsidRDefault="001836FB" w:rsidP="001836FB">
      <w:pPr>
        <w:jc w:val="right"/>
        <w:rPr>
          <w:sz w:val="23"/>
          <w:szCs w:val="23"/>
        </w:rPr>
      </w:pPr>
      <w:r w:rsidRPr="001836FB">
        <w:rPr>
          <w:sz w:val="23"/>
          <w:szCs w:val="23"/>
        </w:rPr>
        <w:lastRenderedPageBreak/>
        <w:t xml:space="preserve">1.pielikums </w:t>
      </w:r>
    </w:p>
    <w:p w:rsidR="001836FB" w:rsidRPr="001836FB" w:rsidRDefault="001836FB" w:rsidP="001836FB">
      <w:pPr>
        <w:jc w:val="right"/>
        <w:rPr>
          <w:sz w:val="23"/>
          <w:szCs w:val="23"/>
        </w:rPr>
      </w:pPr>
      <w:r w:rsidRPr="001836FB">
        <w:rPr>
          <w:sz w:val="23"/>
          <w:szCs w:val="23"/>
        </w:rPr>
        <w:t>__.__.2019. nomas līgumam Nr. GND/_______________</w:t>
      </w:r>
    </w:p>
    <w:tbl>
      <w:tblPr>
        <w:tblW w:w="15418" w:type="dxa"/>
        <w:tblInd w:w="-426" w:type="dxa"/>
        <w:tblLayout w:type="fixed"/>
        <w:tblLook w:val="04A0" w:firstRow="1" w:lastRow="0" w:firstColumn="1" w:lastColumn="0" w:noHBand="0" w:noVBand="1"/>
      </w:tblPr>
      <w:tblGrid>
        <w:gridCol w:w="568"/>
        <w:gridCol w:w="4077"/>
        <w:gridCol w:w="992"/>
        <w:gridCol w:w="1134"/>
        <w:gridCol w:w="1418"/>
        <w:gridCol w:w="1559"/>
        <w:gridCol w:w="1843"/>
        <w:gridCol w:w="1559"/>
        <w:gridCol w:w="2268"/>
      </w:tblGrid>
      <w:tr w:rsidR="001836FB" w:rsidRPr="001836FB" w:rsidTr="009763D3">
        <w:trPr>
          <w:trHeight w:val="300"/>
        </w:trPr>
        <w:tc>
          <w:tcPr>
            <w:tcW w:w="15418" w:type="dxa"/>
            <w:gridSpan w:val="9"/>
            <w:tcBorders>
              <w:top w:val="nil"/>
              <w:left w:val="nil"/>
              <w:bottom w:val="nil"/>
              <w:right w:val="nil"/>
            </w:tcBorders>
            <w:shd w:val="clear" w:color="auto" w:fill="auto"/>
            <w:noWrap/>
            <w:vAlign w:val="bottom"/>
            <w:hideMark/>
          </w:tcPr>
          <w:p w:rsidR="001836FB" w:rsidRPr="001836FB" w:rsidRDefault="001836FB" w:rsidP="001836FB">
            <w:pPr>
              <w:jc w:val="center"/>
            </w:pPr>
            <w:r w:rsidRPr="001836FB">
              <w:t>Gulbenes novada RANKAS pagasta pārvaldes</w:t>
            </w:r>
          </w:p>
        </w:tc>
      </w:tr>
      <w:tr w:rsidR="001836FB" w:rsidRPr="001836FB" w:rsidTr="009763D3">
        <w:trPr>
          <w:trHeight w:val="300"/>
        </w:trPr>
        <w:tc>
          <w:tcPr>
            <w:tcW w:w="15418" w:type="dxa"/>
            <w:gridSpan w:val="9"/>
            <w:tcBorders>
              <w:top w:val="nil"/>
              <w:left w:val="nil"/>
              <w:bottom w:val="nil"/>
              <w:right w:val="nil"/>
            </w:tcBorders>
            <w:shd w:val="clear" w:color="auto" w:fill="auto"/>
            <w:noWrap/>
            <w:vAlign w:val="bottom"/>
            <w:hideMark/>
          </w:tcPr>
          <w:p w:rsidR="001836FB" w:rsidRPr="001836FB" w:rsidRDefault="001836FB" w:rsidP="001836FB">
            <w:pPr>
              <w:jc w:val="center"/>
              <w:rPr>
                <w:b/>
                <w:bCs/>
              </w:rPr>
            </w:pPr>
            <w:r w:rsidRPr="001836FB">
              <w:rPr>
                <w:b/>
                <w:bCs/>
              </w:rPr>
              <w:t>AS "Rankas piens" nomā nododamo Gulbenes novada pašvaldības  pamatlīdzekļu saraksts</w:t>
            </w:r>
          </w:p>
        </w:tc>
      </w:tr>
      <w:tr w:rsidR="001836FB" w:rsidRPr="001836FB" w:rsidTr="009763D3">
        <w:trPr>
          <w:trHeight w:val="300"/>
        </w:trPr>
        <w:tc>
          <w:tcPr>
            <w:tcW w:w="15418" w:type="dxa"/>
            <w:gridSpan w:val="9"/>
            <w:tcBorders>
              <w:top w:val="nil"/>
              <w:left w:val="nil"/>
              <w:bottom w:val="nil"/>
              <w:right w:val="nil"/>
            </w:tcBorders>
            <w:shd w:val="clear" w:color="auto" w:fill="auto"/>
            <w:noWrap/>
            <w:vAlign w:val="bottom"/>
            <w:hideMark/>
          </w:tcPr>
          <w:p w:rsidR="001836FB" w:rsidRPr="001836FB" w:rsidRDefault="001836FB" w:rsidP="001836FB">
            <w:pPr>
              <w:jc w:val="center"/>
            </w:pPr>
            <w:r w:rsidRPr="001836FB">
              <w:t xml:space="preserve"> </w:t>
            </w:r>
          </w:p>
        </w:tc>
      </w:tr>
      <w:tr w:rsidR="001836FB" w:rsidRPr="001836FB" w:rsidTr="009763D3">
        <w:trPr>
          <w:trHeight w:val="300"/>
        </w:trPr>
        <w:tc>
          <w:tcPr>
            <w:tcW w:w="568" w:type="dxa"/>
            <w:tcBorders>
              <w:top w:val="nil"/>
              <w:left w:val="nil"/>
              <w:bottom w:val="nil"/>
              <w:right w:val="nil"/>
            </w:tcBorders>
            <w:shd w:val="clear" w:color="auto" w:fill="auto"/>
            <w:noWrap/>
            <w:vAlign w:val="bottom"/>
            <w:hideMark/>
          </w:tcPr>
          <w:p w:rsidR="001836FB" w:rsidRPr="001836FB" w:rsidRDefault="001836FB" w:rsidP="001836FB">
            <w:pPr>
              <w:jc w:val="center"/>
            </w:pPr>
          </w:p>
        </w:tc>
        <w:tc>
          <w:tcPr>
            <w:tcW w:w="4077" w:type="dxa"/>
            <w:tcBorders>
              <w:top w:val="nil"/>
              <w:left w:val="nil"/>
              <w:bottom w:val="nil"/>
              <w:right w:val="nil"/>
            </w:tcBorders>
            <w:shd w:val="clear" w:color="auto" w:fill="auto"/>
            <w:noWrap/>
            <w:vAlign w:val="bottom"/>
            <w:hideMark/>
          </w:tcPr>
          <w:p w:rsidR="001836FB" w:rsidRPr="001836FB" w:rsidRDefault="001836FB" w:rsidP="001836FB"/>
        </w:tc>
        <w:tc>
          <w:tcPr>
            <w:tcW w:w="992" w:type="dxa"/>
            <w:tcBorders>
              <w:top w:val="nil"/>
              <w:left w:val="nil"/>
              <w:bottom w:val="nil"/>
              <w:right w:val="nil"/>
            </w:tcBorders>
            <w:shd w:val="clear" w:color="auto" w:fill="auto"/>
            <w:noWrap/>
            <w:vAlign w:val="bottom"/>
            <w:hideMark/>
          </w:tcPr>
          <w:p w:rsidR="001836FB" w:rsidRPr="001836FB" w:rsidRDefault="001836FB" w:rsidP="001836FB"/>
        </w:tc>
        <w:tc>
          <w:tcPr>
            <w:tcW w:w="1134" w:type="dxa"/>
            <w:tcBorders>
              <w:top w:val="nil"/>
              <w:left w:val="nil"/>
              <w:bottom w:val="nil"/>
              <w:right w:val="nil"/>
            </w:tcBorders>
            <w:shd w:val="clear" w:color="auto" w:fill="auto"/>
            <w:noWrap/>
            <w:vAlign w:val="bottom"/>
            <w:hideMark/>
          </w:tcPr>
          <w:p w:rsidR="001836FB" w:rsidRPr="001836FB" w:rsidRDefault="001836FB" w:rsidP="001836FB"/>
        </w:tc>
        <w:tc>
          <w:tcPr>
            <w:tcW w:w="1418" w:type="dxa"/>
            <w:tcBorders>
              <w:top w:val="nil"/>
              <w:left w:val="nil"/>
              <w:bottom w:val="nil"/>
              <w:right w:val="nil"/>
            </w:tcBorders>
            <w:shd w:val="clear" w:color="auto" w:fill="auto"/>
            <w:noWrap/>
            <w:vAlign w:val="bottom"/>
            <w:hideMark/>
          </w:tcPr>
          <w:p w:rsidR="001836FB" w:rsidRPr="001836FB" w:rsidRDefault="001836FB" w:rsidP="001836FB"/>
        </w:tc>
        <w:tc>
          <w:tcPr>
            <w:tcW w:w="1559" w:type="dxa"/>
            <w:tcBorders>
              <w:top w:val="nil"/>
              <w:left w:val="nil"/>
              <w:bottom w:val="nil"/>
              <w:right w:val="nil"/>
            </w:tcBorders>
            <w:shd w:val="clear" w:color="auto" w:fill="auto"/>
            <w:noWrap/>
            <w:vAlign w:val="bottom"/>
            <w:hideMark/>
          </w:tcPr>
          <w:p w:rsidR="001836FB" w:rsidRPr="001836FB" w:rsidRDefault="001836FB" w:rsidP="001836FB"/>
        </w:tc>
        <w:tc>
          <w:tcPr>
            <w:tcW w:w="1843" w:type="dxa"/>
            <w:tcBorders>
              <w:top w:val="nil"/>
              <w:left w:val="nil"/>
              <w:bottom w:val="nil"/>
              <w:right w:val="nil"/>
            </w:tcBorders>
            <w:shd w:val="clear" w:color="auto" w:fill="auto"/>
            <w:noWrap/>
            <w:vAlign w:val="bottom"/>
            <w:hideMark/>
          </w:tcPr>
          <w:p w:rsidR="001836FB" w:rsidRPr="001836FB" w:rsidRDefault="001836FB" w:rsidP="001836FB"/>
        </w:tc>
        <w:tc>
          <w:tcPr>
            <w:tcW w:w="1559" w:type="dxa"/>
            <w:tcBorders>
              <w:top w:val="nil"/>
              <w:left w:val="nil"/>
              <w:bottom w:val="nil"/>
              <w:right w:val="nil"/>
            </w:tcBorders>
            <w:shd w:val="clear" w:color="auto" w:fill="auto"/>
            <w:noWrap/>
            <w:vAlign w:val="bottom"/>
            <w:hideMark/>
          </w:tcPr>
          <w:p w:rsidR="001836FB" w:rsidRPr="001836FB" w:rsidRDefault="001836FB" w:rsidP="001836FB"/>
        </w:tc>
        <w:tc>
          <w:tcPr>
            <w:tcW w:w="2268" w:type="dxa"/>
            <w:tcBorders>
              <w:top w:val="nil"/>
              <w:left w:val="nil"/>
              <w:bottom w:val="nil"/>
              <w:right w:val="nil"/>
            </w:tcBorders>
            <w:shd w:val="clear" w:color="auto" w:fill="auto"/>
            <w:noWrap/>
            <w:vAlign w:val="bottom"/>
            <w:hideMark/>
          </w:tcPr>
          <w:p w:rsidR="001836FB" w:rsidRPr="001836FB" w:rsidRDefault="001836FB" w:rsidP="001836FB"/>
        </w:tc>
      </w:tr>
      <w:tr w:rsidR="001836FB" w:rsidRPr="001836FB" w:rsidTr="009763D3">
        <w:trPr>
          <w:trHeight w:val="116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6FB" w:rsidRPr="001836FB" w:rsidRDefault="001836FB" w:rsidP="001836FB">
            <w:pPr>
              <w:jc w:val="center"/>
            </w:pPr>
            <w:r w:rsidRPr="001836FB">
              <w:t>N. p.k.</w:t>
            </w:r>
          </w:p>
        </w:tc>
        <w:tc>
          <w:tcPr>
            <w:tcW w:w="4077" w:type="dxa"/>
            <w:tcBorders>
              <w:top w:val="single" w:sz="4" w:space="0" w:color="auto"/>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pPr>
            <w:r w:rsidRPr="001836FB">
              <w:t>Pamatlīdzekļa apraksts</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836FB" w:rsidRPr="001836FB" w:rsidRDefault="001836FB" w:rsidP="001836FB">
            <w:pPr>
              <w:jc w:val="center"/>
            </w:pPr>
            <w:r w:rsidRPr="001836FB">
              <w:t>Gads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pPr>
            <w:r w:rsidRPr="001836FB">
              <w:t>Atrašanās vieta</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836FB" w:rsidRPr="001836FB" w:rsidRDefault="001836FB" w:rsidP="001836FB">
            <w:pPr>
              <w:jc w:val="center"/>
            </w:pPr>
            <w:r w:rsidRPr="001836FB">
              <w:t>Inventāra numurs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836FB" w:rsidRPr="001836FB" w:rsidRDefault="001836FB" w:rsidP="001836FB">
            <w:pPr>
              <w:jc w:val="center"/>
            </w:pPr>
            <w:r w:rsidRPr="001836FB">
              <w:t>Bilances sākotnējā vērtība (EUR)</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836FB" w:rsidRPr="001836FB" w:rsidRDefault="001836FB" w:rsidP="001836FB">
            <w:pPr>
              <w:jc w:val="center"/>
            </w:pPr>
            <w:r w:rsidRPr="001836FB">
              <w:t>Uzkrātais nolietojums uz 31.08.2019. (EUR)</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836FB" w:rsidRPr="001836FB" w:rsidRDefault="001836FB" w:rsidP="001836FB">
            <w:pPr>
              <w:jc w:val="center"/>
            </w:pPr>
            <w:r w:rsidRPr="001836FB">
              <w:t>Atlikusī vērtība uz.31.08.2019. (EUR)</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1836FB" w:rsidRPr="001836FB" w:rsidRDefault="001836FB" w:rsidP="001836FB">
            <w:pPr>
              <w:jc w:val="center"/>
            </w:pPr>
            <w:r w:rsidRPr="001836FB">
              <w:t>Atbilstība SIA komercdarbības veidam</w:t>
            </w:r>
          </w:p>
        </w:tc>
      </w:tr>
      <w:tr w:rsidR="001836FB" w:rsidRPr="001836FB" w:rsidTr="009763D3">
        <w:trPr>
          <w:trHeight w:val="312"/>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836FB" w:rsidRPr="001836FB" w:rsidRDefault="001836FB" w:rsidP="001836FB">
            <w:pPr>
              <w:jc w:val="center"/>
              <w:rPr>
                <w:b/>
                <w:bCs/>
              </w:rPr>
            </w:pPr>
            <w:r w:rsidRPr="001836FB">
              <w:rPr>
                <w:b/>
                <w:bCs/>
              </w:rPr>
              <w:t>1</w:t>
            </w:r>
          </w:p>
        </w:tc>
        <w:tc>
          <w:tcPr>
            <w:tcW w:w="4077"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b/>
                <w:bCs/>
              </w:rPr>
            </w:pPr>
            <w:r w:rsidRPr="001836FB">
              <w:rPr>
                <w:b/>
                <w:bCs/>
              </w:rPr>
              <w:t>2</w:t>
            </w:r>
          </w:p>
        </w:tc>
        <w:tc>
          <w:tcPr>
            <w:tcW w:w="992" w:type="dxa"/>
            <w:tcBorders>
              <w:top w:val="nil"/>
              <w:left w:val="nil"/>
              <w:bottom w:val="single" w:sz="4" w:space="0" w:color="auto"/>
              <w:right w:val="single" w:sz="4" w:space="0" w:color="auto"/>
            </w:tcBorders>
            <w:shd w:val="clear" w:color="auto" w:fill="auto"/>
            <w:vAlign w:val="center"/>
            <w:hideMark/>
          </w:tcPr>
          <w:p w:rsidR="001836FB" w:rsidRPr="001836FB" w:rsidRDefault="001836FB" w:rsidP="001836FB">
            <w:pPr>
              <w:jc w:val="center"/>
              <w:rPr>
                <w:b/>
                <w:bCs/>
              </w:rPr>
            </w:pPr>
            <w:r w:rsidRPr="001836FB">
              <w:rPr>
                <w:b/>
                <w:bCs/>
              </w:rPr>
              <w:t>3</w:t>
            </w:r>
          </w:p>
        </w:tc>
        <w:tc>
          <w:tcPr>
            <w:tcW w:w="1134" w:type="dxa"/>
            <w:tcBorders>
              <w:top w:val="nil"/>
              <w:left w:val="nil"/>
              <w:bottom w:val="single" w:sz="4" w:space="0" w:color="auto"/>
              <w:right w:val="single" w:sz="4" w:space="0" w:color="auto"/>
            </w:tcBorders>
            <w:shd w:val="clear" w:color="auto" w:fill="auto"/>
            <w:noWrap/>
            <w:vAlign w:val="center"/>
            <w:hideMark/>
          </w:tcPr>
          <w:p w:rsidR="001836FB" w:rsidRPr="001836FB" w:rsidRDefault="001836FB" w:rsidP="001836FB">
            <w:pPr>
              <w:jc w:val="center"/>
              <w:rPr>
                <w:b/>
                <w:bCs/>
              </w:rPr>
            </w:pPr>
            <w:r w:rsidRPr="001836FB">
              <w:rPr>
                <w:b/>
                <w:bCs/>
              </w:rPr>
              <w:t>4</w:t>
            </w:r>
          </w:p>
        </w:tc>
        <w:tc>
          <w:tcPr>
            <w:tcW w:w="1418" w:type="dxa"/>
            <w:tcBorders>
              <w:top w:val="nil"/>
              <w:left w:val="nil"/>
              <w:bottom w:val="single" w:sz="4" w:space="0" w:color="auto"/>
              <w:right w:val="single" w:sz="4" w:space="0" w:color="auto"/>
            </w:tcBorders>
            <w:shd w:val="clear" w:color="auto" w:fill="auto"/>
            <w:vAlign w:val="center"/>
            <w:hideMark/>
          </w:tcPr>
          <w:p w:rsidR="001836FB" w:rsidRPr="001836FB" w:rsidRDefault="001836FB" w:rsidP="001836FB">
            <w:pPr>
              <w:jc w:val="center"/>
              <w:rPr>
                <w:b/>
                <w:bCs/>
              </w:rPr>
            </w:pPr>
            <w:r w:rsidRPr="001836FB">
              <w:rPr>
                <w:b/>
                <w:bCs/>
              </w:rPr>
              <w:t>5</w:t>
            </w:r>
          </w:p>
        </w:tc>
        <w:tc>
          <w:tcPr>
            <w:tcW w:w="1559" w:type="dxa"/>
            <w:tcBorders>
              <w:top w:val="nil"/>
              <w:left w:val="nil"/>
              <w:bottom w:val="single" w:sz="4" w:space="0" w:color="auto"/>
              <w:right w:val="single" w:sz="4" w:space="0" w:color="auto"/>
            </w:tcBorders>
            <w:shd w:val="clear" w:color="auto" w:fill="auto"/>
            <w:vAlign w:val="center"/>
            <w:hideMark/>
          </w:tcPr>
          <w:p w:rsidR="001836FB" w:rsidRPr="001836FB" w:rsidRDefault="001836FB" w:rsidP="001836FB">
            <w:pPr>
              <w:jc w:val="center"/>
              <w:rPr>
                <w:b/>
                <w:bCs/>
              </w:rPr>
            </w:pPr>
            <w:r w:rsidRPr="001836FB">
              <w:rPr>
                <w:b/>
                <w:bCs/>
              </w:rPr>
              <w:t>6</w:t>
            </w:r>
          </w:p>
        </w:tc>
        <w:tc>
          <w:tcPr>
            <w:tcW w:w="1843" w:type="dxa"/>
            <w:tcBorders>
              <w:top w:val="nil"/>
              <w:left w:val="nil"/>
              <w:bottom w:val="single" w:sz="4" w:space="0" w:color="auto"/>
              <w:right w:val="single" w:sz="4" w:space="0" w:color="auto"/>
            </w:tcBorders>
            <w:shd w:val="clear" w:color="auto" w:fill="auto"/>
            <w:vAlign w:val="center"/>
            <w:hideMark/>
          </w:tcPr>
          <w:p w:rsidR="001836FB" w:rsidRPr="001836FB" w:rsidRDefault="001836FB" w:rsidP="001836FB">
            <w:pPr>
              <w:jc w:val="center"/>
              <w:rPr>
                <w:b/>
                <w:bCs/>
              </w:rPr>
            </w:pPr>
            <w:r w:rsidRPr="001836FB">
              <w:rPr>
                <w:b/>
                <w:bCs/>
              </w:rPr>
              <w:t>7</w:t>
            </w:r>
          </w:p>
        </w:tc>
        <w:tc>
          <w:tcPr>
            <w:tcW w:w="1559" w:type="dxa"/>
            <w:tcBorders>
              <w:top w:val="nil"/>
              <w:left w:val="nil"/>
              <w:bottom w:val="single" w:sz="4" w:space="0" w:color="auto"/>
              <w:right w:val="single" w:sz="4" w:space="0" w:color="auto"/>
            </w:tcBorders>
            <w:shd w:val="clear" w:color="auto" w:fill="auto"/>
            <w:vAlign w:val="center"/>
            <w:hideMark/>
          </w:tcPr>
          <w:p w:rsidR="001836FB" w:rsidRPr="001836FB" w:rsidRDefault="001836FB" w:rsidP="001836FB">
            <w:pPr>
              <w:jc w:val="center"/>
              <w:rPr>
                <w:b/>
                <w:bCs/>
              </w:rPr>
            </w:pPr>
            <w:r w:rsidRPr="001836FB">
              <w:rPr>
                <w:b/>
                <w:bCs/>
              </w:rPr>
              <w:t>8</w:t>
            </w:r>
          </w:p>
        </w:tc>
        <w:tc>
          <w:tcPr>
            <w:tcW w:w="2268" w:type="dxa"/>
            <w:tcBorders>
              <w:top w:val="nil"/>
              <w:left w:val="nil"/>
              <w:bottom w:val="single" w:sz="4" w:space="0" w:color="auto"/>
              <w:right w:val="single" w:sz="4" w:space="0" w:color="auto"/>
            </w:tcBorders>
            <w:shd w:val="clear" w:color="auto" w:fill="auto"/>
            <w:vAlign w:val="center"/>
            <w:hideMark/>
          </w:tcPr>
          <w:p w:rsidR="001836FB" w:rsidRPr="001836FB" w:rsidRDefault="001836FB" w:rsidP="001836FB">
            <w:pPr>
              <w:jc w:val="center"/>
              <w:rPr>
                <w:b/>
                <w:bCs/>
              </w:rPr>
            </w:pPr>
            <w:r w:rsidRPr="001836FB">
              <w:rPr>
                <w:b/>
                <w:bCs/>
              </w:rPr>
              <w:t>9</w:t>
            </w:r>
          </w:p>
        </w:tc>
      </w:tr>
      <w:tr w:rsidR="001836FB" w:rsidRPr="001836FB" w:rsidTr="009763D3">
        <w:trPr>
          <w:trHeight w:val="437"/>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1836FB" w:rsidRPr="001836FB" w:rsidRDefault="001836FB" w:rsidP="001836FB">
            <w:pPr>
              <w:jc w:val="center"/>
            </w:pPr>
            <w:r w:rsidRPr="001836FB">
              <w:t>1.</w:t>
            </w:r>
          </w:p>
        </w:tc>
        <w:tc>
          <w:tcPr>
            <w:tcW w:w="4077" w:type="dxa"/>
            <w:tcBorders>
              <w:top w:val="nil"/>
              <w:left w:val="nil"/>
              <w:bottom w:val="single" w:sz="4" w:space="0" w:color="auto"/>
              <w:right w:val="single" w:sz="4" w:space="0" w:color="auto"/>
            </w:tcBorders>
            <w:shd w:val="clear" w:color="auto" w:fill="auto"/>
            <w:vAlign w:val="center"/>
            <w:hideMark/>
          </w:tcPr>
          <w:p w:rsidR="001836FB" w:rsidRPr="001836FB" w:rsidRDefault="001836FB" w:rsidP="001836FB">
            <w:pPr>
              <w:jc w:val="center"/>
            </w:pPr>
            <w:r w:rsidRPr="001836FB">
              <w:t xml:space="preserve">Rankas </w:t>
            </w:r>
            <w:proofErr w:type="spellStart"/>
            <w:r w:rsidRPr="001836FB">
              <w:t>notekūd</w:t>
            </w:r>
            <w:proofErr w:type="spellEnd"/>
            <w:r w:rsidRPr="001836FB">
              <w:t>. attīr.</w:t>
            </w:r>
            <w:proofErr w:type="spellStart"/>
            <w:r w:rsidRPr="001836FB">
              <w:t>iek</w:t>
            </w:r>
            <w:proofErr w:type="spellEnd"/>
            <w:r w:rsidRPr="001836FB">
              <w:t>.,sūkņu māja,kad.apz.50840080187003</w:t>
            </w:r>
          </w:p>
        </w:tc>
        <w:tc>
          <w:tcPr>
            <w:tcW w:w="992"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pPr>
              <w:jc w:val="center"/>
            </w:pPr>
            <w:r w:rsidRPr="001836FB">
              <w:t>1976</w:t>
            </w:r>
          </w:p>
        </w:tc>
        <w:tc>
          <w:tcPr>
            <w:tcW w:w="1134"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pPr>
              <w:jc w:val="center"/>
            </w:pPr>
            <w:r w:rsidRPr="001836FB">
              <w:t>Ranka</w:t>
            </w:r>
          </w:p>
        </w:tc>
        <w:tc>
          <w:tcPr>
            <w:tcW w:w="1418"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r w:rsidRPr="001836FB">
              <w:t>PRA000171</w:t>
            </w:r>
          </w:p>
        </w:tc>
        <w:tc>
          <w:tcPr>
            <w:tcW w:w="1559"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pPr>
              <w:jc w:val="right"/>
            </w:pPr>
            <w:r w:rsidRPr="001836FB">
              <w:t>469,55</w:t>
            </w:r>
          </w:p>
        </w:tc>
        <w:tc>
          <w:tcPr>
            <w:tcW w:w="1843"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pPr>
              <w:jc w:val="right"/>
            </w:pPr>
            <w:r w:rsidRPr="001836FB">
              <w:t>469,55</w:t>
            </w:r>
          </w:p>
        </w:tc>
        <w:tc>
          <w:tcPr>
            <w:tcW w:w="1559"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pPr>
              <w:jc w:val="right"/>
            </w:pPr>
            <w:r w:rsidRPr="001836FB">
              <w:t>0,00</w:t>
            </w:r>
          </w:p>
        </w:tc>
        <w:tc>
          <w:tcPr>
            <w:tcW w:w="2268"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r w:rsidRPr="001836FB">
              <w:t> </w:t>
            </w:r>
          </w:p>
        </w:tc>
      </w:tr>
      <w:tr w:rsidR="001836FB" w:rsidRPr="001836FB" w:rsidTr="009763D3">
        <w:trPr>
          <w:trHeight w:val="534"/>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1836FB" w:rsidRPr="001836FB" w:rsidRDefault="001836FB" w:rsidP="001836FB">
            <w:pPr>
              <w:jc w:val="center"/>
            </w:pPr>
            <w:r w:rsidRPr="001836FB">
              <w:t>2.</w:t>
            </w:r>
          </w:p>
        </w:tc>
        <w:tc>
          <w:tcPr>
            <w:tcW w:w="4077" w:type="dxa"/>
            <w:tcBorders>
              <w:top w:val="nil"/>
              <w:left w:val="nil"/>
              <w:bottom w:val="single" w:sz="4" w:space="0" w:color="auto"/>
              <w:right w:val="single" w:sz="4" w:space="0" w:color="auto"/>
            </w:tcBorders>
            <w:shd w:val="clear" w:color="auto" w:fill="auto"/>
            <w:vAlign w:val="center"/>
            <w:hideMark/>
          </w:tcPr>
          <w:p w:rsidR="001836FB" w:rsidRPr="001836FB" w:rsidRDefault="001836FB" w:rsidP="001836FB">
            <w:pPr>
              <w:jc w:val="center"/>
            </w:pPr>
            <w:r w:rsidRPr="001836FB">
              <w:t xml:space="preserve">Rankas </w:t>
            </w:r>
            <w:proofErr w:type="spellStart"/>
            <w:r w:rsidRPr="001836FB">
              <w:t>notekūd</w:t>
            </w:r>
            <w:proofErr w:type="spellEnd"/>
            <w:r w:rsidRPr="001836FB">
              <w:t>. attīr.</w:t>
            </w:r>
            <w:proofErr w:type="spellStart"/>
            <w:r w:rsidRPr="001836FB">
              <w:t>iek</w:t>
            </w:r>
            <w:proofErr w:type="spellEnd"/>
            <w:r w:rsidRPr="001836FB">
              <w:t>.,nosēdumu māja,kad.apz.50840080187004</w:t>
            </w:r>
          </w:p>
        </w:tc>
        <w:tc>
          <w:tcPr>
            <w:tcW w:w="992"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pPr>
              <w:jc w:val="center"/>
            </w:pPr>
            <w:r w:rsidRPr="001836FB">
              <w:t>1976</w:t>
            </w:r>
          </w:p>
        </w:tc>
        <w:tc>
          <w:tcPr>
            <w:tcW w:w="1134"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pPr>
              <w:jc w:val="center"/>
            </w:pPr>
            <w:r w:rsidRPr="001836FB">
              <w:t>Ranka</w:t>
            </w:r>
          </w:p>
        </w:tc>
        <w:tc>
          <w:tcPr>
            <w:tcW w:w="1418"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r w:rsidRPr="001836FB">
              <w:t>PRA000172</w:t>
            </w:r>
          </w:p>
        </w:tc>
        <w:tc>
          <w:tcPr>
            <w:tcW w:w="1559"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pPr>
              <w:jc w:val="right"/>
            </w:pPr>
            <w:r w:rsidRPr="001836FB">
              <w:t>1974,95</w:t>
            </w:r>
          </w:p>
        </w:tc>
        <w:tc>
          <w:tcPr>
            <w:tcW w:w="1843"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pPr>
              <w:jc w:val="right"/>
            </w:pPr>
            <w:r w:rsidRPr="001836FB">
              <w:t>1974,95</w:t>
            </w:r>
          </w:p>
        </w:tc>
        <w:tc>
          <w:tcPr>
            <w:tcW w:w="1559"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pPr>
              <w:jc w:val="right"/>
            </w:pPr>
            <w:r w:rsidRPr="001836FB">
              <w:t>0,00</w:t>
            </w:r>
          </w:p>
        </w:tc>
        <w:tc>
          <w:tcPr>
            <w:tcW w:w="2268"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r w:rsidRPr="001836FB">
              <w:t> </w:t>
            </w:r>
          </w:p>
        </w:tc>
      </w:tr>
      <w:tr w:rsidR="001836FB" w:rsidRPr="001836FB" w:rsidTr="009763D3">
        <w:trPr>
          <w:trHeight w:val="459"/>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1836FB" w:rsidRPr="001836FB" w:rsidRDefault="001836FB" w:rsidP="001836FB">
            <w:pPr>
              <w:jc w:val="center"/>
            </w:pPr>
            <w:r w:rsidRPr="001836FB">
              <w:t>4.</w:t>
            </w:r>
          </w:p>
        </w:tc>
        <w:tc>
          <w:tcPr>
            <w:tcW w:w="4077" w:type="dxa"/>
            <w:tcBorders>
              <w:top w:val="nil"/>
              <w:left w:val="nil"/>
              <w:bottom w:val="single" w:sz="4" w:space="0" w:color="auto"/>
              <w:right w:val="single" w:sz="4" w:space="0" w:color="auto"/>
            </w:tcBorders>
            <w:shd w:val="clear" w:color="auto" w:fill="auto"/>
            <w:vAlign w:val="center"/>
            <w:hideMark/>
          </w:tcPr>
          <w:p w:rsidR="001836FB" w:rsidRPr="001836FB" w:rsidRDefault="001836FB" w:rsidP="001836FB">
            <w:pPr>
              <w:jc w:val="center"/>
            </w:pPr>
            <w:r w:rsidRPr="001836FB">
              <w:t>Rankas notekūdeņu attīrīšanas iek.,kad.apz.50840080187001</w:t>
            </w:r>
          </w:p>
        </w:tc>
        <w:tc>
          <w:tcPr>
            <w:tcW w:w="992"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pPr>
              <w:jc w:val="center"/>
            </w:pPr>
            <w:r w:rsidRPr="001836FB">
              <w:t>1972</w:t>
            </w:r>
          </w:p>
        </w:tc>
        <w:tc>
          <w:tcPr>
            <w:tcW w:w="1134"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pPr>
              <w:jc w:val="center"/>
            </w:pPr>
            <w:r w:rsidRPr="001836FB">
              <w:t>Ranka</w:t>
            </w:r>
          </w:p>
        </w:tc>
        <w:tc>
          <w:tcPr>
            <w:tcW w:w="1418"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r w:rsidRPr="001836FB">
              <w:t>PRA000337</w:t>
            </w:r>
          </w:p>
        </w:tc>
        <w:tc>
          <w:tcPr>
            <w:tcW w:w="1559"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pPr>
              <w:jc w:val="right"/>
            </w:pPr>
            <w:r w:rsidRPr="001836FB">
              <w:t>482,35</w:t>
            </w:r>
          </w:p>
        </w:tc>
        <w:tc>
          <w:tcPr>
            <w:tcW w:w="1843"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pPr>
              <w:jc w:val="right"/>
            </w:pPr>
            <w:r w:rsidRPr="001836FB">
              <w:t>482,35</w:t>
            </w:r>
          </w:p>
        </w:tc>
        <w:tc>
          <w:tcPr>
            <w:tcW w:w="1559"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pPr>
              <w:jc w:val="right"/>
            </w:pPr>
            <w:r w:rsidRPr="001836FB">
              <w:t>0,00</w:t>
            </w:r>
          </w:p>
        </w:tc>
        <w:tc>
          <w:tcPr>
            <w:tcW w:w="2268"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r w:rsidRPr="001836FB">
              <w:t> </w:t>
            </w:r>
          </w:p>
        </w:tc>
      </w:tr>
      <w:tr w:rsidR="001836FB" w:rsidRPr="001836FB" w:rsidTr="009763D3">
        <w:trPr>
          <w:trHeight w:val="527"/>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1836FB" w:rsidRPr="001836FB" w:rsidRDefault="001836FB" w:rsidP="001836FB">
            <w:pPr>
              <w:jc w:val="center"/>
            </w:pPr>
            <w:r w:rsidRPr="001836FB">
              <w:t>5.</w:t>
            </w:r>
          </w:p>
        </w:tc>
        <w:tc>
          <w:tcPr>
            <w:tcW w:w="4077" w:type="dxa"/>
            <w:tcBorders>
              <w:top w:val="nil"/>
              <w:left w:val="nil"/>
              <w:bottom w:val="single" w:sz="4" w:space="0" w:color="auto"/>
              <w:right w:val="single" w:sz="4" w:space="0" w:color="auto"/>
            </w:tcBorders>
            <w:shd w:val="clear" w:color="auto" w:fill="auto"/>
            <w:vAlign w:val="center"/>
            <w:hideMark/>
          </w:tcPr>
          <w:p w:rsidR="001836FB" w:rsidRPr="001836FB" w:rsidRDefault="001836FB" w:rsidP="001836FB">
            <w:pPr>
              <w:jc w:val="center"/>
            </w:pPr>
            <w:r w:rsidRPr="001836FB">
              <w:t>Rankas notekūdeņu attīrīšanas iek.-BIO-700,kad.apz.50840080187002</w:t>
            </w:r>
          </w:p>
        </w:tc>
        <w:tc>
          <w:tcPr>
            <w:tcW w:w="992"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pPr>
              <w:jc w:val="center"/>
            </w:pPr>
            <w:r w:rsidRPr="001836FB">
              <w:t>1986</w:t>
            </w:r>
          </w:p>
        </w:tc>
        <w:tc>
          <w:tcPr>
            <w:tcW w:w="1134"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pPr>
              <w:jc w:val="center"/>
            </w:pPr>
            <w:r w:rsidRPr="001836FB">
              <w:t>Ranka</w:t>
            </w:r>
          </w:p>
        </w:tc>
        <w:tc>
          <w:tcPr>
            <w:tcW w:w="1418"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r w:rsidRPr="001836FB">
              <w:t>PRA000336</w:t>
            </w:r>
          </w:p>
        </w:tc>
        <w:tc>
          <w:tcPr>
            <w:tcW w:w="1559"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pPr>
              <w:jc w:val="right"/>
            </w:pPr>
            <w:r w:rsidRPr="001836FB">
              <w:t>49800,51</w:t>
            </w:r>
          </w:p>
        </w:tc>
        <w:tc>
          <w:tcPr>
            <w:tcW w:w="1843"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pPr>
              <w:jc w:val="right"/>
            </w:pPr>
            <w:r w:rsidRPr="001836FB">
              <w:t>49800,51</w:t>
            </w:r>
          </w:p>
        </w:tc>
        <w:tc>
          <w:tcPr>
            <w:tcW w:w="1559"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pPr>
              <w:jc w:val="right"/>
            </w:pPr>
            <w:r w:rsidRPr="001836FB">
              <w:t>0,00</w:t>
            </w:r>
          </w:p>
        </w:tc>
        <w:tc>
          <w:tcPr>
            <w:tcW w:w="2268"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r w:rsidRPr="001836FB">
              <w:t> </w:t>
            </w:r>
          </w:p>
        </w:tc>
      </w:tr>
      <w:tr w:rsidR="001836FB" w:rsidRPr="001836FB" w:rsidTr="009763D3">
        <w:trPr>
          <w:trHeight w:val="76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1836FB" w:rsidRPr="001836FB" w:rsidRDefault="001836FB" w:rsidP="001836FB">
            <w:pPr>
              <w:jc w:val="center"/>
            </w:pPr>
            <w:r w:rsidRPr="001836FB">
              <w:t>6.</w:t>
            </w:r>
          </w:p>
        </w:tc>
        <w:tc>
          <w:tcPr>
            <w:tcW w:w="4077" w:type="dxa"/>
            <w:tcBorders>
              <w:top w:val="nil"/>
              <w:left w:val="nil"/>
              <w:bottom w:val="single" w:sz="4" w:space="0" w:color="auto"/>
              <w:right w:val="single" w:sz="4" w:space="0" w:color="auto"/>
            </w:tcBorders>
            <w:shd w:val="clear" w:color="auto" w:fill="auto"/>
            <w:vAlign w:val="center"/>
            <w:hideMark/>
          </w:tcPr>
          <w:p w:rsidR="001836FB" w:rsidRPr="001836FB" w:rsidRDefault="001836FB" w:rsidP="001836FB">
            <w:r w:rsidRPr="001836FB">
              <w:t xml:space="preserve">Rankas notekūdeņu attīrīšanas iekārtas, </w:t>
            </w:r>
            <w:r w:rsidRPr="001836FB">
              <w:rPr>
                <w:b/>
                <w:bCs/>
              </w:rPr>
              <w:t xml:space="preserve">zeme 2,16 ha </w:t>
            </w:r>
            <w:r w:rsidRPr="001836FB">
              <w:t>kad. Nr. 50840080187</w:t>
            </w:r>
          </w:p>
        </w:tc>
        <w:tc>
          <w:tcPr>
            <w:tcW w:w="992"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pPr>
              <w:jc w:val="center"/>
            </w:pPr>
            <w:r w:rsidRPr="001836FB">
              <w:t>2004</w:t>
            </w:r>
          </w:p>
        </w:tc>
        <w:tc>
          <w:tcPr>
            <w:tcW w:w="1134"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pPr>
              <w:jc w:val="center"/>
            </w:pPr>
            <w:r w:rsidRPr="001836FB">
              <w:t>Ranka</w:t>
            </w:r>
          </w:p>
        </w:tc>
        <w:tc>
          <w:tcPr>
            <w:tcW w:w="1418"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r w:rsidRPr="001836FB">
              <w:t>PRA000775</w:t>
            </w:r>
          </w:p>
        </w:tc>
        <w:tc>
          <w:tcPr>
            <w:tcW w:w="1559"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pPr>
              <w:jc w:val="right"/>
            </w:pPr>
            <w:r w:rsidRPr="001836FB">
              <w:t>1398,68</w:t>
            </w:r>
          </w:p>
        </w:tc>
        <w:tc>
          <w:tcPr>
            <w:tcW w:w="1843"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pPr>
              <w:jc w:val="right"/>
            </w:pPr>
            <w:r w:rsidRPr="001836FB">
              <w:t>0,00</w:t>
            </w:r>
          </w:p>
        </w:tc>
        <w:tc>
          <w:tcPr>
            <w:tcW w:w="1559"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pPr>
              <w:jc w:val="right"/>
            </w:pPr>
            <w:r w:rsidRPr="001836FB">
              <w:t>1398,68</w:t>
            </w:r>
          </w:p>
        </w:tc>
        <w:tc>
          <w:tcPr>
            <w:tcW w:w="2268"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r w:rsidRPr="001836FB">
              <w:t> </w:t>
            </w:r>
          </w:p>
        </w:tc>
      </w:tr>
      <w:tr w:rsidR="001836FB" w:rsidRPr="001836FB" w:rsidTr="009763D3">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1836FB" w:rsidRPr="001836FB" w:rsidRDefault="001836FB" w:rsidP="001836FB">
            <w:pPr>
              <w:jc w:val="center"/>
            </w:pPr>
            <w:r w:rsidRPr="001836FB">
              <w:t>7.</w:t>
            </w:r>
          </w:p>
        </w:tc>
        <w:tc>
          <w:tcPr>
            <w:tcW w:w="4077" w:type="dxa"/>
            <w:tcBorders>
              <w:top w:val="nil"/>
              <w:left w:val="nil"/>
              <w:bottom w:val="single" w:sz="4" w:space="0" w:color="auto"/>
              <w:right w:val="single" w:sz="4" w:space="0" w:color="auto"/>
            </w:tcBorders>
            <w:shd w:val="clear" w:color="auto" w:fill="auto"/>
            <w:vAlign w:val="center"/>
            <w:hideMark/>
          </w:tcPr>
          <w:p w:rsidR="001836FB" w:rsidRPr="001836FB" w:rsidRDefault="001836FB" w:rsidP="001836FB">
            <w:r w:rsidRPr="001836FB">
              <w:t xml:space="preserve">Kompresors LG 706 3,7 </w:t>
            </w:r>
            <w:proofErr w:type="spellStart"/>
            <w:r w:rsidRPr="001836FB">
              <w:t>kW</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pPr>
              <w:jc w:val="center"/>
            </w:pPr>
            <w:r w:rsidRPr="001836FB">
              <w:t>2016</w:t>
            </w:r>
          </w:p>
        </w:tc>
        <w:tc>
          <w:tcPr>
            <w:tcW w:w="1134"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pPr>
              <w:jc w:val="center"/>
            </w:pPr>
            <w:r w:rsidRPr="001836FB">
              <w:t>Ranka</w:t>
            </w:r>
          </w:p>
        </w:tc>
        <w:tc>
          <w:tcPr>
            <w:tcW w:w="1418"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r w:rsidRPr="001836FB">
              <w:t>PRA000513</w:t>
            </w:r>
          </w:p>
        </w:tc>
        <w:tc>
          <w:tcPr>
            <w:tcW w:w="1559"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pPr>
              <w:jc w:val="right"/>
            </w:pPr>
            <w:r w:rsidRPr="001836FB">
              <w:t>549,47</w:t>
            </w:r>
          </w:p>
        </w:tc>
        <w:tc>
          <w:tcPr>
            <w:tcW w:w="1843"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pPr>
              <w:jc w:val="right"/>
            </w:pPr>
            <w:r w:rsidRPr="001836FB">
              <w:t>393,91</w:t>
            </w:r>
          </w:p>
        </w:tc>
        <w:tc>
          <w:tcPr>
            <w:tcW w:w="1559"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pPr>
              <w:jc w:val="right"/>
            </w:pPr>
            <w:r w:rsidRPr="001836FB">
              <w:t>155,56</w:t>
            </w:r>
          </w:p>
        </w:tc>
        <w:tc>
          <w:tcPr>
            <w:tcW w:w="2268"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r w:rsidRPr="001836FB">
              <w:t> </w:t>
            </w:r>
          </w:p>
        </w:tc>
      </w:tr>
      <w:tr w:rsidR="001836FB" w:rsidRPr="001836FB" w:rsidTr="009763D3">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1836FB" w:rsidRPr="001836FB" w:rsidRDefault="001836FB" w:rsidP="001836FB">
            <w:pPr>
              <w:jc w:val="center"/>
            </w:pPr>
            <w:r w:rsidRPr="001836FB">
              <w:t>8.</w:t>
            </w:r>
          </w:p>
        </w:tc>
        <w:tc>
          <w:tcPr>
            <w:tcW w:w="4077" w:type="dxa"/>
            <w:tcBorders>
              <w:top w:val="nil"/>
              <w:left w:val="nil"/>
              <w:bottom w:val="single" w:sz="4" w:space="0" w:color="auto"/>
              <w:right w:val="single" w:sz="4" w:space="0" w:color="auto"/>
            </w:tcBorders>
            <w:shd w:val="clear" w:color="auto" w:fill="auto"/>
            <w:vAlign w:val="center"/>
            <w:hideMark/>
          </w:tcPr>
          <w:p w:rsidR="001836FB" w:rsidRPr="001836FB" w:rsidRDefault="001836FB" w:rsidP="001836FB">
            <w:r w:rsidRPr="001836FB">
              <w:t xml:space="preserve">Kompresors LG 706 3,7 </w:t>
            </w:r>
            <w:proofErr w:type="spellStart"/>
            <w:r w:rsidRPr="001836FB">
              <w:t>kW</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pPr>
              <w:jc w:val="center"/>
            </w:pPr>
            <w:r w:rsidRPr="001836FB">
              <w:t>2016</w:t>
            </w:r>
          </w:p>
        </w:tc>
        <w:tc>
          <w:tcPr>
            <w:tcW w:w="1134"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pPr>
              <w:jc w:val="center"/>
            </w:pPr>
            <w:r w:rsidRPr="001836FB">
              <w:t>Ranka</w:t>
            </w:r>
          </w:p>
        </w:tc>
        <w:tc>
          <w:tcPr>
            <w:tcW w:w="1418"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r w:rsidRPr="001836FB">
              <w:t>PRA000514</w:t>
            </w:r>
          </w:p>
        </w:tc>
        <w:tc>
          <w:tcPr>
            <w:tcW w:w="1559"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pPr>
              <w:jc w:val="right"/>
            </w:pPr>
            <w:r w:rsidRPr="001836FB">
              <w:t>549,47</w:t>
            </w:r>
          </w:p>
        </w:tc>
        <w:tc>
          <w:tcPr>
            <w:tcW w:w="1843"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pPr>
              <w:jc w:val="right"/>
            </w:pPr>
            <w:r w:rsidRPr="001836FB">
              <w:t>393,91</w:t>
            </w:r>
          </w:p>
        </w:tc>
        <w:tc>
          <w:tcPr>
            <w:tcW w:w="1559"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pPr>
              <w:jc w:val="right"/>
            </w:pPr>
            <w:r w:rsidRPr="001836FB">
              <w:t>155,56</w:t>
            </w:r>
          </w:p>
        </w:tc>
        <w:tc>
          <w:tcPr>
            <w:tcW w:w="2268"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r w:rsidRPr="001836FB">
              <w:t> </w:t>
            </w:r>
          </w:p>
        </w:tc>
      </w:tr>
      <w:tr w:rsidR="001836FB" w:rsidRPr="001836FB" w:rsidTr="009763D3">
        <w:trPr>
          <w:trHeight w:val="189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1836FB" w:rsidRPr="001836FB" w:rsidRDefault="001836FB" w:rsidP="001836FB">
            <w:pPr>
              <w:jc w:val="center"/>
            </w:pPr>
            <w:r w:rsidRPr="001836FB">
              <w:t>9.</w:t>
            </w:r>
          </w:p>
        </w:tc>
        <w:tc>
          <w:tcPr>
            <w:tcW w:w="4077" w:type="dxa"/>
            <w:tcBorders>
              <w:top w:val="nil"/>
              <w:left w:val="nil"/>
              <w:bottom w:val="single" w:sz="4" w:space="0" w:color="auto"/>
              <w:right w:val="single" w:sz="4" w:space="0" w:color="auto"/>
            </w:tcBorders>
            <w:shd w:val="clear" w:color="000000" w:fill="FFFFFF"/>
            <w:vAlign w:val="center"/>
            <w:hideMark/>
          </w:tcPr>
          <w:p w:rsidR="001836FB" w:rsidRPr="001836FB" w:rsidRDefault="001836FB" w:rsidP="001836FB">
            <w:pPr>
              <w:jc w:val="center"/>
            </w:pPr>
            <w:r w:rsidRPr="001836FB">
              <w:t>Kanalizācijas tīkls (posms517 m) šķērso zemes ar šādiem kadastra Nr. 5084 008 0184; 5084 008 0094;5084 008 0391; 5084 008 0357; 5084 008 0143; 5084 008 0009; 5084 008 0187</w:t>
            </w:r>
          </w:p>
        </w:tc>
        <w:tc>
          <w:tcPr>
            <w:tcW w:w="992" w:type="dxa"/>
            <w:tcBorders>
              <w:top w:val="nil"/>
              <w:left w:val="nil"/>
              <w:bottom w:val="single" w:sz="4" w:space="0" w:color="auto"/>
              <w:right w:val="single" w:sz="4" w:space="0" w:color="auto"/>
            </w:tcBorders>
            <w:shd w:val="clear" w:color="000000" w:fill="FFFFFF"/>
            <w:noWrap/>
            <w:vAlign w:val="bottom"/>
            <w:hideMark/>
          </w:tcPr>
          <w:p w:rsidR="001836FB" w:rsidRPr="001836FB" w:rsidRDefault="001836FB" w:rsidP="001836FB">
            <w:pPr>
              <w:jc w:val="center"/>
            </w:pPr>
            <w:r w:rsidRPr="001836FB">
              <w:t>1976</w:t>
            </w:r>
          </w:p>
        </w:tc>
        <w:tc>
          <w:tcPr>
            <w:tcW w:w="1134" w:type="dxa"/>
            <w:tcBorders>
              <w:top w:val="nil"/>
              <w:left w:val="nil"/>
              <w:bottom w:val="single" w:sz="4" w:space="0" w:color="auto"/>
              <w:right w:val="single" w:sz="4" w:space="0" w:color="auto"/>
            </w:tcBorders>
            <w:shd w:val="clear" w:color="000000" w:fill="FFFFFF"/>
            <w:noWrap/>
            <w:vAlign w:val="bottom"/>
            <w:hideMark/>
          </w:tcPr>
          <w:p w:rsidR="001836FB" w:rsidRPr="001836FB" w:rsidRDefault="001836FB" w:rsidP="001836FB">
            <w:pPr>
              <w:jc w:val="center"/>
            </w:pPr>
            <w:r w:rsidRPr="001836FB">
              <w:t>Ranka</w:t>
            </w:r>
          </w:p>
        </w:tc>
        <w:tc>
          <w:tcPr>
            <w:tcW w:w="1418" w:type="dxa"/>
            <w:tcBorders>
              <w:top w:val="nil"/>
              <w:left w:val="nil"/>
              <w:bottom w:val="single" w:sz="4" w:space="0" w:color="auto"/>
              <w:right w:val="single" w:sz="4" w:space="0" w:color="auto"/>
            </w:tcBorders>
            <w:shd w:val="clear" w:color="000000" w:fill="FFFFFF"/>
            <w:noWrap/>
            <w:vAlign w:val="bottom"/>
            <w:hideMark/>
          </w:tcPr>
          <w:p w:rsidR="001836FB" w:rsidRPr="001836FB" w:rsidRDefault="001836FB" w:rsidP="001836FB">
            <w:r w:rsidRPr="001836FB">
              <w:t>016573</w:t>
            </w:r>
          </w:p>
        </w:tc>
        <w:tc>
          <w:tcPr>
            <w:tcW w:w="1559" w:type="dxa"/>
            <w:tcBorders>
              <w:top w:val="nil"/>
              <w:left w:val="nil"/>
              <w:bottom w:val="single" w:sz="4" w:space="0" w:color="auto"/>
              <w:right w:val="single" w:sz="4" w:space="0" w:color="auto"/>
            </w:tcBorders>
            <w:shd w:val="clear" w:color="000000" w:fill="FFFFFF"/>
            <w:noWrap/>
            <w:vAlign w:val="bottom"/>
            <w:hideMark/>
          </w:tcPr>
          <w:p w:rsidR="001836FB" w:rsidRPr="001836FB" w:rsidRDefault="001836FB" w:rsidP="001836FB">
            <w:pPr>
              <w:jc w:val="right"/>
            </w:pPr>
            <w:r w:rsidRPr="001836FB">
              <w:t>91,38</w:t>
            </w:r>
          </w:p>
        </w:tc>
        <w:tc>
          <w:tcPr>
            <w:tcW w:w="1843" w:type="dxa"/>
            <w:tcBorders>
              <w:top w:val="nil"/>
              <w:left w:val="nil"/>
              <w:bottom w:val="single" w:sz="4" w:space="0" w:color="auto"/>
              <w:right w:val="single" w:sz="4" w:space="0" w:color="auto"/>
            </w:tcBorders>
            <w:shd w:val="clear" w:color="000000" w:fill="FFFFFF"/>
            <w:noWrap/>
            <w:vAlign w:val="bottom"/>
            <w:hideMark/>
          </w:tcPr>
          <w:p w:rsidR="001836FB" w:rsidRPr="001836FB" w:rsidRDefault="001836FB" w:rsidP="001836FB">
            <w:pPr>
              <w:jc w:val="right"/>
            </w:pPr>
            <w:r w:rsidRPr="001836FB">
              <w:t>91,38</w:t>
            </w:r>
          </w:p>
        </w:tc>
        <w:tc>
          <w:tcPr>
            <w:tcW w:w="1559" w:type="dxa"/>
            <w:tcBorders>
              <w:top w:val="nil"/>
              <w:left w:val="nil"/>
              <w:bottom w:val="single" w:sz="4" w:space="0" w:color="auto"/>
              <w:right w:val="single" w:sz="4" w:space="0" w:color="auto"/>
            </w:tcBorders>
            <w:shd w:val="clear" w:color="000000" w:fill="FFFFFF"/>
            <w:noWrap/>
            <w:vAlign w:val="bottom"/>
            <w:hideMark/>
          </w:tcPr>
          <w:p w:rsidR="001836FB" w:rsidRPr="001836FB" w:rsidRDefault="001836FB" w:rsidP="001836FB">
            <w:pPr>
              <w:jc w:val="right"/>
            </w:pPr>
            <w:r w:rsidRPr="001836FB">
              <w:t>0,00</w:t>
            </w:r>
          </w:p>
        </w:tc>
        <w:tc>
          <w:tcPr>
            <w:tcW w:w="2268" w:type="dxa"/>
            <w:tcBorders>
              <w:top w:val="nil"/>
              <w:left w:val="nil"/>
              <w:bottom w:val="single" w:sz="4" w:space="0" w:color="auto"/>
              <w:right w:val="single" w:sz="4" w:space="0" w:color="auto"/>
            </w:tcBorders>
            <w:shd w:val="clear" w:color="000000" w:fill="FFFFFF"/>
            <w:vAlign w:val="bottom"/>
            <w:hideMark/>
          </w:tcPr>
          <w:p w:rsidR="001836FB" w:rsidRPr="001836FB" w:rsidRDefault="001836FB" w:rsidP="001836FB">
            <w:r w:rsidRPr="001836FB">
              <w:t> </w:t>
            </w:r>
          </w:p>
        </w:tc>
      </w:tr>
      <w:tr w:rsidR="001836FB" w:rsidRPr="001836FB" w:rsidTr="009763D3">
        <w:trPr>
          <w:trHeight w:val="289"/>
        </w:trPr>
        <w:tc>
          <w:tcPr>
            <w:tcW w:w="8189" w:type="dxa"/>
            <w:gridSpan w:val="5"/>
            <w:tcBorders>
              <w:top w:val="single" w:sz="4" w:space="0" w:color="auto"/>
              <w:left w:val="single" w:sz="4" w:space="0" w:color="auto"/>
              <w:bottom w:val="single" w:sz="4" w:space="0" w:color="auto"/>
              <w:right w:val="nil"/>
            </w:tcBorders>
            <w:shd w:val="clear" w:color="auto" w:fill="auto"/>
            <w:noWrap/>
            <w:vAlign w:val="bottom"/>
            <w:hideMark/>
          </w:tcPr>
          <w:p w:rsidR="001836FB" w:rsidRPr="001836FB" w:rsidRDefault="001836FB" w:rsidP="001836FB">
            <w:pPr>
              <w:jc w:val="right"/>
              <w:rPr>
                <w:b/>
                <w:bCs/>
              </w:rPr>
            </w:pPr>
            <w:r w:rsidRPr="001836FB">
              <w:rPr>
                <w:b/>
                <w:bCs/>
              </w:rPr>
              <w:t>Kopā</w:t>
            </w:r>
          </w:p>
        </w:tc>
        <w:tc>
          <w:tcPr>
            <w:tcW w:w="1559"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pPr>
              <w:jc w:val="right"/>
              <w:rPr>
                <w:b/>
                <w:bCs/>
              </w:rPr>
            </w:pPr>
            <w:r w:rsidRPr="001836FB">
              <w:rPr>
                <w:b/>
                <w:bCs/>
              </w:rPr>
              <w:t>55316,36</w:t>
            </w:r>
          </w:p>
        </w:tc>
        <w:tc>
          <w:tcPr>
            <w:tcW w:w="1843"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pPr>
              <w:jc w:val="right"/>
              <w:rPr>
                <w:b/>
                <w:bCs/>
              </w:rPr>
            </w:pPr>
            <w:r w:rsidRPr="001836FB">
              <w:rPr>
                <w:b/>
                <w:bCs/>
              </w:rPr>
              <w:t>53606,56</w:t>
            </w:r>
          </w:p>
        </w:tc>
        <w:tc>
          <w:tcPr>
            <w:tcW w:w="1559" w:type="dxa"/>
            <w:tcBorders>
              <w:top w:val="nil"/>
              <w:left w:val="nil"/>
              <w:bottom w:val="single" w:sz="4" w:space="0" w:color="auto"/>
              <w:right w:val="single" w:sz="4" w:space="0" w:color="auto"/>
            </w:tcBorders>
            <w:shd w:val="clear" w:color="auto" w:fill="auto"/>
            <w:noWrap/>
            <w:vAlign w:val="bottom"/>
            <w:hideMark/>
          </w:tcPr>
          <w:p w:rsidR="001836FB" w:rsidRPr="001836FB" w:rsidRDefault="001836FB" w:rsidP="001836FB">
            <w:pPr>
              <w:jc w:val="right"/>
              <w:rPr>
                <w:b/>
                <w:bCs/>
              </w:rPr>
            </w:pPr>
            <w:r w:rsidRPr="001836FB">
              <w:rPr>
                <w:b/>
                <w:bCs/>
              </w:rPr>
              <w:t>1709,80</w:t>
            </w:r>
          </w:p>
        </w:tc>
        <w:tc>
          <w:tcPr>
            <w:tcW w:w="2268" w:type="dxa"/>
            <w:tcBorders>
              <w:top w:val="nil"/>
              <w:left w:val="nil"/>
              <w:bottom w:val="nil"/>
              <w:right w:val="nil"/>
            </w:tcBorders>
            <w:shd w:val="clear" w:color="auto" w:fill="auto"/>
            <w:noWrap/>
            <w:vAlign w:val="bottom"/>
            <w:hideMark/>
          </w:tcPr>
          <w:p w:rsidR="001836FB" w:rsidRPr="001836FB" w:rsidRDefault="001836FB" w:rsidP="001836FB">
            <w:pPr>
              <w:jc w:val="right"/>
              <w:rPr>
                <w:b/>
                <w:bCs/>
              </w:rPr>
            </w:pPr>
          </w:p>
        </w:tc>
      </w:tr>
    </w:tbl>
    <w:p w:rsidR="001836FB" w:rsidRPr="001836FB" w:rsidRDefault="001836FB" w:rsidP="001836FB">
      <w:pPr>
        <w:rPr>
          <w:rFonts w:eastAsia="Calibri"/>
          <w:color w:val="FF0000"/>
          <w:sz w:val="24"/>
          <w:szCs w:val="24"/>
        </w:rPr>
      </w:pPr>
    </w:p>
    <w:p w:rsidR="001836FB" w:rsidRPr="001836FB" w:rsidRDefault="001836FB" w:rsidP="001836FB">
      <w:pPr>
        <w:rPr>
          <w:rFonts w:eastAsia="Calibri"/>
        </w:rPr>
        <w:sectPr w:rsidR="001836FB" w:rsidRPr="001836FB" w:rsidSect="009763D3">
          <w:footerReference w:type="default" r:id="rId42"/>
          <w:pgSz w:w="16838" w:h="11906" w:orient="landscape"/>
          <w:pgMar w:top="1134" w:right="851" w:bottom="709" w:left="851" w:header="709" w:footer="709" w:gutter="0"/>
          <w:cols w:space="708"/>
          <w:docGrid w:linePitch="360"/>
        </w:sectPr>
      </w:pPr>
      <w:bookmarkStart w:id="28" w:name="_Hlk11685357"/>
    </w:p>
    <w:p w:rsidR="001836FB" w:rsidRPr="001836FB" w:rsidRDefault="001836FB" w:rsidP="001836FB">
      <w:pPr>
        <w:rPr>
          <w:rFonts w:eastAsia="Calibri"/>
        </w:rPr>
      </w:pPr>
      <w:r w:rsidRPr="001836FB">
        <w:rPr>
          <w:rFonts w:eastAsia="Calibri"/>
        </w:rPr>
        <w:lastRenderedPageBreak/>
        <w:br w:type="page"/>
      </w:r>
    </w:p>
    <w:bookmarkEnd w:id="28"/>
    <w:p w:rsidR="001836FB" w:rsidRPr="001836FB" w:rsidRDefault="001836FB" w:rsidP="001836FB">
      <w:pPr>
        <w:ind w:right="43"/>
        <w:jc w:val="right"/>
        <w:rPr>
          <w:rFonts w:eastAsia="Calibri"/>
          <w:sz w:val="24"/>
          <w:szCs w:val="24"/>
        </w:rPr>
      </w:pPr>
      <w:r w:rsidRPr="001836FB">
        <w:rPr>
          <w:rFonts w:eastAsia="Calibri"/>
          <w:sz w:val="24"/>
          <w:szCs w:val="24"/>
        </w:rPr>
        <w:lastRenderedPageBreak/>
        <w:t>11.pielikums pie 27.06.2019. domes sēdes Nr.9, 28.§, 1.p.</w:t>
      </w:r>
    </w:p>
    <w:p w:rsidR="001836FB" w:rsidRPr="001836FB" w:rsidRDefault="001836FB" w:rsidP="001836FB">
      <w:pPr>
        <w:ind w:right="43"/>
        <w:jc w:val="right"/>
        <w:rPr>
          <w:rFonts w:eastAsia="Calibri"/>
          <w:sz w:val="24"/>
          <w:szCs w:val="24"/>
        </w:rPr>
      </w:pPr>
    </w:p>
    <w:p w:rsidR="001836FB" w:rsidRPr="001836FB" w:rsidRDefault="001836FB" w:rsidP="001836FB">
      <w:pPr>
        <w:jc w:val="center"/>
        <w:rPr>
          <w:rFonts w:eastAsia="Calibri"/>
          <w:b/>
          <w:sz w:val="24"/>
          <w:szCs w:val="24"/>
        </w:rPr>
      </w:pPr>
      <w:r w:rsidRPr="001836FB">
        <w:rPr>
          <w:rFonts w:eastAsia="Calibri"/>
          <w:b/>
          <w:sz w:val="24"/>
          <w:szCs w:val="24"/>
        </w:rPr>
        <w:t>Gulbenes novada pašvaldības nekustamā īpašuma –</w:t>
      </w:r>
    </w:p>
    <w:p w:rsidR="001836FB" w:rsidRPr="001836FB" w:rsidRDefault="001836FB" w:rsidP="001836FB">
      <w:pPr>
        <w:jc w:val="center"/>
        <w:rPr>
          <w:rFonts w:eastAsia="Calibri"/>
          <w:b/>
          <w:sz w:val="24"/>
          <w:szCs w:val="24"/>
        </w:rPr>
      </w:pPr>
      <w:r w:rsidRPr="001836FB">
        <w:rPr>
          <w:rFonts w:eastAsia="Calibri"/>
          <w:b/>
          <w:sz w:val="24"/>
          <w:szCs w:val="24"/>
        </w:rPr>
        <w:t xml:space="preserve">“Eglītes” – 13, </w:t>
      </w:r>
      <w:proofErr w:type="spellStart"/>
      <w:r w:rsidRPr="001836FB">
        <w:rPr>
          <w:rFonts w:eastAsia="Calibri"/>
          <w:b/>
          <w:sz w:val="24"/>
          <w:szCs w:val="24"/>
        </w:rPr>
        <w:t>Gaujasrēveļi</w:t>
      </w:r>
      <w:proofErr w:type="spellEnd"/>
      <w:r w:rsidRPr="001836FB">
        <w:rPr>
          <w:rFonts w:eastAsia="Calibri"/>
          <w:b/>
          <w:sz w:val="24"/>
          <w:szCs w:val="24"/>
        </w:rPr>
        <w:t>, Rankas pagasts, Gulbenes novads,</w:t>
      </w:r>
    </w:p>
    <w:p w:rsidR="001836FB" w:rsidRPr="001836FB" w:rsidRDefault="001836FB" w:rsidP="001836FB">
      <w:pPr>
        <w:jc w:val="center"/>
        <w:rPr>
          <w:rFonts w:eastAsia="Calibri"/>
          <w:b/>
          <w:sz w:val="24"/>
          <w:szCs w:val="24"/>
        </w:rPr>
      </w:pPr>
      <w:r w:rsidRPr="001836FB">
        <w:rPr>
          <w:rFonts w:eastAsia="Calibri"/>
          <w:b/>
          <w:sz w:val="24"/>
          <w:szCs w:val="24"/>
        </w:rPr>
        <w:t>PIRMĀS IZSOLES NOTEIKUMI</w:t>
      </w:r>
    </w:p>
    <w:p w:rsidR="001836FB" w:rsidRPr="001836FB" w:rsidRDefault="001836FB" w:rsidP="001836FB">
      <w:pPr>
        <w:jc w:val="center"/>
        <w:rPr>
          <w:rFonts w:ascii="Calibri" w:eastAsia="Calibri" w:hAnsi="Calibri"/>
          <w:b/>
        </w:rPr>
      </w:pPr>
    </w:p>
    <w:p w:rsidR="001836FB" w:rsidRPr="001836FB" w:rsidRDefault="001836FB" w:rsidP="001836FB">
      <w:pPr>
        <w:numPr>
          <w:ilvl w:val="0"/>
          <w:numId w:val="50"/>
        </w:numPr>
        <w:tabs>
          <w:tab w:val="left" w:pos="0"/>
        </w:tabs>
        <w:spacing w:line="360" w:lineRule="auto"/>
        <w:ind w:left="0" w:firstLine="567"/>
        <w:jc w:val="both"/>
        <w:rPr>
          <w:rFonts w:eastAsia="Calibri"/>
          <w:color w:val="000000"/>
          <w:sz w:val="24"/>
          <w:szCs w:val="24"/>
        </w:rPr>
      </w:pPr>
      <w:r w:rsidRPr="001836FB">
        <w:rPr>
          <w:rFonts w:eastAsia="Calibri"/>
          <w:color w:val="000000"/>
          <w:sz w:val="24"/>
          <w:szCs w:val="24"/>
        </w:rPr>
        <w:t xml:space="preserve">Šie noteikumi nosaka kārtību, kādā tiks rīkota pirmā mutiskā atklātā izsole Gulbenes novada pašvaldības </w:t>
      </w:r>
      <w:r w:rsidRPr="001836FB">
        <w:rPr>
          <w:rFonts w:eastAsia="SimSun"/>
          <w:color w:val="00000A"/>
          <w:sz w:val="24"/>
          <w:szCs w:val="24"/>
          <w:lang w:eastAsia="zh-CN" w:bidi="hi-IN"/>
        </w:rPr>
        <w:t xml:space="preserve">nekustamā īpašuma </w:t>
      </w:r>
      <w:r w:rsidRPr="001836FB">
        <w:rPr>
          <w:rFonts w:eastAsia="Calibri"/>
          <w:sz w:val="24"/>
          <w:szCs w:val="24"/>
        </w:rPr>
        <w:t xml:space="preserve">“Eglītes” – 13, </w:t>
      </w:r>
      <w:proofErr w:type="spellStart"/>
      <w:r w:rsidRPr="001836FB">
        <w:rPr>
          <w:rFonts w:eastAsia="Calibri"/>
          <w:sz w:val="24"/>
          <w:szCs w:val="24"/>
        </w:rPr>
        <w:t>Gaujasrēveļi</w:t>
      </w:r>
      <w:proofErr w:type="spellEnd"/>
      <w:r w:rsidRPr="001836FB">
        <w:rPr>
          <w:rFonts w:eastAsia="Calibri"/>
          <w:sz w:val="24"/>
          <w:szCs w:val="24"/>
        </w:rPr>
        <w:t xml:space="preserve">, Rankas pagasts, Gulbenes novads, kadastra numurs 5084 900 0203, </w:t>
      </w:r>
      <w:r w:rsidRPr="001836FB">
        <w:rPr>
          <w:rFonts w:eastAsia="Calibri"/>
          <w:color w:val="000000"/>
          <w:sz w:val="24"/>
          <w:szCs w:val="24"/>
        </w:rPr>
        <w:t>(turpmāk – OBJEKTS) pircēja noteikšanai saskaņā ar likumu “Par pašvaldībām” un Publiskas personas mantas atsavināšanas likumu.</w:t>
      </w:r>
    </w:p>
    <w:p w:rsidR="001836FB" w:rsidRPr="001836FB" w:rsidRDefault="001836FB" w:rsidP="001836FB">
      <w:pPr>
        <w:numPr>
          <w:ilvl w:val="0"/>
          <w:numId w:val="50"/>
        </w:numPr>
        <w:tabs>
          <w:tab w:val="left" w:pos="0"/>
        </w:tabs>
        <w:spacing w:line="360" w:lineRule="auto"/>
        <w:ind w:left="0" w:firstLine="567"/>
        <w:jc w:val="both"/>
        <w:rPr>
          <w:rFonts w:eastAsia="Calibri"/>
          <w:color w:val="000000"/>
          <w:sz w:val="24"/>
          <w:szCs w:val="24"/>
        </w:rPr>
      </w:pPr>
      <w:r w:rsidRPr="001836FB">
        <w:rPr>
          <w:rFonts w:eastAsia="Calibri"/>
          <w:color w:val="000000"/>
          <w:sz w:val="24"/>
          <w:szCs w:val="24"/>
        </w:rPr>
        <w:t>OBJEKTA izsoli veic Gulbenes novada domes izveidotā Īpašuma novērtēšanas un izsoļu komisija.</w:t>
      </w:r>
    </w:p>
    <w:p w:rsidR="001836FB" w:rsidRPr="001836FB" w:rsidRDefault="001836FB" w:rsidP="001836FB">
      <w:pPr>
        <w:numPr>
          <w:ilvl w:val="0"/>
          <w:numId w:val="50"/>
        </w:numPr>
        <w:tabs>
          <w:tab w:val="left" w:pos="0"/>
        </w:tabs>
        <w:spacing w:line="360" w:lineRule="auto"/>
        <w:ind w:left="0" w:firstLine="567"/>
        <w:jc w:val="both"/>
        <w:rPr>
          <w:rFonts w:eastAsia="Calibri"/>
          <w:color w:val="000000"/>
          <w:sz w:val="24"/>
          <w:szCs w:val="24"/>
        </w:rPr>
      </w:pPr>
      <w:r w:rsidRPr="001836FB">
        <w:rPr>
          <w:rFonts w:eastAsia="Calibri"/>
          <w:color w:val="000000"/>
          <w:sz w:val="24"/>
          <w:szCs w:val="24"/>
        </w:rPr>
        <w:t>Izsoles komisijas locekļi nevar būt OBJEKTA pircēji, kā arī nevar pirkt OBJEKTU citu personu uzdevumā.</w:t>
      </w:r>
    </w:p>
    <w:p w:rsidR="001836FB" w:rsidRPr="001836FB" w:rsidRDefault="001836FB" w:rsidP="001836FB">
      <w:pPr>
        <w:numPr>
          <w:ilvl w:val="0"/>
          <w:numId w:val="50"/>
        </w:numPr>
        <w:tabs>
          <w:tab w:val="left" w:pos="0"/>
        </w:tabs>
        <w:spacing w:line="360" w:lineRule="auto"/>
        <w:ind w:left="0" w:firstLine="567"/>
        <w:jc w:val="both"/>
        <w:rPr>
          <w:rFonts w:eastAsia="Calibri"/>
          <w:color w:val="000000"/>
          <w:sz w:val="24"/>
          <w:szCs w:val="24"/>
        </w:rPr>
      </w:pPr>
      <w:r w:rsidRPr="001836FB">
        <w:rPr>
          <w:rFonts w:eastAsia="Calibri"/>
          <w:color w:val="000000"/>
          <w:sz w:val="24"/>
          <w:szCs w:val="24"/>
        </w:rPr>
        <w:t>Ziņas par izsolē pārdodamo OBJEKTU:</w:t>
      </w:r>
    </w:p>
    <w:p w:rsidR="001836FB" w:rsidRPr="001836FB" w:rsidRDefault="001836FB" w:rsidP="001836FB">
      <w:pPr>
        <w:numPr>
          <w:ilvl w:val="1"/>
          <w:numId w:val="50"/>
        </w:numPr>
        <w:tabs>
          <w:tab w:val="left" w:pos="0"/>
          <w:tab w:val="left" w:pos="993"/>
        </w:tabs>
        <w:spacing w:line="360" w:lineRule="auto"/>
        <w:ind w:left="0" w:firstLine="567"/>
        <w:jc w:val="both"/>
        <w:rPr>
          <w:rFonts w:eastAsia="Calibri"/>
          <w:color w:val="000000"/>
          <w:sz w:val="24"/>
          <w:szCs w:val="24"/>
        </w:rPr>
      </w:pPr>
      <w:r w:rsidRPr="001836FB">
        <w:rPr>
          <w:rFonts w:eastAsia="Calibri"/>
          <w:color w:val="000000"/>
          <w:sz w:val="24"/>
          <w:szCs w:val="24"/>
        </w:rPr>
        <w:t xml:space="preserve">OBJEKTS – Gulbenes novada pašvaldības nekustamais īpašums </w:t>
      </w:r>
      <w:r w:rsidRPr="001836FB">
        <w:rPr>
          <w:rFonts w:eastAsia="Calibri"/>
          <w:sz w:val="24"/>
          <w:szCs w:val="24"/>
        </w:rPr>
        <w:t xml:space="preserve">“Eglītes” – 13, </w:t>
      </w:r>
      <w:proofErr w:type="spellStart"/>
      <w:r w:rsidRPr="001836FB">
        <w:rPr>
          <w:rFonts w:eastAsia="Calibri"/>
          <w:sz w:val="24"/>
          <w:szCs w:val="24"/>
        </w:rPr>
        <w:t>Gaujasrēveļi</w:t>
      </w:r>
      <w:proofErr w:type="spellEnd"/>
      <w:r w:rsidRPr="001836FB">
        <w:rPr>
          <w:rFonts w:eastAsia="Calibri"/>
          <w:sz w:val="24"/>
          <w:szCs w:val="24"/>
        </w:rPr>
        <w:t xml:space="preserve">, Rankas pagasts, Gulbenes novads, kadastra numurs 5084 900 0203, kas sastāv no neapdzīvojamās telpas – garāžas, ar kadastra apzīmējumu 5084 004 0251 001 013, 19,4 </w:t>
      </w:r>
      <w:proofErr w:type="spellStart"/>
      <w:r w:rsidRPr="001836FB">
        <w:rPr>
          <w:rFonts w:eastAsia="Calibri"/>
          <w:sz w:val="24"/>
          <w:szCs w:val="24"/>
        </w:rPr>
        <w:t>kv.m</w:t>
      </w:r>
      <w:proofErr w:type="spellEnd"/>
      <w:r w:rsidRPr="001836FB">
        <w:rPr>
          <w:rFonts w:eastAsia="Calibri"/>
          <w:sz w:val="24"/>
          <w:szCs w:val="24"/>
        </w:rPr>
        <w:t xml:space="preserve">. platībā, un pie tās piederošām kopīpašuma 194/6440 domājamām daļām no būves (kadastra apzīmējums 5084 004 0251 001), 194/6440 domājamām daļām no būves (kadastra apzīmējums 5084 004 0251 002), 194/6440 domājamām daļām no būves (kadastra apzīmējums 5084 004 0251 003), 194/6440 kopīpašuma domājamām daļām no zemes (kadastra apzīmējums 5084 004 0251). </w:t>
      </w:r>
      <w:r w:rsidRPr="001836FB">
        <w:rPr>
          <w:rFonts w:eastAsia="Calibri"/>
          <w:color w:val="000000"/>
          <w:sz w:val="24"/>
          <w:szCs w:val="24"/>
        </w:rPr>
        <w:t>Objekta atrašanās vieta un izvietojums atspoguļoti izsoles noteikumiem pievienotajā telpu grupas kadastrālās uzmērīšanas lietā.</w:t>
      </w:r>
      <w:r w:rsidRPr="001836FB">
        <w:rPr>
          <w:rFonts w:eastAsia="Calibri"/>
          <w:sz w:val="24"/>
          <w:szCs w:val="24"/>
        </w:rPr>
        <w:t xml:space="preserve"> </w:t>
      </w:r>
    </w:p>
    <w:p w:rsidR="001836FB" w:rsidRPr="001836FB" w:rsidRDefault="001836FB" w:rsidP="001836FB">
      <w:pPr>
        <w:numPr>
          <w:ilvl w:val="1"/>
          <w:numId w:val="50"/>
        </w:numPr>
        <w:tabs>
          <w:tab w:val="left" w:pos="0"/>
          <w:tab w:val="left" w:pos="993"/>
        </w:tabs>
        <w:spacing w:line="360" w:lineRule="auto"/>
        <w:ind w:left="0" w:firstLine="567"/>
        <w:jc w:val="both"/>
        <w:rPr>
          <w:rFonts w:eastAsia="Calibri"/>
          <w:color w:val="000000"/>
          <w:sz w:val="24"/>
          <w:szCs w:val="24"/>
        </w:rPr>
      </w:pPr>
      <w:r w:rsidRPr="001836FB">
        <w:rPr>
          <w:rFonts w:eastAsia="Calibri"/>
          <w:color w:val="000000"/>
          <w:sz w:val="24"/>
          <w:szCs w:val="24"/>
        </w:rPr>
        <w:t xml:space="preserve">OBJEKTA sākumcena ir 450 EUR (četri simti piecdesmit </w:t>
      </w:r>
      <w:proofErr w:type="spellStart"/>
      <w:r w:rsidRPr="001836FB">
        <w:rPr>
          <w:rFonts w:eastAsia="Calibri"/>
          <w:i/>
          <w:color w:val="000000"/>
          <w:sz w:val="24"/>
          <w:szCs w:val="24"/>
        </w:rPr>
        <w:t>euro</w:t>
      </w:r>
      <w:proofErr w:type="spellEnd"/>
      <w:r w:rsidRPr="001836FB">
        <w:rPr>
          <w:rFonts w:eastAsia="Calibri"/>
          <w:color w:val="000000"/>
          <w:sz w:val="24"/>
          <w:szCs w:val="24"/>
        </w:rPr>
        <w:t>)</w:t>
      </w:r>
      <w:r w:rsidRPr="001836FB">
        <w:rPr>
          <w:rFonts w:eastAsia="Calibri"/>
          <w:sz w:val="24"/>
          <w:szCs w:val="24"/>
        </w:rPr>
        <w:t>.</w:t>
      </w:r>
    </w:p>
    <w:p w:rsidR="001836FB" w:rsidRPr="001836FB" w:rsidRDefault="001836FB" w:rsidP="001836FB">
      <w:pPr>
        <w:numPr>
          <w:ilvl w:val="1"/>
          <w:numId w:val="50"/>
        </w:numPr>
        <w:tabs>
          <w:tab w:val="left" w:pos="0"/>
          <w:tab w:val="left" w:pos="993"/>
        </w:tabs>
        <w:spacing w:line="360" w:lineRule="auto"/>
        <w:ind w:left="0" w:firstLine="567"/>
        <w:jc w:val="both"/>
        <w:rPr>
          <w:rFonts w:eastAsia="Calibri"/>
          <w:color w:val="000000"/>
          <w:sz w:val="24"/>
          <w:szCs w:val="24"/>
        </w:rPr>
      </w:pPr>
      <w:r w:rsidRPr="001836FB">
        <w:rPr>
          <w:rFonts w:eastAsia="Calibri"/>
          <w:color w:val="000000"/>
          <w:sz w:val="24"/>
          <w:szCs w:val="24"/>
        </w:rPr>
        <w:t>OBJEKTS ir Gulbenes novada pašvaldības īpašums. Tas reģistrēts Vidzemes rajona tiesas Zemesgrāmatu nodaļas Rankas pagasta zemesgrāmatas nodalījumā Nr.100000526058-13</w:t>
      </w:r>
      <w:r w:rsidRPr="001836FB">
        <w:rPr>
          <w:rFonts w:eastAsia="Calibri"/>
          <w:sz w:val="24"/>
          <w:szCs w:val="24"/>
        </w:rPr>
        <w:t>.</w:t>
      </w:r>
    </w:p>
    <w:p w:rsidR="001836FB" w:rsidRPr="001836FB" w:rsidRDefault="001836FB" w:rsidP="001836FB">
      <w:pPr>
        <w:numPr>
          <w:ilvl w:val="1"/>
          <w:numId w:val="50"/>
        </w:numPr>
        <w:tabs>
          <w:tab w:val="left" w:pos="0"/>
          <w:tab w:val="left" w:pos="993"/>
        </w:tabs>
        <w:spacing w:line="360" w:lineRule="auto"/>
        <w:ind w:left="0" w:firstLine="567"/>
        <w:jc w:val="both"/>
        <w:rPr>
          <w:rFonts w:eastAsia="Calibri"/>
          <w:color w:val="000000"/>
          <w:sz w:val="24"/>
          <w:szCs w:val="24"/>
        </w:rPr>
      </w:pPr>
      <w:r w:rsidRPr="001836FB">
        <w:rPr>
          <w:rFonts w:eastAsia="Calibri"/>
          <w:sz w:val="24"/>
          <w:szCs w:val="24"/>
        </w:rPr>
        <w:t>Pirmpirkuma tiesību uz OBJEKTA iegādi nav.</w:t>
      </w:r>
    </w:p>
    <w:p w:rsidR="001836FB" w:rsidRPr="001836FB" w:rsidRDefault="001836FB" w:rsidP="001836FB">
      <w:pPr>
        <w:numPr>
          <w:ilvl w:val="1"/>
          <w:numId w:val="50"/>
        </w:numPr>
        <w:tabs>
          <w:tab w:val="left" w:pos="0"/>
          <w:tab w:val="left" w:pos="993"/>
        </w:tabs>
        <w:spacing w:line="360" w:lineRule="auto"/>
        <w:ind w:left="0" w:firstLine="567"/>
        <w:jc w:val="both"/>
        <w:rPr>
          <w:rFonts w:eastAsia="Calibri"/>
          <w:color w:val="000000"/>
          <w:sz w:val="24"/>
          <w:szCs w:val="24"/>
        </w:rPr>
      </w:pPr>
      <w:r w:rsidRPr="001836FB">
        <w:rPr>
          <w:rFonts w:eastAsia="Calibri"/>
          <w:sz w:val="24"/>
          <w:szCs w:val="24"/>
        </w:rPr>
        <w:t xml:space="preserve">Pircējam ir saistošs 2014.gada 7.oktobrī starp Gulbenes novada pašvaldību un fizisku personu noslēgtais nedzīvojamo telpu nomas līgums </w:t>
      </w:r>
      <w:proofErr w:type="spellStart"/>
      <w:r w:rsidRPr="001836FB">
        <w:rPr>
          <w:rFonts w:eastAsia="Calibri"/>
          <w:sz w:val="24"/>
          <w:szCs w:val="24"/>
        </w:rPr>
        <w:t>Nr.RA</w:t>
      </w:r>
      <w:proofErr w:type="spellEnd"/>
      <w:r w:rsidRPr="001836FB">
        <w:rPr>
          <w:rFonts w:eastAsia="Calibri"/>
          <w:sz w:val="24"/>
          <w:szCs w:val="24"/>
        </w:rPr>
        <w:t>/9.p.3/15/9.</w:t>
      </w:r>
    </w:p>
    <w:p w:rsidR="001836FB" w:rsidRPr="001836FB" w:rsidRDefault="001836FB" w:rsidP="001836FB">
      <w:pPr>
        <w:numPr>
          <w:ilvl w:val="0"/>
          <w:numId w:val="50"/>
        </w:numPr>
        <w:tabs>
          <w:tab w:val="left" w:pos="0"/>
        </w:tabs>
        <w:spacing w:line="360" w:lineRule="auto"/>
        <w:ind w:left="0" w:firstLine="567"/>
        <w:jc w:val="both"/>
        <w:rPr>
          <w:rFonts w:eastAsia="Calibri"/>
          <w:color w:val="000000"/>
          <w:sz w:val="24"/>
          <w:szCs w:val="24"/>
        </w:rPr>
      </w:pPr>
      <w:r w:rsidRPr="001836FB">
        <w:rPr>
          <w:rFonts w:eastAsia="Calibri"/>
          <w:color w:val="000000"/>
          <w:sz w:val="24"/>
          <w:szCs w:val="24"/>
        </w:rPr>
        <w:t xml:space="preserve">Izsoles veids – atklāta mutiska izsole ar augšupejošu soli. Maksāšanas līdzeklis 100% </w:t>
      </w:r>
      <w:proofErr w:type="spellStart"/>
      <w:r w:rsidRPr="001836FB">
        <w:rPr>
          <w:rFonts w:eastAsia="Calibri"/>
          <w:color w:val="000000"/>
          <w:sz w:val="24"/>
          <w:szCs w:val="24"/>
        </w:rPr>
        <w:t>euro</w:t>
      </w:r>
      <w:proofErr w:type="spellEnd"/>
      <w:r w:rsidRPr="001836FB">
        <w:rPr>
          <w:rFonts w:eastAsia="Calibri"/>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1836FB">
          <w:rPr>
            <w:rFonts w:eastAsia="Calibri"/>
            <w:color w:val="000000"/>
            <w:sz w:val="24"/>
            <w:szCs w:val="24"/>
          </w:rPr>
          <w:t>EUR</w:t>
        </w:r>
      </w:smartTag>
      <w:r w:rsidRPr="001836FB">
        <w:rPr>
          <w:rFonts w:eastAsia="Calibri"/>
          <w:color w:val="000000"/>
          <w:sz w:val="24"/>
          <w:szCs w:val="24"/>
        </w:rPr>
        <w:t>).</w:t>
      </w:r>
    </w:p>
    <w:p w:rsidR="001836FB" w:rsidRPr="001836FB" w:rsidRDefault="001836FB" w:rsidP="001836FB">
      <w:pPr>
        <w:numPr>
          <w:ilvl w:val="0"/>
          <w:numId w:val="50"/>
        </w:numPr>
        <w:tabs>
          <w:tab w:val="left" w:pos="0"/>
        </w:tabs>
        <w:spacing w:line="360" w:lineRule="auto"/>
        <w:ind w:left="0" w:firstLine="567"/>
        <w:jc w:val="both"/>
        <w:rPr>
          <w:rFonts w:eastAsia="Calibri"/>
          <w:color w:val="000000"/>
          <w:sz w:val="24"/>
          <w:szCs w:val="24"/>
        </w:rPr>
      </w:pPr>
      <w:r w:rsidRPr="001836FB">
        <w:rPr>
          <w:rFonts w:eastAsia="Calibri"/>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rsidR="001836FB" w:rsidRPr="001836FB" w:rsidRDefault="001836FB" w:rsidP="001836FB">
      <w:pPr>
        <w:widowControl w:val="0"/>
        <w:numPr>
          <w:ilvl w:val="0"/>
          <w:numId w:val="50"/>
        </w:numPr>
        <w:tabs>
          <w:tab w:val="left" w:pos="0"/>
        </w:tabs>
        <w:spacing w:line="360" w:lineRule="auto"/>
        <w:ind w:left="0" w:firstLine="567"/>
        <w:jc w:val="both"/>
        <w:rPr>
          <w:rFonts w:eastAsia="Calibri"/>
          <w:color w:val="000000"/>
          <w:sz w:val="24"/>
          <w:szCs w:val="24"/>
        </w:rPr>
      </w:pPr>
      <w:r w:rsidRPr="001836FB">
        <w:rPr>
          <w:rFonts w:eastAsia="Calibri"/>
          <w:sz w:val="24"/>
          <w:szCs w:val="24"/>
        </w:rPr>
        <w:t xml:space="preserve">Izsole notiks </w:t>
      </w:r>
      <w:r w:rsidRPr="001836FB">
        <w:rPr>
          <w:rFonts w:eastAsia="Calibri"/>
          <w:b/>
          <w:sz w:val="24"/>
          <w:szCs w:val="24"/>
        </w:rPr>
        <w:t>2019.gada 7.augustā plkst.10.00</w:t>
      </w:r>
      <w:r w:rsidRPr="001836FB">
        <w:rPr>
          <w:rFonts w:eastAsia="Calibri"/>
          <w:color w:val="000000"/>
          <w:sz w:val="24"/>
          <w:szCs w:val="24"/>
        </w:rPr>
        <w:t xml:space="preserve"> Gulbenes novada pašvaldībā, Ābeļu ielā 2, Gulbenē, 323.kabinetā.</w:t>
      </w:r>
    </w:p>
    <w:p w:rsidR="001836FB" w:rsidRPr="001836FB" w:rsidRDefault="001836FB" w:rsidP="001836FB">
      <w:pPr>
        <w:widowControl w:val="0"/>
        <w:numPr>
          <w:ilvl w:val="0"/>
          <w:numId w:val="50"/>
        </w:numPr>
        <w:tabs>
          <w:tab w:val="left" w:pos="0"/>
        </w:tabs>
        <w:spacing w:line="360" w:lineRule="auto"/>
        <w:ind w:left="0" w:firstLine="567"/>
        <w:jc w:val="both"/>
        <w:rPr>
          <w:rFonts w:eastAsia="Calibri"/>
          <w:color w:val="000000"/>
          <w:sz w:val="24"/>
          <w:szCs w:val="24"/>
        </w:rPr>
      </w:pPr>
      <w:r w:rsidRPr="001836FB">
        <w:rPr>
          <w:rFonts w:eastAsia="Calibri"/>
          <w:color w:val="000000"/>
          <w:sz w:val="24"/>
          <w:szCs w:val="24"/>
        </w:rPr>
        <w:t xml:space="preserve">Drošības nauda tiek noteikta 10% apmērā no izsoles nosacītās cenas, t.i. 45 EUR </w:t>
      </w:r>
      <w:r w:rsidRPr="001836FB">
        <w:rPr>
          <w:rFonts w:eastAsia="Calibri"/>
          <w:color w:val="000000"/>
          <w:sz w:val="24"/>
          <w:szCs w:val="24"/>
        </w:rPr>
        <w:lastRenderedPageBreak/>
        <w:t xml:space="preserve">(četrdesmit pieci </w:t>
      </w:r>
      <w:proofErr w:type="spellStart"/>
      <w:r w:rsidRPr="001836FB">
        <w:rPr>
          <w:rFonts w:eastAsia="Calibri"/>
          <w:i/>
          <w:color w:val="000000"/>
          <w:sz w:val="24"/>
          <w:szCs w:val="24"/>
        </w:rPr>
        <w:t>euro</w:t>
      </w:r>
      <w:proofErr w:type="spellEnd"/>
      <w:r w:rsidRPr="001836FB">
        <w:rPr>
          <w:rFonts w:eastAsia="Calibri"/>
          <w:color w:val="000000"/>
          <w:sz w:val="24"/>
          <w:szCs w:val="24"/>
        </w:rPr>
        <w:t>), kas iemaksājama Gulbenes novada pašvaldības, reģistrācijas Nr.90009116327, kontā Nr.LV81UNLA0050019845884, AS “SEB banka”.</w:t>
      </w:r>
    </w:p>
    <w:p w:rsidR="001836FB" w:rsidRPr="001836FB" w:rsidRDefault="001836FB" w:rsidP="001836FB">
      <w:pPr>
        <w:numPr>
          <w:ilvl w:val="0"/>
          <w:numId w:val="50"/>
        </w:numPr>
        <w:tabs>
          <w:tab w:val="left" w:pos="0"/>
        </w:tabs>
        <w:spacing w:line="360" w:lineRule="auto"/>
        <w:ind w:left="0" w:firstLine="567"/>
        <w:jc w:val="both"/>
        <w:rPr>
          <w:rFonts w:eastAsia="Calibri"/>
          <w:color w:val="000000"/>
          <w:sz w:val="24"/>
          <w:szCs w:val="24"/>
        </w:rPr>
      </w:pPr>
      <w:r w:rsidRPr="001836FB">
        <w:rPr>
          <w:rFonts w:eastAsia="Calibri"/>
          <w:color w:val="000000"/>
          <w:sz w:val="24"/>
          <w:szCs w:val="24"/>
        </w:rPr>
        <w:t xml:space="preserve">Par izsoles dalībnieku var kļūt maksātspējīgas juridiskas personas, kā arī fiziskas personas, kuras iemaksājušas izsoles nodrošinājuma maksu, noteiktajā termiņā iesniegušas pieteikumu uz šo izsoli un izpildījušas visus izsoles priekšnoteikumus. </w:t>
      </w:r>
    </w:p>
    <w:p w:rsidR="001836FB" w:rsidRPr="001836FB" w:rsidRDefault="001836FB" w:rsidP="001836FB">
      <w:pPr>
        <w:numPr>
          <w:ilvl w:val="0"/>
          <w:numId w:val="50"/>
        </w:numPr>
        <w:tabs>
          <w:tab w:val="left" w:pos="0"/>
        </w:tabs>
        <w:spacing w:line="360" w:lineRule="auto"/>
        <w:ind w:left="0" w:firstLine="567"/>
        <w:jc w:val="both"/>
        <w:rPr>
          <w:rFonts w:eastAsia="Calibri"/>
          <w:color w:val="000000"/>
          <w:sz w:val="24"/>
          <w:szCs w:val="24"/>
        </w:rPr>
      </w:pPr>
      <w:r w:rsidRPr="001836FB">
        <w:rPr>
          <w:rFonts w:eastAsia="Calibri"/>
          <w:color w:val="000000"/>
          <w:sz w:val="24"/>
          <w:szCs w:val="24"/>
        </w:rPr>
        <w:t>Lai reģistrētos par izsoles dalībnieku, jāiesniedz un/vai jāuzrāda šādi dokumenti:</w:t>
      </w:r>
    </w:p>
    <w:p w:rsidR="001836FB" w:rsidRPr="001836FB" w:rsidRDefault="001836FB" w:rsidP="001836FB">
      <w:pPr>
        <w:numPr>
          <w:ilvl w:val="1"/>
          <w:numId w:val="50"/>
        </w:numPr>
        <w:tabs>
          <w:tab w:val="left" w:pos="0"/>
          <w:tab w:val="left" w:pos="993"/>
        </w:tabs>
        <w:spacing w:line="360" w:lineRule="auto"/>
        <w:ind w:left="0" w:firstLine="567"/>
        <w:jc w:val="both"/>
        <w:rPr>
          <w:rFonts w:eastAsia="Calibri"/>
          <w:color w:val="000000"/>
          <w:sz w:val="24"/>
          <w:szCs w:val="24"/>
        </w:rPr>
      </w:pPr>
      <w:r w:rsidRPr="001836FB">
        <w:rPr>
          <w:rFonts w:eastAsia="Calibri"/>
          <w:color w:val="000000"/>
          <w:sz w:val="24"/>
          <w:szCs w:val="24"/>
        </w:rPr>
        <w:t>fiziskai personai:</w:t>
      </w:r>
    </w:p>
    <w:p w:rsidR="001836FB" w:rsidRPr="001836FB" w:rsidRDefault="001836FB" w:rsidP="001836FB">
      <w:pPr>
        <w:numPr>
          <w:ilvl w:val="2"/>
          <w:numId w:val="50"/>
        </w:numPr>
        <w:tabs>
          <w:tab w:val="left" w:pos="0"/>
          <w:tab w:val="left" w:pos="1701"/>
        </w:tabs>
        <w:spacing w:line="360" w:lineRule="auto"/>
        <w:ind w:leftChars="415" w:left="830" w:firstLine="567"/>
        <w:jc w:val="both"/>
        <w:rPr>
          <w:rFonts w:eastAsia="Calibri"/>
          <w:color w:val="000000"/>
          <w:sz w:val="24"/>
          <w:szCs w:val="24"/>
        </w:rPr>
      </w:pPr>
      <w:r w:rsidRPr="001836FB">
        <w:rPr>
          <w:rFonts w:eastAsia="Calibri"/>
          <w:color w:val="000000"/>
          <w:sz w:val="24"/>
          <w:szCs w:val="24"/>
        </w:rPr>
        <w:t xml:space="preserve">personu apliecinošs dokuments (pase vai </w:t>
      </w:r>
      <w:r w:rsidRPr="001836FB">
        <w:rPr>
          <w:rFonts w:eastAsia="Calibri"/>
          <w:sz w:val="24"/>
          <w:szCs w:val="24"/>
        </w:rPr>
        <w:t>personas apliecība)</w:t>
      </w:r>
      <w:r w:rsidRPr="001836FB">
        <w:rPr>
          <w:rFonts w:eastAsia="Calibri"/>
          <w:color w:val="000000"/>
          <w:sz w:val="24"/>
          <w:szCs w:val="24"/>
        </w:rPr>
        <w:t>;</w:t>
      </w:r>
    </w:p>
    <w:p w:rsidR="001836FB" w:rsidRPr="001836FB" w:rsidRDefault="001836FB" w:rsidP="001836FB">
      <w:pPr>
        <w:numPr>
          <w:ilvl w:val="2"/>
          <w:numId w:val="50"/>
        </w:numPr>
        <w:tabs>
          <w:tab w:val="left" w:pos="0"/>
          <w:tab w:val="left" w:pos="1701"/>
        </w:tabs>
        <w:spacing w:line="360" w:lineRule="auto"/>
        <w:ind w:leftChars="415" w:left="830" w:firstLine="567"/>
        <w:jc w:val="both"/>
        <w:rPr>
          <w:rFonts w:eastAsia="Calibri"/>
          <w:color w:val="000000"/>
          <w:sz w:val="24"/>
          <w:szCs w:val="24"/>
        </w:rPr>
      </w:pPr>
      <w:r w:rsidRPr="001836FB">
        <w:rPr>
          <w:rFonts w:eastAsia="Calibri"/>
          <w:color w:val="000000"/>
          <w:sz w:val="24"/>
          <w:szCs w:val="24"/>
        </w:rPr>
        <w:t>izziņa no pašvaldības, kurā persona deklarējusi savu dzīvesvietu, par parādsaistību neesamību;</w:t>
      </w:r>
    </w:p>
    <w:p w:rsidR="001836FB" w:rsidRPr="001836FB" w:rsidRDefault="001836FB" w:rsidP="001836FB">
      <w:pPr>
        <w:numPr>
          <w:ilvl w:val="2"/>
          <w:numId w:val="50"/>
        </w:numPr>
        <w:tabs>
          <w:tab w:val="left" w:pos="0"/>
          <w:tab w:val="left" w:pos="1701"/>
        </w:tabs>
        <w:spacing w:line="360" w:lineRule="auto"/>
        <w:ind w:leftChars="415" w:left="830" w:firstLine="567"/>
        <w:jc w:val="both"/>
        <w:rPr>
          <w:rFonts w:eastAsia="Calibri"/>
          <w:color w:val="000000"/>
          <w:sz w:val="24"/>
          <w:szCs w:val="24"/>
        </w:rPr>
      </w:pPr>
      <w:r w:rsidRPr="001836FB">
        <w:rPr>
          <w:rFonts w:eastAsia="Calibri"/>
          <w:color w:val="000000"/>
          <w:sz w:val="24"/>
          <w:szCs w:val="24"/>
        </w:rPr>
        <w:t>kvīts par drošības naudas samaksu.</w:t>
      </w:r>
    </w:p>
    <w:p w:rsidR="001836FB" w:rsidRPr="001836FB" w:rsidRDefault="001836FB" w:rsidP="001836FB">
      <w:pPr>
        <w:tabs>
          <w:tab w:val="left" w:pos="0"/>
        </w:tabs>
        <w:spacing w:line="360" w:lineRule="auto"/>
        <w:ind w:firstLine="567"/>
        <w:jc w:val="both"/>
        <w:rPr>
          <w:rFonts w:eastAsia="Calibri"/>
          <w:sz w:val="24"/>
          <w:szCs w:val="24"/>
        </w:rPr>
      </w:pPr>
      <w:r w:rsidRPr="001836FB">
        <w:rPr>
          <w:rFonts w:eastAsia="Calibri"/>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1836FB" w:rsidRPr="001836FB" w:rsidRDefault="001836FB" w:rsidP="001836FB">
      <w:pPr>
        <w:numPr>
          <w:ilvl w:val="1"/>
          <w:numId w:val="50"/>
        </w:numPr>
        <w:tabs>
          <w:tab w:val="left" w:pos="0"/>
          <w:tab w:val="left" w:pos="993"/>
        </w:tabs>
        <w:spacing w:line="360" w:lineRule="auto"/>
        <w:ind w:left="0" w:firstLine="567"/>
        <w:jc w:val="both"/>
        <w:rPr>
          <w:rFonts w:eastAsia="Calibri"/>
          <w:color w:val="000000"/>
          <w:sz w:val="24"/>
          <w:szCs w:val="24"/>
        </w:rPr>
      </w:pPr>
      <w:r w:rsidRPr="001836FB">
        <w:rPr>
          <w:rFonts w:eastAsia="Calibri"/>
          <w:color w:val="000000"/>
          <w:sz w:val="24"/>
          <w:szCs w:val="24"/>
        </w:rPr>
        <w:t>juridiskai personai, kā arī personālsabiedrībai:</w:t>
      </w:r>
    </w:p>
    <w:p w:rsidR="001836FB" w:rsidRPr="001836FB" w:rsidRDefault="001836FB" w:rsidP="001836FB">
      <w:pPr>
        <w:numPr>
          <w:ilvl w:val="2"/>
          <w:numId w:val="50"/>
        </w:numPr>
        <w:tabs>
          <w:tab w:val="left" w:pos="0"/>
          <w:tab w:val="left" w:pos="1701"/>
        </w:tabs>
        <w:spacing w:line="360" w:lineRule="auto"/>
        <w:ind w:left="0" w:firstLine="567"/>
        <w:jc w:val="both"/>
        <w:rPr>
          <w:rFonts w:eastAsia="Calibri"/>
          <w:color w:val="000000"/>
          <w:sz w:val="24"/>
          <w:szCs w:val="24"/>
        </w:rPr>
      </w:pPr>
      <w:r w:rsidRPr="001836FB">
        <w:rPr>
          <w:rFonts w:eastAsia="Calibri"/>
          <w:color w:val="000000"/>
          <w:sz w:val="24"/>
          <w:szCs w:val="24"/>
        </w:rPr>
        <w:t>attiecīgās lēmējinstitūcijas lēmums par OBJEKTA iegādi;</w:t>
      </w:r>
    </w:p>
    <w:p w:rsidR="001836FB" w:rsidRPr="001836FB" w:rsidRDefault="001836FB" w:rsidP="001836FB">
      <w:pPr>
        <w:numPr>
          <w:ilvl w:val="2"/>
          <w:numId w:val="50"/>
        </w:numPr>
        <w:tabs>
          <w:tab w:val="left" w:pos="0"/>
          <w:tab w:val="left" w:pos="1701"/>
        </w:tabs>
        <w:spacing w:line="360" w:lineRule="auto"/>
        <w:ind w:left="0" w:firstLine="567"/>
        <w:jc w:val="both"/>
        <w:rPr>
          <w:rFonts w:eastAsia="Calibri"/>
          <w:color w:val="000000"/>
          <w:sz w:val="24"/>
          <w:szCs w:val="24"/>
        </w:rPr>
      </w:pPr>
      <w:r w:rsidRPr="001836FB">
        <w:rPr>
          <w:rFonts w:eastAsia="Calibri"/>
          <w:color w:val="000000"/>
          <w:sz w:val="24"/>
          <w:szCs w:val="24"/>
        </w:rPr>
        <w:t>attiecīgās institūcijas pilnvarojums iesniegt pieteikumu dalībai izsolē un pilnvarojums pārstāvībai izsolē (ja to nedara pārvaldes institūcija (amatpersona));</w:t>
      </w:r>
    </w:p>
    <w:p w:rsidR="001836FB" w:rsidRPr="001836FB" w:rsidRDefault="001836FB" w:rsidP="001836FB">
      <w:pPr>
        <w:numPr>
          <w:ilvl w:val="2"/>
          <w:numId w:val="50"/>
        </w:numPr>
        <w:tabs>
          <w:tab w:val="left" w:pos="0"/>
          <w:tab w:val="left" w:pos="1701"/>
        </w:tabs>
        <w:spacing w:line="360" w:lineRule="auto"/>
        <w:ind w:left="0" w:firstLine="567"/>
        <w:jc w:val="both"/>
        <w:rPr>
          <w:rFonts w:eastAsia="Calibri"/>
          <w:color w:val="000000"/>
          <w:sz w:val="24"/>
          <w:szCs w:val="24"/>
        </w:rPr>
      </w:pPr>
      <w:r w:rsidRPr="001836FB">
        <w:rPr>
          <w:rFonts w:eastAsia="Calibri"/>
          <w:color w:val="000000"/>
          <w:sz w:val="24"/>
          <w:szCs w:val="24"/>
        </w:rPr>
        <w:t>kvīts par drošības naudas samaksu.</w:t>
      </w:r>
    </w:p>
    <w:p w:rsidR="001836FB" w:rsidRPr="001836FB" w:rsidRDefault="001836FB" w:rsidP="001836FB">
      <w:pPr>
        <w:tabs>
          <w:tab w:val="left" w:pos="0"/>
        </w:tabs>
        <w:spacing w:line="360" w:lineRule="auto"/>
        <w:ind w:firstLine="567"/>
        <w:jc w:val="both"/>
        <w:rPr>
          <w:rFonts w:eastAsia="Calibri"/>
          <w:sz w:val="24"/>
          <w:szCs w:val="24"/>
        </w:rPr>
      </w:pPr>
      <w:r w:rsidRPr="001836FB">
        <w:rPr>
          <w:rFonts w:eastAsia="Calibri"/>
          <w:sz w:val="24"/>
          <w:szCs w:val="24"/>
        </w:rPr>
        <w:t>Pirms pretendenta reģistrēšanas izsoles dalībnieku sarakstā Īpašuma novērtēšanas un izsoļu komisija attiecībā uz juridisku personu pārbaudīs informāciju:</w:t>
      </w:r>
    </w:p>
    <w:p w:rsidR="001836FB" w:rsidRPr="001836FB" w:rsidRDefault="001836FB" w:rsidP="001836FB">
      <w:pPr>
        <w:tabs>
          <w:tab w:val="left" w:pos="0"/>
        </w:tabs>
        <w:spacing w:line="360" w:lineRule="auto"/>
        <w:ind w:firstLine="567"/>
        <w:jc w:val="both"/>
        <w:rPr>
          <w:rFonts w:eastAsia="Calibri"/>
          <w:sz w:val="24"/>
          <w:szCs w:val="24"/>
        </w:rPr>
      </w:pPr>
      <w:r w:rsidRPr="001836FB">
        <w:rPr>
          <w:rFonts w:eastAsia="Calibri"/>
          <w:sz w:val="24"/>
          <w:szCs w:val="24"/>
        </w:rPr>
        <w:t xml:space="preserve">– par </w:t>
      </w:r>
      <w:r w:rsidRPr="001836FB">
        <w:rPr>
          <w:rFonts w:eastAsia="Calibri"/>
          <w:color w:val="000000"/>
          <w:sz w:val="24"/>
          <w:szCs w:val="24"/>
        </w:rPr>
        <w:t>attiecīgo juridisko personu, pārvaldes institūciju (amatpersonu) kompetences apjomu</w:t>
      </w:r>
      <w:r w:rsidRPr="001836FB">
        <w:rPr>
          <w:rFonts w:eastAsia="Calibri"/>
          <w:sz w:val="24"/>
          <w:szCs w:val="24"/>
        </w:rPr>
        <w:t>, iegūstot izziņu Latvijas Republikas Uzņēmumu reģistra datubāzē. Faktu, ka informācija iegūta minētajā datubāzē, apliecina izdruka no šīs datubāzes;</w:t>
      </w:r>
    </w:p>
    <w:p w:rsidR="001836FB" w:rsidRPr="001836FB" w:rsidRDefault="001836FB" w:rsidP="001836FB">
      <w:pPr>
        <w:tabs>
          <w:tab w:val="left" w:pos="0"/>
        </w:tabs>
        <w:spacing w:line="360" w:lineRule="auto"/>
        <w:ind w:firstLine="567"/>
        <w:jc w:val="both"/>
        <w:rPr>
          <w:rFonts w:eastAsia="Calibri"/>
          <w:sz w:val="24"/>
          <w:szCs w:val="24"/>
        </w:rPr>
      </w:pPr>
      <w:r w:rsidRPr="001836FB">
        <w:rPr>
          <w:rFonts w:eastAsia="Calibri"/>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1836FB" w:rsidRPr="001836FB" w:rsidRDefault="001836FB" w:rsidP="001836FB">
      <w:pPr>
        <w:widowControl w:val="0"/>
        <w:numPr>
          <w:ilvl w:val="0"/>
          <w:numId w:val="50"/>
        </w:numPr>
        <w:tabs>
          <w:tab w:val="left" w:pos="0"/>
        </w:tabs>
        <w:spacing w:line="360" w:lineRule="auto"/>
        <w:ind w:left="0" w:firstLine="567"/>
        <w:jc w:val="both"/>
        <w:rPr>
          <w:rFonts w:eastAsia="Calibri"/>
          <w:color w:val="000000"/>
          <w:sz w:val="24"/>
          <w:szCs w:val="24"/>
        </w:rPr>
      </w:pPr>
      <w:smartTag w:uri="schemas-tilde-lv/tildestengine" w:element="veidnes">
        <w:smartTagPr>
          <w:attr w:name="id" w:val="-1"/>
          <w:attr w:name="baseform" w:val="Pieteikums"/>
          <w:attr w:name="text" w:val="Pieteikums"/>
        </w:smartTagPr>
        <w:r w:rsidRPr="001836FB">
          <w:rPr>
            <w:rFonts w:eastAsia="Calibri"/>
            <w:color w:val="000000"/>
            <w:sz w:val="24"/>
            <w:szCs w:val="24"/>
          </w:rPr>
          <w:t>Pieteikums</w:t>
        </w:r>
      </w:smartTag>
      <w:r w:rsidRPr="001836FB">
        <w:rPr>
          <w:rFonts w:eastAsia="Calibri"/>
          <w:color w:val="000000"/>
          <w:sz w:val="24"/>
          <w:szCs w:val="24"/>
        </w:rPr>
        <w:t xml:space="preserve"> par piedalīšanos izsolē kopā ar </w:t>
      </w:r>
      <w:r w:rsidRPr="001836FB">
        <w:rPr>
          <w:rFonts w:eastAsia="Calibri"/>
          <w:sz w:val="24"/>
          <w:szCs w:val="24"/>
        </w:rPr>
        <w:t>šo noteikumu 10.punktā minēt</w:t>
      </w:r>
      <w:r w:rsidRPr="001836FB">
        <w:rPr>
          <w:rFonts w:eastAsia="Calibri"/>
          <w:color w:val="000000"/>
          <w:sz w:val="24"/>
          <w:szCs w:val="24"/>
        </w:rPr>
        <w:t xml:space="preserve">ajiem dokumentiem iesniedzams Gulbenes novada pašvaldībā Ābeļu ielā 2, Gulbenē, 323.kabinetā, no sludinājuma publicēšanas dienas Gulbenes novada pašvaldības mājas lapā </w:t>
      </w:r>
      <w:r w:rsidRPr="001836FB">
        <w:rPr>
          <w:rFonts w:eastAsia="Calibri"/>
          <w:b/>
          <w:color w:val="000000"/>
          <w:sz w:val="24"/>
          <w:szCs w:val="24"/>
        </w:rPr>
        <w:t xml:space="preserve">līdz </w:t>
      </w:r>
      <w:r w:rsidRPr="001836FB">
        <w:rPr>
          <w:rFonts w:eastAsia="Calibri"/>
          <w:b/>
          <w:sz w:val="24"/>
          <w:szCs w:val="24"/>
        </w:rPr>
        <w:t>2019.gada 5.augustam plkst.15.00</w:t>
      </w:r>
      <w:r w:rsidRPr="001836FB">
        <w:rPr>
          <w:rFonts w:eastAsia="Calibri"/>
          <w:sz w:val="24"/>
          <w:szCs w:val="24"/>
        </w:rPr>
        <w:t>.</w:t>
      </w:r>
    </w:p>
    <w:p w:rsidR="001836FB" w:rsidRPr="001836FB" w:rsidRDefault="001836FB" w:rsidP="001836FB">
      <w:pPr>
        <w:widowControl w:val="0"/>
        <w:numPr>
          <w:ilvl w:val="0"/>
          <w:numId w:val="50"/>
        </w:numPr>
        <w:tabs>
          <w:tab w:val="left" w:pos="0"/>
        </w:tabs>
        <w:spacing w:line="360" w:lineRule="auto"/>
        <w:ind w:left="0" w:firstLine="567"/>
        <w:jc w:val="both"/>
        <w:rPr>
          <w:rFonts w:eastAsia="Calibri"/>
          <w:color w:val="000000"/>
          <w:sz w:val="24"/>
          <w:szCs w:val="24"/>
        </w:rPr>
      </w:pPr>
      <w:r w:rsidRPr="001836FB">
        <w:rPr>
          <w:rFonts w:eastAsia="Calibri"/>
          <w:color w:val="000000"/>
          <w:sz w:val="24"/>
          <w:szCs w:val="24"/>
        </w:rPr>
        <w:lastRenderedPageBreak/>
        <w:t>Saņemot pieteikumus par piedalīšanos izsolē, tiek sastādīts izsoles dalībnieku saraksts, kurā tiek fiksēts katra dalībnieka vārds, uzvārds vai juridiskais nosaukums, kā arī solītāja pārstāvja vārds, uzvārds, pieteikumu iesniegšanas secībā.</w:t>
      </w:r>
    </w:p>
    <w:p w:rsidR="001836FB" w:rsidRPr="001836FB" w:rsidRDefault="001836FB" w:rsidP="001836FB">
      <w:pPr>
        <w:widowControl w:val="0"/>
        <w:numPr>
          <w:ilvl w:val="0"/>
          <w:numId w:val="50"/>
        </w:numPr>
        <w:tabs>
          <w:tab w:val="left" w:pos="0"/>
        </w:tabs>
        <w:spacing w:line="360" w:lineRule="auto"/>
        <w:ind w:left="0" w:firstLine="567"/>
        <w:jc w:val="both"/>
        <w:rPr>
          <w:rFonts w:eastAsia="Calibri"/>
          <w:color w:val="000000"/>
          <w:sz w:val="24"/>
          <w:szCs w:val="24"/>
        </w:rPr>
      </w:pPr>
      <w:r w:rsidRPr="001836FB">
        <w:rPr>
          <w:rFonts w:eastAsia="Calibri"/>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1836FB">
          <w:rPr>
            <w:rFonts w:eastAsia="Calibri"/>
            <w:color w:val="000000"/>
            <w:sz w:val="24"/>
            <w:szCs w:val="24"/>
          </w:rPr>
          <w:t>pieteikums</w:t>
        </w:r>
      </w:smartTag>
      <w:r w:rsidRPr="001836FB">
        <w:rPr>
          <w:rFonts w:eastAsia="Calibri"/>
          <w:color w:val="000000"/>
          <w:sz w:val="24"/>
          <w:szCs w:val="24"/>
        </w:rPr>
        <w:t xml:space="preserve"> iesniegts sludinājumā noteiktajā termiņā un izpildīti visi izsoles priekšnoteikumi.</w:t>
      </w:r>
    </w:p>
    <w:p w:rsidR="001836FB" w:rsidRPr="001836FB" w:rsidRDefault="001836FB" w:rsidP="001836FB">
      <w:pPr>
        <w:numPr>
          <w:ilvl w:val="0"/>
          <w:numId w:val="50"/>
        </w:numPr>
        <w:tabs>
          <w:tab w:val="left" w:pos="0"/>
        </w:tabs>
        <w:spacing w:line="360" w:lineRule="auto"/>
        <w:ind w:left="0" w:firstLine="567"/>
        <w:jc w:val="both"/>
        <w:rPr>
          <w:rFonts w:eastAsia="Calibri"/>
          <w:color w:val="000000"/>
          <w:sz w:val="24"/>
          <w:szCs w:val="24"/>
        </w:rPr>
      </w:pPr>
      <w:r w:rsidRPr="001836FB">
        <w:rPr>
          <w:rFonts w:eastAsia="Calibri"/>
          <w:sz w:val="24"/>
          <w:szCs w:val="24"/>
        </w:rPr>
        <w:t>Izsoles dalībnieks netiek reģistrēts, ja:</w:t>
      </w:r>
    </w:p>
    <w:p w:rsidR="001836FB" w:rsidRPr="001836FB" w:rsidRDefault="001836FB" w:rsidP="001836FB">
      <w:pPr>
        <w:numPr>
          <w:ilvl w:val="1"/>
          <w:numId w:val="50"/>
        </w:numPr>
        <w:tabs>
          <w:tab w:val="left" w:pos="0"/>
          <w:tab w:val="left" w:pos="1134"/>
        </w:tabs>
        <w:spacing w:line="360" w:lineRule="auto"/>
        <w:ind w:left="0" w:firstLine="567"/>
        <w:jc w:val="both"/>
        <w:rPr>
          <w:rFonts w:eastAsia="Calibri"/>
          <w:color w:val="000000"/>
          <w:sz w:val="24"/>
          <w:szCs w:val="24"/>
        </w:rPr>
      </w:pPr>
      <w:r w:rsidRPr="001836FB">
        <w:rPr>
          <w:rFonts w:eastAsia="Calibri"/>
          <w:color w:val="000000"/>
          <w:sz w:val="24"/>
          <w:szCs w:val="24"/>
        </w:rPr>
        <w:t>nav iesniegti visi šo noteikumu 10.punktā norādītie dokumenti;</w:t>
      </w:r>
    </w:p>
    <w:p w:rsidR="001836FB" w:rsidRPr="001836FB" w:rsidRDefault="001836FB" w:rsidP="001836FB">
      <w:pPr>
        <w:numPr>
          <w:ilvl w:val="1"/>
          <w:numId w:val="50"/>
        </w:numPr>
        <w:tabs>
          <w:tab w:val="left" w:pos="0"/>
          <w:tab w:val="left" w:pos="1134"/>
        </w:tabs>
        <w:spacing w:line="360" w:lineRule="auto"/>
        <w:ind w:left="0" w:firstLine="567"/>
        <w:jc w:val="both"/>
        <w:rPr>
          <w:rFonts w:eastAsia="Calibri"/>
          <w:color w:val="000000"/>
          <w:sz w:val="24"/>
          <w:szCs w:val="24"/>
        </w:rPr>
      </w:pPr>
      <w:r w:rsidRPr="001836FB">
        <w:rPr>
          <w:rFonts w:eastAsia="Calibri"/>
          <w:color w:val="000000"/>
          <w:sz w:val="24"/>
          <w:szCs w:val="24"/>
        </w:rPr>
        <w:t>iesniegtajos dokumentos norādītas nepatiesas ziņas;</w:t>
      </w:r>
    </w:p>
    <w:p w:rsidR="001836FB" w:rsidRPr="001836FB" w:rsidRDefault="001836FB" w:rsidP="001836FB">
      <w:pPr>
        <w:numPr>
          <w:ilvl w:val="1"/>
          <w:numId w:val="50"/>
        </w:numPr>
        <w:tabs>
          <w:tab w:val="left" w:pos="0"/>
          <w:tab w:val="left" w:pos="1134"/>
        </w:tabs>
        <w:spacing w:line="360" w:lineRule="auto"/>
        <w:ind w:left="0" w:firstLine="567"/>
        <w:jc w:val="both"/>
        <w:rPr>
          <w:rFonts w:eastAsia="Calibri"/>
          <w:color w:val="000000"/>
          <w:sz w:val="24"/>
          <w:szCs w:val="24"/>
        </w:rPr>
      </w:pPr>
      <w:r w:rsidRPr="001836FB">
        <w:rPr>
          <w:rFonts w:eastAsia="Calibri"/>
          <w:sz w:val="24"/>
          <w:szCs w:val="24"/>
        </w:rPr>
        <w:t>pārbaudot Valsts ieņēmumu dienesta administrēto nodokļu (nodevu) parādnieku datubāzē, konstatēta parādu esamība;</w:t>
      </w:r>
    </w:p>
    <w:p w:rsidR="001836FB" w:rsidRPr="001836FB" w:rsidRDefault="001836FB" w:rsidP="001836FB">
      <w:pPr>
        <w:numPr>
          <w:ilvl w:val="1"/>
          <w:numId w:val="50"/>
        </w:numPr>
        <w:tabs>
          <w:tab w:val="left" w:pos="0"/>
          <w:tab w:val="left" w:pos="1134"/>
        </w:tabs>
        <w:spacing w:line="360" w:lineRule="auto"/>
        <w:ind w:left="0" w:firstLine="567"/>
        <w:jc w:val="both"/>
        <w:rPr>
          <w:rFonts w:eastAsia="Calibri"/>
          <w:color w:val="000000"/>
          <w:sz w:val="24"/>
          <w:szCs w:val="24"/>
        </w:rPr>
      </w:pPr>
      <w:r w:rsidRPr="001836FB">
        <w:rPr>
          <w:rFonts w:eastAsia="Calibri"/>
          <w:color w:val="000000"/>
          <w:sz w:val="24"/>
          <w:szCs w:val="24"/>
        </w:rPr>
        <w:t>nav iestājies vai ir jau beidzies dalībnieku reģistrācijas termiņš.</w:t>
      </w:r>
    </w:p>
    <w:p w:rsidR="001836FB" w:rsidRPr="001836FB" w:rsidRDefault="001836FB" w:rsidP="001836FB">
      <w:pPr>
        <w:numPr>
          <w:ilvl w:val="0"/>
          <w:numId w:val="50"/>
        </w:numPr>
        <w:tabs>
          <w:tab w:val="left" w:pos="0"/>
        </w:tabs>
        <w:spacing w:line="360" w:lineRule="auto"/>
        <w:ind w:left="0" w:firstLine="567"/>
        <w:jc w:val="both"/>
        <w:rPr>
          <w:rFonts w:eastAsia="Calibri"/>
          <w:sz w:val="24"/>
          <w:szCs w:val="24"/>
        </w:rPr>
      </w:pPr>
      <w:r w:rsidRPr="001836FB">
        <w:rPr>
          <w:rFonts w:eastAsia="Calibri"/>
          <w:sz w:val="24"/>
          <w:szCs w:val="24"/>
        </w:rPr>
        <w:t>Starp izsoles dalībniekiem aizliegta vienošanās, kas varētu ietekmēt izsoles rezultātu un gaitu.</w:t>
      </w:r>
    </w:p>
    <w:p w:rsidR="001836FB" w:rsidRPr="001836FB" w:rsidRDefault="001836FB" w:rsidP="001836FB">
      <w:pPr>
        <w:numPr>
          <w:ilvl w:val="0"/>
          <w:numId w:val="50"/>
        </w:numPr>
        <w:tabs>
          <w:tab w:val="left" w:pos="0"/>
        </w:tabs>
        <w:spacing w:line="360" w:lineRule="auto"/>
        <w:ind w:left="0" w:firstLine="567"/>
        <w:jc w:val="both"/>
        <w:rPr>
          <w:rFonts w:eastAsia="Calibri"/>
          <w:sz w:val="24"/>
          <w:szCs w:val="24"/>
        </w:rPr>
      </w:pPr>
      <w:r w:rsidRPr="001836FB">
        <w:rPr>
          <w:rFonts w:eastAsia="Calibri"/>
          <w:sz w:val="24"/>
          <w:szCs w:val="24"/>
        </w:rPr>
        <w:t xml:space="preserve">Izsoles dalībniekiem ir tiesības apskatīt izsoles OBJEKTU, sākot no pirmā sludinājuma publicēšanas dienas, saskaņojot to pa tālruni 64470021 (Gulbenes novada Rankas pagasta pārvalde) vai 26667017 (Rankas pagasta pārvaldes vadītājs </w:t>
      </w:r>
      <w:proofErr w:type="spellStart"/>
      <w:r w:rsidRPr="001836FB">
        <w:rPr>
          <w:rFonts w:eastAsia="Calibri"/>
          <w:sz w:val="24"/>
          <w:szCs w:val="24"/>
        </w:rPr>
        <w:t>M.Jansons</w:t>
      </w:r>
      <w:proofErr w:type="spellEnd"/>
      <w:r w:rsidRPr="001836FB">
        <w:rPr>
          <w:rFonts w:eastAsia="Calibri"/>
          <w:sz w:val="24"/>
          <w:szCs w:val="24"/>
        </w:rPr>
        <w:t>).</w:t>
      </w:r>
    </w:p>
    <w:p w:rsidR="001836FB" w:rsidRPr="001836FB" w:rsidRDefault="001836FB" w:rsidP="001836FB">
      <w:pPr>
        <w:numPr>
          <w:ilvl w:val="0"/>
          <w:numId w:val="50"/>
        </w:numPr>
        <w:tabs>
          <w:tab w:val="left" w:pos="0"/>
        </w:tabs>
        <w:spacing w:line="360" w:lineRule="auto"/>
        <w:ind w:left="0" w:firstLine="567"/>
        <w:jc w:val="both"/>
        <w:rPr>
          <w:rFonts w:eastAsia="Calibri"/>
          <w:sz w:val="24"/>
          <w:szCs w:val="24"/>
        </w:rPr>
      </w:pPr>
      <w:r w:rsidRPr="001836FB">
        <w:rPr>
          <w:rFonts w:eastAsia="Calibri"/>
          <w:color w:val="000000"/>
          <w:sz w:val="24"/>
          <w:szCs w:val="24"/>
        </w:rPr>
        <w:t>Pirms izsoles sākšanas izsoles dalībnieki paraksta izsoles noteikumus, tādējādi apliecinot, ka pilnībā ar tiem ir iepazinušies un piekrīt tiem.</w:t>
      </w:r>
    </w:p>
    <w:p w:rsidR="001836FB" w:rsidRPr="001836FB" w:rsidRDefault="001836FB" w:rsidP="001836FB">
      <w:pPr>
        <w:numPr>
          <w:ilvl w:val="0"/>
          <w:numId w:val="50"/>
        </w:numPr>
        <w:tabs>
          <w:tab w:val="left" w:pos="0"/>
        </w:tabs>
        <w:spacing w:line="360" w:lineRule="auto"/>
        <w:ind w:left="0" w:firstLine="567"/>
        <w:jc w:val="both"/>
        <w:rPr>
          <w:rFonts w:eastAsia="Calibri"/>
          <w:sz w:val="24"/>
          <w:szCs w:val="24"/>
        </w:rPr>
      </w:pPr>
      <w:r w:rsidRPr="001836FB">
        <w:rPr>
          <w:rFonts w:eastAsia="Calibri"/>
          <w:color w:val="000000"/>
          <w:sz w:val="24"/>
          <w:szCs w:val="24"/>
        </w:rPr>
        <w:t>Pirms izsoles uzsākšanas, komisija pārliecinās par solītāju ierašanos pēc iepriekš sastādītā saraksta.</w:t>
      </w:r>
    </w:p>
    <w:p w:rsidR="001836FB" w:rsidRPr="001836FB" w:rsidRDefault="001836FB" w:rsidP="001836FB">
      <w:pPr>
        <w:numPr>
          <w:ilvl w:val="0"/>
          <w:numId w:val="50"/>
        </w:numPr>
        <w:tabs>
          <w:tab w:val="left" w:pos="0"/>
        </w:tabs>
        <w:spacing w:line="360" w:lineRule="auto"/>
        <w:ind w:left="0" w:firstLine="567"/>
        <w:jc w:val="both"/>
        <w:rPr>
          <w:rFonts w:eastAsia="Calibri"/>
          <w:sz w:val="24"/>
          <w:szCs w:val="24"/>
        </w:rPr>
      </w:pPr>
      <w:r w:rsidRPr="001836FB">
        <w:rPr>
          <w:rFonts w:eastAsia="Calibri"/>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1836FB" w:rsidRPr="001836FB" w:rsidRDefault="001836FB" w:rsidP="001836FB">
      <w:pPr>
        <w:numPr>
          <w:ilvl w:val="0"/>
          <w:numId w:val="50"/>
        </w:numPr>
        <w:tabs>
          <w:tab w:val="left" w:pos="0"/>
        </w:tabs>
        <w:spacing w:line="360" w:lineRule="auto"/>
        <w:ind w:left="0" w:firstLine="567"/>
        <w:jc w:val="both"/>
        <w:rPr>
          <w:rFonts w:eastAsia="Calibri"/>
          <w:sz w:val="24"/>
          <w:szCs w:val="24"/>
        </w:rPr>
      </w:pPr>
      <w:r w:rsidRPr="001836FB">
        <w:rPr>
          <w:rFonts w:eastAsia="Calibri"/>
          <w:color w:val="000000"/>
          <w:sz w:val="24"/>
          <w:szCs w:val="24"/>
        </w:rPr>
        <w:t>Izsole tiek uzsākta izsoles noteikumos norādītajā laikā un vietā.</w:t>
      </w:r>
    </w:p>
    <w:p w:rsidR="001836FB" w:rsidRPr="001836FB" w:rsidRDefault="001836FB" w:rsidP="001836FB">
      <w:pPr>
        <w:numPr>
          <w:ilvl w:val="0"/>
          <w:numId w:val="50"/>
        </w:numPr>
        <w:tabs>
          <w:tab w:val="left" w:pos="0"/>
        </w:tabs>
        <w:spacing w:line="360" w:lineRule="auto"/>
        <w:ind w:left="0" w:firstLine="567"/>
        <w:jc w:val="both"/>
        <w:rPr>
          <w:rFonts w:eastAsia="Calibri"/>
          <w:color w:val="000000"/>
          <w:sz w:val="24"/>
          <w:szCs w:val="24"/>
        </w:rPr>
      </w:pPr>
      <w:r w:rsidRPr="001836FB">
        <w:rPr>
          <w:rFonts w:eastAsia="Calibri"/>
          <w:color w:val="000000"/>
          <w:sz w:val="24"/>
          <w:szCs w:val="24"/>
        </w:rPr>
        <w:t xml:space="preserve">Izsole sākas ar Īpašuma novērtēšanas un izsoļu komisijas priekšsēdētāja piedāvāto un nosaukto izsoles sākumcenu, kas sastāda 450 EUR (četri simti piecdesmit </w:t>
      </w:r>
      <w:proofErr w:type="spellStart"/>
      <w:r w:rsidRPr="001836FB">
        <w:rPr>
          <w:rFonts w:eastAsia="Calibri"/>
          <w:i/>
          <w:color w:val="000000"/>
          <w:sz w:val="24"/>
          <w:szCs w:val="24"/>
        </w:rPr>
        <w:t>euro</w:t>
      </w:r>
      <w:proofErr w:type="spellEnd"/>
      <w:r w:rsidRPr="001836FB">
        <w:rPr>
          <w:rFonts w:eastAsia="Calibri"/>
          <w:color w:val="000000"/>
          <w:sz w:val="24"/>
          <w:szCs w:val="24"/>
        </w:rPr>
        <w:t xml:space="preserve">). </w:t>
      </w:r>
    </w:p>
    <w:p w:rsidR="001836FB" w:rsidRPr="001836FB" w:rsidRDefault="001836FB" w:rsidP="001836FB">
      <w:pPr>
        <w:numPr>
          <w:ilvl w:val="0"/>
          <w:numId w:val="50"/>
        </w:numPr>
        <w:tabs>
          <w:tab w:val="left" w:pos="0"/>
        </w:tabs>
        <w:spacing w:line="360" w:lineRule="auto"/>
        <w:ind w:left="0" w:firstLine="567"/>
        <w:jc w:val="both"/>
        <w:rPr>
          <w:rFonts w:eastAsia="Calibri"/>
          <w:sz w:val="24"/>
          <w:szCs w:val="24"/>
        </w:rPr>
      </w:pPr>
      <w:r w:rsidRPr="001836FB">
        <w:rPr>
          <w:rFonts w:eastAsia="Calibri"/>
          <w:color w:val="000000"/>
          <w:sz w:val="24"/>
          <w:szCs w:val="24"/>
        </w:rPr>
        <w:t>Izsoles dalībnieki savu piekrišanu iegādāties izsoles OBJEKTU par sākumcenu apliecina mutvārdos un rakstiski, parakstoties izsoles dalībnieku sarakstā. Tas tiek fiksēts izsoles gaitas protokolā.</w:t>
      </w:r>
    </w:p>
    <w:p w:rsidR="001836FB" w:rsidRPr="001836FB" w:rsidRDefault="001836FB" w:rsidP="001836FB">
      <w:pPr>
        <w:numPr>
          <w:ilvl w:val="0"/>
          <w:numId w:val="50"/>
        </w:numPr>
        <w:tabs>
          <w:tab w:val="left" w:pos="0"/>
        </w:tabs>
        <w:spacing w:line="360" w:lineRule="auto"/>
        <w:ind w:left="0" w:firstLine="567"/>
        <w:jc w:val="both"/>
        <w:rPr>
          <w:rFonts w:eastAsia="Calibri"/>
          <w:sz w:val="24"/>
          <w:szCs w:val="24"/>
        </w:rPr>
      </w:pPr>
      <w:r w:rsidRPr="001836FB">
        <w:rPr>
          <w:rFonts w:eastAsia="Calibri"/>
          <w:color w:val="000000"/>
          <w:sz w:val="24"/>
          <w:szCs w:val="24"/>
        </w:rPr>
        <w:t>Ja izsoles dalībnieku sarakstā tiek reģistrēts viens izsoles dalībnieks, izsole tiek uzsākta ar iepriekš minēto Īpašuma novērtēšanas un izsoļu komisijas priekšsēdētāja piedāvājumu un pabeigta ar šā dalībnieka apstiprinājuma fiksēšanu izsoles gaitas protokolā un izsoles dalībnieku sarakstā par gatavību iegādāties izsoles priekšmetu par sākumcenu.</w:t>
      </w:r>
    </w:p>
    <w:p w:rsidR="001836FB" w:rsidRPr="001836FB" w:rsidRDefault="001836FB" w:rsidP="001836FB">
      <w:pPr>
        <w:widowControl w:val="0"/>
        <w:numPr>
          <w:ilvl w:val="0"/>
          <w:numId w:val="50"/>
        </w:numPr>
        <w:tabs>
          <w:tab w:val="left" w:pos="0"/>
        </w:tabs>
        <w:spacing w:line="360" w:lineRule="auto"/>
        <w:ind w:left="0" w:firstLine="567"/>
        <w:jc w:val="both"/>
        <w:rPr>
          <w:rFonts w:eastAsia="Calibri"/>
          <w:sz w:val="24"/>
          <w:szCs w:val="24"/>
        </w:rPr>
      </w:pPr>
      <w:r w:rsidRPr="001836FB">
        <w:rPr>
          <w:rFonts w:eastAsia="Calibri"/>
          <w:color w:val="000000"/>
          <w:sz w:val="24"/>
          <w:szCs w:val="24"/>
        </w:rPr>
        <w:t>Ja divi vai vairāki izsoles dalībnieki izsaka gatavību iegādāties izsoles priekšmetu par sākumcenu, izsoles cena palielinās par vienu soli, kas noteikts 5% apmērā no sākumcenas, t.i</w:t>
      </w:r>
      <w:r w:rsidRPr="001836FB">
        <w:rPr>
          <w:rFonts w:eastAsia="Calibri"/>
          <w:sz w:val="24"/>
          <w:szCs w:val="24"/>
        </w:rPr>
        <w:t xml:space="preserve">., 22,5 EUR (divdesmit divi </w:t>
      </w:r>
      <w:proofErr w:type="spellStart"/>
      <w:r w:rsidRPr="001836FB">
        <w:rPr>
          <w:rFonts w:eastAsia="Calibri"/>
          <w:i/>
          <w:sz w:val="24"/>
          <w:szCs w:val="24"/>
        </w:rPr>
        <w:t>euro</w:t>
      </w:r>
      <w:proofErr w:type="spellEnd"/>
      <w:r w:rsidRPr="001836FB">
        <w:rPr>
          <w:rFonts w:eastAsia="Calibri"/>
          <w:i/>
          <w:sz w:val="24"/>
          <w:szCs w:val="24"/>
        </w:rPr>
        <w:t xml:space="preserve"> </w:t>
      </w:r>
      <w:r w:rsidRPr="001836FB">
        <w:rPr>
          <w:rFonts w:eastAsia="Calibri"/>
          <w:sz w:val="24"/>
          <w:szCs w:val="24"/>
        </w:rPr>
        <w:t>50 centi).</w:t>
      </w:r>
    </w:p>
    <w:p w:rsidR="001836FB" w:rsidRPr="001836FB" w:rsidRDefault="001836FB" w:rsidP="001836FB">
      <w:pPr>
        <w:widowControl w:val="0"/>
        <w:numPr>
          <w:ilvl w:val="0"/>
          <w:numId w:val="50"/>
        </w:numPr>
        <w:tabs>
          <w:tab w:val="left" w:pos="0"/>
        </w:tabs>
        <w:spacing w:line="360" w:lineRule="auto"/>
        <w:ind w:left="0" w:firstLine="567"/>
        <w:jc w:val="both"/>
        <w:rPr>
          <w:rFonts w:eastAsia="Calibri"/>
          <w:sz w:val="24"/>
          <w:szCs w:val="24"/>
        </w:rPr>
      </w:pPr>
      <w:r w:rsidRPr="001836FB">
        <w:rPr>
          <w:rFonts w:eastAsia="Calibri"/>
          <w:color w:val="000000"/>
          <w:sz w:val="24"/>
          <w:szCs w:val="24"/>
        </w:rPr>
        <w:lastRenderedPageBreak/>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1836FB" w:rsidRPr="001836FB" w:rsidRDefault="001836FB" w:rsidP="001836FB">
      <w:pPr>
        <w:widowControl w:val="0"/>
        <w:numPr>
          <w:ilvl w:val="0"/>
          <w:numId w:val="50"/>
        </w:numPr>
        <w:tabs>
          <w:tab w:val="left" w:pos="0"/>
        </w:tabs>
        <w:spacing w:line="360" w:lineRule="auto"/>
        <w:ind w:left="0" w:firstLine="567"/>
        <w:jc w:val="both"/>
        <w:rPr>
          <w:rFonts w:eastAsia="Calibri"/>
          <w:sz w:val="24"/>
          <w:szCs w:val="24"/>
        </w:rPr>
      </w:pPr>
      <w:r w:rsidRPr="001836FB">
        <w:rPr>
          <w:rFonts w:eastAsia="Calibri"/>
          <w:color w:val="000000"/>
          <w:sz w:val="24"/>
          <w:szCs w:val="24"/>
        </w:rPr>
        <w:t>Izsole ar augšupejošu soli turpinās līdz kāds no tās dalībniekiem nosola visaugstāko cenu, tad izsole tiek izsludināta par pabeigtu.</w:t>
      </w:r>
    </w:p>
    <w:p w:rsidR="001836FB" w:rsidRPr="001836FB" w:rsidRDefault="001836FB" w:rsidP="001836FB">
      <w:pPr>
        <w:numPr>
          <w:ilvl w:val="0"/>
          <w:numId w:val="50"/>
        </w:numPr>
        <w:tabs>
          <w:tab w:val="left" w:pos="0"/>
        </w:tabs>
        <w:spacing w:line="360" w:lineRule="auto"/>
        <w:ind w:left="0" w:firstLine="567"/>
        <w:jc w:val="both"/>
        <w:rPr>
          <w:rFonts w:eastAsia="Calibri"/>
          <w:sz w:val="24"/>
          <w:szCs w:val="24"/>
        </w:rPr>
      </w:pPr>
      <w:r w:rsidRPr="001836FB">
        <w:rPr>
          <w:rFonts w:eastAsia="Calibri"/>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1836FB">
        <w:rPr>
          <w:rFonts w:eastAsia="Calibri"/>
          <w:sz w:val="24"/>
          <w:szCs w:val="24"/>
        </w:rPr>
        <w:t>netiek atmaksāta</w:t>
      </w:r>
      <w:r w:rsidRPr="001836FB">
        <w:rPr>
          <w:rFonts w:eastAsia="Calibri"/>
          <w:color w:val="000000"/>
          <w:sz w:val="24"/>
          <w:szCs w:val="24"/>
        </w:rPr>
        <w:t xml:space="preserve"> izsoles dalībniekiem. Šādā gadījumā rīkojama atkārtota izsole.</w:t>
      </w:r>
    </w:p>
    <w:p w:rsidR="001836FB" w:rsidRPr="001836FB" w:rsidRDefault="001836FB" w:rsidP="001836FB">
      <w:pPr>
        <w:numPr>
          <w:ilvl w:val="0"/>
          <w:numId w:val="50"/>
        </w:numPr>
        <w:tabs>
          <w:tab w:val="left" w:pos="0"/>
        </w:tabs>
        <w:spacing w:line="360" w:lineRule="auto"/>
        <w:ind w:left="0" w:firstLine="567"/>
        <w:jc w:val="both"/>
        <w:rPr>
          <w:rFonts w:eastAsia="Calibri"/>
          <w:sz w:val="24"/>
          <w:szCs w:val="24"/>
        </w:rPr>
      </w:pPr>
      <w:r w:rsidRPr="001836FB">
        <w:rPr>
          <w:rFonts w:eastAsia="Calibri"/>
          <w:color w:val="000000"/>
          <w:sz w:val="24"/>
          <w:szCs w:val="24"/>
        </w:rPr>
        <w:t>Atkārtotas izsoles gadījumā Gulbenes novada pašvaldība ar atsevišķu lēmumu nosaka atkārtotās izsoles priekšmeta sākumcenu, to samazinot ne vairāk kā par 20% no nosacītās cenas vai atstājot negrozītu.</w:t>
      </w:r>
    </w:p>
    <w:p w:rsidR="001836FB" w:rsidRPr="001836FB" w:rsidRDefault="001836FB" w:rsidP="001836FB">
      <w:pPr>
        <w:numPr>
          <w:ilvl w:val="0"/>
          <w:numId w:val="50"/>
        </w:numPr>
        <w:tabs>
          <w:tab w:val="left" w:pos="0"/>
        </w:tabs>
        <w:spacing w:line="360" w:lineRule="auto"/>
        <w:ind w:left="0" w:firstLine="567"/>
        <w:jc w:val="both"/>
        <w:rPr>
          <w:rFonts w:eastAsia="Calibri"/>
          <w:sz w:val="24"/>
          <w:szCs w:val="24"/>
        </w:rPr>
      </w:pPr>
      <w:r w:rsidRPr="001836FB">
        <w:rPr>
          <w:rFonts w:eastAsia="Calibri"/>
          <w:color w:val="000000"/>
          <w:sz w:val="24"/>
          <w:szCs w:val="24"/>
        </w:rPr>
        <w:t xml:space="preserve">Nosolītā augstākā </w:t>
      </w:r>
      <w:r w:rsidRPr="001836FB">
        <w:rPr>
          <w:rFonts w:eastAsia="Calibri"/>
          <w:sz w:val="24"/>
          <w:szCs w:val="24"/>
        </w:rPr>
        <w:t xml:space="preserve">summa, atrēķinot naudā iemaksāto nodrošinājumu, jāsamaksā par OBJEKTU divu nedēļu laikā no izsoles dienas, ieskaitot to Gulbenes novada pašvaldības norādītajā kontā Nr.LV81UNLA0050019845884, AS „SEB banka” </w:t>
      </w:r>
      <w:r w:rsidRPr="001836FB">
        <w:rPr>
          <w:rFonts w:eastAsia="Calibri"/>
          <w:color w:val="000000"/>
          <w:sz w:val="24"/>
          <w:szCs w:val="24"/>
        </w:rPr>
        <w:t xml:space="preserve">ar atzīmi “Nekustamā īpašuma </w:t>
      </w:r>
      <w:r w:rsidRPr="001836FB">
        <w:rPr>
          <w:rFonts w:eastAsia="Calibri"/>
          <w:sz w:val="24"/>
          <w:szCs w:val="24"/>
        </w:rPr>
        <w:t xml:space="preserve">“Eglītes” – 13, </w:t>
      </w:r>
      <w:proofErr w:type="spellStart"/>
      <w:r w:rsidRPr="001836FB">
        <w:rPr>
          <w:rFonts w:eastAsia="Calibri"/>
          <w:sz w:val="24"/>
          <w:szCs w:val="24"/>
        </w:rPr>
        <w:t>Gaujasrēveļi</w:t>
      </w:r>
      <w:proofErr w:type="spellEnd"/>
      <w:r w:rsidRPr="001836FB">
        <w:rPr>
          <w:rFonts w:eastAsia="Calibri"/>
          <w:sz w:val="24"/>
          <w:szCs w:val="24"/>
        </w:rPr>
        <w:t xml:space="preserve">, Rankas pagasts, Gulbenes novads, kadastra numurs 5084 900 0203, </w:t>
      </w:r>
      <w:r w:rsidRPr="001836FB">
        <w:rPr>
          <w:rFonts w:eastAsia="Calibri"/>
          <w:color w:val="000000"/>
          <w:sz w:val="24"/>
          <w:szCs w:val="24"/>
        </w:rPr>
        <w:t>pirkuma maksa”.</w:t>
      </w:r>
    </w:p>
    <w:p w:rsidR="001836FB" w:rsidRPr="001836FB" w:rsidRDefault="001836FB" w:rsidP="001836FB">
      <w:pPr>
        <w:numPr>
          <w:ilvl w:val="0"/>
          <w:numId w:val="50"/>
        </w:numPr>
        <w:tabs>
          <w:tab w:val="left" w:pos="0"/>
        </w:tabs>
        <w:spacing w:line="360" w:lineRule="auto"/>
        <w:ind w:left="0" w:firstLine="567"/>
        <w:jc w:val="both"/>
        <w:rPr>
          <w:rFonts w:eastAsia="Calibri"/>
          <w:sz w:val="24"/>
          <w:szCs w:val="24"/>
        </w:rPr>
      </w:pPr>
      <w:r w:rsidRPr="001836FB">
        <w:rPr>
          <w:rFonts w:eastAsia="Calibri"/>
          <w:color w:val="000000"/>
          <w:sz w:val="24"/>
          <w:szCs w:val="24"/>
        </w:rPr>
        <w:t xml:space="preserve">Nokavējot noteikto samaksas termiņu, nosolītājs zaudē iesniegto nodrošinājumu. </w:t>
      </w:r>
    </w:p>
    <w:p w:rsidR="001836FB" w:rsidRPr="001836FB" w:rsidRDefault="001836FB" w:rsidP="001836FB">
      <w:pPr>
        <w:numPr>
          <w:ilvl w:val="0"/>
          <w:numId w:val="50"/>
        </w:numPr>
        <w:tabs>
          <w:tab w:val="left" w:pos="0"/>
        </w:tabs>
        <w:spacing w:line="360" w:lineRule="auto"/>
        <w:ind w:left="0" w:firstLine="567"/>
        <w:jc w:val="both"/>
        <w:rPr>
          <w:rFonts w:eastAsia="Calibri"/>
          <w:sz w:val="24"/>
          <w:szCs w:val="24"/>
        </w:rPr>
      </w:pPr>
      <w:r w:rsidRPr="001836FB">
        <w:rPr>
          <w:rFonts w:eastAsia="Calibri"/>
          <w:color w:val="000000"/>
          <w:sz w:val="24"/>
          <w:szCs w:val="24"/>
        </w:rPr>
        <w:t xml:space="preserve">Ja nosolītājs šo </w:t>
      </w:r>
      <w:r w:rsidRPr="001836FB">
        <w:rPr>
          <w:rFonts w:eastAsia="Calibri"/>
          <w:sz w:val="24"/>
          <w:szCs w:val="24"/>
        </w:rPr>
        <w:t>noteikumu 29.punktā</w:t>
      </w:r>
      <w:r w:rsidRPr="001836FB">
        <w:rPr>
          <w:rFonts w:eastAsia="Calibri"/>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1836FB" w:rsidRPr="001836FB" w:rsidRDefault="001836FB" w:rsidP="001836FB">
      <w:pPr>
        <w:numPr>
          <w:ilvl w:val="0"/>
          <w:numId w:val="50"/>
        </w:numPr>
        <w:tabs>
          <w:tab w:val="left" w:pos="0"/>
        </w:tabs>
        <w:spacing w:line="360" w:lineRule="auto"/>
        <w:ind w:left="0" w:firstLine="567"/>
        <w:jc w:val="both"/>
        <w:rPr>
          <w:rFonts w:eastAsia="Calibri"/>
          <w:sz w:val="24"/>
          <w:szCs w:val="24"/>
        </w:rPr>
      </w:pPr>
      <w:r w:rsidRPr="001836FB">
        <w:rPr>
          <w:rFonts w:eastAsia="Calibri"/>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rsidR="001836FB" w:rsidRPr="001836FB" w:rsidRDefault="001836FB" w:rsidP="001836FB">
      <w:pPr>
        <w:numPr>
          <w:ilvl w:val="0"/>
          <w:numId w:val="50"/>
        </w:numPr>
        <w:tabs>
          <w:tab w:val="left" w:pos="0"/>
        </w:tabs>
        <w:spacing w:line="360" w:lineRule="auto"/>
        <w:ind w:left="0" w:firstLine="567"/>
        <w:jc w:val="both"/>
        <w:rPr>
          <w:rFonts w:eastAsia="Calibri"/>
          <w:sz w:val="24"/>
          <w:szCs w:val="24"/>
        </w:rPr>
      </w:pPr>
      <w:r w:rsidRPr="001836FB">
        <w:rPr>
          <w:rFonts w:eastAsia="Calibri"/>
          <w:color w:val="000000"/>
          <w:sz w:val="24"/>
          <w:szCs w:val="24"/>
        </w:rPr>
        <w:t>Izsoles rīkotājs apstiprina izsoles protokolu septiņu dienu laikā pēc izsoles.</w:t>
      </w:r>
    </w:p>
    <w:p w:rsidR="001836FB" w:rsidRPr="001836FB" w:rsidRDefault="001836FB" w:rsidP="001836FB">
      <w:pPr>
        <w:numPr>
          <w:ilvl w:val="0"/>
          <w:numId w:val="50"/>
        </w:numPr>
        <w:tabs>
          <w:tab w:val="left" w:pos="0"/>
        </w:tabs>
        <w:spacing w:line="360" w:lineRule="auto"/>
        <w:ind w:left="0" w:firstLine="567"/>
        <w:jc w:val="both"/>
        <w:rPr>
          <w:rFonts w:eastAsia="Calibri"/>
          <w:sz w:val="24"/>
          <w:szCs w:val="24"/>
        </w:rPr>
      </w:pPr>
      <w:r w:rsidRPr="001836FB">
        <w:rPr>
          <w:rFonts w:eastAsia="Calibri"/>
          <w:color w:val="000000"/>
          <w:sz w:val="24"/>
          <w:szCs w:val="24"/>
        </w:rPr>
        <w:t>Gulbenes novada dome izsoles rezultātus apstiprina ne vēlāk kā 30 dienu laikā pēc 29.punktā paredzēto maksājumu nokārtošanas.</w:t>
      </w:r>
    </w:p>
    <w:p w:rsidR="001836FB" w:rsidRPr="001836FB" w:rsidRDefault="001836FB" w:rsidP="001836FB">
      <w:pPr>
        <w:numPr>
          <w:ilvl w:val="0"/>
          <w:numId w:val="50"/>
        </w:numPr>
        <w:tabs>
          <w:tab w:val="left" w:pos="0"/>
        </w:tabs>
        <w:spacing w:line="360" w:lineRule="auto"/>
        <w:ind w:left="0" w:firstLine="567"/>
        <w:jc w:val="both"/>
        <w:rPr>
          <w:rFonts w:eastAsia="Calibri"/>
          <w:sz w:val="24"/>
          <w:szCs w:val="24"/>
        </w:rPr>
      </w:pPr>
      <w:r w:rsidRPr="001836FB">
        <w:rPr>
          <w:rFonts w:eastAsia="Calibri"/>
          <w:color w:val="000000"/>
          <w:sz w:val="24"/>
          <w:szCs w:val="24"/>
        </w:rPr>
        <w:t>Gulbenes novada dome trīsdesmit dienu laikā pēc izsoles rezultātu apstiprināšanas noslēdz ar izsoles uzvarētāju pirkuma līgumu.</w:t>
      </w:r>
    </w:p>
    <w:p w:rsidR="001836FB" w:rsidRPr="001836FB" w:rsidRDefault="001836FB" w:rsidP="001836FB">
      <w:pPr>
        <w:numPr>
          <w:ilvl w:val="0"/>
          <w:numId w:val="50"/>
        </w:numPr>
        <w:tabs>
          <w:tab w:val="left" w:pos="0"/>
        </w:tabs>
        <w:spacing w:line="360" w:lineRule="auto"/>
        <w:ind w:left="0" w:firstLine="567"/>
        <w:jc w:val="both"/>
        <w:rPr>
          <w:rFonts w:eastAsia="Calibri"/>
          <w:sz w:val="24"/>
          <w:szCs w:val="24"/>
        </w:rPr>
      </w:pPr>
      <w:r w:rsidRPr="001836FB">
        <w:rPr>
          <w:rFonts w:eastAsia="Calibri"/>
          <w:color w:val="000000"/>
          <w:sz w:val="24"/>
          <w:szCs w:val="24"/>
        </w:rPr>
        <w:t xml:space="preserve">Pēc pirkuma </w:t>
      </w:r>
      <w:smartTag w:uri="schemas-tilde-lv/tildestengine" w:element="veidnes">
        <w:smartTagPr>
          <w:attr w:name="text" w:val="līguma"/>
          <w:attr w:name="id" w:val="-1"/>
          <w:attr w:name="baseform" w:val="līgum|s"/>
        </w:smartTagPr>
        <w:r w:rsidRPr="001836FB">
          <w:rPr>
            <w:rFonts w:eastAsia="Calibri"/>
            <w:color w:val="000000"/>
            <w:sz w:val="24"/>
            <w:szCs w:val="24"/>
          </w:rPr>
          <w:t>līguma</w:t>
        </w:r>
      </w:smartTag>
      <w:r w:rsidRPr="001836FB">
        <w:rPr>
          <w:rFonts w:eastAsia="Calibri"/>
          <w:color w:val="000000"/>
          <w:sz w:val="24"/>
          <w:szCs w:val="24"/>
        </w:rPr>
        <w:t xml:space="preserve"> parakstīšanas visa dokumentācija, kas saistīta ar Gulbenes novada pašvaldības </w:t>
      </w:r>
      <w:r w:rsidRPr="001836FB">
        <w:rPr>
          <w:rFonts w:eastAsia="Calibri"/>
          <w:sz w:val="24"/>
          <w:szCs w:val="24"/>
        </w:rPr>
        <w:t xml:space="preserve">nekustamo īpašumu “Eglītes” – 13, </w:t>
      </w:r>
      <w:proofErr w:type="spellStart"/>
      <w:r w:rsidRPr="001836FB">
        <w:rPr>
          <w:rFonts w:eastAsia="Calibri"/>
          <w:sz w:val="24"/>
          <w:szCs w:val="24"/>
        </w:rPr>
        <w:t>Gaujasrēveļi</w:t>
      </w:r>
      <w:proofErr w:type="spellEnd"/>
      <w:r w:rsidRPr="001836FB">
        <w:rPr>
          <w:rFonts w:eastAsia="Calibri"/>
          <w:sz w:val="24"/>
          <w:szCs w:val="24"/>
        </w:rPr>
        <w:t xml:space="preserve">, Rankas pagasts, Gulbenes novads, kadastra numurs 5084 900 0203, </w:t>
      </w:r>
      <w:r w:rsidRPr="001836FB">
        <w:rPr>
          <w:rFonts w:eastAsia="Calibri"/>
          <w:color w:val="000000"/>
          <w:sz w:val="24"/>
          <w:szCs w:val="24"/>
        </w:rPr>
        <w:t>tiek nodota ieguvējam, sastādot par to nodošanas – pieņemšanas aktu.</w:t>
      </w:r>
    </w:p>
    <w:p w:rsidR="001836FB" w:rsidRPr="001836FB" w:rsidRDefault="001836FB" w:rsidP="001836FB">
      <w:pPr>
        <w:numPr>
          <w:ilvl w:val="0"/>
          <w:numId w:val="50"/>
        </w:numPr>
        <w:tabs>
          <w:tab w:val="left" w:pos="0"/>
        </w:tabs>
        <w:spacing w:line="360" w:lineRule="auto"/>
        <w:ind w:left="0" w:firstLine="567"/>
        <w:jc w:val="both"/>
        <w:rPr>
          <w:rFonts w:eastAsia="Calibri"/>
          <w:sz w:val="24"/>
          <w:szCs w:val="24"/>
        </w:rPr>
      </w:pPr>
      <w:r w:rsidRPr="001836FB">
        <w:rPr>
          <w:rFonts w:eastAsia="Calibri"/>
          <w:color w:val="000000"/>
          <w:sz w:val="24"/>
          <w:szCs w:val="24"/>
        </w:rPr>
        <w:t xml:space="preserve">Nekustamā īpašuma </w:t>
      </w:r>
      <w:proofErr w:type="spellStart"/>
      <w:r w:rsidRPr="001836FB">
        <w:rPr>
          <w:rFonts w:eastAsia="Calibri"/>
          <w:color w:val="000000"/>
          <w:sz w:val="24"/>
          <w:szCs w:val="24"/>
        </w:rPr>
        <w:t>pārreģistrāciju</w:t>
      </w:r>
      <w:proofErr w:type="spellEnd"/>
      <w:r w:rsidRPr="001836FB">
        <w:rPr>
          <w:rFonts w:eastAsia="Calibri"/>
          <w:color w:val="000000"/>
          <w:sz w:val="24"/>
          <w:szCs w:val="24"/>
        </w:rPr>
        <w:t xml:space="preserve"> Zemesgrāmatā izdara Pircējs par saviem līdzekļiem.</w:t>
      </w:r>
    </w:p>
    <w:p w:rsidR="001836FB" w:rsidRPr="001836FB" w:rsidRDefault="001836FB" w:rsidP="001836FB">
      <w:pPr>
        <w:tabs>
          <w:tab w:val="left" w:pos="0"/>
        </w:tabs>
        <w:spacing w:line="360" w:lineRule="auto"/>
        <w:ind w:firstLine="567"/>
        <w:jc w:val="both"/>
        <w:rPr>
          <w:rFonts w:eastAsia="Calibri"/>
          <w:color w:val="000000"/>
          <w:sz w:val="24"/>
          <w:szCs w:val="24"/>
        </w:rPr>
      </w:pPr>
    </w:p>
    <w:p w:rsidR="001836FB" w:rsidRPr="001836FB" w:rsidRDefault="001836FB" w:rsidP="001836FB">
      <w:pPr>
        <w:tabs>
          <w:tab w:val="left" w:pos="0"/>
        </w:tabs>
        <w:spacing w:line="360" w:lineRule="auto"/>
        <w:ind w:firstLine="567"/>
        <w:jc w:val="both"/>
        <w:rPr>
          <w:rFonts w:eastAsia="Calibri"/>
          <w:color w:val="000000"/>
          <w:sz w:val="24"/>
          <w:szCs w:val="24"/>
        </w:rPr>
      </w:pPr>
      <w:r w:rsidRPr="001836FB">
        <w:rPr>
          <w:rFonts w:eastAsia="Calibri"/>
          <w:color w:val="000000"/>
          <w:sz w:val="24"/>
          <w:szCs w:val="24"/>
        </w:rPr>
        <w:lastRenderedPageBreak/>
        <w:t xml:space="preserve">Domes priekšsēdētājs                                      </w:t>
      </w:r>
      <w:r w:rsidRPr="001836FB">
        <w:rPr>
          <w:rFonts w:eastAsia="Calibri"/>
          <w:color w:val="000000"/>
          <w:sz w:val="24"/>
          <w:szCs w:val="24"/>
        </w:rPr>
        <w:tab/>
      </w:r>
      <w:r w:rsidRPr="001836FB">
        <w:rPr>
          <w:rFonts w:eastAsia="Calibri"/>
          <w:color w:val="000000"/>
          <w:sz w:val="24"/>
          <w:szCs w:val="24"/>
        </w:rPr>
        <w:tab/>
      </w:r>
      <w:r w:rsidRPr="001836FB">
        <w:rPr>
          <w:rFonts w:eastAsia="Calibri"/>
          <w:color w:val="000000"/>
          <w:sz w:val="24"/>
          <w:szCs w:val="24"/>
        </w:rPr>
        <w:tab/>
      </w:r>
      <w:r w:rsidRPr="001836FB">
        <w:rPr>
          <w:rFonts w:eastAsia="Calibri"/>
          <w:color w:val="000000"/>
          <w:sz w:val="24"/>
          <w:szCs w:val="24"/>
        </w:rPr>
        <w:tab/>
        <w:t xml:space="preserve"> </w:t>
      </w:r>
      <w:proofErr w:type="spellStart"/>
      <w:r w:rsidRPr="001836FB">
        <w:rPr>
          <w:rFonts w:eastAsia="Calibri"/>
          <w:color w:val="000000"/>
          <w:sz w:val="24"/>
          <w:szCs w:val="24"/>
        </w:rPr>
        <w:t>N.Audzišs</w:t>
      </w:r>
      <w:proofErr w:type="spellEnd"/>
    </w:p>
    <w:p w:rsidR="001836FB" w:rsidRPr="001836FB" w:rsidRDefault="001836FB" w:rsidP="001836FB">
      <w:pPr>
        <w:spacing w:after="160" w:line="259" w:lineRule="auto"/>
        <w:rPr>
          <w:rFonts w:ascii="Calibri" w:eastAsia="Calibri" w:hAnsi="Calibri"/>
          <w:color w:val="000000"/>
        </w:rPr>
      </w:pPr>
      <w:r w:rsidRPr="001836FB">
        <w:rPr>
          <w:rFonts w:ascii="Calibri" w:eastAsia="Calibri" w:hAnsi="Calibri"/>
          <w:color w:val="000000"/>
        </w:rPr>
        <w:br w:type="page"/>
      </w:r>
    </w:p>
    <w:p w:rsidR="001836FB" w:rsidRPr="001836FB" w:rsidRDefault="001836FB" w:rsidP="001836FB">
      <w:pPr>
        <w:ind w:right="43"/>
        <w:jc w:val="right"/>
        <w:rPr>
          <w:rFonts w:eastAsia="Calibri"/>
          <w:sz w:val="24"/>
          <w:szCs w:val="24"/>
        </w:rPr>
      </w:pPr>
      <w:r w:rsidRPr="001836FB">
        <w:rPr>
          <w:rFonts w:eastAsia="Calibri"/>
          <w:sz w:val="24"/>
          <w:szCs w:val="24"/>
        </w:rPr>
        <w:lastRenderedPageBreak/>
        <w:t>12.pielikums pie 27.06.2019. domes sēdes Nr.9, 28.§, 2.p.</w:t>
      </w:r>
    </w:p>
    <w:p w:rsidR="001836FB" w:rsidRPr="001836FB" w:rsidRDefault="001836FB" w:rsidP="001836FB">
      <w:pPr>
        <w:jc w:val="right"/>
        <w:rPr>
          <w:rFonts w:ascii="Calibri" w:eastAsia="Calibri" w:hAnsi="Calibri"/>
          <w:color w:val="000000"/>
        </w:rPr>
      </w:pPr>
      <w:r w:rsidRPr="001836FB">
        <w:rPr>
          <w:rFonts w:ascii="Calibri" w:eastAsia="Calibri" w:hAnsi="Calibri"/>
          <w:color w:val="000000"/>
        </w:rPr>
        <w:tab/>
      </w:r>
      <w:r w:rsidRPr="001836FB">
        <w:rPr>
          <w:rFonts w:ascii="Calibri" w:eastAsia="Calibri" w:hAnsi="Calibri"/>
          <w:color w:val="000000"/>
        </w:rPr>
        <w:tab/>
      </w:r>
      <w:r w:rsidRPr="001836FB">
        <w:rPr>
          <w:rFonts w:ascii="Calibri" w:eastAsia="Calibri" w:hAnsi="Calibri"/>
          <w:color w:val="000000"/>
        </w:rPr>
        <w:tab/>
      </w:r>
      <w:r w:rsidRPr="001836FB">
        <w:rPr>
          <w:rFonts w:ascii="Calibri" w:eastAsia="Calibri" w:hAnsi="Calibri"/>
          <w:color w:val="000000"/>
        </w:rPr>
        <w:tab/>
      </w:r>
      <w:r w:rsidRPr="001836FB">
        <w:rPr>
          <w:rFonts w:ascii="Calibri" w:eastAsia="Calibri" w:hAnsi="Calibri"/>
          <w:color w:val="000000"/>
        </w:rPr>
        <w:tab/>
      </w:r>
      <w:r w:rsidRPr="001836FB">
        <w:rPr>
          <w:rFonts w:ascii="Calibri" w:eastAsia="Calibri" w:hAnsi="Calibri"/>
          <w:color w:val="000000"/>
        </w:rPr>
        <w:tab/>
      </w:r>
      <w:r w:rsidRPr="001836FB">
        <w:rPr>
          <w:rFonts w:ascii="Calibri" w:eastAsia="Calibri" w:hAnsi="Calibri"/>
          <w:color w:val="000000"/>
        </w:rPr>
        <w:tab/>
      </w:r>
    </w:p>
    <w:p w:rsidR="001836FB" w:rsidRPr="001836FB" w:rsidRDefault="001836FB" w:rsidP="001836FB">
      <w:pPr>
        <w:jc w:val="center"/>
        <w:rPr>
          <w:rFonts w:eastAsia="Calibri"/>
          <w:b/>
          <w:sz w:val="24"/>
          <w:szCs w:val="24"/>
        </w:rPr>
      </w:pPr>
      <w:r w:rsidRPr="001836FB">
        <w:rPr>
          <w:rFonts w:eastAsia="Calibri"/>
          <w:b/>
          <w:sz w:val="24"/>
          <w:szCs w:val="24"/>
        </w:rPr>
        <w:t>Gulbenes novada pašvaldības nekustamā īpašuma –</w:t>
      </w:r>
    </w:p>
    <w:p w:rsidR="001836FB" w:rsidRPr="001836FB" w:rsidRDefault="001836FB" w:rsidP="001836FB">
      <w:pPr>
        <w:jc w:val="center"/>
        <w:rPr>
          <w:rFonts w:eastAsia="Calibri"/>
          <w:b/>
          <w:sz w:val="24"/>
          <w:szCs w:val="24"/>
        </w:rPr>
      </w:pPr>
      <w:r w:rsidRPr="001836FB">
        <w:rPr>
          <w:rFonts w:eastAsia="Calibri"/>
          <w:b/>
          <w:sz w:val="24"/>
          <w:szCs w:val="24"/>
        </w:rPr>
        <w:t>“Stāķi 16” – 6, Stāķi, Stradu pagasts, Gulbenes novads,</w:t>
      </w:r>
    </w:p>
    <w:p w:rsidR="001836FB" w:rsidRPr="001836FB" w:rsidRDefault="001836FB" w:rsidP="001836FB">
      <w:pPr>
        <w:jc w:val="center"/>
        <w:rPr>
          <w:rFonts w:eastAsia="Calibri"/>
          <w:b/>
          <w:sz w:val="24"/>
          <w:szCs w:val="24"/>
        </w:rPr>
      </w:pPr>
      <w:r w:rsidRPr="001836FB">
        <w:rPr>
          <w:rFonts w:eastAsia="Calibri"/>
          <w:b/>
          <w:sz w:val="24"/>
          <w:szCs w:val="24"/>
        </w:rPr>
        <w:t>OTRĀS IZSOLES NOTEIKUMI</w:t>
      </w:r>
    </w:p>
    <w:p w:rsidR="001836FB" w:rsidRPr="001836FB" w:rsidRDefault="001836FB" w:rsidP="001836FB">
      <w:pPr>
        <w:jc w:val="center"/>
        <w:rPr>
          <w:rFonts w:ascii="Calibri" w:eastAsia="Calibri" w:hAnsi="Calibri"/>
          <w:b/>
        </w:rPr>
      </w:pPr>
    </w:p>
    <w:p w:rsidR="001836FB" w:rsidRPr="001836FB" w:rsidRDefault="001836FB" w:rsidP="001836FB">
      <w:pPr>
        <w:numPr>
          <w:ilvl w:val="0"/>
          <w:numId w:val="51"/>
        </w:numPr>
        <w:spacing w:line="360" w:lineRule="auto"/>
        <w:ind w:left="0" w:firstLine="567"/>
        <w:jc w:val="both"/>
        <w:rPr>
          <w:rFonts w:eastAsia="Calibri"/>
          <w:color w:val="000000"/>
          <w:sz w:val="24"/>
          <w:szCs w:val="24"/>
        </w:rPr>
      </w:pPr>
      <w:r w:rsidRPr="001836FB">
        <w:rPr>
          <w:rFonts w:eastAsia="Calibri"/>
          <w:color w:val="000000"/>
          <w:sz w:val="24"/>
          <w:szCs w:val="24"/>
        </w:rPr>
        <w:t xml:space="preserve">Šie noteikumi nosaka kārtību, kādā tiks rīkota otrā mutiskā atklātā izsole Gulbenes novada pašvaldības </w:t>
      </w:r>
      <w:r w:rsidRPr="001836FB">
        <w:rPr>
          <w:rFonts w:eastAsia="SimSun"/>
          <w:color w:val="00000A"/>
          <w:sz w:val="24"/>
          <w:szCs w:val="24"/>
          <w:lang w:eastAsia="zh-CN" w:bidi="hi-IN"/>
        </w:rPr>
        <w:t xml:space="preserve">nekustamā īpašuma </w:t>
      </w:r>
      <w:r w:rsidRPr="001836FB">
        <w:rPr>
          <w:rFonts w:eastAsia="Calibri"/>
          <w:sz w:val="24"/>
          <w:szCs w:val="24"/>
        </w:rPr>
        <w:t xml:space="preserve">“Stāķi 16” – 6, Stāķi, Stradu pagasts, Gulbenes novads, kadastra numurs 5090 900 0327, </w:t>
      </w:r>
      <w:r w:rsidRPr="001836FB">
        <w:rPr>
          <w:rFonts w:eastAsia="Calibri"/>
          <w:color w:val="000000"/>
          <w:sz w:val="24"/>
          <w:szCs w:val="24"/>
        </w:rPr>
        <w:t>(turpmāk – OBJEKTS) pircēja noteikšanai saskaņā ar likumu “Par pašvaldībām” un Publiskas personas mantas atsavināšanas likumu.</w:t>
      </w:r>
    </w:p>
    <w:p w:rsidR="001836FB" w:rsidRPr="001836FB" w:rsidRDefault="001836FB" w:rsidP="001836FB">
      <w:pPr>
        <w:numPr>
          <w:ilvl w:val="0"/>
          <w:numId w:val="51"/>
        </w:numPr>
        <w:spacing w:line="360" w:lineRule="auto"/>
        <w:ind w:left="0" w:firstLine="567"/>
        <w:jc w:val="both"/>
        <w:rPr>
          <w:rFonts w:eastAsia="Calibri"/>
          <w:color w:val="000000"/>
          <w:sz w:val="24"/>
          <w:szCs w:val="24"/>
        </w:rPr>
      </w:pPr>
      <w:r w:rsidRPr="001836FB">
        <w:rPr>
          <w:rFonts w:eastAsia="Calibri"/>
          <w:color w:val="000000"/>
          <w:sz w:val="24"/>
          <w:szCs w:val="24"/>
        </w:rPr>
        <w:t>OBJEKTA izsoli veic Gulbenes novada domes izveidotā Īpašuma novērtēšanas un izsoļu komisija.</w:t>
      </w:r>
    </w:p>
    <w:p w:rsidR="001836FB" w:rsidRPr="001836FB" w:rsidRDefault="001836FB" w:rsidP="001836FB">
      <w:pPr>
        <w:numPr>
          <w:ilvl w:val="0"/>
          <w:numId w:val="51"/>
        </w:numPr>
        <w:spacing w:line="360" w:lineRule="auto"/>
        <w:ind w:left="0" w:firstLine="567"/>
        <w:jc w:val="both"/>
        <w:rPr>
          <w:rFonts w:eastAsia="Calibri"/>
          <w:color w:val="000000"/>
          <w:sz w:val="24"/>
          <w:szCs w:val="24"/>
        </w:rPr>
      </w:pPr>
      <w:r w:rsidRPr="001836FB">
        <w:rPr>
          <w:rFonts w:eastAsia="Calibri"/>
          <w:color w:val="000000"/>
          <w:sz w:val="24"/>
          <w:szCs w:val="24"/>
        </w:rPr>
        <w:t>Izsoles komisijas locekļi nevar būt OBJEKTA pircēji, kā arī nevar pirkt OBJEKTU citu personu uzdevumā.</w:t>
      </w:r>
    </w:p>
    <w:p w:rsidR="001836FB" w:rsidRPr="001836FB" w:rsidRDefault="001836FB" w:rsidP="001836FB">
      <w:pPr>
        <w:numPr>
          <w:ilvl w:val="0"/>
          <w:numId w:val="51"/>
        </w:numPr>
        <w:spacing w:line="360" w:lineRule="auto"/>
        <w:ind w:left="0" w:firstLine="567"/>
        <w:jc w:val="both"/>
        <w:rPr>
          <w:rFonts w:eastAsia="Calibri"/>
          <w:color w:val="000000"/>
          <w:sz w:val="24"/>
          <w:szCs w:val="24"/>
        </w:rPr>
      </w:pPr>
      <w:r w:rsidRPr="001836FB">
        <w:rPr>
          <w:rFonts w:eastAsia="Calibri"/>
          <w:color w:val="000000"/>
          <w:sz w:val="24"/>
          <w:szCs w:val="24"/>
        </w:rPr>
        <w:t>Ziņas par izsolē pārdodamo OBJEKTU:</w:t>
      </w:r>
    </w:p>
    <w:p w:rsidR="001836FB" w:rsidRPr="001836FB" w:rsidRDefault="001836FB" w:rsidP="001836FB">
      <w:pPr>
        <w:numPr>
          <w:ilvl w:val="1"/>
          <w:numId w:val="51"/>
        </w:numPr>
        <w:tabs>
          <w:tab w:val="left" w:pos="993"/>
        </w:tabs>
        <w:spacing w:line="360" w:lineRule="auto"/>
        <w:ind w:left="0" w:firstLine="567"/>
        <w:jc w:val="both"/>
        <w:rPr>
          <w:rFonts w:eastAsia="Calibri"/>
          <w:color w:val="000000"/>
          <w:sz w:val="24"/>
          <w:szCs w:val="24"/>
        </w:rPr>
      </w:pPr>
      <w:r w:rsidRPr="001836FB">
        <w:rPr>
          <w:rFonts w:eastAsia="Calibri"/>
          <w:color w:val="000000"/>
          <w:sz w:val="24"/>
          <w:szCs w:val="24"/>
        </w:rPr>
        <w:t xml:space="preserve">OBJEKTS – Gulbenes novada pašvaldības nekustamais īpašums </w:t>
      </w:r>
      <w:r w:rsidRPr="001836FB">
        <w:rPr>
          <w:rFonts w:eastAsia="Calibri"/>
          <w:sz w:val="24"/>
          <w:szCs w:val="24"/>
        </w:rPr>
        <w:t xml:space="preserve">“Stāķi 16” – 6, Stāķi, Stradu pagasts, Gulbenes novads, kadastra numurs 5090 900 0327, kas sastāv no divistabu dzīvokļa 55 </w:t>
      </w:r>
      <w:proofErr w:type="spellStart"/>
      <w:r w:rsidRPr="001836FB">
        <w:rPr>
          <w:rFonts w:eastAsia="Calibri"/>
          <w:sz w:val="24"/>
          <w:szCs w:val="24"/>
        </w:rPr>
        <w:t>kv.m</w:t>
      </w:r>
      <w:proofErr w:type="spellEnd"/>
      <w:r w:rsidRPr="001836FB">
        <w:rPr>
          <w:rFonts w:eastAsia="Calibri"/>
          <w:sz w:val="24"/>
          <w:szCs w:val="24"/>
        </w:rPr>
        <w:t>. platībā</w:t>
      </w:r>
      <w:r w:rsidRPr="001836FB">
        <w:rPr>
          <w:rFonts w:eastAsia="Calibri"/>
          <w:sz w:val="24"/>
          <w:szCs w:val="24"/>
          <w:vertAlign w:val="superscript"/>
        </w:rPr>
        <w:t xml:space="preserve"> </w:t>
      </w:r>
      <w:r w:rsidRPr="001836FB">
        <w:rPr>
          <w:rFonts w:eastAsia="Calibri"/>
          <w:sz w:val="24"/>
          <w:szCs w:val="24"/>
        </w:rPr>
        <w:t xml:space="preserve">(telpu grupas kadastra apzīmējums 5090 002 0580 001 006), un pie tā piederošām kopīpašuma 528/11787 domājamām daļām no dzīvojamās mājas (būves kadastra apzīmējums 5090 002 0580 001), 528/11787 domājamām daļām no zemes (zemes vienības kadastra apzīmējums 5090 002 0580). </w:t>
      </w:r>
      <w:r w:rsidRPr="001836FB">
        <w:rPr>
          <w:rFonts w:eastAsia="Calibri"/>
          <w:color w:val="000000"/>
          <w:sz w:val="24"/>
          <w:szCs w:val="24"/>
        </w:rPr>
        <w:t>Objekta atrašanās vieta un izvietojums atspoguļoti izsoles noteikumiem pievienotajā telpu grupas kadastrālās uzmērīšanas lietā.</w:t>
      </w:r>
      <w:r w:rsidRPr="001836FB">
        <w:rPr>
          <w:rFonts w:eastAsia="Calibri"/>
          <w:sz w:val="24"/>
          <w:szCs w:val="24"/>
        </w:rPr>
        <w:t xml:space="preserve"> </w:t>
      </w:r>
    </w:p>
    <w:p w:rsidR="001836FB" w:rsidRPr="001836FB" w:rsidRDefault="001836FB" w:rsidP="001836FB">
      <w:pPr>
        <w:numPr>
          <w:ilvl w:val="1"/>
          <w:numId w:val="51"/>
        </w:numPr>
        <w:tabs>
          <w:tab w:val="left" w:pos="993"/>
        </w:tabs>
        <w:spacing w:line="360" w:lineRule="auto"/>
        <w:ind w:left="0" w:firstLine="567"/>
        <w:jc w:val="both"/>
        <w:rPr>
          <w:rFonts w:eastAsia="Calibri"/>
          <w:color w:val="000000"/>
          <w:sz w:val="24"/>
          <w:szCs w:val="24"/>
        </w:rPr>
      </w:pPr>
      <w:r w:rsidRPr="001836FB">
        <w:rPr>
          <w:rFonts w:eastAsia="Calibri"/>
          <w:color w:val="000000"/>
          <w:sz w:val="24"/>
          <w:szCs w:val="24"/>
        </w:rPr>
        <w:t xml:space="preserve">OBJEKTA sākumcena ir 3000 EUR (trīs tūkstoši </w:t>
      </w:r>
      <w:proofErr w:type="spellStart"/>
      <w:r w:rsidRPr="001836FB">
        <w:rPr>
          <w:rFonts w:eastAsia="Calibri"/>
          <w:i/>
          <w:color w:val="000000"/>
          <w:sz w:val="24"/>
          <w:szCs w:val="24"/>
        </w:rPr>
        <w:t>euro</w:t>
      </w:r>
      <w:proofErr w:type="spellEnd"/>
      <w:r w:rsidRPr="001836FB">
        <w:rPr>
          <w:rFonts w:eastAsia="Calibri"/>
          <w:color w:val="000000"/>
          <w:sz w:val="24"/>
          <w:szCs w:val="24"/>
        </w:rPr>
        <w:t>)</w:t>
      </w:r>
      <w:r w:rsidRPr="001836FB">
        <w:rPr>
          <w:rFonts w:eastAsia="Calibri"/>
          <w:sz w:val="24"/>
          <w:szCs w:val="24"/>
        </w:rPr>
        <w:t>.</w:t>
      </w:r>
    </w:p>
    <w:p w:rsidR="001836FB" w:rsidRPr="001836FB" w:rsidRDefault="001836FB" w:rsidP="001836FB">
      <w:pPr>
        <w:numPr>
          <w:ilvl w:val="1"/>
          <w:numId w:val="51"/>
        </w:numPr>
        <w:tabs>
          <w:tab w:val="left" w:pos="993"/>
        </w:tabs>
        <w:spacing w:line="360" w:lineRule="auto"/>
        <w:ind w:left="0" w:firstLine="567"/>
        <w:jc w:val="both"/>
        <w:rPr>
          <w:rFonts w:eastAsia="Calibri"/>
          <w:color w:val="000000"/>
          <w:sz w:val="24"/>
          <w:szCs w:val="24"/>
        </w:rPr>
      </w:pPr>
      <w:r w:rsidRPr="001836FB">
        <w:rPr>
          <w:rFonts w:eastAsia="Calibri"/>
          <w:color w:val="000000"/>
          <w:sz w:val="24"/>
          <w:szCs w:val="24"/>
        </w:rPr>
        <w:t>OBJEKTS ir Gulbenes novada pašvaldības īpašums. Tas reģistrēts Vidzemes rajona tiesas Zemesgrāmatu nodaļas Stradu pagasta zemesgrāmatas nodalījumā Nr.225-6</w:t>
      </w:r>
      <w:r w:rsidRPr="001836FB">
        <w:rPr>
          <w:rFonts w:eastAsia="Calibri"/>
          <w:sz w:val="24"/>
          <w:szCs w:val="24"/>
        </w:rPr>
        <w:t>.</w:t>
      </w:r>
    </w:p>
    <w:p w:rsidR="001836FB" w:rsidRPr="001836FB" w:rsidRDefault="001836FB" w:rsidP="001836FB">
      <w:pPr>
        <w:numPr>
          <w:ilvl w:val="1"/>
          <w:numId w:val="51"/>
        </w:numPr>
        <w:tabs>
          <w:tab w:val="left" w:pos="993"/>
        </w:tabs>
        <w:spacing w:line="360" w:lineRule="auto"/>
        <w:ind w:left="0" w:firstLine="567"/>
        <w:jc w:val="both"/>
        <w:rPr>
          <w:rFonts w:eastAsia="Calibri"/>
          <w:color w:val="000000"/>
          <w:sz w:val="24"/>
          <w:szCs w:val="24"/>
        </w:rPr>
      </w:pPr>
      <w:r w:rsidRPr="001836FB">
        <w:rPr>
          <w:rFonts w:eastAsia="Calibri"/>
          <w:sz w:val="24"/>
          <w:szCs w:val="24"/>
        </w:rPr>
        <w:t>Pirmpirkuma tiesību uz OBJEKTA iegādi nav.</w:t>
      </w:r>
    </w:p>
    <w:p w:rsidR="001836FB" w:rsidRPr="001836FB" w:rsidRDefault="001836FB" w:rsidP="001836FB">
      <w:pPr>
        <w:numPr>
          <w:ilvl w:val="0"/>
          <w:numId w:val="51"/>
        </w:numPr>
        <w:spacing w:line="360" w:lineRule="auto"/>
        <w:ind w:left="0" w:firstLine="567"/>
        <w:jc w:val="both"/>
        <w:rPr>
          <w:rFonts w:eastAsia="Calibri"/>
          <w:color w:val="000000"/>
          <w:sz w:val="24"/>
          <w:szCs w:val="24"/>
        </w:rPr>
      </w:pPr>
      <w:r w:rsidRPr="001836FB">
        <w:rPr>
          <w:rFonts w:eastAsia="Calibri"/>
          <w:color w:val="000000"/>
          <w:sz w:val="24"/>
          <w:szCs w:val="24"/>
        </w:rPr>
        <w:t xml:space="preserve">Izsoles veids – atklāta mutiska izsole ar augšupejošu soli. Maksāšanas līdzeklis 100% </w:t>
      </w:r>
      <w:proofErr w:type="spellStart"/>
      <w:r w:rsidRPr="001836FB">
        <w:rPr>
          <w:rFonts w:eastAsia="Calibri"/>
          <w:color w:val="000000"/>
          <w:sz w:val="24"/>
          <w:szCs w:val="24"/>
        </w:rPr>
        <w:t>euro</w:t>
      </w:r>
      <w:proofErr w:type="spellEnd"/>
      <w:r w:rsidRPr="001836FB">
        <w:rPr>
          <w:rFonts w:eastAsia="Calibri"/>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1836FB">
          <w:rPr>
            <w:rFonts w:eastAsia="Calibri"/>
            <w:color w:val="000000"/>
            <w:sz w:val="24"/>
            <w:szCs w:val="24"/>
          </w:rPr>
          <w:t>EUR</w:t>
        </w:r>
      </w:smartTag>
      <w:r w:rsidRPr="001836FB">
        <w:rPr>
          <w:rFonts w:eastAsia="Calibri"/>
          <w:color w:val="000000"/>
          <w:sz w:val="24"/>
          <w:szCs w:val="24"/>
        </w:rPr>
        <w:t>).</w:t>
      </w:r>
    </w:p>
    <w:p w:rsidR="001836FB" w:rsidRPr="001836FB" w:rsidRDefault="001836FB" w:rsidP="001836FB">
      <w:pPr>
        <w:numPr>
          <w:ilvl w:val="0"/>
          <w:numId w:val="51"/>
        </w:numPr>
        <w:spacing w:line="360" w:lineRule="auto"/>
        <w:ind w:left="0" w:firstLine="567"/>
        <w:jc w:val="both"/>
        <w:rPr>
          <w:rFonts w:eastAsia="Calibri"/>
          <w:color w:val="000000"/>
          <w:sz w:val="24"/>
          <w:szCs w:val="24"/>
        </w:rPr>
      </w:pPr>
      <w:r w:rsidRPr="001836FB">
        <w:rPr>
          <w:rFonts w:eastAsia="Calibri"/>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rsidR="001836FB" w:rsidRPr="001836FB" w:rsidRDefault="001836FB" w:rsidP="001836FB">
      <w:pPr>
        <w:numPr>
          <w:ilvl w:val="0"/>
          <w:numId w:val="51"/>
        </w:numPr>
        <w:spacing w:line="360" w:lineRule="auto"/>
        <w:ind w:left="0" w:firstLine="567"/>
        <w:jc w:val="both"/>
        <w:rPr>
          <w:rFonts w:eastAsia="Calibri"/>
          <w:color w:val="000000"/>
          <w:sz w:val="24"/>
          <w:szCs w:val="24"/>
        </w:rPr>
      </w:pPr>
      <w:r w:rsidRPr="001836FB">
        <w:rPr>
          <w:rFonts w:eastAsia="Calibri"/>
          <w:sz w:val="24"/>
          <w:szCs w:val="24"/>
        </w:rPr>
        <w:t xml:space="preserve">Izsole notiks </w:t>
      </w:r>
      <w:r w:rsidRPr="001836FB">
        <w:rPr>
          <w:rFonts w:eastAsia="Calibri"/>
          <w:b/>
          <w:sz w:val="24"/>
          <w:szCs w:val="24"/>
        </w:rPr>
        <w:t>2019.gada 7.augustā plkst.10.20</w:t>
      </w:r>
      <w:r w:rsidRPr="001836FB">
        <w:rPr>
          <w:rFonts w:eastAsia="Calibri"/>
          <w:color w:val="000000"/>
          <w:sz w:val="24"/>
          <w:szCs w:val="24"/>
        </w:rPr>
        <w:t xml:space="preserve"> Gulbenes novada pašvaldībā, Ābeļu ielā 2, Gulbenē, 323.kabinetā.</w:t>
      </w:r>
    </w:p>
    <w:p w:rsidR="001836FB" w:rsidRPr="001836FB" w:rsidRDefault="001836FB" w:rsidP="001836FB">
      <w:pPr>
        <w:widowControl w:val="0"/>
        <w:numPr>
          <w:ilvl w:val="0"/>
          <w:numId w:val="51"/>
        </w:numPr>
        <w:spacing w:line="360" w:lineRule="auto"/>
        <w:ind w:left="0" w:firstLine="567"/>
        <w:jc w:val="both"/>
        <w:rPr>
          <w:rFonts w:eastAsia="Calibri"/>
          <w:color w:val="000000"/>
          <w:sz w:val="24"/>
          <w:szCs w:val="24"/>
        </w:rPr>
      </w:pPr>
      <w:r w:rsidRPr="001836FB">
        <w:rPr>
          <w:rFonts w:eastAsia="Calibri"/>
          <w:color w:val="000000"/>
          <w:sz w:val="24"/>
          <w:szCs w:val="24"/>
        </w:rPr>
        <w:t xml:space="preserve">Drošības nauda tiek noteikta 10% apmērā no izsoles nosacītās cenas, t.i. 300 EUR (trīs simti </w:t>
      </w:r>
      <w:proofErr w:type="spellStart"/>
      <w:r w:rsidRPr="001836FB">
        <w:rPr>
          <w:rFonts w:eastAsia="Calibri"/>
          <w:i/>
          <w:color w:val="000000"/>
          <w:sz w:val="24"/>
          <w:szCs w:val="24"/>
        </w:rPr>
        <w:t>euro</w:t>
      </w:r>
      <w:proofErr w:type="spellEnd"/>
      <w:r w:rsidRPr="001836FB">
        <w:rPr>
          <w:rFonts w:eastAsia="Calibri"/>
          <w:color w:val="000000"/>
          <w:sz w:val="24"/>
          <w:szCs w:val="24"/>
        </w:rPr>
        <w:t>), kas iemaksājama Gulbenes novada pašvaldības, reģistrācijas Nr.90009116327, kontā Nr.LV81UNLA0050019845884, AS „SEB banka”.</w:t>
      </w:r>
    </w:p>
    <w:p w:rsidR="001836FB" w:rsidRPr="001836FB" w:rsidRDefault="001836FB" w:rsidP="001836FB">
      <w:pPr>
        <w:widowControl w:val="0"/>
        <w:numPr>
          <w:ilvl w:val="0"/>
          <w:numId w:val="51"/>
        </w:numPr>
        <w:spacing w:line="360" w:lineRule="auto"/>
        <w:ind w:left="0" w:firstLine="567"/>
        <w:jc w:val="both"/>
        <w:rPr>
          <w:rFonts w:eastAsia="Calibri"/>
          <w:color w:val="000000"/>
          <w:sz w:val="24"/>
          <w:szCs w:val="24"/>
        </w:rPr>
      </w:pPr>
      <w:r w:rsidRPr="001836FB">
        <w:rPr>
          <w:rFonts w:eastAsia="Calibri"/>
          <w:color w:val="000000"/>
          <w:sz w:val="24"/>
          <w:szCs w:val="24"/>
        </w:rPr>
        <w:t xml:space="preserve">Par izsoles dalībnieku var kļūt maksātspējīgas juridiskas personas, kā arī fiziskas personas, kuras iemaksājušas izsoles nodrošinājuma maksu, noteiktajā termiņā iesniegušas pieteikumu uz šo izsoli un izpildījušas visus izsoles priekšnoteikumus. </w:t>
      </w:r>
    </w:p>
    <w:p w:rsidR="001836FB" w:rsidRPr="001836FB" w:rsidRDefault="001836FB" w:rsidP="001836FB">
      <w:pPr>
        <w:widowControl w:val="0"/>
        <w:numPr>
          <w:ilvl w:val="0"/>
          <w:numId w:val="51"/>
        </w:numPr>
        <w:spacing w:line="360" w:lineRule="auto"/>
        <w:ind w:left="0" w:firstLine="567"/>
        <w:jc w:val="both"/>
        <w:rPr>
          <w:rFonts w:eastAsia="Calibri"/>
          <w:color w:val="000000"/>
          <w:sz w:val="24"/>
          <w:szCs w:val="24"/>
        </w:rPr>
      </w:pPr>
      <w:r w:rsidRPr="001836FB">
        <w:rPr>
          <w:rFonts w:eastAsia="Calibri"/>
          <w:color w:val="000000"/>
          <w:sz w:val="24"/>
          <w:szCs w:val="24"/>
        </w:rPr>
        <w:lastRenderedPageBreak/>
        <w:t>Lai reģistrētos par izsoles dalībnieku, jāiesniedz un/vai jāuzrāda šādi dokumenti:</w:t>
      </w:r>
    </w:p>
    <w:p w:rsidR="001836FB" w:rsidRPr="001836FB" w:rsidRDefault="001836FB" w:rsidP="001836FB">
      <w:pPr>
        <w:numPr>
          <w:ilvl w:val="1"/>
          <w:numId w:val="51"/>
        </w:numPr>
        <w:tabs>
          <w:tab w:val="left" w:pos="993"/>
        </w:tabs>
        <w:spacing w:line="360" w:lineRule="auto"/>
        <w:ind w:left="0" w:firstLine="567"/>
        <w:jc w:val="both"/>
        <w:rPr>
          <w:rFonts w:eastAsia="Calibri"/>
          <w:color w:val="000000"/>
          <w:sz w:val="24"/>
          <w:szCs w:val="24"/>
        </w:rPr>
      </w:pPr>
      <w:r w:rsidRPr="001836FB">
        <w:rPr>
          <w:rFonts w:eastAsia="Calibri"/>
          <w:color w:val="000000"/>
          <w:sz w:val="24"/>
          <w:szCs w:val="24"/>
        </w:rPr>
        <w:t>fiziskai personai:</w:t>
      </w:r>
    </w:p>
    <w:p w:rsidR="001836FB" w:rsidRPr="001836FB" w:rsidRDefault="001836FB" w:rsidP="001836FB">
      <w:pPr>
        <w:numPr>
          <w:ilvl w:val="2"/>
          <w:numId w:val="51"/>
        </w:numPr>
        <w:tabs>
          <w:tab w:val="left" w:pos="1701"/>
        </w:tabs>
        <w:spacing w:line="360" w:lineRule="auto"/>
        <w:ind w:leftChars="415" w:left="830" w:firstLine="567"/>
        <w:jc w:val="both"/>
        <w:rPr>
          <w:rFonts w:eastAsia="Calibri"/>
          <w:color w:val="000000"/>
          <w:sz w:val="24"/>
          <w:szCs w:val="24"/>
        </w:rPr>
      </w:pPr>
      <w:r w:rsidRPr="001836FB">
        <w:rPr>
          <w:rFonts w:eastAsia="Calibri"/>
          <w:color w:val="000000"/>
          <w:sz w:val="24"/>
          <w:szCs w:val="24"/>
        </w:rPr>
        <w:t xml:space="preserve">personu apliecinoša dokumenta (pases vai </w:t>
      </w:r>
      <w:r w:rsidRPr="001836FB">
        <w:rPr>
          <w:rFonts w:eastAsia="Calibri"/>
          <w:sz w:val="24"/>
          <w:szCs w:val="24"/>
        </w:rPr>
        <w:t>personas apliecības)</w:t>
      </w:r>
      <w:r w:rsidRPr="001836FB">
        <w:rPr>
          <w:rFonts w:eastAsia="Calibri"/>
          <w:color w:val="000000"/>
          <w:sz w:val="24"/>
          <w:szCs w:val="24"/>
        </w:rPr>
        <w:t xml:space="preserve"> kopija (uzrādot oriģinālu);</w:t>
      </w:r>
    </w:p>
    <w:p w:rsidR="001836FB" w:rsidRPr="001836FB" w:rsidRDefault="001836FB" w:rsidP="001836FB">
      <w:pPr>
        <w:numPr>
          <w:ilvl w:val="2"/>
          <w:numId w:val="51"/>
        </w:numPr>
        <w:tabs>
          <w:tab w:val="left" w:pos="1701"/>
        </w:tabs>
        <w:spacing w:line="360" w:lineRule="auto"/>
        <w:ind w:leftChars="415" w:left="830" w:firstLine="567"/>
        <w:jc w:val="both"/>
        <w:rPr>
          <w:rFonts w:eastAsia="Calibri"/>
          <w:color w:val="000000"/>
          <w:sz w:val="24"/>
          <w:szCs w:val="24"/>
        </w:rPr>
      </w:pPr>
      <w:r w:rsidRPr="001836FB">
        <w:rPr>
          <w:rFonts w:eastAsia="Calibri"/>
          <w:color w:val="000000"/>
          <w:sz w:val="24"/>
          <w:szCs w:val="24"/>
        </w:rPr>
        <w:t>izziņa no pašvaldības, kurā persona deklarējusi savu dzīvesvietu, par parādsaistību neesamību;</w:t>
      </w:r>
    </w:p>
    <w:p w:rsidR="001836FB" w:rsidRPr="001836FB" w:rsidRDefault="001836FB" w:rsidP="001836FB">
      <w:pPr>
        <w:numPr>
          <w:ilvl w:val="2"/>
          <w:numId w:val="51"/>
        </w:numPr>
        <w:tabs>
          <w:tab w:val="left" w:pos="1701"/>
        </w:tabs>
        <w:spacing w:line="360" w:lineRule="auto"/>
        <w:ind w:leftChars="415" w:left="830" w:firstLine="567"/>
        <w:jc w:val="both"/>
        <w:rPr>
          <w:rFonts w:eastAsia="Calibri"/>
          <w:color w:val="000000"/>
          <w:sz w:val="24"/>
          <w:szCs w:val="24"/>
        </w:rPr>
      </w:pPr>
      <w:r w:rsidRPr="001836FB">
        <w:rPr>
          <w:rFonts w:eastAsia="Calibri"/>
          <w:color w:val="000000"/>
          <w:sz w:val="24"/>
          <w:szCs w:val="24"/>
        </w:rPr>
        <w:t>kvīts par drošības naudas samaksu.</w:t>
      </w:r>
    </w:p>
    <w:p w:rsidR="001836FB" w:rsidRPr="001836FB" w:rsidRDefault="001836FB" w:rsidP="001836FB">
      <w:pPr>
        <w:spacing w:line="360" w:lineRule="auto"/>
        <w:ind w:firstLine="567"/>
        <w:jc w:val="both"/>
        <w:rPr>
          <w:rFonts w:eastAsia="Calibri"/>
          <w:sz w:val="24"/>
          <w:szCs w:val="24"/>
        </w:rPr>
      </w:pPr>
      <w:r w:rsidRPr="001836FB">
        <w:rPr>
          <w:rFonts w:eastAsia="Calibri"/>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1836FB" w:rsidRPr="001836FB" w:rsidRDefault="001836FB" w:rsidP="001836FB">
      <w:pPr>
        <w:numPr>
          <w:ilvl w:val="1"/>
          <w:numId w:val="51"/>
        </w:numPr>
        <w:tabs>
          <w:tab w:val="left" w:pos="993"/>
        </w:tabs>
        <w:spacing w:line="360" w:lineRule="auto"/>
        <w:ind w:left="0" w:firstLine="567"/>
        <w:jc w:val="both"/>
        <w:rPr>
          <w:rFonts w:eastAsia="Calibri"/>
          <w:color w:val="000000"/>
          <w:sz w:val="24"/>
          <w:szCs w:val="24"/>
        </w:rPr>
      </w:pPr>
      <w:r w:rsidRPr="001836FB">
        <w:rPr>
          <w:rFonts w:eastAsia="Calibri"/>
          <w:color w:val="000000"/>
          <w:sz w:val="24"/>
          <w:szCs w:val="24"/>
        </w:rPr>
        <w:t>juridiskai personai, kā arī personālsabiedrībai:</w:t>
      </w:r>
    </w:p>
    <w:p w:rsidR="001836FB" w:rsidRPr="001836FB" w:rsidRDefault="001836FB" w:rsidP="001836FB">
      <w:pPr>
        <w:numPr>
          <w:ilvl w:val="2"/>
          <w:numId w:val="51"/>
        </w:numPr>
        <w:tabs>
          <w:tab w:val="left" w:pos="1701"/>
        </w:tabs>
        <w:spacing w:line="360" w:lineRule="auto"/>
        <w:ind w:left="0" w:firstLine="567"/>
        <w:jc w:val="both"/>
        <w:rPr>
          <w:rFonts w:eastAsia="Calibri"/>
          <w:color w:val="000000"/>
          <w:sz w:val="24"/>
          <w:szCs w:val="24"/>
        </w:rPr>
      </w:pPr>
      <w:r w:rsidRPr="001836FB">
        <w:rPr>
          <w:rFonts w:eastAsia="Calibri"/>
          <w:color w:val="000000"/>
          <w:sz w:val="24"/>
          <w:szCs w:val="24"/>
        </w:rPr>
        <w:t>attiecīgās lēmējinstitūcijas lēmums par OBJEKTA iegādi;</w:t>
      </w:r>
    </w:p>
    <w:p w:rsidR="001836FB" w:rsidRPr="001836FB" w:rsidRDefault="001836FB" w:rsidP="001836FB">
      <w:pPr>
        <w:numPr>
          <w:ilvl w:val="2"/>
          <w:numId w:val="51"/>
        </w:numPr>
        <w:tabs>
          <w:tab w:val="left" w:pos="1701"/>
        </w:tabs>
        <w:spacing w:line="360" w:lineRule="auto"/>
        <w:ind w:left="0" w:firstLine="567"/>
        <w:jc w:val="both"/>
        <w:rPr>
          <w:rFonts w:eastAsia="Calibri"/>
          <w:color w:val="000000"/>
          <w:sz w:val="24"/>
          <w:szCs w:val="24"/>
        </w:rPr>
      </w:pPr>
      <w:r w:rsidRPr="001836FB">
        <w:rPr>
          <w:rFonts w:eastAsia="Calibri"/>
          <w:color w:val="000000"/>
          <w:sz w:val="24"/>
          <w:szCs w:val="24"/>
        </w:rPr>
        <w:t>attiecīgās institūcijas pilnvarojums iesniegt pieteikumu dalībai izsolē un pilnvarojums pārstāvībai izsolē (ja to nedara pārvaldes institūcija (amatpersona));</w:t>
      </w:r>
    </w:p>
    <w:p w:rsidR="001836FB" w:rsidRPr="001836FB" w:rsidRDefault="001836FB" w:rsidP="001836FB">
      <w:pPr>
        <w:numPr>
          <w:ilvl w:val="2"/>
          <w:numId w:val="51"/>
        </w:numPr>
        <w:tabs>
          <w:tab w:val="left" w:pos="1701"/>
        </w:tabs>
        <w:spacing w:line="360" w:lineRule="auto"/>
        <w:ind w:left="0" w:firstLine="567"/>
        <w:jc w:val="both"/>
        <w:rPr>
          <w:rFonts w:eastAsia="Calibri"/>
          <w:color w:val="000000"/>
          <w:sz w:val="24"/>
          <w:szCs w:val="24"/>
        </w:rPr>
      </w:pPr>
      <w:r w:rsidRPr="001836FB">
        <w:rPr>
          <w:rFonts w:eastAsia="Calibri"/>
          <w:color w:val="000000"/>
          <w:sz w:val="24"/>
          <w:szCs w:val="24"/>
        </w:rPr>
        <w:t>kvīts par drošības naudas samaksu.</w:t>
      </w:r>
    </w:p>
    <w:p w:rsidR="001836FB" w:rsidRPr="001836FB" w:rsidRDefault="001836FB" w:rsidP="001836FB">
      <w:pPr>
        <w:spacing w:line="360" w:lineRule="auto"/>
        <w:ind w:firstLine="567"/>
        <w:jc w:val="both"/>
        <w:rPr>
          <w:rFonts w:eastAsia="Calibri"/>
          <w:sz w:val="24"/>
          <w:szCs w:val="24"/>
        </w:rPr>
      </w:pPr>
      <w:r w:rsidRPr="001836FB">
        <w:rPr>
          <w:rFonts w:eastAsia="Calibri"/>
          <w:sz w:val="24"/>
          <w:szCs w:val="24"/>
        </w:rPr>
        <w:t>Pirms pretendenta reģistrēšanas izsoles dalībnieku sarakstā Īpašuma novērtēšanas un izsoļu komisija attiecībā uz juridisku personu pārbaudīs informāciju:</w:t>
      </w:r>
    </w:p>
    <w:p w:rsidR="001836FB" w:rsidRPr="001836FB" w:rsidRDefault="001836FB" w:rsidP="001836FB">
      <w:pPr>
        <w:spacing w:line="360" w:lineRule="auto"/>
        <w:ind w:firstLine="567"/>
        <w:jc w:val="both"/>
        <w:rPr>
          <w:rFonts w:eastAsia="Calibri"/>
          <w:sz w:val="24"/>
          <w:szCs w:val="24"/>
        </w:rPr>
      </w:pPr>
      <w:r w:rsidRPr="001836FB">
        <w:rPr>
          <w:rFonts w:eastAsia="Calibri"/>
          <w:sz w:val="24"/>
          <w:szCs w:val="24"/>
        </w:rPr>
        <w:t xml:space="preserve">– par </w:t>
      </w:r>
      <w:r w:rsidRPr="001836FB">
        <w:rPr>
          <w:rFonts w:eastAsia="Calibri"/>
          <w:color w:val="000000"/>
          <w:sz w:val="24"/>
          <w:szCs w:val="24"/>
        </w:rPr>
        <w:t>attiecīgo juridisko personu, pārvaldes institūciju (amatpersonu) kompetences apjomu</w:t>
      </w:r>
      <w:r w:rsidRPr="001836FB">
        <w:rPr>
          <w:rFonts w:eastAsia="Calibri"/>
          <w:sz w:val="24"/>
          <w:szCs w:val="24"/>
        </w:rPr>
        <w:t>, iegūstot izziņu Latvijas Republikas Uzņēmumu reģistra datubāzē. Faktu, ka informācija iegūta minētajā datubāzē, apliecina izdruka no šīs datubāzes;</w:t>
      </w:r>
    </w:p>
    <w:p w:rsidR="001836FB" w:rsidRPr="001836FB" w:rsidRDefault="001836FB" w:rsidP="001836FB">
      <w:pPr>
        <w:spacing w:line="360" w:lineRule="auto"/>
        <w:ind w:firstLine="567"/>
        <w:jc w:val="both"/>
        <w:rPr>
          <w:rFonts w:eastAsia="Calibri"/>
          <w:sz w:val="24"/>
          <w:szCs w:val="24"/>
        </w:rPr>
      </w:pPr>
      <w:r w:rsidRPr="001836FB">
        <w:rPr>
          <w:rFonts w:eastAsia="Calibri"/>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1836FB" w:rsidRPr="001836FB" w:rsidRDefault="001836FB" w:rsidP="001836FB">
      <w:pPr>
        <w:widowControl w:val="0"/>
        <w:numPr>
          <w:ilvl w:val="0"/>
          <w:numId w:val="51"/>
        </w:numPr>
        <w:spacing w:line="360" w:lineRule="auto"/>
        <w:ind w:left="0" w:firstLine="567"/>
        <w:jc w:val="both"/>
        <w:rPr>
          <w:rFonts w:eastAsia="Calibri"/>
          <w:color w:val="000000"/>
          <w:sz w:val="24"/>
          <w:szCs w:val="24"/>
        </w:rPr>
      </w:pPr>
      <w:smartTag w:uri="schemas-tilde-lv/tildestengine" w:element="veidnes">
        <w:smartTagPr>
          <w:attr w:name="text" w:val="Pieteikums"/>
          <w:attr w:name="baseform" w:val="Pieteikums"/>
          <w:attr w:name="id" w:val="-1"/>
        </w:smartTagPr>
        <w:r w:rsidRPr="001836FB">
          <w:rPr>
            <w:rFonts w:eastAsia="Calibri"/>
            <w:color w:val="000000"/>
            <w:sz w:val="24"/>
            <w:szCs w:val="24"/>
          </w:rPr>
          <w:t>Pieteikums</w:t>
        </w:r>
      </w:smartTag>
      <w:r w:rsidRPr="001836FB">
        <w:rPr>
          <w:rFonts w:eastAsia="Calibri"/>
          <w:color w:val="000000"/>
          <w:sz w:val="24"/>
          <w:szCs w:val="24"/>
        </w:rPr>
        <w:t xml:space="preserve"> par piedalīšanos izsolē kopā ar </w:t>
      </w:r>
      <w:r w:rsidRPr="001836FB">
        <w:rPr>
          <w:rFonts w:eastAsia="Calibri"/>
          <w:sz w:val="24"/>
          <w:szCs w:val="24"/>
        </w:rPr>
        <w:t>šo noteikumu 10.punktā minēt</w:t>
      </w:r>
      <w:r w:rsidRPr="001836FB">
        <w:rPr>
          <w:rFonts w:eastAsia="Calibri"/>
          <w:color w:val="000000"/>
          <w:sz w:val="24"/>
          <w:szCs w:val="24"/>
        </w:rPr>
        <w:t xml:space="preserve">ajiem dokumentiem iesniedzams Gulbenes novada pašvaldībā Ābeļu ielā 2, Gulbenē, 323.kabinetā, no sludinājuma publicēšanas dienas Gulbenes novada pašvaldības mājas lapā </w:t>
      </w:r>
      <w:r w:rsidRPr="001836FB">
        <w:rPr>
          <w:rFonts w:eastAsia="Calibri"/>
          <w:b/>
          <w:color w:val="000000"/>
          <w:sz w:val="24"/>
          <w:szCs w:val="24"/>
        </w:rPr>
        <w:t xml:space="preserve">līdz </w:t>
      </w:r>
      <w:r w:rsidRPr="001836FB">
        <w:rPr>
          <w:rFonts w:eastAsia="Calibri"/>
          <w:b/>
          <w:sz w:val="24"/>
          <w:szCs w:val="24"/>
        </w:rPr>
        <w:t>2019.gada 5.augustam plkst.15.00</w:t>
      </w:r>
      <w:r w:rsidRPr="001836FB">
        <w:rPr>
          <w:rFonts w:eastAsia="Calibri"/>
          <w:sz w:val="24"/>
          <w:szCs w:val="24"/>
        </w:rPr>
        <w:t>.</w:t>
      </w:r>
    </w:p>
    <w:p w:rsidR="001836FB" w:rsidRPr="001836FB" w:rsidRDefault="001836FB" w:rsidP="001836FB">
      <w:pPr>
        <w:widowControl w:val="0"/>
        <w:numPr>
          <w:ilvl w:val="0"/>
          <w:numId w:val="51"/>
        </w:numPr>
        <w:spacing w:line="360" w:lineRule="auto"/>
        <w:ind w:left="0" w:firstLine="567"/>
        <w:jc w:val="both"/>
        <w:rPr>
          <w:rFonts w:eastAsia="Calibri"/>
          <w:color w:val="000000"/>
          <w:sz w:val="24"/>
          <w:szCs w:val="24"/>
        </w:rPr>
      </w:pPr>
      <w:r w:rsidRPr="001836FB">
        <w:rPr>
          <w:rFonts w:eastAsia="Calibri"/>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1836FB" w:rsidRPr="001836FB" w:rsidRDefault="001836FB" w:rsidP="001836FB">
      <w:pPr>
        <w:widowControl w:val="0"/>
        <w:numPr>
          <w:ilvl w:val="0"/>
          <w:numId w:val="51"/>
        </w:numPr>
        <w:spacing w:line="360" w:lineRule="auto"/>
        <w:ind w:left="0" w:firstLine="567"/>
        <w:jc w:val="both"/>
        <w:rPr>
          <w:rFonts w:eastAsia="Calibri"/>
          <w:color w:val="000000"/>
          <w:sz w:val="24"/>
          <w:szCs w:val="24"/>
        </w:rPr>
      </w:pPr>
      <w:r w:rsidRPr="001836FB">
        <w:rPr>
          <w:rFonts w:eastAsia="Calibri"/>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1836FB">
          <w:rPr>
            <w:rFonts w:eastAsia="Calibri"/>
            <w:color w:val="000000"/>
            <w:sz w:val="24"/>
            <w:szCs w:val="24"/>
          </w:rPr>
          <w:t>pieteikums</w:t>
        </w:r>
      </w:smartTag>
      <w:r w:rsidRPr="001836FB">
        <w:rPr>
          <w:rFonts w:eastAsia="Calibri"/>
          <w:color w:val="000000"/>
          <w:sz w:val="24"/>
          <w:szCs w:val="24"/>
        </w:rPr>
        <w:t xml:space="preserve"> iesniegts sludinājumā noteiktajā termiņā un </w:t>
      </w:r>
      <w:r w:rsidRPr="001836FB">
        <w:rPr>
          <w:rFonts w:eastAsia="Calibri"/>
          <w:color w:val="000000"/>
          <w:sz w:val="24"/>
          <w:szCs w:val="24"/>
        </w:rPr>
        <w:lastRenderedPageBreak/>
        <w:t>izpildīti visi izsoles priekšnoteikumi.</w:t>
      </w:r>
    </w:p>
    <w:p w:rsidR="001836FB" w:rsidRPr="001836FB" w:rsidRDefault="001836FB" w:rsidP="001836FB">
      <w:pPr>
        <w:widowControl w:val="0"/>
        <w:numPr>
          <w:ilvl w:val="0"/>
          <w:numId w:val="51"/>
        </w:numPr>
        <w:spacing w:line="360" w:lineRule="auto"/>
        <w:ind w:left="0" w:firstLine="567"/>
        <w:jc w:val="both"/>
        <w:rPr>
          <w:rFonts w:eastAsia="Calibri"/>
          <w:color w:val="000000"/>
          <w:sz w:val="24"/>
          <w:szCs w:val="24"/>
        </w:rPr>
      </w:pPr>
      <w:r w:rsidRPr="001836FB">
        <w:rPr>
          <w:rFonts w:eastAsia="Calibri"/>
          <w:sz w:val="24"/>
          <w:szCs w:val="24"/>
        </w:rPr>
        <w:t>Izsoles dalībnieks netiek reģistrēts, ja:</w:t>
      </w:r>
    </w:p>
    <w:p w:rsidR="001836FB" w:rsidRPr="001836FB" w:rsidRDefault="001836FB" w:rsidP="001836FB">
      <w:pPr>
        <w:widowControl w:val="0"/>
        <w:numPr>
          <w:ilvl w:val="1"/>
          <w:numId w:val="51"/>
        </w:numPr>
        <w:tabs>
          <w:tab w:val="left" w:pos="1134"/>
        </w:tabs>
        <w:spacing w:line="360" w:lineRule="auto"/>
        <w:ind w:left="0" w:firstLine="567"/>
        <w:jc w:val="both"/>
        <w:rPr>
          <w:rFonts w:eastAsia="Calibri"/>
          <w:color w:val="000000"/>
          <w:sz w:val="24"/>
          <w:szCs w:val="24"/>
        </w:rPr>
      </w:pPr>
      <w:r w:rsidRPr="001836FB">
        <w:rPr>
          <w:rFonts w:eastAsia="Calibri"/>
          <w:color w:val="000000"/>
          <w:sz w:val="24"/>
          <w:szCs w:val="24"/>
        </w:rPr>
        <w:t>nav iesniegti visi šo noteikumu 10.punktā norādītie dokumenti;</w:t>
      </w:r>
    </w:p>
    <w:p w:rsidR="001836FB" w:rsidRPr="001836FB" w:rsidRDefault="001836FB" w:rsidP="001836FB">
      <w:pPr>
        <w:widowControl w:val="0"/>
        <w:numPr>
          <w:ilvl w:val="1"/>
          <w:numId w:val="51"/>
        </w:numPr>
        <w:tabs>
          <w:tab w:val="left" w:pos="1134"/>
        </w:tabs>
        <w:spacing w:line="360" w:lineRule="auto"/>
        <w:ind w:left="0" w:firstLine="567"/>
        <w:jc w:val="both"/>
        <w:rPr>
          <w:rFonts w:eastAsia="Calibri"/>
          <w:color w:val="000000"/>
          <w:sz w:val="24"/>
          <w:szCs w:val="24"/>
        </w:rPr>
      </w:pPr>
      <w:r w:rsidRPr="001836FB">
        <w:rPr>
          <w:rFonts w:eastAsia="Calibri"/>
          <w:color w:val="000000"/>
          <w:sz w:val="24"/>
          <w:szCs w:val="24"/>
        </w:rPr>
        <w:t>iesniegtajos dokumentos norādītas nepatiesas ziņas;</w:t>
      </w:r>
    </w:p>
    <w:p w:rsidR="001836FB" w:rsidRPr="001836FB" w:rsidRDefault="001836FB" w:rsidP="001836FB">
      <w:pPr>
        <w:numPr>
          <w:ilvl w:val="1"/>
          <w:numId w:val="51"/>
        </w:numPr>
        <w:tabs>
          <w:tab w:val="left" w:pos="1134"/>
        </w:tabs>
        <w:spacing w:line="360" w:lineRule="auto"/>
        <w:ind w:left="0" w:firstLine="567"/>
        <w:jc w:val="both"/>
        <w:rPr>
          <w:rFonts w:eastAsia="Calibri"/>
          <w:color w:val="000000"/>
          <w:sz w:val="24"/>
          <w:szCs w:val="24"/>
        </w:rPr>
      </w:pPr>
      <w:r w:rsidRPr="001836FB">
        <w:rPr>
          <w:rFonts w:eastAsia="Calibri"/>
          <w:sz w:val="24"/>
          <w:szCs w:val="24"/>
        </w:rPr>
        <w:t>pārbaudot Valsts ieņēmumu dienesta administrēto nodokļu (nodevu) parādnieku datubāzē, konstatēta parādu esamība;</w:t>
      </w:r>
    </w:p>
    <w:p w:rsidR="001836FB" w:rsidRPr="001836FB" w:rsidRDefault="001836FB" w:rsidP="001836FB">
      <w:pPr>
        <w:numPr>
          <w:ilvl w:val="1"/>
          <w:numId w:val="51"/>
        </w:numPr>
        <w:tabs>
          <w:tab w:val="left" w:pos="1134"/>
        </w:tabs>
        <w:spacing w:line="360" w:lineRule="auto"/>
        <w:ind w:left="0" w:firstLine="567"/>
        <w:jc w:val="both"/>
        <w:rPr>
          <w:rFonts w:eastAsia="Calibri"/>
          <w:color w:val="000000"/>
          <w:sz w:val="24"/>
          <w:szCs w:val="24"/>
        </w:rPr>
      </w:pPr>
      <w:r w:rsidRPr="001836FB">
        <w:rPr>
          <w:rFonts w:eastAsia="Calibri"/>
          <w:color w:val="000000"/>
          <w:sz w:val="24"/>
          <w:szCs w:val="24"/>
        </w:rPr>
        <w:t>nav iestājies vai ir jau beidzies dalībnieku reģistrācijas termiņš.</w:t>
      </w:r>
    </w:p>
    <w:p w:rsidR="001836FB" w:rsidRPr="001836FB" w:rsidRDefault="001836FB" w:rsidP="001836FB">
      <w:pPr>
        <w:numPr>
          <w:ilvl w:val="0"/>
          <w:numId w:val="51"/>
        </w:numPr>
        <w:spacing w:line="360" w:lineRule="auto"/>
        <w:ind w:left="0" w:firstLine="567"/>
        <w:jc w:val="both"/>
        <w:rPr>
          <w:rFonts w:eastAsia="Calibri"/>
          <w:sz w:val="24"/>
          <w:szCs w:val="24"/>
        </w:rPr>
      </w:pPr>
      <w:r w:rsidRPr="001836FB">
        <w:rPr>
          <w:rFonts w:eastAsia="Calibri"/>
          <w:sz w:val="24"/>
          <w:szCs w:val="24"/>
        </w:rPr>
        <w:t>Starp izsoles dalībniekiem aizliegta vienošanās, kas varētu ietekmēt izsoles rezultātu un gaitu.</w:t>
      </w:r>
    </w:p>
    <w:p w:rsidR="001836FB" w:rsidRPr="001836FB" w:rsidRDefault="001836FB" w:rsidP="001836FB">
      <w:pPr>
        <w:numPr>
          <w:ilvl w:val="0"/>
          <w:numId w:val="51"/>
        </w:numPr>
        <w:spacing w:line="360" w:lineRule="auto"/>
        <w:ind w:left="0" w:firstLine="567"/>
        <w:jc w:val="both"/>
        <w:rPr>
          <w:rFonts w:eastAsia="Calibri"/>
          <w:sz w:val="24"/>
          <w:szCs w:val="24"/>
        </w:rPr>
      </w:pPr>
      <w:r w:rsidRPr="001836FB">
        <w:rPr>
          <w:rFonts w:eastAsia="Calibri"/>
          <w:sz w:val="24"/>
          <w:szCs w:val="24"/>
        </w:rPr>
        <w:t xml:space="preserve">Izsoles dalībniekiem ir tiesības apskatīt izsoles OBJEKTU, sākot no pirmā sludinājuma publicēšanas dienas, saskaņojot to pa tālruni 64473860 (Gulbenes novada Stradu pagasta pārvalde) vai 26353089 (Gulbenes novada Stradu pagasta pārvaldes vadītājs </w:t>
      </w:r>
      <w:proofErr w:type="spellStart"/>
      <w:r w:rsidRPr="001836FB">
        <w:rPr>
          <w:rFonts w:eastAsia="Calibri"/>
          <w:sz w:val="24"/>
          <w:szCs w:val="24"/>
        </w:rPr>
        <w:t>J.Duļbinskis</w:t>
      </w:r>
      <w:proofErr w:type="spellEnd"/>
      <w:r w:rsidRPr="001836FB">
        <w:rPr>
          <w:rFonts w:eastAsia="Calibri"/>
          <w:sz w:val="24"/>
          <w:szCs w:val="24"/>
        </w:rPr>
        <w:t>).</w:t>
      </w:r>
    </w:p>
    <w:p w:rsidR="001836FB" w:rsidRPr="001836FB" w:rsidRDefault="001836FB" w:rsidP="001836FB">
      <w:pPr>
        <w:numPr>
          <w:ilvl w:val="0"/>
          <w:numId w:val="51"/>
        </w:numPr>
        <w:spacing w:line="360" w:lineRule="auto"/>
        <w:ind w:left="0" w:firstLine="567"/>
        <w:jc w:val="both"/>
        <w:rPr>
          <w:rFonts w:eastAsia="Calibri"/>
          <w:sz w:val="24"/>
          <w:szCs w:val="24"/>
        </w:rPr>
      </w:pPr>
      <w:r w:rsidRPr="001836FB">
        <w:rPr>
          <w:rFonts w:eastAsia="Calibri"/>
          <w:color w:val="000000"/>
          <w:sz w:val="24"/>
          <w:szCs w:val="24"/>
        </w:rPr>
        <w:t>Pirms izsoles sākšanas izsoles dalībnieki paraksta izsoles noteikumus, tādējādi apliecinot, ka pilnībā ar tiem ir iepazinušies un piekrīt tiem.</w:t>
      </w:r>
    </w:p>
    <w:p w:rsidR="001836FB" w:rsidRPr="001836FB" w:rsidRDefault="001836FB" w:rsidP="001836FB">
      <w:pPr>
        <w:numPr>
          <w:ilvl w:val="0"/>
          <w:numId w:val="51"/>
        </w:numPr>
        <w:spacing w:line="360" w:lineRule="auto"/>
        <w:ind w:left="0" w:firstLine="567"/>
        <w:jc w:val="both"/>
        <w:rPr>
          <w:rFonts w:eastAsia="Calibri"/>
          <w:sz w:val="24"/>
          <w:szCs w:val="24"/>
        </w:rPr>
      </w:pPr>
      <w:r w:rsidRPr="001836FB">
        <w:rPr>
          <w:rFonts w:eastAsia="Calibri"/>
          <w:color w:val="000000"/>
          <w:sz w:val="24"/>
          <w:szCs w:val="24"/>
        </w:rPr>
        <w:t>Pirms izsoles uzsākšanas, komisija pārliecinās par solītāju ierašanos pēc iepriekš sastādītā saraksta.</w:t>
      </w:r>
    </w:p>
    <w:p w:rsidR="001836FB" w:rsidRPr="001836FB" w:rsidRDefault="001836FB" w:rsidP="001836FB">
      <w:pPr>
        <w:numPr>
          <w:ilvl w:val="0"/>
          <w:numId w:val="51"/>
        </w:numPr>
        <w:spacing w:line="360" w:lineRule="auto"/>
        <w:ind w:left="0" w:firstLine="567"/>
        <w:jc w:val="both"/>
        <w:rPr>
          <w:rFonts w:eastAsia="Calibri"/>
          <w:sz w:val="24"/>
          <w:szCs w:val="24"/>
        </w:rPr>
      </w:pPr>
      <w:r w:rsidRPr="001836FB">
        <w:rPr>
          <w:rFonts w:eastAsia="Calibri"/>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1836FB" w:rsidRPr="001836FB" w:rsidRDefault="001836FB" w:rsidP="001836FB">
      <w:pPr>
        <w:numPr>
          <w:ilvl w:val="0"/>
          <w:numId w:val="51"/>
        </w:numPr>
        <w:spacing w:line="360" w:lineRule="auto"/>
        <w:ind w:left="0" w:firstLine="567"/>
        <w:jc w:val="both"/>
        <w:rPr>
          <w:rFonts w:eastAsia="Calibri"/>
          <w:sz w:val="24"/>
          <w:szCs w:val="24"/>
        </w:rPr>
      </w:pPr>
      <w:r w:rsidRPr="001836FB">
        <w:rPr>
          <w:rFonts w:eastAsia="Calibri"/>
          <w:color w:val="000000"/>
          <w:sz w:val="24"/>
          <w:szCs w:val="24"/>
        </w:rPr>
        <w:t>Izsole tiek uzsākta izsoles noteikumos norādītajā laikā un vietā.</w:t>
      </w:r>
    </w:p>
    <w:p w:rsidR="001836FB" w:rsidRPr="001836FB" w:rsidRDefault="001836FB" w:rsidP="001836FB">
      <w:pPr>
        <w:numPr>
          <w:ilvl w:val="0"/>
          <w:numId w:val="51"/>
        </w:numPr>
        <w:spacing w:line="360" w:lineRule="auto"/>
        <w:ind w:left="0" w:firstLine="567"/>
        <w:jc w:val="both"/>
        <w:rPr>
          <w:rFonts w:eastAsia="Calibri"/>
          <w:color w:val="000000"/>
          <w:sz w:val="24"/>
          <w:szCs w:val="24"/>
        </w:rPr>
      </w:pPr>
      <w:r w:rsidRPr="001836FB">
        <w:rPr>
          <w:rFonts w:eastAsia="Calibri"/>
          <w:color w:val="000000"/>
          <w:sz w:val="24"/>
          <w:szCs w:val="24"/>
        </w:rPr>
        <w:t xml:space="preserve">Izsole sākas ar Īpašuma novērtēšanas un izsoļu komisijas priekšsēdētāja piedāvāto un nosaukto izsoles sākumcenu, kas sastāda </w:t>
      </w:r>
      <w:r w:rsidRPr="001836FB">
        <w:rPr>
          <w:rFonts w:eastAsia="Calibri"/>
          <w:sz w:val="24"/>
          <w:szCs w:val="24"/>
        </w:rPr>
        <w:t xml:space="preserve">3000 EUR (trīs tūkstoši </w:t>
      </w:r>
      <w:proofErr w:type="spellStart"/>
      <w:r w:rsidRPr="001836FB">
        <w:rPr>
          <w:rFonts w:eastAsia="Calibri"/>
          <w:i/>
          <w:sz w:val="24"/>
          <w:szCs w:val="24"/>
        </w:rPr>
        <w:t>euro</w:t>
      </w:r>
      <w:proofErr w:type="spellEnd"/>
      <w:r w:rsidRPr="001836FB">
        <w:rPr>
          <w:rFonts w:eastAsia="Calibri"/>
          <w:sz w:val="24"/>
          <w:szCs w:val="24"/>
        </w:rPr>
        <w:t>)</w:t>
      </w:r>
      <w:r w:rsidRPr="001836FB">
        <w:rPr>
          <w:rFonts w:eastAsia="Calibri"/>
          <w:color w:val="000000"/>
          <w:sz w:val="24"/>
          <w:szCs w:val="24"/>
        </w:rPr>
        <w:t xml:space="preserve">. </w:t>
      </w:r>
    </w:p>
    <w:p w:rsidR="001836FB" w:rsidRPr="001836FB" w:rsidRDefault="001836FB" w:rsidP="001836FB">
      <w:pPr>
        <w:numPr>
          <w:ilvl w:val="0"/>
          <w:numId w:val="51"/>
        </w:numPr>
        <w:spacing w:line="360" w:lineRule="auto"/>
        <w:ind w:left="0" w:firstLine="567"/>
        <w:jc w:val="both"/>
        <w:rPr>
          <w:rFonts w:eastAsia="Calibri"/>
          <w:sz w:val="24"/>
          <w:szCs w:val="24"/>
        </w:rPr>
      </w:pPr>
      <w:r w:rsidRPr="001836FB">
        <w:rPr>
          <w:rFonts w:eastAsia="Calibri"/>
          <w:color w:val="000000"/>
          <w:sz w:val="24"/>
          <w:szCs w:val="24"/>
        </w:rPr>
        <w:t>Izsoles dalībnieki savu piekrišanu iegādāties izsoles OBJEKTU par sākumcenu apliecina mutvārdos un rakstiski, parakstoties izsoles dalībnieku sarakstā. Tas tiek fiksēts izsoles gaitas protokolā.</w:t>
      </w:r>
    </w:p>
    <w:p w:rsidR="001836FB" w:rsidRPr="001836FB" w:rsidRDefault="001836FB" w:rsidP="001836FB">
      <w:pPr>
        <w:numPr>
          <w:ilvl w:val="0"/>
          <w:numId w:val="51"/>
        </w:numPr>
        <w:spacing w:line="360" w:lineRule="auto"/>
        <w:ind w:left="0" w:firstLine="567"/>
        <w:jc w:val="both"/>
        <w:rPr>
          <w:rFonts w:eastAsia="Calibri"/>
          <w:sz w:val="24"/>
          <w:szCs w:val="24"/>
        </w:rPr>
      </w:pPr>
      <w:r w:rsidRPr="001836FB">
        <w:rPr>
          <w:rFonts w:eastAsia="Calibri"/>
          <w:color w:val="000000"/>
          <w:sz w:val="24"/>
          <w:szCs w:val="24"/>
        </w:rPr>
        <w:t>Ja izsoles dalībnieku sarakstā tiek reģistrēts viens izsoles dalībnieks, izsole tiek uzsākta ar iepriekš minēto Īpašuma novērtēšanas un izsoļu komisijas priekšsēdētāja piedāvājumu un pabeigta ar šā dalībnieka apstiprinājuma fiksēšanu izsoles gaitas protokolā un izsoles dalībnieku sarakstā par gatavību iegādāties izsoles priekšmetu par sākumcenu.</w:t>
      </w:r>
    </w:p>
    <w:p w:rsidR="001836FB" w:rsidRPr="001836FB" w:rsidRDefault="001836FB" w:rsidP="001836FB">
      <w:pPr>
        <w:widowControl w:val="0"/>
        <w:numPr>
          <w:ilvl w:val="0"/>
          <w:numId w:val="51"/>
        </w:numPr>
        <w:spacing w:line="360" w:lineRule="auto"/>
        <w:ind w:left="0" w:firstLine="567"/>
        <w:jc w:val="both"/>
        <w:rPr>
          <w:rFonts w:eastAsia="Calibri"/>
          <w:sz w:val="24"/>
          <w:szCs w:val="24"/>
        </w:rPr>
      </w:pPr>
      <w:r w:rsidRPr="001836FB">
        <w:rPr>
          <w:rFonts w:eastAsia="Calibri"/>
          <w:color w:val="000000"/>
          <w:sz w:val="24"/>
          <w:szCs w:val="24"/>
        </w:rPr>
        <w:t>Ja divi vai vairāki izsoles dalībnieki izsaka gatavību iegādāties izsoles priekšmetu par sākumcenu, izsoles cena palielinās par vienu soli, kas noteikts 5% apmērā no sākumcenas, t.i</w:t>
      </w:r>
      <w:r w:rsidRPr="001836FB">
        <w:rPr>
          <w:rFonts w:eastAsia="Calibri"/>
          <w:sz w:val="24"/>
          <w:szCs w:val="24"/>
        </w:rPr>
        <w:t xml:space="preserve">., 150 EUR (viens simts piecdesmit </w:t>
      </w:r>
      <w:proofErr w:type="spellStart"/>
      <w:r w:rsidRPr="001836FB">
        <w:rPr>
          <w:rFonts w:eastAsia="Calibri"/>
          <w:i/>
          <w:sz w:val="24"/>
          <w:szCs w:val="24"/>
        </w:rPr>
        <w:t>euro</w:t>
      </w:r>
      <w:proofErr w:type="spellEnd"/>
      <w:r w:rsidRPr="001836FB">
        <w:rPr>
          <w:rFonts w:eastAsia="Calibri"/>
          <w:sz w:val="24"/>
          <w:szCs w:val="24"/>
        </w:rPr>
        <w:t>).</w:t>
      </w:r>
    </w:p>
    <w:p w:rsidR="001836FB" w:rsidRPr="001836FB" w:rsidRDefault="001836FB" w:rsidP="001836FB">
      <w:pPr>
        <w:widowControl w:val="0"/>
        <w:numPr>
          <w:ilvl w:val="0"/>
          <w:numId w:val="51"/>
        </w:numPr>
        <w:spacing w:line="360" w:lineRule="auto"/>
        <w:ind w:left="0" w:firstLine="567"/>
        <w:jc w:val="both"/>
        <w:rPr>
          <w:rFonts w:eastAsia="Calibri"/>
          <w:sz w:val="24"/>
          <w:szCs w:val="24"/>
        </w:rPr>
      </w:pPr>
      <w:r w:rsidRPr="001836FB">
        <w:rPr>
          <w:rFonts w:eastAsia="Calibri"/>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1836FB" w:rsidRPr="001836FB" w:rsidRDefault="001836FB" w:rsidP="001836FB">
      <w:pPr>
        <w:widowControl w:val="0"/>
        <w:numPr>
          <w:ilvl w:val="0"/>
          <w:numId w:val="51"/>
        </w:numPr>
        <w:spacing w:line="360" w:lineRule="auto"/>
        <w:ind w:left="0" w:firstLine="567"/>
        <w:jc w:val="both"/>
        <w:rPr>
          <w:rFonts w:eastAsia="Calibri"/>
          <w:sz w:val="24"/>
          <w:szCs w:val="24"/>
        </w:rPr>
      </w:pPr>
      <w:r w:rsidRPr="001836FB">
        <w:rPr>
          <w:rFonts w:eastAsia="Calibri"/>
          <w:color w:val="000000"/>
          <w:sz w:val="24"/>
          <w:szCs w:val="24"/>
        </w:rPr>
        <w:t xml:space="preserve">Izsole ar augšupejošu soli turpinās līdz kāds no tās dalībniekiem nosola visaugstāko </w:t>
      </w:r>
      <w:r w:rsidRPr="001836FB">
        <w:rPr>
          <w:rFonts w:eastAsia="Calibri"/>
          <w:color w:val="000000"/>
          <w:sz w:val="24"/>
          <w:szCs w:val="24"/>
        </w:rPr>
        <w:lastRenderedPageBreak/>
        <w:t>cenu, tad izsole tiek izsludināta par pabeigtu.</w:t>
      </w:r>
    </w:p>
    <w:p w:rsidR="001836FB" w:rsidRPr="001836FB" w:rsidRDefault="001836FB" w:rsidP="001836FB">
      <w:pPr>
        <w:numPr>
          <w:ilvl w:val="0"/>
          <w:numId w:val="51"/>
        </w:numPr>
        <w:spacing w:line="360" w:lineRule="auto"/>
        <w:ind w:left="0" w:firstLine="567"/>
        <w:jc w:val="both"/>
        <w:rPr>
          <w:rFonts w:eastAsia="Calibri"/>
          <w:sz w:val="24"/>
          <w:szCs w:val="24"/>
        </w:rPr>
      </w:pPr>
      <w:r w:rsidRPr="001836FB">
        <w:rPr>
          <w:rFonts w:eastAsia="Calibri"/>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1836FB">
        <w:rPr>
          <w:rFonts w:eastAsia="Calibri"/>
          <w:sz w:val="24"/>
          <w:szCs w:val="24"/>
        </w:rPr>
        <w:t>netiek atmaksāta</w:t>
      </w:r>
      <w:r w:rsidRPr="001836FB">
        <w:rPr>
          <w:rFonts w:eastAsia="Calibri"/>
          <w:color w:val="000000"/>
          <w:sz w:val="24"/>
          <w:szCs w:val="24"/>
        </w:rPr>
        <w:t xml:space="preserve"> izsoles dalībniekiem. Šādā gadījumā rīkojama atkārtota izsole.</w:t>
      </w:r>
    </w:p>
    <w:p w:rsidR="001836FB" w:rsidRPr="001836FB" w:rsidRDefault="001836FB" w:rsidP="001836FB">
      <w:pPr>
        <w:numPr>
          <w:ilvl w:val="0"/>
          <w:numId w:val="51"/>
        </w:numPr>
        <w:spacing w:line="360" w:lineRule="auto"/>
        <w:ind w:left="0" w:firstLine="567"/>
        <w:jc w:val="both"/>
        <w:rPr>
          <w:rFonts w:eastAsia="Calibri"/>
          <w:sz w:val="24"/>
          <w:szCs w:val="24"/>
        </w:rPr>
      </w:pPr>
      <w:r w:rsidRPr="001836FB">
        <w:rPr>
          <w:rFonts w:eastAsia="Calibri"/>
          <w:color w:val="000000"/>
          <w:sz w:val="24"/>
          <w:szCs w:val="24"/>
        </w:rPr>
        <w:t>Atkārtotas izsoles gadījumā Gulbenes novada pašvaldība ar atsevišķu lēmumu nosaka atkārtotās izsoles priekšmeta sākumcenu, to samazinot ne vairāk kā par 60% no nosacītās cenas vai atstājot negrozītu.</w:t>
      </w:r>
    </w:p>
    <w:p w:rsidR="001836FB" w:rsidRPr="001836FB" w:rsidRDefault="001836FB" w:rsidP="001836FB">
      <w:pPr>
        <w:numPr>
          <w:ilvl w:val="0"/>
          <w:numId w:val="51"/>
        </w:numPr>
        <w:spacing w:line="360" w:lineRule="auto"/>
        <w:ind w:left="0" w:firstLine="567"/>
        <w:jc w:val="both"/>
        <w:rPr>
          <w:rFonts w:eastAsia="Calibri"/>
          <w:color w:val="000000"/>
          <w:sz w:val="24"/>
          <w:szCs w:val="24"/>
        </w:rPr>
      </w:pPr>
      <w:r w:rsidRPr="001836FB">
        <w:rPr>
          <w:rFonts w:eastAsia="Calibri"/>
          <w:color w:val="000000"/>
          <w:sz w:val="24"/>
          <w:szCs w:val="24"/>
        </w:rPr>
        <w:t>Objektu iespējams iegādāties ar tūlītēju samaksu vai slēdzot nomaksas pirkuma līgumu uz laiku līdz trīs gadiem.</w:t>
      </w:r>
    </w:p>
    <w:p w:rsidR="001836FB" w:rsidRPr="001836FB" w:rsidRDefault="001836FB" w:rsidP="001836FB">
      <w:pPr>
        <w:numPr>
          <w:ilvl w:val="0"/>
          <w:numId w:val="51"/>
        </w:numPr>
        <w:spacing w:line="360" w:lineRule="auto"/>
        <w:ind w:left="0" w:firstLine="567"/>
        <w:jc w:val="both"/>
        <w:rPr>
          <w:rFonts w:eastAsia="Calibri"/>
          <w:color w:val="000000"/>
          <w:sz w:val="24"/>
          <w:szCs w:val="24"/>
        </w:rPr>
      </w:pPr>
      <w:r w:rsidRPr="001836FB">
        <w:rPr>
          <w:rFonts w:eastAsia="Calibri"/>
          <w:color w:val="000000"/>
          <w:sz w:val="24"/>
          <w:szCs w:val="24"/>
        </w:rPr>
        <w:t>Objektu pērkot ar tūlītēju samaksu, nosolītā augstākā summa, atrēķinot naudā iemaksāto nodrošinājumu, jāsamaksā divu nedēļu laikā no izsoles dienas,</w:t>
      </w:r>
      <w:r w:rsidRPr="001836FB">
        <w:rPr>
          <w:rFonts w:eastAsia="Calibri"/>
          <w:sz w:val="24"/>
          <w:szCs w:val="24"/>
        </w:rPr>
        <w:t xml:space="preserve"> ieskaitot to Gulbenes novada pašvaldības norādītajā kontā Nr.LV81UNLA0050019845884, AS „SEB banka”, kods UNLALV2X, </w:t>
      </w:r>
      <w:r w:rsidRPr="001836FB">
        <w:rPr>
          <w:rFonts w:eastAsia="Calibri"/>
          <w:color w:val="000000"/>
          <w:sz w:val="24"/>
          <w:szCs w:val="24"/>
        </w:rPr>
        <w:t xml:space="preserve">ar atzīmi “Nekustamā īpašuma </w:t>
      </w:r>
      <w:r w:rsidRPr="001836FB">
        <w:rPr>
          <w:rFonts w:eastAsia="Calibri"/>
          <w:sz w:val="24"/>
          <w:szCs w:val="24"/>
        </w:rPr>
        <w:t xml:space="preserve">“Stāķi 16” – 6, Stāķi, Stradu pagasts, Gulbenes novads, kadastra numurs 5090 900 0327, </w:t>
      </w:r>
      <w:r w:rsidRPr="001836FB">
        <w:rPr>
          <w:rFonts w:eastAsia="Calibri"/>
          <w:color w:val="000000"/>
          <w:sz w:val="24"/>
          <w:szCs w:val="24"/>
        </w:rPr>
        <w:t>pirkuma maksa”.</w:t>
      </w:r>
    </w:p>
    <w:p w:rsidR="001836FB" w:rsidRPr="001836FB" w:rsidRDefault="001836FB" w:rsidP="001836FB">
      <w:pPr>
        <w:numPr>
          <w:ilvl w:val="0"/>
          <w:numId w:val="51"/>
        </w:numPr>
        <w:spacing w:line="360" w:lineRule="auto"/>
        <w:ind w:left="0" w:firstLine="567"/>
        <w:jc w:val="both"/>
        <w:rPr>
          <w:rFonts w:eastAsia="Calibri"/>
          <w:color w:val="000000"/>
          <w:sz w:val="24"/>
          <w:szCs w:val="24"/>
        </w:rPr>
      </w:pPr>
      <w:r w:rsidRPr="001836FB">
        <w:rPr>
          <w:rFonts w:eastAsia="Calibri"/>
          <w:color w:val="000000"/>
          <w:sz w:val="24"/>
          <w:szCs w:val="24"/>
        </w:rPr>
        <w:t>Objektu pērkot uz nomaksu d</w:t>
      </w:r>
      <w:r w:rsidRPr="001836FB">
        <w:rPr>
          <w:rFonts w:eastAsia="Calibri"/>
          <w:sz w:val="24"/>
          <w:szCs w:val="24"/>
        </w:rPr>
        <w:t>ivu nedēļu laikā no izsoles dienas</w:t>
      </w:r>
      <w:r w:rsidRPr="001836FB">
        <w:rPr>
          <w:rFonts w:eastAsia="Calibri"/>
          <w:color w:val="000000"/>
          <w:sz w:val="24"/>
          <w:szCs w:val="24"/>
        </w:rPr>
        <w:t xml:space="preserve"> jāsamaksā avanss 10% apmērā no piedāvātās augstākās summas</w:t>
      </w:r>
      <w:r w:rsidRPr="001836FB">
        <w:rPr>
          <w:rFonts w:eastAsia="Calibri"/>
          <w:sz w:val="24"/>
          <w:szCs w:val="24"/>
        </w:rPr>
        <w:t xml:space="preserve">, ieskaitot to Gulbenes novada pašvaldības norādītajā kontā Nr.LV81UNLA0050019845884, AS „SEB banka”, kods UNLALV2X, </w:t>
      </w:r>
      <w:r w:rsidRPr="001836FB">
        <w:rPr>
          <w:rFonts w:eastAsia="Calibri"/>
          <w:color w:val="000000"/>
          <w:sz w:val="24"/>
          <w:szCs w:val="24"/>
        </w:rPr>
        <w:t xml:space="preserve">ar atzīmi “Nekustamā īpašuma </w:t>
      </w:r>
      <w:r w:rsidRPr="001836FB">
        <w:rPr>
          <w:rFonts w:eastAsia="Calibri"/>
          <w:sz w:val="24"/>
          <w:szCs w:val="24"/>
        </w:rPr>
        <w:t xml:space="preserve">“Stāķi 16” – 6, Stāķi, Stradu pagasts, Gulbenes novads, kadastra numurs 5090 900 0327, </w:t>
      </w:r>
      <w:r w:rsidRPr="001836FB">
        <w:rPr>
          <w:rFonts w:eastAsia="Calibri"/>
          <w:color w:val="000000"/>
          <w:sz w:val="24"/>
          <w:szCs w:val="24"/>
        </w:rPr>
        <w:t>avanss”. Iemaksātā nodrošinājuma summa tiek ieskaitīta avansā.</w:t>
      </w:r>
    </w:p>
    <w:p w:rsidR="001836FB" w:rsidRPr="001836FB" w:rsidRDefault="001836FB" w:rsidP="001836FB">
      <w:pPr>
        <w:numPr>
          <w:ilvl w:val="0"/>
          <w:numId w:val="51"/>
        </w:numPr>
        <w:spacing w:line="360" w:lineRule="auto"/>
        <w:ind w:left="0" w:firstLine="567"/>
        <w:jc w:val="both"/>
        <w:rPr>
          <w:rFonts w:eastAsia="Calibri"/>
          <w:color w:val="000000"/>
          <w:sz w:val="24"/>
          <w:szCs w:val="24"/>
        </w:rPr>
      </w:pPr>
      <w:r w:rsidRPr="001836FB">
        <w:rPr>
          <w:rFonts w:eastAsia="Calibri"/>
          <w:color w:val="000000"/>
          <w:sz w:val="24"/>
          <w:szCs w:val="24"/>
        </w:rPr>
        <w:t xml:space="preserve">Nokavējot noteikto samaksas termiņu, nosolītājs zaudē iesniegto nodrošinājumu. </w:t>
      </w:r>
    </w:p>
    <w:p w:rsidR="001836FB" w:rsidRPr="001836FB" w:rsidRDefault="001836FB" w:rsidP="001836FB">
      <w:pPr>
        <w:numPr>
          <w:ilvl w:val="0"/>
          <w:numId w:val="51"/>
        </w:numPr>
        <w:spacing w:line="360" w:lineRule="auto"/>
        <w:ind w:left="0" w:firstLine="567"/>
        <w:jc w:val="both"/>
        <w:rPr>
          <w:rFonts w:eastAsia="Calibri"/>
          <w:color w:val="000000"/>
          <w:sz w:val="24"/>
          <w:szCs w:val="24"/>
        </w:rPr>
      </w:pPr>
      <w:r w:rsidRPr="001836FB">
        <w:rPr>
          <w:rFonts w:eastAsia="Calibri"/>
          <w:color w:val="000000"/>
          <w:sz w:val="24"/>
          <w:szCs w:val="24"/>
        </w:rPr>
        <w:t xml:space="preserve">Ja nosolītājs šo </w:t>
      </w:r>
      <w:r w:rsidRPr="001836FB">
        <w:rPr>
          <w:rFonts w:eastAsia="Calibri"/>
          <w:sz w:val="24"/>
          <w:szCs w:val="24"/>
        </w:rPr>
        <w:t>noteikumu 30.punktā</w:t>
      </w:r>
      <w:r w:rsidRPr="001836FB">
        <w:rPr>
          <w:rFonts w:eastAsia="Calibri"/>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1836FB" w:rsidRPr="001836FB" w:rsidRDefault="001836FB" w:rsidP="001836FB">
      <w:pPr>
        <w:numPr>
          <w:ilvl w:val="0"/>
          <w:numId w:val="51"/>
        </w:numPr>
        <w:spacing w:line="360" w:lineRule="auto"/>
        <w:ind w:left="0" w:firstLine="567"/>
        <w:jc w:val="both"/>
        <w:rPr>
          <w:rFonts w:eastAsia="Calibri"/>
          <w:color w:val="000000"/>
          <w:sz w:val="24"/>
          <w:szCs w:val="24"/>
        </w:rPr>
      </w:pPr>
      <w:r w:rsidRPr="001836FB">
        <w:rPr>
          <w:rFonts w:eastAsia="Calibri"/>
          <w:color w:val="000000"/>
          <w:sz w:val="24"/>
          <w:szCs w:val="24"/>
        </w:rPr>
        <w:t>Ja nosolītājs šo noteikumu 31.punktā noteiktajā laikā nav samaksājis avansu, pārsolītajam pircējam ir tiesības divu nedēļu laikā paziņot izsoles rīkotājam par nekustamā īpašuma pirkšanu par paša nosolīto augstāko cenu.</w:t>
      </w:r>
    </w:p>
    <w:p w:rsidR="001836FB" w:rsidRPr="001836FB" w:rsidRDefault="001836FB" w:rsidP="001836FB">
      <w:pPr>
        <w:widowControl w:val="0"/>
        <w:numPr>
          <w:ilvl w:val="0"/>
          <w:numId w:val="51"/>
        </w:numPr>
        <w:spacing w:line="360" w:lineRule="auto"/>
        <w:ind w:left="0" w:firstLine="567"/>
        <w:jc w:val="both"/>
        <w:rPr>
          <w:rFonts w:eastAsia="Calibri"/>
          <w:color w:val="000000"/>
          <w:sz w:val="24"/>
          <w:szCs w:val="24"/>
        </w:rPr>
      </w:pPr>
      <w:r w:rsidRPr="001836FB">
        <w:rPr>
          <w:rFonts w:eastAsia="Calibri"/>
          <w:color w:val="000000"/>
          <w:sz w:val="24"/>
          <w:szCs w:val="24"/>
        </w:rPr>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rsidR="001836FB" w:rsidRPr="001836FB" w:rsidRDefault="001836FB" w:rsidP="001836FB">
      <w:pPr>
        <w:widowControl w:val="0"/>
        <w:numPr>
          <w:ilvl w:val="0"/>
          <w:numId w:val="51"/>
        </w:numPr>
        <w:spacing w:line="360" w:lineRule="auto"/>
        <w:ind w:left="0" w:firstLine="567"/>
        <w:jc w:val="both"/>
        <w:rPr>
          <w:rFonts w:eastAsia="Calibri"/>
          <w:color w:val="000000"/>
          <w:sz w:val="24"/>
          <w:szCs w:val="24"/>
        </w:rPr>
      </w:pPr>
      <w:r w:rsidRPr="001836FB">
        <w:rPr>
          <w:rFonts w:eastAsia="Calibri"/>
          <w:color w:val="000000"/>
          <w:sz w:val="24"/>
          <w:szCs w:val="24"/>
        </w:rPr>
        <w:t>Izsoles rīkotājs apstiprina izsoles protokolu septiņu dienu laikā pēc izsoles.</w:t>
      </w:r>
    </w:p>
    <w:p w:rsidR="001836FB" w:rsidRPr="001836FB" w:rsidRDefault="001836FB" w:rsidP="001836FB">
      <w:pPr>
        <w:widowControl w:val="0"/>
        <w:numPr>
          <w:ilvl w:val="0"/>
          <w:numId w:val="51"/>
        </w:numPr>
        <w:spacing w:line="360" w:lineRule="auto"/>
        <w:ind w:left="0" w:firstLine="567"/>
        <w:jc w:val="both"/>
        <w:rPr>
          <w:rFonts w:eastAsia="Calibri"/>
          <w:color w:val="000000"/>
          <w:sz w:val="24"/>
          <w:szCs w:val="24"/>
        </w:rPr>
      </w:pPr>
      <w:r w:rsidRPr="001836FB">
        <w:rPr>
          <w:rFonts w:eastAsia="Calibri"/>
          <w:color w:val="000000"/>
          <w:sz w:val="24"/>
          <w:szCs w:val="24"/>
        </w:rPr>
        <w:t>Gulbenes novada dome izsoles rezultātus apstiprina ne vēlāk kā 30 dienu laikā pēc šo noteikumu 30. vai 31.punktā paredzēto maksājumu nokārtošanas.</w:t>
      </w:r>
    </w:p>
    <w:p w:rsidR="001836FB" w:rsidRPr="001836FB" w:rsidRDefault="001836FB" w:rsidP="001836FB">
      <w:pPr>
        <w:widowControl w:val="0"/>
        <w:numPr>
          <w:ilvl w:val="0"/>
          <w:numId w:val="51"/>
        </w:numPr>
        <w:spacing w:line="360" w:lineRule="auto"/>
        <w:ind w:left="0" w:firstLine="567"/>
        <w:jc w:val="both"/>
        <w:rPr>
          <w:rFonts w:eastAsia="Calibri"/>
          <w:color w:val="000000"/>
          <w:sz w:val="24"/>
          <w:szCs w:val="24"/>
        </w:rPr>
      </w:pPr>
      <w:r w:rsidRPr="001836FB">
        <w:rPr>
          <w:rFonts w:eastAsia="Calibri"/>
          <w:color w:val="000000"/>
          <w:sz w:val="24"/>
          <w:szCs w:val="24"/>
        </w:rPr>
        <w:t>Gulbenes novada dome trīsdesmit dienu laikā pēc izsoles rezultātu apstiprināšanas noslēdz ar izsoles uzvarētāju pirkuma līgumu. Pārdodot nekustamo īpašumu uz nomaksu, pirkuma līgumam tiek pievienots maksāšanas grafiks.</w:t>
      </w:r>
    </w:p>
    <w:p w:rsidR="001836FB" w:rsidRPr="001836FB" w:rsidRDefault="001836FB" w:rsidP="001836FB">
      <w:pPr>
        <w:numPr>
          <w:ilvl w:val="0"/>
          <w:numId w:val="51"/>
        </w:numPr>
        <w:spacing w:line="360" w:lineRule="auto"/>
        <w:ind w:left="0" w:firstLine="567"/>
        <w:jc w:val="both"/>
        <w:rPr>
          <w:rFonts w:eastAsia="Calibri"/>
          <w:sz w:val="24"/>
          <w:szCs w:val="24"/>
        </w:rPr>
      </w:pPr>
      <w:r w:rsidRPr="001836FB">
        <w:rPr>
          <w:rFonts w:eastAsia="Calibri"/>
          <w:sz w:val="24"/>
          <w:szCs w:val="24"/>
        </w:rPr>
        <w:lastRenderedPageBreak/>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rsidR="001836FB" w:rsidRPr="001836FB" w:rsidRDefault="001836FB" w:rsidP="001836FB">
      <w:pPr>
        <w:numPr>
          <w:ilvl w:val="0"/>
          <w:numId w:val="51"/>
        </w:numPr>
        <w:spacing w:line="360" w:lineRule="auto"/>
        <w:ind w:left="0" w:firstLine="567"/>
        <w:jc w:val="both"/>
        <w:rPr>
          <w:rFonts w:eastAsia="Calibri"/>
          <w:color w:val="000000"/>
          <w:sz w:val="24"/>
          <w:szCs w:val="24"/>
        </w:rPr>
      </w:pPr>
      <w:r w:rsidRPr="001836FB">
        <w:rPr>
          <w:rFonts w:eastAsia="Calibri"/>
          <w:color w:val="000000"/>
          <w:sz w:val="24"/>
          <w:szCs w:val="24"/>
        </w:rPr>
        <w:t xml:space="preserve">Pēc pirkuma </w:t>
      </w:r>
      <w:smartTag w:uri="schemas-tilde-lv/tildestengine" w:element="veidnes">
        <w:smartTagPr>
          <w:attr w:name="baseform" w:val="līgum|s"/>
          <w:attr w:name="id" w:val="-1"/>
          <w:attr w:name="text" w:val="līguma"/>
        </w:smartTagPr>
        <w:r w:rsidRPr="001836FB">
          <w:rPr>
            <w:rFonts w:eastAsia="Calibri"/>
            <w:color w:val="000000"/>
            <w:sz w:val="24"/>
            <w:szCs w:val="24"/>
          </w:rPr>
          <w:t>līguma</w:t>
        </w:r>
      </w:smartTag>
      <w:r w:rsidRPr="001836FB">
        <w:rPr>
          <w:rFonts w:eastAsia="Calibri"/>
          <w:color w:val="000000"/>
          <w:sz w:val="24"/>
          <w:szCs w:val="24"/>
        </w:rPr>
        <w:t xml:space="preserve"> parakstīšanas visa dokumentācija, kas saistīta ar Gulbenes novada </w:t>
      </w:r>
      <w:r w:rsidRPr="001836FB">
        <w:rPr>
          <w:rFonts w:eastAsia="Calibri"/>
          <w:sz w:val="24"/>
          <w:szCs w:val="24"/>
        </w:rPr>
        <w:t>pašvaldības</w:t>
      </w:r>
      <w:r w:rsidRPr="001836FB">
        <w:rPr>
          <w:rFonts w:eastAsia="Calibri"/>
          <w:color w:val="000000"/>
          <w:sz w:val="24"/>
          <w:szCs w:val="24"/>
        </w:rPr>
        <w:t xml:space="preserve"> nekustamo īpašumu </w:t>
      </w:r>
      <w:r w:rsidRPr="001836FB">
        <w:rPr>
          <w:rFonts w:eastAsia="Calibri"/>
          <w:sz w:val="24"/>
          <w:szCs w:val="24"/>
        </w:rPr>
        <w:t xml:space="preserve">“Stāķi 16” – 6, Stāķi, Stradu pagasts, Gulbenes novads, kadastra numurs 5090 900 0327, </w:t>
      </w:r>
      <w:r w:rsidRPr="001836FB">
        <w:rPr>
          <w:rFonts w:eastAsia="Calibri"/>
          <w:color w:val="000000"/>
          <w:sz w:val="24"/>
          <w:szCs w:val="24"/>
        </w:rPr>
        <w:t>tiek nodota ieguvējam, sastādot par to nodošanas – pieņemšanas aktu.</w:t>
      </w:r>
    </w:p>
    <w:p w:rsidR="001836FB" w:rsidRPr="001836FB" w:rsidRDefault="001836FB" w:rsidP="001836FB">
      <w:pPr>
        <w:numPr>
          <w:ilvl w:val="0"/>
          <w:numId w:val="51"/>
        </w:numPr>
        <w:spacing w:line="360" w:lineRule="auto"/>
        <w:ind w:left="0" w:firstLine="567"/>
        <w:jc w:val="both"/>
        <w:rPr>
          <w:rFonts w:eastAsia="Calibri"/>
          <w:color w:val="000000"/>
          <w:sz w:val="24"/>
          <w:szCs w:val="24"/>
        </w:rPr>
      </w:pPr>
      <w:r w:rsidRPr="001836FB">
        <w:rPr>
          <w:rFonts w:eastAsia="Calibri"/>
          <w:color w:val="000000"/>
          <w:sz w:val="24"/>
          <w:szCs w:val="24"/>
        </w:rPr>
        <w:t xml:space="preserve">Nekustamā īpašuma </w:t>
      </w:r>
      <w:proofErr w:type="spellStart"/>
      <w:r w:rsidRPr="001836FB">
        <w:rPr>
          <w:rFonts w:eastAsia="Calibri"/>
          <w:color w:val="000000"/>
          <w:sz w:val="24"/>
          <w:szCs w:val="24"/>
        </w:rPr>
        <w:t>pārreģistrāciju</w:t>
      </w:r>
      <w:proofErr w:type="spellEnd"/>
      <w:r w:rsidRPr="001836FB">
        <w:rPr>
          <w:rFonts w:eastAsia="Calibri"/>
          <w:color w:val="000000"/>
          <w:sz w:val="24"/>
          <w:szCs w:val="24"/>
        </w:rPr>
        <w:t xml:space="preserve"> Zemesgrāmatā izdara Pircējs par saviem līdzekļiem.</w:t>
      </w:r>
    </w:p>
    <w:p w:rsidR="001836FB" w:rsidRPr="001836FB" w:rsidRDefault="001836FB" w:rsidP="001836FB">
      <w:pPr>
        <w:spacing w:line="360" w:lineRule="auto"/>
        <w:ind w:firstLine="567"/>
        <w:jc w:val="both"/>
        <w:rPr>
          <w:rFonts w:eastAsia="Calibri"/>
          <w:color w:val="000000"/>
          <w:sz w:val="24"/>
          <w:szCs w:val="24"/>
        </w:rPr>
      </w:pPr>
    </w:p>
    <w:p w:rsidR="001836FB" w:rsidRPr="001836FB" w:rsidRDefault="001836FB" w:rsidP="001836FB">
      <w:pPr>
        <w:spacing w:line="360" w:lineRule="auto"/>
        <w:ind w:firstLine="567"/>
        <w:jc w:val="both"/>
        <w:rPr>
          <w:rFonts w:eastAsia="Calibri"/>
          <w:color w:val="000000"/>
          <w:sz w:val="24"/>
          <w:szCs w:val="24"/>
        </w:rPr>
      </w:pPr>
      <w:r w:rsidRPr="001836FB">
        <w:rPr>
          <w:rFonts w:eastAsia="Calibri"/>
          <w:color w:val="000000"/>
          <w:sz w:val="24"/>
          <w:szCs w:val="24"/>
        </w:rPr>
        <w:t>Domes priekšsēdētājs</w:t>
      </w:r>
      <w:r w:rsidRPr="001836FB">
        <w:rPr>
          <w:rFonts w:eastAsia="Calibri"/>
          <w:color w:val="000000"/>
          <w:sz w:val="24"/>
          <w:szCs w:val="24"/>
        </w:rPr>
        <w:tab/>
      </w:r>
      <w:r w:rsidRPr="001836FB">
        <w:rPr>
          <w:rFonts w:eastAsia="Calibri"/>
          <w:color w:val="000000"/>
          <w:sz w:val="24"/>
          <w:szCs w:val="24"/>
        </w:rPr>
        <w:tab/>
      </w:r>
      <w:r w:rsidRPr="001836FB">
        <w:rPr>
          <w:rFonts w:eastAsia="Calibri"/>
          <w:color w:val="000000"/>
          <w:sz w:val="24"/>
          <w:szCs w:val="24"/>
        </w:rPr>
        <w:tab/>
      </w:r>
      <w:r w:rsidRPr="001836FB">
        <w:rPr>
          <w:rFonts w:eastAsia="Calibri"/>
          <w:color w:val="000000"/>
          <w:sz w:val="24"/>
          <w:szCs w:val="24"/>
        </w:rPr>
        <w:tab/>
      </w:r>
      <w:r w:rsidRPr="001836FB">
        <w:rPr>
          <w:rFonts w:eastAsia="Calibri"/>
          <w:color w:val="000000"/>
          <w:sz w:val="24"/>
          <w:szCs w:val="24"/>
        </w:rPr>
        <w:tab/>
      </w:r>
      <w:r w:rsidRPr="001836FB">
        <w:rPr>
          <w:rFonts w:eastAsia="Calibri"/>
          <w:color w:val="000000"/>
          <w:sz w:val="24"/>
          <w:szCs w:val="24"/>
        </w:rPr>
        <w:tab/>
      </w:r>
      <w:r w:rsidRPr="001836FB">
        <w:rPr>
          <w:rFonts w:eastAsia="Calibri"/>
          <w:color w:val="000000"/>
          <w:sz w:val="24"/>
          <w:szCs w:val="24"/>
        </w:rPr>
        <w:tab/>
        <w:t xml:space="preserve"> </w:t>
      </w:r>
      <w:proofErr w:type="spellStart"/>
      <w:r w:rsidRPr="001836FB">
        <w:rPr>
          <w:rFonts w:eastAsia="Calibri"/>
          <w:color w:val="000000"/>
          <w:sz w:val="24"/>
          <w:szCs w:val="24"/>
        </w:rPr>
        <w:t>N.Audzišs</w:t>
      </w:r>
      <w:proofErr w:type="spellEnd"/>
    </w:p>
    <w:p w:rsidR="001836FB" w:rsidRPr="001836FB" w:rsidRDefault="001836FB" w:rsidP="001836FB">
      <w:pPr>
        <w:rPr>
          <w:rFonts w:ascii="Calibri" w:eastAsia="Calibri" w:hAnsi="Calibri"/>
        </w:rPr>
      </w:pPr>
    </w:p>
    <w:p w:rsidR="001836FB" w:rsidRPr="001836FB" w:rsidRDefault="001836FB" w:rsidP="001836FB">
      <w:pPr>
        <w:ind w:right="43"/>
        <w:jc w:val="right"/>
        <w:rPr>
          <w:rFonts w:ascii="Calibri" w:eastAsia="Calibri" w:hAnsi="Calibri"/>
        </w:rPr>
      </w:pPr>
    </w:p>
    <w:p w:rsidR="001836FB" w:rsidRPr="001836FB" w:rsidRDefault="001836FB" w:rsidP="001836FB">
      <w:pPr>
        <w:spacing w:after="160" w:line="259" w:lineRule="auto"/>
        <w:rPr>
          <w:rFonts w:ascii="Calibri" w:eastAsia="Calibri" w:hAnsi="Calibri"/>
        </w:rPr>
      </w:pPr>
      <w:r w:rsidRPr="001836FB">
        <w:rPr>
          <w:rFonts w:ascii="Calibri" w:eastAsia="Calibri" w:hAnsi="Calibri"/>
        </w:rPr>
        <w:br w:type="page"/>
      </w:r>
    </w:p>
    <w:p w:rsidR="001836FB" w:rsidRPr="001836FB" w:rsidRDefault="001836FB" w:rsidP="001836FB">
      <w:pPr>
        <w:ind w:right="43"/>
        <w:jc w:val="right"/>
        <w:rPr>
          <w:rFonts w:eastAsia="Calibri"/>
          <w:sz w:val="24"/>
          <w:szCs w:val="24"/>
        </w:rPr>
      </w:pPr>
      <w:r w:rsidRPr="001836FB">
        <w:rPr>
          <w:rFonts w:eastAsia="Calibri"/>
          <w:sz w:val="24"/>
          <w:szCs w:val="24"/>
        </w:rPr>
        <w:lastRenderedPageBreak/>
        <w:t>13.pielikums pie 27.06.2019. domes sēdes Nr.9, 28.§, 3.p.</w:t>
      </w:r>
    </w:p>
    <w:p w:rsidR="001836FB" w:rsidRPr="001836FB" w:rsidRDefault="001836FB" w:rsidP="001836FB">
      <w:pPr>
        <w:jc w:val="right"/>
        <w:rPr>
          <w:rFonts w:ascii="Calibri" w:eastAsia="Calibri" w:hAnsi="Calibri"/>
          <w:sz w:val="22"/>
          <w:szCs w:val="22"/>
        </w:rPr>
      </w:pPr>
    </w:p>
    <w:p w:rsidR="001836FB" w:rsidRPr="001836FB" w:rsidRDefault="001836FB" w:rsidP="001836FB">
      <w:pPr>
        <w:jc w:val="center"/>
        <w:rPr>
          <w:rFonts w:eastAsia="Calibri"/>
          <w:b/>
          <w:sz w:val="24"/>
          <w:szCs w:val="24"/>
        </w:rPr>
      </w:pPr>
      <w:r w:rsidRPr="001836FB">
        <w:rPr>
          <w:rFonts w:eastAsia="Calibri"/>
          <w:b/>
          <w:sz w:val="24"/>
          <w:szCs w:val="24"/>
        </w:rPr>
        <w:t>Gulbenes novada pašvaldības nekustamā īpašuma -</w:t>
      </w:r>
    </w:p>
    <w:p w:rsidR="001836FB" w:rsidRPr="001836FB" w:rsidRDefault="001836FB" w:rsidP="001836FB">
      <w:pPr>
        <w:jc w:val="center"/>
        <w:rPr>
          <w:rFonts w:eastAsia="Calibri"/>
          <w:b/>
          <w:sz w:val="24"/>
          <w:szCs w:val="24"/>
        </w:rPr>
      </w:pPr>
      <w:r w:rsidRPr="001836FB">
        <w:rPr>
          <w:rFonts w:eastAsia="Calibri"/>
          <w:b/>
          <w:sz w:val="24"/>
          <w:szCs w:val="24"/>
        </w:rPr>
        <w:t>Gulbenes pilsētā ar nosaukumu “Ausekļa iela 9A”,</w:t>
      </w:r>
    </w:p>
    <w:p w:rsidR="001836FB" w:rsidRPr="001836FB" w:rsidRDefault="001836FB" w:rsidP="001836FB">
      <w:pPr>
        <w:jc w:val="center"/>
        <w:rPr>
          <w:rFonts w:eastAsia="Calibri"/>
          <w:b/>
          <w:sz w:val="24"/>
          <w:szCs w:val="24"/>
        </w:rPr>
      </w:pPr>
      <w:r w:rsidRPr="001836FB">
        <w:rPr>
          <w:rFonts w:eastAsia="Calibri"/>
          <w:b/>
          <w:sz w:val="24"/>
          <w:szCs w:val="24"/>
        </w:rPr>
        <w:t>PIEKTĀS IZSOLES NOTEIKUMI</w:t>
      </w:r>
    </w:p>
    <w:p w:rsidR="001836FB" w:rsidRPr="001836FB" w:rsidRDefault="001836FB" w:rsidP="001836FB">
      <w:pPr>
        <w:ind w:firstLine="567"/>
        <w:jc w:val="center"/>
        <w:rPr>
          <w:rFonts w:eastAsia="Calibri"/>
          <w:b/>
          <w:sz w:val="24"/>
          <w:szCs w:val="24"/>
        </w:rPr>
      </w:pPr>
    </w:p>
    <w:p w:rsidR="001836FB" w:rsidRPr="001836FB" w:rsidRDefault="001836FB" w:rsidP="001836FB">
      <w:pPr>
        <w:numPr>
          <w:ilvl w:val="0"/>
          <w:numId w:val="52"/>
        </w:numPr>
        <w:tabs>
          <w:tab w:val="left" w:pos="426"/>
        </w:tabs>
        <w:spacing w:line="360" w:lineRule="auto"/>
        <w:ind w:firstLine="567"/>
        <w:jc w:val="both"/>
        <w:rPr>
          <w:rFonts w:eastAsia="Calibri"/>
          <w:color w:val="000000"/>
          <w:sz w:val="24"/>
          <w:szCs w:val="24"/>
        </w:rPr>
      </w:pPr>
      <w:r w:rsidRPr="001836FB">
        <w:rPr>
          <w:rFonts w:eastAsia="Calibri"/>
          <w:color w:val="000000"/>
          <w:sz w:val="24"/>
          <w:szCs w:val="24"/>
        </w:rPr>
        <w:t xml:space="preserve">Šie noteikumi nosaka kārtību, kādā tiks rīkota piektā mutiskā atklātā izsole </w:t>
      </w:r>
      <w:r w:rsidRPr="001836FB">
        <w:rPr>
          <w:rFonts w:eastAsia="Calibri"/>
          <w:sz w:val="24"/>
          <w:szCs w:val="24"/>
        </w:rPr>
        <w:t xml:space="preserve">Gulbenes novada pašvaldībai piederošā nekustamā īpašuma Gulbenes pilsētā ar nosaukumu “Ausekļa iela 9A”, kadastra numurs 5001 009 0160, </w:t>
      </w:r>
      <w:r w:rsidRPr="001836FB">
        <w:rPr>
          <w:rFonts w:eastAsia="Calibri"/>
          <w:color w:val="000000"/>
          <w:sz w:val="24"/>
          <w:szCs w:val="24"/>
        </w:rPr>
        <w:t>(turpmāk – OBJEKTS) pircēja noteikšanai saskaņā ar likumu “Par pašvaldībām” un Publiskas personas mantas atsavināšanas likumu.</w:t>
      </w:r>
    </w:p>
    <w:p w:rsidR="001836FB" w:rsidRPr="001836FB" w:rsidRDefault="001836FB" w:rsidP="001836FB">
      <w:pPr>
        <w:numPr>
          <w:ilvl w:val="0"/>
          <w:numId w:val="52"/>
        </w:numPr>
        <w:tabs>
          <w:tab w:val="left" w:pos="426"/>
        </w:tabs>
        <w:spacing w:line="360" w:lineRule="auto"/>
        <w:ind w:left="426" w:firstLine="567"/>
        <w:jc w:val="both"/>
        <w:rPr>
          <w:rFonts w:eastAsia="Calibri"/>
          <w:color w:val="000000"/>
          <w:sz w:val="24"/>
          <w:szCs w:val="24"/>
        </w:rPr>
      </w:pPr>
      <w:r w:rsidRPr="001836FB">
        <w:rPr>
          <w:rFonts w:eastAsia="Calibri"/>
          <w:color w:val="000000"/>
          <w:sz w:val="24"/>
          <w:szCs w:val="24"/>
        </w:rPr>
        <w:t>OBJEKTA izsoli veic Gulbenes novada pašvaldības izveidotā Īpašuma novērtēšanas un izsoļu komisija.</w:t>
      </w:r>
    </w:p>
    <w:p w:rsidR="001836FB" w:rsidRPr="001836FB" w:rsidRDefault="001836FB" w:rsidP="001836FB">
      <w:pPr>
        <w:numPr>
          <w:ilvl w:val="0"/>
          <w:numId w:val="52"/>
        </w:numPr>
        <w:tabs>
          <w:tab w:val="left" w:pos="426"/>
        </w:tabs>
        <w:spacing w:line="360" w:lineRule="auto"/>
        <w:ind w:left="426" w:firstLine="567"/>
        <w:jc w:val="both"/>
        <w:rPr>
          <w:rFonts w:eastAsia="Calibri"/>
          <w:color w:val="000000"/>
          <w:sz w:val="24"/>
          <w:szCs w:val="24"/>
        </w:rPr>
      </w:pPr>
      <w:r w:rsidRPr="001836FB">
        <w:rPr>
          <w:rFonts w:eastAsia="Calibri"/>
          <w:color w:val="000000"/>
          <w:sz w:val="24"/>
          <w:szCs w:val="24"/>
        </w:rPr>
        <w:t>Izsoles komisijas locekļi nevar būt OBJEKTA pircēji, kā arī nevar pirkt OBJEKTU citu personu uzdevumā.</w:t>
      </w:r>
    </w:p>
    <w:p w:rsidR="001836FB" w:rsidRPr="001836FB" w:rsidRDefault="001836FB" w:rsidP="001836FB">
      <w:pPr>
        <w:numPr>
          <w:ilvl w:val="0"/>
          <w:numId w:val="52"/>
        </w:numPr>
        <w:tabs>
          <w:tab w:val="left" w:pos="426"/>
        </w:tabs>
        <w:spacing w:line="360" w:lineRule="auto"/>
        <w:ind w:left="426" w:firstLine="567"/>
        <w:jc w:val="both"/>
        <w:rPr>
          <w:rFonts w:eastAsia="Calibri"/>
          <w:color w:val="000000"/>
          <w:sz w:val="24"/>
          <w:szCs w:val="24"/>
        </w:rPr>
      </w:pPr>
      <w:r w:rsidRPr="001836FB">
        <w:rPr>
          <w:rFonts w:eastAsia="Calibri"/>
          <w:color w:val="000000"/>
          <w:sz w:val="24"/>
          <w:szCs w:val="24"/>
        </w:rPr>
        <w:t xml:space="preserve">Ziņas par izsolē pārdodamo OBJEKTU: </w:t>
      </w:r>
    </w:p>
    <w:p w:rsidR="001836FB" w:rsidRPr="001836FB" w:rsidRDefault="001836FB" w:rsidP="001836FB">
      <w:pPr>
        <w:numPr>
          <w:ilvl w:val="1"/>
          <w:numId w:val="52"/>
        </w:numPr>
        <w:tabs>
          <w:tab w:val="left" w:pos="993"/>
        </w:tabs>
        <w:spacing w:line="360" w:lineRule="auto"/>
        <w:ind w:left="993" w:firstLine="567"/>
        <w:jc w:val="both"/>
        <w:rPr>
          <w:rFonts w:eastAsia="Calibri"/>
          <w:color w:val="000000"/>
          <w:sz w:val="24"/>
          <w:szCs w:val="24"/>
        </w:rPr>
      </w:pPr>
      <w:r w:rsidRPr="001836FB">
        <w:rPr>
          <w:rFonts w:eastAsia="Calibri"/>
          <w:color w:val="000000"/>
          <w:sz w:val="24"/>
          <w:szCs w:val="24"/>
        </w:rPr>
        <w:t xml:space="preserve">OBJEKTS – Gulbenes novada pašvaldības nekustamais īpašums </w:t>
      </w:r>
      <w:r w:rsidRPr="001836FB">
        <w:rPr>
          <w:rFonts w:eastAsia="Calibri"/>
          <w:sz w:val="24"/>
          <w:szCs w:val="24"/>
        </w:rPr>
        <w:t xml:space="preserve">Gulbenes pilsētā ar nosaukumu “Ausekļa iela 9A”, kadastra numurs 5001 009 0160, kas sastāv no vienas zemes vienības ar kadastra apzīmējumu 5001 009 0160, 0,1018 ha platībā. </w:t>
      </w:r>
      <w:r w:rsidRPr="001836FB">
        <w:rPr>
          <w:rFonts w:eastAsia="Calibri"/>
          <w:color w:val="000000"/>
          <w:sz w:val="24"/>
          <w:szCs w:val="24"/>
        </w:rPr>
        <w:t>Objekta atrašanās vieta un izvietojums atspoguļoti izsoles noteikumiem pievienotajā zemes robežu plānā.</w:t>
      </w:r>
      <w:r w:rsidRPr="001836FB">
        <w:rPr>
          <w:rFonts w:eastAsia="Calibri"/>
          <w:sz w:val="24"/>
          <w:szCs w:val="24"/>
        </w:rPr>
        <w:t xml:space="preserve"> </w:t>
      </w:r>
    </w:p>
    <w:p w:rsidR="001836FB" w:rsidRPr="001836FB" w:rsidRDefault="001836FB" w:rsidP="001836FB">
      <w:pPr>
        <w:numPr>
          <w:ilvl w:val="1"/>
          <w:numId w:val="52"/>
        </w:numPr>
        <w:tabs>
          <w:tab w:val="left" w:pos="993"/>
        </w:tabs>
        <w:spacing w:line="360" w:lineRule="auto"/>
        <w:ind w:left="993" w:firstLine="567"/>
        <w:jc w:val="both"/>
        <w:rPr>
          <w:rFonts w:eastAsia="Calibri"/>
          <w:color w:val="000000"/>
          <w:sz w:val="24"/>
          <w:szCs w:val="24"/>
        </w:rPr>
      </w:pPr>
      <w:r w:rsidRPr="001836FB">
        <w:rPr>
          <w:rFonts w:eastAsia="Calibri"/>
          <w:color w:val="000000"/>
          <w:sz w:val="24"/>
          <w:szCs w:val="24"/>
        </w:rPr>
        <w:t xml:space="preserve">OBJEKTA sākumcena ir </w:t>
      </w:r>
      <w:r w:rsidRPr="001836FB">
        <w:rPr>
          <w:rFonts w:eastAsia="Calibri"/>
          <w:sz w:val="24"/>
          <w:szCs w:val="24"/>
        </w:rPr>
        <w:t xml:space="preserve">1200 EUR (viens tūkstotis divi simti </w:t>
      </w:r>
      <w:proofErr w:type="spellStart"/>
      <w:r w:rsidRPr="001836FB">
        <w:rPr>
          <w:rFonts w:eastAsia="Calibri"/>
          <w:i/>
          <w:sz w:val="24"/>
          <w:szCs w:val="24"/>
        </w:rPr>
        <w:t>euro</w:t>
      </w:r>
      <w:proofErr w:type="spellEnd"/>
      <w:r w:rsidRPr="001836FB">
        <w:rPr>
          <w:rFonts w:eastAsia="Calibri"/>
          <w:sz w:val="24"/>
          <w:szCs w:val="24"/>
        </w:rPr>
        <w:t>).</w:t>
      </w:r>
    </w:p>
    <w:p w:rsidR="001836FB" w:rsidRPr="001836FB" w:rsidRDefault="001836FB" w:rsidP="001836FB">
      <w:pPr>
        <w:numPr>
          <w:ilvl w:val="1"/>
          <w:numId w:val="52"/>
        </w:numPr>
        <w:tabs>
          <w:tab w:val="left" w:pos="993"/>
        </w:tabs>
        <w:spacing w:line="360" w:lineRule="auto"/>
        <w:ind w:left="993" w:firstLine="567"/>
        <w:jc w:val="both"/>
        <w:rPr>
          <w:rFonts w:eastAsia="Calibri"/>
          <w:color w:val="000000"/>
          <w:sz w:val="24"/>
          <w:szCs w:val="24"/>
        </w:rPr>
      </w:pPr>
      <w:r w:rsidRPr="001836FB">
        <w:rPr>
          <w:rFonts w:eastAsia="Calibri"/>
          <w:color w:val="000000"/>
          <w:sz w:val="24"/>
          <w:szCs w:val="24"/>
        </w:rPr>
        <w:t>OBJEKTS ir Gulbenes novada pašvaldības īpašums. Tas reģistrēts Vidzemes rajona tiesas Zemesgrāmatu nodaļas Gulbenes pilsētas zemesgrāmatas nodalījumā Nr.100000573731</w:t>
      </w:r>
      <w:r w:rsidRPr="001836FB">
        <w:rPr>
          <w:rFonts w:eastAsia="Calibri"/>
          <w:sz w:val="24"/>
          <w:szCs w:val="24"/>
        </w:rPr>
        <w:t>.</w:t>
      </w:r>
    </w:p>
    <w:p w:rsidR="001836FB" w:rsidRPr="001836FB" w:rsidRDefault="001836FB" w:rsidP="001836FB">
      <w:pPr>
        <w:numPr>
          <w:ilvl w:val="1"/>
          <w:numId w:val="52"/>
        </w:numPr>
        <w:tabs>
          <w:tab w:val="left" w:pos="993"/>
        </w:tabs>
        <w:spacing w:line="360" w:lineRule="auto"/>
        <w:ind w:left="993" w:firstLine="567"/>
        <w:jc w:val="both"/>
        <w:rPr>
          <w:rFonts w:eastAsia="Calibri"/>
          <w:color w:val="000000"/>
          <w:sz w:val="24"/>
          <w:szCs w:val="24"/>
        </w:rPr>
      </w:pPr>
      <w:r w:rsidRPr="001836FB">
        <w:rPr>
          <w:rFonts w:eastAsia="Calibri"/>
          <w:sz w:val="24"/>
          <w:szCs w:val="24"/>
        </w:rPr>
        <w:t>Pirmpirkuma tiesību uz OBJEKTA iegādi nav.</w:t>
      </w:r>
    </w:p>
    <w:p w:rsidR="001836FB" w:rsidRPr="001836FB" w:rsidRDefault="001836FB" w:rsidP="001836FB">
      <w:pPr>
        <w:numPr>
          <w:ilvl w:val="0"/>
          <w:numId w:val="52"/>
        </w:numPr>
        <w:tabs>
          <w:tab w:val="left" w:pos="426"/>
        </w:tabs>
        <w:spacing w:line="360" w:lineRule="auto"/>
        <w:ind w:left="426" w:firstLine="567"/>
        <w:jc w:val="both"/>
        <w:rPr>
          <w:rFonts w:eastAsia="Calibri"/>
          <w:color w:val="000000"/>
          <w:sz w:val="24"/>
          <w:szCs w:val="24"/>
        </w:rPr>
      </w:pPr>
      <w:r w:rsidRPr="001836FB">
        <w:rPr>
          <w:rFonts w:eastAsia="Calibri"/>
          <w:color w:val="000000"/>
          <w:sz w:val="24"/>
          <w:szCs w:val="24"/>
        </w:rPr>
        <w:t xml:space="preserve">Izsoles veids – atklāta mutiska izsole ar augšupejošu soli. Maksāšanas līdzeklis 100% </w:t>
      </w:r>
      <w:proofErr w:type="spellStart"/>
      <w:r w:rsidRPr="001836FB">
        <w:rPr>
          <w:rFonts w:eastAsia="Calibri"/>
          <w:color w:val="000000"/>
          <w:sz w:val="24"/>
          <w:szCs w:val="24"/>
        </w:rPr>
        <w:t>euro</w:t>
      </w:r>
      <w:proofErr w:type="spellEnd"/>
      <w:r w:rsidRPr="001836FB">
        <w:rPr>
          <w:rFonts w:eastAsia="Calibri"/>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1836FB">
          <w:rPr>
            <w:rFonts w:eastAsia="Calibri"/>
            <w:color w:val="000000"/>
            <w:sz w:val="24"/>
            <w:szCs w:val="24"/>
          </w:rPr>
          <w:t>EUR</w:t>
        </w:r>
      </w:smartTag>
      <w:r w:rsidRPr="001836FB">
        <w:rPr>
          <w:rFonts w:eastAsia="Calibri"/>
          <w:color w:val="000000"/>
          <w:sz w:val="24"/>
          <w:szCs w:val="24"/>
        </w:rPr>
        <w:t>).</w:t>
      </w:r>
    </w:p>
    <w:p w:rsidR="001836FB" w:rsidRPr="001836FB" w:rsidRDefault="001836FB" w:rsidP="001836FB">
      <w:pPr>
        <w:numPr>
          <w:ilvl w:val="0"/>
          <w:numId w:val="52"/>
        </w:numPr>
        <w:tabs>
          <w:tab w:val="left" w:pos="426"/>
        </w:tabs>
        <w:spacing w:line="360" w:lineRule="auto"/>
        <w:ind w:left="426" w:firstLine="567"/>
        <w:jc w:val="both"/>
        <w:rPr>
          <w:rFonts w:eastAsia="Calibri"/>
          <w:color w:val="000000"/>
          <w:sz w:val="24"/>
          <w:szCs w:val="24"/>
        </w:rPr>
      </w:pPr>
      <w:r w:rsidRPr="001836FB">
        <w:rPr>
          <w:rFonts w:eastAsia="Calibri"/>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rsidR="001836FB" w:rsidRPr="001836FB" w:rsidRDefault="001836FB" w:rsidP="001836FB">
      <w:pPr>
        <w:numPr>
          <w:ilvl w:val="0"/>
          <w:numId w:val="52"/>
        </w:numPr>
        <w:tabs>
          <w:tab w:val="left" w:pos="426"/>
        </w:tabs>
        <w:spacing w:line="360" w:lineRule="auto"/>
        <w:ind w:left="426" w:firstLine="567"/>
        <w:jc w:val="both"/>
        <w:rPr>
          <w:rFonts w:eastAsia="Calibri"/>
          <w:color w:val="000000"/>
          <w:sz w:val="24"/>
          <w:szCs w:val="24"/>
        </w:rPr>
      </w:pPr>
      <w:r w:rsidRPr="001836FB">
        <w:rPr>
          <w:rFonts w:eastAsia="Calibri"/>
          <w:sz w:val="24"/>
          <w:szCs w:val="24"/>
        </w:rPr>
        <w:t xml:space="preserve">Izsole notiks </w:t>
      </w:r>
      <w:r w:rsidRPr="001836FB">
        <w:rPr>
          <w:rFonts w:eastAsia="Calibri"/>
          <w:b/>
          <w:sz w:val="24"/>
          <w:szCs w:val="24"/>
        </w:rPr>
        <w:t>2019.gada 7.augustā plkst.10.40</w:t>
      </w:r>
      <w:r w:rsidRPr="001836FB">
        <w:rPr>
          <w:rFonts w:eastAsia="Calibri"/>
          <w:color w:val="000000"/>
          <w:sz w:val="24"/>
          <w:szCs w:val="24"/>
        </w:rPr>
        <w:t xml:space="preserve"> Gulbenes novada pašvaldībā, Ābeļu ielā 2, Gulbenē, 323.kabinetā.</w:t>
      </w:r>
    </w:p>
    <w:p w:rsidR="001836FB" w:rsidRPr="001836FB" w:rsidRDefault="001836FB" w:rsidP="001836FB">
      <w:pPr>
        <w:numPr>
          <w:ilvl w:val="0"/>
          <w:numId w:val="52"/>
        </w:numPr>
        <w:tabs>
          <w:tab w:val="left" w:pos="426"/>
        </w:tabs>
        <w:spacing w:line="360" w:lineRule="auto"/>
        <w:ind w:left="426" w:firstLine="567"/>
        <w:jc w:val="both"/>
        <w:rPr>
          <w:rFonts w:eastAsia="Calibri"/>
          <w:color w:val="000000"/>
          <w:sz w:val="24"/>
          <w:szCs w:val="24"/>
        </w:rPr>
      </w:pPr>
      <w:r w:rsidRPr="001836FB">
        <w:rPr>
          <w:rFonts w:eastAsia="Calibri"/>
          <w:color w:val="000000"/>
          <w:sz w:val="24"/>
          <w:szCs w:val="24"/>
        </w:rPr>
        <w:t xml:space="preserve">Drošības nauda tiek noteikta 10% apmērā no izsoles nosacītās cenas, t.i.120 EUR (viens simts divdesmit </w:t>
      </w:r>
      <w:proofErr w:type="spellStart"/>
      <w:r w:rsidRPr="001836FB">
        <w:rPr>
          <w:rFonts w:eastAsia="Calibri"/>
          <w:i/>
          <w:color w:val="000000"/>
          <w:sz w:val="24"/>
          <w:szCs w:val="24"/>
        </w:rPr>
        <w:t>euro</w:t>
      </w:r>
      <w:proofErr w:type="spellEnd"/>
      <w:r w:rsidRPr="001836FB">
        <w:rPr>
          <w:rFonts w:eastAsia="Calibri"/>
          <w:color w:val="000000"/>
          <w:sz w:val="24"/>
          <w:szCs w:val="24"/>
        </w:rPr>
        <w:t>), kas iemaksājama Gulbenes novada pašvaldības, reģistrācijas Nr.90009116327, kontā Nr.LV81UNLA0050019845884, AS „SEB banka”.</w:t>
      </w:r>
    </w:p>
    <w:p w:rsidR="001836FB" w:rsidRPr="001836FB" w:rsidRDefault="001836FB" w:rsidP="001836FB">
      <w:pPr>
        <w:widowControl w:val="0"/>
        <w:numPr>
          <w:ilvl w:val="0"/>
          <w:numId w:val="52"/>
        </w:numPr>
        <w:tabs>
          <w:tab w:val="left" w:pos="426"/>
        </w:tabs>
        <w:spacing w:line="360" w:lineRule="auto"/>
        <w:ind w:left="426" w:firstLine="567"/>
        <w:jc w:val="both"/>
        <w:rPr>
          <w:rFonts w:eastAsia="Calibri"/>
          <w:color w:val="000000"/>
          <w:sz w:val="24"/>
          <w:szCs w:val="24"/>
        </w:rPr>
      </w:pPr>
      <w:r w:rsidRPr="001836FB">
        <w:rPr>
          <w:rFonts w:eastAsia="Calibri"/>
          <w:color w:val="000000"/>
          <w:sz w:val="24"/>
          <w:szCs w:val="24"/>
        </w:rPr>
        <w:t xml:space="preserve">Par izsoles dalībnieku var kļūt maksātspējīgas juridiskas personas, kā arī fiziskas personas, kuras iemaksājušas izsoles nodrošinājuma maksu, noteiktajā termiņā iesniegušas pieteikumu uz šo izsoli un izpildījušas visus izsoles priekšnoteikumus. </w:t>
      </w:r>
    </w:p>
    <w:p w:rsidR="001836FB" w:rsidRPr="001836FB" w:rsidRDefault="001836FB" w:rsidP="001836FB">
      <w:pPr>
        <w:widowControl w:val="0"/>
        <w:numPr>
          <w:ilvl w:val="0"/>
          <w:numId w:val="52"/>
        </w:numPr>
        <w:spacing w:line="360" w:lineRule="auto"/>
        <w:ind w:left="426" w:firstLine="141"/>
        <w:jc w:val="both"/>
        <w:rPr>
          <w:rFonts w:eastAsia="Calibri"/>
          <w:color w:val="000000"/>
          <w:sz w:val="24"/>
          <w:szCs w:val="24"/>
        </w:rPr>
      </w:pPr>
      <w:r w:rsidRPr="001836FB">
        <w:rPr>
          <w:rFonts w:eastAsia="Calibri"/>
          <w:color w:val="000000"/>
          <w:sz w:val="24"/>
          <w:szCs w:val="24"/>
        </w:rPr>
        <w:lastRenderedPageBreak/>
        <w:t>Lai reģistrētos par izsoles dalībnieku, jāiesniedz un/vai jāuzrāda šādi dokumenti:</w:t>
      </w:r>
    </w:p>
    <w:p w:rsidR="001836FB" w:rsidRPr="001836FB" w:rsidRDefault="001836FB" w:rsidP="001836FB">
      <w:pPr>
        <w:widowControl w:val="0"/>
        <w:numPr>
          <w:ilvl w:val="1"/>
          <w:numId w:val="52"/>
        </w:numPr>
        <w:spacing w:line="360" w:lineRule="auto"/>
        <w:ind w:left="0" w:firstLine="567"/>
        <w:jc w:val="both"/>
        <w:rPr>
          <w:rFonts w:eastAsia="Calibri"/>
          <w:color w:val="000000"/>
          <w:sz w:val="24"/>
          <w:szCs w:val="24"/>
        </w:rPr>
      </w:pPr>
      <w:r w:rsidRPr="001836FB">
        <w:rPr>
          <w:rFonts w:eastAsia="Calibri"/>
          <w:color w:val="000000"/>
          <w:sz w:val="24"/>
          <w:szCs w:val="24"/>
        </w:rPr>
        <w:t>fiziskai personai:</w:t>
      </w:r>
    </w:p>
    <w:p w:rsidR="001836FB" w:rsidRPr="001836FB" w:rsidRDefault="001836FB" w:rsidP="001836FB">
      <w:pPr>
        <w:widowControl w:val="0"/>
        <w:numPr>
          <w:ilvl w:val="2"/>
          <w:numId w:val="52"/>
        </w:numPr>
        <w:tabs>
          <w:tab w:val="left" w:pos="1701"/>
        </w:tabs>
        <w:spacing w:line="360" w:lineRule="auto"/>
        <w:ind w:left="0" w:firstLine="567"/>
        <w:jc w:val="both"/>
        <w:rPr>
          <w:rFonts w:eastAsia="Calibri"/>
          <w:color w:val="000000"/>
          <w:sz w:val="24"/>
          <w:szCs w:val="24"/>
        </w:rPr>
      </w:pPr>
      <w:r w:rsidRPr="001836FB">
        <w:rPr>
          <w:rFonts w:eastAsia="Calibri"/>
          <w:color w:val="000000"/>
          <w:sz w:val="24"/>
          <w:szCs w:val="24"/>
        </w:rPr>
        <w:t xml:space="preserve">personu apliecinoša dokumenta (pases vai </w:t>
      </w:r>
      <w:r w:rsidRPr="001836FB">
        <w:rPr>
          <w:rFonts w:eastAsia="Calibri"/>
          <w:sz w:val="24"/>
          <w:szCs w:val="24"/>
        </w:rPr>
        <w:t>personas apliecības)</w:t>
      </w:r>
      <w:r w:rsidRPr="001836FB">
        <w:rPr>
          <w:rFonts w:eastAsia="Calibri"/>
          <w:color w:val="000000"/>
          <w:sz w:val="24"/>
          <w:szCs w:val="24"/>
        </w:rPr>
        <w:t xml:space="preserve"> kopija (uzrādot oriģinālu);</w:t>
      </w:r>
    </w:p>
    <w:p w:rsidR="001836FB" w:rsidRPr="001836FB" w:rsidRDefault="001836FB" w:rsidP="001836FB">
      <w:pPr>
        <w:widowControl w:val="0"/>
        <w:numPr>
          <w:ilvl w:val="2"/>
          <w:numId w:val="52"/>
        </w:numPr>
        <w:tabs>
          <w:tab w:val="left" w:pos="1701"/>
        </w:tabs>
        <w:spacing w:line="360" w:lineRule="auto"/>
        <w:ind w:left="0" w:firstLine="567"/>
        <w:jc w:val="both"/>
        <w:rPr>
          <w:rFonts w:eastAsia="Calibri"/>
          <w:color w:val="000000"/>
          <w:sz w:val="24"/>
          <w:szCs w:val="24"/>
        </w:rPr>
      </w:pPr>
      <w:r w:rsidRPr="001836FB">
        <w:rPr>
          <w:rFonts w:eastAsia="Calibri"/>
          <w:color w:val="000000"/>
          <w:sz w:val="24"/>
          <w:szCs w:val="24"/>
        </w:rPr>
        <w:t>izziņa no pašvaldības, kurā persona deklarējusi savu dzīvesvietu, par parādsaistību neesamību;</w:t>
      </w:r>
    </w:p>
    <w:p w:rsidR="001836FB" w:rsidRPr="001836FB" w:rsidRDefault="001836FB" w:rsidP="001836FB">
      <w:pPr>
        <w:numPr>
          <w:ilvl w:val="2"/>
          <w:numId w:val="52"/>
        </w:numPr>
        <w:tabs>
          <w:tab w:val="left" w:pos="1701"/>
        </w:tabs>
        <w:spacing w:line="360" w:lineRule="auto"/>
        <w:ind w:left="0" w:firstLine="567"/>
        <w:jc w:val="both"/>
        <w:rPr>
          <w:rFonts w:eastAsia="Calibri"/>
          <w:color w:val="000000"/>
          <w:sz w:val="24"/>
          <w:szCs w:val="24"/>
        </w:rPr>
      </w:pPr>
      <w:r w:rsidRPr="001836FB">
        <w:rPr>
          <w:rFonts w:eastAsia="Calibri"/>
          <w:color w:val="000000"/>
          <w:sz w:val="24"/>
          <w:szCs w:val="24"/>
        </w:rPr>
        <w:t>kvīts par drošības naudas samaksu.</w:t>
      </w:r>
    </w:p>
    <w:p w:rsidR="001836FB" w:rsidRPr="001836FB" w:rsidRDefault="001836FB" w:rsidP="001836FB">
      <w:pPr>
        <w:spacing w:line="360" w:lineRule="auto"/>
        <w:ind w:firstLine="141"/>
        <w:jc w:val="both"/>
        <w:rPr>
          <w:rFonts w:eastAsia="Calibri"/>
          <w:sz w:val="24"/>
          <w:szCs w:val="24"/>
        </w:rPr>
      </w:pPr>
      <w:r w:rsidRPr="001836FB">
        <w:rPr>
          <w:rFonts w:eastAsia="Calibri"/>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1836FB" w:rsidRPr="001836FB" w:rsidRDefault="001836FB" w:rsidP="001836FB">
      <w:pPr>
        <w:numPr>
          <w:ilvl w:val="1"/>
          <w:numId w:val="52"/>
        </w:numPr>
        <w:tabs>
          <w:tab w:val="left" w:pos="993"/>
        </w:tabs>
        <w:spacing w:line="360" w:lineRule="auto"/>
        <w:ind w:left="0" w:firstLine="567"/>
        <w:jc w:val="both"/>
        <w:rPr>
          <w:rFonts w:eastAsia="Calibri"/>
          <w:color w:val="000000"/>
          <w:sz w:val="24"/>
          <w:szCs w:val="24"/>
        </w:rPr>
      </w:pPr>
      <w:r w:rsidRPr="001836FB">
        <w:rPr>
          <w:rFonts w:eastAsia="Calibri"/>
          <w:color w:val="000000"/>
          <w:sz w:val="24"/>
          <w:szCs w:val="24"/>
        </w:rPr>
        <w:t>juridiskai personai, kā arī personālsabiedrībai:</w:t>
      </w:r>
    </w:p>
    <w:p w:rsidR="001836FB" w:rsidRPr="001836FB" w:rsidRDefault="001836FB" w:rsidP="001836FB">
      <w:pPr>
        <w:numPr>
          <w:ilvl w:val="2"/>
          <w:numId w:val="52"/>
        </w:numPr>
        <w:tabs>
          <w:tab w:val="left" w:pos="1701"/>
        </w:tabs>
        <w:spacing w:line="360" w:lineRule="auto"/>
        <w:ind w:left="0" w:firstLine="567"/>
        <w:jc w:val="both"/>
        <w:rPr>
          <w:rFonts w:eastAsia="Calibri"/>
          <w:color w:val="000000"/>
          <w:sz w:val="24"/>
          <w:szCs w:val="24"/>
        </w:rPr>
      </w:pPr>
      <w:r w:rsidRPr="001836FB">
        <w:rPr>
          <w:rFonts w:eastAsia="Calibri"/>
          <w:color w:val="000000"/>
          <w:sz w:val="24"/>
          <w:szCs w:val="24"/>
        </w:rPr>
        <w:t>attiecīgās lēmējinstitūcijas lēmums par OBJEKTA iegādi;</w:t>
      </w:r>
    </w:p>
    <w:p w:rsidR="001836FB" w:rsidRPr="001836FB" w:rsidRDefault="001836FB" w:rsidP="001836FB">
      <w:pPr>
        <w:numPr>
          <w:ilvl w:val="2"/>
          <w:numId w:val="52"/>
        </w:numPr>
        <w:tabs>
          <w:tab w:val="left" w:pos="1701"/>
        </w:tabs>
        <w:spacing w:line="360" w:lineRule="auto"/>
        <w:ind w:left="0" w:firstLine="567"/>
        <w:jc w:val="both"/>
        <w:rPr>
          <w:rFonts w:eastAsia="Calibri"/>
          <w:color w:val="000000"/>
          <w:sz w:val="24"/>
          <w:szCs w:val="24"/>
        </w:rPr>
      </w:pPr>
      <w:r w:rsidRPr="001836FB">
        <w:rPr>
          <w:rFonts w:eastAsia="Calibri"/>
          <w:color w:val="000000"/>
          <w:sz w:val="24"/>
          <w:szCs w:val="24"/>
        </w:rPr>
        <w:t>attiecīgās institūcijas pilnvarojums iesniegt pieteikumu dalībai izsolē un pilnvarojums pārstāvībai izsolē (ja to nedara pārvaldes institūcija (amatpersona));</w:t>
      </w:r>
    </w:p>
    <w:p w:rsidR="001836FB" w:rsidRPr="001836FB" w:rsidRDefault="001836FB" w:rsidP="001836FB">
      <w:pPr>
        <w:numPr>
          <w:ilvl w:val="2"/>
          <w:numId w:val="52"/>
        </w:numPr>
        <w:tabs>
          <w:tab w:val="left" w:pos="1701"/>
        </w:tabs>
        <w:spacing w:line="360" w:lineRule="auto"/>
        <w:ind w:left="0" w:firstLine="567"/>
        <w:jc w:val="both"/>
        <w:rPr>
          <w:rFonts w:eastAsia="Calibri"/>
          <w:color w:val="000000"/>
          <w:sz w:val="24"/>
          <w:szCs w:val="24"/>
        </w:rPr>
      </w:pPr>
      <w:r w:rsidRPr="001836FB">
        <w:rPr>
          <w:rFonts w:eastAsia="Calibri"/>
          <w:color w:val="000000"/>
          <w:sz w:val="24"/>
          <w:szCs w:val="24"/>
        </w:rPr>
        <w:t>kvīts par drošības naudas samaksu.</w:t>
      </w:r>
    </w:p>
    <w:p w:rsidR="001836FB" w:rsidRPr="001836FB" w:rsidRDefault="001836FB" w:rsidP="001836FB">
      <w:pPr>
        <w:spacing w:line="360" w:lineRule="auto"/>
        <w:ind w:firstLine="567"/>
        <w:jc w:val="both"/>
        <w:rPr>
          <w:rFonts w:eastAsia="Calibri"/>
          <w:sz w:val="24"/>
          <w:szCs w:val="24"/>
        </w:rPr>
      </w:pPr>
      <w:r w:rsidRPr="001836FB">
        <w:rPr>
          <w:rFonts w:eastAsia="Calibri"/>
          <w:sz w:val="24"/>
          <w:szCs w:val="24"/>
        </w:rPr>
        <w:t>Pirms pretendenta reģistrēšanas izsoles dalībnieku sarakstā Īpašuma novērtēšanas un izsoļu komisija attiecībā uz juridisku personu pārbaudīs informāciju:</w:t>
      </w:r>
    </w:p>
    <w:p w:rsidR="001836FB" w:rsidRPr="001836FB" w:rsidRDefault="001836FB" w:rsidP="001836FB">
      <w:pPr>
        <w:spacing w:line="360" w:lineRule="auto"/>
        <w:ind w:firstLine="567"/>
        <w:jc w:val="both"/>
        <w:rPr>
          <w:rFonts w:eastAsia="Calibri"/>
          <w:sz w:val="24"/>
          <w:szCs w:val="24"/>
        </w:rPr>
      </w:pPr>
      <w:r w:rsidRPr="001836FB">
        <w:rPr>
          <w:rFonts w:eastAsia="Calibri"/>
          <w:sz w:val="24"/>
          <w:szCs w:val="24"/>
        </w:rPr>
        <w:t xml:space="preserve">– par </w:t>
      </w:r>
      <w:r w:rsidRPr="001836FB">
        <w:rPr>
          <w:rFonts w:eastAsia="Calibri"/>
          <w:color w:val="000000"/>
          <w:sz w:val="24"/>
          <w:szCs w:val="24"/>
        </w:rPr>
        <w:t>attiecīgo juridisko personu, pārvaldes institūciju (amatpersonu) kompetences apjomu</w:t>
      </w:r>
      <w:r w:rsidRPr="001836FB">
        <w:rPr>
          <w:rFonts w:eastAsia="Calibri"/>
          <w:sz w:val="24"/>
          <w:szCs w:val="24"/>
        </w:rPr>
        <w:t>, iegūstot izziņu Latvijas Republikas Uzņēmumu reģistra datubāzē. Faktu, ka informācija iegūta minētajā datubāzē, apliecina izdruka no šīs datubāzes;</w:t>
      </w:r>
    </w:p>
    <w:p w:rsidR="001836FB" w:rsidRPr="001836FB" w:rsidRDefault="001836FB" w:rsidP="001836FB">
      <w:pPr>
        <w:spacing w:line="360" w:lineRule="auto"/>
        <w:ind w:firstLine="567"/>
        <w:jc w:val="both"/>
        <w:rPr>
          <w:rFonts w:eastAsia="Calibri"/>
          <w:sz w:val="24"/>
          <w:szCs w:val="24"/>
        </w:rPr>
      </w:pPr>
      <w:r w:rsidRPr="001836FB">
        <w:rPr>
          <w:rFonts w:eastAsia="Calibri"/>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1836FB" w:rsidRPr="001836FB" w:rsidRDefault="001836FB" w:rsidP="001836FB">
      <w:pPr>
        <w:numPr>
          <w:ilvl w:val="0"/>
          <w:numId w:val="52"/>
        </w:numPr>
        <w:tabs>
          <w:tab w:val="left" w:pos="426"/>
        </w:tabs>
        <w:spacing w:line="360" w:lineRule="auto"/>
        <w:ind w:left="0" w:firstLine="567"/>
        <w:jc w:val="both"/>
        <w:rPr>
          <w:rFonts w:eastAsia="Calibri"/>
          <w:color w:val="000000"/>
          <w:sz w:val="24"/>
          <w:szCs w:val="24"/>
        </w:rPr>
      </w:pPr>
      <w:smartTag w:uri="schemas-tilde-lv/tildestengine" w:element="veidnes">
        <w:smartTagPr>
          <w:attr w:name="id" w:val="-1"/>
          <w:attr w:name="baseform" w:val="Pieteikums"/>
          <w:attr w:name="text" w:val="Pieteikums"/>
        </w:smartTagPr>
        <w:r w:rsidRPr="001836FB">
          <w:rPr>
            <w:rFonts w:eastAsia="Calibri"/>
            <w:color w:val="000000"/>
            <w:sz w:val="24"/>
            <w:szCs w:val="24"/>
          </w:rPr>
          <w:t>Pieteikums</w:t>
        </w:r>
      </w:smartTag>
      <w:r w:rsidRPr="001836FB">
        <w:rPr>
          <w:rFonts w:eastAsia="Calibri"/>
          <w:color w:val="000000"/>
          <w:sz w:val="24"/>
          <w:szCs w:val="24"/>
        </w:rPr>
        <w:t xml:space="preserve"> par piedalīšanos izsolē kopā ar </w:t>
      </w:r>
      <w:r w:rsidRPr="001836FB">
        <w:rPr>
          <w:rFonts w:eastAsia="Calibri"/>
          <w:sz w:val="24"/>
          <w:szCs w:val="24"/>
        </w:rPr>
        <w:t>šo noteikumu 10.punktā minēt</w:t>
      </w:r>
      <w:r w:rsidRPr="001836FB">
        <w:rPr>
          <w:rFonts w:eastAsia="Calibri"/>
          <w:color w:val="000000"/>
          <w:sz w:val="24"/>
          <w:szCs w:val="24"/>
        </w:rPr>
        <w:t xml:space="preserve">ajiem dokumentiem iesniedzams Gulbenes novada pašvaldībā Ābeļu ielā 2, Gulbenē, 323.kabinetā, no sludinājuma publicēšanas dienas Gulbenes novada pašvaldības mājas lapā </w:t>
      </w:r>
      <w:r w:rsidRPr="001836FB">
        <w:rPr>
          <w:rFonts w:eastAsia="Calibri"/>
          <w:b/>
          <w:color w:val="000000"/>
          <w:sz w:val="24"/>
          <w:szCs w:val="24"/>
        </w:rPr>
        <w:t xml:space="preserve">līdz </w:t>
      </w:r>
      <w:r w:rsidRPr="001836FB">
        <w:rPr>
          <w:rFonts w:eastAsia="Calibri"/>
          <w:b/>
          <w:sz w:val="24"/>
          <w:szCs w:val="24"/>
        </w:rPr>
        <w:t>2019.gada 5.augustam plkst.15.00</w:t>
      </w:r>
      <w:r w:rsidRPr="001836FB">
        <w:rPr>
          <w:rFonts w:eastAsia="Calibri"/>
          <w:sz w:val="24"/>
          <w:szCs w:val="24"/>
        </w:rPr>
        <w:t>.</w:t>
      </w:r>
    </w:p>
    <w:p w:rsidR="001836FB" w:rsidRPr="001836FB" w:rsidRDefault="001836FB" w:rsidP="001836FB">
      <w:pPr>
        <w:widowControl w:val="0"/>
        <w:numPr>
          <w:ilvl w:val="0"/>
          <w:numId w:val="52"/>
        </w:numPr>
        <w:tabs>
          <w:tab w:val="left" w:pos="426"/>
        </w:tabs>
        <w:spacing w:line="360" w:lineRule="auto"/>
        <w:ind w:left="0" w:firstLine="567"/>
        <w:jc w:val="both"/>
        <w:rPr>
          <w:rFonts w:eastAsia="Calibri"/>
          <w:color w:val="000000"/>
          <w:sz w:val="24"/>
          <w:szCs w:val="24"/>
        </w:rPr>
      </w:pPr>
      <w:r w:rsidRPr="001836FB">
        <w:rPr>
          <w:rFonts w:eastAsia="Calibri"/>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1836FB" w:rsidRPr="001836FB" w:rsidRDefault="001836FB" w:rsidP="001836FB">
      <w:pPr>
        <w:widowControl w:val="0"/>
        <w:numPr>
          <w:ilvl w:val="0"/>
          <w:numId w:val="52"/>
        </w:numPr>
        <w:tabs>
          <w:tab w:val="left" w:pos="426"/>
        </w:tabs>
        <w:spacing w:line="360" w:lineRule="auto"/>
        <w:ind w:left="0" w:firstLine="567"/>
        <w:jc w:val="both"/>
        <w:rPr>
          <w:rFonts w:eastAsia="Calibri"/>
          <w:color w:val="000000"/>
          <w:sz w:val="24"/>
          <w:szCs w:val="24"/>
        </w:rPr>
      </w:pPr>
      <w:r w:rsidRPr="001836FB">
        <w:rPr>
          <w:rFonts w:eastAsia="Calibri"/>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1836FB">
          <w:rPr>
            <w:rFonts w:eastAsia="Calibri"/>
            <w:color w:val="000000"/>
            <w:sz w:val="24"/>
            <w:szCs w:val="24"/>
          </w:rPr>
          <w:t>pieteikums</w:t>
        </w:r>
      </w:smartTag>
      <w:r w:rsidRPr="001836FB">
        <w:rPr>
          <w:rFonts w:eastAsia="Calibri"/>
          <w:color w:val="000000"/>
          <w:sz w:val="24"/>
          <w:szCs w:val="24"/>
        </w:rPr>
        <w:t xml:space="preserve"> iesniegts sludinājumā noteiktajā termiņā un </w:t>
      </w:r>
      <w:r w:rsidRPr="001836FB">
        <w:rPr>
          <w:rFonts w:eastAsia="Calibri"/>
          <w:color w:val="000000"/>
          <w:sz w:val="24"/>
          <w:szCs w:val="24"/>
        </w:rPr>
        <w:lastRenderedPageBreak/>
        <w:t>izpildīti visi izsoles priekšnoteikumi.</w:t>
      </w:r>
    </w:p>
    <w:p w:rsidR="001836FB" w:rsidRPr="001836FB" w:rsidRDefault="001836FB" w:rsidP="001836FB">
      <w:pPr>
        <w:widowControl w:val="0"/>
        <w:numPr>
          <w:ilvl w:val="0"/>
          <w:numId w:val="52"/>
        </w:numPr>
        <w:spacing w:line="360" w:lineRule="auto"/>
        <w:ind w:left="0" w:firstLine="567"/>
        <w:jc w:val="both"/>
        <w:rPr>
          <w:rFonts w:eastAsia="Calibri"/>
          <w:color w:val="000000"/>
          <w:sz w:val="24"/>
          <w:szCs w:val="24"/>
        </w:rPr>
      </w:pPr>
      <w:r w:rsidRPr="001836FB">
        <w:rPr>
          <w:rFonts w:eastAsia="Calibri"/>
          <w:sz w:val="24"/>
          <w:szCs w:val="24"/>
        </w:rPr>
        <w:t>Izsoles dalībnieks netiek reģistrēts, ja:</w:t>
      </w:r>
    </w:p>
    <w:p w:rsidR="001836FB" w:rsidRPr="001836FB" w:rsidRDefault="001836FB" w:rsidP="001836FB">
      <w:pPr>
        <w:widowControl w:val="0"/>
        <w:numPr>
          <w:ilvl w:val="1"/>
          <w:numId w:val="52"/>
        </w:numPr>
        <w:tabs>
          <w:tab w:val="left" w:pos="1134"/>
        </w:tabs>
        <w:spacing w:line="360" w:lineRule="auto"/>
        <w:ind w:left="0" w:firstLine="567"/>
        <w:jc w:val="both"/>
        <w:rPr>
          <w:rFonts w:eastAsia="Calibri"/>
          <w:color w:val="000000"/>
          <w:sz w:val="24"/>
          <w:szCs w:val="24"/>
        </w:rPr>
      </w:pPr>
      <w:r w:rsidRPr="001836FB">
        <w:rPr>
          <w:rFonts w:eastAsia="Calibri"/>
          <w:color w:val="000000"/>
          <w:sz w:val="24"/>
          <w:szCs w:val="24"/>
        </w:rPr>
        <w:t>nav iesniegti visi šo noteikumu 10.punktā norādītie dokumenti;</w:t>
      </w:r>
    </w:p>
    <w:p w:rsidR="001836FB" w:rsidRPr="001836FB" w:rsidRDefault="001836FB" w:rsidP="001836FB">
      <w:pPr>
        <w:widowControl w:val="0"/>
        <w:numPr>
          <w:ilvl w:val="1"/>
          <w:numId w:val="52"/>
        </w:numPr>
        <w:tabs>
          <w:tab w:val="left" w:pos="1134"/>
        </w:tabs>
        <w:spacing w:line="360" w:lineRule="auto"/>
        <w:ind w:left="0" w:firstLine="567"/>
        <w:jc w:val="both"/>
        <w:rPr>
          <w:rFonts w:eastAsia="Calibri"/>
          <w:color w:val="000000"/>
          <w:sz w:val="24"/>
          <w:szCs w:val="24"/>
        </w:rPr>
      </w:pPr>
      <w:r w:rsidRPr="001836FB">
        <w:rPr>
          <w:rFonts w:eastAsia="Calibri"/>
          <w:color w:val="000000"/>
          <w:sz w:val="24"/>
          <w:szCs w:val="24"/>
        </w:rPr>
        <w:t>iesniegtajos dokumentos norādītas nepatiesas ziņas;</w:t>
      </w:r>
    </w:p>
    <w:p w:rsidR="001836FB" w:rsidRPr="001836FB" w:rsidRDefault="001836FB" w:rsidP="001836FB">
      <w:pPr>
        <w:numPr>
          <w:ilvl w:val="1"/>
          <w:numId w:val="52"/>
        </w:numPr>
        <w:tabs>
          <w:tab w:val="left" w:pos="1134"/>
        </w:tabs>
        <w:spacing w:line="360" w:lineRule="auto"/>
        <w:ind w:left="0" w:firstLine="567"/>
        <w:jc w:val="both"/>
        <w:rPr>
          <w:rFonts w:eastAsia="Calibri"/>
          <w:color w:val="000000"/>
          <w:sz w:val="24"/>
          <w:szCs w:val="24"/>
        </w:rPr>
      </w:pPr>
      <w:r w:rsidRPr="001836FB">
        <w:rPr>
          <w:rFonts w:eastAsia="Calibri"/>
          <w:sz w:val="24"/>
          <w:szCs w:val="24"/>
        </w:rPr>
        <w:t>pārbaudot Valsts ieņēmumu dienesta administrēto nodokļu (nodevu) parādnieku datubāzē, konstatēta parādu esamība;</w:t>
      </w:r>
    </w:p>
    <w:p w:rsidR="001836FB" w:rsidRPr="001836FB" w:rsidRDefault="001836FB" w:rsidP="001836FB">
      <w:pPr>
        <w:numPr>
          <w:ilvl w:val="1"/>
          <w:numId w:val="52"/>
        </w:numPr>
        <w:tabs>
          <w:tab w:val="left" w:pos="1134"/>
        </w:tabs>
        <w:spacing w:line="360" w:lineRule="auto"/>
        <w:ind w:left="0" w:firstLine="567"/>
        <w:jc w:val="both"/>
        <w:rPr>
          <w:rFonts w:eastAsia="Calibri"/>
          <w:color w:val="000000"/>
          <w:sz w:val="24"/>
          <w:szCs w:val="24"/>
        </w:rPr>
      </w:pPr>
      <w:r w:rsidRPr="001836FB">
        <w:rPr>
          <w:rFonts w:eastAsia="Calibri"/>
          <w:color w:val="000000"/>
          <w:sz w:val="24"/>
          <w:szCs w:val="24"/>
        </w:rPr>
        <w:t>nav iestājies vai ir jau beidzies dalībnieku reģistrācijas termiņš.</w:t>
      </w:r>
    </w:p>
    <w:p w:rsidR="001836FB" w:rsidRPr="001836FB" w:rsidRDefault="001836FB" w:rsidP="001836FB">
      <w:pPr>
        <w:numPr>
          <w:ilvl w:val="0"/>
          <w:numId w:val="52"/>
        </w:numPr>
        <w:spacing w:line="360" w:lineRule="auto"/>
        <w:ind w:left="0" w:firstLine="567"/>
        <w:jc w:val="both"/>
        <w:rPr>
          <w:rFonts w:eastAsia="Calibri"/>
          <w:sz w:val="24"/>
          <w:szCs w:val="24"/>
        </w:rPr>
      </w:pPr>
      <w:r w:rsidRPr="001836FB">
        <w:rPr>
          <w:rFonts w:eastAsia="Calibri"/>
          <w:sz w:val="24"/>
          <w:szCs w:val="24"/>
        </w:rPr>
        <w:t>Starp izsoles dalībniekiem aizliegta vienošanās, kas varētu ietekmēt izsoles rezultātu un gaitu.</w:t>
      </w:r>
    </w:p>
    <w:p w:rsidR="001836FB" w:rsidRPr="001836FB" w:rsidRDefault="001836FB" w:rsidP="001836FB">
      <w:pPr>
        <w:numPr>
          <w:ilvl w:val="0"/>
          <w:numId w:val="52"/>
        </w:numPr>
        <w:spacing w:line="360" w:lineRule="auto"/>
        <w:ind w:left="0" w:firstLine="567"/>
        <w:jc w:val="both"/>
        <w:rPr>
          <w:rFonts w:eastAsia="Calibri"/>
          <w:sz w:val="24"/>
          <w:szCs w:val="24"/>
        </w:rPr>
      </w:pPr>
      <w:r w:rsidRPr="001836FB">
        <w:rPr>
          <w:rFonts w:eastAsia="Calibri"/>
          <w:sz w:val="24"/>
          <w:szCs w:val="24"/>
        </w:rPr>
        <w:t xml:space="preserve">Izsoles dalībniekiem ir tiesības apskatīt izsoles OBJEKTU, sākot no pirmā sludinājuma publicēšanas dienas, saskaņojot to pa tālruni 64473194 (Gulbenes novada Gulbenes pilsētas pārvalde) vai 29434614 (Gulbenes pilsētas pārvaldes vadītājs </w:t>
      </w:r>
      <w:proofErr w:type="spellStart"/>
      <w:r w:rsidRPr="001836FB">
        <w:rPr>
          <w:rFonts w:eastAsia="Calibri"/>
          <w:sz w:val="24"/>
          <w:szCs w:val="24"/>
        </w:rPr>
        <w:t>G.Āboliņš</w:t>
      </w:r>
      <w:proofErr w:type="spellEnd"/>
      <w:r w:rsidRPr="001836FB">
        <w:rPr>
          <w:rFonts w:eastAsia="Calibri"/>
          <w:sz w:val="24"/>
          <w:szCs w:val="24"/>
        </w:rPr>
        <w:t>).</w:t>
      </w:r>
    </w:p>
    <w:p w:rsidR="001836FB" w:rsidRPr="001836FB" w:rsidRDefault="001836FB" w:rsidP="001836FB">
      <w:pPr>
        <w:numPr>
          <w:ilvl w:val="0"/>
          <w:numId w:val="52"/>
        </w:numPr>
        <w:tabs>
          <w:tab w:val="left" w:pos="426"/>
        </w:tabs>
        <w:spacing w:line="360" w:lineRule="auto"/>
        <w:ind w:left="0" w:firstLine="567"/>
        <w:jc w:val="both"/>
        <w:rPr>
          <w:rFonts w:eastAsia="Calibri"/>
          <w:sz w:val="24"/>
          <w:szCs w:val="24"/>
        </w:rPr>
      </w:pPr>
      <w:r w:rsidRPr="001836FB">
        <w:rPr>
          <w:rFonts w:eastAsia="Calibri"/>
          <w:color w:val="000000"/>
          <w:sz w:val="24"/>
          <w:szCs w:val="24"/>
        </w:rPr>
        <w:t>Pirms izsoles sākšanas izsoles dalībnieki paraksta izsoles noteikumus, tādējādi apliecinot, ka pilnībā ar tiem ir iepazinušies un piekrīt tiem.</w:t>
      </w:r>
    </w:p>
    <w:p w:rsidR="001836FB" w:rsidRPr="001836FB" w:rsidRDefault="001836FB" w:rsidP="001836FB">
      <w:pPr>
        <w:numPr>
          <w:ilvl w:val="0"/>
          <w:numId w:val="52"/>
        </w:numPr>
        <w:tabs>
          <w:tab w:val="left" w:pos="426"/>
        </w:tabs>
        <w:spacing w:line="360" w:lineRule="auto"/>
        <w:ind w:left="0" w:firstLine="567"/>
        <w:jc w:val="both"/>
        <w:rPr>
          <w:rFonts w:eastAsia="Calibri"/>
          <w:sz w:val="24"/>
          <w:szCs w:val="24"/>
        </w:rPr>
      </w:pPr>
      <w:r w:rsidRPr="001836FB">
        <w:rPr>
          <w:rFonts w:eastAsia="Calibri"/>
          <w:color w:val="000000"/>
          <w:sz w:val="24"/>
          <w:szCs w:val="24"/>
        </w:rPr>
        <w:t>Pirms izsoles uzsākšanas, komisija pārliecinās par solītāju ierašanos pēc iepriekš sastādītā saraksta.</w:t>
      </w:r>
    </w:p>
    <w:p w:rsidR="001836FB" w:rsidRPr="001836FB" w:rsidRDefault="001836FB" w:rsidP="001836FB">
      <w:pPr>
        <w:numPr>
          <w:ilvl w:val="0"/>
          <w:numId w:val="52"/>
        </w:numPr>
        <w:tabs>
          <w:tab w:val="left" w:pos="426"/>
        </w:tabs>
        <w:spacing w:line="360" w:lineRule="auto"/>
        <w:ind w:left="0" w:firstLine="567"/>
        <w:jc w:val="both"/>
        <w:rPr>
          <w:rFonts w:eastAsia="Calibri"/>
          <w:sz w:val="24"/>
          <w:szCs w:val="24"/>
        </w:rPr>
      </w:pPr>
      <w:r w:rsidRPr="001836FB">
        <w:rPr>
          <w:rFonts w:eastAsia="Calibri"/>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1836FB" w:rsidRPr="001836FB" w:rsidRDefault="001836FB" w:rsidP="001836FB">
      <w:pPr>
        <w:numPr>
          <w:ilvl w:val="0"/>
          <w:numId w:val="52"/>
        </w:numPr>
        <w:tabs>
          <w:tab w:val="left" w:pos="426"/>
        </w:tabs>
        <w:spacing w:line="360" w:lineRule="auto"/>
        <w:ind w:left="0" w:firstLine="567"/>
        <w:jc w:val="both"/>
        <w:rPr>
          <w:rFonts w:eastAsia="Calibri"/>
          <w:sz w:val="24"/>
          <w:szCs w:val="24"/>
        </w:rPr>
      </w:pPr>
      <w:r w:rsidRPr="001836FB">
        <w:rPr>
          <w:rFonts w:eastAsia="Calibri"/>
          <w:color w:val="000000"/>
          <w:sz w:val="24"/>
          <w:szCs w:val="24"/>
        </w:rPr>
        <w:t>Izsole tiek uzsākta izsoles noteikumos norādītajā laikā un vietā.</w:t>
      </w:r>
    </w:p>
    <w:p w:rsidR="001836FB" w:rsidRPr="001836FB" w:rsidRDefault="001836FB" w:rsidP="001836FB">
      <w:pPr>
        <w:numPr>
          <w:ilvl w:val="0"/>
          <w:numId w:val="52"/>
        </w:numPr>
        <w:tabs>
          <w:tab w:val="left" w:pos="426"/>
        </w:tabs>
        <w:spacing w:line="360" w:lineRule="auto"/>
        <w:ind w:left="0" w:firstLine="567"/>
        <w:jc w:val="both"/>
        <w:rPr>
          <w:rFonts w:eastAsia="Calibri"/>
          <w:color w:val="000000"/>
          <w:sz w:val="24"/>
          <w:szCs w:val="24"/>
        </w:rPr>
      </w:pPr>
      <w:r w:rsidRPr="001836FB">
        <w:rPr>
          <w:rFonts w:eastAsia="Calibri"/>
          <w:color w:val="000000"/>
          <w:sz w:val="24"/>
          <w:szCs w:val="24"/>
        </w:rPr>
        <w:t xml:space="preserve">Izsole sākas ar Īpašuma novērtēšanas un izsoļu komisijas priekšsēdētāja piedāvāto un nosaukto izsoles sākumcenu, kas sastāda </w:t>
      </w:r>
      <w:r w:rsidRPr="001836FB">
        <w:rPr>
          <w:rFonts w:eastAsia="Calibri"/>
          <w:sz w:val="24"/>
          <w:szCs w:val="24"/>
        </w:rPr>
        <w:t xml:space="preserve">1200 EUR (viens tūkstotis divi simti </w:t>
      </w:r>
      <w:proofErr w:type="spellStart"/>
      <w:r w:rsidRPr="001836FB">
        <w:rPr>
          <w:rFonts w:eastAsia="Calibri"/>
          <w:i/>
          <w:sz w:val="24"/>
          <w:szCs w:val="24"/>
        </w:rPr>
        <w:t>euro</w:t>
      </w:r>
      <w:proofErr w:type="spellEnd"/>
      <w:r w:rsidRPr="001836FB">
        <w:rPr>
          <w:rFonts w:eastAsia="Calibri"/>
          <w:sz w:val="24"/>
          <w:szCs w:val="24"/>
        </w:rPr>
        <w:t>)</w:t>
      </w:r>
      <w:r w:rsidRPr="001836FB">
        <w:rPr>
          <w:rFonts w:eastAsia="Calibri"/>
          <w:color w:val="000000"/>
          <w:sz w:val="24"/>
          <w:szCs w:val="24"/>
        </w:rPr>
        <w:t xml:space="preserve">. </w:t>
      </w:r>
    </w:p>
    <w:p w:rsidR="001836FB" w:rsidRPr="001836FB" w:rsidRDefault="001836FB" w:rsidP="001836FB">
      <w:pPr>
        <w:numPr>
          <w:ilvl w:val="0"/>
          <w:numId w:val="52"/>
        </w:numPr>
        <w:tabs>
          <w:tab w:val="left" w:pos="426"/>
        </w:tabs>
        <w:spacing w:line="360" w:lineRule="auto"/>
        <w:ind w:left="0" w:firstLine="567"/>
        <w:jc w:val="both"/>
        <w:rPr>
          <w:rFonts w:eastAsia="Calibri"/>
          <w:sz w:val="24"/>
          <w:szCs w:val="24"/>
        </w:rPr>
      </w:pPr>
      <w:r w:rsidRPr="001836FB">
        <w:rPr>
          <w:rFonts w:eastAsia="Calibri"/>
          <w:color w:val="000000"/>
          <w:sz w:val="24"/>
          <w:szCs w:val="24"/>
        </w:rPr>
        <w:t>Izsoles dalībnieki savu piekrišanu iegādāties izsoles OBJEKTU par sākumcenu apliecina mutvārdos un rakstiski, parakstoties izsoles dalībnieku sarakstā. Tas tiek fiksēts izsoles gaitas protokolā.</w:t>
      </w:r>
    </w:p>
    <w:p w:rsidR="001836FB" w:rsidRPr="001836FB" w:rsidRDefault="001836FB" w:rsidP="001836FB">
      <w:pPr>
        <w:numPr>
          <w:ilvl w:val="0"/>
          <w:numId w:val="52"/>
        </w:numPr>
        <w:tabs>
          <w:tab w:val="left" w:pos="426"/>
        </w:tabs>
        <w:spacing w:line="360" w:lineRule="auto"/>
        <w:ind w:left="0" w:firstLine="567"/>
        <w:jc w:val="both"/>
        <w:rPr>
          <w:rFonts w:eastAsia="Calibri"/>
          <w:sz w:val="24"/>
          <w:szCs w:val="24"/>
        </w:rPr>
      </w:pPr>
      <w:r w:rsidRPr="001836FB">
        <w:rPr>
          <w:rFonts w:eastAsia="Calibri"/>
          <w:color w:val="000000"/>
          <w:sz w:val="24"/>
          <w:szCs w:val="24"/>
        </w:rPr>
        <w:t>Ja izsoles dalībnieku sarakstā tiek reģistrēts viens izsoles dalībnieks, izsole tiek uzsākta ar iepriekš minēto Īpašuma novērtēšanas un izsoļu komisijas priekšsēdētāja piedāvājumu un pabeigta ar šā dalībnieka apstiprinājuma fiksēšanu izsoles gaitas protokolā un izsoles dalībnieku sarakstā par gatavību iegādāties izsoles priekšmetu par sākumcenu.</w:t>
      </w:r>
    </w:p>
    <w:p w:rsidR="001836FB" w:rsidRPr="001836FB" w:rsidRDefault="001836FB" w:rsidP="001836FB">
      <w:pPr>
        <w:numPr>
          <w:ilvl w:val="0"/>
          <w:numId w:val="52"/>
        </w:numPr>
        <w:tabs>
          <w:tab w:val="left" w:pos="426"/>
        </w:tabs>
        <w:spacing w:line="360" w:lineRule="auto"/>
        <w:ind w:left="0" w:firstLine="567"/>
        <w:jc w:val="both"/>
        <w:rPr>
          <w:rFonts w:eastAsia="Calibri"/>
          <w:sz w:val="24"/>
          <w:szCs w:val="24"/>
        </w:rPr>
      </w:pPr>
      <w:r w:rsidRPr="001836FB">
        <w:rPr>
          <w:rFonts w:eastAsia="Calibri"/>
          <w:color w:val="000000"/>
          <w:sz w:val="24"/>
          <w:szCs w:val="24"/>
        </w:rPr>
        <w:t>Ja divi vai vairāki izsoles dalībnieki izsaka gatavību iegādāties izsoles priekšmetu par sākumcenu, izsoles cena palielinās par vienu soli, kas noteikts 5% apmērā no sākumcenas, t.i</w:t>
      </w:r>
      <w:r w:rsidRPr="001836FB">
        <w:rPr>
          <w:rFonts w:eastAsia="Calibri"/>
          <w:sz w:val="24"/>
          <w:szCs w:val="24"/>
        </w:rPr>
        <w:t xml:space="preserve">., 60 EUR (sešdesmit </w:t>
      </w:r>
      <w:proofErr w:type="spellStart"/>
      <w:r w:rsidRPr="001836FB">
        <w:rPr>
          <w:rFonts w:eastAsia="Calibri"/>
          <w:i/>
          <w:sz w:val="24"/>
          <w:szCs w:val="24"/>
        </w:rPr>
        <w:t>euro</w:t>
      </w:r>
      <w:proofErr w:type="spellEnd"/>
      <w:r w:rsidRPr="001836FB">
        <w:rPr>
          <w:rFonts w:eastAsia="Calibri"/>
          <w:sz w:val="24"/>
          <w:szCs w:val="24"/>
        </w:rPr>
        <w:t>).</w:t>
      </w:r>
    </w:p>
    <w:p w:rsidR="001836FB" w:rsidRPr="001836FB" w:rsidRDefault="001836FB" w:rsidP="001836FB">
      <w:pPr>
        <w:widowControl w:val="0"/>
        <w:numPr>
          <w:ilvl w:val="0"/>
          <w:numId w:val="52"/>
        </w:numPr>
        <w:tabs>
          <w:tab w:val="left" w:pos="426"/>
        </w:tabs>
        <w:spacing w:line="360" w:lineRule="auto"/>
        <w:ind w:left="0" w:firstLine="567"/>
        <w:jc w:val="both"/>
        <w:rPr>
          <w:rFonts w:eastAsia="Calibri"/>
          <w:sz w:val="24"/>
          <w:szCs w:val="24"/>
        </w:rPr>
      </w:pPr>
      <w:r w:rsidRPr="001836FB">
        <w:rPr>
          <w:rFonts w:eastAsia="Calibri"/>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1836FB" w:rsidRPr="001836FB" w:rsidRDefault="001836FB" w:rsidP="001836FB">
      <w:pPr>
        <w:widowControl w:val="0"/>
        <w:numPr>
          <w:ilvl w:val="0"/>
          <w:numId w:val="52"/>
        </w:numPr>
        <w:tabs>
          <w:tab w:val="left" w:pos="426"/>
        </w:tabs>
        <w:spacing w:line="360" w:lineRule="auto"/>
        <w:ind w:left="0" w:firstLine="567"/>
        <w:jc w:val="both"/>
        <w:rPr>
          <w:rFonts w:eastAsia="Calibri"/>
          <w:sz w:val="24"/>
          <w:szCs w:val="24"/>
        </w:rPr>
      </w:pPr>
      <w:r w:rsidRPr="001836FB">
        <w:rPr>
          <w:rFonts w:eastAsia="Calibri"/>
          <w:color w:val="000000"/>
          <w:sz w:val="24"/>
          <w:szCs w:val="24"/>
        </w:rPr>
        <w:t xml:space="preserve">Izsole ar augšupejošu soli turpinās līdz kāds no tās dalībniekiem nosola visaugstāko </w:t>
      </w:r>
      <w:r w:rsidRPr="001836FB">
        <w:rPr>
          <w:rFonts w:eastAsia="Calibri"/>
          <w:color w:val="000000"/>
          <w:sz w:val="24"/>
          <w:szCs w:val="24"/>
        </w:rPr>
        <w:lastRenderedPageBreak/>
        <w:t>cenu, tad izsole tiek izsludināta par pabeigtu.</w:t>
      </w:r>
    </w:p>
    <w:p w:rsidR="001836FB" w:rsidRPr="001836FB" w:rsidRDefault="001836FB" w:rsidP="001836FB">
      <w:pPr>
        <w:widowControl w:val="0"/>
        <w:numPr>
          <w:ilvl w:val="0"/>
          <w:numId w:val="52"/>
        </w:numPr>
        <w:tabs>
          <w:tab w:val="left" w:pos="426"/>
        </w:tabs>
        <w:spacing w:line="360" w:lineRule="auto"/>
        <w:ind w:left="0" w:firstLine="567"/>
        <w:jc w:val="both"/>
        <w:rPr>
          <w:rFonts w:eastAsia="Calibri"/>
          <w:sz w:val="24"/>
          <w:szCs w:val="24"/>
        </w:rPr>
      </w:pPr>
      <w:r w:rsidRPr="001836FB">
        <w:rPr>
          <w:rFonts w:eastAsia="Calibri"/>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1836FB">
        <w:rPr>
          <w:rFonts w:eastAsia="Calibri"/>
          <w:sz w:val="24"/>
          <w:szCs w:val="24"/>
        </w:rPr>
        <w:t>netiek atmaksāta</w:t>
      </w:r>
      <w:r w:rsidRPr="001836FB">
        <w:rPr>
          <w:rFonts w:eastAsia="Calibri"/>
          <w:color w:val="000000"/>
          <w:sz w:val="24"/>
          <w:szCs w:val="24"/>
        </w:rPr>
        <w:t xml:space="preserve"> izsoles dalībniekiem. Šādā gadījumā rīkojama atkārtota izsole.</w:t>
      </w:r>
    </w:p>
    <w:p w:rsidR="001836FB" w:rsidRPr="001836FB" w:rsidRDefault="001836FB" w:rsidP="001836FB">
      <w:pPr>
        <w:numPr>
          <w:ilvl w:val="0"/>
          <w:numId w:val="52"/>
        </w:numPr>
        <w:tabs>
          <w:tab w:val="left" w:pos="426"/>
        </w:tabs>
        <w:spacing w:line="360" w:lineRule="auto"/>
        <w:ind w:left="0" w:firstLine="567"/>
        <w:jc w:val="both"/>
        <w:rPr>
          <w:rFonts w:eastAsia="Calibri"/>
          <w:sz w:val="24"/>
          <w:szCs w:val="24"/>
        </w:rPr>
      </w:pPr>
      <w:r w:rsidRPr="001836FB">
        <w:rPr>
          <w:rFonts w:eastAsia="Calibri"/>
          <w:color w:val="000000"/>
          <w:sz w:val="24"/>
          <w:szCs w:val="24"/>
        </w:rPr>
        <w:t>Atkārtotas izsoles gadījumā Gulbenes novada dome ar atsevišķu lēmumu var ierosināt atsavināšanas veida maiņu vai atcelt lēmumu par nodošanu atsavināšana</w:t>
      </w:r>
      <w:r w:rsidRPr="001836FB">
        <w:rPr>
          <w:rFonts w:eastAsia="Calibri"/>
          <w:sz w:val="24"/>
          <w:szCs w:val="24"/>
        </w:rPr>
        <w:t>i.</w:t>
      </w:r>
    </w:p>
    <w:p w:rsidR="001836FB" w:rsidRPr="001836FB" w:rsidRDefault="001836FB" w:rsidP="001836FB">
      <w:pPr>
        <w:numPr>
          <w:ilvl w:val="0"/>
          <w:numId w:val="52"/>
        </w:numPr>
        <w:tabs>
          <w:tab w:val="left" w:pos="426"/>
        </w:tabs>
        <w:spacing w:line="360" w:lineRule="auto"/>
        <w:ind w:left="0" w:firstLine="567"/>
        <w:jc w:val="both"/>
        <w:rPr>
          <w:rFonts w:eastAsia="Calibri"/>
          <w:sz w:val="24"/>
          <w:szCs w:val="24"/>
        </w:rPr>
      </w:pPr>
      <w:r w:rsidRPr="001836FB">
        <w:rPr>
          <w:rFonts w:eastAsia="Calibri"/>
          <w:color w:val="000000"/>
          <w:sz w:val="24"/>
          <w:szCs w:val="24"/>
        </w:rPr>
        <w:t xml:space="preserve">Nosolītā augstākā </w:t>
      </w:r>
      <w:r w:rsidRPr="001836FB">
        <w:rPr>
          <w:rFonts w:eastAsia="Calibri"/>
          <w:sz w:val="24"/>
          <w:szCs w:val="24"/>
        </w:rPr>
        <w:t xml:space="preserve">summa, atrēķinot naudā iemaksāto nodrošinājumu, jāsamaksā par OBJEKTU divu nedēļu laikā no izsoles dienas, ieskaitot to Gulbenes novada pašvaldības norādītajā kontā Nr.LV81UNLA0050019845884, AS „SEB banka” </w:t>
      </w:r>
      <w:r w:rsidRPr="001836FB">
        <w:rPr>
          <w:rFonts w:eastAsia="Calibri"/>
          <w:color w:val="000000"/>
          <w:sz w:val="24"/>
          <w:szCs w:val="24"/>
        </w:rPr>
        <w:t xml:space="preserve">ar atzīmi “Nekustamā īpašuma </w:t>
      </w:r>
      <w:r w:rsidRPr="001836FB">
        <w:rPr>
          <w:rFonts w:eastAsia="Calibri"/>
          <w:sz w:val="24"/>
          <w:szCs w:val="24"/>
        </w:rPr>
        <w:t xml:space="preserve">Gulbenes pilsētā ar nosaukumu “Ausekļa iela 9A”, kadastra numurs 5001 009 0160, </w:t>
      </w:r>
      <w:r w:rsidRPr="001836FB">
        <w:rPr>
          <w:rFonts w:eastAsia="Calibri"/>
          <w:color w:val="000000"/>
          <w:sz w:val="24"/>
          <w:szCs w:val="24"/>
        </w:rPr>
        <w:t>pirkuma maksa”.</w:t>
      </w:r>
    </w:p>
    <w:p w:rsidR="001836FB" w:rsidRPr="001836FB" w:rsidRDefault="001836FB" w:rsidP="001836FB">
      <w:pPr>
        <w:numPr>
          <w:ilvl w:val="0"/>
          <w:numId w:val="52"/>
        </w:numPr>
        <w:tabs>
          <w:tab w:val="left" w:pos="426"/>
        </w:tabs>
        <w:spacing w:line="360" w:lineRule="auto"/>
        <w:ind w:left="0" w:firstLine="567"/>
        <w:jc w:val="both"/>
        <w:rPr>
          <w:rFonts w:eastAsia="Calibri"/>
          <w:sz w:val="24"/>
          <w:szCs w:val="24"/>
        </w:rPr>
      </w:pPr>
      <w:r w:rsidRPr="001836FB">
        <w:rPr>
          <w:rFonts w:eastAsia="Calibri"/>
          <w:color w:val="000000"/>
          <w:sz w:val="24"/>
          <w:szCs w:val="24"/>
        </w:rPr>
        <w:t xml:space="preserve">Nokavējot noteikto samaksas termiņu, nosolītājs zaudē iesniegto nodrošinājumu. </w:t>
      </w:r>
    </w:p>
    <w:p w:rsidR="001836FB" w:rsidRPr="001836FB" w:rsidRDefault="001836FB" w:rsidP="001836FB">
      <w:pPr>
        <w:numPr>
          <w:ilvl w:val="0"/>
          <w:numId w:val="52"/>
        </w:numPr>
        <w:tabs>
          <w:tab w:val="left" w:pos="426"/>
        </w:tabs>
        <w:spacing w:line="360" w:lineRule="auto"/>
        <w:ind w:left="0" w:firstLine="567"/>
        <w:jc w:val="both"/>
        <w:rPr>
          <w:rFonts w:eastAsia="Calibri"/>
          <w:sz w:val="24"/>
          <w:szCs w:val="24"/>
        </w:rPr>
      </w:pPr>
      <w:r w:rsidRPr="001836FB">
        <w:rPr>
          <w:rFonts w:eastAsia="Calibri"/>
          <w:color w:val="000000"/>
          <w:sz w:val="24"/>
          <w:szCs w:val="24"/>
        </w:rPr>
        <w:t xml:space="preserve">Ja nosolītājs šo </w:t>
      </w:r>
      <w:r w:rsidRPr="001836FB">
        <w:rPr>
          <w:rFonts w:eastAsia="Calibri"/>
          <w:sz w:val="24"/>
          <w:szCs w:val="24"/>
        </w:rPr>
        <w:t>noteikumu 29.punktā</w:t>
      </w:r>
      <w:r w:rsidRPr="001836FB">
        <w:rPr>
          <w:rFonts w:eastAsia="Calibri"/>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1836FB" w:rsidRPr="001836FB" w:rsidRDefault="001836FB" w:rsidP="001836FB">
      <w:pPr>
        <w:numPr>
          <w:ilvl w:val="0"/>
          <w:numId w:val="52"/>
        </w:numPr>
        <w:tabs>
          <w:tab w:val="left" w:pos="426"/>
        </w:tabs>
        <w:spacing w:line="360" w:lineRule="auto"/>
        <w:ind w:left="0" w:firstLine="567"/>
        <w:jc w:val="both"/>
        <w:rPr>
          <w:rFonts w:eastAsia="Calibri"/>
          <w:sz w:val="24"/>
          <w:szCs w:val="24"/>
        </w:rPr>
      </w:pPr>
      <w:r w:rsidRPr="001836FB">
        <w:rPr>
          <w:rFonts w:eastAsia="Calibri"/>
          <w:color w:val="000000"/>
          <w:sz w:val="24"/>
          <w:szCs w:val="24"/>
        </w:rPr>
        <w:t>Ja pārsolītais pircējs nav samaksājis nosolīto cenu divu nedēļu laikā kopš paziņojuma iesniegšanas izsoles rīkotājam, izsole ar augšupejošu soli atzīstama par nenotikušu. Šādā gadījumā rīkojama atkārtota izsole.</w:t>
      </w:r>
    </w:p>
    <w:p w:rsidR="001836FB" w:rsidRPr="001836FB" w:rsidRDefault="001836FB" w:rsidP="001836FB">
      <w:pPr>
        <w:numPr>
          <w:ilvl w:val="0"/>
          <w:numId w:val="52"/>
        </w:numPr>
        <w:tabs>
          <w:tab w:val="left" w:pos="426"/>
        </w:tabs>
        <w:spacing w:line="360" w:lineRule="auto"/>
        <w:ind w:left="0" w:firstLine="567"/>
        <w:jc w:val="both"/>
        <w:rPr>
          <w:rFonts w:eastAsia="Calibri"/>
          <w:sz w:val="24"/>
          <w:szCs w:val="24"/>
        </w:rPr>
      </w:pPr>
      <w:r w:rsidRPr="001836FB">
        <w:rPr>
          <w:rFonts w:eastAsia="Calibri"/>
          <w:color w:val="000000"/>
          <w:sz w:val="24"/>
          <w:szCs w:val="24"/>
        </w:rPr>
        <w:t>Izsoles rīkotājs apstiprina izsoles protokolu septiņu dienu laikā pēc izsoles.</w:t>
      </w:r>
    </w:p>
    <w:p w:rsidR="001836FB" w:rsidRPr="001836FB" w:rsidRDefault="001836FB" w:rsidP="001836FB">
      <w:pPr>
        <w:numPr>
          <w:ilvl w:val="0"/>
          <w:numId w:val="52"/>
        </w:numPr>
        <w:tabs>
          <w:tab w:val="left" w:pos="426"/>
        </w:tabs>
        <w:spacing w:line="360" w:lineRule="auto"/>
        <w:ind w:left="0" w:firstLine="567"/>
        <w:jc w:val="both"/>
        <w:rPr>
          <w:rFonts w:eastAsia="Calibri"/>
          <w:sz w:val="24"/>
          <w:szCs w:val="24"/>
        </w:rPr>
      </w:pPr>
      <w:r w:rsidRPr="001836FB">
        <w:rPr>
          <w:rFonts w:eastAsia="Calibri"/>
          <w:color w:val="000000"/>
          <w:sz w:val="24"/>
          <w:szCs w:val="24"/>
        </w:rPr>
        <w:t>Gulbenes novada dome izsoles rezultātus apstiprina ne vēlāk kā 30 dienu laikā pēc 29.punktā paredzēto maksājumu nokārtošanas.</w:t>
      </w:r>
    </w:p>
    <w:p w:rsidR="001836FB" w:rsidRPr="001836FB" w:rsidRDefault="001836FB" w:rsidP="001836FB">
      <w:pPr>
        <w:numPr>
          <w:ilvl w:val="0"/>
          <w:numId w:val="52"/>
        </w:numPr>
        <w:tabs>
          <w:tab w:val="left" w:pos="426"/>
        </w:tabs>
        <w:spacing w:line="360" w:lineRule="auto"/>
        <w:ind w:left="0" w:firstLine="567"/>
        <w:jc w:val="both"/>
        <w:rPr>
          <w:rFonts w:eastAsia="Calibri"/>
          <w:sz w:val="24"/>
          <w:szCs w:val="24"/>
        </w:rPr>
      </w:pPr>
      <w:r w:rsidRPr="001836FB">
        <w:rPr>
          <w:rFonts w:eastAsia="Calibri"/>
          <w:color w:val="000000"/>
          <w:sz w:val="24"/>
          <w:szCs w:val="24"/>
        </w:rPr>
        <w:t>Gulbenes novada pašvaldība trīsdesmit dienu laikā pēc izsoles rezultātu apstiprināšanas noslēdz ar izsoles uzvarētāju pirkuma līgumu.</w:t>
      </w:r>
    </w:p>
    <w:p w:rsidR="001836FB" w:rsidRPr="001836FB" w:rsidRDefault="001836FB" w:rsidP="001836FB">
      <w:pPr>
        <w:numPr>
          <w:ilvl w:val="0"/>
          <w:numId w:val="52"/>
        </w:numPr>
        <w:tabs>
          <w:tab w:val="left" w:pos="426"/>
        </w:tabs>
        <w:spacing w:line="360" w:lineRule="auto"/>
        <w:ind w:left="0" w:firstLine="567"/>
        <w:jc w:val="both"/>
        <w:rPr>
          <w:rFonts w:eastAsia="Calibri"/>
          <w:sz w:val="24"/>
          <w:szCs w:val="24"/>
        </w:rPr>
      </w:pPr>
      <w:r w:rsidRPr="001836FB">
        <w:rPr>
          <w:rFonts w:eastAsia="Calibri"/>
          <w:color w:val="000000"/>
          <w:sz w:val="24"/>
          <w:szCs w:val="24"/>
        </w:rPr>
        <w:t xml:space="preserve">Pēc pirkuma </w:t>
      </w:r>
      <w:smartTag w:uri="schemas-tilde-lv/tildestengine" w:element="veidnes">
        <w:smartTagPr>
          <w:attr w:name="text" w:val="līguma"/>
          <w:attr w:name="id" w:val="-1"/>
          <w:attr w:name="baseform" w:val="līgum|s"/>
        </w:smartTagPr>
        <w:r w:rsidRPr="001836FB">
          <w:rPr>
            <w:rFonts w:eastAsia="Calibri"/>
            <w:color w:val="000000"/>
            <w:sz w:val="24"/>
            <w:szCs w:val="24"/>
          </w:rPr>
          <w:t>līguma</w:t>
        </w:r>
      </w:smartTag>
      <w:r w:rsidRPr="001836FB">
        <w:rPr>
          <w:rFonts w:eastAsia="Calibri"/>
          <w:color w:val="000000"/>
          <w:sz w:val="24"/>
          <w:szCs w:val="24"/>
        </w:rPr>
        <w:t xml:space="preserve"> parakstīšanas visa dokumentācija, kas saistīta ar Gulbenes novada pašvaldības </w:t>
      </w:r>
      <w:r w:rsidRPr="001836FB">
        <w:rPr>
          <w:rFonts w:eastAsia="Calibri"/>
          <w:sz w:val="24"/>
          <w:szCs w:val="24"/>
        </w:rPr>
        <w:t xml:space="preserve">nekustamo īpašumu Gulbenes pilsētā ar nosaukumu “Ausekļa iela 9A”, kadastra numurs 5001 009 0160, </w:t>
      </w:r>
      <w:r w:rsidRPr="001836FB">
        <w:rPr>
          <w:rFonts w:eastAsia="Calibri"/>
          <w:color w:val="000000"/>
          <w:sz w:val="24"/>
          <w:szCs w:val="24"/>
        </w:rPr>
        <w:t>tiek nodota ieguvējam, sastādot par to nodošanas – pieņemšanas aktu.</w:t>
      </w:r>
    </w:p>
    <w:p w:rsidR="001836FB" w:rsidRPr="001836FB" w:rsidRDefault="001836FB" w:rsidP="001836FB">
      <w:pPr>
        <w:numPr>
          <w:ilvl w:val="0"/>
          <w:numId w:val="52"/>
        </w:numPr>
        <w:tabs>
          <w:tab w:val="left" w:pos="426"/>
        </w:tabs>
        <w:spacing w:line="360" w:lineRule="auto"/>
        <w:ind w:left="0" w:firstLine="567"/>
        <w:jc w:val="both"/>
        <w:rPr>
          <w:rFonts w:eastAsia="Calibri"/>
          <w:sz w:val="24"/>
          <w:szCs w:val="24"/>
        </w:rPr>
      </w:pPr>
      <w:r w:rsidRPr="001836FB">
        <w:rPr>
          <w:rFonts w:eastAsia="Calibri"/>
          <w:color w:val="000000"/>
          <w:sz w:val="24"/>
          <w:szCs w:val="24"/>
        </w:rPr>
        <w:t xml:space="preserve">Nekustamā īpašuma </w:t>
      </w:r>
      <w:proofErr w:type="spellStart"/>
      <w:r w:rsidRPr="001836FB">
        <w:rPr>
          <w:rFonts w:eastAsia="Calibri"/>
          <w:color w:val="000000"/>
          <w:sz w:val="24"/>
          <w:szCs w:val="24"/>
        </w:rPr>
        <w:t>pārreģistrāciju</w:t>
      </w:r>
      <w:proofErr w:type="spellEnd"/>
      <w:r w:rsidRPr="001836FB">
        <w:rPr>
          <w:rFonts w:eastAsia="Calibri"/>
          <w:color w:val="000000"/>
          <w:sz w:val="24"/>
          <w:szCs w:val="24"/>
        </w:rPr>
        <w:t xml:space="preserve"> Zemesgrāmatā izdara Pircējs par saviem līdzekļiem.</w:t>
      </w:r>
    </w:p>
    <w:p w:rsidR="001836FB" w:rsidRPr="001836FB" w:rsidRDefault="001836FB" w:rsidP="001836FB">
      <w:pPr>
        <w:tabs>
          <w:tab w:val="left" w:pos="426"/>
        </w:tabs>
        <w:spacing w:line="360" w:lineRule="auto"/>
        <w:ind w:left="426" w:firstLine="567"/>
        <w:jc w:val="both"/>
        <w:rPr>
          <w:rFonts w:eastAsia="Calibri"/>
          <w:color w:val="000000"/>
          <w:sz w:val="24"/>
          <w:szCs w:val="24"/>
        </w:rPr>
      </w:pPr>
    </w:p>
    <w:p w:rsidR="001836FB" w:rsidRPr="001836FB" w:rsidRDefault="001836FB" w:rsidP="001836FB">
      <w:pPr>
        <w:spacing w:line="360" w:lineRule="auto"/>
        <w:ind w:firstLine="567"/>
        <w:jc w:val="both"/>
        <w:rPr>
          <w:rFonts w:eastAsia="Calibri"/>
          <w:color w:val="000000"/>
          <w:sz w:val="24"/>
          <w:szCs w:val="24"/>
        </w:rPr>
      </w:pPr>
      <w:r w:rsidRPr="001836FB">
        <w:rPr>
          <w:rFonts w:eastAsia="Calibri"/>
          <w:color w:val="000000"/>
          <w:sz w:val="24"/>
          <w:szCs w:val="24"/>
        </w:rPr>
        <w:t>Gulbenes novada domes priekšsēdētājs</w:t>
      </w:r>
      <w:r w:rsidRPr="001836FB">
        <w:rPr>
          <w:rFonts w:eastAsia="Calibri"/>
          <w:color w:val="000000"/>
          <w:sz w:val="24"/>
          <w:szCs w:val="24"/>
        </w:rPr>
        <w:tab/>
      </w:r>
      <w:r w:rsidRPr="001836FB">
        <w:rPr>
          <w:rFonts w:eastAsia="Calibri"/>
          <w:color w:val="000000"/>
          <w:sz w:val="24"/>
          <w:szCs w:val="24"/>
        </w:rPr>
        <w:tab/>
      </w:r>
      <w:r w:rsidRPr="001836FB">
        <w:rPr>
          <w:rFonts w:eastAsia="Calibri"/>
          <w:color w:val="000000"/>
          <w:sz w:val="24"/>
          <w:szCs w:val="24"/>
        </w:rPr>
        <w:tab/>
      </w:r>
      <w:r w:rsidRPr="001836FB">
        <w:rPr>
          <w:rFonts w:eastAsia="Calibri"/>
          <w:color w:val="000000"/>
          <w:sz w:val="24"/>
          <w:szCs w:val="24"/>
        </w:rPr>
        <w:tab/>
      </w:r>
      <w:r w:rsidRPr="001836FB">
        <w:rPr>
          <w:rFonts w:eastAsia="Calibri"/>
          <w:color w:val="000000"/>
          <w:sz w:val="24"/>
          <w:szCs w:val="24"/>
        </w:rPr>
        <w:tab/>
      </w:r>
      <w:r w:rsidRPr="001836FB">
        <w:rPr>
          <w:rFonts w:eastAsia="Calibri"/>
          <w:color w:val="000000"/>
          <w:sz w:val="24"/>
          <w:szCs w:val="24"/>
        </w:rPr>
        <w:tab/>
        <w:t xml:space="preserve"> </w:t>
      </w:r>
      <w:proofErr w:type="spellStart"/>
      <w:r w:rsidRPr="001836FB">
        <w:rPr>
          <w:rFonts w:eastAsia="Calibri"/>
          <w:color w:val="000000"/>
          <w:sz w:val="24"/>
          <w:szCs w:val="24"/>
        </w:rPr>
        <w:t>N.Audzišs</w:t>
      </w:r>
      <w:proofErr w:type="spellEnd"/>
    </w:p>
    <w:p w:rsidR="001836FB" w:rsidRPr="001836FB" w:rsidRDefault="001836FB" w:rsidP="001836FB">
      <w:pPr>
        <w:rPr>
          <w:rFonts w:eastAsia="Calibri"/>
          <w:color w:val="000000"/>
          <w:sz w:val="24"/>
          <w:szCs w:val="24"/>
        </w:rPr>
      </w:pPr>
      <w:r w:rsidRPr="001836FB">
        <w:rPr>
          <w:rFonts w:eastAsia="Calibri"/>
          <w:color w:val="000000"/>
          <w:sz w:val="24"/>
          <w:szCs w:val="24"/>
        </w:rPr>
        <w:br w:type="page"/>
      </w:r>
    </w:p>
    <w:p w:rsidR="001836FB" w:rsidRPr="001836FB" w:rsidRDefault="001836FB" w:rsidP="001836FB">
      <w:pPr>
        <w:ind w:right="43"/>
        <w:jc w:val="right"/>
        <w:rPr>
          <w:rFonts w:eastAsia="Calibri"/>
          <w:sz w:val="24"/>
          <w:szCs w:val="24"/>
        </w:rPr>
      </w:pPr>
      <w:r w:rsidRPr="001836FB">
        <w:rPr>
          <w:rFonts w:eastAsia="Calibri"/>
          <w:sz w:val="24"/>
          <w:szCs w:val="24"/>
        </w:rPr>
        <w:lastRenderedPageBreak/>
        <w:t>14.pielikums pie 27.06.2019. domes sēdes Nr.9, 28.§, 4.p.</w:t>
      </w:r>
    </w:p>
    <w:p w:rsidR="001836FB" w:rsidRPr="001836FB" w:rsidRDefault="001836FB" w:rsidP="001836FB">
      <w:pPr>
        <w:widowControl w:val="0"/>
        <w:suppressAutoHyphens/>
        <w:spacing w:line="288" w:lineRule="auto"/>
        <w:jc w:val="both"/>
        <w:rPr>
          <w:rFonts w:ascii="Swiss TL" w:eastAsia="SimSun" w:hAnsi="Swiss TL" w:cs="Mangal"/>
          <w:b/>
          <w:color w:val="00000A"/>
          <w:sz w:val="22"/>
          <w:lang w:eastAsia="zh-CN" w:bidi="hi-IN"/>
        </w:rPr>
      </w:pPr>
    </w:p>
    <w:p w:rsidR="001836FB" w:rsidRPr="001836FB" w:rsidRDefault="001836FB" w:rsidP="001836FB">
      <w:pPr>
        <w:widowControl w:val="0"/>
        <w:suppressAutoHyphens/>
        <w:jc w:val="center"/>
        <w:rPr>
          <w:rFonts w:eastAsia="SimSun"/>
          <w:b/>
          <w:color w:val="00000A"/>
          <w:sz w:val="24"/>
          <w:szCs w:val="24"/>
          <w:lang w:eastAsia="zh-CN" w:bidi="hi-IN"/>
        </w:rPr>
      </w:pPr>
      <w:r w:rsidRPr="001836FB">
        <w:rPr>
          <w:rFonts w:eastAsia="SimSun"/>
          <w:b/>
          <w:color w:val="00000A"/>
          <w:sz w:val="24"/>
          <w:szCs w:val="24"/>
          <w:lang w:eastAsia="zh-CN" w:bidi="hi-IN"/>
        </w:rPr>
        <w:t>Gulbenes novada pašvaldības nekustamā īpašuma -</w:t>
      </w:r>
    </w:p>
    <w:p w:rsidR="001836FB" w:rsidRPr="001836FB" w:rsidRDefault="001836FB" w:rsidP="001836FB">
      <w:pPr>
        <w:jc w:val="center"/>
        <w:rPr>
          <w:rFonts w:eastAsia="Calibri"/>
          <w:b/>
          <w:sz w:val="24"/>
          <w:szCs w:val="24"/>
        </w:rPr>
      </w:pPr>
      <w:r w:rsidRPr="001836FB">
        <w:rPr>
          <w:rFonts w:eastAsia="Calibri"/>
          <w:b/>
          <w:sz w:val="24"/>
          <w:szCs w:val="24"/>
        </w:rPr>
        <w:t>Tirzas pagastā ar nosaukumu “</w:t>
      </w:r>
      <w:proofErr w:type="spellStart"/>
      <w:r w:rsidRPr="001836FB">
        <w:rPr>
          <w:rFonts w:eastAsia="Calibri"/>
          <w:b/>
          <w:sz w:val="24"/>
          <w:szCs w:val="24"/>
        </w:rPr>
        <w:t>Veclauri</w:t>
      </w:r>
      <w:proofErr w:type="spellEnd"/>
      <w:r w:rsidRPr="001836FB">
        <w:rPr>
          <w:rFonts w:eastAsia="Calibri"/>
          <w:b/>
          <w:sz w:val="24"/>
          <w:szCs w:val="24"/>
        </w:rPr>
        <w:t>”,</w:t>
      </w:r>
    </w:p>
    <w:p w:rsidR="001836FB" w:rsidRPr="001836FB" w:rsidRDefault="001836FB" w:rsidP="001836FB">
      <w:pPr>
        <w:jc w:val="center"/>
        <w:rPr>
          <w:rFonts w:eastAsia="Calibri"/>
          <w:b/>
          <w:sz w:val="24"/>
          <w:szCs w:val="24"/>
        </w:rPr>
      </w:pPr>
      <w:r w:rsidRPr="001836FB">
        <w:rPr>
          <w:rFonts w:eastAsia="Calibri"/>
          <w:b/>
          <w:sz w:val="24"/>
          <w:szCs w:val="24"/>
        </w:rPr>
        <w:t>TREŠĀS IZSOLES NOTEIKUMI</w:t>
      </w:r>
    </w:p>
    <w:p w:rsidR="001836FB" w:rsidRPr="001836FB" w:rsidRDefault="001836FB" w:rsidP="001836FB">
      <w:pPr>
        <w:jc w:val="center"/>
        <w:rPr>
          <w:rFonts w:ascii="Calibri" w:eastAsia="Calibri" w:hAnsi="Calibri"/>
          <w:b/>
        </w:rPr>
      </w:pPr>
    </w:p>
    <w:p w:rsidR="001836FB" w:rsidRPr="001836FB" w:rsidRDefault="001836FB" w:rsidP="001836FB">
      <w:pPr>
        <w:numPr>
          <w:ilvl w:val="0"/>
          <w:numId w:val="53"/>
        </w:numPr>
        <w:tabs>
          <w:tab w:val="left" w:pos="0"/>
        </w:tabs>
        <w:spacing w:line="360" w:lineRule="auto"/>
        <w:ind w:left="0" w:firstLine="567"/>
        <w:jc w:val="both"/>
        <w:rPr>
          <w:rFonts w:eastAsia="Calibri"/>
          <w:color w:val="000000"/>
          <w:sz w:val="24"/>
          <w:szCs w:val="24"/>
        </w:rPr>
      </w:pPr>
      <w:r w:rsidRPr="001836FB">
        <w:rPr>
          <w:rFonts w:eastAsia="Calibri"/>
          <w:color w:val="000000"/>
          <w:sz w:val="24"/>
          <w:szCs w:val="24"/>
        </w:rPr>
        <w:t xml:space="preserve">Šie noteikumi nosaka kārtību, kādā tiks rīkota trešā mutiskā atklātā izsole Gulbenes novada pašvaldības nekustamā īpašuma </w:t>
      </w:r>
      <w:r w:rsidRPr="001836FB">
        <w:rPr>
          <w:rFonts w:eastAsia="Calibri"/>
          <w:sz w:val="24"/>
          <w:szCs w:val="24"/>
        </w:rPr>
        <w:t>Tirzas pagastā ar nosaukumu “</w:t>
      </w:r>
      <w:proofErr w:type="spellStart"/>
      <w:r w:rsidRPr="001836FB">
        <w:rPr>
          <w:rFonts w:eastAsia="Calibri"/>
          <w:sz w:val="24"/>
          <w:szCs w:val="24"/>
        </w:rPr>
        <w:t>Veclauri</w:t>
      </w:r>
      <w:proofErr w:type="spellEnd"/>
      <w:r w:rsidRPr="001836FB">
        <w:rPr>
          <w:rFonts w:eastAsia="Calibri"/>
          <w:sz w:val="24"/>
          <w:szCs w:val="24"/>
        </w:rPr>
        <w:t xml:space="preserve">”, kadastra numurs 5094 004 0320, </w:t>
      </w:r>
      <w:r w:rsidRPr="001836FB">
        <w:rPr>
          <w:rFonts w:eastAsia="Calibri"/>
          <w:color w:val="000000"/>
          <w:sz w:val="24"/>
          <w:szCs w:val="24"/>
        </w:rPr>
        <w:t>(turpmāk – OBJEKTS) pircēja noteikšanai saskaņā ar likumu “Par pašvaldībām” un Publiskas personas mantas atsavināšanas likumu.</w:t>
      </w:r>
    </w:p>
    <w:p w:rsidR="001836FB" w:rsidRPr="001836FB" w:rsidRDefault="001836FB" w:rsidP="001836FB">
      <w:pPr>
        <w:numPr>
          <w:ilvl w:val="0"/>
          <w:numId w:val="53"/>
        </w:numPr>
        <w:tabs>
          <w:tab w:val="left" w:pos="0"/>
        </w:tabs>
        <w:spacing w:line="360" w:lineRule="auto"/>
        <w:ind w:left="0" w:firstLine="567"/>
        <w:jc w:val="both"/>
        <w:rPr>
          <w:rFonts w:eastAsia="Calibri"/>
          <w:color w:val="000000"/>
          <w:sz w:val="24"/>
          <w:szCs w:val="24"/>
        </w:rPr>
      </w:pPr>
      <w:r w:rsidRPr="001836FB">
        <w:rPr>
          <w:rFonts w:eastAsia="Calibri"/>
          <w:color w:val="000000"/>
          <w:sz w:val="24"/>
          <w:szCs w:val="24"/>
        </w:rPr>
        <w:t>OBJEKTA izsoli veic Gulbenes novada domes izveidotā Īpašuma novērtēšanas un izsoļu komisija.</w:t>
      </w:r>
    </w:p>
    <w:p w:rsidR="001836FB" w:rsidRPr="001836FB" w:rsidRDefault="001836FB" w:rsidP="001836FB">
      <w:pPr>
        <w:numPr>
          <w:ilvl w:val="0"/>
          <w:numId w:val="53"/>
        </w:numPr>
        <w:tabs>
          <w:tab w:val="left" w:pos="0"/>
        </w:tabs>
        <w:spacing w:line="360" w:lineRule="auto"/>
        <w:ind w:left="0" w:firstLine="567"/>
        <w:jc w:val="both"/>
        <w:rPr>
          <w:rFonts w:eastAsia="Calibri"/>
          <w:color w:val="000000"/>
          <w:sz w:val="24"/>
          <w:szCs w:val="24"/>
        </w:rPr>
      </w:pPr>
      <w:r w:rsidRPr="001836FB">
        <w:rPr>
          <w:rFonts w:eastAsia="Calibri"/>
          <w:color w:val="000000"/>
          <w:sz w:val="24"/>
          <w:szCs w:val="24"/>
        </w:rPr>
        <w:t>Izsoles komisijas locekļi nevar būt OBJEKTA pircēji, kā arī nevar pirkt OBJEKTU citu personu uzdevumā.</w:t>
      </w:r>
    </w:p>
    <w:p w:rsidR="001836FB" w:rsidRPr="001836FB" w:rsidRDefault="001836FB" w:rsidP="001836FB">
      <w:pPr>
        <w:numPr>
          <w:ilvl w:val="0"/>
          <w:numId w:val="53"/>
        </w:numPr>
        <w:tabs>
          <w:tab w:val="left" w:pos="0"/>
        </w:tabs>
        <w:spacing w:line="360" w:lineRule="auto"/>
        <w:ind w:left="0" w:firstLine="567"/>
        <w:jc w:val="both"/>
        <w:rPr>
          <w:rFonts w:eastAsia="Calibri"/>
          <w:color w:val="000000"/>
          <w:sz w:val="24"/>
          <w:szCs w:val="24"/>
        </w:rPr>
      </w:pPr>
      <w:r w:rsidRPr="001836FB">
        <w:rPr>
          <w:rFonts w:eastAsia="Calibri"/>
          <w:color w:val="000000"/>
          <w:sz w:val="24"/>
          <w:szCs w:val="24"/>
        </w:rPr>
        <w:t xml:space="preserve">Ziņas par izsolē pārdodamo OBJEKTU: </w:t>
      </w:r>
    </w:p>
    <w:p w:rsidR="001836FB" w:rsidRPr="001836FB" w:rsidRDefault="001836FB" w:rsidP="001836FB">
      <w:pPr>
        <w:numPr>
          <w:ilvl w:val="1"/>
          <w:numId w:val="53"/>
        </w:numPr>
        <w:tabs>
          <w:tab w:val="left" w:pos="0"/>
          <w:tab w:val="left" w:pos="993"/>
        </w:tabs>
        <w:spacing w:line="360" w:lineRule="auto"/>
        <w:ind w:left="0" w:firstLine="567"/>
        <w:jc w:val="both"/>
        <w:rPr>
          <w:rFonts w:eastAsia="Calibri"/>
          <w:color w:val="000000"/>
          <w:sz w:val="24"/>
          <w:szCs w:val="24"/>
        </w:rPr>
      </w:pPr>
      <w:r w:rsidRPr="001836FB">
        <w:rPr>
          <w:rFonts w:eastAsia="Calibri"/>
          <w:color w:val="000000"/>
          <w:sz w:val="24"/>
          <w:szCs w:val="24"/>
        </w:rPr>
        <w:t>OBJEKTS – Gulbenes novada pašvaldības</w:t>
      </w:r>
      <w:r w:rsidRPr="001836FB">
        <w:rPr>
          <w:rFonts w:eastAsia="Calibri"/>
          <w:sz w:val="24"/>
          <w:szCs w:val="24"/>
        </w:rPr>
        <w:t xml:space="preserve"> nekustamais īpašums Tirzas pagastā ar nosaukumu “</w:t>
      </w:r>
      <w:proofErr w:type="spellStart"/>
      <w:r w:rsidRPr="001836FB">
        <w:rPr>
          <w:rFonts w:eastAsia="Calibri"/>
          <w:sz w:val="24"/>
          <w:szCs w:val="24"/>
        </w:rPr>
        <w:t>Veclauri</w:t>
      </w:r>
      <w:proofErr w:type="spellEnd"/>
      <w:r w:rsidRPr="001836FB">
        <w:rPr>
          <w:rFonts w:eastAsia="Calibri"/>
          <w:sz w:val="24"/>
          <w:szCs w:val="24"/>
        </w:rPr>
        <w:t xml:space="preserve">”, kadastra numurs 5094 004 0320, kas sastāv no vienas zemes vienības ar kadastra apzīmējumu 5094 004 0266, 2,4 ha platībā. </w:t>
      </w:r>
      <w:r w:rsidRPr="001836FB">
        <w:rPr>
          <w:rFonts w:eastAsia="Calibri"/>
          <w:color w:val="000000"/>
          <w:sz w:val="24"/>
          <w:szCs w:val="24"/>
        </w:rPr>
        <w:t>Objekta atrašanās vieta un izvietojums atspoguļoti izsoles noteikumiem pievienotajā zemes robežu plānā.</w:t>
      </w:r>
      <w:r w:rsidRPr="001836FB">
        <w:rPr>
          <w:rFonts w:eastAsia="Calibri"/>
          <w:sz w:val="24"/>
          <w:szCs w:val="24"/>
        </w:rPr>
        <w:t xml:space="preserve"> </w:t>
      </w:r>
    </w:p>
    <w:p w:rsidR="001836FB" w:rsidRPr="001836FB" w:rsidRDefault="001836FB" w:rsidP="001836FB">
      <w:pPr>
        <w:numPr>
          <w:ilvl w:val="1"/>
          <w:numId w:val="53"/>
        </w:numPr>
        <w:tabs>
          <w:tab w:val="left" w:pos="0"/>
          <w:tab w:val="left" w:pos="993"/>
        </w:tabs>
        <w:spacing w:line="360" w:lineRule="auto"/>
        <w:ind w:left="0" w:firstLine="567"/>
        <w:jc w:val="both"/>
        <w:rPr>
          <w:rFonts w:eastAsia="Calibri"/>
          <w:color w:val="000000"/>
          <w:sz w:val="24"/>
          <w:szCs w:val="24"/>
        </w:rPr>
      </w:pPr>
      <w:r w:rsidRPr="001836FB">
        <w:rPr>
          <w:rFonts w:eastAsia="Calibri"/>
          <w:color w:val="000000"/>
          <w:sz w:val="24"/>
          <w:szCs w:val="24"/>
        </w:rPr>
        <w:t xml:space="preserve">OBJEKTA sākumcena ir </w:t>
      </w:r>
      <w:r w:rsidRPr="001836FB">
        <w:rPr>
          <w:rFonts w:eastAsia="Calibri"/>
          <w:sz w:val="24"/>
          <w:szCs w:val="24"/>
        </w:rPr>
        <w:t xml:space="preserve">2900 EUR (divi tūkstoši deviņi simti </w:t>
      </w:r>
      <w:proofErr w:type="spellStart"/>
      <w:r w:rsidRPr="001836FB">
        <w:rPr>
          <w:rFonts w:eastAsia="Calibri"/>
          <w:i/>
          <w:sz w:val="24"/>
          <w:szCs w:val="24"/>
        </w:rPr>
        <w:t>euro</w:t>
      </w:r>
      <w:proofErr w:type="spellEnd"/>
      <w:r w:rsidRPr="001836FB">
        <w:rPr>
          <w:rFonts w:eastAsia="Calibri"/>
          <w:sz w:val="24"/>
          <w:szCs w:val="24"/>
        </w:rPr>
        <w:t>).</w:t>
      </w:r>
    </w:p>
    <w:p w:rsidR="001836FB" w:rsidRPr="001836FB" w:rsidRDefault="001836FB" w:rsidP="001836FB">
      <w:pPr>
        <w:numPr>
          <w:ilvl w:val="1"/>
          <w:numId w:val="53"/>
        </w:numPr>
        <w:tabs>
          <w:tab w:val="left" w:pos="0"/>
          <w:tab w:val="left" w:pos="993"/>
        </w:tabs>
        <w:spacing w:line="360" w:lineRule="auto"/>
        <w:ind w:left="0" w:firstLine="567"/>
        <w:jc w:val="both"/>
        <w:rPr>
          <w:rFonts w:eastAsia="Calibri"/>
          <w:color w:val="000000"/>
          <w:sz w:val="24"/>
          <w:szCs w:val="24"/>
        </w:rPr>
      </w:pPr>
      <w:r w:rsidRPr="001836FB">
        <w:rPr>
          <w:rFonts w:eastAsia="Calibri"/>
          <w:color w:val="000000"/>
          <w:sz w:val="24"/>
          <w:szCs w:val="24"/>
        </w:rPr>
        <w:t>OBJEKTS ir Gulbenes novada pašvaldības īpašums. Tas reģistrēts Vidzemes rajona tiesas Zemesgrāmatu nodaļas Tirzas pagasta zemesgrāmatas nodalījumā Nr.100000573424</w:t>
      </w:r>
      <w:r w:rsidRPr="001836FB">
        <w:rPr>
          <w:rFonts w:eastAsia="Calibri"/>
          <w:sz w:val="24"/>
          <w:szCs w:val="24"/>
        </w:rPr>
        <w:t>.</w:t>
      </w:r>
    </w:p>
    <w:p w:rsidR="001836FB" w:rsidRPr="001836FB" w:rsidRDefault="001836FB" w:rsidP="001836FB">
      <w:pPr>
        <w:numPr>
          <w:ilvl w:val="1"/>
          <w:numId w:val="53"/>
        </w:numPr>
        <w:tabs>
          <w:tab w:val="left" w:pos="0"/>
          <w:tab w:val="left" w:pos="993"/>
        </w:tabs>
        <w:spacing w:line="360" w:lineRule="auto"/>
        <w:ind w:left="0" w:firstLine="567"/>
        <w:jc w:val="both"/>
        <w:rPr>
          <w:rFonts w:eastAsia="Calibri"/>
          <w:color w:val="000000"/>
          <w:sz w:val="24"/>
          <w:szCs w:val="24"/>
        </w:rPr>
      </w:pPr>
      <w:r w:rsidRPr="001836FB">
        <w:rPr>
          <w:rFonts w:eastAsia="Calibri"/>
          <w:sz w:val="24"/>
          <w:szCs w:val="24"/>
        </w:rPr>
        <w:t>Pirmpirkuma tiesību uz OBJEKTA iegādi nav.</w:t>
      </w:r>
    </w:p>
    <w:p w:rsidR="001836FB" w:rsidRPr="001836FB" w:rsidRDefault="001836FB" w:rsidP="001836FB">
      <w:pPr>
        <w:numPr>
          <w:ilvl w:val="0"/>
          <w:numId w:val="53"/>
        </w:numPr>
        <w:tabs>
          <w:tab w:val="left" w:pos="0"/>
        </w:tabs>
        <w:spacing w:line="360" w:lineRule="auto"/>
        <w:ind w:left="0" w:firstLine="567"/>
        <w:jc w:val="both"/>
        <w:rPr>
          <w:rFonts w:eastAsia="Calibri"/>
          <w:color w:val="000000"/>
          <w:sz w:val="24"/>
          <w:szCs w:val="24"/>
        </w:rPr>
      </w:pPr>
      <w:r w:rsidRPr="001836FB">
        <w:rPr>
          <w:rFonts w:eastAsia="Calibri"/>
          <w:color w:val="000000"/>
          <w:sz w:val="24"/>
          <w:szCs w:val="24"/>
        </w:rPr>
        <w:t xml:space="preserve">Izsoles veids – atklāta mutiska izsole ar augšupejošu soli. Maksāšanas līdzeklis 100% </w:t>
      </w:r>
      <w:proofErr w:type="spellStart"/>
      <w:r w:rsidRPr="001836FB">
        <w:rPr>
          <w:rFonts w:eastAsia="Calibri"/>
          <w:color w:val="000000"/>
          <w:sz w:val="24"/>
          <w:szCs w:val="24"/>
        </w:rPr>
        <w:t>euro</w:t>
      </w:r>
      <w:proofErr w:type="spellEnd"/>
      <w:r w:rsidRPr="001836FB">
        <w:rPr>
          <w:rFonts w:eastAsia="Calibri"/>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1836FB">
          <w:rPr>
            <w:rFonts w:eastAsia="Calibri"/>
            <w:color w:val="000000"/>
            <w:sz w:val="24"/>
            <w:szCs w:val="24"/>
          </w:rPr>
          <w:t>EUR</w:t>
        </w:r>
      </w:smartTag>
      <w:r w:rsidRPr="001836FB">
        <w:rPr>
          <w:rFonts w:eastAsia="Calibri"/>
          <w:color w:val="000000"/>
          <w:sz w:val="24"/>
          <w:szCs w:val="24"/>
        </w:rPr>
        <w:t>).</w:t>
      </w:r>
    </w:p>
    <w:p w:rsidR="001836FB" w:rsidRPr="001836FB" w:rsidRDefault="001836FB" w:rsidP="001836FB">
      <w:pPr>
        <w:numPr>
          <w:ilvl w:val="0"/>
          <w:numId w:val="53"/>
        </w:numPr>
        <w:tabs>
          <w:tab w:val="left" w:pos="0"/>
        </w:tabs>
        <w:spacing w:line="360" w:lineRule="auto"/>
        <w:ind w:left="0" w:firstLine="567"/>
        <w:jc w:val="both"/>
        <w:rPr>
          <w:rFonts w:eastAsia="Calibri"/>
          <w:color w:val="000000"/>
          <w:sz w:val="24"/>
          <w:szCs w:val="24"/>
        </w:rPr>
      </w:pPr>
      <w:r w:rsidRPr="001836FB">
        <w:rPr>
          <w:rFonts w:eastAsia="Calibri"/>
          <w:color w:val="000000"/>
          <w:sz w:val="24"/>
          <w:szCs w:val="24"/>
        </w:rPr>
        <w:t>Sludinājums par objekta pārdošanu izsolē tiek publicēts Gulbenes novada pašvaldības bezmaksas izdevumā “Gulbenes novada ziņas”, oficiālajā izdevumā “Latvijas Vēstnesis” un Gulbenes novada mājaslapā www.gulbene.lv.</w:t>
      </w:r>
    </w:p>
    <w:p w:rsidR="001836FB" w:rsidRPr="001836FB" w:rsidRDefault="001836FB" w:rsidP="001836FB">
      <w:pPr>
        <w:numPr>
          <w:ilvl w:val="0"/>
          <w:numId w:val="53"/>
        </w:numPr>
        <w:tabs>
          <w:tab w:val="left" w:pos="0"/>
        </w:tabs>
        <w:spacing w:line="360" w:lineRule="auto"/>
        <w:ind w:left="0" w:firstLine="567"/>
        <w:jc w:val="both"/>
        <w:rPr>
          <w:rFonts w:eastAsia="Calibri"/>
          <w:color w:val="000000"/>
          <w:sz w:val="24"/>
          <w:szCs w:val="24"/>
        </w:rPr>
      </w:pPr>
      <w:r w:rsidRPr="001836FB">
        <w:rPr>
          <w:rFonts w:eastAsia="Calibri"/>
          <w:sz w:val="24"/>
          <w:szCs w:val="24"/>
        </w:rPr>
        <w:t xml:space="preserve">Izsole notiks </w:t>
      </w:r>
      <w:r w:rsidRPr="001836FB">
        <w:rPr>
          <w:rFonts w:eastAsia="Calibri"/>
          <w:b/>
          <w:sz w:val="24"/>
          <w:szCs w:val="24"/>
        </w:rPr>
        <w:t>2019.gada 7.augustā plkst.11.00</w:t>
      </w:r>
      <w:r w:rsidRPr="001836FB">
        <w:rPr>
          <w:rFonts w:eastAsia="Calibri"/>
          <w:color w:val="000000"/>
          <w:sz w:val="24"/>
          <w:szCs w:val="24"/>
        </w:rPr>
        <w:t xml:space="preserve"> Gulbenes novada pašvaldībā, Ābeļu ielā 2, Gulbenē, 323.kabinetā.</w:t>
      </w:r>
    </w:p>
    <w:p w:rsidR="001836FB" w:rsidRPr="001836FB" w:rsidRDefault="001836FB" w:rsidP="001836FB">
      <w:pPr>
        <w:numPr>
          <w:ilvl w:val="0"/>
          <w:numId w:val="53"/>
        </w:numPr>
        <w:tabs>
          <w:tab w:val="left" w:pos="0"/>
        </w:tabs>
        <w:spacing w:line="360" w:lineRule="auto"/>
        <w:ind w:left="0" w:firstLine="567"/>
        <w:jc w:val="both"/>
        <w:rPr>
          <w:rFonts w:eastAsia="Calibri"/>
          <w:color w:val="000000"/>
          <w:sz w:val="24"/>
          <w:szCs w:val="24"/>
        </w:rPr>
      </w:pPr>
      <w:r w:rsidRPr="001836FB">
        <w:rPr>
          <w:rFonts w:eastAsia="Calibri"/>
          <w:color w:val="000000"/>
          <w:sz w:val="24"/>
          <w:szCs w:val="24"/>
        </w:rPr>
        <w:t xml:space="preserve">Drošības nauda tiek noteikta 10% apmērā no izsoles nosacītās cenas, t.i. 290 EUR (divi simti deviņdesmit </w:t>
      </w:r>
      <w:proofErr w:type="spellStart"/>
      <w:r w:rsidRPr="001836FB">
        <w:rPr>
          <w:rFonts w:eastAsia="Calibri"/>
          <w:i/>
          <w:color w:val="000000"/>
          <w:sz w:val="24"/>
          <w:szCs w:val="24"/>
        </w:rPr>
        <w:t>euro</w:t>
      </w:r>
      <w:proofErr w:type="spellEnd"/>
      <w:r w:rsidRPr="001836FB">
        <w:rPr>
          <w:rFonts w:eastAsia="Calibri"/>
          <w:color w:val="000000"/>
          <w:sz w:val="24"/>
          <w:szCs w:val="24"/>
        </w:rPr>
        <w:t>), kas iemaksājama Gulbenes novada pašvaldības, reģistrācijas Nr.90009116327, kontā Nr.LV81UNLA0050019845884, AS „SEB banka”.</w:t>
      </w:r>
    </w:p>
    <w:p w:rsidR="001836FB" w:rsidRPr="001836FB" w:rsidRDefault="001836FB" w:rsidP="001836FB">
      <w:pPr>
        <w:widowControl w:val="0"/>
        <w:numPr>
          <w:ilvl w:val="0"/>
          <w:numId w:val="53"/>
        </w:numPr>
        <w:tabs>
          <w:tab w:val="left" w:pos="0"/>
        </w:tabs>
        <w:spacing w:line="360" w:lineRule="auto"/>
        <w:ind w:left="0" w:firstLine="567"/>
        <w:jc w:val="both"/>
        <w:rPr>
          <w:rFonts w:eastAsia="Calibri"/>
          <w:color w:val="000000"/>
          <w:sz w:val="24"/>
          <w:szCs w:val="24"/>
        </w:rPr>
      </w:pPr>
      <w:r w:rsidRPr="001836FB">
        <w:rPr>
          <w:rFonts w:eastAsia="Calibri"/>
          <w:color w:val="000000"/>
          <w:sz w:val="24"/>
          <w:szCs w:val="24"/>
        </w:rPr>
        <w:t>Par izsoles dalībnieku var kļūt maksātspējīgas juridiskas personas, kā arī fiziskas personas, kuras atbilst likuma “Par zemes privatizāciju lauku apvidos” 28.pantā un 28</w:t>
      </w:r>
      <w:r w:rsidRPr="001836FB">
        <w:rPr>
          <w:rFonts w:eastAsia="Calibri"/>
          <w:color w:val="000000"/>
          <w:sz w:val="24"/>
          <w:szCs w:val="24"/>
          <w:vertAlign w:val="superscript"/>
        </w:rPr>
        <w:t>1</w:t>
      </w:r>
      <w:r w:rsidRPr="001836FB">
        <w:rPr>
          <w:rFonts w:eastAsia="Calibri"/>
          <w:color w:val="000000"/>
          <w:sz w:val="24"/>
          <w:szCs w:val="24"/>
        </w:rPr>
        <w:t xml:space="preserve">.panta pirmajā daļā izvirzītajām prasībām darījuma subjektam, iemaksājušas izsoles nodrošinājuma maksu, noteiktajā termiņā iesniegušas pieteikumu uz šo izsoli un izpildījušas visus izsoles priekšnoteikumus. </w:t>
      </w:r>
    </w:p>
    <w:p w:rsidR="001836FB" w:rsidRPr="001836FB" w:rsidRDefault="001836FB" w:rsidP="001836FB">
      <w:pPr>
        <w:widowControl w:val="0"/>
        <w:numPr>
          <w:ilvl w:val="0"/>
          <w:numId w:val="53"/>
        </w:numPr>
        <w:tabs>
          <w:tab w:val="left" w:pos="0"/>
        </w:tabs>
        <w:spacing w:line="360" w:lineRule="auto"/>
        <w:ind w:left="0" w:firstLine="567"/>
        <w:jc w:val="both"/>
        <w:rPr>
          <w:rFonts w:eastAsia="Calibri"/>
          <w:color w:val="000000"/>
          <w:sz w:val="24"/>
          <w:szCs w:val="24"/>
        </w:rPr>
      </w:pPr>
      <w:r w:rsidRPr="001836FB">
        <w:rPr>
          <w:rFonts w:eastAsia="Calibri"/>
          <w:color w:val="000000"/>
          <w:sz w:val="24"/>
          <w:szCs w:val="24"/>
        </w:rPr>
        <w:lastRenderedPageBreak/>
        <w:t>Lai reģistrētos par izsoles dalībnieku, jāiesniedz un/vai jāuzrāda šādi dokumenti:</w:t>
      </w:r>
    </w:p>
    <w:p w:rsidR="001836FB" w:rsidRPr="001836FB" w:rsidRDefault="001836FB" w:rsidP="001836FB">
      <w:pPr>
        <w:widowControl w:val="0"/>
        <w:numPr>
          <w:ilvl w:val="1"/>
          <w:numId w:val="53"/>
        </w:numPr>
        <w:tabs>
          <w:tab w:val="left" w:pos="0"/>
          <w:tab w:val="left" w:pos="993"/>
        </w:tabs>
        <w:spacing w:line="360" w:lineRule="auto"/>
        <w:ind w:left="0" w:firstLine="567"/>
        <w:jc w:val="both"/>
        <w:rPr>
          <w:rFonts w:eastAsia="Calibri"/>
          <w:color w:val="000000"/>
          <w:sz w:val="24"/>
          <w:szCs w:val="24"/>
        </w:rPr>
      </w:pPr>
      <w:r w:rsidRPr="001836FB">
        <w:rPr>
          <w:rFonts w:eastAsia="Calibri"/>
          <w:color w:val="000000"/>
          <w:sz w:val="24"/>
          <w:szCs w:val="24"/>
        </w:rPr>
        <w:t>fiziskai personai:</w:t>
      </w:r>
    </w:p>
    <w:p w:rsidR="001836FB" w:rsidRPr="001836FB" w:rsidRDefault="001836FB" w:rsidP="001836FB">
      <w:pPr>
        <w:widowControl w:val="0"/>
        <w:numPr>
          <w:ilvl w:val="2"/>
          <w:numId w:val="53"/>
        </w:numPr>
        <w:tabs>
          <w:tab w:val="left" w:pos="0"/>
          <w:tab w:val="left" w:pos="1701"/>
        </w:tabs>
        <w:spacing w:line="360" w:lineRule="auto"/>
        <w:ind w:left="0" w:firstLine="567"/>
        <w:jc w:val="both"/>
        <w:rPr>
          <w:rFonts w:eastAsia="Calibri"/>
          <w:color w:val="000000"/>
          <w:sz w:val="24"/>
          <w:szCs w:val="24"/>
        </w:rPr>
      </w:pPr>
      <w:r w:rsidRPr="001836FB">
        <w:rPr>
          <w:rFonts w:eastAsia="Calibri"/>
          <w:color w:val="000000"/>
          <w:sz w:val="24"/>
          <w:szCs w:val="24"/>
        </w:rPr>
        <w:t xml:space="preserve">personu apliecinoša dokumenta (pases vai </w:t>
      </w:r>
      <w:r w:rsidRPr="001836FB">
        <w:rPr>
          <w:rFonts w:eastAsia="Calibri"/>
          <w:sz w:val="24"/>
          <w:szCs w:val="24"/>
        </w:rPr>
        <w:t>personas apliecības)</w:t>
      </w:r>
      <w:r w:rsidRPr="001836FB">
        <w:rPr>
          <w:rFonts w:eastAsia="Calibri"/>
          <w:color w:val="000000"/>
          <w:sz w:val="24"/>
          <w:szCs w:val="24"/>
        </w:rPr>
        <w:t xml:space="preserve"> kopija (uzrādot oriģinālu);</w:t>
      </w:r>
    </w:p>
    <w:p w:rsidR="001836FB" w:rsidRPr="001836FB" w:rsidRDefault="001836FB" w:rsidP="001836FB">
      <w:pPr>
        <w:numPr>
          <w:ilvl w:val="2"/>
          <w:numId w:val="53"/>
        </w:numPr>
        <w:tabs>
          <w:tab w:val="left" w:pos="0"/>
          <w:tab w:val="left" w:pos="1701"/>
        </w:tabs>
        <w:spacing w:line="360" w:lineRule="auto"/>
        <w:ind w:left="0" w:firstLine="567"/>
        <w:jc w:val="both"/>
        <w:rPr>
          <w:rFonts w:eastAsia="Calibri"/>
          <w:color w:val="000000"/>
          <w:sz w:val="24"/>
          <w:szCs w:val="24"/>
        </w:rPr>
      </w:pPr>
      <w:r w:rsidRPr="001836FB">
        <w:rPr>
          <w:rFonts w:eastAsia="Calibri"/>
          <w:color w:val="000000"/>
          <w:sz w:val="24"/>
          <w:szCs w:val="24"/>
        </w:rPr>
        <w:t>izziņa no pašvaldības, kurā persona deklarējusi savu dzīvesvietu, par parādsaistību neesamību;</w:t>
      </w:r>
    </w:p>
    <w:p w:rsidR="001836FB" w:rsidRPr="001836FB" w:rsidRDefault="001836FB" w:rsidP="001836FB">
      <w:pPr>
        <w:numPr>
          <w:ilvl w:val="2"/>
          <w:numId w:val="53"/>
        </w:numPr>
        <w:tabs>
          <w:tab w:val="left" w:pos="0"/>
          <w:tab w:val="left" w:pos="1701"/>
        </w:tabs>
        <w:spacing w:line="360" w:lineRule="auto"/>
        <w:ind w:left="0" w:firstLine="567"/>
        <w:jc w:val="both"/>
        <w:rPr>
          <w:rFonts w:eastAsia="Calibri"/>
          <w:color w:val="000000"/>
          <w:sz w:val="24"/>
          <w:szCs w:val="24"/>
        </w:rPr>
      </w:pPr>
      <w:r w:rsidRPr="001836FB">
        <w:rPr>
          <w:rFonts w:eastAsia="Calibri"/>
          <w:color w:val="000000"/>
          <w:sz w:val="24"/>
          <w:szCs w:val="24"/>
        </w:rPr>
        <w:t>kvīts par drošības naudas samaksu.</w:t>
      </w:r>
    </w:p>
    <w:p w:rsidR="001836FB" w:rsidRPr="001836FB" w:rsidRDefault="001836FB" w:rsidP="001836FB">
      <w:pPr>
        <w:tabs>
          <w:tab w:val="left" w:pos="0"/>
        </w:tabs>
        <w:spacing w:line="360" w:lineRule="auto"/>
        <w:ind w:firstLine="567"/>
        <w:jc w:val="both"/>
        <w:rPr>
          <w:rFonts w:eastAsia="Calibri"/>
          <w:sz w:val="24"/>
          <w:szCs w:val="24"/>
        </w:rPr>
      </w:pPr>
      <w:r w:rsidRPr="001836FB">
        <w:rPr>
          <w:rFonts w:eastAsia="Calibri"/>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1836FB" w:rsidRPr="001836FB" w:rsidRDefault="001836FB" w:rsidP="001836FB">
      <w:pPr>
        <w:numPr>
          <w:ilvl w:val="1"/>
          <w:numId w:val="53"/>
        </w:numPr>
        <w:tabs>
          <w:tab w:val="left" w:pos="0"/>
          <w:tab w:val="left" w:pos="993"/>
        </w:tabs>
        <w:spacing w:line="360" w:lineRule="auto"/>
        <w:ind w:left="0" w:firstLine="567"/>
        <w:jc w:val="both"/>
        <w:rPr>
          <w:rFonts w:eastAsia="Calibri"/>
          <w:color w:val="000000"/>
          <w:sz w:val="24"/>
          <w:szCs w:val="24"/>
        </w:rPr>
      </w:pPr>
      <w:r w:rsidRPr="001836FB">
        <w:rPr>
          <w:rFonts w:eastAsia="Calibri"/>
          <w:color w:val="000000"/>
          <w:sz w:val="24"/>
          <w:szCs w:val="24"/>
        </w:rPr>
        <w:t>juridiskai personai, kā arī personālsabiedrībai:</w:t>
      </w:r>
    </w:p>
    <w:p w:rsidR="001836FB" w:rsidRPr="001836FB" w:rsidRDefault="001836FB" w:rsidP="001836FB">
      <w:pPr>
        <w:numPr>
          <w:ilvl w:val="2"/>
          <w:numId w:val="53"/>
        </w:numPr>
        <w:tabs>
          <w:tab w:val="left" w:pos="0"/>
          <w:tab w:val="left" w:pos="1701"/>
        </w:tabs>
        <w:spacing w:line="360" w:lineRule="auto"/>
        <w:ind w:left="0" w:firstLine="567"/>
        <w:jc w:val="both"/>
        <w:rPr>
          <w:rFonts w:eastAsia="Calibri"/>
          <w:color w:val="000000"/>
          <w:sz w:val="24"/>
          <w:szCs w:val="24"/>
        </w:rPr>
      </w:pPr>
      <w:r w:rsidRPr="001836FB">
        <w:rPr>
          <w:rFonts w:eastAsia="Calibri"/>
          <w:color w:val="000000"/>
          <w:sz w:val="24"/>
          <w:szCs w:val="24"/>
        </w:rPr>
        <w:t>attiecīgās lēmējinstitūcijas lēmums par OBJEKTA iegādi;</w:t>
      </w:r>
    </w:p>
    <w:p w:rsidR="001836FB" w:rsidRPr="001836FB" w:rsidRDefault="001836FB" w:rsidP="001836FB">
      <w:pPr>
        <w:numPr>
          <w:ilvl w:val="2"/>
          <w:numId w:val="53"/>
        </w:numPr>
        <w:tabs>
          <w:tab w:val="left" w:pos="0"/>
          <w:tab w:val="left" w:pos="1701"/>
        </w:tabs>
        <w:spacing w:line="360" w:lineRule="auto"/>
        <w:ind w:left="0" w:firstLine="567"/>
        <w:jc w:val="both"/>
        <w:rPr>
          <w:rFonts w:eastAsia="Calibri"/>
          <w:color w:val="000000"/>
          <w:sz w:val="24"/>
          <w:szCs w:val="24"/>
        </w:rPr>
      </w:pPr>
      <w:r w:rsidRPr="001836FB">
        <w:rPr>
          <w:rFonts w:eastAsia="Calibri"/>
          <w:color w:val="000000"/>
          <w:sz w:val="24"/>
          <w:szCs w:val="24"/>
        </w:rPr>
        <w:t>attiecīgās institūcijas pilnvarojums iesniegt pieteikumu dalībai izsolē un pilnvarojums pārstāvībai izsolē (ja to nedara pārvaldes institūcija (amatpersona));</w:t>
      </w:r>
    </w:p>
    <w:p w:rsidR="001836FB" w:rsidRPr="001836FB" w:rsidRDefault="001836FB" w:rsidP="001836FB">
      <w:pPr>
        <w:numPr>
          <w:ilvl w:val="2"/>
          <w:numId w:val="53"/>
        </w:numPr>
        <w:tabs>
          <w:tab w:val="left" w:pos="0"/>
          <w:tab w:val="left" w:pos="1701"/>
        </w:tabs>
        <w:spacing w:line="360" w:lineRule="auto"/>
        <w:ind w:left="0" w:firstLine="567"/>
        <w:jc w:val="both"/>
        <w:rPr>
          <w:rFonts w:eastAsia="Calibri"/>
          <w:color w:val="000000"/>
          <w:sz w:val="24"/>
          <w:szCs w:val="24"/>
        </w:rPr>
      </w:pPr>
      <w:r w:rsidRPr="001836FB">
        <w:rPr>
          <w:rFonts w:eastAsia="Calibri"/>
          <w:color w:val="000000"/>
          <w:sz w:val="24"/>
          <w:szCs w:val="24"/>
        </w:rPr>
        <w:t>kvīts par drošības naudas samaksu.</w:t>
      </w:r>
    </w:p>
    <w:p w:rsidR="001836FB" w:rsidRPr="001836FB" w:rsidRDefault="001836FB" w:rsidP="001836FB">
      <w:pPr>
        <w:tabs>
          <w:tab w:val="left" w:pos="0"/>
        </w:tabs>
        <w:spacing w:line="360" w:lineRule="auto"/>
        <w:ind w:firstLine="567"/>
        <w:jc w:val="both"/>
        <w:rPr>
          <w:rFonts w:eastAsia="Calibri"/>
          <w:sz w:val="24"/>
          <w:szCs w:val="24"/>
        </w:rPr>
      </w:pPr>
      <w:r w:rsidRPr="001836FB">
        <w:rPr>
          <w:rFonts w:eastAsia="Calibri"/>
          <w:sz w:val="24"/>
          <w:szCs w:val="24"/>
        </w:rPr>
        <w:t>Pirms pretendenta reģistrēšanas izsoles dalībnieku sarakstā Īpašuma novērtēšanas un izsoļu komisija attiecībā uz juridisku personu pārbaudīs informāciju:</w:t>
      </w:r>
    </w:p>
    <w:p w:rsidR="001836FB" w:rsidRPr="001836FB" w:rsidRDefault="001836FB" w:rsidP="001836FB">
      <w:pPr>
        <w:tabs>
          <w:tab w:val="left" w:pos="0"/>
        </w:tabs>
        <w:spacing w:line="360" w:lineRule="auto"/>
        <w:ind w:firstLine="567"/>
        <w:jc w:val="both"/>
        <w:rPr>
          <w:rFonts w:eastAsia="Calibri"/>
          <w:sz w:val="24"/>
          <w:szCs w:val="24"/>
        </w:rPr>
      </w:pPr>
      <w:r w:rsidRPr="001836FB">
        <w:rPr>
          <w:rFonts w:eastAsia="Calibri"/>
          <w:sz w:val="24"/>
          <w:szCs w:val="24"/>
        </w:rPr>
        <w:t xml:space="preserve">– par </w:t>
      </w:r>
      <w:r w:rsidRPr="001836FB">
        <w:rPr>
          <w:rFonts w:eastAsia="Calibri"/>
          <w:color w:val="000000"/>
          <w:sz w:val="24"/>
          <w:szCs w:val="24"/>
        </w:rPr>
        <w:t>attiecīgo juridisko personu, pārvaldes institūciju (amatpersonu) kompetences apjomu</w:t>
      </w:r>
      <w:r w:rsidRPr="001836FB">
        <w:rPr>
          <w:rFonts w:eastAsia="Calibri"/>
          <w:sz w:val="24"/>
          <w:szCs w:val="24"/>
        </w:rPr>
        <w:t>, iegūstot izziņu Latvijas Republikas Uzņēmumu reģistra datubāzē. Faktu, ka informācija iegūta minētajā datubāzē, apliecina izdruka no šīs datubāzes;</w:t>
      </w:r>
    </w:p>
    <w:p w:rsidR="001836FB" w:rsidRPr="001836FB" w:rsidRDefault="001836FB" w:rsidP="001836FB">
      <w:pPr>
        <w:tabs>
          <w:tab w:val="left" w:pos="0"/>
        </w:tabs>
        <w:spacing w:line="360" w:lineRule="auto"/>
        <w:ind w:firstLine="567"/>
        <w:jc w:val="both"/>
        <w:rPr>
          <w:rFonts w:eastAsia="Calibri"/>
          <w:sz w:val="24"/>
          <w:szCs w:val="24"/>
        </w:rPr>
      </w:pPr>
      <w:r w:rsidRPr="001836FB">
        <w:rPr>
          <w:rFonts w:eastAsia="Calibri"/>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1836FB" w:rsidRPr="001836FB" w:rsidRDefault="001836FB" w:rsidP="001836FB">
      <w:pPr>
        <w:numPr>
          <w:ilvl w:val="0"/>
          <w:numId w:val="53"/>
        </w:numPr>
        <w:tabs>
          <w:tab w:val="left" w:pos="0"/>
        </w:tabs>
        <w:spacing w:line="360" w:lineRule="auto"/>
        <w:ind w:left="0" w:firstLine="567"/>
        <w:jc w:val="both"/>
        <w:rPr>
          <w:rFonts w:eastAsia="Calibri"/>
          <w:color w:val="000000"/>
          <w:sz w:val="24"/>
          <w:szCs w:val="24"/>
        </w:rPr>
      </w:pPr>
      <w:smartTag w:uri="schemas-tilde-lv/tildestengine" w:element="veidnes">
        <w:smartTagPr>
          <w:attr w:name="id" w:val="-1"/>
          <w:attr w:name="baseform" w:val="Pieteikums"/>
          <w:attr w:name="text" w:val="Pieteikums"/>
        </w:smartTagPr>
        <w:r w:rsidRPr="001836FB">
          <w:rPr>
            <w:rFonts w:eastAsia="Calibri"/>
            <w:color w:val="000000"/>
            <w:sz w:val="24"/>
            <w:szCs w:val="24"/>
          </w:rPr>
          <w:t>Pieteikums</w:t>
        </w:r>
      </w:smartTag>
      <w:r w:rsidRPr="001836FB">
        <w:rPr>
          <w:rFonts w:eastAsia="Calibri"/>
          <w:color w:val="000000"/>
          <w:sz w:val="24"/>
          <w:szCs w:val="24"/>
        </w:rPr>
        <w:t xml:space="preserve"> par piedalīšanos izsolē kopā ar </w:t>
      </w:r>
      <w:r w:rsidRPr="001836FB">
        <w:rPr>
          <w:rFonts w:eastAsia="Calibri"/>
          <w:sz w:val="24"/>
          <w:szCs w:val="24"/>
        </w:rPr>
        <w:t>šo noteikumu 10.punktā minēt</w:t>
      </w:r>
      <w:r w:rsidRPr="001836FB">
        <w:rPr>
          <w:rFonts w:eastAsia="Calibri"/>
          <w:color w:val="000000"/>
          <w:sz w:val="24"/>
          <w:szCs w:val="24"/>
        </w:rPr>
        <w:t xml:space="preserve">ajiem dokumentiem iesniedzams Gulbenes novada pašvaldībā Ābeļu ielā 2, Gulbenē, 323.kabinetā, no sludinājuma publicēšanas dienas Gulbenes novada pašvaldības mājas lapā </w:t>
      </w:r>
      <w:r w:rsidRPr="001836FB">
        <w:rPr>
          <w:rFonts w:eastAsia="Calibri"/>
          <w:b/>
          <w:color w:val="000000"/>
          <w:sz w:val="24"/>
          <w:szCs w:val="24"/>
        </w:rPr>
        <w:t xml:space="preserve">līdz </w:t>
      </w:r>
      <w:r w:rsidRPr="001836FB">
        <w:rPr>
          <w:rFonts w:eastAsia="Calibri"/>
          <w:b/>
          <w:sz w:val="24"/>
          <w:szCs w:val="24"/>
        </w:rPr>
        <w:t>2019.gada 5.augustam plkst.15.00</w:t>
      </w:r>
      <w:r w:rsidRPr="001836FB">
        <w:rPr>
          <w:rFonts w:eastAsia="Calibri"/>
          <w:sz w:val="24"/>
          <w:szCs w:val="24"/>
        </w:rPr>
        <w:t>.</w:t>
      </w:r>
    </w:p>
    <w:p w:rsidR="001836FB" w:rsidRPr="001836FB" w:rsidRDefault="001836FB" w:rsidP="001836FB">
      <w:pPr>
        <w:widowControl w:val="0"/>
        <w:numPr>
          <w:ilvl w:val="0"/>
          <w:numId w:val="53"/>
        </w:numPr>
        <w:tabs>
          <w:tab w:val="left" w:pos="0"/>
        </w:tabs>
        <w:spacing w:line="360" w:lineRule="auto"/>
        <w:ind w:left="0" w:firstLine="567"/>
        <w:jc w:val="both"/>
        <w:rPr>
          <w:rFonts w:eastAsia="Calibri"/>
          <w:color w:val="000000"/>
          <w:sz w:val="24"/>
          <w:szCs w:val="24"/>
        </w:rPr>
      </w:pPr>
      <w:r w:rsidRPr="001836FB">
        <w:rPr>
          <w:rFonts w:eastAsia="Calibri"/>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1836FB" w:rsidRPr="001836FB" w:rsidRDefault="001836FB" w:rsidP="001836FB">
      <w:pPr>
        <w:widowControl w:val="0"/>
        <w:numPr>
          <w:ilvl w:val="0"/>
          <w:numId w:val="53"/>
        </w:numPr>
        <w:tabs>
          <w:tab w:val="left" w:pos="0"/>
        </w:tabs>
        <w:spacing w:line="360" w:lineRule="auto"/>
        <w:ind w:left="0" w:firstLine="567"/>
        <w:jc w:val="both"/>
        <w:rPr>
          <w:rFonts w:eastAsia="Calibri"/>
          <w:color w:val="000000"/>
          <w:sz w:val="24"/>
          <w:szCs w:val="24"/>
        </w:rPr>
      </w:pPr>
      <w:r w:rsidRPr="001836FB">
        <w:rPr>
          <w:rFonts w:eastAsia="Calibri"/>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1836FB">
          <w:rPr>
            <w:rFonts w:eastAsia="Calibri"/>
            <w:color w:val="000000"/>
            <w:sz w:val="24"/>
            <w:szCs w:val="24"/>
          </w:rPr>
          <w:t>pieteikums</w:t>
        </w:r>
      </w:smartTag>
      <w:r w:rsidRPr="001836FB">
        <w:rPr>
          <w:rFonts w:eastAsia="Calibri"/>
          <w:color w:val="000000"/>
          <w:sz w:val="24"/>
          <w:szCs w:val="24"/>
        </w:rPr>
        <w:t xml:space="preserve"> iesniegts sludinājumā noteiktajā termiņā un </w:t>
      </w:r>
      <w:r w:rsidRPr="001836FB">
        <w:rPr>
          <w:rFonts w:eastAsia="Calibri"/>
          <w:color w:val="000000"/>
          <w:sz w:val="24"/>
          <w:szCs w:val="24"/>
        </w:rPr>
        <w:lastRenderedPageBreak/>
        <w:t>izpildīti visi izsoles priekšnoteikumi.</w:t>
      </w:r>
    </w:p>
    <w:p w:rsidR="001836FB" w:rsidRPr="001836FB" w:rsidRDefault="001836FB" w:rsidP="001836FB">
      <w:pPr>
        <w:widowControl w:val="0"/>
        <w:numPr>
          <w:ilvl w:val="0"/>
          <w:numId w:val="53"/>
        </w:numPr>
        <w:tabs>
          <w:tab w:val="left" w:pos="0"/>
        </w:tabs>
        <w:spacing w:line="360" w:lineRule="auto"/>
        <w:ind w:left="0" w:firstLine="567"/>
        <w:jc w:val="both"/>
        <w:rPr>
          <w:rFonts w:eastAsia="Calibri"/>
          <w:color w:val="000000"/>
          <w:sz w:val="24"/>
          <w:szCs w:val="24"/>
        </w:rPr>
      </w:pPr>
      <w:r w:rsidRPr="001836FB">
        <w:rPr>
          <w:rFonts w:eastAsia="Calibri"/>
          <w:sz w:val="24"/>
          <w:szCs w:val="24"/>
        </w:rPr>
        <w:t>Izsoles dalībnieks netiek reģistrēts, ja:</w:t>
      </w:r>
    </w:p>
    <w:p w:rsidR="001836FB" w:rsidRPr="001836FB" w:rsidRDefault="001836FB" w:rsidP="001836FB">
      <w:pPr>
        <w:widowControl w:val="0"/>
        <w:numPr>
          <w:ilvl w:val="1"/>
          <w:numId w:val="53"/>
        </w:numPr>
        <w:tabs>
          <w:tab w:val="left" w:pos="0"/>
          <w:tab w:val="left" w:pos="1134"/>
        </w:tabs>
        <w:spacing w:line="360" w:lineRule="auto"/>
        <w:ind w:left="0" w:firstLine="567"/>
        <w:jc w:val="both"/>
        <w:rPr>
          <w:rFonts w:eastAsia="Calibri"/>
          <w:color w:val="000000"/>
          <w:sz w:val="24"/>
          <w:szCs w:val="24"/>
        </w:rPr>
      </w:pPr>
      <w:r w:rsidRPr="001836FB">
        <w:rPr>
          <w:rFonts w:eastAsia="Calibri"/>
          <w:color w:val="000000"/>
          <w:sz w:val="24"/>
          <w:szCs w:val="24"/>
        </w:rPr>
        <w:t>nav iesniegti visi šo noteikumu 10.punktā norādītie dokumenti;</w:t>
      </w:r>
    </w:p>
    <w:p w:rsidR="001836FB" w:rsidRPr="001836FB" w:rsidRDefault="001836FB" w:rsidP="001836FB">
      <w:pPr>
        <w:numPr>
          <w:ilvl w:val="1"/>
          <w:numId w:val="53"/>
        </w:numPr>
        <w:tabs>
          <w:tab w:val="left" w:pos="0"/>
          <w:tab w:val="left" w:pos="1134"/>
        </w:tabs>
        <w:spacing w:line="360" w:lineRule="auto"/>
        <w:ind w:left="0" w:firstLine="567"/>
        <w:jc w:val="both"/>
        <w:rPr>
          <w:rFonts w:eastAsia="Calibri"/>
          <w:color w:val="000000"/>
          <w:sz w:val="24"/>
          <w:szCs w:val="24"/>
        </w:rPr>
      </w:pPr>
      <w:r w:rsidRPr="001836FB">
        <w:rPr>
          <w:rFonts w:eastAsia="Calibri"/>
          <w:color w:val="000000"/>
          <w:sz w:val="24"/>
          <w:szCs w:val="24"/>
        </w:rPr>
        <w:t>iesniegtajos dokumentos norādītas nepatiesas ziņas;</w:t>
      </w:r>
    </w:p>
    <w:p w:rsidR="001836FB" w:rsidRPr="001836FB" w:rsidRDefault="001836FB" w:rsidP="001836FB">
      <w:pPr>
        <w:numPr>
          <w:ilvl w:val="1"/>
          <w:numId w:val="53"/>
        </w:numPr>
        <w:tabs>
          <w:tab w:val="left" w:pos="0"/>
          <w:tab w:val="left" w:pos="1134"/>
        </w:tabs>
        <w:spacing w:line="360" w:lineRule="auto"/>
        <w:ind w:left="0" w:firstLine="567"/>
        <w:jc w:val="both"/>
        <w:rPr>
          <w:rFonts w:eastAsia="Calibri"/>
          <w:color w:val="000000"/>
          <w:sz w:val="24"/>
          <w:szCs w:val="24"/>
        </w:rPr>
      </w:pPr>
      <w:r w:rsidRPr="001836FB">
        <w:rPr>
          <w:rFonts w:eastAsia="Calibri"/>
          <w:sz w:val="24"/>
          <w:szCs w:val="24"/>
        </w:rPr>
        <w:t>pārbaudot Valsts ieņēmumu dienesta administrēto nodokļu (nodevu) parādnieku datubāzē, konstatēta parādu esamība;</w:t>
      </w:r>
    </w:p>
    <w:p w:rsidR="001836FB" w:rsidRPr="001836FB" w:rsidRDefault="001836FB" w:rsidP="001836FB">
      <w:pPr>
        <w:numPr>
          <w:ilvl w:val="1"/>
          <w:numId w:val="53"/>
        </w:numPr>
        <w:tabs>
          <w:tab w:val="left" w:pos="0"/>
          <w:tab w:val="left" w:pos="1134"/>
        </w:tabs>
        <w:spacing w:line="360" w:lineRule="auto"/>
        <w:ind w:left="0" w:firstLine="567"/>
        <w:jc w:val="both"/>
        <w:rPr>
          <w:rFonts w:eastAsia="Calibri"/>
          <w:color w:val="000000"/>
          <w:sz w:val="24"/>
          <w:szCs w:val="24"/>
        </w:rPr>
      </w:pPr>
      <w:r w:rsidRPr="001836FB">
        <w:rPr>
          <w:rFonts w:eastAsia="Calibri"/>
          <w:color w:val="000000"/>
          <w:sz w:val="24"/>
          <w:szCs w:val="24"/>
        </w:rPr>
        <w:t>nav iestājies vai ir jau beidzies dalībnieku reģistrācijas termiņš.</w:t>
      </w:r>
    </w:p>
    <w:p w:rsidR="001836FB" w:rsidRPr="001836FB" w:rsidRDefault="001836FB" w:rsidP="001836FB">
      <w:pPr>
        <w:numPr>
          <w:ilvl w:val="0"/>
          <w:numId w:val="53"/>
        </w:numPr>
        <w:tabs>
          <w:tab w:val="left" w:pos="0"/>
        </w:tabs>
        <w:spacing w:line="360" w:lineRule="auto"/>
        <w:ind w:left="0" w:firstLine="567"/>
        <w:jc w:val="both"/>
        <w:rPr>
          <w:rFonts w:eastAsia="Calibri"/>
          <w:sz w:val="24"/>
          <w:szCs w:val="24"/>
        </w:rPr>
      </w:pPr>
      <w:r w:rsidRPr="001836FB">
        <w:rPr>
          <w:rFonts w:eastAsia="Calibri"/>
          <w:sz w:val="24"/>
          <w:szCs w:val="24"/>
        </w:rPr>
        <w:t>Starp izsoles dalībniekiem aizliegta vienošanās, kas varētu ietekmēt izsoles rezultātu un gaitu.</w:t>
      </w:r>
    </w:p>
    <w:p w:rsidR="001836FB" w:rsidRPr="001836FB" w:rsidRDefault="001836FB" w:rsidP="001836FB">
      <w:pPr>
        <w:numPr>
          <w:ilvl w:val="0"/>
          <w:numId w:val="53"/>
        </w:numPr>
        <w:tabs>
          <w:tab w:val="left" w:pos="0"/>
        </w:tabs>
        <w:spacing w:line="360" w:lineRule="auto"/>
        <w:ind w:left="0" w:firstLine="567"/>
        <w:jc w:val="both"/>
        <w:rPr>
          <w:rFonts w:eastAsia="Calibri"/>
          <w:sz w:val="24"/>
          <w:szCs w:val="24"/>
        </w:rPr>
      </w:pPr>
      <w:r w:rsidRPr="001836FB">
        <w:rPr>
          <w:rFonts w:eastAsia="Calibri"/>
          <w:sz w:val="24"/>
          <w:szCs w:val="24"/>
        </w:rPr>
        <w:t xml:space="preserve">Izsoles dalībniekiem ir tiesības apskatīt izsoles OBJEKTU, sākot no pirmā sludinājuma publicēšanas dienas, sīkāka informācija pa tālruni 64497640 (Gulbenes novada Tirzas pagasta pārvalde) vai 29293886 (Gulbenes novada Tirzas pagasta pārvaldes vadītājs </w:t>
      </w:r>
      <w:proofErr w:type="spellStart"/>
      <w:r w:rsidRPr="001836FB">
        <w:rPr>
          <w:rFonts w:eastAsia="Calibri"/>
          <w:sz w:val="24"/>
          <w:szCs w:val="24"/>
        </w:rPr>
        <w:t>Č.Barkovskis</w:t>
      </w:r>
      <w:proofErr w:type="spellEnd"/>
      <w:r w:rsidRPr="001836FB">
        <w:rPr>
          <w:rFonts w:eastAsia="Calibri"/>
          <w:sz w:val="24"/>
          <w:szCs w:val="24"/>
        </w:rPr>
        <w:t>).</w:t>
      </w:r>
    </w:p>
    <w:p w:rsidR="001836FB" w:rsidRPr="001836FB" w:rsidRDefault="001836FB" w:rsidP="001836FB">
      <w:pPr>
        <w:numPr>
          <w:ilvl w:val="0"/>
          <w:numId w:val="53"/>
        </w:numPr>
        <w:tabs>
          <w:tab w:val="left" w:pos="0"/>
        </w:tabs>
        <w:spacing w:line="360" w:lineRule="auto"/>
        <w:ind w:left="0" w:firstLine="567"/>
        <w:jc w:val="both"/>
        <w:rPr>
          <w:rFonts w:eastAsia="Calibri"/>
          <w:sz w:val="24"/>
          <w:szCs w:val="24"/>
        </w:rPr>
      </w:pPr>
      <w:r w:rsidRPr="001836FB">
        <w:rPr>
          <w:rFonts w:eastAsia="Calibri"/>
          <w:color w:val="000000"/>
          <w:sz w:val="24"/>
          <w:szCs w:val="24"/>
        </w:rPr>
        <w:t>Pirms izsoles sākšanas izsoles dalībnieki paraksta izsoles noteikumus, tādējādi apliecinot, ka pilnībā ar tiem ir iepazinušies un piekrīt tiem.</w:t>
      </w:r>
    </w:p>
    <w:p w:rsidR="001836FB" w:rsidRPr="001836FB" w:rsidRDefault="001836FB" w:rsidP="001836FB">
      <w:pPr>
        <w:numPr>
          <w:ilvl w:val="0"/>
          <w:numId w:val="53"/>
        </w:numPr>
        <w:tabs>
          <w:tab w:val="left" w:pos="0"/>
        </w:tabs>
        <w:spacing w:line="360" w:lineRule="auto"/>
        <w:ind w:left="0" w:firstLine="567"/>
        <w:jc w:val="both"/>
        <w:rPr>
          <w:rFonts w:eastAsia="Calibri"/>
          <w:sz w:val="24"/>
          <w:szCs w:val="24"/>
        </w:rPr>
      </w:pPr>
      <w:r w:rsidRPr="001836FB">
        <w:rPr>
          <w:rFonts w:eastAsia="Calibri"/>
          <w:color w:val="000000"/>
          <w:sz w:val="24"/>
          <w:szCs w:val="24"/>
        </w:rPr>
        <w:t>Pirms izsoles uzsākšanas, komisija pārliecinās par solītāju ierašanos pēc iepriekš sastādītā saraksta.</w:t>
      </w:r>
    </w:p>
    <w:p w:rsidR="001836FB" w:rsidRPr="001836FB" w:rsidRDefault="001836FB" w:rsidP="001836FB">
      <w:pPr>
        <w:numPr>
          <w:ilvl w:val="0"/>
          <w:numId w:val="53"/>
        </w:numPr>
        <w:tabs>
          <w:tab w:val="left" w:pos="0"/>
        </w:tabs>
        <w:spacing w:line="360" w:lineRule="auto"/>
        <w:ind w:left="0" w:firstLine="567"/>
        <w:jc w:val="both"/>
        <w:rPr>
          <w:rFonts w:eastAsia="Calibri"/>
          <w:sz w:val="24"/>
          <w:szCs w:val="24"/>
        </w:rPr>
      </w:pPr>
      <w:r w:rsidRPr="001836FB">
        <w:rPr>
          <w:rFonts w:eastAsia="Calibri"/>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1836FB" w:rsidRPr="001836FB" w:rsidRDefault="001836FB" w:rsidP="001836FB">
      <w:pPr>
        <w:numPr>
          <w:ilvl w:val="0"/>
          <w:numId w:val="53"/>
        </w:numPr>
        <w:tabs>
          <w:tab w:val="left" w:pos="0"/>
        </w:tabs>
        <w:spacing w:line="360" w:lineRule="auto"/>
        <w:ind w:left="0" w:firstLine="567"/>
        <w:jc w:val="both"/>
        <w:rPr>
          <w:rFonts w:eastAsia="Calibri"/>
          <w:sz w:val="24"/>
          <w:szCs w:val="24"/>
        </w:rPr>
      </w:pPr>
      <w:r w:rsidRPr="001836FB">
        <w:rPr>
          <w:rFonts w:eastAsia="Calibri"/>
          <w:color w:val="000000"/>
          <w:sz w:val="24"/>
          <w:szCs w:val="24"/>
        </w:rPr>
        <w:t>Izsole tiek uzsākta izsoles noteikumos norādītajā laikā un vietā.</w:t>
      </w:r>
    </w:p>
    <w:p w:rsidR="001836FB" w:rsidRPr="001836FB" w:rsidRDefault="001836FB" w:rsidP="001836FB">
      <w:pPr>
        <w:numPr>
          <w:ilvl w:val="0"/>
          <w:numId w:val="53"/>
        </w:numPr>
        <w:tabs>
          <w:tab w:val="left" w:pos="0"/>
        </w:tabs>
        <w:spacing w:line="360" w:lineRule="auto"/>
        <w:ind w:left="0" w:firstLine="567"/>
        <w:jc w:val="both"/>
        <w:rPr>
          <w:rFonts w:eastAsia="Calibri"/>
          <w:color w:val="000000"/>
          <w:sz w:val="24"/>
          <w:szCs w:val="24"/>
        </w:rPr>
      </w:pPr>
      <w:r w:rsidRPr="001836FB">
        <w:rPr>
          <w:rFonts w:eastAsia="Calibri"/>
          <w:color w:val="000000"/>
          <w:sz w:val="24"/>
          <w:szCs w:val="24"/>
        </w:rPr>
        <w:t xml:space="preserve">Izsole sākas ar Īpašuma novērtēšanas un izsoļu komisijas priekšsēdētāja piedāvāto un nosaukto izsoles sākumcenu, kas sastāda </w:t>
      </w:r>
      <w:r w:rsidRPr="001836FB">
        <w:rPr>
          <w:rFonts w:eastAsia="Calibri"/>
          <w:sz w:val="24"/>
          <w:szCs w:val="24"/>
        </w:rPr>
        <w:t xml:space="preserve">2900 EUR (divi tūkstoši deviņi simti </w:t>
      </w:r>
      <w:proofErr w:type="spellStart"/>
      <w:r w:rsidRPr="001836FB">
        <w:rPr>
          <w:rFonts w:eastAsia="Calibri"/>
          <w:i/>
          <w:sz w:val="24"/>
          <w:szCs w:val="24"/>
        </w:rPr>
        <w:t>euro</w:t>
      </w:r>
      <w:proofErr w:type="spellEnd"/>
      <w:r w:rsidRPr="001836FB">
        <w:rPr>
          <w:rFonts w:eastAsia="Calibri"/>
          <w:sz w:val="24"/>
          <w:szCs w:val="24"/>
        </w:rPr>
        <w:t>).</w:t>
      </w:r>
      <w:r w:rsidRPr="001836FB">
        <w:rPr>
          <w:rFonts w:eastAsia="Calibri"/>
          <w:color w:val="000000"/>
          <w:sz w:val="24"/>
          <w:szCs w:val="24"/>
        </w:rPr>
        <w:t xml:space="preserve"> </w:t>
      </w:r>
    </w:p>
    <w:p w:rsidR="001836FB" w:rsidRPr="001836FB" w:rsidRDefault="001836FB" w:rsidP="001836FB">
      <w:pPr>
        <w:numPr>
          <w:ilvl w:val="0"/>
          <w:numId w:val="53"/>
        </w:numPr>
        <w:tabs>
          <w:tab w:val="left" w:pos="0"/>
        </w:tabs>
        <w:spacing w:line="360" w:lineRule="auto"/>
        <w:ind w:left="0" w:firstLine="567"/>
        <w:jc w:val="both"/>
        <w:rPr>
          <w:rFonts w:eastAsia="Calibri"/>
          <w:sz w:val="24"/>
          <w:szCs w:val="24"/>
        </w:rPr>
      </w:pPr>
      <w:r w:rsidRPr="001836FB">
        <w:rPr>
          <w:rFonts w:eastAsia="Calibri"/>
          <w:color w:val="000000"/>
          <w:sz w:val="24"/>
          <w:szCs w:val="24"/>
        </w:rPr>
        <w:t>Izsoles dalībnieki savu piekrišanu iegādāties izsoles OBJEKTU par sākumcenu apliecina mutvārdos un rakstiski, parakstoties izsoles dalībnieku sarakstā. Tas tiek fiksēts izsoles gaitas protokolā.</w:t>
      </w:r>
    </w:p>
    <w:p w:rsidR="001836FB" w:rsidRPr="001836FB" w:rsidRDefault="001836FB" w:rsidP="001836FB">
      <w:pPr>
        <w:numPr>
          <w:ilvl w:val="0"/>
          <w:numId w:val="53"/>
        </w:numPr>
        <w:tabs>
          <w:tab w:val="left" w:pos="0"/>
        </w:tabs>
        <w:spacing w:line="360" w:lineRule="auto"/>
        <w:ind w:left="0" w:firstLine="567"/>
        <w:jc w:val="both"/>
        <w:rPr>
          <w:rFonts w:eastAsia="Calibri"/>
          <w:sz w:val="24"/>
          <w:szCs w:val="24"/>
        </w:rPr>
      </w:pPr>
      <w:r w:rsidRPr="001836FB">
        <w:rPr>
          <w:rFonts w:eastAsia="Calibri"/>
          <w:color w:val="000000"/>
          <w:sz w:val="24"/>
          <w:szCs w:val="24"/>
        </w:rPr>
        <w:t>Ja izsoles dalībnieku sarakstā tiek reģistrēts viens izsoles dalībnieks, izsole tiek uzsākta ar iepriekš minēto Īpašuma novērtēšanas un izsoļu komisijas priekšsēdētāja piedāvājumu un pabeigta ar šā dalībnieka apstiprinājuma fiksēšanu izsoles gaitas protokolā un izsoles dalībnieku sarakstā par gatavību iegādāties izsoles priekšmetu par sākumcenu.</w:t>
      </w:r>
    </w:p>
    <w:p w:rsidR="001836FB" w:rsidRPr="001836FB" w:rsidRDefault="001836FB" w:rsidP="001836FB">
      <w:pPr>
        <w:numPr>
          <w:ilvl w:val="0"/>
          <w:numId w:val="53"/>
        </w:numPr>
        <w:tabs>
          <w:tab w:val="left" w:pos="0"/>
        </w:tabs>
        <w:spacing w:line="360" w:lineRule="auto"/>
        <w:ind w:left="0" w:firstLine="567"/>
        <w:jc w:val="both"/>
        <w:rPr>
          <w:rFonts w:eastAsia="Calibri"/>
          <w:sz w:val="24"/>
          <w:szCs w:val="24"/>
        </w:rPr>
      </w:pPr>
      <w:r w:rsidRPr="001836FB">
        <w:rPr>
          <w:rFonts w:eastAsia="Calibri"/>
          <w:color w:val="000000"/>
          <w:sz w:val="24"/>
          <w:szCs w:val="24"/>
        </w:rPr>
        <w:t>Ja divi vai vairāki izsoles dalībnieki izsaka gatavību iegādāties izsoles priekšmetu par sākumcenu, izsoles cena palielinās par vienu soli, kas noteikts 5% apmērā no sākumcenas, t.i</w:t>
      </w:r>
      <w:r w:rsidRPr="001836FB">
        <w:rPr>
          <w:rFonts w:eastAsia="Calibri"/>
          <w:sz w:val="24"/>
          <w:szCs w:val="24"/>
        </w:rPr>
        <w:t xml:space="preserve">., 145 EUR (viens simts četrdesmit pieci </w:t>
      </w:r>
      <w:proofErr w:type="spellStart"/>
      <w:r w:rsidRPr="001836FB">
        <w:rPr>
          <w:rFonts w:eastAsia="Calibri"/>
          <w:i/>
          <w:sz w:val="24"/>
          <w:szCs w:val="24"/>
        </w:rPr>
        <w:t>euro</w:t>
      </w:r>
      <w:proofErr w:type="spellEnd"/>
      <w:r w:rsidRPr="001836FB">
        <w:rPr>
          <w:rFonts w:eastAsia="Calibri"/>
          <w:sz w:val="24"/>
          <w:szCs w:val="24"/>
        </w:rPr>
        <w:t>).</w:t>
      </w:r>
    </w:p>
    <w:p w:rsidR="001836FB" w:rsidRPr="001836FB" w:rsidRDefault="001836FB" w:rsidP="001836FB">
      <w:pPr>
        <w:widowControl w:val="0"/>
        <w:numPr>
          <w:ilvl w:val="0"/>
          <w:numId w:val="53"/>
        </w:numPr>
        <w:tabs>
          <w:tab w:val="left" w:pos="0"/>
        </w:tabs>
        <w:spacing w:line="360" w:lineRule="auto"/>
        <w:ind w:left="0" w:firstLine="567"/>
        <w:jc w:val="both"/>
        <w:rPr>
          <w:rFonts w:eastAsia="Calibri"/>
          <w:sz w:val="24"/>
          <w:szCs w:val="24"/>
        </w:rPr>
      </w:pPr>
      <w:r w:rsidRPr="001836FB">
        <w:rPr>
          <w:rFonts w:eastAsia="Calibri"/>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1836FB" w:rsidRPr="001836FB" w:rsidRDefault="001836FB" w:rsidP="001836FB">
      <w:pPr>
        <w:widowControl w:val="0"/>
        <w:numPr>
          <w:ilvl w:val="0"/>
          <w:numId w:val="53"/>
        </w:numPr>
        <w:tabs>
          <w:tab w:val="left" w:pos="0"/>
        </w:tabs>
        <w:spacing w:line="360" w:lineRule="auto"/>
        <w:ind w:left="0" w:firstLine="567"/>
        <w:jc w:val="both"/>
        <w:rPr>
          <w:rFonts w:eastAsia="Calibri"/>
          <w:sz w:val="24"/>
          <w:szCs w:val="24"/>
        </w:rPr>
      </w:pPr>
      <w:r w:rsidRPr="001836FB">
        <w:rPr>
          <w:rFonts w:eastAsia="Calibri"/>
          <w:color w:val="000000"/>
          <w:sz w:val="24"/>
          <w:szCs w:val="24"/>
        </w:rPr>
        <w:t xml:space="preserve">Izsole ar augšupejošu soli turpinās līdz kāds no tās dalībniekiem nosola visaugstāko </w:t>
      </w:r>
      <w:r w:rsidRPr="001836FB">
        <w:rPr>
          <w:rFonts w:eastAsia="Calibri"/>
          <w:color w:val="000000"/>
          <w:sz w:val="24"/>
          <w:szCs w:val="24"/>
        </w:rPr>
        <w:lastRenderedPageBreak/>
        <w:t>cenu, tad izsole tiek izsludināta par pabeigtu.</w:t>
      </w:r>
    </w:p>
    <w:p w:rsidR="001836FB" w:rsidRPr="001836FB" w:rsidRDefault="001836FB" w:rsidP="001836FB">
      <w:pPr>
        <w:widowControl w:val="0"/>
        <w:numPr>
          <w:ilvl w:val="0"/>
          <w:numId w:val="53"/>
        </w:numPr>
        <w:tabs>
          <w:tab w:val="left" w:pos="0"/>
        </w:tabs>
        <w:spacing w:line="360" w:lineRule="auto"/>
        <w:ind w:left="0" w:firstLine="567"/>
        <w:jc w:val="both"/>
        <w:rPr>
          <w:rFonts w:eastAsia="Calibri"/>
          <w:sz w:val="24"/>
          <w:szCs w:val="24"/>
        </w:rPr>
      </w:pPr>
      <w:r w:rsidRPr="001836FB">
        <w:rPr>
          <w:rFonts w:eastAsia="Calibri"/>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1836FB">
        <w:rPr>
          <w:rFonts w:eastAsia="Calibri"/>
          <w:sz w:val="24"/>
          <w:szCs w:val="24"/>
        </w:rPr>
        <w:t>netiek atmaksāta</w:t>
      </w:r>
      <w:r w:rsidRPr="001836FB">
        <w:rPr>
          <w:rFonts w:eastAsia="Calibri"/>
          <w:color w:val="000000"/>
          <w:sz w:val="24"/>
          <w:szCs w:val="24"/>
        </w:rPr>
        <w:t xml:space="preserve"> izsoles dalībniekiem. Šādā gadījumā rīkojama atkārtota izsole.</w:t>
      </w:r>
    </w:p>
    <w:p w:rsidR="001836FB" w:rsidRPr="001836FB" w:rsidRDefault="001836FB" w:rsidP="001836FB">
      <w:pPr>
        <w:numPr>
          <w:ilvl w:val="0"/>
          <w:numId w:val="53"/>
        </w:numPr>
        <w:tabs>
          <w:tab w:val="left" w:pos="0"/>
        </w:tabs>
        <w:spacing w:line="360" w:lineRule="auto"/>
        <w:ind w:left="0" w:firstLine="567"/>
        <w:jc w:val="both"/>
        <w:rPr>
          <w:rFonts w:eastAsia="Calibri"/>
          <w:sz w:val="24"/>
          <w:szCs w:val="24"/>
        </w:rPr>
      </w:pPr>
      <w:r w:rsidRPr="001836FB">
        <w:rPr>
          <w:rFonts w:eastAsia="Calibri"/>
          <w:color w:val="000000"/>
          <w:sz w:val="24"/>
          <w:szCs w:val="24"/>
        </w:rPr>
        <w:t>Atkārtotas izsoles gadījumā Gulbenes novada dome ar atsevišķu lēmumu var ierosināt veikt atkārtotu novērtēšanu, atsavināšanas veida maiņu vai atcelt lēmumu par nodošanu atsavināšanai.</w:t>
      </w:r>
    </w:p>
    <w:p w:rsidR="001836FB" w:rsidRPr="001836FB" w:rsidRDefault="001836FB" w:rsidP="001836FB">
      <w:pPr>
        <w:numPr>
          <w:ilvl w:val="0"/>
          <w:numId w:val="53"/>
        </w:numPr>
        <w:tabs>
          <w:tab w:val="left" w:pos="0"/>
        </w:tabs>
        <w:spacing w:line="360" w:lineRule="auto"/>
        <w:ind w:left="0" w:firstLine="567"/>
        <w:jc w:val="both"/>
        <w:rPr>
          <w:rFonts w:eastAsia="Calibri"/>
          <w:color w:val="000000"/>
          <w:sz w:val="24"/>
          <w:szCs w:val="24"/>
        </w:rPr>
      </w:pPr>
      <w:r w:rsidRPr="001836FB">
        <w:rPr>
          <w:rFonts w:eastAsia="Calibri"/>
          <w:color w:val="000000"/>
          <w:sz w:val="24"/>
          <w:szCs w:val="24"/>
        </w:rPr>
        <w:t>Objektu iespējams iegādāties ar tūlītēju samaksu vai slēdzot nomaksas pirkuma līgumu uz laiku līdz diviem gadiem.</w:t>
      </w:r>
    </w:p>
    <w:p w:rsidR="001836FB" w:rsidRPr="001836FB" w:rsidRDefault="001836FB" w:rsidP="001836FB">
      <w:pPr>
        <w:numPr>
          <w:ilvl w:val="0"/>
          <w:numId w:val="53"/>
        </w:numPr>
        <w:tabs>
          <w:tab w:val="left" w:pos="0"/>
        </w:tabs>
        <w:spacing w:line="360" w:lineRule="auto"/>
        <w:ind w:left="0" w:firstLine="567"/>
        <w:jc w:val="both"/>
        <w:rPr>
          <w:rFonts w:eastAsia="Calibri"/>
          <w:color w:val="000000"/>
          <w:sz w:val="24"/>
          <w:szCs w:val="24"/>
        </w:rPr>
      </w:pPr>
      <w:r w:rsidRPr="001836FB">
        <w:rPr>
          <w:rFonts w:eastAsia="Calibri"/>
          <w:color w:val="000000"/>
          <w:sz w:val="24"/>
          <w:szCs w:val="24"/>
        </w:rPr>
        <w:t>Objektu pērkot ar tūlītēju samaksu, nosolītā augstākā summa, atrēķinot naudā iemaksāto nodrošinājumu, jāsamaksā divu nedēļu laikā no izsoles dienas,</w:t>
      </w:r>
      <w:r w:rsidRPr="001836FB">
        <w:rPr>
          <w:rFonts w:eastAsia="Calibri"/>
          <w:sz w:val="24"/>
          <w:szCs w:val="24"/>
        </w:rPr>
        <w:t xml:space="preserve"> ieskaitot to Gulbenes novada pašvaldības norādītajā kontā Nr.LV81UNLA0050019845884, AS „SEB banka”, kods UNLALV2X, </w:t>
      </w:r>
      <w:r w:rsidRPr="001836FB">
        <w:rPr>
          <w:rFonts w:eastAsia="Calibri"/>
          <w:color w:val="000000"/>
          <w:sz w:val="24"/>
          <w:szCs w:val="24"/>
        </w:rPr>
        <w:t xml:space="preserve">ar atzīmi “Nekustamā īpašuma </w:t>
      </w:r>
      <w:r w:rsidRPr="001836FB">
        <w:rPr>
          <w:rFonts w:eastAsia="Calibri"/>
          <w:sz w:val="24"/>
          <w:szCs w:val="24"/>
        </w:rPr>
        <w:t>Tirzas pagastā ar nosaukumu “</w:t>
      </w:r>
      <w:proofErr w:type="spellStart"/>
      <w:r w:rsidRPr="001836FB">
        <w:rPr>
          <w:rFonts w:eastAsia="Calibri"/>
          <w:sz w:val="24"/>
          <w:szCs w:val="24"/>
        </w:rPr>
        <w:t>Veclauri</w:t>
      </w:r>
      <w:proofErr w:type="spellEnd"/>
      <w:r w:rsidRPr="001836FB">
        <w:rPr>
          <w:rFonts w:eastAsia="Calibri"/>
          <w:sz w:val="24"/>
          <w:szCs w:val="24"/>
        </w:rPr>
        <w:t xml:space="preserve">”, kadastra numurs 5094 004 0320, </w:t>
      </w:r>
      <w:r w:rsidRPr="001836FB">
        <w:rPr>
          <w:rFonts w:eastAsia="Calibri"/>
          <w:color w:val="000000"/>
          <w:sz w:val="24"/>
          <w:szCs w:val="24"/>
        </w:rPr>
        <w:t>pirkuma maksa”.</w:t>
      </w:r>
    </w:p>
    <w:p w:rsidR="001836FB" w:rsidRPr="001836FB" w:rsidRDefault="001836FB" w:rsidP="001836FB">
      <w:pPr>
        <w:numPr>
          <w:ilvl w:val="0"/>
          <w:numId w:val="53"/>
        </w:numPr>
        <w:tabs>
          <w:tab w:val="left" w:pos="0"/>
        </w:tabs>
        <w:spacing w:line="360" w:lineRule="auto"/>
        <w:ind w:left="0" w:firstLine="567"/>
        <w:jc w:val="both"/>
        <w:rPr>
          <w:rFonts w:eastAsia="Calibri"/>
          <w:color w:val="000000"/>
          <w:sz w:val="24"/>
          <w:szCs w:val="24"/>
        </w:rPr>
      </w:pPr>
      <w:r w:rsidRPr="001836FB">
        <w:rPr>
          <w:rFonts w:eastAsia="Calibri"/>
          <w:color w:val="000000"/>
          <w:sz w:val="24"/>
          <w:szCs w:val="24"/>
        </w:rPr>
        <w:t>Objektu pērkot uz nomaksu d</w:t>
      </w:r>
      <w:r w:rsidRPr="001836FB">
        <w:rPr>
          <w:rFonts w:eastAsia="Calibri"/>
          <w:sz w:val="24"/>
          <w:szCs w:val="24"/>
        </w:rPr>
        <w:t>ivu nedēļu laikā no izsoles dienas</w:t>
      </w:r>
      <w:r w:rsidRPr="001836FB">
        <w:rPr>
          <w:rFonts w:eastAsia="Calibri"/>
          <w:color w:val="000000"/>
          <w:sz w:val="24"/>
          <w:szCs w:val="24"/>
        </w:rPr>
        <w:t xml:space="preserve"> jāsamaksā avanss 10% apmērā no piedāvātās augstākās summas</w:t>
      </w:r>
      <w:r w:rsidRPr="001836FB">
        <w:rPr>
          <w:rFonts w:eastAsia="Calibri"/>
          <w:sz w:val="24"/>
          <w:szCs w:val="24"/>
        </w:rPr>
        <w:t xml:space="preserve">, ieskaitot to Gulbenes novada pašvaldības norādītajā kontā Nr.LV81UNLA0050019845884, AS „SEB banka”, kods UNLALV2X, </w:t>
      </w:r>
      <w:r w:rsidRPr="001836FB">
        <w:rPr>
          <w:rFonts w:eastAsia="Calibri"/>
          <w:color w:val="000000"/>
          <w:sz w:val="24"/>
          <w:szCs w:val="24"/>
        </w:rPr>
        <w:t xml:space="preserve">ar atzīmi “Nekustamā īpašuma </w:t>
      </w:r>
      <w:r w:rsidRPr="001836FB">
        <w:rPr>
          <w:rFonts w:eastAsia="Calibri"/>
          <w:sz w:val="24"/>
          <w:szCs w:val="24"/>
        </w:rPr>
        <w:t>Tirzas pagastā ar nosaukumu “</w:t>
      </w:r>
      <w:proofErr w:type="spellStart"/>
      <w:r w:rsidRPr="001836FB">
        <w:rPr>
          <w:rFonts w:eastAsia="Calibri"/>
          <w:sz w:val="24"/>
          <w:szCs w:val="24"/>
        </w:rPr>
        <w:t>Veclauri</w:t>
      </w:r>
      <w:proofErr w:type="spellEnd"/>
      <w:r w:rsidRPr="001836FB">
        <w:rPr>
          <w:rFonts w:eastAsia="Calibri"/>
          <w:sz w:val="24"/>
          <w:szCs w:val="24"/>
        </w:rPr>
        <w:t xml:space="preserve">”, kadastra numurs 5094 004 0320, </w:t>
      </w:r>
      <w:r w:rsidRPr="001836FB">
        <w:rPr>
          <w:rFonts w:eastAsia="Calibri"/>
          <w:color w:val="000000"/>
          <w:sz w:val="24"/>
          <w:szCs w:val="24"/>
        </w:rPr>
        <w:t>avanss”. Iemaksātā nodrošinājuma summa tiek ieskaitīta avansā.</w:t>
      </w:r>
    </w:p>
    <w:p w:rsidR="001836FB" w:rsidRPr="001836FB" w:rsidRDefault="001836FB" w:rsidP="001836FB">
      <w:pPr>
        <w:numPr>
          <w:ilvl w:val="0"/>
          <w:numId w:val="53"/>
        </w:numPr>
        <w:tabs>
          <w:tab w:val="left" w:pos="0"/>
        </w:tabs>
        <w:spacing w:line="360" w:lineRule="auto"/>
        <w:ind w:left="0" w:firstLine="567"/>
        <w:jc w:val="both"/>
        <w:rPr>
          <w:rFonts w:eastAsia="Calibri"/>
          <w:color w:val="000000"/>
          <w:sz w:val="24"/>
          <w:szCs w:val="24"/>
        </w:rPr>
      </w:pPr>
      <w:r w:rsidRPr="001836FB">
        <w:rPr>
          <w:rFonts w:eastAsia="Calibri"/>
          <w:color w:val="000000"/>
          <w:sz w:val="24"/>
          <w:szCs w:val="24"/>
        </w:rPr>
        <w:t xml:space="preserve">Nokavējot noteikto samaksas termiņu, nosolītājs zaudē iesniegto nodrošinājumu. </w:t>
      </w:r>
    </w:p>
    <w:p w:rsidR="001836FB" w:rsidRPr="001836FB" w:rsidRDefault="001836FB" w:rsidP="001836FB">
      <w:pPr>
        <w:numPr>
          <w:ilvl w:val="0"/>
          <w:numId w:val="53"/>
        </w:numPr>
        <w:tabs>
          <w:tab w:val="left" w:pos="0"/>
        </w:tabs>
        <w:spacing w:line="360" w:lineRule="auto"/>
        <w:ind w:left="0" w:firstLine="567"/>
        <w:jc w:val="both"/>
        <w:rPr>
          <w:rFonts w:eastAsia="Calibri"/>
          <w:color w:val="000000"/>
          <w:sz w:val="24"/>
          <w:szCs w:val="24"/>
        </w:rPr>
      </w:pPr>
      <w:r w:rsidRPr="001836FB">
        <w:rPr>
          <w:rFonts w:eastAsia="Calibri"/>
          <w:color w:val="000000"/>
          <w:sz w:val="24"/>
          <w:szCs w:val="24"/>
        </w:rPr>
        <w:t xml:space="preserve">Ja nosolītājs šo </w:t>
      </w:r>
      <w:r w:rsidRPr="001836FB">
        <w:rPr>
          <w:rFonts w:eastAsia="Calibri"/>
          <w:sz w:val="24"/>
          <w:szCs w:val="24"/>
        </w:rPr>
        <w:t>noteikumu 30.punktā</w:t>
      </w:r>
      <w:r w:rsidRPr="001836FB">
        <w:rPr>
          <w:rFonts w:eastAsia="Calibri"/>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1836FB" w:rsidRPr="001836FB" w:rsidRDefault="001836FB" w:rsidP="001836FB">
      <w:pPr>
        <w:numPr>
          <w:ilvl w:val="0"/>
          <w:numId w:val="53"/>
        </w:numPr>
        <w:tabs>
          <w:tab w:val="left" w:pos="0"/>
        </w:tabs>
        <w:spacing w:line="360" w:lineRule="auto"/>
        <w:ind w:left="0" w:firstLine="567"/>
        <w:jc w:val="both"/>
        <w:rPr>
          <w:rFonts w:eastAsia="Calibri"/>
          <w:color w:val="000000"/>
          <w:sz w:val="24"/>
          <w:szCs w:val="24"/>
        </w:rPr>
      </w:pPr>
      <w:r w:rsidRPr="001836FB">
        <w:rPr>
          <w:rFonts w:eastAsia="Calibri"/>
          <w:color w:val="000000"/>
          <w:sz w:val="24"/>
          <w:szCs w:val="24"/>
        </w:rPr>
        <w:t>Ja nosolītājs šo noteikumu 31.punktā noteiktajā laikā nav samaksājis avansu, pārsolītajam pircējam ir tiesības divu nedēļu laikā paziņot izsoles rīkotājam par nekustamā īpašuma pirkšanu par paša nosolīto augstāko cenu.</w:t>
      </w:r>
    </w:p>
    <w:p w:rsidR="001836FB" w:rsidRPr="001836FB" w:rsidRDefault="001836FB" w:rsidP="001836FB">
      <w:pPr>
        <w:numPr>
          <w:ilvl w:val="0"/>
          <w:numId w:val="53"/>
        </w:numPr>
        <w:tabs>
          <w:tab w:val="left" w:pos="0"/>
        </w:tabs>
        <w:spacing w:line="360" w:lineRule="auto"/>
        <w:ind w:left="0" w:firstLine="567"/>
        <w:jc w:val="both"/>
        <w:rPr>
          <w:rFonts w:eastAsia="Calibri"/>
          <w:color w:val="000000"/>
          <w:sz w:val="24"/>
          <w:szCs w:val="24"/>
        </w:rPr>
      </w:pPr>
      <w:r w:rsidRPr="001836FB">
        <w:rPr>
          <w:rFonts w:eastAsia="Calibri"/>
          <w:color w:val="000000"/>
          <w:sz w:val="24"/>
          <w:szCs w:val="24"/>
        </w:rPr>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rsidR="001836FB" w:rsidRPr="001836FB" w:rsidRDefault="001836FB" w:rsidP="001836FB">
      <w:pPr>
        <w:numPr>
          <w:ilvl w:val="0"/>
          <w:numId w:val="53"/>
        </w:numPr>
        <w:tabs>
          <w:tab w:val="left" w:pos="0"/>
        </w:tabs>
        <w:spacing w:line="360" w:lineRule="auto"/>
        <w:ind w:left="0" w:firstLine="567"/>
        <w:jc w:val="both"/>
        <w:rPr>
          <w:rFonts w:eastAsia="Calibri"/>
          <w:color w:val="000000"/>
          <w:sz w:val="24"/>
          <w:szCs w:val="24"/>
        </w:rPr>
      </w:pPr>
      <w:r w:rsidRPr="001836FB">
        <w:rPr>
          <w:rFonts w:eastAsia="Calibri"/>
          <w:color w:val="000000"/>
          <w:sz w:val="24"/>
          <w:szCs w:val="24"/>
        </w:rPr>
        <w:t>Izsoles rīkotājs apstiprina izsoles protokolu septiņu dienu laikā pēc izsoles.</w:t>
      </w:r>
    </w:p>
    <w:p w:rsidR="001836FB" w:rsidRPr="001836FB" w:rsidRDefault="001836FB" w:rsidP="001836FB">
      <w:pPr>
        <w:numPr>
          <w:ilvl w:val="0"/>
          <w:numId w:val="53"/>
        </w:numPr>
        <w:tabs>
          <w:tab w:val="left" w:pos="0"/>
        </w:tabs>
        <w:spacing w:line="360" w:lineRule="auto"/>
        <w:ind w:left="0" w:firstLine="567"/>
        <w:jc w:val="both"/>
        <w:rPr>
          <w:rFonts w:eastAsia="Calibri"/>
          <w:color w:val="000000"/>
          <w:sz w:val="24"/>
          <w:szCs w:val="24"/>
        </w:rPr>
      </w:pPr>
      <w:r w:rsidRPr="001836FB">
        <w:rPr>
          <w:rFonts w:eastAsia="Calibri"/>
          <w:color w:val="000000"/>
          <w:sz w:val="24"/>
          <w:szCs w:val="24"/>
        </w:rPr>
        <w:t>Gulbenes novada dome izsoles rezultātus apstiprina ne vēlāk kā 30 dienu laikā pēc šo noteikumu 30. vai 31.punktā paredzēto maksājumu nokārtošanas.</w:t>
      </w:r>
    </w:p>
    <w:p w:rsidR="001836FB" w:rsidRPr="001836FB" w:rsidRDefault="001836FB" w:rsidP="001836FB">
      <w:pPr>
        <w:numPr>
          <w:ilvl w:val="0"/>
          <w:numId w:val="53"/>
        </w:numPr>
        <w:tabs>
          <w:tab w:val="left" w:pos="0"/>
        </w:tabs>
        <w:spacing w:line="360" w:lineRule="auto"/>
        <w:ind w:left="0" w:firstLine="567"/>
        <w:jc w:val="both"/>
        <w:rPr>
          <w:rFonts w:eastAsia="Calibri"/>
          <w:color w:val="000000"/>
          <w:sz w:val="24"/>
          <w:szCs w:val="24"/>
        </w:rPr>
      </w:pPr>
      <w:r w:rsidRPr="001836FB">
        <w:rPr>
          <w:rFonts w:eastAsia="Calibri"/>
          <w:color w:val="000000"/>
          <w:sz w:val="24"/>
          <w:szCs w:val="24"/>
        </w:rPr>
        <w:t>Gulbenes novada dome trīsdesmit dienu laikā pēc izsoles rezultātu apstiprināšanas noslēdz ar izsoles uzvarētāju pirkuma līgumu. Pārdodot nekustamo īpašumu uz nomaksu, pirkuma līgumam tiek pievienots maksāšanas grafiks.</w:t>
      </w:r>
    </w:p>
    <w:p w:rsidR="001836FB" w:rsidRPr="001836FB" w:rsidRDefault="001836FB" w:rsidP="001836FB">
      <w:pPr>
        <w:numPr>
          <w:ilvl w:val="0"/>
          <w:numId w:val="53"/>
        </w:numPr>
        <w:tabs>
          <w:tab w:val="left" w:pos="0"/>
        </w:tabs>
        <w:spacing w:line="360" w:lineRule="auto"/>
        <w:ind w:left="0" w:firstLine="567"/>
        <w:jc w:val="both"/>
        <w:rPr>
          <w:rFonts w:eastAsia="Calibri"/>
          <w:sz w:val="24"/>
          <w:szCs w:val="24"/>
        </w:rPr>
      </w:pPr>
      <w:r w:rsidRPr="001836FB">
        <w:rPr>
          <w:rFonts w:eastAsia="Calibri"/>
          <w:sz w:val="24"/>
          <w:szCs w:val="24"/>
        </w:rPr>
        <w:lastRenderedPageBreak/>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rsidR="001836FB" w:rsidRPr="001836FB" w:rsidRDefault="001836FB" w:rsidP="001836FB">
      <w:pPr>
        <w:numPr>
          <w:ilvl w:val="0"/>
          <w:numId w:val="53"/>
        </w:numPr>
        <w:tabs>
          <w:tab w:val="left" w:pos="0"/>
        </w:tabs>
        <w:spacing w:line="360" w:lineRule="auto"/>
        <w:ind w:left="0" w:firstLine="567"/>
        <w:jc w:val="both"/>
        <w:rPr>
          <w:rFonts w:eastAsia="Calibri"/>
          <w:color w:val="000000"/>
          <w:sz w:val="24"/>
          <w:szCs w:val="24"/>
        </w:rPr>
      </w:pPr>
      <w:r w:rsidRPr="001836FB">
        <w:rPr>
          <w:rFonts w:eastAsia="Calibri"/>
          <w:color w:val="000000"/>
          <w:sz w:val="24"/>
          <w:szCs w:val="24"/>
        </w:rPr>
        <w:t xml:space="preserve">Pēc pirkuma </w:t>
      </w:r>
      <w:smartTag w:uri="schemas-tilde-lv/tildestengine" w:element="veidnes">
        <w:smartTagPr>
          <w:attr w:name="baseform" w:val="līgum|s"/>
          <w:attr w:name="id" w:val="-1"/>
          <w:attr w:name="text" w:val="līguma"/>
        </w:smartTagPr>
        <w:r w:rsidRPr="001836FB">
          <w:rPr>
            <w:rFonts w:eastAsia="Calibri"/>
            <w:color w:val="000000"/>
            <w:sz w:val="24"/>
            <w:szCs w:val="24"/>
          </w:rPr>
          <w:t>līguma</w:t>
        </w:r>
      </w:smartTag>
      <w:r w:rsidRPr="001836FB">
        <w:rPr>
          <w:rFonts w:eastAsia="Calibri"/>
          <w:color w:val="000000"/>
          <w:sz w:val="24"/>
          <w:szCs w:val="24"/>
        </w:rPr>
        <w:t xml:space="preserve"> parakstīšanas visa dokumentācija, kas saistīta ar Gulbenes novada </w:t>
      </w:r>
      <w:r w:rsidRPr="001836FB">
        <w:rPr>
          <w:rFonts w:eastAsia="Calibri"/>
          <w:sz w:val="24"/>
          <w:szCs w:val="24"/>
        </w:rPr>
        <w:t>pašvaldības</w:t>
      </w:r>
      <w:r w:rsidRPr="001836FB">
        <w:rPr>
          <w:rFonts w:eastAsia="Calibri"/>
          <w:color w:val="000000"/>
          <w:sz w:val="24"/>
          <w:szCs w:val="24"/>
        </w:rPr>
        <w:t xml:space="preserve"> nekustamo īpašumu </w:t>
      </w:r>
      <w:r w:rsidRPr="001836FB">
        <w:rPr>
          <w:rFonts w:eastAsia="Calibri"/>
          <w:sz w:val="24"/>
          <w:szCs w:val="24"/>
        </w:rPr>
        <w:t>Tirzas pagastā ar nosaukumu “</w:t>
      </w:r>
      <w:proofErr w:type="spellStart"/>
      <w:r w:rsidRPr="001836FB">
        <w:rPr>
          <w:rFonts w:eastAsia="Calibri"/>
          <w:sz w:val="24"/>
          <w:szCs w:val="24"/>
        </w:rPr>
        <w:t>Veclauri</w:t>
      </w:r>
      <w:proofErr w:type="spellEnd"/>
      <w:r w:rsidRPr="001836FB">
        <w:rPr>
          <w:rFonts w:eastAsia="Calibri"/>
          <w:sz w:val="24"/>
          <w:szCs w:val="24"/>
        </w:rPr>
        <w:t xml:space="preserve">”, kadastra numurs 5094 004 0320, </w:t>
      </w:r>
      <w:r w:rsidRPr="001836FB">
        <w:rPr>
          <w:rFonts w:eastAsia="Calibri"/>
          <w:color w:val="000000"/>
          <w:sz w:val="24"/>
          <w:szCs w:val="24"/>
        </w:rPr>
        <w:t>tiek nodota ieguvējam, sastādot par to nodošanas – pieņemšanas aktu.</w:t>
      </w:r>
    </w:p>
    <w:p w:rsidR="001836FB" w:rsidRPr="001836FB" w:rsidRDefault="001836FB" w:rsidP="001836FB">
      <w:pPr>
        <w:numPr>
          <w:ilvl w:val="0"/>
          <w:numId w:val="53"/>
        </w:numPr>
        <w:tabs>
          <w:tab w:val="left" w:pos="0"/>
        </w:tabs>
        <w:spacing w:line="360" w:lineRule="auto"/>
        <w:ind w:left="0" w:firstLine="567"/>
        <w:jc w:val="both"/>
        <w:rPr>
          <w:rFonts w:eastAsia="Calibri"/>
          <w:color w:val="000000"/>
          <w:sz w:val="24"/>
          <w:szCs w:val="24"/>
        </w:rPr>
      </w:pPr>
      <w:r w:rsidRPr="001836FB">
        <w:rPr>
          <w:rFonts w:eastAsia="Calibri"/>
          <w:color w:val="000000"/>
          <w:sz w:val="24"/>
          <w:szCs w:val="24"/>
        </w:rPr>
        <w:t xml:space="preserve">Nekustamā īpašuma </w:t>
      </w:r>
      <w:proofErr w:type="spellStart"/>
      <w:r w:rsidRPr="001836FB">
        <w:rPr>
          <w:rFonts w:eastAsia="Calibri"/>
          <w:color w:val="000000"/>
          <w:sz w:val="24"/>
          <w:szCs w:val="24"/>
        </w:rPr>
        <w:t>pārreģistrāciju</w:t>
      </w:r>
      <w:proofErr w:type="spellEnd"/>
      <w:r w:rsidRPr="001836FB">
        <w:rPr>
          <w:rFonts w:eastAsia="Calibri"/>
          <w:color w:val="000000"/>
          <w:sz w:val="24"/>
          <w:szCs w:val="24"/>
        </w:rPr>
        <w:t xml:space="preserve"> Zemesgrāmatā izdara Pircējs par saviem līdzekļiem.</w:t>
      </w:r>
    </w:p>
    <w:p w:rsidR="001836FB" w:rsidRPr="001836FB" w:rsidRDefault="001836FB" w:rsidP="001836FB">
      <w:pPr>
        <w:tabs>
          <w:tab w:val="left" w:pos="0"/>
          <w:tab w:val="left" w:pos="6792"/>
        </w:tabs>
        <w:spacing w:line="360" w:lineRule="auto"/>
        <w:ind w:firstLine="567"/>
        <w:jc w:val="both"/>
        <w:rPr>
          <w:rFonts w:eastAsia="Calibri"/>
          <w:color w:val="000000"/>
          <w:sz w:val="24"/>
          <w:szCs w:val="24"/>
        </w:rPr>
      </w:pPr>
      <w:r w:rsidRPr="001836FB">
        <w:rPr>
          <w:rFonts w:eastAsia="Calibri"/>
          <w:color w:val="000000"/>
          <w:sz w:val="24"/>
          <w:szCs w:val="24"/>
        </w:rPr>
        <w:tab/>
      </w:r>
      <w:r w:rsidRPr="001836FB">
        <w:rPr>
          <w:rFonts w:eastAsia="Calibri"/>
          <w:color w:val="000000"/>
          <w:sz w:val="24"/>
          <w:szCs w:val="24"/>
        </w:rPr>
        <w:tab/>
      </w:r>
    </w:p>
    <w:p w:rsidR="001836FB" w:rsidRPr="001836FB" w:rsidRDefault="001836FB" w:rsidP="001836FB">
      <w:pPr>
        <w:tabs>
          <w:tab w:val="left" w:pos="0"/>
        </w:tabs>
        <w:spacing w:line="360" w:lineRule="auto"/>
        <w:ind w:firstLine="567"/>
        <w:jc w:val="both"/>
        <w:rPr>
          <w:rFonts w:eastAsia="Calibri"/>
          <w:color w:val="000000"/>
          <w:sz w:val="24"/>
          <w:szCs w:val="24"/>
        </w:rPr>
      </w:pPr>
      <w:r w:rsidRPr="001836FB">
        <w:rPr>
          <w:rFonts w:eastAsia="Calibri"/>
          <w:color w:val="000000"/>
          <w:sz w:val="24"/>
          <w:szCs w:val="24"/>
        </w:rPr>
        <w:t>Gulbenes novada domes priekšsēdētājs</w:t>
      </w:r>
      <w:r w:rsidRPr="001836FB">
        <w:rPr>
          <w:rFonts w:eastAsia="Calibri"/>
          <w:color w:val="000000"/>
          <w:sz w:val="24"/>
          <w:szCs w:val="24"/>
        </w:rPr>
        <w:tab/>
      </w:r>
      <w:r w:rsidRPr="001836FB">
        <w:rPr>
          <w:rFonts w:eastAsia="Calibri"/>
          <w:color w:val="000000"/>
          <w:sz w:val="24"/>
          <w:szCs w:val="24"/>
        </w:rPr>
        <w:tab/>
      </w:r>
      <w:r w:rsidRPr="001836FB">
        <w:rPr>
          <w:rFonts w:eastAsia="Calibri"/>
          <w:color w:val="000000"/>
          <w:sz w:val="24"/>
          <w:szCs w:val="24"/>
        </w:rPr>
        <w:tab/>
      </w:r>
      <w:r w:rsidRPr="001836FB">
        <w:rPr>
          <w:rFonts w:eastAsia="Calibri"/>
          <w:color w:val="000000"/>
          <w:sz w:val="24"/>
          <w:szCs w:val="24"/>
        </w:rPr>
        <w:tab/>
      </w:r>
      <w:r w:rsidRPr="001836FB">
        <w:rPr>
          <w:rFonts w:eastAsia="Calibri"/>
          <w:color w:val="000000"/>
          <w:sz w:val="24"/>
          <w:szCs w:val="24"/>
        </w:rPr>
        <w:tab/>
        <w:t xml:space="preserve"> </w:t>
      </w:r>
      <w:proofErr w:type="spellStart"/>
      <w:r w:rsidRPr="001836FB">
        <w:rPr>
          <w:rFonts w:eastAsia="Calibri"/>
          <w:color w:val="000000"/>
          <w:sz w:val="24"/>
          <w:szCs w:val="24"/>
        </w:rPr>
        <w:t>N.Audzišs</w:t>
      </w:r>
      <w:proofErr w:type="spellEnd"/>
    </w:p>
    <w:p w:rsidR="001836FB" w:rsidRPr="001836FB" w:rsidRDefault="001836FB" w:rsidP="001836FB">
      <w:pPr>
        <w:ind w:right="43"/>
        <w:jc w:val="right"/>
        <w:rPr>
          <w:rFonts w:eastAsia="Calibri"/>
          <w:sz w:val="24"/>
          <w:szCs w:val="24"/>
        </w:rPr>
      </w:pPr>
    </w:p>
    <w:p w:rsidR="001836FB" w:rsidRPr="001836FB" w:rsidRDefault="001836FB" w:rsidP="001836FB">
      <w:pPr>
        <w:spacing w:line="360" w:lineRule="auto"/>
        <w:ind w:firstLine="567"/>
        <w:jc w:val="both"/>
        <w:rPr>
          <w:rFonts w:eastAsia="Calibri"/>
          <w:color w:val="000000"/>
          <w:sz w:val="24"/>
          <w:szCs w:val="24"/>
        </w:rPr>
      </w:pPr>
    </w:p>
    <w:p w:rsidR="001836FB" w:rsidRPr="001836FB" w:rsidRDefault="001836FB" w:rsidP="001836FB">
      <w:pPr>
        <w:ind w:right="43" w:firstLine="567"/>
        <w:jc w:val="right"/>
        <w:rPr>
          <w:rFonts w:eastAsia="Calibri"/>
          <w:sz w:val="24"/>
          <w:szCs w:val="24"/>
        </w:rPr>
      </w:pPr>
    </w:p>
    <w:p w:rsidR="001836FB" w:rsidRPr="001836FB" w:rsidRDefault="001836FB" w:rsidP="001836FB">
      <w:pPr>
        <w:ind w:right="43"/>
        <w:jc w:val="right"/>
        <w:rPr>
          <w:rFonts w:eastAsia="Calibri"/>
          <w:sz w:val="24"/>
          <w:szCs w:val="24"/>
        </w:rPr>
      </w:pPr>
      <w:r w:rsidRPr="001836FB">
        <w:rPr>
          <w:rFonts w:ascii="Calibri" w:eastAsia="Calibri" w:hAnsi="Calibri"/>
        </w:rPr>
        <w:br w:type="page"/>
      </w:r>
      <w:r w:rsidRPr="001836FB">
        <w:rPr>
          <w:rFonts w:eastAsia="Calibri"/>
          <w:sz w:val="24"/>
          <w:szCs w:val="24"/>
        </w:rPr>
        <w:lastRenderedPageBreak/>
        <w:t>15.pielikums pie 27.06.2019. domes sēdes Nr.9, 28.§, 5.p.</w:t>
      </w:r>
    </w:p>
    <w:p w:rsidR="001836FB" w:rsidRPr="001836FB" w:rsidRDefault="001836FB" w:rsidP="001836FB">
      <w:pPr>
        <w:widowControl w:val="0"/>
        <w:suppressAutoHyphens/>
        <w:spacing w:line="288" w:lineRule="auto"/>
        <w:jc w:val="both"/>
        <w:rPr>
          <w:rFonts w:ascii="Swiss TL" w:eastAsia="SimSun" w:hAnsi="Swiss TL" w:cs="Mangal"/>
          <w:b/>
          <w:color w:val="00000A"/>
          <w:sz w:val="22"/>
          <w:lang w:eastAsia="zh-CN" w:bidi="hi-IN"/>
        </w:rPr>
      </w:pPr>
    </w:p>
    <w:p w:rsidR="001836FB" w:rsidRPr="001836FB" w:rsidRDefault="001836FB" w:rsidP="001836FB">
      <w:pPr>
        <w:jc w:val="right"/>
        <w:rPr>
          <w:rFonts w:eastAsia="Calibri"/>
          <w:color w:val="000000"/>
          <w:sz w:val="24"/>
          <w:szCs w:val="24"/>
        </w:rPr>
      </w:pPr>
      <w:r w:rsidRPr="001836FB">
        <w:rPr>
          <w:rFonts w:eastAsia="Calibri"/>
          <w:color w:val="000000"/>
          <w:sz w:val="24"/>
          <w:szCs w:val="24"/>
        </w:rPr>
        <w:tab/>
      </w:r>
      <w:r w:rsidRPr="001836FB">
        <w:rPr>
          <w:rFonts w:eastAsia="Calibri"/>
          <w:color w:val="000000"/>
          <w:sz w:val="24"/>
          <w:szCs w:val="24"/>
        </w:rPr>
        <w:tab/>
      </w:r>
      <w:r w:rsidRPr="001836FB">
        <w:rPr>
          <w:rFonts w:eastAsia="Calibri"/>
          <w:color w:val="000000"/>
          <w:sz w:val="24"/>
          <w:szCs w:val="24"/>
        </w:rPr>
        <w:tab/>
      </w:r>
      <w:r w:rsidRPr="001836FB">
        <w:rPr>
          <w:rFonts w:eastAsia="Calibri"/>
          <w:color w:val="000000"/>
          <w:sz w:val="24"/>
          <w:szCs w:val="24"/>
        </w:rPr>
        <w:tab/>
      </w:r>
      <w:r w:rsidRPr="001836FB">
        <w:rPr>
          <w:rFonts w:eastAsia="Calibri"/>
          <w:color w:val="000000"/>
          <w:sz w:val="24"/>
          <w:szCs w:val="24"/>
        </w:rPr>
        <w:tab/>
      </w:r>
      <w:r w:rsidRPr="001836FB">
        <w:rPr>
          <w:rFonts w:eastAsia="Calibri"/>
          <w:color w:val="000000"/>
          <w:sz w:val="24"/>
          <w:szCs w:val="24"/>
        </w:rPr>
        <w:tab/>
      </w:r>
      <w:r w:rsidRPr="001836FB">
        <w:rPr>
          <w:rFonts w:eastAsia="Calibri"/>
          <w:color w:val="000000"/>
          <w:sz w:val="24"/>
          <w:szCs w:val="24"/>
        </w:rPr>
        <w:tab/>
      </w:r>
    </w:p>
    <w:p w:rsidR="001836FB" w:rsidRPr="001836FB" w:rsidRDefault="001836FB" w:rsidP="001836FB">
      <w:pPr>
        <w:widowControl w:val="0"/>
        <w:suppressAutoHyphens/>
        <w:jc w:val="center"/>
        <w:rPr>
          <w:rFonts w:eastAsia="SimSun"/>
          <w:b/>
          <w:bCs/>
          <w:color w:val="00000A"/>
          <w:sz w:val="24"/>
          <w:szCs w:val="24"/>
          <w:lang w:eastAsia="zh-CN" w:bidi="hi-IN"/>
        </w:rPr>
      </w:pPr>
      <w:r w:rsidRPr="001836FB">
        <w:rPr>
          <w:rFonts w:eastAsia="SimSun"/>
          <w:b/>
          <w:bCs/>
          <w:color w:val="00000A"/>
          <w:sz w:val="24"/>
          <w:szCs w:val="24"/>
          <w:lang w:eastAsia="zh-CN" w:bidi="hi-IN"/>
        </w:rPr>
        <w:t>Gulbenes novada pašvaldības nekustamā īpašuma –</w:t>
      </w:r>
    </w:p>
    <w:p w:rsidR="001836FB" w:rsidRPr="001836FB" w:rsidRDefault="001836FB" w:rsidP="001836FB">
      <w:pPr>
        <w:widowControl w:val="0"/>
        <w:suppressAutoHyphens/>
        <w:jc w:val="center"/>
        <w:rPr>
          <w:rFonts w:eastAsia="SimSun"/>
          <w:b/>
          <w:bCs/>
          <w:color w:val="00000A"/>
          <w:sz w:val="24"/>
          <w:szCs w:val="24"/>
          <w:lang w:eastAsia="zh-CN" w:bidi="hi-IN"/>
        </w:rPr>
      </w:pPr>
      <w:r w:rsidRPr="001836FB">
        <w:rPr>
          <w:rFonts w:eastAsia="SimSun"/>
          <w:b/>
          <w:bCs/>
          <w:color w:val="00000A"/>
          <w:sz w:val="24"/>
          <w:szCs w:val="24"/>
          <w:lang w:eastAsia="zh-CN" w:bidi="hi-IN"/>
        </w:rPr>
        <w:t>Stāmerienas pagastā ar nosaukumu “Piekalnītes”,</w:t>
      </w:r>
    </w:p>
    <w:p w:rsidR="001836FB" w:rsidRPr="001836FB" w:rsidRDefault="001836FB" w:rsidP="001836FB">
      <w:pPr>
        <w:widowControl w:val="0"/>
        <w:suppressAutoHyphens/>
        <w:jc w:val="center"/>
        <w:rPr>
          <w:rFonts w:eastAsia="SimSun"/>
          <w:b/>
          <w:bCs/>
          <w:color w:val="00000A"/>
          <w:sz w:val="24"/>
          <w:szCs w:val="24"/>
          <w:lang w:eastAsia="zh-CN" w:bidi="hi-IN"/>
        </w:rPr>
      </w:pPr>
      <w:r w:rsidRPr="001836FB">
        <w:rPr>
          <w:rFonts w:eastAsia="SimSun"/>
          <w:b/>
          <w:bCs/>
          <w:color w:val="00000A"/>
          <w:sz w:val="24"/>
          <w:szCs w:val="24"/>
          <w:lang w:eastAsia="zh-CN" w:bidi="hi-IN"/>
        </w:rPr>
        <w:t>PIRMĀS IZSOLES NOTEIKUMI</w:t>
      </w:r>
    </w:p>
    <w:p w:rsidR="001836FB" w:rsidRPr="001836FB" w:rsidRDefault="001836FB" w:rsidP="001836FB">
      <w:pPr>
        <w:widowControl w:val="0"/>
        <w:suppressAutoHyphens/>
        <w:spacing w:after="140" w:line="288" w:lineRule="auto"/>
        <w:jc w:val="both"/>
        <w:rPr>
          <w:rFonts w:eastAsia="SimSun"/>
          <w:color w:val="00000A"/>
          <w:sz w:val="24"/>
          <w:szCs w:val="24"/>
          <w:lang w:eastAsia="zh-CN" w:bidi="hi-IN"/>
        </w:rPr>
      </w:pPr>
    </w:p>
    <w:p w:rsidR="001836FB" w:rsidRPr="001836FB" w:rsidRDefault="001836FB" w:rsidP="001836FB">
      <w:pPr>
        <w:widowControl w:val="0"/>
        <w:numPr>
          <w:ilvl w:val="0"/>
          <w:numId w:val="54"/>
        </w:numPr>
        <w:tabs>
          <w:tab w:val="left" w:pos="426"/>
        </w:tabs>
        <w:suppressAutoHyphens/>
        <w:autoSpaceDN w:val="0"/>
        <w:spacing w:line="360" w:lineRule="auto"/>
        <w:ind w:left="0" w:firstLine="567"/>
        <w:jc w:val="both"/>
        <w:rPr>
          <w:rFonts w:eastAsia="Calibri" w:cs="Arial"/>
          <w:color w:val="000000"/>
          <w:kern w:val="3"/>
          <w:sz w:val="24"/>
          <w:szCs w:val="24"/>
          <w:lang w:eastAsia="en-US" w:bidi="hi-IN"/>
        </w:rPr>
      </w:pPr>
      <w:r w:rsidRPr="001836FB">
        <w:rPr>
          <w:rFonts w:eastAsia="Calibri" w:cs="Arial"/>
          <w:color w:val="000000"/>
          <w:kern w:val="3"/>
          <w:sz w:val="24"/>
          <w:szCs w:val="24"/>
          <w:lang w:eastAsia="en-US" w:bidi="hi-IN"/>
        </w:rPr>
        <w:t xml:space="preserve">Šie noteikumi nosaka kārtību, kādā tiks rīkota pirmā mutiskā atklātā izsole Gulbenes novada pašvaldības </w:t>
      </w:r>
      <w:r w:rsidRPr="001836FB">
        <w:rPr>
          <w:rFonts w:eastAsia="SimSun" w:cs="Arial"/>
          <w:color w:val="00000A"/>
          <w:kern w:val="3"/>
          <w:sz w:val="24"/>
          <w:szCs w:val="24"/>
          <w:lang w:eastAsia="zh-CN" w:bidi="hi-IN"/>
        </w:rPr>
        <w:t xml:space="preserve">nekustamā īpašuma </w:t>
      </w:r>
      <w:r w:rsidRPr="001836FB">
        <w:rPr>
          <w:rFonts w:eastAsia="Calibri" w:cs="Arial"/>
          <w:kern w:val="3"/>
          <w:sz w:val="24"/>
          <w:szCs w:val="24"/>
          <w:lang w:eastAsia="en-US" w:bidi="hi-IN"/>
        </w:rPr>
        <w:t xml:space="preserve">Stāmerienas pagastā ar nosaukumu “Piekalnītes”, kadastra numurs 5088 001 0237, </w:t>
      </w:r>
      <w:r w:rsidRPr="001836FB">
        <w:rPr>
          <w:rFonts w:eastAsia="Calibri" w:cs="Arial"/>
          <w:color w:val="000000"/>
          <w:kern w:val="3"/>
          <w:sz w:val="24"/>
          <w:szCs w:val="24"/>
          <w:lang w:eastAsia="en-US" w:bidi="hi-IN"/>
        </w:rPr>
        <w:t>(turpmāk – OBJEKTS) pircēja noteikšanai saskaņā ar likumu “Par pašvaldībām” un Publiskas personas mantas atsavināšanas likumu.</w:t>
      </w:r>
    </w:p>
    <w:p w:rsidR="001836FB" w:rsidRPr="001836FB" w:rsidRDefault="001836FB" w:rsidP="001836FB">
      <w:pPr>
        <w:widowControl w:val="0"/>
        <w:numPr>
          <w:ilvl w:val="0"/>
          <w:numId w:val="54"/>
        </w:numPr>
        <w:tabs>
          <w:tab w:val="left" w:pos="426"/>
        </w:tabs>
        <w:suppressAutoHyphens/>
        <w:autoSpaceDN w:val="0"/>
        <w:spacing w:line="360" w:lineRule="auto"/>
        <w:ind w:left="0" w:firstLine="567"/>
        <w:jc w:val="both"/>
        <w:rPr>
          <w:rFonts w:eastAsia="Calibri" w:cs="Arial"/>
          <w:color w:val="000000"/>
          <w:kern w:val="3"/>
          <w:sz w:val="24"/>
          <w:szCs w:val="24"/>
          <w:lang w:eastAsia="en-US" w:bidi="hi-IN"/>
        </w:rPr>
      </w:pPr>
      <w:r w:rsidRPr="001836FB">
        <w:rPr>
          <w:rFonts w:eastAsia="Calibri" w:cs="Arial"/>
          <w:color w:val="000000"/>
          <w:kern w:val="3"/>
          <w:sz w:val="24"/>
          <w:szCs w:val="24"/>
          <w:lang w:eastAsia="en-US" w:bidi="hi-IN"/>
        </w:rPr>
        <w:t>OBJEKTA izsoli veic Gulbenes novada domes izveidotā Īpašuma novērtēšanas un izsoļu komisija.</w:t>
      </w:r>
    </w:p>
    <w:p w:rsidR="001836FB" w:rsidRPr="001836FB" w:rsidRDefault="001836FB" w:rsidP="001836FB">
      <w:pPr>
        <w:numPr>
          <w:ilvl w:val="0"/>
          <w:numId w:val="54"/>
        </w:numPr>
        <w:tabs>
          <w:tab w:val="left" w:pos="426"/>
        </w:tabs>
        <w:spacing w:line="360" w:lineRule="auto"/>
        <w:ind w:left="0" w:firstLine="567"/>
        <w:jc w:val="both"/>
        <w:rPr>
          <w:rFonts w:eastAsia="Calibri"/>
          <w:color w:val="000000"/>
          <w:sz w:val="24"/>
          <w:szCs w:val="24"/>
        </w:rPr>
      </w:pPr>
      <w:r w:rsidRPr="001836FB">
        <w:rPr>
          <w:rFonts w:eastAsia="Calibri"/>
          <w:color w:val="000000"/>
          <w:sz w:val="24"/>
          <w:szCs w:val="24"/>
        </w:rPr>
        <w:t>Izsoles komisijas locekļi nevar būt OBJEKTA pircēji, kā arī nevar pirkt OBJEKTU citu personu uzdevumā.</w:t>
      </w:r>
    </w:p>
    <w:p w:rsidR="001836FB" w:rsidRPr="001836FB" w:rsidRDefault="001836FB" w:rsidP="001836FB">
      <w:pPr>
        <w:numPr>
          <w:ilvl w:val="0"/>
          <w:numId w:val="54"/>
        </w:numPr>
        <w:tabs>
          <w:tab w:val="left" w:pos="426"/>
        </w:tabs>
        <w:spacing w:line="360" w:lineRule="auto"/>
        <w:ind w:left="0" w:firstLine="567"/>
        <w:jc w:val="both"/>
        <w:rPr>
          <w:rFonts w:eastAsia="Calibri"/>
          <w:color w:val="000000"/>
          <w:sz w:val="24"/>
          <w:szCs w:val="24"/>
        </w:rPr>
      </w:pPr>
      <w:r w:rsidRPr="001836FB">
        <w:rPr>
          <w:rFonts w:eastAsia="Calibri"/>
          <w:color w:val="000000"/>
          <w:sz w:val="24"/>
          <w:szCs w:val="24"/>
        </w:rPr>
        <w:t>Ziņas par izsolē pārdodamo OBJEKTU:</w:t>
      </w:r>
    </w:p>
    <w:p w:rsidR="001836FB" w:rsidRPr="001836FB" w:rsidRDefault="001836FB" w:rsidP="001836FB">
      <w:pPr>
        <w:widowControl w:val="0"/>
        <w:numPr>
          <w:ilvl w:val="1"/>
          <w:numId w:val="55"/>
        </w:numPr>
        <w:tabs>
          <w:tab w:val="left" w:pos="993"/>
        </w:tabs>
        <w:suppressAutoHyphens/>
        <w:autoSpaceDN w:val="0"/>
        <w:spacing w:line="360" w:lineRule="auto"/>
        <w:ind w:left="0" w:firstLine="567"/>
        <w:jc w:val="both"/>
        <w:rPr>
          <w:rFonts w:eastAsia="Calibri" w:cs="Arial"/>
          <w:color w:val="000000"/>
          <w:kern w:val="3"/>
          <w:sz w:val="24"/>
          <w:szCs w:val="24"/>
          <w:lang w:eastAsia="en-US" w:bidi="hi-IN"/>
        </w:rPr>
      </w:pPr>
      <w:r w:rsidRPr="001836FB">
        <w:rPr>
          <w:rFonts w:eastAsia="Calibri" w:cs="Arial"/>
          <w:color w:val="000000"/>
          <w:kern w:val="3"/>
          <w:sz w:val="24"/>
          <w:szCs w:val="24"/>
          <w:lang w:eastAsia="en-US" w:bidi="hi-IN"/>
        </w:rPr>
        <w:t xml:space="preserve">OBJEKTS – Gulbenes novada pašvaldības nekustamais īpašums </w:t>
      </w:r>
      <w:r w:rsidRPr="001836FB">
        <w:rPr>
          <w:rFonts w:eastAsia="Calibri" w:cs="Arial"/>
          <w:kern w:val="3"/>
          <w:sz w:val="24"/>
          <w:szCs w:val="24"/>
          <w:lang w:eastAsia="en-US" w:bidi="hi-IN"/>
        </w:rPr>
        <w:t xml:space="preserve">Stāmerienas pagastā ar nosaukumu “Piekalnītes”, kadastra numurs 5088 001 0237, kas sastāv no vienas zemes vienības ar kadastra apzīmējumu 5088 001 0235, 0,38 ha platībā. </w:t>
      </w:r>
      <w:r w:rsidRPr="001836FB">
        <w:rPr>
          <w:rFonts w:eastAsia="Calibri" w:cs="Arial"/>
          <w:color w:val="000000"/>
          <w:kern w:val="3"/>
          <w:sz w:val="24"/>
          <w:szCs w:val="24"/>
          <w:lang w:eastAsia="en-US" w:bidi="hi-IN"/>
        </w:rPr>
        <w:t>Objekta atrašanās vieta un izvietojums atspoguļoti izsoles noteikumiem pievienotajā zemes robežu plānā.</w:t>
      </w:r>
      <w:r w:rsidRPr="001836FB">
        <w:rPr>
          <w:rFonts w:eastAsia="Calibri" w:cs="Arial"/>
          <w:kern w:val="3"/>
          <w:sz w:val="24"/>
          <w:szCs w:val="24"/>
          <w:lang w:eastAsia="en-US" w:bidi="hi-IN"/>
        </w:rPr>
        <w:t xml:space="preserve"> </w:t>
      </w:r>
    </w:p>
    <w:p w:rsidR="001836FB" w:rsidRPr="001836FB" w:rsidRDefault="001836FB" w:rsidP="001836FB">
      <w:pPr>
        <w:widowControl w:val="0"/>
        <w:numPr>
          <w:ilvl w:val="1"/>
          <w:numId w:val="55"/>
        </w:numPr>
        <w:tabs>
          <w:tab w:val="left" w:pos="993"/>
        </w:tabs>
        <w:suppressAutoHyphens/>
        <w:autoSpaceDN w:val="0"/>
        <w:spacing w:line="360" w:lineRule="auto"/>
        <w:ind w:left="0" w:firstLine="567"/>
        <w:jc w:val="both"/>
        <w:rPr>
          <w:rFonts w:eastAsia="Calibri" w:cs="Arial"/>
          <w:color w:val="000000"/>
          <w:kern w:val="3"/>
          <w:sz w:val="24"/>
          <w:szCs w:val="24"/>
          <w:lang w:eastAsia="en-US" w:bidi="hi-IN"/>
        </w:rPr>
      </w:pPr>
      <w:r w:rsidRPr="001836FB">
        <w:rPr>
          <w:rFonts w:eastAsia="Calibri" w:cs="Arial"/>
          <w:color w:val="000000"/>
          <w:kern w:val="3"/>
          <w:sz w:val="24"/>
          <w:szCs w:val="24"/>
          <w:lang w:eastAsia="en-US" w:bidi="hi-IN"/>
        </w:rPr>
        <w:t xml:space="preserve">OBJEKTA sākumcena ir 1300 EUR (viens tūkstotis trīs simti </w:t>
      </w:r>
      <w:proofErr w:type="spellStart"/>
      <w:r w:rsidRPr="001836FB">
        <w:rPr>
          <w:rFonts w:eastAsia="Calibri" w:cs="Arial"/>
          <w:i/>
          <w:color w:val="000000"/>
          <w:kern w:val="3"/>
          <w:sz w:val="24"/>
          <w:szCs w:val="24"/>
          <w:lang w:eastAsia="en-US" w:bidi="hi-IN"/>
        </w:rPr>
        <w:t>euro</w:t>
      </w:r>
      <w:proofErr w:type="spellEnd"/>
      <w:r w:rsidRPr="001836FB">
        <w:rPr>
          <w:rFonts w:eastAsia="Calibri" w:cs="Arial"/>
          <w:color w:val="000000"/>
          <w:kern w:val="3"/>
          <w:sz w:val="24"/>
          <w:szCs w:val="24"/>
          <w:lang w:eastAsia="en-US" w:bidi="hi-IN"/>
        </w:rPr>
        <w:t>)</w:t>
      </w:r>
      <w:r w:rsidRPr="001836FB">
        <w:rPr>
          <w:rFonts w:eastAsia="Calibri" w:cs="Arial"/>
          <w:kern w:val="3"/>
          <w:sz w:val="24"/>
          <w:szCs w:val="24"/>
          <w:lang w:eastAsia="en-US" w:bidi="hi-IN"/>
        </w:rPr>
        <w:t>.</w:t>
      </w:r>
    </w:p>
    <w:p w:rsidR="001836FB" w:rsidRPr="001836FB" w:rsidRDefault="001836FB" w:rsidP="001836FB">
      <w:pPr>
        <w:numPr>
          <w:ilvl w:val="1"/>
          <w:numId w:val="55"/>
        </w:numPr>
        <w:tabs>
          <w:tab w:val="left" w:pos="993"/>
        </w:tabs>
        <w:spacing w:line="360" w:lineRule="auto"/>
        <w:ind w:left="0" w:firstLine="567"/>
        <w:jc w:val="both"/>
        <w:rPr>
          <w:rFonts w:eastAsia="Calibri"/>
          <w:color w:val="000000"/>
          <w:sz w:val="24"/>
          <w:szCs w:val="24"/>
        </w:rPr>
      </w:pPr>
      <w:r w:rsidRPr="001836FB">
        <w:rPr>
          <w:rFonts w:eastAsia="Calibri"/>
          <w:color w:val="000000"/>
          <w:sz w:val="24"/>
          <w:szCs w:val="24"/>
        </w:rPr>
        <w:t>OBJEKTS ir Gulbenes novada pašvaldības īpašums. Tas reģistrēts Vidzemes rajona tiesas Zemesgrāmatu nodaļas Stāmerienas pagasta zemesgrāmatas nodalījumā Nr.100000586113</w:t>
      </w:r>
      <w:r w:rsidRPr="001836FB">
        <w:rPr>
          <w:rFonts w:eastAsia="Calibri"/>
          <w:sz w:val="24"/>
          <w:szCs w:val="24"/>
        </w:rPr>
        <w:t>.</w:t>
      </w:r>
    </w:p>
    <w:p w:rsidR="001836FB" w:rsidRPr="001836FB" w:rsidRDefault="001836FB" w:rsidP="001836FB">
      <w:pPr>
        <w:numPr>
          <w:ilvl w:val="1"/>
          <w:numId w:val="55"/>
        </w:numPr>
        <w:tabs>
          <w:tab w:val="left" w:pos="993"/>
        </w:tabs>
        <w:spacing w:line="360" w:lineRule="auto"/>
        <w:ind w:left="0" w:firstLine="567"/>
        <w:jc w:val="both"/>
        <w:rPr>
          <w:rFonts w:eastAsia="Calibri"/>
          <w:color w:val="000000"/>
          <w:sz w:val="24"/>
          <w:szCs w:val="24"/>
        </w:rPr>
      </w:pPr>
      <w:r w:rsidRPr="001836FB">
        <w:rPr>
          <w:rFonts w:eastAsia="Calibri"/>
          <w:sz w:val="24"/>
          <w:szCs w:val="24"/>
        </w:rPr>
        <w:t>Pirmpirkuma tiesību uz OBJEKTA iegādi nav.</w:t>
      </w:r>
    </w:p>
    <w:p w:rsidR="001836FB" w:rsidRPr="001836FB" w:rsidRDefault="001836FB" w:rsidP="001836FB">
      <w:pPr>
        <w:numPr>
          <w:ilvl w:val="0"/>
          <w:numId w:val="55"/>
        </w:numPr>
        <w:tabs>
          <w:tab w:val="left" w:pos="426"/>
        </w:tabs>
        <w:spacing w:line="360" w:lineRule="auto"/>
        <w:ind w:left="0" w:firstLine="567"/>
        <w:jc w:val="both"/>
        <w:rPr>
          <w:rFonts w:eastAsia="Calibri"/>
          <w:color w:val="000000"/>
          <w:sz w:val="24"/>
          <w:szCs w:val="24"/>
        </w:rPr>
      </w:pPr>
      <w:r w:rsidRPr="001836FB">
        <w:rPr>
          <w:rFonts w:eastAsia="Calibri"/>
          <w:color w:val="000000"/>
          <w:sz w:val="24"/>
          <w:szCs w:val="24"/>
        </w:rPr>
        <w:t xml:space="preserve">Izsoles veids – atklāta mutiska izsole ar augšupejošu soli. Maksāšanas līdzeklis 100% </w:t>
      </w:r>
      <w:proofErr w:type="spellStart"/>
      <w:r w:rsidRPr="001836FB">
        <w:rPr>
          <w:rFonts w:eastAsia="Calibri"/>
          <w:color w:val="000000"/>
          <w:sz w:val="24"/>
          <w:szCs w:val="24"/>
        </w:rPr>
        <w:t>euro</w:t>
      </w:r>
      <w:proofErr w:type="spellEnd"/>
      <w:r w:rsidRPr="001836FB">
        <w:rPr>
          <w:rFonts w:eastAsia="Calibri"/>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1836FB">
          <w:rPr>
            <w:rFonts w:eastAsia="Calibri"/>
            <w:color w:val="000000"/>
            <w:sz w:val="24"/>
            <w:szCs w:val="24"/>
          </w:rPr>
          <w:t>EUR</w:t>
        </w:r>
      </w:smartTag>
      <w:r w:rsidRPr="001836FB">
        <w:rPr>
          <w:rFonts w:eastAsia="Calibri"/>
          <w:color w:val="000000"/>
          <w:sz w:val="24"/>
          <w:szCs w:val="24"/>
        </w:rPr>
        <w:t>).</w:t>
      </w:r>
    </w:p>
    <w:p w:rsidR="001836FB" w:rsidRPr="001836FB" w:rsidRDefault="001836FB" w:rsidP="001836FB">
      <w:pPr>
        <w:numPr>
          <w:ilvl w:val="0"/>
          <w:numId w:val="55"/>
        </w:numPr>
        <w:tabs>
          <w:tab w:val="left" w:pos="426"/>
        </w:tabs>
        <w:spacing w:line="360" w:lineRule="auto"/>
        <w:ind w:left="0" w:firstLine="567"/>
        <w:jc w:val="both"/>
        <w:rPr>
          <w:rFonts w:eastAsia="Calibri"/>
          <w:color w:val="000000"/>
          <w:sz w:val="24"/>
          <w:szCs w:val="24"/>
        </w:rPr>
      </w:pPr>
      <w:r w:rsidRPr="001836FB">
        <w:rPr>
          <w:rFonts w:eastAsia="Calibri"/>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rsidR="001836FB" w:rsidRPr="001836FB" w:rsidRDefault="001836FB" w:rsidP="001836FB">
      <w:pPr>
        <w:numPr>
          <w:ilvl w:val="0"/>
          <w:numId w:val="55"/>
        </w:numPr>
        <w:tabs>
          <w:tab w:val="left" w:pos="426"/>
        </w:tabs>
        <w:spacing w:line="360" w:lineRule="auto"/>
        <w:ind w:left="0" w:firstLine="567"/>
        <w:jc w:val="both"/>
        <w:rPr>
          <w:rFonts w:eastAsia="Calibri"/>
          <w:color w:val="000000"/>
          <w:sz w:val="24"/>
          <w:szCs w:val="24"/>
        </w:rPr>
      </w:pPr>
      <w:r w:rsidRPr="001836FB">
        <w:rPr>
          <w:rFonts w:eastAsia="Calibri"/>
          <w:sz w:val="24"/>
          <w:szCs w:val="24"/>
        </w:rPr>
        <w:t xml:space="preserve">Izsole notiks </w:t>
      </w:r>
      <w:r w:rsidRPr="001836FB">
        <w:rPr>
          <w:rFonts w:eastAsia="Calibri"/>
          <w:b/>
          <w:sz w:val="24"/>
          <w:szCs w:val="24"/>
        </w:rPr>
        <w:t>2019.gada 7.augustā plkst.11.20</w:t>
      </w:r>
      <w:r w:rsidRPr="001836FB">
        <w:rPr>
          <w:rFonts w:eastAsia="Calibri"/>
          <w:color w:val="000000"/>
          <w:sz w:val="24"/>
          <w:szCs w:val="24"/>
        </w:rPr>
        <w:t xml:space="preserve"> Gulbenes novada pašvaldībā, Ābeļu ielā 2, Gulbenē, 323.kabinetā.</w:t>
      </w:r>
    </w:p>
    <w:p w:rsidR="001836FB" w:rsidRPr="001836FB" w:rsidRDefault="001836FB" w:rsidP="001836FB">
      <w:pPr>
        <w:numPr>
          <w:ilvl w:val="0"/>
          <w:numId w:val="55"/>
        </w:numPr>
        <w:tabs>
          <w:tab w:val="left" w:pos="426"/>
        </w:tabs>
        <w:spacing w:line="360" w:lineRule="auto"/>
        <w:ind w:left="0" w:firstLine="567"/>
        <w:jc w:val="both"/>
        <w:rPr>
          <w:rFonts w:eastAsia="Calibri"/>
          <w:color w:val="000000"/>
          <w:sz w:val="24"/>
          <w:szCs w:val="24"/>
        </w:rPr>
      </w:pPr>
      <w:r w:rsidRPr="001836FB">
        <w:rPr>
          <w:rFonts w:eastAsia="Calibri"/>
          <w:color w:val="000000"/>
          <w:sz w:val="24"/>
          <w:szCs w:val="24"/>
        </w:rPr>
        <w:t xml:space="preserve">Drošības nauda tiek noteikta 10% apmērā no izsoles nosacītās cenas, t.i. 130 EUR (viens simts trīsdesmit </w:t>
      </w:r>
      <w:proofErr w:type="spellStart"/>
      <w:r w:rsidRPr="001836FB">
        <w:rPr>
          <w:rFonts w:eastAsia="Calibri"/>
          <w:i/>
          <w:color w:val="000000"/>
          <w:sz w:val="24"/>
          <w:szCs w:val="24"/>
        </w:rPr>
        <w:t>euro</w:t>
      </w:r>
      <w:proofErr w:type="spellEnd"/>
      <w:r w:rsidRPr="001836FB">
        <w:rPr>
          <w:rFonts w:eastAsia="Calibri"/>
          <w:color w:val="000000"/>
          <w:sz w:val="24"/>
          <w:szCs w:val="24"/>
        </w:rPr>
        <w:t>), kas iemaksājama Gulbenes novada pašvaldības, reģistrācijas Nr.90009116327, kontā Nr.LV81UNLA0050019845884, AS “SEB banka”.</w:t>
      </w:r>
    </w:p>
    <w:p w:rsidR="001836FB" w:rsidRPr="001836FB" w:rsidRDefault="001836FB" w:rsidP="001836FB">
      <w:pPr>
        <w:widowControl w:val="0"/>
        <w:numPr>
          <w:ilvl w:val="0"/>
          <w:numId w:val="55"/>
        </w:numPr>
        <w:tabs>
          <w:tab w:val="left" w:pos="426"/>
        </w:tabs>
        <w:spacing w:line="360" w:lineRule="auto"/>
        <w:ind w:left="0" w:firstLine="567"/>
        <w:jc w:val="both"/>
        <w:rPr>
          <w:rFonts w:eastAsia="Calibri"/>
          <w:color w:val="000000"/>
          <w:sz w:val="24"/>
          <w:szCs w:val="24"/>
        </w:rPr>
      </w:pPr>
      <w:r w:rsidRPr="001836FB">
        <w:rPr>
          <w:rFonts w:eastAsia="Calibri"/>
          <w:color w:val="000000"/>
          <w:sz w:val="24"/>
          <w:szCs w:val="24"/>
        </w:rPr>
        <w:t>Par izsoles dalībnieku var kļūt maksātspējīgas juridiskas personas, kā arī fiziskas personas, kuras atbilst likuma “Par zemes privatizāciju lauku apvidos” 28.pantā un 28</w:t>
      </w:r>
      <w:r w:rsidRPr="001836FB">
        <w:rPr>
          <w:rFonts w:eastAsia="Calibri"/>
          <w:color w:val="000000"/>
          <w:sz w:val="24"/>
          <w:szCs w:val="24"/>
          <w:vertAlign w:val="superscript"/>
        </w:rPr>
        <w:t>1</w:t>
      </w:r>
      <w:r w:rsidRPr="001836FB">
        <w:rPr>
          <w:rFonts w:eastAsia="Calibri"/>
          <w:color w:val="000000"/>
          <w:sz w:val="24"/>
          <w:szCs w:val="24"/>
        </w:rPr>
        <w:t xml:space="preserve">.panta pirmajā daļā izvirzītajām prasībām darījuma subjektam, iemaksājušas izsoles nodrošinājuma maksu, noteiktajā termiņā iesniegušas pieteikumu uz šo izsoli un izpildījušas visus izsoles </w:t>
      </w:r>
      <w:r w:rsidRPr="001836FB">
        <w:rPr>
          <w:rFonts w:eastAsia="Calibri"/>
          <w:color w:val="000000"/>
          <w:sz w:val="24"/>
          <w:szCs w:val="24"/>
        </w:rPr>
        <w:lastRenderedPageBreak/>
        <w:t xml:space="preserve">priekšnoteikumus. </w:t>
      </w:r>
    </w:p>
    <w:p w:rsidR="001836FB" w:rsidRPr="001836FB" w:rsidRDefault="001836FB" w:rsidP="001836FB">
      <w:pPr>
        <w:widowControl w:val="0"/>
        <w:numPr>
          <w:ilvl w:val="0"/>
          <w:numId w:val="55"/>
        </w:numPr>
        <w:tabs>
          <w:tab w:val="left" w:pos="426"/>
        </w:tabs>
        <w:spacing w:line="360" w:lineRule="auto"/>
        <w:ind w:left="0" w:firstLine="567"/>
        <w:jc w:val="both"/>
        <w:rPr>
          <w:rFonts w:eastAsia="Calibri"/>
          <w:color w:val="000000"/>
          <w:sz w:val="24"/>
          <w:szCs w:val="24"/>
        </w:rPr>
      </w:pPr>
      <w:r w:rsidRPr="001836FB">
        <w:rPr>
          <w:rFonts w:eastAsia="Calibri"/>
          <w:color w:val="000000"/>
          <w:sz w:val="24"/>
          <w:szCs w:val="24"/>
        </w:rPr>
        <w:t>Lai reģistrētos par izsoles dalībnieku, jāiesniedz un/vai jāuzrāda šādi dokumenti:</w:t>
      </w:r>
    </w:p>
    <w:p w:rsidR="001836FB" w:rsidRPr="001836FB" w:rsidRDefault="001836FB" w:rsidP="001836FB">
      <w:pPr>
        <w:widowControl w:val="0"/>
        <w:numPr>
          <w:ilvl w:val="1"/>
          <w:numId w:val="55"/>
        </w:numPr>
        <w:tabs>
          <w:tab w:val="left" w:pos="993"/>
        </w:tabs>
        <w:spacing w:line="360" w:lineRule="auto"/>
        <w:ind w:left="0" w:firstLine="567"/>
        <w:jc w:val="both"/>
        <w:rPr>
          <w:rFonts w:eastAsia="Calibri"/>
          <w:color w:val="000000"/>
          <w:sz w:val="24"/>
          <w:szCs w:val="24"/>
        </w:rPr>
      </w:pPr>
      <w:r w:rsidRPr="001836FB">
        <w:rPr>
          <w:rFonts w:eastAsia="Calibri"/>
          <w:color w:val="000000"/>
          <w:sz w:val="24"/>
          <w:szCs w:val="24"/>
        </w:rPr>
        <w:t>fiziskai personai:</w:t>
      </w:r>
    </w:p>
    <w:p w:rsidR="001836FB" w:rsidRPr="001836FB" w:rsidRDefault="001836FB" w:rsidP="001836FB">
      <w:pPr>
        <w:widowControl w:val="0"/>
        <w:numPr>
          <w:ilvl w:val="2"/>
          <w:numId w:val="55"/>
        </w:numPr>
        <w:tabs>
          <w:tab w:val="left" w:pos="1701"/>
        </w:tabs>
        <w:spacing w:line="360" w:lineRule="auto"/>
        <w:ind w:leftChars="415" w:left="830" w:firstLine="567"/>
        <w:jc w:val="both"/>
        <w:rPr>
          <w:rFonts w:eastAsia="Calibri"/>
          <w:color w:val="000000"/>
          <w:sz w:val="24"/>
          <w:szCs w:val="24"/>
        </w:rPr>
      </w:pPr>
      <w:r w:rsidRPr="001836FB">
        <w:rPr>
          <w:rFonts w:eastAsia="Calibri"/>
          <w:color w:val="000000"/>
          <w:sz w:val="24"/>
          <w:szCs w:val="24"/>
        </w:rPr>
        <w:t xml:space="preserve">personu apliecinošs dokuments (pase vai </w:t>
      </w:r>
      <w:r w:rsidRPr="001836FB">
        <w:rPr>
          <w:rFonts w:eastAsia="Calibri"/>
          <w:sz w:val="24"/>
          <w:szCs w:val="24"/>
        </w:rPr>
        <w:t>personas apliecība)</w:t>
      </w:r>
      <w:r w:rsidRPr="001836FB">
        <w:rPr>
          <w:rFonts w:eastAsia="Calibri"/>
          <w:color w:val="000000"/>
          <w:sz w:val="24"/>
          <w:szCs w:val="24"/>
        </w:rPr>
        <w:t>;</w:t>
      </w:r>
    </w:p>
    <w:p w:rsidR="001836FB" w:rsidRPr="001836FB" w:rsidRDefault="001836FB" w:rsidP="001836FB">
      <w:pPr>
        <w:numPr>
          <w:ilvl w:val="2"/>
          <w:numId w:val="55"/>
        </w:numPr>
        <w:tabs>
          <w:tab w:val="left" w:pos="1701"/>
        </w:tabs>
        <w:spacing w:line="360" w:lineRule="auto"/>
        <w:ind w:leftChars="415" w:left="830" w:firstLine="567"/>
        <w:jc w:val="both"/>
        <w:rPr>
          <w:rFonts w:eastAsia="Calibri"/>
          <w:color w:val="000000"/>
          <w:sz w:val="24"/>
          <w:szCs w:val="24"/>
        </w:rPr>
      </w:pPr>
      <w:r w:rsidRPr="001836FB">
        <w:rPr>
          <w:rFonts w:eastAsia="Calibri"/>
          <w:color w:val="000000"/>
          <w:sz w:val="24"/>
          <w:szCs w:val="24"/>
        </w:rPr>
        <w:t>izziņa no pašvaldības, kurā persona deklarējusi savu dzīvesvietu, par parādsaistību neesamību;</w:t>
      </w:r>
    </w:p>
    <w:p w:rsidR="001836FB" w:rsidRPr="001836FB" w:rsidRDefault="001836FB" w:rsidP="001836FB">
      <w:pPr>
        <w:numPr>
          <w:ilvl w:val="2"/>
          <w:numId w:val="55"/>
        </w:numPr>
        <w:tabs>
          <w:tab w:val="left" w:pos="1701"/>
        </w:tabs>
        <w:spacing w:line="360" w:lineRule="auto"/>
        <w:ind w:leftChars="415" w:left="830" w:firstLine="567"/>
        <w:jc w:val="both"/>
        <w:rPr>
          <w:rFonts w:eastAsia="Calibri"/>
          <w:color w:val="000000"/>
          <w:sz w:val="24"/>
          <w:szCs w:val="24"/>
        </w:rPr>
      </w:pPr>
      <w:r w:rsidRPr="001836FB">
        <w:rPr>
          <w:rFonts w:eastAsia="Calibri"/>
          <w:color w:val="000000"/>
          <w:sz w:val="24"/>
          <w:szCs w:val="24"/>
        </w:rPr>
        <w:t>kvīts par drošības naudas samaksu.</w:t>
      </w:r>
    </w:p>
    <w:p w:rsidR="001836FB" w:rsidRPr="001836FB" w:rsidRDefault="001836FB" w:rsidP="001836FB">
      <w:pPr>
        <w:spacing w:line="360" w:lineRule="auto"/>
        <w:ind w:firstLine="567"/>
        <w:jc w:val="both"/>
        <w:rPr>
          <w:rFonts w:eastAsia="Calibri"/>
          <w:sz w:val="24"/>
          <w:szCs w:val="24"/>
        </w:rPr>
      </w:pPr>
      <w:r w:rsidRPr="001836FB">
        <w:rPr>
          <w:rFonts w:eastAsia="Calibri"/>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1836FB" w:rsidRPr="001836FB" w:rsidRDefault="001836FB" w:rsidP="001836FB">
      <w:pPr>
        <w:numPr>
          <w:ilvl w:val="1"/>
          <w:numId w:val="55"/>
        </w:numPr>
        <w:tabs>
          <w:tab w:val="left" w:pos="993"/>
        </w:tabs>
        <w:spacing w:line="360" w:lineRule="auto"/>
        <w:ind w:left="0" w:firstLine="567"/>
        <w:jc w:val="both"/>
        <w:rPr>
          <w:rFonts w:eastAsia="Calibri"/>
          <w:color w:val="000000"/>
          <w:sz w:val="24"/>
          <w:szCs w:val="24"/>
        </w:rPr>
      </w:pPr>
      <w:r w:rsidRPr="001836FB">
        <w:rPr>
          <w:rFonts w:eastAsia="Calibri"/>
          <w:color w:val="000000"/>
          <w:sz w:val="24"/>
          <w:szCs w:val="24"/>
        </w:rPr>
        <w:t>juridiskai personai, kā arī personālsabiedrībai:</w:t>
      </w:r>
    </w:p>
    <w:p w:rsidR="001836FB" w:rsidRPr="001836FB" w:rsidRDefault="001836FB" w:rsidP="001836FB">
      <w:pPr>
        <w:numPr>
          <w:ilvl w:val="2"/>
          <w:numId w:val="55"/>
        </w:numPr>
        <w:tabs>
          <w:tab w:val="left" w:pos="1701"/>
        </w:tabs>
        <w:spacing w:line="360" w:lineRule="auto"/>
        <w:ind w:left="0" w:firstLine="567"/>
        <w:jc w:val="both"/>
        <w:rPr>
          <w:rFonts w:eastAsia="Calibri"/>
          <w:color w:val="000000"/>
          <w:sz w:val="24"/>
          <w:szCs w:val="24"/>
        </w:rPr>
      </w:pPr>
      <w:r w:rsidRPr="001836FB">
        <w:rPr>
          <w:rFonts w:eastAsia="Calibri"/>
          <w:color w:val="000000"/>
          <w:sz w:val="24"/>
          <w:szCs w:val="24"/>
        </w:rPr>
        <w:t>attiecīgās lēmējinstitūcijas lēmums par OBJEKTA iegādi;</w:t>
      </w:r>
    </w:p>
    <w:p w:rsidR="001836FB" w:rsidRPr="001836FB" w:rsidRDefault="001836FB" w:rsidP="001836FB">
      <w:pPr>
        <w:numPr>
          <w:ilvl w:val="2"/>
          <w:numId w:val="55"/>
        </w:numPr>
        <w:tabs>
          <w:tab w:val="left" w:pos="1701"/>
        </w:tabs>
        <w:spacing w:line="360" w:lineRule="auto"/>
        <w:ind w:left="0" w:firstLine="567"/>
        <w:jc w:val="both"/>
        <w:rPr>
          <w:rFonts w:eastAsia="Calibri"/>
          <w:color w:val="000000"/>
          <w:sz w:val="24"/>
          <w:szCs w:val="24"/>
        </w:rPr>
      </w:pPr>
      <w:r w:rsidRPr="001836FB">
        <w:rPr>
          <w:rFonts w:eastAsia="Calibri"/>
          <w:color w:val="000000"/>
          <w:sz w:val="24"/>
          <w:szCs w:val="24"/>
        </w:rPr>
        <w:t>attiecīgās institūcijas pilnvarojums iesniegt pieteikumu dalībai izsolē un pilnvarojums pārstāvībai izsolē (ja to nedara pārvaldes institūcija (amatpersona));</w:t>
      </w:r>
    </w:p>
    <w:p w:rsidR="001836FB" w:rsidRPr="001836FB" w:rsidRDefault="001836FB" w:rsidP="001836FB">
      <w:pPr>
        <w:numPr>
          <w:ilvl w:val="2"/>
          <w:numId w:val="55"/>
        </w:numPr>
        <w:tabs>
          <w:tab w:val="left" w:pos="1701"/>
        </w:tabs>
        <w:spacing w:line="360" w:lineRule="auto"/>
        <w:ind w:left="0" w:firstLine="567"/>
        <w:jc w:val="both"/>
        <w:rPr>
          <w:rFonts w:eastAsia="Calibri"/>
          <w:color w:val="000000"/>
          <w:sz w:val="24"/>
          <w:szCs w:val="24"/>
        </w:rPr>
      </w:pPr>
      <w:r w:rsidRPr="001836FB">
        <w:rPr>
          <w:rFonts w:eastAsia="Calibri"/>
          <w:color w:val="000000"/>
          <w:sz w:val="24"/>
          <w:szCs w:val="24"/>
        </w:rPr>
        <w:t>kvīts par drošības naudas samaksu.</w:t>
      </w:r>
    </w:p>
    <w:p w:rsidR="001836FB" w:rsidRPr="001836FB" w:rsidRDefault="001836FB" w:rsidP="001836FB">
      <w:pPr>
        <w:spacing w:line="360" w:lineRule="auto"/>
        <w:ind w:firstLine="567"/>
        <w:jc w:val="both"/>
        <w:rPr>
          <w:rFonts w:eastAsia="Calibri"/>
          <w:sz w:val="24"/>
          <w:szCs w:val="24"/>
        </w:rPr>
      </w:pPr>
      <w:r w:rsidRPr="001836FB">
        <w:rPr>
          <w:rFonts w:eastAsia="Calibri"/>
          <w:sz w:val="24"/>
          <w:szCs w:val="24"/>
        </w:rPr>
        <w:t>Pirms pretendenta reģistrēšanas izsoles dalībnieku sarakstā Īpašuma novērtēšanas un izsoļu komisija attiecībā uz juridisku personu pārbaudīs informāciju:</w:t>
      </w:r>
    </w:p>
    <w:p w:rsidR="001836FB" w:rsidRPr="001836FB" w:rsidRDefault="001836FB" w:rsidP="001836FB">
      <w:pPr>
        <w:spacing w:line="360" w:lineRule="auto"/>
        <w:ind w:firstLine="567"/>
        <w:jc w:val="both"/>
        <w:rPr>
          <w:rFonts w:eastAsia="Calibri"/>
          <w:sz w:val="24"/>
          <w:szCs w:val="24"/>
        </w:rPr>
      </w:pPr>
      <w:r w:rsidRPr="001836FB">
        <w:rPr>
          <w:rFonts w:eastAsia="Calibri"/>
          <w:sz w:val="24"/>
          <w:szCs w:val="24"/>
        </w:rPr>
        <w:t xml:space="preserve">– par </w:t>
      </w:r>
      <w:r w:rsidRPr="001836FB">
        <w:rPr>
          <w:rFonts w:eastAsia="Calibri"/>
          <w:color w:val="000000"/>
          <w:sz w:val="24"/>
          <w:szCs w:val="24"/>
        </w:rPr>
        <w:t>attiecīgo juridisko personu, pārvaldes institūciju (amatpersonu) kompetences apjomu</w:t>
      </w:r>
      <w:r w:rsidRPr="001836FB">
        <w:rPr>
          <w:rFonts w:eastAsia="Calibri"/>
          <w:sz w:val="24"/>
          <w:szCs w:val="24"/>
        </w:rPr>
        <w:t>, iegūstot izziņu Latvijas Republikas Uzņēmumu reģistra datubāzē. Faktu, ka informācija iegūta minētajā datubāzē, apliecina izdruka no šīs datubāzes;</w:t>
      </w:r>
    </w:p>
    <w:p w:rsidR="001836FB" w:rsidRPr="001836FB" w:rsidRDefault="001836FB" w:rsidP="001836FB">
      <w:pPr>
        <w:spacing w:line="360" w:lineRule="auto"/>
        <w:ind w:firstLine="567"/>
        <w:jc w:val="both"/>
        <w:rPr>
          <w:rFonts w:eastAsia="Calibri"/>
          <w:sz w:val="24"/>
          <w:szCs w:val="24"/>
        </w:rPr>
      </w:pPr>
      <w:r w:rsidRPr="001836FB">
        <w:rPr>
          <w:rFonts w:eastAsia="Calibri"/>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1836FB" w:rsidRPr="001836FB" w:rsidRDefault="001836FB" w:rsidP="001836FB">
      <w:pPr>
        <w:numPr>
          <w:ilvl w:val="0"/>
          <w:numId w:val="55"/>
        </w:numPr>
        <w:tabs>
          <w:tab w:val="left" w:pos="426"/>
        </w:tabs>
        <w:spacing w:line="360" w:lineRule="auto"/>
        <w:ind w:left="0" w:firstLine="567"/>
        <w:jc w:val="both"/>
        <w:rPr>
          <w:rFonts w:eastAsia="Calibri"/>
          <w:color w:val="000000"/>
          <w:sz w:val="24"/>
          <w:szCs w:val="24"/>
        </w:rPr>
      </w:pPr>
      <w:smartTag w:uri="schemas-tilde-lv/tildestengine" w:element="veidnes">
        <w:smartTagPr>
          <w:attr w:name="id" w:val="-1"/>
          <w:attr w:name="baseform" w:val="Pieteikums"/>
          <w:attr w:name="text" w:val="Pieteikums"/>
        </w:smartTagPr>
        <w:r w:rsidRPr="001836FB">
          <w:rPr>
            <w:rFonts w:eastAsia="Calibri"/>
            <w:color w:val="000000"/>
            <w:sz w:val="24"/>
            <w:szCs w:val="24"/>
          </w:rPr>
          <w:t>Pieteikums</w:t>
        </w:r>
      </w:smartTag>
      <w:r w:rsidRPr="001836FB">
        <w:rPr>
          <w:rFonts w:eastAsia="Calibri"/>
          <w:color w:val="000000"/>
          <w:sz w:val="24"/>
          <w:szCs w:val="24"/>
        </w:rPr>
        <w:t xml:space="preserve"> par piedalīšanos izsolē kopā ar </w:t>
      </w:r>
      <w:r w:rsidRPr="001836FB">
        <w:rPr>
          <w:rFonts w:eastAsia="Calibri"/>
          <w:sz w:val="24"/>
          <w:szCs w:val="24"/>
        </w:rPr>
        <w:t>šo noteikumu 10.punktā minēt</w:t>
      </w:r>
      <w:r w:rsidRPr="001836FB">
        <w:rPr>
          <w:rFonts w:eastAsia="Calibri"/>
          <w:color w:val="000000"/>
          <w:sz w:val="24"/>
          <w:szCs w:val="24"/>
        </w:rPr>
        <w:t xml:space="preserve">ajiem dokumentiem iesniedzams Gulbenes novada pašvaldībā Ābeļu ielā 2, Gulbenē, 323.kabinetā, no sludinājuma publicēšanas dienas Gulbenes novada pašvaldības mājas lapā </w:t>
      </w:r>
      <w:r w:rsidRPr="001836FB">
        <w:rPr>
          <w:rFonts w:eastAsia="Calibri"/>
          <w:b/>
          <w:color w:val="000000"/>
          <w:sz w:val="24"/>
          <w:szCs w:val="24"/>
        </w:rPr>
        <w:t xml:space="preserve">līdz </w:t>
      </w:r>
      <w:r w:rsidRPr="001836FB">
        <w:rPr>
          <w:rFonts w:eastAsia="Calibri"/>
          <w:b/>
          <w:sz w:val="24"/>
          <w:szCs w:val="24"/>
        </w:rPr>
        <w:t>2019.gada 5.augustam plkst.15.00</w:t>
      </w:r>
      <w:r w:rsidRPr="001836FB">
        <w:rPr>
          <w:rFonts w:eastAsia="Calibri"/>
          <w:sz w:val="24"/>
          <w:szCs w:val="24"/>
        </w:rPr>
        <w:t>.</w:t>
      </w:r>
    </w:p>
    <w:p w:rsidR="001836FB" w:rsidRPr="001836FB" w:rsidRDefault="001836FB" w:rsidP="001836FB">
      <w:pPr>
        <w:widowControl w:val="0"/>
        <w:numPr>
          <w:ilvl w:val="0"/>
          <w:numId w:val="55"/>
        </w:numPr>
        <w:tabs>
          <w:tab w:val="left" w:pos="426"/>
        </w:tabs>
        <w:spacing w:line="360" w:lineRule="auto"/>
        <w:ind w:left="0" w:firstLine="567"/>
        <w:jc w:val="both"/>
        <w:rPr>
          <w:rFonts w:eastAsia="Calibri"/>
          <w:color w:val="000000"/>
          <w:sz w:val="24"/>
          <w:szCs w:val="24"/>
        </w:rPr>
      </w:pPr>
      <w:r w:rsidRPr="001836FB">
        <w:rPr>
          <w:rFonts w:eastAsia="Calibri"/>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1836FB" w:rsidRPr="001836FB" w:rsidRDefault="001836FB" w:rsidP="001836FB">
      <w:pPr>
        <w:widowControl w:val="0"/>
        <w:numPr>
          <w:ilvl w:val="0"/>
          <w:numId w:val="55"/>
        </w:numPr>
        <w:tabs>
          <w:tab w:val="left" w:pos="426"/>
        </w:tabs>
        <w:spacing w:line="360" w:lineRule="auto"/>
        <w:ind w:left="0" w:firstLine="567"/>
        <w:jc w:val="both"/>
        <w:rPr>
          <w:rFonts w:eastAsia="Calibri"/>
          <w:color w:val="000000"/>
          <w:sz w:val="24"/>
          <w:szCs w:val="24"/>
        </w:rPr>
      </w:pPr>
      <w:r w:rsidRPr="001836FB">
        <w:rPr>
          <w:rFonts w:eastAsia="Calibri"/>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1836FB">
          <w:rPr>
            <w:rFonts w:eastAsia="Calibri"/>
            <w:color w:val="000000"/>
            <w:sz w:val="24"/>
            <w:szCs w:val="24"/>
          </w:rPr>
          <w:t>pieteikums</w:t>
        </w:r>
      </w:smartTag>
      <w:r w:rsidRPr="001836FB">
        <w:rPr>
          <w:rFonts w:eastAsia="Calibri"/>
          <w:color w:val="000000"/>
          <w:sz w:val="24"/>
          <w:szCs w:val="24"/>
        </w:rPr>
        <w:t xml:space="preserve"> iesniegts sludinājumā noteiktajā termiņā un </w:t>
      </w:r>
      <w:r w:rsidRPr="001836FB">
        <w:rPr>
          <w:rFonts w:eastAsia="Calibri"/>
          <w:color w:val="000000"/>
          <w:sz w:val="24"/>
          <w:szCs w:val="24"/>
        </w:rPr>
        <w:lastRenderedPageBreak/>
        <w:t>izpildīti visi izsoles priekšnoteikumi.</w:t>
      </w:r>
    </w:p>
    <w:p w:rsidR="001836FB" w:rsidRPr="001836FB" w:rsidRDefault="001836FB" w:rsidP="001836FB">
      <w:pPr>
        <w:numPr>
          <w:ilvl w:val="0"/>
          <w:numId w:val="55"/>
        </w:numPr>
        <w:tabs>
          <w:tab w:val="left" w:pos="426"/>
        </w:tabs>
        <w:spacing w:line="360" w:lineRule="auto"/>
        <w:ind w:left="0" w:firstLine="567"/>
        <w:jc w:val="both"/>
        <w:rPr>
          <w:rFonts w:eastAsia="Calibri"/>
          <w:color w:val="000000"/>
          <w:sz w:val="24"/>
          <w:szCs w:val="24"/>
        </w:rPr>
      </w:pPr>
      <w:r w:rsidRPr="001836FB">
        <w:rPr>
          <w:rFonts w:eastAsia="Calibri"/>
          <w:sz w:val="24"/>
          <w:szCs w:val="24"/>
        </w:rPr>
        <w:t>Izsoles dalībnieks netiek reģistrēts, ja:</w:t>
      </w:r>
    </w:p>
    <w:p w:rsidR="001836FB" w:rsidRPr="001836FB" w:rsidRDefault="001836FB" w:rsidP="001836FB">
      <w:pPr>
        <w:numPr>
          <w:ilvl w:val="1"/>
          <w:numId w:val="55"/>
        </w:numPr>
        <w:tabs>
          <w:tab w:val="left" w:pos="1134"/>
        </w:tabs>
        <w:spacing w:line="360" w:lineRule="auto"/>
        <w:ind w:left="0" w:firstLine="567"/>
        <w:jc w:val="both"/>
        <w:rPr>
          <w:rFonts w:eastAsia="Calibri"/>
          <w:color w:val="000000"/>
          <w:sz w:val="24"/>
          <w:szCs w:val="24"/>
        </w:rPr>
      </w:pPr>
      <w:r w:rsidRPr="001836FB">
        <w:rPr>
          <w:rFonts w:eastAsia="Calibri"/>
          <w:color w:val="000000"/>
          <w:sz w:val="24"/>
          <w:szCs w:val="24"/>
        </w:rPr>
        <w:t>nav iesniegti visi šo noteikumu 10.punktā norādītie dokumenti;</w:t>
      </w:r>
    </w:p>
    <w:p w:rsidR="001836FB" w:rsidRPr="001836FB" w:rsidRDefault="001836FB" w:rsidP="001836FB">
      <w:pPr>
        <w:numPr>
          <w:ilvl w:val="1"/>
          <w:numId w:val="55"/>
        </w:numPr>
        <w:tabs>
          <w:tab w:val="left" w:pos="1134"/>
        </w:tabs>
        <w:spacing w:line="360" w:lineRule="auto"/>
        <w:ind w:left="0" w:firstLine="567"/>
        <w:jc w:val="both"/>
        <w:rPr>
          <w:rFonts w:eastAsia="Calibri"/>
          <w:color w:val="000000"/>
          <w:sz w:val="24"/>
          <w:szCs w:val="24"/>
        </w:rPr>
      </w:pPr>
      <w:r w:rsidRPr="001836FB">
        <w:rPr>
          <w:rFonts w:eastAsia="Calibri"/>
          <w:color w:val="000000"/>
          <w:sz w:val="24"/>
          <w:szCs w:val="24"/>
        </w:rPr>
        <w:t>iesniegtajos dokumentos norādītas nepatiesas ziņas;</w:t>
      </w:r>
    </w:p>
    <w:p w:rsidR="001836FB" w:rsidRPr="001836FB" w:rsidRDefault="001836FB" w:rsidP="001836FB">
      <w:pPr>
        <w:numPr>
          <w:ilvl w:val="1"/>
          <w:numId w:val="55"/>
        </w:numPr>
        <w:tabs>
          <w:tab w:val="left" w:pos="1134"/>
        </w:tabs>
        <w:spacing w:line="360" w:lineRule="auto"/>
        <w:ind w:left="0" w:firstLine="567"/>
        <w:jc w:val="both"/>
        <w:rPr>
          <w:rFonts w:eastAsia="Calibri"/>
          <w:color w:val="000000"/>
          <w:sz w:val="24"/>
          <w:szCs w:val="24"/>
        </w:rPr>
      </w:pPr>
      <w:r w:rsidRPr="001836FB">
        <w:rPr>
          <w:rFonts w:eastAsia="Calibri"/>
          <w:sz w:val="24"/>
          <w:szCs w:val="24"/>
        </w:rPr>
        <w:t>pārbaudot Valsts ieņēmumu dienesta administrēto nodokļu (nodevu) parādnieku datubāzē, konstatēta parādu esamība;</w:t>
      </w:r>
    </w:p>
    <w:p w:rsidR="001836FB" w:rsidRPr="001836FB" w:rsidRDefault="001836FB" w:rsidP="001836FB">
      <w:pPr>
        <w:numPr>
          <w:ilvl w:val="1"/>
          <w:numId w:val="55"/>
        </w:numPr>
        <w:tabs>
          <w:tab w:val="left" w:pos="1134"/>
        </w:tabs>
        <w:spacing w:line="360" w:lineRule="auto"/>
        <w:ind w:left="0" w:firstLine="567"/>
        <w:jc w:val="both"/>
        <w:rPr>
          <w:rFonts w:eastAsia="Calibri"/>
          <w:color w:val="000000"/>
          <w:sz w:val="24"/>
          <w:szCs w:val="24"/>
        </w:rPr>
      </w:pPr>
      <w:r w:rsidRPr="001836FB">
        <w:rPr>
          <w:rFonts w:eastAsia="Calibri"/>
          <w:color w:val="000000"/>
          <w:sz w:val="24"/>
          <w:szCs w:val="24"/>
        </w:rPr>
        <w:t>nav iestājies vai ir jau beidzies dalībnieku reģistrācijas termiņš.</w:t>
      </w:r>
    </w:p>
    <w:p w:rsidR="001836FB" w:rsidRPr="001836FB" w:rsidRDefault="001836FB" w:rsidP="001836FB">
      <w:pPr>
        <w:numPr>
          <w:ilvl w:val="0"/>
          <w:numId w:val="55"/>
        </w:numPr>
        <w:tabs>
          <w:tab w:val="left" w:pos="426"/>
        </w:tabs>
        <w:spacing w:line="360" w:lineRule="auto"/>
        <w:ind w:left="0" w:firstLine="567"/>
        <w:jc w:val="both"/>
        <w:rPr>
          <w:rFonts w:eastAsia="Calibri"/>
          <w:sz w:val="24"/>
          <w:szCs w:val="24"/>
        </w:rPr>
      </w:pPr>
      <w:r w:rsidRPr="001836FB">
        <w:rPr>
          <w:rFonts w:eastAsia="Calibri"/>
          <w:sz w:val="24"/>
          <w:szCs w:val="24"/>
        </w:rPr>
        <w:t>Starp izsoles dalībniekiem aizliegta vienošanās, kas varētu ietekmēt izsoles rezultātu un gaitu.</w:t>
      </w:r>
    </w:p>
    <w:p w:rsidR="001836FB" w:rsidRPr="001836FB" w:rsidRDefault="001836FB" w:rsidP="001836FB">
      <w:pPr>
        <w:numPr>
          <w:ilvl w:val="0"/>
          <w:numId w:val="55"/>
        </w:numPr>
        <w:tabs>
          <w:tab w:val="left" w:pos="426"/>
        </w:tabs>
        <w:spacing w:line="360" w:lineRule="auto"/>
        <w:ind w:left="0" w:firstLine="567"/>
        <w:jc w:val="both"/>
        <w:rPr>
          <w:rFonts w:eastAsia="Calibri"/>
          <w:sz w:val="24"/>
          <w:szCs w:val="24"/>
        </w:rPr>
      </w:pPr>
      <w:r w:rsidRPr="001836FB">
        <w:rPr>
          <w:rFonts w:eastAsia="Calibri"/>
          <w:sz w:val="24"/>
          <w:szCs w:val="24"/>
        </w:rPr>
        <w:t xml:space="preserve">Izsoles dalībniekiem ir tiesības apskatīt izsoles OBJEKTU, sākot no pirmā sludinājuma publicēšanas dienas, saskaņojot to pa tālruni 64497632 (Gulbenes novada Stāmerienas pagasta pārvalde) vai 22048004 (Stāmerienas pagasta pārvaldes vadītājs </w:t>
      </w:r>
      <w:proofErr w:type="spellStart"/>
      <w:r w:rsidRPr="001836FB">
        <w:rPr>
          <w:rFonts w:eastAsia="Calibri"/>
          <w:sz w:val="24"/>
          <w:szCs w:val="24"/>
        </w:rPr>
        <w:t>A.Brezinskis</w:t>
      </w:r>
      <w:proofErr w:type="spellEnd"/>
      <w:r w:rsidRPr="001836FB">
        <w:rPr>
          <w:rFonts w:eastAsia="Calibri"/>
          <w:sz w:val="24"/>
          <w:szCs w:val="24"/>
        </w:rPr>
        <w:t>).</w:t>
      </w:r>
    </w:p>
    <w:p w:rsidR="001836FB" w:rsidRPr="001836FB" w:rsidRDefault="001836FB" w:rsidP="001836FB">
      <w:pPr>
        <w:numPr>
          <w:ilvl w:val="0"/>
          <w:numId w:val="55"/>
        </w:numPr>
        <w:tabs>
          <w:tab w:val="left" w:pos="426"/>
        </w:tabs>
        <w:spacing w:line="360" w:lineRule="auto"/>
        <w:ind w:left="0" w:firstLine="567"/>
        <w:jc w:val="both"/>
        <w:rPr>
          <w:rFonts w:eastAsia="Calibri"/>
          <w:sz w:val="24"/>
          <w:szCs w:val="24"/>
        </w:rPr>
      </w:pPr>
      <w:r w:rsidRPr="001836FB">
        <w:rPr>
          <w:rFonts w:eastAsia="Calibri"/>
          <w:color w:val="000000"/>
          <w:sz w:val="24"/>
          <w:szCs w:val="24"/>
        </w:rPr>
        <w:t>Pirms izsoles sākšanas izsoles dalībnieki paraksta izsoles noteikumus, tādējādi apliecinot, ka pilnībā ar tiem ir iepazinušies un piekrīt tiem.</w:t>
      </w:r>
    </w:p>
    <w:p w:rsidR="001836FB" w:rsidRPr="001836FB" w:rsidRDefault="001836FB" w:rsidP="001836FB">
      <w:pPr>
        <w:numPr>
          <w:ilvl w:val="0"/>
          <w:numId w:val="55"/>
        </w:numPr>
        <w:tabs>
          <w:tab w:val="left" w:pos="426"/>
        </w:tabs>
        <w:spacing w:line="360" w:lineRule="auto"/>
        <w:ind w:left="0" w:firstLine="567"/>
        <w:jc w:val="both"/>
        <w:rPr>
          <w:rFonts w:eastAsia="Calibri"/>
          <w:sz w:val="24"/>
          <w:szCs w:val="24"/>
        </w:rPr>
      </w:pPr>
      <w:r w:rsidRPr="001836FB">
        <w:rPr>
          <w:rFonts w:eastAsia="Calibri"/>
          <w:color w:val="000000"/>
          <w:sz w:val="24"/>
          <w:szCs w:val="24"/>
        </w:rPr>
        <w:t>Pirms izsoles uzsākšanas, komisija pārliecinās par solītāju ierašanos pēc iepriekš sastādītā saraksta.</w:t>
      </w:r>
    </w:p>
    <w:p w:rsidR="001836FB" w:rsidRPr="001836FB" w:rsidRDefault="001836FB" w:rsidP="001836FB">
      <w:pPr>
        <w:numPr>
          <w:ilvl w:val="0"/>
          <w:numId w:val="55"/>
        </w:numPr>
        <w:tabs>
          <w:tab w:val="left" w:pos="426"/>
        </w:tabs>
        <w:spacing w:line="360" w:lineRule="auto"/>
        <w:ind w:left="0" w:firstLine="567"/>
        <w:jc w:val="both"/>
        <w:rPr>
          <w:rFonts w:eastAsia="Calibri"/>
          <w:sz w:val="24"/>
          <w:szCs w:val="24"/>
        </w:rPr>
      </w:pPr>
      <w:r w:rsidRPr="001836FB">
        <w:rPr>
          <w:rFonts w:eastAsia="Calibri"/>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1836FB" w:rsidRPr="001836FB" w:rsidRDefault="001836FB" w:rsidP="001836FB">
      <w:pPr>
        <w:numPr>
          <w:ilvl w:val="0"/>
          <w:numId w:val="55"/>
        </w:numPr>
        <w:tabs>
          <w:tab w:val="left" w:pos="426"/>
        </w:tabs>
        <w:spacing w:line="360" w:lineRule="auto"/>
        <w:ind w:left="0" w:firstLine="567"/>
        <w:jc w:val="both"/>
        <w:rPr>
          <w:rFonts w:eastAsia="Calibri"/>
          <w:sz w:val="24"/>
          <w:szCs w:val="24"/>
        </w:rPr>
      </w:pPr>
      <w:r w:rsidRPr="001836FB">
        <w:rPr>
          <w:rFonts w:eastAsia="Calibri"/>
          <w:color w:val="000000"/>
          <w:sz w:val="24"/>
          <w:szCs w:val="24"/>
        </w:rPr>
        <w:t>Izsole tiek uzsākta izsoles noteikumos norādītajā laikā un vietā.</w:t>
      </w:r>
    </w:p>
    <w:p w:rsidR="001836FB" w:rsidRPr="001836FB" w:rsidRDefault="001836FB" w:rsidP="001836FB">
      <w:pPr>
        <w:numPr>
          <w:ilvl w:val="0"/>
          <w:numId w:val="55"/>
        </w:numPr>
        <w:tabs>
          <w:tab w:val="left" w:pos="426"/>
        </w:tabs>
        <w:spacing w:line="360" w:lineRule="auto"/>
        <w:ind w:left="0" w:firstLine="567"/>
        <w:jc w:val="both"/>
        <w:rPr>
          <w:rFonts w:eastAsia="Calibri"/>
          <w:color w:val="000000"/>
          <w:sz w:val="24"/>
          <w:szCs w:val="24"/>
        </w:rPr>
      </w:pPr>
      <w:r w:rsidRPr="001836FB">
        <w:rPr>
          <w:rFonts w:eastAsia="Calibri"/>
          <w:color w:val="000000"/>
          <w:sz w:val="24"/>
          <w:szCs w:val="24"/>
        </w:rPr>
        <w:t xml:space="preserve">Izsole sākas ar Īpašuma novērtēšanas un izsoļu komisijas priekšsēdētāja piedāvāto un nosaukto izsoles sākumcenu, kas sastāda 1300 EUR (viens tūkstotis trīs simti </w:t>
      </w:r>
      <w:proofErr w:type="spellStart"/>
      <w:r w:rsidRPr="001836FB">
        <w:rPr>
          <w:rFonts w:eastAsia="Calibri"/>
          <w:i/>
          <w:color w:val="000000"/>
          <w:sz w:val="24"/>
          <w:szCs w:val="24"/>
        </w:rPr>
        <w:t>euro</w:t>
      </w:r>
      <w:proofErr w:type="spellEnd"/>
      <w:r w:rsidRPr="001836FB">
        <w:rPr>
          <w:rFonts w:eastAsia="Calibri"/>
          <w:color w:val="000000"/>
          <w:sz w:val="24"/>
          <w:szCs w:val="24"/>
        </w:rPr>
        <w:t xml:space="preserve">). </w:t>
      </w:r>
    </w:p>
    <w:p w:rsidR="001836FB" w:rsidRPr="001836FB" w:rsidRDefault="001836FB" w:rsidP="001836FB">
      <w:pPr>
        <w:numPr>
          <w:ilvl w:val="0"/>
          <w:numId w:val="55"/>
        </w:numPr>
        <w:tabs>
          <w:tab w:val="left" w:pos="426"/>
        </w:tabs>
        <w:spacing w:line="360" w:lineRule="auto"/>
        <w:ind w:left="0" w:firstLine="567"/>
        <w:jc w:val="both"/>
        <w:rPr>
          <w:rFonts w:eastAsia="Calibri"/>
          <w:sz w:val="24"/>
          <w:szCs w:val="24"/>
        </w:rPr>
      </w:pPr>
      <w:r w:rsidRPr="001836FB">
        <w:rPr>
          <w:rFonts w:eastAsia="Calibri"/>
          <w:color w:val="000000"/>
          <w:sz w:val="24"/>
          <w:szCs w:val="24"/>
        </w:rPr>
        <w:t>Izsoles dalībnieki savu piekrišanu iegādāties izsoles OBJEKTU par sākumcenu apliecina mutvārdos un rakstiski, parakstoties izsoles dalībnieku sarakstā. Tas tiek fiksēts izsoles gaitas protokolā.</w:t>
      </w:r>
    </w:p>
    <w:p w:rsidR="001836FB" w:rsidRPr="001836FB" w:rsidRDefault="001836FB" w:rsidP="001836FB">
      <w:pPr>
        <w:numPr>
          <w:ilvl w:val="0"/>
          <w:numId w:val="55"/>
        </w:numPr>
        <w:tabs>
          <w:tab w:val="left" w:pos="426"/>
        </w:tabs>
        <w:spacing w:line="360" w:lineRule="auto"/>
        <w:ind w:left="0" w:firstLine="567"/>
        <w:jc w:val="both"/>
        <w:rPr>
          <w:rFonts w:eastAsia="Calibri"/>
          <w:sz w:val="24"/>
          <w:szCs w:val="24"/>
        </w:rPr>
      </w:pPr>
      <w:r w:rsidRPr="001836FB">
        <w:rPr>
          <w:rFonts w:eastAsia="Calibri"/>
          <w:color w:val="000000"/>
          <w:sz w:val="24"/>
          <w:szCs w:val="24"/>
        </w:rPr>
        <w:t>Ja izsoles dalībnieku sarakstā tiek reģistrēts viens izsoles dalībnieks, izsole tiek uzsākta ar iepriekš minēto Īpašuma novērtēšanas un izsoļu komisijas priekšsēdētāja piedāvājumu un pabeigta ar šā dalībnieka apstiprinājuma fiksēšanu izsoles gaitas protokolā un izsoles dalībnieku sarakstā par gatavību iegādāties izsoles priekšmetu par sākumcenu.</w:t>
      </w:r>
    </w:p>
    <w:p w:rsidR="001836FB" w:rsidRPr="001836FB" w:rsidRDefault="001836FB" w:rsidP="001836FB">
      <w:pPr>
        <w:numPr>
          <w:ilvl w:val="0"/>
          <w:numId w:val="55"/>
        </w:numPr>
        <w:tabs>
          <w:tab w:val="left" w:pos="426"/>
        </w:tabs>
        <w:spacing w:line="360" w:lineRule="auto"/>
        <w:ind w:left="0" w:firstLine="567"/>
        <w:jc w:val="both"/>
        <w:rPr>
          <w:rFonts w:eastAsia="Calibri"/>
          <w:sz w:val="24"/>
          <w:szCs w:val="24"/>
        </w:rPr>
      </w:pPr>
      <w:r w:rsidRPr="001836FB">
        <w:rPr>
          <w:rFonts w:eastAsia="Calibri"/>
          <w:color w:val="000000"/>
          <w:sz w:val="24"/>
          <w:szCs w:val="24"/>
        </w:rPr>
        <w:t>Ja divi vai vairāki izsoles dalībnieki izsaka gatavību iegādāties izsoles priekšmetu par sākumcenu, izsoles cena palielinās par vienu soli, kas noteikts 5% apmērā no sākumcenas, t.i</w:t>
      </w:r>
      <w:r w:rsidRPr="001836FB">
        <w:rPr>
          <w:rFonts w:eastAsia="Calibri"/>
          <w:sz w:val="24"/>
          <w:szCs w:val="24"/>
        </w:rPr>
        <w:t xml:space="preserve">., 65 EUR (sešdesmit pieci </w:t>
      </w:r>
      <w:proofErr w:type="spellStart"/>
      <w:r w:rsidRPr="001836FB">
        <w:rPr>
          <w:rFonts w:eastAsia="Calibri"/>
          <w:i/>
          <w:sz w:val="24"/>
          <w:szCs w:val="24"/>
        </w:rPr>
        <w:t>euro</w:t>
      </w:r>
      <w:proofErr w:type="spellEnd"/>
      <w:r w:rsidRPr="001836FB">
        <w:rPr>
          <w:rFonts w:eastAsia="Calibri"/>
          <w:sz w:val="24"/>
          <w:szCs w:val="24"/>
        </w:rPr>
        <w:t>).</w:t>
      </w:r>
    </w:p>
    <w:p w:rsidR="001836FB" w:rsidRPr="001836FB" w:rsidRDefault="001836FB" w:rsidP="001836FB">
      <w:pPr>
        <w:widowControl w:val="0"/>
        <w:numPr>
          <w:ilvl w:val="0"/>
          <w:numId w:val="55"/>
        </w:numPr>
        <w:tabs>
          <w:tab w:val="left" w:pos="426"/>
        </w:tabs>
        <w:spacing w:line="360" w:lineRule="auto"/>
        <w:ind w:left="0" w:firstLine="567"/>
        <w:jc w:val="both"/>
        <w:rPr>
          <w:rFonts w:eastAsia="Calibri"/>
          <w:sz w:val="24"/>
          <w:szCs w:val="24"/>
        </w:rPr>
      </w:pPr>
      <w:r w:rsidRPr="001836FB">
        <w:rPr>
          <w:rFonts w:eastAsia="Calibri"/>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1836FB" w:rsidRPr="001836FB" w:rsidRDefault="001836FB" w:rsidP="001836FB">
      <w:pPr>
        <w:widowControl w:val="0"/>
        <w:numPr>
          <w:ilvl w:val="0"/>
          <w:numId w:val="55"/>
        </w:numPr>
        <w:tabs>
          <w:tab w:val="left" w:pos="426"/>
        </w:tabs>
        <w:spacing w:line="360" w:lineRule="auto"/>
        <w:ind w:left="0" w:firstLine="567"/>
        <w:jc w:val="both"/>
        <w:rPr>
          <w:rFonts w:eastAsia="Calibri"/>
          <w:sz w:val="24"/>
          <w:szCs w:val="24"/>
        </w:rPr>
      </w:pPr>
      <w:r w:rsidRPr="001836FB">
        <w:rPr>
          <w:rFonts w:eastAsia="Calibri"/>
          <w:color w:val="000000"/>
          <w:sz w:val="24"/>
          <w:szCs w:val="24"/>
        </w:rPr>
        <w:t xml:space="preserve">Izsole ar augšupejošu soli turpinās līdz kāds no tās dalībniekiem nosola visaugstāko </w:t>
      </w:r>
      <w:r w:rsidRPr="001836FB">
        <w:rPr>
          <w:rFonts w:eastAsia="Calibri"/>
          <w:color w:val="000000"/>
          <w:sz w:val="24"/>
          <w:szCs w:val="24"/>
        </w:rPr>
        <w:lastRenderedPageBreak/>
        <w:t>cenu, tad izsole tiek izsludināta par pabeigtu.</w:t>
      </w:r>
    </w:p>
    <w:p w:rsidR="001836FB" w:rsidRPr="001836FB" w:rsidRDefault="001836FB" w:rsidP="001836FB">
      <w:pPr>
        <w:widowControl w:val="0"/>
        <w:numPr>
          <w:ilvl w:val="0"/>
          <w:numId w:val="55"/>
        </w:numPr>
        <w:tabs>
          <w:tab w:val="left" w:pos="426"/>
        </w:tabs>
        <w:spacing w:line="360" w:lineRule="auto"/>
        <w:ind w:left="0" w:firstLine="567"/>
        <w:jc w:val="both"/>
        <w:rPr>
          <w:rFonts w:eastAsia="Calibri"/>
          <w:sz w:val="24"/>
          <w:szCs w:val="24"/>
        </w:rPr>
      </w:pPr>
      <w:r w:rsidRPr="001836FB">
        <w:rPr>
          <w:rFonts w:eastAsia="Calibri"/>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1836FB">
        <w:rPr>
          <w:rFonts w:eastAsia="Calibri"/>
          <w:sz w:val="24"/>
          <w:szCs w:val="24"/>
        </w:rPr>
        <w:t>netiek atmaksāta</w:t>
      </w:r>
      <w:r w:rsidRPr="001836FB">
        <w:rPr>
          <w:rFonts w:eastAsia="Calibri"/>
          <w:color w:val="000000"/>
          <w:sz w:val="24"/>
          <w:szCs w:val="24"/>
        </w:rPr>
        <w:t xml:space="preserve"> izsoles dalībniekiem. Šādā gadījumā rīkojama atkārtota izsole.</w:t>
      </w:r>
    </w:p>
    <w:p w:rsidR="001836FB" w:rsidRPr="001836FB" w:rsidRDefault="001836FB" w:rsidP="001836FB">
      <w:pPr>
        <w:numPr>
          <w:ilvl w:val="0"/>
          <w:numId w:val="55"/>
        </w:numPr>
        <w:tabs>
          <w:tab w:val="left" w:pos="426"/>
        </w:tabs>
        <w:spacing w:line="360" w:lineRule="auto"/>
        <w:ind w:left="0" w:firstLine="567"/>
        <w:jc w:val="both"/>
        <w:rPr>
          <w:rFonts w:eastAsia="Calibri"/>
          <w:sz w:val="24"/>
          <w:szCs w:val="24"/>
        </w:rPr>
      </w:pPr>
      <w:r w:rsidRPr="001836FB">
        <w:rPr>
          <w:rFonts w:eastAsia="Calibri"/>
          <w:color w:val="000000"/>
          <w:sz w:val="24"/>
          <w:szCs w:val="24"/>
        </w:rPr>
        <w:t>Atkārtotas izsoles gadījumā Gulbenes novada pašvaldība ar atsevišķu lēmumu nosaka atkārtotās izsoles priekšmeta sākumcenu, to samazinot ne vairāk kā par 20% no nosacītās cenas vai atstājot negrozītu.</w:t>
      </w:r>
    </w:p>
    <w:p w:rsidR="001836FB" w:rsidRPr="001836FB" w:rsidRDefault="001836FB" w:rsidP="001836FB">
      <w:pPr>
        <w:numPr>
          <w:ilvl w:val="0"/>
          <w:numId w:val="55"/>
        </w:numPr>
        <w:tabs>
          <w:tab w:val="left" w:pos="426"/>
        </w:tabs>
        <w:spacing w:line="360" w:lineRule="auto"/>
        <w:ind w:left="0" w:firstLine="567"/>
        <w:jc w:val="both"/>
        <w:rPr>
          <w:rFonts w:eastAsia="Calibri"/>
          <w:sz w:val="24"/>
          <w:szCs w:val="24"/>
        </w:rPr>
      </w:pPr>
      <w:r w:rsidRPr="001836FB">
        <w:rPr>
          <w:rFonts w:eastAsia="Calibri"/>
          <w:color w:val="000000"/>
          <w:sz w:val="24"/>
          <w:szCs w:val="24"/>
        </w:rPr>
        <w:t xml:space="preserve">Nosolītā augstākā </w:t>
      </w:r>
      <w:r w:rsidRPr="001836FB">
        <w:rPr>
          <w:rFonts w:eastAsia="Calibri"/>
          <w:sz w:val="24"/>
          <w:szCs w:val="24"/>
        </w:rPr>
        <w:t xml:space="preserve">summa, atrēķinot naudā iemaksāto nodrošinājumu, jāsamaksā par OBJEKTU divu nedēļu laikā no izsoles dienas, ieskaitot to Gulbenes novada pašvaldības norādītajā kontā Nr.LV81UNLA0050019845884, AS „SEB banka” </w:t>
      </w:r>
      <w:r w:rsidRPr="001836FB">
        <w:rPr>
          <w:rFonts w:eastAsia="Calibri"/>
          <w:color w:val="000000"/>
          <w:sz w:val="24"/>
          <w:szCs w:val="24"/>
        </w:rPr>
        <w:t xml:space="preserve">ar atzīmi “Nekustamā īpašuma </w:t>
      </w:r>
      <w:r w:rsidRPr="001836FB">
        <w:rPr>
          <w:rFonts w:eastAsia="Calibri"/>
          <w:sz w:val="24"/>
          <w:szCs w:val="24"/>
        </w:rPr>
        <w:t xml:space="preserve">Stāmerienas pagastā ar nosaukumu “Piekalnītes”, kadastra numurs 5088 001 0237, </w:t>
      </w:r>
      <w:r w:rsidRPr="001836FB">
        <w:rPr>
          <w:rFonts w:eastAsia="Calibri"/>
          <w:color w:val="000000"/>
          <w:sz w:val="24"/>
          <w:szCs w:val="24"/>
        </w:rPr>
        <w:t>pirkuma maksa”.</w:t>
      </w:r>
    </w:p>
    <w:p w:rsidR="001836FB" w:rsidRPr="001836FB" w:rsidRDefault="001836FB" w:rsidP="001836FB">
      <w:pPr>
        <w:numPr>
          <w:ilvl w:val="0"/>
          <w:numId w:val="55"/>
        </w:numPr>
        <w:tabs>
          <w:tab w:val="left" w:pos="426"/>
        </w:tabs>
        <w:spacing w:line="360" w:lineRule="auto"/>
        <w:ind w:left="0" w:firstLine="567"/>
        <w:jc w:val="both"/>
        <w:rPr>
          <w:rFonts w:eastAsia="Calibri"/>
          <w:sz w:val="24"/>
          <w:szCs w:val="24"/>
        </w:rPr>
      </w:pPr>
      <w:r w:rsidRPr="001836FB">
        <w:rPr>
          <w:rFonts w:eastAsia="Calibri"/>
          <w:color w:val="000000"/>
          <w:sz w:val="24"/>
          <w:szCs w:val="24"/>
        </w:rPr>
        <w:t xml:space="preserve">Nokavējot noteikto samaksas termiņu, nosolītājs zaudē iesniegto nodrošinājumu. </w:t>
      </w:r>
    </w:p>
    <w:p w:rsidR="001836FB" w:rsidRPr="001836FB" w:rsidRDefault="001836FB" w:rsidP="001836FB">
      <w:pPr>
        <w:numPr>
          <w:ilvl w:val="0"/>
          <w:numId w:val="55"/>
        </w:numPr>
        <w:tabs>
          <w:tab w:val="left" w:pos="426"/>
        </w:tabs>
        <w:spacing w:line="360" w:lineRule="auto"/>
        <w:ind w:left="0" w:firstLine="567"/>
        <w:jc w:val="both"/>
        <w:rPr>
          <w:rFonts w:eastAsia="Calibri"/>
          <w:sz w:val="24"/>
          <w:szCs w:val="24"/>
        </w:rPr>
      </w:pPr>
      <w:r w:rsidRPr="001836FB">
        <w:rPr>
          <w:rFonts w:eastAsia="Calibri"/>
          <w:color w:val="000000"/>
          <w:sz w:val="24"/>
          <w:szCs w:val="24"/>
        </w:rPr>
        <w:t xml:space="preserve">Ja nosolītājs šo </w:t>
      </w:r>
      <w:r w:rsidRPr="001836FB">
        <w:rPr>
          <w:rFonts w:eastAsia="Calibri"/>
          <w:sz w:val="24"/>
          <w:szCs w:val="24"/>
        </w:rPr>
        <w:t>noteikumu 29.punktā</w:t>
      </w:r>
      <w:r w:rsidRPr="001836FB">
        <w:rPr>
          <w:rFonts w:eastAsia="Calibri"/>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1836FB" w:rsidRPr="001836FB" w:rsidRDefault="001836FB" w:rsidP="001836FB">
      <w:pPr>
        <w:numPr>
          <w:ilvl w:val="0"/>
          <w:numId w:val="55"/>
        </w:numPr>
        <w:tabs>
          <w:tab w:val="left" w:pos="426"/>
        </w:tabs>
        <w:spacing w:line="360" w:lineRule="auto"/>
        <w:ind w:left="0" w:firstLine="567"/>
        <w:jc w:val="both"/>
        <w:rPr>
          <w:rFonts w:eastAsia="Calibri"/>
          <w:sz w:val="24"/>
          <w:szCs w:val="24"/>
        </w:rPr>
      </w:pPr>
      <w:r w:rsidRPr="001836FB">
        <w:rPr>
          <w:rFonts w:eastAsia="Calibri"/>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rsidR="001836FB" w:rsidRPr="001836FB" w:rsidRDefault="001836FB" w:rsidP="001836FB">
      <w:pPr>
        <w:numPr>
          <w:ilvl w:val="0"/>
          <w:numId w:val="55"/>
        </w:numPr>
        <w:tabs>
          <w:tab w:val="left" w:pos="426"/>
        </w:tabs>
        <w:spacing w:line="360" w:lineRule="auto"/>
        <w:ind w:left="0" w:firstLine="567"/>
        <w:jc w:val="both"/>
        <w:rPr>
          <w:rFonts w:eastAsia="Calibri"/>
          <w:sz w:val="24"/>
          <w:szCs w:val="24"/>
        </w:rPr>
      </w:pPr>
      <w:r w:rsidRPr="001836FB">
        <w:rPr>
          <w:rFonts w:eastAsia="Calibri"/>
          <w:color w:val="000000"/>
          <w:sz w:val="24"/>
          <w:szCs w:val="24"/>
        </w:rPr>
        <w:t>Izsoles rīkotājs apstiprina izsoles protokolu septiņu dienu laikā pēc izsoles.</w:t>
      </w:r>
    </w:p>
    <w:p w:rsidR="001836FB" w:rsidRPr="001836FB" w:rsidRDefault="001836FB" w:rsidP="001836FB">
      <w:pPr>
        <w:numPr>
          <w:ilvl w:val="0"/>
          <w:numId w:val="55"/>
        </w:numPr>
        <w:tabs>
          <w:tab w:val="left" w:pos="426"/>
        </w:tabs>
        <w:spacing w:line="360" w:lineRule="auto"/>
        <w:ind w:left="0" w:firstLine="567"/>
        <w:jc w:val="both"/>
        <w:rPr>
          <w:rFonts w:eastAsia="Calibri"/>
          <w:sz w:val="24"/>
          <w:szCs w:val="24"/>
        </w:rPr>
      </w:pPr>
      <w:r w:rsidRPr="001836FB">
        <w:rPr>
          <w:rFonts w:eastAsia="Calibri"/>
          <w:color w:val="000000"/>
          <w:sz w:val="24"/>
          <w:szCs w:val="24"/>
        </w:rPr>
        <w:t>Gulbenes novada dome izsoles rezultātus apstiprina ne vēlāk kā 30 dienu laikā pēc 29.punktā paredzēto maksājumu nokārtošanas.</w:t>
      </w:r>
    </w:p>
    <w:p w:rsidR="001836FB" w:rsidRPr="001836FB" w:rsidRDefault="001836FB" w:rsidP="001836FB">
      <w:pPr>
        <w:numPr>
          <w:ilvl w:val="0"/>
          <w:numId w:val="55"/>
        </w:numPr>
        <w:tabs>
          <w:tab w:val="left" w:pos="426"/>
        </w:tabs>
        <w:spacing w:line="360" w:lineRule="auto"/>
        <w:ind w:left="0" w:firstLine="567"/>
        <w:jc w:val="both"/>
        <w:rPr>
          <w:rFonts w:eastAsia="Calibri"/>
          <w:sz w:val="24"/>
          <w:szCs w:val="24"/>
        </w:rPr>
      </w:pPr>
      <w:r w:rsidRPr="001836FB">
        <w:rPr>
          <w:rFonts w:eastAsia="Calibri"/>
          <w:color w:val="000000"/>
          <w:sz w:val="24"/>
          <w:szCs w:val="24"/>
        </w:rPr>
        <w:t>Gulbenes novada dome trīsdesmit dienu laikā pēc izsoles rezultātu apstiprināšanas noslēdz ar izsoles uzvarētāju pirkuma līgumu.</w:t>
      </w:r>
    </w:p>
    <w:p w:rsidR="001836FB" w:rsidRPr="001836FB" w:rsidRDefault="001836FB" w:rsidP="001836FB">
      <w:pPr>
        <w:numPr>
          <w:ilvl w:val="0"/>
          <w:numId w:val="55"/>
        </w:numPr>
        <w:tabs>
          <w:tab w:val="left" w:pos="426"/>
        </w:tabs>
        <w:spacing w:line="360" w:lineRule="auto"/>
        <w:ind w:left="0" w:firstLine="567"/>
        <w:jc w:val="both"/>
        <w:rPr>
          <w:rFonts w:eastAsia="Calibri"/>
          <w:sz w:val="24"/>
          <w:szCs w:val="24"/>
        </w:rPr>
      </w:pPr>
      <w:r w:rsidRPr="001836FB">
        <w:rPr>
          <w:rFonts w:eastAsia="Calibri"/>
          <w:color w:val="000000"/>
          <w:sz w:val="24"/>
          <w:szCs w:val="24"/>
        </w:rPr>
        <w:t xml:space="preserve">Pēc pirkuma </w:t>
      </w:r>
      <w:smartTag w:uri="schemas-tilde-lv/tildestengine" w:element="veidnes">
        <w:smartTagPr>
          <w:attr w:name="text" w:val="līguma"/>
          <w:attr w:name="id" w:val="-1"/>
          <w:attr w:name="baseform" w:val="līgum|s"/>
        </w:smartTagPr>
        <w:r w:rsidRPr="001836FB">
          <w:rPr>
            <w:rFonts w:eastAsia="Calibri"/>
            <w:color w:val="000000"/>
            <w:sz w:val="24"/>
            <w:szCs w:val="24"/>
          </w:rPr>
          <w:t>līguma</w:t>
        </w:r>
      </w:smartTag>
      <w:r w:rsidRPr="001836FB">
        <w:rPr>
          <w:rFonts w:eastAsia="Calibri"/>
          <w:color w:val="000000"/>
          <w:sz w:val="24"/>
          <w:szCs w:val="24"/>
        </w:rPr>
        <w:t xml:space="preserve"> parakstīšanas visa dokumentācija, kas saistīta ar Gulbenes novada pašvaldības </w:t>
      </w:r>
      <w:r w:rsidRPr="001836FB">
        <w:rPr>
          <w:rFonts w:eastAsia="Calibri"/>
          <w:sz w:val="24"/>
          <w:szCs w:val="24"/>
        </w:rPr>
        <w:t xml:space="preserve">nekustamo īpašumu Stāmerienas pagastā ar nosaukumu “Piekalnītes”, kadastra numurs 5088 001 0237, </w:t>
      </w:r>
      <w:r w:rsidRPr="001836FB">
        <w:rPr>
          <w:rFonts w:eastAsia="Calibri"/>
          <w:color w:val="000000"/>
          <w:sz w:val="24"/>
          <w:szCs w:val="24"/>
        </w:rPr>
        <w:t>tiek nodota ieguvējam, sastādot par to nodošanas – pieņemšanas aktu.</w:t>
      </w:r>
    </w:p>
    <w:p w:rsidR="001836FB" w:rsidRPr="001836FB" w:rsidRDefault="001836FB" w:rsidP="001836FB">
      <w:pPr>
        <w:numPr>
          <w:ilvl w:val="0"/>
          <w:numId w:val="55"/>
        </w:numPr>
        <w:tabs>
          <w:tab w:val="left" w:pos="426"/>
        </w:tabs>
        <w:spacing w:line="360" w:lineRule="auto"/>
        <w:ind w:left="0" w:firstLine="567"/>
        <w:jc w:val="both"/>
        <w:rPr>
          <w:rFonts w:eastAsia="Calibri"/>
          <w:sz w:val="24"/>
          <w:szCs w:val="24"/>
        </w:rPr>
      </w:pPr>
      <w:r w:rsidRPr="001836FB">
        <w:rPr>
          <w:rFonts w:eastAsia="Calibri"/>
          <w:color w:val="000000"/>
          <w:sz w:val="24"/>
          <w:szCs w:val="24"/>
        </w:rPr>
        <w:t xml:space="preserve">Nekustamā īpašuma </w:t>
      </w:r>
      <w:proofErr w:type="spellStart"/>
      <w:r w:rsidRPr="001836FB">
        <w:rPr>
          <w:rFonts w:eastAsia="Calibri"/>
          <w:color w:val="000000"/>
          <w:sz w:val="24"/>
          <w:szCs w:val="24"/>
        </w:rPr>
        <w:t>pārreģistrāciju</w:t>
      </w:r>
      <w:proofErr w:type="spellEnd"/>
      <w:r w:rsidRPr="001836FB">
        <w:rPr>
          <w:rFonts w:eastAsia="Calibri"/>
          <w:color w:val="000000"/>
          <w:sz w:val="24"/>
          <w:szCs w:val="24"/>
        </w:rPr>
        <w:t xml:space="preserve"> Zemesgrāmatā izdara Pircējs par saviem līdzekļiem.</w:t>
      </w:r>
    </w:p>
    <w:p w:rsidR="001836FB" w:rsidRPr="001836FB" w:rsidRDefault="001836FB" w:rsidP="001836FB">
      <w:pPr>
        <w:tabs>
          <w:tab w:val="left" w:pos="426"/>
        </w:tabs>
        <w:spacing w:line="360" w:lineRule="auto"/>
        <w:ind w:left="426" w:hanging="426"/>
        <w:jc w:val="both"/>
        <w:rPr>
          <w:rFonts w:eastAsia="Calibri"/>
          <w:color w:val="000000"/>
          <w:sz w:val="24"/>
          <w:szCs w:val="24"/>
        </w:rPr>
      </w:pPr>
    </w:p>
    <w:p w:rsidR="001836FB" w:rsidRPr="001836FB" w:rsidRDefault="001836FB" w:rsidP="001836FB">
      <w:pPr>
        <w:tabs>
          <w:tab w:val="left" w:pos="426"/>
        </w:tabs>
        <w:spacing w:line="360" w:lineRule="auto"/>
        <w:ind w:left="426" w:hanging="426"/>
        <w:jc w:val="both"/>
        <w:rPr>
          <w:rFonts w:eastAsia="Calibri"/>
          <w:color w:val="000000"/>
          <w:sz w:val="24"/>
          <w:szCs w:val="24"/>
        </w:rPr>
      </w:pPr>
    </w:p>
    <w:p w:rsidR="001836FB" w:rsidRPr="001836FB" w:rsidRDefault="001836FB" w:rsidP="001836FB">
      <w:pPr>
        <w:spacing w:line="360" w:lineRule="auto"/>
        <w:jc w:val="both"/>
        <w:rPr>
          <w:rFonts w:eastAsia="Calibri"/>
          <w:color w:val="000000"/>
          <w:sz w:val="24"/>
          <w:szCs w:val="24"/>
        </w:rPr>
      </w:pPr>
      <w:r w:rsidRPr="001836FB">
        <w:rPr>
          <w:rFonts w:eastAsia="Calibri"/>
          <w:color w:val="000000"/>
          <w:sz w:val="24"/>
          <w:szCs w:val="24"/>
        </w:rPr>
        <w:t xml:space="preserve">Gulbenes novada domes priekšsēdētājs                                      </w:t>
      </w:r>
      <w:r w:rsidRPr="001836FB">
        <w:rPr>
          <w:rFonts w:eastAsia="Calibri"/>
          <w:color w:val="000000"/>
          <w:sz w:val="24"/>
          <w:szCs w:val="24"/>
        </w:rPr>
        <w:tab/>
      </w:r>
      <w:r w:rsidRPr="001836FB">
        <w:rPr>
          <w:rFonts w:eastAsia="Calibri"/>
          <w:color w:val="000000"/>
          <w:sz w:val="24"/>
          <w:szCs w:val="24"/>
        </w:rPr>
        <w:tab/>
      </w:r>
      <w:r w:rsidRPr="001836FB">
        <w:rPr>
          <w:rFonts w:eastAsia="Calibri"/>
          <w:color w:val="000000"/>
          <w:sz w:val="24"/>
          <w:szCs w:val="24"/>
        </w:rPr>
        <w:tab/>
      </w:r>
      <w:r w:rsidRPr="001836FB">
        <w:rPr>
          <w:rFonts w:eastAsia="Calibri"/>
          <w:color w:val="000000"/>
          <w:sz w:val="24"/>
          <w:szCs w:val="24"/>
        </w:rPr>
        <w:tab/>
        <w:t xml:space="preserve"> </w:t>
      </w:r>
      <w:proofErr w:type="spellStart"/>
      <w:r w:rsidRPr="001836FB">
        <w:rPr>
          <w:rFonts w:eastAsia="Calibri"/>
          <w:color w:val="000000"/>
          <w:sz w:val="24"/>
          <w:szCs w:val="24"/>
        </w:rPr>
        <w:t>N.Audzišs</w:t>
      </w:r>
      <w:proofErr w:type="spellEnd"/>
    </w:p>
    <w:p w:rsidR="001836FB" w:rsidRPr="001836FB" w:rsidRDefault="001836FB" w:rsidP="001836FB">
      <w:pPr>
        <w:rPr>
          <w:rFonts w:eastAsia="Calibri"/>
          <w:color w:val="000000"/>
          <w:sz w:val="24"/>
          <w:szCs w:val="24"/>
        </w:rPr>
      </w:pPr>
      <w:r w:rsidRPr="001836FB">
        <w:rPr>
          <w:rFonts w:eastAsia="Calibri"/>
          <w:color w:val="000000"/>
          <w:sz w:val="24"/>
          <w:szCs w:val="24"/>
        </w:rPr>
        <w:br w:type="page"/>
      </w:r>
    </w:p>
    <w:p w:rsidR="001836FB" w:rsidRPr="001836FB" w:rsidRDefault="001836FB" w:rsidP="001836FB">
      <w:pPr>
        <w:ind w:right="43"/>
        <w:jc w:val="right"/>
        <w:rPr>
          <w:rFonts w:eastAsia="Calibri"/>
          <w:sz w:val="24"/>
          <w:szCs w:val="24"/>
        </w:rPr>
      </w:pPr>
      <w:r w:rsidRPr="001836FB">
        <w:rPr>
          <w:rFonts w:eastAsia="Calibri"/>
          <w:sz w:val="24"/>
          <w:szCs w:val="24"/>
        </w:rPr>
        <w:lastRenderedPageBreak/>
        <w:t>16.pielikums pie 27.06.2019. domes sēdes Nr.9, 28.§, 6.p.</w:t>
      </w:r>
    </w:p>
    <w:p w:rsidR="001836FB" w:rsidRPr="001836FB" w:rsidRDefault="001836FB" w:rsidP="001836FB">
      <w:pPr>
        <w:jc w:val="right"/>
        <w:rPr>
          <w:rFonts w:ascii="Calibri" w:eastAsia="Calibri" w:hAnsi="Calibri"/>
          <w:color w:val="000000"/>
          <w:sz w:val="24"/>
          <w:szCs w:val="24"/>
        </w:rPr>
      </w:pPr>
      <w:r w:rsidRPr="001836FB">
        <w:rPr>
          <w:rFonts w:ascii="Calibri" w:eastAsia="Calibri" w:hAnsi="Calibri"/>
          <w:color w:val="000000"/>
          <w:sz w:val="24"/>
          <w:szCs w:val="24"/>
        </w:rPr>
        <w:tab/>
      </w:r>
      <w:r w:rsidRPr="001836FB">
        <w:rPr>
          <w:rFonts w:ascii="Calibri" w:eastAsia="Calibri" w:hAnsi="Calibri"/>
          <w:color w:val="000000"/>
          <w:sz w:val="24"/>
          <w:szCs w:val="24"/>
        </w:rPr>
        <w:tab/>
      </w:r>
      <w:r w:rsidRPr="001836FB">
        <w:rPr>
          <w:rFonts w:ascii="Calibri" w:eastAsia="Calibri" w:hAnsi="Calibri"/>
          <w:color w:val="000000"/>
          <w:sz w:val="24"/>
          <w:szCs w:val="24"/>
        </w:rPr>
        <w:tab/>
      </w:r>
      <w:r w:rsidRPr="001836FB">
        <w:rPr>
          <w:rFonts w:ascii="Calibri" w:eastAsia="Calibri" w:hAnsi="Calibri"/>
          <w:color w:val="000000"/>
          <w:sz w:val="24"/>
          <w:szCs w:val="24"/>
        </w:rPr>
        <w:tab/>
      </w:r>
      <w:r w:rsidRPr="001836FB">
        <w:rPr>
          <w:rFonts w:ascii="Calibri" w:eastAsia="Calibri" w:hAnsi="Calibri"/>
          <w:color w:val="000000"/>
          <w:sz w:val="24"/>
          <w:szCs w:val="24"/>
        </w:rPr>
        <w:tab/>
      </w:r>
      <w:r w:rsidRPr="001836FB">
        <w:rPr>
          <w:rFonts w:ascii="Calibri" w:eastAsia="Calibri" w:hAnsi="Calibri"/>
          <w:color w:val="000000"/>
          <w:sz w:val="24"/>
          <w:szCs w:val="24"/>
        </w:rPr>
        <w:tab/>
      </w:r>
      <w:r w:rsidRPr="001836FB">
        <w:rPr>
          <w:rFonts w:ascii="Calibri" w:eastAsia="Calibri" w:hAnsi="Calibri"/>
          <w:color w:val="000000"/>
          <w:sz w:val="24"/>
          <w:szCs w:val="24"/>
        </w:rPr>
        <w:tab/>
      </w:r>
    </w:p>
    <w:p w:rsidR="001836FB" w:rsidRPr="001836FB" w:rsidRDefault="001836FB" w:rsidP="001836FB">
      <w:pPr>
        <w:widowControl w:val="0"/>
        <w:suppressAutoHyphens/>
        <w:jc w:val="center"/>
        <w:rPr>
          <w:rFonts w:eastAsia="SimSun" w:cs="Mangal"/>
          <w:b/>
          <w:bCs/>
          <w:color w:val="00000A"/>
          <w:sz w:val="24"/>
          <w:szCs w:val="24"/>
          <w:lang w:eastAsia="zh-CN" w:bidi="hi-IN"/>
        </w:rPr>
      </w:pPr>
      <w:r w:rsidRPr="001836FB">
        <w:rPr>
          <w:rFonts w:eastAsia="SimSun" w:cs="Mangal"/>
          <w:b/>
          <w:bCs/>
          <w:color w:val="00000A"/>
          <w:sz w:val="24"/>
          <w:szCs w:val="24"/>
          <w:lang w:eastAsia="zh-CN" w:bidi="hi-IN"/>
        </w:rPr>
        <w:t>Gulbenes novada pašvaldības nekustamā īpašuma –</w:t>
      </w:r>
    </w:p>
    <w:p w:rsidR="001836FB" w:rsidRPr="001836FB" w:rsidRDefault="001836FB" w:rsidP="001836FB">
      <w:pPr>
        <w:widowControl w:val="0"/>
        <w:suppressAutoHyphens/>
        <w:jc w:val="center"/>
        <w:rPr>
          <w:rFonts w:eastAsia="SimSun" w:cs="Mangal"/>
          <w:b/>
          <w:bCs/>
          <w:color w:val="00000A"/>
          <w:sz w:val="24"/>
          <w:szCs w:val="24"/>
          <w:lang w:eastAsia="zh-CN" w:bidi="hi-IN"/>
        </w:rPr>
      </w:pPr>
      <w:r w:rsidRPr="001836FB">
        <w:rPr>
          <w:rFonts w:eastAsia="SimSun" w:cs="Mangal"/>
          <w:b/>
          <w:bCs/>
          <w:color w:val="00000A"/>
          <w:sz w:val="24"/>
          <w:szCs w:val="24"/>
          <w:lang w:eastAsia="zh-CN" w:bidi="hi-IN"/>
        </w:rPr>
        <w:t>“</w:t>
      </w:r>
      <w:proofErr w:type="spellStart"/>
      <w:r w:rsidRPr="001836FB">
        <w:rPr>
          <w:rFonts w:eastAsia="SimSun" w:cs="Mangal"/>
          <w:b/>
          <w:bCs/>
          <w:color w:val="00000A"/>
          <w:sz w:val="24"/>
          <w:szCs w:val="24"/>
          <w:lang w:eastAsia="zh-CN" w:bidi="hi-IN"/>
        </w:rPr>
        <w:t>Veiši</w:t>
      </w:r>
      <w:proofErr w:type="spellEnd"/>
      <w:r w:rsidRPr="001836FB">
        <w:rPr>
          <w:rFonts w:eastAsia="SimSun" w:cs="Mangal"/>
          <w:b/>
          <w:bCs/>
          <w:color w:val="00000A"/>
          <w:sz w:val="24"/>
          <w:szCs w:val="24"/>
          <w:lang w:eastAsia="zh-CN" w:bidi="hi-IN"/>
        </w:rPr>
        <w:t>” – 21, Galgauska, Galgauskas pagasts, Gulbenes novads,</w:t>
      </w:r>
    </w:p>
    <w:p w:rsidR="001836FB" w:rsidRPr="001836FB" w:rsidRDefault="001836FB" w:rsidP="001836FB">
      <w:pPr>
        <w:widowControl w:val="0"/>
        <w:suppressAutoHyphens/>
        <w:jc w:val="center"/>
        <w:rPr>
          <w:rFonts w:eastAsia="SimSun" w:cs="Mangal"/>
          <w:b/>
          <w:bCs/>
          <w:color w:val="00000A"/>
          <w:sz w:val="24"/>
          <w:szCs w:val="24"/>
          <w:lang w:eastAsia="zh-CN" w:bidi="hi-IN"/>
        </w:rPr>
      </w:pPr>
      <w:r w:rsidRPr="001836FB">
        <w:rPr>
          <w:rFonts w:eastAsia="SimSun" w:cs="Mangal"/>
          <w:b/>
          <w:bCs/>
          <w:color w:val="00000A"/>
          <w:sz w:val="24"/>
          <w:szCs w:val="24"/>
          <w:lang w:eastAsia="zh-CN" w:bidi="hi-IN"/>
        </w:rPr>
        <w:t>PIRMĀS IZSOLES NOTEIKUMI</w:t>
      </w:r>
    </w:p>
    <w:p w:rsidR="001836FB" w:rsidRPr="001836FB" w:rsidRDefault="001836FB" w:rsidP="001836FB">
      <w:pPr>
        <w:widowControl w:val="0"/>
        <w:suppressAutoHyphens/>
        <w:spacing w:after="140" w:line="288" w:lineRule="auto"/>
        <w:jc w:val="both"/>
        <w:rPr>
          <w:rFonts w:eastAsia="SimSun" w:cs="Mangal"/>
          <w:color w:val="00000A"/>
          <w:sz w:val="24"/>
          <w:szCs w:val="24"/>
          <w:lang w:eastAsia="zh-CN" w:bidi="hi-IN"/>
        </w:rPr>
      </w:pPr>
    </w:p>
    <w:p w:rsidR="001836FB" w:rsidRPr="001836FB" w:rsidRDefault="001836FB" w:rsidP="001836FB">
      <w:pPr>
        <w:widowControl w:val="0"/>
        <w:numPr>
          <w:ilvl w:val="0"/>
          <w:numId w:val="56"/>
        </w:numPr>
        <w:tabs>
          <w:tab w:val="left" w:pos="426"/>
        </w:tabs>
        <w:suppressAutoHyphens/>
        <w:autoSpaceDN w:val="0"/>
        <w:spacing w:line="360" w:lineRule="auto"/>
        <w:ind w:left="0" w:firstLine="567"/>
        <w:jc w:val="both"/>
        <w:rPr>
          <w:rFonts w:eastAsia="Calibri"/>
          <w:color w:val="000000"/>
          <w:kern w:val="3"/>
          <w:sz w:val="24"/>
          <w:szCs w:val="24"/>
          <w:lang w:eastAsia="en-US" w:bidi="hi-IN"/>
        </w:rPr>
      </w:pPr>
      <w:r w:rsidRPr="001836FB">
        <w:rPr>
          <w:rFonts w:eastAsia="Calibri"/>
          <w:color w:val="000000"/>
          <w:kern w:val="3"/>
          <w:sz w:val="24"/>
          <w:szCs w:val="24"/>
          <w:lang w:eastAsia="en-US" w:bidi="hi-IN"/>
        </w:rPr>
        <w:t xml:space="preserve">Šie noteikumi nosaka kārtību, kādā tiks rīkota pirmā mutiskā atklātā izsole Gulbenes novada pašvaldības </w:t>
      </w:r>
      <w:r w:rsidRPr="001836FB">
        <w:rPr>
          <w:rFonts w:eastAsia="SimSun"/>
          <w:color w:val="00000A"/>
          <w:kern w:val="3"/>
          <w:sz w:val="24"/>
          <w:szCs w:val="24"/>
          <w:lang w:eastAsia="zh-CN" w:bidi="hi-IN"/>
        </w:rPr>
        <w:t xml:space="preserve">nekustamā īpašuma </w:t>
      </w:r>
      <w:r w:rsidRPr="001836FB">
        <w:rPr>
          <w:rFonts w:eastAsia="Calibri"/>
          <w:kern w:val="3"/>
          <w:sz w:val="24"/>
          <w:szCs w:val="24"/>
          <w:lang w:eastAsia="en-US" w:bidi="hi-IN"/>
        </w:rPr>
        <w:t>“</w:t>
      </w:r>
      <w:proofErr w:type="spellStart"/>
      <w:r w:rsidRPr="001836FB">
        <w:rPr>
          <w:rFonts w:eastAsia="Calibri"/>
          <w:kern w:val="3"/>
          <w:sz w:val="24"/>
          <w:szCs w:val="24"/>
          <w:lang w:eastAsia="en-US" w:bidi="hi-IN"/>
        </w:rPr>
        <w:t>Veiši</w:t>
      </w:r>
      <w:proofErr w:type="spellEnd"/>
      <w:r w:rsidRPr="001836FB">
        <w:rPr>
          <w:rFonts w:eastAsia="Calibri"/>
          <w:kern w:val="3"/>
          <w:sz w:val="24"/>
          <w:szCs w:val="24"/>
          <w:lang w:eastAsia="en-US" w:bidi="hi-IN"/>
        </w:rPr>
        <w:t xml:space="preserve">” – 21, Galgauska, Galgauskas pagasts, Gulbenes novads, kadastra numurs 5056 900 0020, </w:t>
      </w:r>
      <w:r w:rsidRPr="001836FB">
        <w:rPr>
          <w:rFonts w:eastAsia="Calibri"/>
          <w:color w:val="000000"/>
          <w:kern w:val="3"/>
          <w:sz w:val="24"/>
          <w:szCs w:val="24"/>
          <w:lang w:eastAsia="en-US" w:bidi="hi-IN"/>
        </w:rPr>
        <w:t>(turpmāk – OBJEKTS) pircēja noteikšanai saskaņā ar likumu “Par pašvaldībām” un Publiskas personas mantas atsavināšanas likumu.</w:t>
      </w:r>
    </w:p>
    <w:p w:rsidR="001836FB" w:rsidRPr="001836FB" w:rsidRDefault="001836FB" w:rsidP="001836FB">
      <w:pPr>
        <w:widowControl w:val="0"/>
        <w:numPr>
          <w:ilvl w:val="0"/>
          <w:numId w:val="56"/>
        </w:numPr>
        <w:tabs>
          <w:tab w:val="left" w:pos="426"/>
        </w:tabs>
        <w:suppressAutoHyphens/>
        <w:autoSpaceDN w:val="0"/>
        <w:spacing w:line="360" w:lineRule="auto"/>
        <w:ind w:left="0" w:firstLine="567"/>
        <w:jc w:val="both"/>
        <w:rPr>
          <w:rFonts w:eastAsia="Calibri"/>
          <w:color w:val="000000"/>
          <w:kern w:val="3"/>
          <w:sz w:val="24"/>
          <w:szCs w:val="24"/>
          <w:lang w:eastAsia="en-US" w:bidi="hi-IN"/>
        </w:rPr>
      </w:pPr>
      <w:r w:rsidRPr="001836FB">
        <w:rPr>
          <w:rFonts w:eastAsia="Calibri"/>
          <w:color w:val="000000"/>
          <w:kern w:val="3"/>
          <w:sz w:val="24"/>
          <w:szCs w:val="24"/>
          <w:lang w:eastAsia="en-US" w:bidi="hi-IN"/>
        </w:rPr>
        <w:t>OBJEKTA izsoli veic Gulbenes novada domes izveidotā Īpašuma novērtēšanas un izsoļu komisija.</w:t>
      </w:r>
    </w:p>
    <w:p w:rsidR="001836FB" w:rsidRPr="001836FB" w:rsidRDefault="001836FB" w:rsidP="001836FB">
      <w:pPr>
        <w:numPr>
          <w:ilvl w:val="0"/>
          <w:numId w:val="56"/>
        </w:numPr>
        <w:tabs>
          <w:tab w:val="left" w:pos="426"/>
        </w:tabs>
        <w:spacing w:line="360" w:lineRule="auto"/>
        <w:ind w:left="0" w:firstLine="567"/>
        <w:jc w:val="both"/>
        <w:rPr>
          <w:rFonts w:eastAsia="Calibri"/>
          <w:color w:val="000000"/>
          <w:sz w:val="24"/>
          <w:szCs w:val="24"/>
        </w:rPr>
      </w:pPr>
      <w:r w:rsidRPr="001836FB">
        <w:rPr>
          <w:rFonts w:eastAsia="Calibri"/>
          <w:color w:val="000000"/>
          <w:sz w:val="24"/>
          <w:szCs w:val="24"/>
        </w:rPr>
        <w:t>Izsoles komisijas locekļi nevar būt OBJEKTA pircēji, kā arī nevar pirkt OBJEKTU citu personu uzdevumā.</w:t>
      </w:r>
    </w:p>
    <w:p w:rsidR="001836FB" w:rsidRPr="001836FB" w:rsidRDefault="001836FB" w:rsidP="001836FB">
      <w:pPr>
        <w:numPr>
          <w:ilvl w:val="0"/>
          <w:numId w:val="56"/>
        </w:numPr>
        <w:tabs>
          <w:tab w:val="left" w:pos="426"/>
        </w:tabs>
        <w:spacing w:line="360" w:lineRule="auto"/>
        <w:ind w:left="0" w:firstLine="567"/>
        <w:jc w:val="both"/>
        <w:rPr>
          <w:rFonts w:eastAsia="Calibri"/>
          <w:color w:val="000000"/>
          <w:sz w:val="24"/>
          <w:szCs w:val="24"/>
        </w:rPr>
      </w:pPr>
      <w:r w:rsidRPr="001836FB">
        <w:rPr>
          <w:rFonts w:eastAsia="Calibri"/>
          <w:color w:val="000000"/>
          <w:sz w:val="24"/>
          <w:szCs w:val="24"/>
        </w:rPr>
        <w:t>Ziņas par izsolē pārdodamo OBJEKTU:</w:t>
      </w:r>
    </w:p>
    <w:p w:rsidR="001836FB" w:rsidRPr="001836FB" w:rsidRDefault="001836FB" w:rsidP="001836FB">
      <w:pPr>
        <w:widowControl w:val="0"/>
        <w:numPr>
          <w:ilvl w:val="1"/>
          <w:numId w:val="57"/>
        </w:numPr>
        <w:tabs>
          <w:tab w:val="left" w:pos="993"/>
        </w:tabs>
        <w:suppressAutoHyphens/>
        <w:autoSpaceDN w:val="0"/>
        <w:spacing w:line="360" w:lineRule="auto"/>
        <w:ind w:left="0" w:firstLine="567"/>
        <w:jc w:val="both"/>
        <w:rPr>
          <w:rFonts w:eastAsia="Calibri"/>
          <w:color w:val="000000"/>
          <w:kern w:val="3"/>
          <w:sz w:val="24"/>
          <w:szCs w:val="24"/>
          <w:lang w:eastAsia="en-US" w:bidi="hi-IN"/>
        </w:rPr>
      </w:pPr>
      <w:r w:rsidRPr="001836FB">
        <w:rPr>
          <w:rFonts w:eastAsia="Calibri"/>
          <w:color w:val="000000"/>
          <w:kern w:val="3"/>
          <w:sz w:val="24"/>
          <w:szCs w:val="24"/>
          <w:lang w:eastAsia="en-US" w:bidi="hi-IN"/>
        </w:rPr>
        <w:t xml:space="preserve">OBJEKTS – Gulbenes novada pašvaldības nekustamais īpašums </w:t>
      </w:r>
      <w:r w:rsidRPr="001836FB">
        <w:rPr>
          <w:rFonts w:eastAsia="Calibri"/>
          <w:kern w:val="3"/>
          <w:sz w:val="24"/>
          <w:szCs w:val="24"/>
          <w:lang w:eastAsia="en-US" w:bidi="hi-IN"/>
        </w:rPr>
        <w:t>“</w:t>
      </w:r>
      <w:proofErr w:type="spellStart"/>
      <w:r w:rsidRPr="001836FB">
        <w:rPr>
          <w:rFonts w:eastAsia="Calibri"/>
          <w:kern w:val="3"/>
          <w:sz w:val="24"/>
          <w:szCs w:val="24"/>
          <w:lang w:eastAsia="en-US" w:bidi="hi-IN"/>
        </w:rPr>
        <w:t>Veiši</w:t>
      </w:r>
      <w:proofErr w:type="spellEnd"/>
      <w:r w:rsidRPr="001836FB">
        <w:rPr>
          <w:rFonts w:eastAsia="Calibri"/>
          <w:kern w:val="3"/>
          <w:sz w:val="24"/>
          <w:szCs w:val="24"/>
          <w:lang w:eastAsia="en-US" w:bidi="hi-IN"/>
        </w:rPr>
        <w:t xml:space="preserve">” – 21, Galgauska, Galgauskas pagasts, Gulbenes novads, kadastra numurs 5056 900 0020, kas sastāv no divistabu dzīvokļa, 68,9 </w:t>
      </w:r>
      <w:proofErr w:type="spellStart"/>
      <w:r w:rsidRPr="001836FB">
        <w:rPr>
          <w:rFonts w:eastAsia="Calibri"/>
          <w:kern w:val="3"/>
          <w:sz w:val="24"/>
          <w:szCs w:val="24"/>
          <w:lang w:eastAsia="en-US" w:bidi="hi-IN"/>
        </w:rPr>
        <w:t>kv.m</w:t>
      </w:r>
      <w:proofErr w:type="spellEnd"/>
      <w:r w:rsidRPr="001836FB">
        <w:rPr>
          <w:rFonts w:eastAsia="Calibri"/>
          <w:kern w:val="3"/>
          <w:sz w:val="24"/>
          <w:szCs w:val="24"/>
          <w:lang w:eastAsia="en-US" w:bidi="hi-IN"/>
        </w:rPr>
        <w:t xml:space="preserve">. platībā (telpu grupas kadastra apzīmējums 5056 004 0221 008 021), un pie tā piederošām kopīpašuma 689/14328 domājamām daļām no dzīvojamās mājas (būves kadastra apzīmējums 5056 004 0337), 689/14328 domājamām daļām no zemes (zemes vienības kadastra apzīmējums 5056 004 0337). </w:t>
      </w:r>
      <w:r w:rsidRPr="001836FB">
        <w:rPr>
          <w:rFonts w:eastAsia="Calibri"/>
          <w:color w:val="000000"/>
          <w:kern w:val="3"/>
          <w:sz w:val="24"/>
          <w:szCs w:val="24"/>
          <w:lang w:eastAsia="en-US" w:bidi="hi-IN"/>
        </w:rPr>
        <w:t>Objekta atrašanās vieta un izvietojums atspoguļoti izsoles noteikumiem pievienotajā telpu grupas kadastrālās uzmērīšanas lietā.</w:t>
      </w:r>
      <w:r w:rsidRPr="001836FB">
        <w:rPr>
          <w:rFonts w:eastAsia="Calibri"/>
          <w:kern w:val="3"/>
          <w:sz w:val="24"/>
          <w:szCs w:val="24"/>
          <w:lang w:eastAsia="en-US" w:bidi="hi-IN"/>
        </w:rPr>
        <w:t xml:space="preserve"> </w:t>
      </w:r>
    </w:p>
    <w:p w:rsidR="001836FB" w:rsidRPr="001836FB" w:rsidRDefault="001836FB" w:rsidP="001836FB">
      <w:pPr>
        <w:widowControl w:val="0"/>
        <w:numPr>
          <w:ilvl w:val="1"/>
          <w:numId w:val="57"/>
        </w:numPr>
        <w:tabs>
          <w:tab w:val="left" w:pos="993"/>
        </w:tabs>
        <w:suppressAutoHyphens/>
        <w:autoSpaceDN w:val="0"/>
        <w:spacing w:line="360" w:lineRule="auto"/>
        <w:ind w:left="0" w:firstLine="567"/>
        <w:jc w:val="both"/>
        <w:rPr>
          <w:rFonts w:eastAsia="Calibri"/>
          <w:color w:val="000000"/>
          <w:kern w:val="3"/>
          <w:sz w:val="24"/>
          <w:szCs w:val="24"/>
          <w:lang w:eastAsia="en-US" w:bidi="hi-IN"/>
        </w:rPr>
      </w:pPr>
      <w:r w:rsidRPr="001836FB">
        <w:rPr>
          <w:rFonts w:eastAsia="Calibri"/>
          <w:color w:val="000000"/>
          <w:kern w:val="3"/>
          <w:sz w:val="24"/>
          <w:szCs w:val="24"/>
          <w:lang w:eastAsia="en-US" w:bidi="hi-IN"/>
        </w:rPr>
        <w:t xml:space="preserve">OBJEKTA sākumcena ir 1800 EUR (viens tūkstotis astoņi simti </w:t>
      </w:r>
      <w:proofErr w:type="spellStart"/>
      <w:r w:rsidRPr="001836FB">
        <w:rPr>
          <w:rFonts w:eastAsia="Calibri"/>
          <w:i/>
          <w:color w:val="000000"/>
          <w:kern w:val="3"/>
          <w:sz w:val="24"/>
          <w:szCs w:val="24"/>
          <w:lang w:eastAsia="en-US" w:bidi="hi-IN"/>
        </w:rPr>
        <w:t>euro</w:t>
      </w:r>
      <w:proofErr w:type="spellEnd"/>
      <w:r w:rsidRPr="001836FB">
        <w:rPr>
          <w:rFonts w:eastAsia="Calibri"/>
          <w:color w:val="000000"/>
          <w:kern w:val="3"/>
          <w:sz w:val="24"/>
          <w:szCs w:val="24"/>
          <w:lang w:eastAsia="en-US" w:bidi="hi-IN"/>
        </w:rPr>
        <w:t>)</w:t>
      </w:r>
      <w:r w:rsidRPr="001836FB">
        <w:rPr>
          <w:rFonts w:eastAsia="Calibri"/>
          <w:kern w:val="3"/>
          <w:sz w:val="24"/>
          <w:szCs w:val="24"/>
          <w:lang w:eastAsia="en-US" w:bidi="hi-IN"/>
        </w:rPr>
        <w:t>.</w:t>
      </w:r>
    </w:p>
    <w:p w:rsidR="001836FB" w:rsidRPr="001836FB" w:rsidRDefault="001836FB" w:rsidP="001836FB">
      <w:pPr>
        <w:numPr>
          <w:ilvl w:val="1"/>
          <w:numId w:val="57"/>
        </w:numPr>
        <w:tabs>
          <w:tab w:val="left" w:pos="993"/>
        </w:tabs>
        <w:spacing w:line="360" w:lineRule="auto"/>
        <w:ind w:left="0" w:firstLine="567"/>
        <w:jc w:val="both"/>
        <w:rPr>
          <w:rFonts w:eastAsia="Calibri"/>
          <w:color w:val="000000"/>
          <w:sz w:val="24"/>
          <w:szCs w:val="24"/>
        </w:rPr>
      </w:pPr>
      <w:r w:rsidRPr="001836FB">
        <w:rPr>
          <w:rFonts w:eastAsia="Calibri"/>
          <w:color w:val="000000"/>
          <w:sz w:val="24"/>
          <w:szCs w:val="24"/>
        </w:rPr>
        <w:t>OBJEKTS ir Gulbenes novada pašvaldības īpašums. Tas reģistrēts Vidzemes rajona tiesas Zemesgrāmatu nodaļas Galgauskas pagasta zemesgrāmatas nodalījumā Nr.100000427299-21</w:t>
      </w:r>
      <w:r w:rsidRPr="001836FB">
        <w:rPr>
          <w:rFonts w:eastAsia="Calibri"/>
          <w:sz w:val="24"/>
          <w:szCs w:val="24"/>
        </w:rPr>
        <w:t>.</w:t>
      </w:r>
    </w:p>
    <w:p w:rsidR="001836FB" w:rsidRPr="001836FB" w:rsidRDefault="001836FB" w:rsidP="001836FB">
      <w:pPr>
        <w:numPr>
          <w:ilvl w:val="1"/>
          <w:numId w:val="57"/>
        </w:numPr>
        <w:tabs>
          <w:tab w:val="left" w:pos="993"/>
        </w:tabs>
        <w:spacing w:line="360" w:lineRule="auto"/>
        <w:ind w:left="0" w:firstLine="567"/>
        <w:jc w:val="both"/>
        <w:rPr>
          <w:rFonts w:eastAsia="Calibri"/>
          <w:color w:val="000000"/>
          <w:sz w:val="24"/>
          <w:szCs w:val="24"/>
        </w:rPr>
      </w:pPr>
      <w:r w:rsidRPr="001836FB">
        <w:rPr>
          <w:rFonts w:eastAsia="Calibri"/>
          <w:sz w:val="24"/>
          <w:szCs w:val="24"/>
        </w:rPr>
        <w:t>Pirmpirkuma tiesību uz OBJEKTA iegādi nav.</w:t>
      </w:r>
    </w:p>
    <w:p w:rsidR="001836FB" w:rsidRPr="001836FB" w:rsidRDefault="001836FB" w:rsidP="001836FB">
      <w:pPr>
        <w:numPr>
          <w:ilvl w:val="0"/>
          <w:numId w:val="57"/>
        </w:numPr>
        <w:tabs>
          <w:tab w:val="left" w:pos="426"/>
        </w:tabs>
        <w:spacing w:line="360" w:lineRule="auto"/>
        <w:ind w:left="0" w:firstLine="567"/>
        <w:jc w:val="both"/>
        <w:rPr>
          <w:rFonts w:eastAsia="Calibri"/>
          <w:color w:val="000000"/>
          <w:sz w:val="24"/>
          <w:szCs w:val="24"/>
        </w:rPr>
      </w:pPr>
      <w:r w:rsidRPr="001836FB">
        <w:rPr>
          <w:rFonts w:eastAsia="Calibri"/>
          <w:color w:val="000000"/>
          <w:sz w:val="24"/>
          <w:szCs w:val="24"/>
        </w:rPr>
        <w:t xml:space="preserve">Izsoles veids – atklāta mutiska izsole ar augšupejošu soli. Maksāšanas līdzeklis 100% </w:t>
      </w:r>
      <w:proofErr w:type="spellStart"/>
      <w:r w:rsidRPr="001836FB">
        <w:rPr>
          <w:rFonts w:eastAsia="Calibri"/>
          <w:color w:val="000000"/>
          <w:sz w:val="24"/>
          <w:szCs w:val="24"/>
        </w:rPr>
        <w:t>euro</w:t>
      </w:r>
      <w:proofErr w:type="spellEnd"/>
      <w:r w:rsidRPr="001836FB">
        <w:rPr>
          <w:rFonts w:eastAsia="Calibri"/>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1836FB">
          <w:rPr>
            <w:rFonts w:eastAsia="Calibri"/>
            <w:color w:val="000000"/>
            <w:sz w:val="24"/>
            <w:szCs w:val="24"/>
          </w:rPr>
          <w:t>EUR</w:t>
        </w:r>
      </w:smartTag>
      <w:r w:rsidRPr="001836FB">
        <w:rPr>
          <w:rFonts w:eastAsia="Calibri"/>
          <w:color w:val="000000"/>
          <w:sz w:val="24"/>
          <w:szCs w:val="24"/>
        </w:rPr>
        <w:t>).</w:t>
      </w:r>
    </w:p>
    <w:p w:rsidR="001836FB" w:rsidRPr="001836FB" w:rsidRDefault="001836FB" w:rsidP="001836FB">
      <w:pPr>
        <w:numPr>
          <w:ilvl w:val="0"/>
          <w:numId w:val="57"/>
        </w:numPr>
        <w:tabs>
          <w:tab w:val="left" w:pos="426"/>
        </w:tabs>
        <w:spacing w:line="360" w:lineRule="auto"/>
        <w:ind w:left="0" w:firstLine="567"/>
        <w:jc w:val="both"/>
        <w:rPr>
          <w:rFonts w:eastAsia="Calibri"/>
          <w:color w:val="000000"/>
          <w:sz w:val="24"/>
          <w:szCs w:val="24"/>
        </w:rPr>
      </w:pPr>
      <w:r w:rsidRPr="001836FB">
        <w:rPr>
          <w:rFonts w:eastAsia="Calibri"/>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rsidR="001836FB" w:rsidRPr="001836FB" w:rsidRDefault="001836FB" w:rsidP="001836FB">
      <w:pPr>
        <w:numPr>
          <w:ilvl w:val="0"/>
          <w:numId w:val="57"/>
        </w:numPr>
        <w:tabs>
          <w:tab w:val="left" w:pos="426"/>
        </w:tabs>
        <w:spacing w:line="360" w:lineRule="auto"/>
        <w:ind w:left="0" w:firstLine="567"/>
        <w:jc w:val="both"/>
        <w:rPr>
          <w:rFonts w:eastAsia="Calibri"/>
          <w:color w:val="000000"/>
          <w:sz w:val="24"/>
          <w:szCs w:val="24"/>
        </w:rPr>
      </w:pPr>
      <w:r w:rsidRPr="001836FB">
        <w:rPr>
          <w:rFonts w:eastAsia="Calibri"/>
          <w:sz w:val="24"/>
          <w:szCs w:val="24"/>
        </w:rPr>
        <w:t xml:space="preserve">Izsole notiks </w:t>
      </w:r>
      <w:r w:rsidRPr="001836FB">
        <w:rPr>
          <w:rFonts w:eastAsia="Calibri"/>
          <w:b/>
          <w:sz w:val="24"/>
          <w:szCs w:val="24"/>
        </w:rPr>
        <w:t>2019.gada 7.augustā plkst.11.40</w:t>
      </w:r>
      <w:r w:rsidRPr="001836FB">
        <w:rPr>
          <w:rFonts w:eastAsia="Calibri"/>
          <w:color w:val="000000"/>
          <w:sz w:val="24"/>
          <w:szCs w:val="24"/>
        </w:rPr>
        <w:t xml:space="preserve"> Gulbenes novada pašvaldībā, Ābeļu ielā 2, Gulbenē, 323.kabinetā.</w:t>
      </w:r>
    </w:p>
    <w:p w:rsidR="001836FB" w:rsidRPr="001836FB" w:rsidRDefault="001836FB" w:rsidP="001836FB">
      <w:pPr>
        <w:widowControl w:val="0"/>
        <w:numPr>
          <w:ilvl w:val="0"/>
          <w:numId w:val="57"/>
        </w:numPr>
        <w:tabs>
          <w:tab w:val="left" w:pos="426"/>
        </w:tabs>
        <w:spacing w:line="360" w:lineRule="auto"/>
        <w:ind w:left="0" w:firstLine="567"/>
        <w:jc w:val="both"/>
        <w:rPr>
          <w:rFonts w:eastAsia="Calibri"/>
          <w:color w:val="000000"/>
          <w:sz w:val="24"/>
          <w:szCs w:val="24"/>
        </w:rPr>
      </w:pPr>
      <w:r w:rsidRPr="001836FB">
        <w:rPr>
          <w:rFonts w:eastAsia="Calibri"/>
          <w:color w:val="000000"/>
          <w:sz w:val="24"/>
          <w:szCs w:val="24"/>
        </w:rPr>
        <w:t xml:space="preserve">Drošības nauda tiek noteikta 10% apmērā no izsoles nosacītās cenas, t.i. 180 EUR (viens simts astoņdesmit </w:t>
      </w:r>
      <w:proofErr w:type="spellStart"/>
      <w:r w:rsidRPr="001836FB">
        <w:rPr>
          <w:rFonts w:eastAsia="Calibri"/>
          <w:i/>
          <w:color w:val="000000"/>
          <w:sz w:val="24"/>
          <w:szCs w:val="24"/>
        </w:rPr>
        <w:t>euro</w:t>
      </w:r>
      <w:proofErr w:type="spellEnd"/>
      <w:r w:rsidRPr="001836FB">
        <w:rPr>
          <w:rFonts w:eastAsia="Calibri"/>
          <w:color w:val="000000"/>
          <w:sz w:val="24"/>
          <w:szCs w:val="24"/>
        </w:rPr>
        <w:t>), kas iemaksājama Gulbenes novada pašvaldības, reģistrācijas Nr.90009116327, kontā Nr.LV81UNLA0050019845884, AS “SEB banka”.</w:t>
      </w:r>
    </w:p>
    <w:p w:rsidR="001836FB" w:rsidRPr="001836FB" w:rsidRDefault="001836FB" w:rsidP="001836FB">
      <w:pPr>
        <w:widowControl w:val="0"/>
        <w:numPr>
          <w:ilvl w:val="0"/>
          <w:numId w:val="57"/>
        </w:numPr>
        <w:tabs>
          <w:tab w:val="left" w:pos="426"/>
        </w:tabs>
        <w:spacing w:line="360" w:lineRule="auto"/>
        <w:ind w:left="0" w:firstLine="567"/>
        <w:jc w:val="both"/>
        <w:rPr>
          <w:rFonts w:eastAsia="Calibri"/>
          <w:color w:val="000000"/>
          <w:sz w:val="24"/>
          <w:szCs w:val="24"/>
        </w:rPr>
      </w:pPr>
      <w:r w:rsidRPr="001836FB">
        <w:rPr>
          <w:rFonts w:eastAsia="Calibri"/>
          <w:color w:val="000000"/>
          <w:sz w:val="24"/>
          <w:szCs w:val="24"/>
        </w:rPr>
        <w:t xml:space="preserve">Par izsoles dalībnieku var kļūt maksātspējīgas juridiskas personas, kā arī fiziskas </w:t>
      </w:r>
      <w:r w:rsidRPr="001836FB">
        <w:rPr>
          <w:rFonts w:eastAsia="Calibri"/>
          <w:color w:val="000000"/>
          <w:sz w:val="24"/>
          <w:szCs w:val="24"/>
        </w:rPr>
        <w:lastRenderedPageBreak/>
        <w:t xml:space="preserve">personas, kuras iemaksājušas izsoles nodrošinājuma maksu, noteiktajā termiņā iesniegušas pieteikumu uz šo izsoli un izpildījušas visus izsoles priekšnoteikumus. </w:t>
      </w:r>
    </w:p>
    <w:p w:rsidR="001836FB" w:rsidRPr="001836FB" w:rsidRDefault="001836FB" w:rsidP="001836FB">
      <w:pPr>
        <w:numPr>
          <w:ilvl w:val="0"/>
          <w:numId w:val="57"/>
        </w:numPr>
        <w:tabs>
          <w:tab w:val="left" w:pos="426"/>
        </w:tabs>
        <w:spacing w:line="360" w:lineRule="auto"/>
        <w:ind w:left="0" w:firstLine="567"/>
        <w:jc w:val="both"/>
        <w:rPr>
          <w:rFonts w:eastAsia="Calibri"/>
          <w:color w:val="000000"/>
          <w:sz w:val="24"/>
          <w:szCs w:val="24"/>
        </w:rPr>
      </w:pPr>
      <w:r w:rsidRPr="001836FB">
        <w:rPr>
          <w:rFonts w:eastAsia="Calibri"/>
          <w:color w:val="000000"/>
          <w:sz w:val="24"/>
          <w:szCs w:val="24"/>
        </w:rPr>
        <w:t>Lai reģistrētos par izsoles dalībnieku, jāiesniedz un/vai jāuzrāda šādi dokumenti:</w:t>
      </w:r>
    </w:p>
    <w:p w:rsidR="001836FB" w:rsidRPr="001836FB" w:rsidRDefault="001836FB" w:rsidP="001836FB">
      <w:pPr>
        <w:numPr>
          <w:ilvl w:val="1"/>
          <w:numId w:val="57"/>
        </w:numPr>
        <w:tabs>
          <w:tab w:val="left" w:pos="993"/>
        </w:tabs>
        <w:spacing w:line="360" w:lineRule="auto"/>
        <w:ind w:left="0" w:firstLine="567"/>
        <w:jc w:val="both"/>
        <w:rPr>
          <w:rFonts w:eastAsia="Calibri"/>
          <w:color w:val="000000"/>
          <w:sz w:val="24"/>
          <w:szCs w:val="24"/>
        </w:rPr>
      </w:pPr>
      <w:r w:rsidRPr="001836FB">
        <w:rPr>
          <w:rFonts w:eastAsia="Calibri"/>
          <w:color w:val="000000"/>
          <w:sz w:val="24"/>
          <w:szCs w:val="24"/>
        </w:rPr>
        <w:t>fiziskai personai:</w:t>
      </w:r>
    </w:p>
    <w:p w:rsidR="001836FB" w:rsidRPr="001836FB" w:rsidRDefault="001836FB" w:rsidP="001836FB">
      <w:pPr>
        <w:numPr>
          <w:ilvl w:val="2"/>
          <w:numId w:val="57"/>
        </w:numPr>
        <w:tabs>
          <w:tab w:val="left" w:pos="1701"/>
        </w:tabs>
        <w:spacing w:line="360" w:lineRule="auto"/>
        <w:ind w:left="0" w:firstLine="567"/>
        <w:jc w:val="both"/>
        <w:rPr>
          <w:rFonts w:eastAsia="Calibri"/>
          <w:color w:val="000000"/>
          <w:sz w:val="24"/>
          <w:szCs w:val="24"/>
        </w:rPr>
      </w:pPr>
      <w:r w:rsidRPr="001836FB">
        <w:rPr>
          <w:rFonts w:eastAsia="Calibri"/>
          <w:color w:val="000000"/>
          <w:sz w:val="24"/>
          <w:szCs w:val="24"/>
        </w:rPr>
        <w:t xml:space="preserve">personu apliecinošs dokuments (pase vai </w:t>
      </w:r>
      <w:r w:rsidRPr="001836FB">
        <w:rPr>
          <w:rFonts w:eastAsia="Calibri"/>
          <w:sz w:val="24"/>
          <w:szCs w:val="24"/>
        </w:rPr>
        <w:t>personas apliecība)</w:t>
      </w:r>
      <w:r w:rsidRPr="001836FB">
        <w:rPr>
          <w:rFonts w:eastAsia="Calibri"/>
          <w:color w:val="000000"/>
          <w:sz w:val="24"/>
          <w:szCs w:val="24"/>
        </w:rPr>
        <w:t>;</w:t>
      </w:r>
    </w:p>
    <w:p w:rsidR="001836FB" w:rsidRPr="001836FB" w:rsidRDefault="001836FB" w:rsidP="001836FB">
      <w:pPr>
        <w:numPr>
          <w:ilvl w:val="2"/>
          <w:numId w:val="57"/>
        </w:numPr>
        <w:tabs>
          <w:tab w:val="left" w:pos="1701"/>
        </w:tabs>
        <w:spacing w:line="360" w:lineRule="auto"/>
        <w:ind w:left="0" w:firstLine="567"/>
        <w:jc w:val="both"/>
        <w:rPr>
          <w:rFonts w:eastAsia="Calibri"/>
          <w:color w:val="000000"/>
          <w:sz w:val="24"/>
          <w:szCs w:val="24"/>
        </w:rPr>
      </w:pPr>
      <w:r w:rsidRPr="001836FB">
        <w:rPr>
          <w:rFonts w:eastAsia="Calibri"/>
          <w:color w:val="000000"/>
          <w:sz w:val="24"/>
          <w:szCs w:val="24"/>
        </w:rPr>
        <w:t>izziņa no pašvaldības, kurā persona deklarējusi savu dzīvesvietu, par parādsaistību neesamību;</w:t>
      </w:r>
    </w:p>
    <w:p w:rsidR="001836FB" w:rsidRPr="001836FB" w:rsidRDefault="001836FB" w:rsidP="001836FB">
      <w:pPr>
        <w:numPr>
          <w:ilvl w:val="2"/>
          <w:numId w:val="57"/>
        </w:numPr>
        <w:tabs>
          <w:tab w:val="left" w:pos="1701"/>
        </w:tabs>
        <w:spacing w:line="360" w:lineRule="auto"/>
        <w:ind w:left="0" w:firstLine="567"/>
        <w:jc w:val="both"/>
        <w:rPr>
          <w:rFonts w:eastAsia="Calibri"/>
          <w:color w:val="000000"/>
          <w:sz w:val="24"/>
          <w:szCs w:val="24"/>
        </w:rPr>
      </w:pPr>
      <w:r w:rsidRPr="001836FB">
        <w:rPr>
          <w:rFonts w:eastAsia="Calibri"/>
          <w:color w:val="000000"/>
          <w:sz w:val="24"/>
          <w:szCs w:val="24"/>
        </w:rPr>
        <w:t>kvīts par drošības naudas samaksu.</w:t>
      </w:r>
    </w:p>
    <w:p w:rsidR="001836FB" w:rsidRPr="001836FB" w:rsidRDefault="001836FB" w:rsidP="001836FB">
      <w:pPr>
        <w:spacing w:line="360" w:lineRule="auto"/>
        <w:ind w:firstLine="567"/>
        <w:jc w:val="both"/>
        <w:rPr>
          <w:rFonts w:eastAsia="Calibri"/>
          <w:sz w:val="24"/>
          <w:szCs w:val="24"/>
        </w:rPr>
      </w:pPr>
      <w:r w:rsidRPr="001836FB">
        <w:rPr>
          <w:rFonts w:eastAsia="Calibri"/>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1836FB" w:rsidRPr="001836FB" w:rsidRDefault="001836FB" w:rsidP="001836FB">
      <w:pPr>
        <w:numPr>
          <w:ilvl w:val="1"/>
          <w:numId w:val="57"/>
        </w:numPr>
        <w:tabs>
          <w:tab w:val="left" w:pos="993"/>
        </w:tabs>
        <w:spacing w:line="360" w:lineRule="auto"/>
        <w:ind w:left="0" w:firstLine="567"/>
        <w:jc w:val="both"/>
        <w:rPr>
          <w:rFonts w:eastAsia="Calibri"/>
          <w:color w:val="000000"/>
          <w:sz w:val="24"/>
          <w:szCs w:val="24"/>
        </w:rPr>
      </w:pPr>
      <w:r w:rsidRPr="001836FB">
        <w:rPr>
          <w:rFonts w:eastAsia="Calibri"/>
          <w:color w:val="000000"/>
          <w:sz w:val="24"/>
          <w:szCs w:val="24"/>
        </w:rPr>
        <w:t>juridiskai personai, kā arī personālsabiedrībai:</w:t>
      </w:r>
    </w:p>
    <w:p w:rsidR="001836FB" w:rsidRPr="001836FB" w:rsidRDefault="001836FB" w:rsidP="001836FB">
      <w:pPr>
        <w:numPr>
          <w:ilvl w:val="2"/>
          <w:numId w:val="57"/>
        </w:numPr>
        <w:tabs>
          <w:tab w:val="left" w:pos="1701"/>
        </w:tabs>
        <w:spacing w:line="360" w:lineRule="auto"/>
        <w:ind w:left="0" w:firstLine="567"/>
        <w:jc w:val="both"/>
        <w:rPr>
          <w:rFonts w:eastAsia="Calibri"/>
          <w:color w:val="000000"/>
          <w:sz w:val="24"/>
          <w:szCs w:val="24"/>
        </w:rPr>
      </w:pPr>
      <w:r w:rsidRPr="001836FB">
        <w:rPr>
          <w:rFonts w:eastAsia="Calibri"/>
          <w:color w:val="000000"/>
          <w:sz w:val="24"/>
          <w:szCs w:val="24"/>
        </w:rPr>
        <w:t>attiecīgās lēmējinstitūcijas lēmums par OBJEKTA iegādi;</w:t>
      </w:r>
    </w:p>
    <w:p w:rsidR="001836FB" w:rsidRPr="001836FB" w:rsidRDefault="001836FB" w:rsidP="001836FB">
      <w:pPr>
        <w:numPr>
          <w:ilvl w:val="2"/>
          <w:numId w:val="57"/>
        </w:numPr>
        <w:tabs>
          <w:tab w:val="left" w:pos="1701"/>
        </w:tabs>
        <w:spacing w:line="360" w:lineRule="auto"/>
        <w:ind w:left="0" w:firstLine="567"/>
        <w:jc w:val="both"/>
        <w:rPr>
          <w:rFonts w:eastAsia="Calibri"/>
          <w:color w:val="000000"/>
          <w:sz w:val="24"/>
          <w:szCs w:val="24"/>
        </w:rPr>
      </w:pPr>
      <w:r w:rsidRPr="001836FB">
        <w:rPr>
          <w:rFonts w:eastAsia="Calibri"/>
          <w:color w:val="000000"/>
          <w:sz w:val="24"/>
          <w:szCs w:val="24"/>
        </w:rPr>
        <w:t>attiecīgās institūcijas pilnvarojums iesniegt pieteikumu dalībai izsolē un pilnvarojums pārstāvībai izsolē (ja to nedara pārvaldes institūcija (amatpersona));</w:t>
      </w:r>
    </w:p>
    <w:p w:rsidR="001836FB" w:rsidRPr="001836FB" w:rsidRDefault="001836FB" w:rsidP="001836FB">
      <w:pPr>
        <w:numPr>
          <w:ilvl w:val="2"/>
          <w:numId w:val="57"/>
        </w:numPr>
        <w:tabs>
          <w:tab w:val="left" w:pos="1701"/>
        </w:tabs>
        <w:spacing w:line="360" w:lineRule="auto"/>
        <w:ind w:left="0" w:firstLine="567"/>
        <w:jc w:val="both"/>
        <w:rPr>
          <w:rFonts w:eastAsia="Calibri"/>
          <w:color w:val="000000"/>
          <w:sz w:val="24"/>
          <w:szCs w:val="24"/>
        </w:rPr>
      </w:pPr>
      <w:r w:rsidRPr="001836FB">
        <w:rPr>
          <w:rFonts w:eastAsia="Calibri"/>
          <w:color w:val="000000"/>
          <w:sz w:val="24"/>
          <w:szCs w:val="24"/>
        </w:rPr>
        <w:t>kvīts par drošības naudas samaksu.</w:t>
      </w:r>
    </w:p>
    <w:p w:rsidR="001836FB" w:rsidRPr="001836FB" w:rsidRDefault="001836FB" w:rsidP="001836FB">
      <w:pPr>
        <w:spacing w:line="360" w:lineRule="auto"/>
        <w:ind w:firstLine="567"/>
        <w:jc w:val="both"/>
        <w:rPr>
          <w:rFonts w:eastAsia="Calibri"/>
          <w:sz w:val="24"/>
          <w:szCs w:val="24"/>
        </w:rPr>
      </w:pPr>
      <w:r w:rsidRPr="001836FB">
        <w:rPr>
          <w:rFonts w:eastAsia="Calibri"/>
          <w:sz w:val="24"/>
          <w:szCs w:val="24"/>
        </w:rPr>
        <w:t>Pirms pretendenta reģistrēšanas izsoles dalībnieku sarakstā Īpašuma novērtēšanas un izsoļu komisija attiecībā uz juridisku personu pārbaudīs informāciju:</w:t>
      </w:r>
    </w:p>
    <w:p w:rsidR="001836FB" w:rsidRPr="001836FB" w:rsidRDefault="001836FB" w:rsidP="001836FB">
      <w:pPr>
        <w:spacing w:line="360" w:lineRule="auto"/>
        <w:ind w:firstLine="567"/>
        <w:jc w:val="both"/>
        <w:rPr>
          <w:rFonts w:eastAsia="Calibri"/>
          <w:sz w:val="24"/>
          <w:szCs w:val="24"/>
        </w:rPr>
      </w:pPr>
      <w:r w:rsidRPr="001836FB">
        <w:rPr>
          <w:rFonts w:eastAsia="Calibri"/>
          <w:sz w:val="24"/>
          <w:szCs w:val="24"/>
        </w:rPr>
        <w:t xml:space="preserve">– par </w:t>
      </w:r>
      <w:r w:rsidRPr="001836FB">
        <w:rPr>
          <w:rFonts w:eastAsia="Calibri"/>
          <w:color w:val="000000"/>
          <w:sz w:val="24"/>
          <w:szCs w:val="24"/>
        </w:rPr>
        <w:t>attiecīgo juridisko personu, pārvaldes institūciju (amatpersonu) kompetences apjomu</w:t>
      </w:r>
      <w:r w:rsidRPr="001836FB">
        <w:rPr>
          <w:rFonts w:eastAsia="Calibri"/>
          <w:sz w:val="24"/>
          <w:szCs w:val="24"/>
        </w:rPr>
        <w:t>, iegūstot izziņu Latvijas Republikas Uzņēmumu reģistra datubāzē. Faktu, ka informācija iegūta minētajā datubāzē, apliecina izdruka no šīs datubāzes;</w:t>
      </w:r>
    </w:p>
    <w:p w:rsidR="001836FB" w:rsidRPr="001836FB" w:rsidRDefault="001836FB" w:rsidP="001836FB">
      <w:pPr>
        <w:spacing w:line="360" w:lineRule="auto"/>
        <w:ind w:firstLine="567"/>
        <w:jc w:val="both"/>
        <w:rPr>
          <w:rFonts w:eastAsia="Calibri"/>
          <w:sz w:val="24"/>
          <w:szCs w:val="24"/>
        </w:rPr>
      </w:pPr>
      <w:r w:rsidRPr="001836FB">
        <w:rPr>
          <w:rFonts w:eastAsia="Calibri"/>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1836FB" w:rsidRPr="001836FB" w:rsidRDefault="001836FB" w:rsidP="001836FB">
      <w:pPr>
        <w:numPr>
          <w:ilvl w:val="0"/>
          <w:numId w:val="57"/>
        </w:numPr>
        <w:tabs>
          <w:tab w:val="left" w:pos="426"/>
        </w:tabs>
        <w:spacing w:line="360" w:lineRule="auto"/>
        <w:ind w:left="0" w:firstLine="567"/>
        <w:jc w:val="both"/>
        <w:rPr>
          <w:rFonts w:eastAsia="Calibri"/>
          <w:color w:val="000000"/>
          <w:sz w:val="24"/>
          <w:szCs w:val="24"/>
        </w:rPr>
      </w:pPr>
      <w:smartTag w:uri="schemas-tilde-lv/tildestengine" w:element="veidnes">
        <w:smartTagPr>
          <w:attr w:name="text" w:val="Pieteikums"/>
          <w:attr w:name="baseform" w:val="Pieteikums"/>
          <w:attr w:name="id" w:val="-1"/>
        </w:smartTagPr>
        <w:r w:rsidRPr="001836FB">
          <w:rPr>
            <w:rFonts w:eastAsia="Calibri"/>
            <w:color w:val="000000"/>
            <w:sz w:val="24"/>
            <w:szCs w:val="24"/>
          </w:rPr>
          <w:t>Pieteikums</w:t>
        </w:r>
      </w:smartTag>
      <w:r w:rsidRPr="001836FB">
        <w:rPr>
          <w:rFonts w:eastAsia="Calibri"/>
          <w:color w:val="000000"/>
          <w:sz w:val="24"/>
          <w:szCs w:val="24"/>
        </w:rPr>
        <w:t xml:space="preserve"> par piedalīšanos izsolē kopā ar </w:t>
      </w:r>
      <w:r w:rsidRPr="001836FB">
        <w:rPr>
          <w:rFonts w:eastAsia="Calibri"/>
          <w:sz w:val="24"/>
          <w:szCs w:val="24"/>
        </w:rPr>
        <w:t>šo noteikumu 10.punktā minēt</w:t>
      </w:r>
      <w:r w:rsidRPr="001836FB">
        <w:rPr>
          <w:rFonts w:eastAsia="Calibri"/>
          <w:color w:val="000000"/>
          <w:sz w:val="24"/>
          <w:szCs w:val="24"/>
        </w:rPr>
        <w:t xml:space="preserve">ajiem dokumentiem iesniedzams Gulbenes novada pašvaldībā Ābeļu ielā 2, Gulbenē, 323.kabinetā, no sludinājuma publicēšanas dienas Gulbenes novada pašvaldības mājas lapā </w:t>
      </w:r>
      <w:r w:rsidRPr="001836FB">
        <w:rPr>
          <w:rFonts w:eastAsia="Calibri"/>
          <w:b/>
          <w:color w:val="000000"/>
          <w:sz w:val="24"/>
          <w:szCs w:val="24"/>
        </w:rPr>
        <w:t xml:space="preserve">līdz </w:t>
      </w:r>
      <w:r w:rsidRPr="001836FB">
        <w:rPr>
          <w:rFonts w:eastAsia="Calibri"/>
          <w:b/>
          <w:sz w:val="24"/>
          <w:szCs w:val="24"/>
        </w:rPr>
        <w:t>2019.gada 5.augustam plkst.15.00</w:t>
      </w:r>
      <w:r w:rsidRPr="001836FB">
        <w:rPr>
          <w:rFonts w:eastAsia="Calibri"/>
          <w:sz w:val="24"/>
          <w:szCs w:val="24"/>
        </w:rPr>
        <w:t>.</w:t>
      </w:r>
    </w:p>
    <w:p w:rsidR="001836FB" w:rsidRPr="001836FB" w:rsidRDefault="001836FB" w:rsidP="001836FB">
      <w:pPr>
        <w:widowControl w:val="0"/>
        <w:numPr>
          <w:ilvl w:val="0"/>
          <w:numId w:val="57"/>
        </w:numPr>
        <w:tabs>
          <w:tab w:val="left" w:pos="426"/>
        </w:tabs>
        <w:spacing w:line="360" w:lineRule="auto"/>
        <w:ind w:left="0" w:firstLine="567"/>
        <w:jc w:val="both"/>
        <w:rPr>
          <w:rFonts w:eastAsia="Calibri"/>
          <w:color w:val="000000"/>
          <w:sz w:val="24"/>
          <w:szCs w:val="24"/>
        </w:rPr>
      </w:pPr>
      <w:r w:rsidRPr="001836FB">
        <w:rPr>
          <w:rFonts w:eastAsia="Calibri"/>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1836FB" w:rsidRPr="001836FB" w:rsidRDefault="001836FB" w:rsidP="001836FB">
      <w:pPr>
        <w:widowControl w:val="0"/>
        <w:numPr>
          <w:ilvl w:val="0"/>
          <w:numId w:val="57"/>
        </w:numPr>
        <w:tabs>
          <w:tab w:val="left" w:pos="426"/>
        </w:tabs>
        <w:spacing w:line="360" w:lineRule="auto"/>
        <w:ind w:left="0" w:firstLine="567"/>
        <w:jc w:val="both"/>
        <w:rPr>
          <w:rFonts w:eastAsia="Calibri"/>
          <w:color w:val="000000"/>
          <w:sz w:val="24"/>
          <w:szCs w:val="24"/>
        </w:rPr>
      </w:pPr>
      <w:r w:rsidRPr="001836FB">
        <w:rPr>
          <w:rFonts w:eastAsia="Calibri"/>
          <w:color w:val="000000"/>
          <w:sz w:val="24"/>
          <w:szCs w:val="24"/>
        </w:rPr>
        <w:lastRenderedPageBreak/>
        <w:t xml:space="preserve">Izsolē var piedalīties, ja </w:t>
      </w:r>
      <w:smartTag w:uri="schemas-tilde-lv/tildestengine" w:element="veidnes">
        <w:smartTagPr>
          <w:attr w:name="id" w:val="-1"/>
          <w:attr w:name="baseform" w:val="Pieteikums"/>
          <w:attr w:name="text" w:val="Pieteikums"/>
        </w:smartTagPr>
        <w:r w:rsidRPr="001836FB">
          <w:rPr>
            <w:rFonts w:eastAsia="Calibri"/>
            <w:color w:val="000000"/>
            <w:sz w:val="24"/>
            <w:szCs w:val="24"/>
          </w:rPr>
          <w:t>pieteikums</w:t>
        </w:r>
      </w:smartTag>
      <w:r w:rsidRPr="001836FB">
        <w:rPr>
          <w:rFonts w:eastAsia="Calibri"/>
          <w:color w:val="000000"/>
          <w:sz w:val="24"/>
          <w:szCs w:val="24"/>
        </w:rPr>
        <w:t xml:space="preserve"> iesniegts sludinājumā noteiktajā termiņā un izpildīti visi izsoles priekšnoteikumi.</w:t>
      </w:r>
    </w:p>
    <w:p w:rsidR="001836FB" w:rsidRPr="001836FB" w:rsidRDefault="001836FB" w:rsidP="001836FB">
      <w:pPr>
        <w:numPr>
          <w:ilvl w:val="0"/>
          <w:numId w:val="57"/>
        </w:numPr>
        <w:tabs>
          <w:tab w:val="left" w:pos="426"/>
        </w:tabs>
        <w:spacing w:line="360" w:lineRule="auto"/>
        <w:ind w:left="0" w:firstLine="567"/>
        <w:jc w:val="both"/>
        <w:rPr>
          <w:rFonts w:eastAsia="Calibri"/>
          <w:color w:val="000000"/>
          <w:sz w:val="24"/>
          <w:szCs w:val="24"/>
        </w:rPr>
      </w:pPr>
      <w:r w:rsidRPr="001836FB">
        <w:rPr>
          <w:rFonts w:eastAsia="Calibri"/>
          <w:sz w:val="24"/>
          <w:szCs w:val="24"/>
        </w:rPr>
        <w:t>Izsoles dalībnieks netiek reģistrēts, ja:</w:t>
      </w:r>
    </w:p>
    <w:p w:rsidR="001836FB" w:rsidRPr="001836FB" w:rsidRDefault="001836FB" w:rsidP="001836FB">
      <w:pPr>
        <w:numPr>
          <w:ilvl w:val="1"/>
          <w:numId w:val="57"/>
        </w:numPr>
        <w:tabs>
          <w:tab w:val="left" w:pos="1134"/>
        </w:tabs>
        <w:spacing w:line="360" w:lineRule="auto"/>
        <w:ind w:left="0" w:firstLine="567"/>
        <w:jc w:val="both"/>
        <w:rPr>
          <w:rFonts w:eastAsia="Calibri"/>
          <w:color w:val="000000"/>
          <w:sz w:val="24"/>
          <w:szCs w:val="24"/>
        </w:rPr>
      </w:pPr>
      <w:r w:rsidRPr="001836FB">
        <w:rPr>
          <w:rFonts w:eastAsia="Calibri"/>
          <w:color w:val="000000"/>
          <w:sz w:val="24"/>
          <w:szCs w:val="24"/>
        </w:rPr>
        <w:t>nav iesniegti visi šo noteikumu 10.punktā norādītie dokumenti;</w:t>
      </w:r>
    </w:p>
    <w:p w:rsidR="001836FB" w:rsidRPr="001836FB" w:rsidRDefault="001836FB" w:rsidP="001836FB">
      <w:pPr>
        <w:numPr>
          <w:ilvl w:val="1"/>
          <w:numId w:val="57"/>
        </w:numPr>
        <w:tabs>
          <w:tab w:val="left" w:pos="1134"/>
        </w:tabs>
        <w:spacing w:line="360" w:lineRule="auto"/>
        <w:ind w:left="0" w:firstLine="567"/>
        <w:jc w:val="both"/>
        <w:rPr>
          <w:rFonts w:eastAsia="Calibri"/>
          <w:color w:val="000000"/>
          <w:sz w:val="24"/>
          <w:szCs w:val="24"/>
        </w:rPr>
      </w:pPr>
      <w:r w:rsidRPr="001836FB">
        <w:rPr>
          <w:rFonts w:eastAsia="Calibri"/>
          <w:color w:val="000000"/>
          <w:sz w:val="24"/>
          <w:szCs w:val="24"/>
        </w:rPr>
        <w:t>iesniegtajos dokumentos norādītas nepatiesas ziņas;</w:t>
      </w:r>
    </w:p>
    <w:p w:rsidR="001836FB" w:rsidRPr="001836FB" w:rsidRDefault="001836FB" w:rsidP="001836FB">
      <w:pPr>
        <w:numPr>
          <w:ilvl w:val="1"/>
          <w:numId w:val="57"/>
        </w:numPr>
        <w:tabs>
          <w:tab w:val="left" w:pos="1134"/>
        </w:tabs>
        <w:spacing w:line="360" w:lineRule="auto"/>
        <w:ind w:left="0" w:firstLine="567"/>
        <w:jc w:val="both"/>
        <w:rPr>
          <w:rFonts w:eastAsia="Calibri"/>
          <w:color w:val="000000"/>
          <w:sz w:val="24"/>
          <w:szCs w:val="24"/>
        </w:rPr>
      </w:pPr>
      <w:r w:rsidRPr="001836FB">
        <w:rPr>
          <w:rFonts w:eastAsia="Calibri"/>
          <w:sz w:val="24"/>
          <w:szCs w:val="24"/>
        </w:rPr>
        <w:t>pārbaudot Valsts ieņēmumu dienesta administrēto nodokļu (nodevu) parādnieku datubāzē, konstatēta parādu esamība;</w:t>
      </w:r>
    </w:p>
    <w:p w:rsidR="001836FB" w:rsidRPr="001836FB" w:rsidRDefault="001836FB" w:rsidP="001836FB">
      <w:pPr>
        <w:numPr>
          <w:ilvl w:val="1"/>
          <w:numId w:val="57"/>
        </w:numPr>
        <w:tabs>
          <w:tab w:val="left" w:pos="1134"/>
        </w:tabs>
        <w:spacing w:line="360" w:lineRule="auto"/>
        <w:ind w:left="0" w:firstLine="567"/>
        <w:jc w:val="both"/>
        <w:rPr>
          <w:rFonts w:eastAsia="Calibri"/>
          <w:color w:val="000000"/>
          <w:sz w:val="24"/>
          <w:szCs w:val="24"/>
        </w:rPr>
      </w:pPr>
      <w:r w:rsidRPr="001836FB">
        <w:rPr>
          <w:rFonts w:eastAsia="Calibri"/>
          <w:color w:val="000000"/>
          <w:sz w:val="24"/>
          <w:szCs w:val="24"/>
        </w:rPr>
        <w:t>nav iestājies vai ir jau beidzies dalībnieku reģistrācijas termiņš.</w:t>
      </w:r>
    </w:p>
    <w:p w:rsidR="001836FB" w:rsidRPr="001836FB" w:rsidRDefault="001836FB" w:rsidP="001836FB">
      <w:pPr>
        <w:numPr>
          <w:ilvl w:val="0"/>
          <w:numId w:val="57"/>
        </w:numPr>
        <w:tabs>
          <w:tab w:val="left" w:pos="426"/>
        </w:tabs>
        <w:spacing w:line="360" w:lineRule="auto"/>
        <w:ind w:left="0" w:firstLine="567"/>
        <w:jc w:val="both"/>
        <w:rPr>
          <w:rFonts w:eastAsia="Calibri"/>
          <w:sz w:val="24"/>
          <w:szCs w:val="24"/>
        </w:rPr>
      </w:pPr>
      <w:r w:rsidRPr="001836FB">
        <w:rPr>
          <w:rFonts w:eastAsia="Calibri"/>
          <w:sz w:val="24"/>
          <w:szCs w:val="24"/>
        </w:rPr>
        <w:t>Starp izsoles dalībniekiem aizliegta vienošanās, kas varētu ietekmēt izsoles rezultātu un gaitu.</w:t>
      </w:r>
    </w:p>
    <w:p w:rsidR="001836FB" w:rsidRPr="001836FB" w:rsidRDefault="001836FB" w:rsidP="001836FB">
      <w:pPr>
        <w:numPr>
          <w:ilvl w:val="0"/>
          <w:numId w:val="57"/>
        </w:numPr>
        <w:tabs>
          <w:tab w:val="left" w:pos="426"/>
        </w:tabs>
        <w:spacing w:line="360" w:lineRule="auto"/>
        <w:ind w:left="0" w:firstLine="567"/>
        <w:jc w:val="both"/>
        <w:rPr>
          <w:rFonts w:eastAsia="Calibri"/>
          <w:sz w:val="24"/>
          <w:szCs w:val="24"/>
        </w:rPr>
      </w:pPr>
      <w:r w:rsidRPr="001836FB">
        <w:rPr>
          <w:rFonts w:eastAsia="Calibri"/>
          <w:sz w:val="24"/>
          <w:szCs w:val="24"/>
        </w:rPr>
        <w:t>Izsoles dalībniekiem ir tiesības apskatīt izsoles OBJEKTU, sākot no pirmā sludinājuma publicēšanas dienas, saskaņojot to pa tālruni 64471221 (Gulbenes novada Galgauskas pagasta pārvalde) vai 29414565 (Galgauskas pagasta pārvaldes vadītājs Jānis Kupcis).</w:t>
      </w:r>
    </w:p>
    <w:p w:rsidR="001836FB" w:rsidRPr="001836FB" w:rsidRDefault="001836FB" w:rsidP="001836FB">
      <w:pPr>
        <w:numPr>
          <w:ilvl w:val="0"/>
          <w:numId w:val="57"/>
        </w:numPr>
        <w:tabs>
          <w:tab w:val="left" w:pos="426"/>
        </w:tabs>
        <w:spacing w:line="360" w:lineRule="auto"/>
        <w:ind w:left="0" w:firstLine="567"/>
        <w:jc w:val="both"/>
        <w:rPr>
          <w:rFonts w:eastAsia="Calibri"/>
          <w:sz w:val="24"/>
          <w:szCs w:val="24"/>
        </w:rPr>
      </w:pPr>
      <w:r w:rsidRPr="001836FB">
        <w:rPr>
          <w:rFonts w:eastAsia="Calibri"/>
          <w:color w:val="000000"/>
          <w:sz w:val="24"/>
          <w:szCs w:val="24"/>
        </w:rPr>
        <w:t>Pirms izsoles sākšanas izsoles dalībnieki paraksta izsoles noteikumus, tādējādi apliecinot, ka pilnībā ar tiem ir iepazinušies un piekrīt tiem.</w:t>
      </w:r>
    </w:p>
    <w:p w:rsidR="001836FB" w:rsidRPr="001836FB" w:rsidRDefault="001836FB" w:rsidP="001836FB">
      <w:pPr>
        <w:numPr>
          <w:ilvl w:val="0"/>
          <w:numId w:val="57"/>
        </w:numPr>
        <w:tabs>
          <w:tab w:val="left" w:pos="426"/>
        </w:tabs>
        <w:spacing w:line="360" w:lineRule="auto"/>
        <w:ind w:left="0" w:firstLine="567"/>
        <w:jc w:val="both"/>
        <w:rPr>
          <w:rFonts w:eastAsia="Calibri"/>
          <w:sz w:val="24"/>
          <w:szCs w:val="24"/>
        </w:rPr>
      </w:pPr>
      <w:r w:rsidRPr="001836FB">
        <w:rPr>
          <w:rFonts w:eastAsia="Calibri"/>
          <w:color w:val="000000"/>
          <w:sz w:val="24"/>
          <w:szCs w:val="24"/>
        </w:rPr>
        <w:t>Pirms izsoles uzsākšanas, komisija pārliecinās par solītāju ierašanos pēc iepriekš sastādītā saraksta.</w:t>
      </w:r>
    </w:p>
    <w:p w:rsidR="001836FB" w:rsidRPr="001836FB" w:rsidRDefault="001836FB" w:rsidP="001836FB">
      <w:pPr>
        <w:numPr>
          <w:ilvl w:val="0"/>
          <w:numId w:val="57"/>
        </w:numPr>
        <w:tabs>
          <w:tab w:val="left" w:pos="426"/>
        </w:tabs>
        <w:spacing w:line="360" w:lineRule="auto"/>
        <w:ind w:left="0" w:firstLine="567"/>
        <w:jc w:val="both"/>
        <w:rPr>
          <w:rFonts w:eastAsia="Calibri"/>
          <w:sz w:val="24"/>
          <w:szCs w:val="24"/>
        </w:rPr>
      </w:pPr>
      <w:r w:rsidRPr="001836FB">
        <w:rPr>
          <w:rFonts w:eastAsia="Calibri"/>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1836FB" w:rsidRPr="001836FB" w:rsidRDefault="001836FB" w:rsidP="001836FB">
      <w:pPr>
        <w:numPr>
          <w:ilvl w:val="0"/>
          <w:numId w:val="57"/>
        </w:numPr>
        <w:tabs>
          <w:tab w:val="left" w:pos="426"/>
        </w:tabs>
        <w:spacing w:line="360" w:lineRule="auto"/>
        <w:ind w:left="0" w:firstLine="567"/>
        <w:jc w:val="both"/>
        <w:rPr>
          <w:rFonts w:eastAsia="Calibri"/>
          <w:sz w:val="24"/>
          <w:szCs w:val="24"/>
        </w:rPr>
      </w:pPr>
      <w:r w:rsidRPr="001836FB">
        <w:rPr>
          <w:rFonts w:eastAsia="Calibri"/>
          <w:color w:val="000000"/>
          <w:sz w:val="24"/>
          <w:szCs w:val="24"/>
        </w:rPr>
        <w:t>Izsole tiek uzsākta izsoles noteikumos norādītajā laikā un vietā.</w:t>
      </w:r>
    </w:p>
    <w:p w:rsidR="001836FB" w:rsidRPr="001836FB" w:rsidRDefault="001836FB" w:rsidP="001836FB">
      <w:pPr>
        <w:numPr>
          <w:ilvl w:val="0"/>
          <w:numId w:val="57"/>
        </w:numPr>
        <w:tabs>
          <w:tab w:val="left" w:pos="426"/>
        </w:tabs>
        <w:spacing w:line="360" w:lineRule="auto"/>
        <w:ind w:left="0" w:firstLine="567"/>
        <w:jc w:val="both"/>
        <w:rPr>
          <w:rFonts w:eastAsia="Calibri"/>
          <w:color w:val="000000"/>
          <w:sz w:val="24"/>
          <w:szCs w:val="24"/>
        </w:rPr>
      </w:pPr>
      <w:r w:rsidRPr="001836FB">
        <w:rPr>
          <w:rFonts w:eastAsia="Calibri"/>
          <w:color w:val="000000"/>
          <w:sz w:val="24"/>
          <w:szCs w:val="24"/>
        </w:rPr>
        <w:t xml:space="preserve">Izsole sākas ar Īpašuma novērtēšanas un izsoļu komisijas priekšsēdētāja piedāvāto un nosaukto izsoles sākumcenu, kas sastāda 1800 EUR (viens tūkstotis astoņi simti </w:t>
      </w:r>
      <w:proofErr w:type="spellStart"/>
      <w:r w:rsidRPr="001836FB">
        <w:rPr>
          <w:rFonts w:eastAsia="Calibri"/>
          <w:i/>
          <w:color w:val="000000"/>
          <w:sz w:val="24"/>
          <w:szCs w:val="24"/>
        </w:rPr>
        <w:t>euro</w:t>
      </w:r>
      <w:proofErr w:type="spellEnd"/>
      <w:r w:rsidRPr="001836FB">
        <w:rPr>
          <w:rFonts w:eastAsia="Calibri"/>
          <w:color w:val="000000"/>
          <w:sz w:val="24"/>
          <w:szCs w:val="24"/>
        </w:rPr>
        <w:t xml:space="preserve">). </w:t>
      </w:r>
    </w:p>
    <w:p w:rsidR="001836FB" w:rsidRPr="001836FB" w:rsidRDefault="001836FB" w:rsidP="001836FB">
      <w:pPr>
        <w:numPr>
          <w:ilvl w:val="0"/>
          <w:numId w:val="57"/>
        </w:numPr>
        <w:tabs>
          <w:tab w:val="left" w:pos="426"/>
        </w:tabs>
        <w:spacing w:line="360" w:lineRule="auto"/>
        <w:ind w:left="0" w:firstLine="567"/>
        <w:jc w:val="both"/>
        <w:rPr>
          <w:rFonts w:eastAsia="Calibri"/>
          <w:sz w:val="24"/>
          <w:szCs w:val="24"/>
        </w:rPr>
      </w:pPr>
      <w:r w:rsidRPr="001836FB">
        <w:rPr>
          <w:rFonts w:eastAsia="Calibri"/>
          <w:color w:val="000000"/>
          <w:sz w:val="24"/>
          <w:szCs w:val="24"/>
        </w:rPr>
        <w:t>Izsoles dalībnieki savu piekrišanu iegādāties izsoles OBJEKTU par sākumcenu apliecina mutvārdos un rakstiski, parakstoties izsoles dalībnieku sarakstā. Tas tiek fiksēts izsoles gaitas protokolā.</w:t>
      </w:r>
    </w:p>
    <w:p w:rsidR="001836FB" w:rsidRPr="001836FB" w:rsidRDefault="001836FB" w:rsidP="001836FB">
      <w:pPr>
        <w:numPr>
          <w:ilvl w:val="0"/>
          <w:numId w:val="57"/>
        </w:numPr>
        <w:tabs>
          <w:tab w:val="left" w:pos="426"/>
        </w:tabs>
        <w:spacing w:line="360" w:lineRule="auto"/>
        <w:ind w:left="0" w:firstLine="567"/>
        <w:jc w:val="both"/>
        <w:rPr>
          <w:rFonts w:eastAsia="Calibri"/>
          <w:sz w:val="24"/>
          <w:szCs w:val="24"/>
        </w:rPr>
      </w:pPr>
      <w:r w:rsidRPr="001836FB">
        <w:rPr>
          <w:rFonts w:eastAsia="Calibri"/>
          <w:color w:val="000000"/>
          <w:sz w:val="24"/>
          <w:szCs w:val="24"/>
        </w:rPr>
        <w:t>Ja izsoles dalībnieku sarakstā tiek reģistrēts viens izsoles dalībnieks, izsole tiek uzsākta ar iepriekš minēto Īpašuma novērtēšanas un izsoļu komisijas priekšsēdētāja piedāvājumu un pabeigta ar šā dalībnieka apstiprinājuma fiksēšanu izsoles gaitas protokolā un izsoles dalībnieku sarakstā par gatavību iegādāties izsoles priekšmetu par sākumcenu.</w:t>
      </w:r>
    </w:p>
    <w:p w:rsidR="001836FB" w:rsidRPr="001836FB" w:rsidRDefault="001836FB" w:rsidP="001836FB">
      <w:pPr>
        <w:numPr>
          <w:ilvl w:val="0"/>
          <w:numId w:val="57"/>
        </w:numPr>
        <w:tabs>
          <w:tab w:val="left" w:pos="426"/>
        </w:tabs>
        <w:spacing w:line="360" w:lineRule="auto"/>
        <w:ind w:left="0" w:firstLine="567"/>
        <w:jc w:val="both"/>
        <w:rPr>
          <w:rFonts w:eastAsia="Calibri"/>
          <w:sz w:val="24"/>
          <w:szCs w:val="24"/>
        </w:rPr>
      </w:pPr>
      <w:r w:rsidRPr="001836FB">
        <w:rPr>
          <w:rFonts w:eastAsia="Calibri"/>
          <w:color w:val="000000"/>
          <w:sz w:val="24"/>
          <w:szCs w:val="24"/>
        </w:rPr>
        <w:t>Ja divi vai vairāki izsoles dalībnieki izsaka gatavību iegādāties izsoles priekšmetu par sākumcenu, izsoles cena palielinās par vienu soli, kas noteikts 5% apmērā no sākumcenas, t.i</w:t>
      </w:r>
      <w:r w:rsidRPr="001836FB">
        <w:rPr>
          <w:rFonts w:eastAsia="Calibri"/>
          <w:sz w:val="24"/>
          <w:szCs w:val="24"/>
        </w:rPr>
        <w:t xml:space="preserve">., 90 EUR (deviņdesmit </w:t>
      </w:r>
      <w:proofErr w:type="spellStart"/>
      <w:r w:rsidRPr="001836FB">
        <w:rPr>
          <w:rFonts w:eastAsia="Calibri"/>
          <w:i/>
          <w:sz w:val="24"/>
          <w:szCs w:val="24"/>
        </w:rPr>
        <w:t>euro</w:t>
      </w:r>
      <w:proofErr w:type="spellEnd"/>
      <w:r w:rsidRPr="001836FB">
        <w:rPr>
          <w:rFonts w:eastAsia="Calibri"/>
          <w:sz w:val="24"/>
          <w:szCs w:val="24"/>
        </w:rPr>
        <w:t>).</w:t>
      </w:r>
    </w:p>
    <w:p w:rsidR="001836FB" w:rsidRPr="001836FB" w:rsidRDefault="001836FB" w:rsidP="001836FB">
      <w:pPr>
        <w:widowControl w:val="0"/>
        <w:numPr>
          <w:ilvl w:val="0"/>
          <w:numId w:val="57"/>
        </w:numPr>
        <w:tabs>
          <w:tab w:val="left" w:pos="426"/>
        </w:tabs>
        <w:spacing w:line="360" w:lineRule="auto"/>
        <w:ind w:left="0" w:firstLine="567"/>
        <w:jc w:val="both"/>
        <w:rPr>
          <w:rFonts w:eastAsia="Calibri"/>
          <w:sz w:val="24"/>
          <w:szCs w:val="24"/>
        </w:rPr>
      </w:pPr>
      <w:r w:rsidRPr="001836FB">
        <w:rPr>
          <w:rFonts w:eastAsia="Calibri"/>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1836FB" w:rsidRPr="001836FB" w:rsidRDefault="001836FB" w:rsidP="001836FB">
      <w:pPr>
        <w:widowControl w:val="0"/>
        <w:numPr>
          <w:ilvl w:val="0"/>
          <w:numId w:val="57"/>
        </w:numPr>
        <w:tabs>
          <w:tab w:val="left" w:pos="426"/>
        </w:tabs>
        <w:spacing w:line="360" w:lineRule="auto"/>
        <w:ind w:left="0" w:firstLine="567"/>
        <w:jc w:val="both"/>
        <w:rPr>
          <w:rFonts w:eastAsia="Calibri"/>
          <w:sz w:val="24"/>
          <w:szCs w:val="24"/>
        </w:rPr>
      </w:pPr>
      <w:r w:rsidRPr="001836FB">
        <w:rPr>
          <w:rFonts w:eastAsia="Calibri"/>
          <w:color w:val="000000"/>
          <w:sz w:val="24"/>
          <w:szCs w:val="24"/>
        </w:rPr>
        <w:lastRenderedPageBreak/>
        <w:t>Izsole ar augšupejošu soli turpinās līdz kāds no tās dalībniekiem nosola visaugstāko cenu, tad izsole tiek izsludināta par pabeigtu.</w:t>
      </w:r>
    </w:p>
    <w:p w:rsidR="001836FB" w:rsidRPr="001836FB" w:rsidRDefault="001836FB" w:rsidP="001836FB">
      <w:pPr>
        <w:numPr>
          <w:ilvl w:val="0"/>
          <w:numId w:val="57"/>
        </w:numPr>
        <w:tabs>
          <w:tab w:val="left" w:pos="426"/>
        </w:tabs>
        <w:spacing w:line="360" w:lineRule="auto"/>
        <w:ind w:left="0" w:firstLine="567"/>
        <w:jc w:val="both"/>
        <w:rPr>
          <w:rFonts w:eastAsia="Calibri"/>
          <w:sz w:val="24"/>
          <w:szCs w:val="24"/>
        </w:rPr>
      </w:pPr>
      <w:r w:rsidRPr="001836FB">
        <w:rPr>
          <w:rFonts w:eastAsia="Calibri"/>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1836FB">
        <w:rPr>
          <w:rFonts w:eastAsia="Calibri"/>
          <w:sz w:val="24"/>
          <w:szCs w:val="24"/>
        </w:rPr>
        <w:t>netiek atmaksāta</w:t>
      </w:r>
      <w:r w:rsidRPr="001836FB">
        <w:rPr>
          <w:rFonts w:eastAsia="Calibri"/>
          <w:color w:val="000000"/>
          <w:sz w:val="24"/>
          <w:szCs w:val="24"/>
        </w:rPr>
        <w:t xml:space="preserve"> izsoles dalībniekiem. Šādā gadījumā rīkojama atkārtota izsole.</w:t>
      </w:r>
    </w:p>
    <w:p w:rsidR="001836FB" w:rsidRPr="001836FB" w:rsidRDefault="001836FB" w:rsidP="001836FB">
      <w:pPr>
        <w:numPr>
          <w:ilvl w:val="0"/>
          <w:numId w:val="57"/>
        </w:numPr>
        <w:tabs>
          <w:tab w:val="left" w:pos="426"/>
        </w:tabs>
        <w:spacing w:line="360" w:lineRule="auto"/>
        <w:ind w:left="0" w:firstLine="567"/>
        <w:jc w:val="both"/>
        <w:rPr>
          <w:rFonts w:eastAsia="Calibri"/>
          <w:sz w:val="24"/>
          <w:szCs w:val="24"/>
        </w:rPr>
      </w:pPr>
      <w:r w:rsidRPr="001836FB">
        <w:rPr>
          <w:rFonts w:eastAsia="Calibri"/>
          <w:color w:val="000000"/>
          <w:sz w:val="24"/>
          <w:szCs w:val="24"/>
        </w:rPr>
        <w:t>Atkārtotas izsoles gadījumā Gulbenes novada pašvaldība ar atsevišķu lēmumu nosaka atkārtotās izsoles priekšmeta sākumcenu, to samazinot ne vairāk kā par 20% no nosacītās cenas vai atstājot negrozītu.</w:t>
      </w:r>
    </w:p>
    <w:p w:rsidR="001836FB" w:rsidRPr="001836FB" w:rsidRDefault="001836FB" w:rsidP="001836FB">
      <w:pPr>
        <w:numPr>
          <w:ilvl w:val="0"/>
          <w:numId w:val="57"/>
        </w:numPr>
        <w:tabs>
          <w:tab w:val="left" w:pos="426"/>
        </w:tabs>
        <w:spacing w:line="360" w:lineRule="auto"/>
        <w:ind w:left="0" w:firstLine="567"/>
        <w:jc w:val="both"/>
        <w:rPr>
          <w:rFonts w:eastAsia="Calibri"/>
          <w:sz w:val="24"/>
          <w:szCs w:val="24"/>
        </w:rPr>
      </w:pPr>
      <w:r w:rsidRPr="001836FB">
        <w:rPr>
          <w:rFonts w:eastAsia="Calibri"/>
          <w:color w:val="000000"/>
          <w:sz w:val="24"/>
          <w:szCs w:val="24"/>
        </w:rPr>
        <w:t xml:space="preserve">Nosolītā augstākā </w:t>
      </w:r>
      <w:r w:rsidRPr="001836FB">
        <w:rPr>
          <w:rFonts w:eastAsia="Calibri"/>
          <w:sz w:val="24"/>
          <w:szCs w:val="24"/>
        </w:rPr>
        <w:t xml:space="preserve">summa, atrēķinot naudā iemaksāto nodrošinājumu, jāsamaksā par OBJEKTU divu nedēļu laikā no izsoles dienas, ieskaitot to Gulbenes novada pašvaldības norādītajā kontā Nr.LV81UNLA0050019845884, AS „SEB banka” </w:t>
      </w:r>
      <w:r w:rsidRPr="001836FB">
        <w:rPr>
          <w:rFonts w:eastAsia="Calibri"/>
          <w:color w:val="000000"/>
          <w:sz w:val="24"/>
          <w:szCs w:val="24"/>
        </w:rPr>
        <w:t xml:space="preserve">ar atzīmi “Nekustamā īpašuma </w:t>
      </w:r>
      <w:r w:rsidRPr="001836FB">
        <w:rPr>
          <w:rFonts w:eastAsia="Calibri"/>
          <w:sz w:val="24"/>
          <w:szCs w:val="24"/>
        </w:rPr>
        <w:t>“</w:t>
      </w:r>
      <w:proofErr w:type="spellStart"/>
      <w:r w:rsidRPr="001836FB">
        <w:rPr>
          <w:rFonts w:eastAsia="Calibri"/>
          <w:sz w:val="24"/>
          <w:szCs w:val="24"/>
        </w:rPr>
        <w:t>Veiši</w:t>
      </w:r>
      <w:proofErr w:type="spellEnd"/>
      <w:r w:rsidRPr="001836FB">
        <w:rPr>
          <w:rFonts w:eastAsia="Calibri"/>
          <w:sz w:val="24"/>
          <w:szCs w:val="24"/>
        </w:rPr>
        <w:t xml:space="preserve">” – 21, Galgauska, Galgauskas pagasts, Gulbenes novads, kadastra numurs 5056 900 0020, </w:t>
      </w:r>
      <w:r w:rsidRPr="001836FB">
        <w:rPr>
          <w:rFonts w:eastAsia="Calibri"/>
          <w:color w:val="000000"/>
          <w:sz w:val="24"/>
          <w:szCs w:val="24"/>
        </w:rPr>
        <w:t>pirkuma maksa”.</w:t>
      </w:r>
    </w:p>
    <w:p w:rsidR="001836FB" w:rsidRPr="001836FB" w:rsidRDefault="001836FB" w:rsidP="001836FB">
      <w:pPr>
        <w:numPr>
          <w:ilvl w:val="0"/>
          <w:numId w:val="57"/>
        </w:numPr>
        <w:tabs>
          <w:tab w:val="left" w:pos="426"/>
        </w:tabs>
        <w:spacing w:line="360" w:lineRule="auto"/>
        <w:ind w:left="0" w:firstLine="567"/>
        <w:jc w:val="both"/>
        <w:rPr>
          <w:rFonts w:eastAsia="Calibri"/>
          <w:sz w:val="24"/>
          <w:szCs w:val="24"/>
        </w:rPr>
      </w:pPr>
      <w:r w:rsidRPr="001836FB">
        <w:rPr>
          <w:rFonts w:eastAsia="Calibri"/>
          <w:color w:val="000000"/>
          <w:sz w:val="24"/>
          <w:szCs w:val="24"/>
        </w:rPr>
        <w:t xml:space="preserve">Nokavējot noteikto samaksas termiņu, nosolītājs zaudē iesniegto nodrošinājumu. </w:t>
      </w:r>
    </w:p>
    <w:p w:rsidR="001836FB" w:rsidRPr="001836FB" w:rsidRDefault="001836FB" w:rsidP="001836FB">
      <w:pPr>
        <w:numPr>
          <w:ilvl w:val="0"/>
          <w:numId w:val="57"/>
        </w:numPr>
        <w:tabs>
          <w:tab w:val="left" w:pos="426"/>
        </w:tabs>
        <w:spacing w:line="360" w:lineRule="auto"/>
        <w:ind w:left="0" w:firstLine="567"/>
        <w:jc w:val="both"/>
        <w:rPr>
          <w:rFonts w:eastAsia="Calibri"/>
          <w:sz w:val="24"/>
          <w:szCs w:val="24"/>
        </w:rPr>
      </w:pPr>
      <w:r w:rsidRPr="001836FB">
        <w:rPr>
          <w:rFonts w:eastAsia="Calibri"/>
          <w:color w:val="000000"/>
          <w:sz w:val="24"/>
          <w:szCs w:val="24"/>
        </w:rPr>
        <w:t xml:space="preserve">Ja nosolītājs šo </w:t>
      </w:r>
      <w:r w:rsidRPr="001836FB">
        <w:rPr>
          <w:rFonts w:eastAsia="Calibri"/>
          <w:sz w:val="24"/>
          <w:szCs w:val="24"/>
        </w:rPr>
        <w:t>noteikumu 29.punktā</w:t>
      </w:r>
      <w:r w:rsidRPr="001836FB">
        <w:rPr>
          <w:rFonts w:eastAsia="Calibri"/>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1836FB" w:rsidRPr="001836FB" w:rsidRDefault="001836FB" w:rsidP="001836FB">
      <w:pPr>
        <w:numPr>
          <w:ilvl w:val="0"/>
          <w:numId w:val="57"/>
        </w:numPr>
        <w:tabs>
          <w:tab w:val="left" w:pos="426"/>
        </w:tabs>
        <w:spacing w:line="360" w:lineRule="auto"/>
        <w:ind w:left="0" w:firstLine="567"/>
        <w:jc w:val="both"/>
        <w:rPr>
          <w:rFonts w:eastAsia="Calibri"/>
          <w:sz w:val="24"/>
          <w:szCs w:val="24"/>
        </w:rPr>
      </w:pPr>
      <w:r w:rsidRPr="001836FB">
        <w:rPr>
          <w:rFonts w:eastAsia="Calibri"/>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rsidR="001836FB" w:rsidRPr="001836FB" w:rsidRDefault="001836FB" w:rsidP="001836FB">
      <w:pPr>
        <w:numPr>
          <w:ilvl w:val="0"/>
          <w:numId w:val="57"/>
        </w:numPr>
        <w:tabs>
          <w:tab w:val="left" w:pos="426"/>
        </w:tabs>
        <w:spacing w:line="360" w:lineRule="auto"/>
        <w:ind w:left="0" w:firstLine="567"/>
        <w:jc w:val="both"/>
        <w:rPr>
          <w:rFonts w:eastAsia="Calibri"/>
          <w:sz w:val="24"/>
          <w:szCs w:val="24"/>
        </w:rPr>
      </w:pPr>
      <w:r w:rsidRPr="001836FB">
        <w:rPr>
          <w:rFonts w:eastAsia="Calibri"/>
          <w:color w:val="000000"/>
          <w:sz w:val="24"/>
          <w:szCs w:val="24"/>
        </w:rPr>
        <w:t>Izsoles rīkotājs apstiprina izsoles protokolu septiņu dienu laikā pēc izsoles.</w:t>
      </w:r>
    </w:p>
    <w:p w:rsidR="001836FB" w:rsidRPr="001836FB" w:rsidRDefault="001836FB" w:rsidP="001836FB">
      <w:pPr>
        <w:numPr>
          <w:ilvl w:val="0"/>
          <w:numId w:val="57"/>
        </w:numPr>
        <w:tabs>
          <w:tab w:val="left" w:pos="426"/>
        </w:tabs>
        <w:spacing w:line="360" w:lineRule="auto"/>
        <w:ind w:left="0" w:firstLine="567"/>
        <w:jc w:val="both"/>
        <w:rPr>
          <w:rFonts w:eastAsia="Calibri"/>
          <w:sz w:val="24"/>
          <w:szCs w:val="24"/>
        </w:rPr>
      </w:pPr>
      <w:r w:rsidRPr="001836FB">
        <w:rPr>
          <w:rFonts w:eastAsia="Calibri"/>
          <w:color w:val="000000"/>
          <w:sz w:val="24"/>
          <w:szCs w:val="24"/>
        </w:rPr>
        <w:t>Gulbenes novada dome izsoles rezultātus apstiprina ne vēlāk kā 30 dienu laikā pēc 29.punktā paredzēto maksājumu nokārtošanas.</w:t>
      </w:r>
    </w:p>
    <w:p w:rsidR="001836FB" w:rsidRPr="001836FB" w:rsidRDefault="001836FB" w:rsidP="001836FB">
      <w:pPr>
        <w:numPr>
          <w:ilvl w:val="0"/>
          <w:numId w:val="57"/>
        </w:numPr>
        <w:tabs>
          <w:tab w:val="left" w:pos="426"/>
        </w:tabs>
        <w:spacing w:line="360" w:lineRule="auto"/>
        <w:ind w:left="0" w:firstLine="567"/>
        <w:jc w:val="both"/>
        <w:rPr>
          <w:rFonts w:eastAsia="Calibri"/>
          <w:sz w:val="24"/>
          <w:szCs w:val="24"/>
        </w:rPr>
      </w:pPr>
      <w:r w:rsidRPr="001836FB">
        <w:rPr>
          <w:rFonts w:eastAsia="Calibri"/>
          <w:color w:val="000000"/>
          <w:sz w:val="24"/>
          <w:szCs w:val="24"/>
        </w:rPr>
        <w:t>Gulbenes novada dome trīsdesmit dienu laikā pēc izsoles rezultātu apstiprināšanas noslēdz ar izsoles uzvarētāju pirkuma līgumu.</w:t>
      </w:r>
    </w:p>
    <w:p w:rsidR="001836FB" w:rsidRPr="001836FB" w:rsidRDefault="001836FB" w:rsidP="001836FB">
      <w:pPr>
        <w:numPr>
          <w:ilvl w:val="0"/>
          <w:numId w:val="57"/>
        </w:numPr>
        <w:tabs>
          <w:tab w:val="left" w:pos="426"/>
        </w:tabs>
        <w:spacing w:line="360" w:lineRule="auto"/>
        <w:ind w:left="0" w:firstLine="567"/>
        <w:jc w:val="both"/>
        <w:rPr>
          <w:rFonts w:eastAsia="Calibri"/>
          <w:sz w:val="24"/>
          <w:szCs w:val="24"/>
        </w:rPr>
      </w:pPr>
      <w:r w:rsidRPr="001836FB">
        <w:rPr>
          <w:rFonts w:eastAsia="Calibri"/>
          <w:color w:val="000000"/>
          <w:sz w:val="24"/>
          <w:szCs w:val="24"/>
        </w:rPr>
        <w:t xml:space="preserve">Pēc pirkuma </w:t>
      </w:r>
      <w:smartTag w:uri="schemas-tilde-lv/tildestengine" w:element="veidnes">
        <w:smartTagPr>
          <w:attr w:name="baseform" w:val="līgum|s"/>
          <w:attr w:name="id" w:val="-1"/>
          <w:attr w:name="text" w:val="līguma"/>
        </w:smartTagPr>
        <w:r w:rsidRPr="001836FB">
          <w:rPr>
            <w:rFonts w:eastAsia="Calibri"/>
            <w:color w:val="000000"/>
            <w:sz w:val="24"/>
            <w:szCs w:val="24"/>
          </w:rPr>
          <w:t>līguma</w:t>
        </w:r>
      </w:smartTag>
      <w:r w:rsidRPr="001836FB">
        <w:rPr>
          <w:rFonts w:eastAsia="Calibri"/>
          <w:color w:val="000000"/>
          <w:sz w:val="24"/>
          <w:szCs w:val="24"/>
        </w:rPr>
        <w:t xml:space="preserve"> parakstīšanas visa dokumentācija, kas saistīta ar Gulbenes novada pašvaldības </w:t>
      </w:r>
      <w:r w:rsidRPr="001836FB">
        <w:rPr>
          <w:rFonts w:eastAsia="Calibri"/>
          <w:sz w:val="24"/>
          <w:szCs w:val="24"/>
        </w:rPr>
        <w:t>nekustamo īpašumu “</w:t>
      </w:r>
      <w:proofErr w:type="spellStart"/>
      <w:r w:rsidRPr="001836FB">
        <w:rPr>
          <w:rFonts w:eastAsia="Calibri"/>
          <w:sz w:val="24"/>
          <w:szCs w:val="24"/>
        </w:rPr>
        <w:t>Veiši</w:t>
      </w:r>
      <w:proofErr w:type="spellEnd"/>
      <w:r w:rsidRPr="001836FB">
        <w:rPr>
          <w:rFonts w:eastAsia="Calibri"/>
          <w:sz w:val="24"/>
          <w:szCs w:val="24"/>
        </w:rPr>
        <w:t xml:space="preserve">” – 21, Galgauska, Galgauskas pagasts, Gulbenes novads, kadastra numurs 5056 900 0020, </w:t>
      </w:r>
      <w:r w:rsidRPr="001836FB">
        <w:rPr>
          <w:rFonts w:eastAsia="Calibri"/>
          <w:color w:val="000000"/>
          <w:sz w:val="24"/>
          <w:szCs w:val="24"/>
        </w:rPr>
        <w:t>tiek nodota ieguvējam, sastādot par to nodošanas – pieņemšanas aktu.</w:t>
      </w:r>
    </w:p>
    <w:p w:rsidR="001836FB" w:rsidRPr="001836FB" w:rsidRDefault="001836FB" w:rsidP="001836FB">
      <w:pPr>
        <w:numPr>
          <w:ilvl w:val="0"/>
          <w:numId w:val="57"/>
        </w:numPr>
        <w:tabs>
          <w:tab w:val="left" w:pos="426"/>
        </w:tabs>
        <w:spacing w:line="360" w:lineRule="auto"/>
        <w:ind w:left="0" w:firstLine="567"/>
        <w:jc w:val="both"/>
        <w:rPr>
          <w:rFonts w:eastAsia="Calibri"/>
          <w:sz w:val="24"/>
          <w:szCs w:val="24"/>
        </w:rPr>
      </w:pPr>
      <w:r w:rsidRPr="001836FB">
        <w:rPr>
          <w:rFonts w:eastAsia="Calibri"/>
          <w:color w:val="000000"/>
          <w:sz w:val="24"/>
          <w:szCs w:val="24"/>
        </w:rPr>
        <w:t xml:space="preserve">Nekustamā īpašuma </w:t>
      </w:r>
      <w:proofErr w:type="spellStart"/>
      <w:r w:rsidRPr="001836FB">
        <w:rPr>
          <w:rFonts w:eastAsia="Calibri"/>
          <w:color w:val="000000"/>
          <w:sz w:val="24"/>
          <w:szCs w:val="24"/>
        </w:rPr>
        <w:t>pārreģistrāciju</w:t>
      </w:r>
      <w:proofErr w:type="spellEnd"/>
      <w:r w:rsidRPr="001836FB">
        <w:rPr>
          <w:rFonts w:eastAsia="Calibri"/>
          <w:color w:val="000000"/>
          <w:sz w:val="24"/>
          <w:szCs w:val="24"/>
        </w:rPr>
        <w:t xml:space="preserve"> Zemesgrāmatā izdara Pircējs par saviem līdzekļiem.</w:t>
      </w:r>
    </w:p>
    <w:p w:rsidR="001836FB" w:rsidRPr="001836FB" w:rsidRDefault="001836FB" w:rsidP="001836FB">
      <w:pPr>
        <w:tabs>
          <w:tab w:val="left" w:pos="426"/>
        </w:tabs>
        <w:spacing w:line="360" w:lineRule="auto"/>
        <w:ind w:left="426" w:hanging="426"/>
        <w:jc w:val="both"/>
        <w:rPr>
          <w:rFonts w:ascii="Calibri" w:eastAsia="Calibri" w:hAnsi="Calibri"/>
          <w:color w:val="000000"/>
          <w:sz w:val="24"/>
          <w:szCs w:val="24"/>
        </w:rPr>
      </w:pPr>
    </w:p>
    <w:p w:rsidR="001836FB" w:rsidRPr="001836FB" w:rsidRDefault="001836FB" w:rsidP="001836FB">
      <w:pPr>
        <w:tabs>
          <w:tab w:val="left" w:pos="426"/>
        </w:tabs>
        <w:spacing w:line="360" w:lineRule="auto"/>
        <w:ind w:left="426" w:hanging="426"/>
        <w:jc w:val="both"/>
        <w:rPr>
          <w:rFonts w:ascii="Calibri" w:eastAsia="Calibri" w:hAnsi="Calibri"/>
          <w:color w:val="000000"/>
          <w:sz w:val="24"/>
          <w:szCs w:val="24"/>
        </w:rPr>
      </w:pPr>
    </w:p>
    <w:p w:rsidR="001836FB" w:rsidRPr="001836FB" w:rsidRDefault="001836FB" w:rsidP="001836FB">
      <w:pPr>
        <w:spacing w:line="360" w:lineRule="auto"/>
        <w:jc w:val="both"/>
        <w:rPr>
          <w:rFonts w:eastAsia="Calibri"/>
          <w:color w:val="000000"/>
          <w:sz w:val="24"/>
          <w:szCs w:val="24"/>
        </w:rPr>
      </w:pPr>
      <w:r w:rsidRPr="001836FB">
        <w:rPr>
          <w:rFonts w:eastAsia="Calibri"/>
          <w:color w:val="000000"/>
          <w:sz w:val="24"/>
          <w:szCs w:val="24"/>
        </w:rPr>
        <w:t xml:space="preserve">Gulbenes novada domes priekšsēdētājs                                      </w:t>
      </w:r>
      <w:r w:rsidRPr="001836FB">
        <w:rPr>
          <w:rFonts w:eastAsia="Calibri"/>
          <w:color w:val="000000"/>
          <w:sz w:val="24"/>
          <w:szCs w:val="24"/>
        </w:rPr>
        <w:tab/>
      </w:r>
      <w:r w:rsidRPr="001836FB">
        <w:rPr>
          <w:rFonts w:eastAsia="Calibri"/>
          <w:color w:val="000000"/>
          <w:sz w:val="24"/>
          <w:szCs w:val="24"/>
        </w:rPr>
        <w:tab/>
      </w:r>
      <w:r w:rsidRPr="001836FB">
        <w:rPr>
          <w:rFonts w:eastAsia="Calibri"/>
          <w:color w:val="000000"/>
          <w:sz w:val="24"/>
          <w:szCs w:val="24"/>
        </w:rPr>
        <w:tab/>
      </w:r>
      <w:r w:rsidRPr="001836FB">
        <w:rPr>
          <w:rFonts w:eastAsia="Calibri"/>
          <w:color w:val="000000"/>
          <w:sz w:val="24"/>
          <w:szCs w:val="24"/>
        </w:rPr>
        <w:tab/>
        <w:t xml:space="preserve"> </w:t>
      </w:r>
      <w:proofErr w:type="spellStart"/>
      <w:r w:rsidRPr="001836FB">
        <w:rPr>
          <w:rFonts w:eastAsia="Calibri"/>
          <w:color w:val="000000"/>
          <w:sz w:val="24"/>
          <w:szCs w:val="24"/>
        </w:rPr>
        <w:t>N.Audzišs</w:t>
      </w:r>
      <w:proofErr w:type="spellEnd"/>
    </w:p>
    <w:p w:rsidR="001836FB" w:rsidRPr="001836FB" w:rsidRDefault="001836FB" w:rsidP="001836FB">
      <w:pPr>
        <w:spacing w:after="160" w:line="259" w:lineRule="auto"/>
        <w:rPr>
          <w:rFonts w:ascii="Calibri" w:eastAsia="Calibri" w:hAnsi="Calibri"/>
        </w:rPr>
      </w:pPr>
    </w:p>
    <w:p w:rsidR="001836FB" w:rsidRPr="001836FB" w:rsidRDefault="001836FB" w:rsidP="001836FB">
      <w:pPr>
        <w:rPr>
          <w:rFonts w:eastAsia="Calibri"/>
          <w:sz w:val="24"/>
          <w:szCs w:val="24"/>
        </w:rPr>
      </w:pPr>
      <w:r w:rsidRPr="001836FB">
        <w:rPr>
          <w:rFonts w:eastAsia="Calibri"/>
          <w:sz w:val="24"/>
          <w:szCs w:val="24"/>
        </w:rPr>
        <w:br w:type="page"/>
      </w:r>
    </w:p>
    <w:p w:rsidR="001836FB" w:rsidRPr="001836FB" w:rsidRDefault="001836FB" w:rsidP="001836FB">
      <w:pPr>
        <w:ind w:right="43"/>
        <w:jc w:val="right"/>
        <w:rPr>
          <w:rFonts w:eastAsia="Calibri"/>
          <w:sz w:val="24"/>
          <w:szCs w:val="24"/>
        </w:rPr>
      </w:pPr>
      <w:r w:rsidRPr="001836FB">
        <w:rPr>
          <w:rFonts w:eastAsia="Calibri"/>
          <w:sz w:val="24"/>
          <w:szCs w:val="24"/>
        </w:rPr>
        <w:lastRenderedPageBreak/>
        <w:t>17.pielikums pie 27.06.2019. domes sēdes Nr.9, 29.§, 5.p.</w:t>
      </w:r>
    </w:p>
    <w:p w:rsidR="001836FB" w:rsidRPr="001836FB" w:rsidRDefault="001836FB" w:rsidP="001836FB">
      <w:pPr>
        <w:ind w:right="43"/>
        <w:jc w:val="right"/>
        <w:rPr>
          <w:rFonts w:eastAsia="Calibri"/>
          <w:sz w:val="24"/>
          <w:szCs w:val="24"/>
        </w:rPr>
      </w:pPr>
    </w:p>
    <w:p w:rsidR="001836FB" w:rsidRPr="001836FB" w:rsidRDefault="001836FB" w:rsidP="001836FB">
      <w:pPr>
        <w:ind w:right="43"/>
        <w:jc w:val="right"/>
        <w:rPr>
          <w:rFonts w:ascii="Calibri" w:eastAsia="Calibri" w:hAnsi="Calibri"/>
        </w:rPr>
      </w:pPr>
      <w:r w:rsidRPr="001836FB">
        <w:rPr>
          <w:rFonts w:ascii="Calibri" w:eastAsia="Calibri" w:hAnsi="Calibri"/>
          <w:noProof/>
        </w:rPr>
        <w:drawing>
          <wp:inline distT="0" distB="0" distL="0" distR="0" wp14:anchorId="6F6498AD" wp14:editId="01420762">
            <wp:extent cx="6035040" cy="8535193"/>
            <wp:effectExtent l="0" t="0" r="381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35152" cy="8535351"/>
                    </a:xfrm>
                    <a:prstGeom prst="rect">
                      <a:avLst/>
                    </a:prstGeom>
                    <a:noFill/>
                    <a:ln>
                      <a:noFill/>
                    </a:ln>
                  </pic:spPr>
                </pic:pic>
              </a:graphicData>
            </a:graphic>
          </wp:inline>
        </w:drawing>
      </w:r>
    </w:p>
    <w:p w:rsidR="001836FB" w:rsidRPr="001836FB" w:rsidRDefault="001836FB" w:rsidP="001836FB">
      <w:pPr>
        <w:ind w:right="43"/>
        <w:jc w:val="right"/>
        <w:rPr>
          <w:rFonts w:eastAsia="Calibri"/>
          <w:sz w:val="24"/>
          <w:szCs w:val="24"/>
        </w:rPr>
      </w:pPr>
    </w:p>
    <w:p w:rsidR="001836FB" w:rsidRPr="001836FB" w:rsidRDefault="001836FB" w:rsidP="001836FB">
      <w:pPr>
        <w:rPr>
          <w:rFonts w:eastAsia="Calibri"/>
          <w:sz w:val="24"/>
          <w:szCs w:val="24"/>
        </w:rPr>
      </w:pPr>
      <w:r w:rsidRPr="001836FB">
        <w:rPr>
          <w:rFonts w:eastAsia="Calibri"/>
          <w:sz w:val="24"/>
          <w:szCs w:val="24"/>
        </w:rPr>
        <w:br w:type="page"/>
      </w:r>
    </w:p>
    <w:p w:rsidR="001836FB" w:rsidRPr="001836FB" w:rsidRDefault="001836FB" w:rsidP="001836FB">
      <w:pPr>
        <w:ind w:right="43"/>
        <w:jc w:val="right"/>
        <w:rPr>
          <w:rFonts w:eastAsia="Calibri"/>
          <w:sz w:val="24"/>
          <w:szCs w:val="24"/>
        </w:rPr>
      </w:pPr>
      <w:r w:rsidRPr="001836FB">
        <w:rPr>
          <w:rFonts w:eastAsia="Calibri"/>
          <w:sz w:val="24"/>
          <w:szCs w:val="24"/>
        </w:rPr>
        <w:lastRenderedPageBreak/>
        <w:t>18.pielikums pie 27.06.2019. domes sēdes Nr.9, 29.§, 6.p.</w:t>
      </w:r>
    </w:p>
    <w:p w:rsidR="001836FB" w:rsidRPr="001836FB" w:rsidRDefault="001836FB" w:rsidP="001836FB">
      <w:pPr>
        <w:ind w:right="43"/>
        <w:jc w:val="right"/>
        <w:rPr>
          <w:rFonts w:eastAsia="Calibri"/>
          <w:sz w:val="24"/>
          <w:szCs w:val="24"/>
        </w:rPr>
      </w:pPr>
    </w:p>
    <w:p w:rsidR="001836FB" w:rsidRPr="001836FB" w:rsidRDefault="001836FB" w:rsidP="001836FB">
      <w:pPr>
        <w:ind w:right="43"/>
        <w:jc w:val="right"/>
        <w:rPr>
          <w:rFonts w:ascii="Calibri" w:eastAsia="Calibri" w:hAnsi="Calibri"/>
        </w:rPr>
      </w:pPr>
      <w:r w:rsidRPr="001836FB">
        <w:rPr>
          <w:rFonts w:ascii="Calibri" w:eastAsia="Calibri" w:hAnsi="Calibri"/>
          <w:noProof/>
        </w:rPr>
        <w:drawing>
          <wp:inline distT="0" distB="0" distL="0" distR="0" wp14:anchorId="5D21E8AE" wp14:editId="78E8503F">
            <wp:extent cx="6098955" cy="8625840"/>
            <wp:effectExtent l="0" t="0" r="0" b="381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99730" cy="8626936"/>
                    </a:xfrm>
                    <a:prstGeom prst="rect">
                      <a:avLst/>
                    </a:prstGeom>
                    <a:noFill/>
                    <a:ln>
                      <a:noFill/>
                    </a:ln>
                  </pic:spPr>
                </pic:pic>
              </a:graphicData>
            </a:graphic>
          </wp:inline>
        </w:drawing>
      </w:r>
    </w:p>
    <w:p w:rsidR="001836FB" w:rsidRPr="001836FB" w:rsidRDefault="001836FB" w:rsidP="001836FB">
      <w:pPr>
        <w:ind w:right="43"/>
        <w:jc w:val="right"/>
        <w:rPr>
          <w:rFonts w:eastAsia="Calibri"/>
          <w:sz w:val="24"/>
          <w:szCs w:val="24"/>
        </w:rPr>
      </w:pPr>
    </w:p>
    <w:p w:rsidR="001836FB" w:rsidRPr="001836FB" w:rsidRDefault="001836FB" w:rsidP="001836FB">
      <w:pPr>
        <w:spacing w:after="160" w:line="256" w:lineRule="auto"/>
        <w:jc w:val="right"/>
        <w:rPr>
          <w:sz w:val="24"/>
          <w:szCs w:val="24"/>
        </w:rPr>
      </w:pPr>
    </w:p>
    <w:p w:rsidR="001836FB" w:rsidRPr="001836FB" w:rsidRDefault="001836FB" w:rsidP="001836FB">
      <w:pPr>
        <w:ind w:right="43"/>
        <w:jc w:val="right"/>
        <w:rPr>
          <w:rFonts w:eastAsia="Calibri"/>
          <w:sz w:val="24"/>
          <w:szCs w:val="24"/>
        </w:rPr>
      </w:pPr>
      <w:r w:rsidRPr="001836FB">
        <w:rPr>
          <w:rFonts w:eastAsia="Calibri"/>
          <w:sz w:val="24"/>
          <w:szCs w:val="24"/>
        </w:rPr>
        <w:lastRenderedPageBreak/>
        <w:t>19.pielikums pie 27.06.2019. domes sēdes Nr.9, 29.§, 7.p.</w:t>
      </w:r>
    </w:p>
    <w:p w:rsidR="001836FB" w:rsidRPr="001836FB" w:rsidRDefault="001836FB" w:rsidP="001836FB">
      <w:pPr>
        <w:ind w:right="43"/>
        <w:jc w:val="right"/>
        <w:rPr>
          <w:rFonts w:eastAsia="Calibri"/>
          <w:sz w:val="24"/>
          <w:szCs w:val="24"/>
        </w:rPr>
      </w:pPr>
      <w:r w:rsidRPr="001836FB">
        <w:rPr>
          <w:rFonts w:eastAsia="Calibri"/>
          <w:noProof/>
          <w:sz w:val="24"/>
          <w:szCs w:val="24"/>
        </w:rPr>
        <w:drawing>
          <wp:inline distT="0" distB="0" distL="0" distR="0" wp14:anchorId="035B81EB" wp14:editId="6893BFC1">
            <wp:extent cx="6390005" cy="9018270"/>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90005" cy="9018270"/>
                    </a:xfrm>
                    <a:prstGeom prst="rect">
                      <a:avLst/>
                    </a:prstGeom>
                    <a:noFill/>
                    <a:ln>
                      <a:noFill/>
                    </a:ln>
                  </pic:spPr>
                </pic:pic>
              </a:graphicData>
            </a:graphic>
          </wp:inline>
        </w:drawing>
      </w:r>
    </w:p>
    <w:p w:rsidR="001836FB" w:rsidRPr="001836FB" w:rsidRDefault="001836FB" w:rsidP="001836FB">
      <w:pPr>
        <w:rPr>
          <w:rFonts w:ascii="Calibri" w:eastAsia="Calibri" w:hAnsi="Calibri"/>
        </w:rPr>
      </w:pPr>
    </w:p>
    <w:tbl>
      <w:tblPr>
        <w:tblW w:w="0" w:type="auto"/>
        <w:tblLook w:val="01E0" w:firstRow="1" w:lastRow="1" w:firstColumn="1" w:lastColumn="1" w:noHBand="0" w:noVBand="0"/>
      </w:tblPr>
      <w:tblGrid>
        <w:gridCol w:w="9498"/>
      </w:tblGrid>
      <w:tr w:rsidR="001836FB" w:rsidRPr="001836FB" w:rsidTr="009763D3">
        <w:tc>
          <w:tcPr>
            <w:tcW w:w="10001" w:type="dxa"/>
          </w:tcPr>
          <w:p w:rsidR="001836FB" w:rsidRPr="001836FB" w:rsidRDefault="001836FB" w:rsidP="001836FB">
            <w:pPr>
              <w:ind w:right="43"/>
              <w:jc w:val="right"/>
              <w:rPr>
                <w:rFonts w:eastAsia="Calibri"/>
                <w:sz w:val="24"/>
                <w:szCs w:val="24"/>
              </w:rPr>
            </w:pPr>
          </w:p>
          <w:p w:rsidR="001836FB" w:rsidRPr="001836FB" w:rsidRDefault="001836FB" w:rsidP="001836FB">
            <w:pPr>
              <w:ind w:right="43"/>
              <w:jc w:val="right"/>
              <w:rPr>
                <w:rFonts w:eastAsia="Calibri"/>
                <w:sz w:val="24"/>
                <w:szCs w:val="24"/>
              </w:rPr>
            </w:pPr>
            <w:r w:rsidRPr="001836FB">
              <w:rPr>
                <w:rFonts w:eastAsia="Calibri"/>
                <w:sz w:val="24"/>
                <w:szCs w:val="24"/>
              </w:rPr>
              <w:lastRenderedPageBreak/>
              <w:t>20.pielikums pie 27.06.2019. domes sēdes Nr.9, 30.§</w:t>
            </w:r>
          </w:p>
          <w:p w:rsidR="001836FB" w:rsidRPr="001836FB" w:rsidRDefault="001836FB" w:rsidP="001836FB">
            <w:pPr>
              <w:ind w:right="43"/>
              <w:jc w:val="right"/>
              <w:rPr>
                <w:rFonts w:eastAsia="Calibri"/>
                <w:sz w:val="24"/>
                <w:szCs w:val="24"/>
              </w:rPr>
            </w:pPr>
          </w:p>
          <w:p w:rsidR="001836FB" w:rsidRPr="001836FB" w:rsidRDefault="001836FB" w:rsidP="001836FB">
            <w:pPr>
              <w:ind w:right="45"/>
              <w:jc w:val="right"/>
              <w:rPr>
                <w:rFonts w:eastAsia="Calibri"/>
                <w:b/>
              </w:rPr>
            </w:pPr>
            <w:r w:rsidRPr="001836FB">
              <w:rPr>
                <w:rFonts w:eastAsia="Calibri"/>
                <w:b/>
              </w:rPr>
              <w:t>Gulbenes novada pašvaldības Lejasciema pagasta pārvaldē esošo ūdenssaimniecības pamatlīdzekļu novērtēšanas un ieguldīšanai SIA Gulbenes nami” pamatkapitālā saraksts</w:t>
            </w:r>
          </w:p>
          <w:p w:rsidR="001836FB" w:rsidRPr="001836FB" w:rsidRDefault="001836FB" w:rsidP="001836FB">
            <w:pPr>
              <w:jc w:val="right"/>
              <w:rPr>
                <w:rFonts w:eastAsia="Calibri"/>
                <w:sz w:val="24"/>
                <w:szCs w:val="24"/>
              </w:rPr>
            </w:pPr>
          </w:p>
          <w:tbl>
            <w:tblPr>
              <w:tblW w:w="9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3711"/>
              <w:gridCol w:w="1340"/>
              <w:gridCol w:w="1649"/>
              <w:gridCol w:w="2028"/>
            </w:tblGrid>
            <w:tr w:rsidR="001836FB" w:rsidRPr="001836FB" w:rsidTr="00BF6A4F">
              <w:trPr>
                <w:trHeight w:val="50"/>
              </w:trPr>
              <w:tc>
                <w:tcPr>
                  <w:tcW w:w="549" w:type="dxa"/>
                  <w:shd w:val="clear" w:color="auto" w:fill="auto"/>
                  <w:vAlign w:val="center"/>
                  <w:hideMark/>
                </w:tcPr>
                <w:p w:rsidR="001836FB" w:rsidRPr="001836FB" w:rsidRDefault="001836FB" w:rsidP="001836FB">
                  <w:pPr>
                    <w:jc w:val="center"/>
                    <w:rPr>
                      <w:rFonts w:eastAsia="Calibri"/>
                    </w:rPr>
                  </w:pPr>
                  <w:r w:rsidRPr="001836FB">
                    <w:rPr>
                      <w:rFonts w:eastAsia="Calibri"/>
                    </w:rPr>
                    <w:t>N. p.k.</w:t>
                  </w:r>
                </w:p>
              </w:tc>
              <w:tc>
                <w:tcPr>
                  <w:tcW w:w="3531" w:type="dxa"/>
                  <w:shd w:val="clear" w:color="auto" w:fill="auto"/>
                  <w:noWrap/>
                  <w:vAlign w:val="center"/>
                  <w:hideMark/>
                </w:tcPr>
                <w:p w:rsidR="001836FB" w:rsidRPr="001836FB" w:rsidRDefault="001836FB" w:rsidP="001836FB">
                  <w:pPr>
                    <w:jc w:val="center"/>
                    <w:rPr>
                      <w:rFonts w:eastAsia="Calibri"/>
                    </w:rPr>
                  </w:pPr>
                  <w:r w:rsidRPr="001836FB">
                    <w:rPr>
                      <w:rFonts w:eastAsia="Calibri"/>
                    </w:rPr>
                    <w:t>Pamatlīdzekļa apraksts</w:t>
                  </w:r>
                </w:p>
              </w:tc>
              <w:tc>
                <w:tcPr>
                  <w:tcW w:w="1340" w:type="dxa"/>
                  <w:shd w:val="clear" w:color="auto" w:fill="auto"/>
                  <w:vAlign w:val="center"/>
                  <w:hideMark/>
                </w:tcPr>
                <w:p w:rsidR="001836FB" w:rsidRPr="001836FB" w:rsidRDefault="001836FB" w:rsidP="001836FB">
                  <w:pPr>
                    <w:jc w:val="center"/>
                    <w:rPr>
                      <w:rFonts w:eastAsia="Calibri"/>
                    </w:rPr>
                  </w:pPr>
                  <w:r w:rsidRPr="001836FB">
                    <w:rPr>
                      <w:rFonts w:eastAsia="Calibri"/>
                    </w:rPr>
                    <w:t>Ražošanas gads</w:t>
                  </w:r>
                </w:p>
              </w:tc>
              <w:tc>
                <w:tcPr>
                  <w:tcW w:w="1829" w:type="dxa"/>
                  <w:vAlign w:val="center"/>
                </w:tcPr>
                <w:p w:rsidR="001836FB" w:rsidRPr="001836FB" w:rsidRDefault="001836FB" w:rsidP="001836FB">
                  <w:pPr>
                    <w:jc w:val="center"/>
                    <w:rPr>
                      <w:rFonts w:eastAsia="Calibri"/>
                    </w:rPr>
                  </w:pPr>
                  <w:r w:rsidRPr="001836FB">
                    <w:rPr>
                      <w:rFonts w:eastAsia="Calibri"/>
                    </w:rPr>
                    <w:t>Atrašanās vieta</w:t>
                  </w:r>
                </w:p>
              </w:tc>
              <w:tc>
                <w:tcPr>
                  <w:tcW w:w="2028" w:type="dxa"/>
                  <w:tcBorders>
                    <w:right w:val="single" w:sz="4" w:space="0" w:color="auto"/>
                  </w:tcBorders>
                  <w:shd w:val="clear" w:color="auto" w:fill="auto"/>
                  <w:vAlign w:val="center"/>
                  <w:hideMark/>
                </w:tcPr>
                <w:p w:rsidR="001836FB" w:rsidRPr="001836FB" w:rsidRDefault="001836FB" w:rsidP="001836FB">
                  <w:pPr>
                    <w:jc w:val="center"/>
                    <w:rPr>
                      <w:rFonts w:eastAsia="Calibri"/>
                    </w:rPr>
                  </w:pPr>
                  <w:r w:rsidRPr="001836FB">
                    <w:rPr>
                      <w:rFonts w:eastAsia="Calibri"/>
                    </w:rPr>
                    <w:t>Inventāra numurs</w:t>
                  </w:r>
                </w:p>
              </w:tc>
            </w:tr>
            <w:tr w:rsidR="001836FB" w:rsidRPr="001836FB" w:rsidTr="00BF6A4F">
              <w:trPr>
                <w:trHeight w:val="297"/>
              </w:trPr>
              <w:tc>
                <w:tcPr>
                  <w:tcW w:w="549" w:type="dxa"/>
                  <w:shd w:val="clear" w:color="auto" w:fill="auto"/>
                  <w:noWrap/>
                  <w:hideMark/>
                </w:tcPr>
                <w:p w:rsidR="001836FB" w:rsidRPr="001836FB" w:rsidRDefault="001836FB" w:rsidP="001836FB">
                  <w:pPr>
                    <w:jc w:val="center"/>
                    <w:rPr>
                      <w:rFonts w:eastAsia="Calibri"/>
                    </w:rPr>
                  </w:pPr>
                  <w:r w:rsidRPr="001836FB">
                    <w:rPr>
                      <w:rFonts w:eastAsia="Calibri"/>
                    </w:rPr>
                    <w:t>1.</w:t>
                  </w:r>
                </w:p>
              </w:tc>
              <w:tc>
                <w:tcPr>
                  <w:tcW w:w="3531" w:type="dxa"/>
                  <w:shd w:val="clear" w:color="auto" w:fill="auto"/>
                  <w:hideMark/>
                </w:tcPr>
                <w:p w:rsidR="001836FB" w:rsidRPr="001836FB" w:rsidRDefault="001836FB" w:rsidP="001836FB">
                  <w:pPr>
                    <w:rPr>
                      <w:rFonts w:eastAsia="Calibri"/>
                    </w:rPr>
                  </w:pPr>
                  <w:r w:rsidRPr="001836FB">
                    <w:rPr>
                      <w:rFonts w:eastAsia="Calibri"/>
                    </w:rPr>
                    <w:t>Ciemata kanalizācija (trase, iekārtas)</w:t>
                  </w:r>
                </w:p>
              </w:tc>
              <w:tc>
                <w:tcPr>
                  <w:tcW w:w="1340" w:type="dxa"/>
                  <w:shd w:val="clear" w:color="auto" w:fill="auto"/>
                  <w:noWrap/>
                  <w:hideMark/>
                </w:tcPr>
                <w:p w:rsidR="001836FB" w:rsidRPr="001836FB" w:rsidRDefault="001836FB" w:rsidP="001836FB">
                  <w:pPr>
                    <w:jc w:val="center"/>
                    <w:rPr>
                      <w:rFonts w:eastAsia="Calibri"/>
                    </w:rPr>
                  </w:pPr>
                  <w:r w:rsidRPr="001836FB">
                    <w:rPr>
                      <w:rFonts w:eastAsia="Calibri"/>
                    </w:rPr>
                    <w:t>2007</w:t>
                  </w:r>
                </w:p>
              </w:tc>
              <w:tc>
                <w:tcPr>
                  <w:tcW w:w="1829" w:type="dxa"/>
                </w:tcPr>
                <w:p w:rsidR="001836FB" w:rsidRPr="001836FB" w:rsidRDefault="001836FB" w:rsidP="001836FB">
                  <w:pPr>
                    <w:rPr>
                      <w:rFonts w:eastAsia="Calibri"/>
                    </w:rPr>
                  </w:pPr>
                  <w:r w:rsidRPr="001836FB">
                    <w:rPr>
                      <w:rFonts w:eastAsia="Calibri"/>
                    </w:rPr>
                    <w:t>Lejasciema ciema centrs, Lejasciema pag., Gulbenes nov.</w:t>
                  </w:r>
                </w:p>
              </w:tc>
              <w:tc>
                <w:tcPr>
                  <w:tcW w:w="2028" w:type="dxa"/>
                  <w:tcBorders>
                    <w:right w:val="single" w:sz="4" w:space="0" w:color="auto"/>
                  </w:tcBorders>
                  <w:shd w:val="clear" w:color="auto" w:fill="auto"/>
                  <w:noWrap/>
                  <w:hideMark/>
                </w:tcPr>
                <w:p w:rsidR="001836FB" w:rsidRPr="001836FB" w:rsidRDefault="001836FB" w:rsidP="001836FB">
                  <w:pPr>
                    <w:jc w:val="center"/>
                    <w:rPr>
                      <w:rFonts w:eastAsia="Calibri"/>
                    </w:rPr>
                  </w:pPr>
                  <w:r w:rsidRPr="001836FB">
                    <w:rPr>
                      <w:rFonts w:eastAsia="Calibri"/>
                    </w:rPr>
                    <w:t>PLE000032</w:t>
                  </w:r>
                </w:p>
              </w:tc>
            </w:tr>
            <w:tr w:rsidR="001836FB" w:rsidRPr="001836FB" w:rsidTr="00BF6A4F">
              <w:trPr>
                <w:trHeight w:val="280"/>
              </w:trPr>
              <w:tc>
                <w:tcPr>
                  <w:tcW w:w="549" w:type="dxa"/>
                  <w:shd w:val="clear" w:color="auto" w:fill="auto"/>
                  <w:noWrap/>
                  <w:hideMark/>
                </w:tcPr>
                <w:p w:rsidR="001836FB" w:rsidRPr="001836FB" w:rsidRDefault="001836FB" w:rsidP="001836FB">
                  <w:pPr>
                    <w:jc w:val="center"/>
                    <w:rPr>
                      <w:rFonts w:eastAsia="Calibri"/>
                    </w:rPr>
                  </w:pPr>
                  <w:r w:rsidRPr="001836FB">
                    <w:rPr>
                      <w:rFonts w:eastAsia="Calibri"/>
                    </w:rPr>
                    <w:t>2.</w:t>
                  </w:r>
                </w:p>
              </w:tc>
              <w:tc>
                <w:tcPr>
                  <w:tcW w:w="3531" w:type="dxa"/>
                  <w:shd w:val="clear" w:color="auto" w:fill="auto"/>
                  <w:noWrap/>
                  <w:hideMark/>
                </w:tcPr>
                <w:p w:rsidR="001836FB" w:rsidRPr="001836FB" w:rsidRDefault="001836FB" w:rsidP="001836FB">
                  <w:pPr>
                    <w:rPr>
                      <w:rFonts w:eastAsia="Calibri"/>
                    </w:rPr>
                  </w:pPr>
                  <w:r w:rsidRPr="001836FB">
                    <w:rPr>
                      <w:rFonts w:eastAsia="Calibri"/>
                    </w:rPr>
                    <w:t>Ciemata ūdensvads</w:t>
                  </w:r>
                </w:p>
              </w:tc>
              <w:tc>
                <w:tcPr>
                  <w:tcW w:w="1340" w:type="dxa"/>
                  <w:shd w:val="clear" w:color="auto" w:fill="auto"/>
                  <w:noWrap/>
                  <w:hideMark/>
                </w:tcPr>
                <w:p w:rsidR="001836FB" w:rsidRPr="001836FB" w:rsidRDefault="001836FB" w:rsidP="001836FB">
                  <w:pPr>
                    <w:jc w:val="center"/>
                    <w:rPr>
                      <w:rFonts w:eastAsia="Calibri"/>
                    </w:rPr>
                  </w:pPr>
                  <w:r w:rsidRPr="001836FB">
                    <w:rPr>
                      <w:rFonts w:eastAsia="Calibri"/>
                    </w:rPr>
                    <w:t>2007</w:t>
                  </w:r>
                </w:p>
              </w:tc>
              <w:tc>
                <w:tcPr>
                  <w:tcW w:w="1829" w:type="dxa"/>
                </w:tcPr>
                <w:p w:rsidR="001836FB" w:rsidRPr="001836FB" w:rsidRDefault="001836FB" w:rsidP="001836FB">
                  <w:pPr>
                    <w:rPr>
                      <w:rFonts w:eastAsia="Calibri"/>
                    </w:rPr>
                  </w:pPr>
                  <w:r w:rsidRPr="001836FB">
                    <w:rPr>
                      <w:rFonts w:eastAsia="Calibri"/>
                    </w:rPr>
                    <w:t>Lejasciema ciema centrs, Lejasciema pag., Gulbenes nov.</w:t>
                  </w:r>
                </w:p>
              </w:tc>
              <w:tc>
                <w:tcPr>
                  <w:tcW w:w="2028" w:type="dxa"/>
                  <w:tcBorders>
                    <w:right w:val="single" w:sz="4" w:space="0" w:color="auto"/>
                  </w:tcBorders>
                  <w:shd w:val="clear" w:color="auto" w:fill="auto"/>
                  <w:noWrap/>
                  <w:hideMark/>
                </w:tcPr>
                <w:p w:rsidR="001836FB" w:rsidRPr="001836FB" w:rsidRDefault="001836FB" w:rsidP="001836FB">
                  <w:pPr>
                    <w:jc w:val="center"/>
                    <w:rPr>
                      <w:rFonts w:eastAsia="Calibri"/>
                    </w:rPr>
                  </w:pPr>
                  <w:r w:rsidRPr="001836FB">
                    <w:rPr>
                      <w:rFonts w:eastAsia="Calibri"/>
                    </w:rPr>
                    <w:t>PLE000033</w:t>
                  </w:r>
                </w:p>
              </w:tc>
            </w:tr>
            <w:tr w:rsidR="001836FB" w:rsidRPr="001836FB" w:rsidTr="00BF6A4F">
              <w:trPr>
                <w:trHeight w:val="50"/>
              </w:trPr>
              <w:tc>
                <w:tcPr>
                  <w:tcW w:w="549" w:type="dxa"/>
                  <w:shd w:val="clear" w:color="auto" w:fill="auto"/>
                  <w:noWrap/>
                  <w:hideMark/>
                </w:tcPr>
                <w:p w:rsidR="001836FB" w:rsidRPr="001836FB" w:rsidRDefault="001836FB" w:rsidP="001836FB">
                  <w:pPr>
                    <w:jc w:val="center"/>
                    <w:rPr>
                      <w:rFonts w:eastAsia="Calibri"/>
                    </w:rPr>
                  </w:pPr>
                  <w:r w:rsidRPr="001836FB">
                    <w:rPr>
                      <w:rFonts w:eastAsia="Calibri"/>
                    </w:rPr>
                    <w:t>3.</w:t>
                  </w:r>
                </w:p>
              </w:tc>
              <w:tc>
                <w:tcPr>
                  <w:tcW w:w="3531" w:type="dxa"/>
                  <w:shd w:val="clear" w:color="auto" w:fill="auto"/>
                  <w:noWrap/>
                  <w:hideMark/>
                </w:tcPr>
                <w:p w:rsidR="001836FB" w:rsidRPr="001836FB" w:rsidRDefault="001836FB" w:rsidP="001836FB">
                  <w:pPr>
                    <w:rPr>
                      <w:rFonts w:eastAsia="Calibri"/>
                    </w:rPr>
                  </w:pPr>
                  <w:r w:rsidRPr="001836FB">
                    <w:rPr>
                      <w:rFonts w:eastAsia="Calibri"/>
                    </w:rPr>
                    <w:t>Ciemata kanalizācija</w:t>
                  </w:r>
                </w:p>
              </w:tc>
              <w:tc>
                <w:tcPr>
                  <w:tcW w:w="1340" w:type="dxa"/>
                  <w:shd w:val="clear" w:color="auto" w:fill="auto"/>
                  <w:noWrap/>
                  <w:hideMark/>
                </w:tcPr>
                <w:p w:rsidR="001836FB" w:rsidRPr="001836FB" w:rsidRDefault="001836FB" w:rsidP="001836FB">
                  <w:pPr>
                    <w:jc w:val="center"/>
                    <w:rPr>
                      <w:rFonts w:eastAsia="Calibri"/>
                    </w:rPr>
                  </w:pPr>
                  <w:r w:rsidRPr="001836FB">
                    <w:rPr>
                      <w:rFonts w:eastAsia="Calibri"/>
                    </w:rPr>
                    <w:t>2007</w:t>
                  </w:r>
                </w:p>
              </w:tc>
              <w:tc>
                <w:tcPr>
                  <w:tcW w:w="1829" w:type="dxa"/>
                </w:tcPr>
                <w:p w:rsidR="001836FB" w:rsidRPr="001836FB" w:rsidRDefault="001836FB" w:rsidP="001836FB">
                  <w:pPr>
                    <w:rPr>
                      <w:rFonts w:eastAsia="Calibri"/>
                    </w:rPr>
                  </w:pPr>
                  <w:r w:rsidRPr="001836FB">
                    <w:rPr>
                      <w:rFonts w:eastAsia="Calibri"/>
                    </w:rPr>
                    <w:t>Lejasciema ciema centrs, Lejasciema pag., Gulbenes nov.</w:t>
                  </w:r>
                </w:p>
              </w:tc>
              <w:tc>
                <w:tcPr>
                  <w:tcW w:w="2028" w:type="dxa"/>
                  <w:tcBorders>
                    <w:right w:val="single" w:sz="4" w:space="0" w:color="auto"/>
                  </w:tcBorders>
                  <w:shd w:val="clear" w:color="auto" w:fill="auto"/>
                  <w:noWrap/>
                  <w:hideMark/>
                </w:tcPr>
                <w:p w:rsidR="001836FB" w:rsidRPr="001836FB" w:rsidRDefault="001836FB" w:rsidP="001836FB">
                  <w:pPr>
                    <w:jc w:val="center"/>
                    <w:rPr>
                      <w:rFonts w:eastAsia="Calibri"/>
                    </w:rPr>
                  </w:pPr>
                  <w:r w:rsidRPr="001836FB">
                    <w:rPr>
                      <w:rFonts w:eastAsia="Calibri"/>
                    </w:rPr>
                    <w:t>PLE000034</w:t>
                  </w:r>
                </w:p>
              </w:tc>
            </w:tr>
            <w:tr w:rsidR="001836FB" w:rsidRPr="001836FB" w:rsidTr="00BF6A4F">
              <w:trPr>
                <w:trHeight w:val="564"/>
              </w:trPr>
              <w:tc>
                <w:tcPr>
                  <w:tcW w:w="549" w:type="dxa"/>
                  <w:shd w:val="clear" w:color="auto" w:fill="auto"/>
                  <w:noWrap/>
                  <w:hideMark/>
                </w:tcPr>
                <w:p w:rsidR="001836FB" w:rsidRPr="001836FB" w:rsidRDefault="001836FB" w:rsidP="001836FB">
                  <w:pPr>
                    <w:jc w:val="center"/>
                    <w:rPr>
                      <w:rFonts w:eastAsia="Calibri"/>
                    </w:rPr>
                  </w:pPr>
                  <w:r w:rsidRPr="001836FB">
                    <w:rPr>
                      <w:rFonts w:eastAsia="Calibri"/>
                    </w:rPr>
                    <w:t>4.</w:t>
                  </w:r>
                </w:p>
              </w:tc>
              <w:tc>
                <w:tcPr>
                  <w:tcW w:w="3531" w:type="dxa"/>
                  <w:shd w:val="clear" w:color="auto" w:fill="auto"/>
                  <w:hideMark/>
                </w:tcPr>
                <w:p w:rsidR="001836FB" w:rsidRPr="001836FB" w:rsidRDefault="001836FB" w:rsidP="001836FB">
                  <w:pPr>
                    <w:rPr>
                      <w:rFonts w:eastAsia="Calibri"/>
                    </w:rPr>
                  </w:pPr>
                  <w:r w:rsidRPr="001836FB">
                    <w:rPr>
                      <w:rFonts w:eastAsia="Calibri"/>
                    </w:rPr>
                    <w:t>Ciemata ūdenstornis (projekts Nr.3DP/3.4.1.1.0/11/APIA/CFLA/083/015)</w:t>
                  </w:r>
                </w:p>
              </w:tc>
              <w:tc>
                <w:tcPr>
                  <w:tcW w:w="1340" w:type="dxa"/>
                  <w:shd w:val="clear" w:color="auto" w:fill="auto"/>
                  <w:noWrap/>
                  <w:hideMark/>
                </w:tcPr>
                <w:p w:rsidR="001836FB" w:rsidRPr="001836FB" w:rsidRDefault="001836FB" w:rsidP="001836FB">
                  <w:pPr>
                    <w:jc w:val="center"/>
                    <w:rPr>
                      <w:rFonts w:eastAsia="Calibri"/>
                    </w:rPr>
                  </w:pPr>
                  <w:r w:rsidRPr="001836FB">
                    <w:rPr>
                      <w:rFonts w:eastAsia="Calibri"/>
                    </w:rPr>
                    <w:t>2013</w:t>
                  </w:r>
                </w:p>
              </w:tc>
              <w:tc>
                <w:tcPr>
                  <w:tcW w:w="1829" w:type="dxa"/>
                </w:tcPr>
                <w:p w:rsidR="001836FB" w:rsidRPr="001836FB" w:rsidRDefault="001836FB" w:rsidP="001836FB">
                  <w:pPr>
                    <w:rPr>
                      <w:rFonts w:eastAsia="Calibri"/>
                    </w:rPr>
                  </w:pPr>
                  <w:r w:rsidRPr="001836FB">
                    <w:rPr>
                      <w:rFonts w:eastAsia="Calibri"/>
                    </w:rPr>
                    <w:t>Rūpnieku iela 2A, Lejasciems, Lejasciema pag., Gulbenes nov. Kadastra apzīmējums  5064 012 0283 010</w:t>
                  </w:r>
                </w:p>
              </w:tc>
              <w:tc>
                <w:tcPr>
                  <w:tcW w:w="2028" w:type="dxa"/>
                  <w:tcBorders>
                    <w:right w:val="single" w:sz="4" w:space="0" w:color="auto"/>
                  </w:tcBorders>
                  <w:shd w:val="clear" w:color="auto" w:fill="auto"/>
                  <w:noWrap/>
                  <w:hideMark/>
                </w:tcPr>
                <w:p w:rsidR="001836FB" w:rsidRPr="001836FB" w:rsidRDefault="001836FB" w:rsidP="001836FB">
                  <w:pPr>
                    <w:jc w:val="center"/>
                    <w:rPr>
                      <w:rFonts w:eastAsia="Calibri"/>
                    </w:rPr>
                  </w:pPr>
                  <w:r w:rsidRPr="001836FB">
                    <w:rPr>
                      <w:rFonts w:eastAsia="Calibri"/>
                    </w:rPr>
                    <w:t>PLE000747</w:t>
                  </w:r>
                </w:p>
              </w:tc>
            </w:tr>
            <w:tr w:rsidR="001836FB" w:rsidRPr="001836FB" w:rsidTr="00BF6A4F">
              <w:trPr>
                <w:trHeight w:val="558"/>
              </w:trPr>
              <w:tc>
                <w:tcPr>
                  <w:tcW w:w="549" w:type="dxa"/>
                  <w:shd w:val="clear" w:color="auto" w:fill="auto"/>
                  <w:noWrap/>
                  <w:hideMark/>
                </w:tcPr>
                <w:p w:rsidR="001836FB" w:rsidRPr="001836FB" w:rsidRDefault="001836FB" w:rsidP="001836FB">
                  <w:pPr>
                    <w:jc w:val="center"/>
                    <w:rPr>
                      <w:rFonts w:eastAsia="Calibri"/>
                    </w:rPr>
                  </w:pPr>
                  <w:r w:rsidRPr="001836FB">
                    <w:rPr>
                      <w:rFonts w:eastAsia="Calibri"/>
                    </w:rPr>
                    <w:t>5.</w:t>
                  </w:r>
                </w:p>
              </w:tc>
              <w:tc>
                <w:tcPr>
                  <w:tcW w:w="3531" w:type="dxa"/>
                  <w:shd w:val="clear" w:color="auto" w:fill="auto"/>
                  <w:hideMark/>
                </w:tcPr>
                <w:p w:rsidR="001836FB" w:rsidRPr="001836FB" w:rsidRDefault="001836FB" w:rsidP="001836FB">
                  <w:pPr>
                    <w:rPr>
                      <w:rFonts w:eastAsia="Calibri"/>
                    </w:rPr>
                  </w:pPr>
                  <w:r w:rsidRPr="001836FB">
                    <w:rPr>
                      <w:rFonts w:eastAsia="Calibri"/>
                    </w:rPr>
                    <w:t>Dzeramā ūdens attīrīšanas ēka, Lejasciema pagasts (projekts Nr.3DP/3.4.1.1.0/11/APIA/CFLA/083/015)</w:t>
                  </w:r>
                </w:p>
              </w:tc>
              <w:tc>
                <w:tcPr>
                  <w:tcW w:w="1340" w:type="dxa"/>
                  <w:shd w:val="clear" w:color="auto" w:fill="auto"/>
                  <w:noWrap/>
                  <w:hideMark/>
                </w:tcPr>
                <w:p w:rsidR="001836FB" w:rsidRPr="001836FB" w:rsidRDefault="001836FB" w:rsidP="001836FB">
                  <w:pPr>
                    <w:jc w:val="center"/>
                    <w:rPr>
                      <w:rFonts w:eastAsia="Calibri"/>
                    </w:rPr>
                  </w:pPr>
                  <w:r w:rsidRPr="001836FB">
                    <w:rPr>
                      <w:rFonts w:eastAsia="Calibri"/>
                    </w:rPr>
                    <w:t>2013</w:t>
                  </w:r>
                </w:p>
              </w:tc>
              <w:tc>
                <w:tcPr>
                  <w:tcW w:w="1829" w:type="dxa"/>
                </w:tcPr>
                <w:p w:rsidR="001836FB" w:rsidRPr="001836FB" w:rsidRDefault="001836FB" w:rsidP="001836FB">
                  <w:pPr>
                    <w:rPr>
                      <w:rFonts w:eastAsia="Calibri"/>
                    </w:rPr>
                  </w:pPr>
                  <w:r w:rsidRPr="001836FB">
                    <w:rPr>
                      <w:rFonts w:eastAsia="Calibri"/>
                    </w:rPr>
                    <w:t>Krasta iela 2A, Lejasciems, Lejasciema pag., Gulbenes nov. Kadastra apzīmējums  50640120307007</w:t>
                  </w:r>
                </w:p>
              </w:tc>
              <w:tc>
                <w:tcPr>
                  <w:tcW w:w="2028" w:type="dxa"/>
                  <w:tcBorders>
                    <w:right w:val="single" w:sz="4" w:space="0" w:color="auto"/>
                  </w:tcBorders>
                  <w:shd w:val="clear" w:color="auto" w:fill="auto"/>
                  <w:noWrap/>
                  <w:hideMark/>
                </w:tcPr>
                <w:p w:rsidR="001836FB" w:rsidRPr="001836FB" w:rsidRDefault="001836FB" w:rsidP="001836FB">
                  <w:pPr>
                    <w:jc w:val="center"/>
                    <w:rPr>
                      <w:rFonts w:eastAsia="Calibri"/>
                    </w:rPr>
                  </w:pPr>
                  <w:r w:rsidRPr="001836FB">
                    <w:rPr>
                      <w:rFonts w:eastAsia="Calibri"/>
                    </w:rPr>
                    <w:t>PLE000747/1</w:t>
                  </w:r>
                </w:p>
              </w:tc>
            </w:tr>
            <w:tr w:rsidR="001836FB" w:rsidRPr="001836FB" w:rsidTr="00BF6A4F">
              <w:trPr>
                <w:trHeight w:val="426"/>
              </w:trPr>
              <w:tc>
                <w:tcPr>
                  <w:tcW w:w="549" w:type="dxa"/>
                  <w:shd w:val="clear" w:color="auto" w:fill="auto"/>
                  <w:noWrap/>
                  <w:hideMark/>
                </w:tcPr>
                <w:p w:rsidR="001836FB" w:rsidRPr="001836FB" w:rsidRDefault="001836FB" w:rsidP="001836FB">
                  <w:pPr>
                    <w:jc w:val="center"/>
                    <w:rPr>
                      <w:rFonts w:eastAsia="Calibri"/>
                    </w:rPr>
                  </w:pPr>
                  <w:r w:rsidRPr="001836FB">
                    <w:rPr>
                      <w:rFonts w:eastAsia="Calibri"/>
                    </w:rPr>
                    <w:t>6.</w:t>
                  </w:r>
                </w:p>
              </w:tc>
              <w:tc>
                <w:tcPr>
                  <w:tcW w:w="3531" w:type="dxa"/>
                  <w:shd w:val="clear" w:color="auto" w:fill="auto"/>
                  <w:hideMark/>
                </w:tcPr>
                <w:p w:rsidR="001836FB" w:rsidRPr="001836FB" w:rsidRDefault="001836FB" w:rsidP="001836FB">
                  <w:pPr>
                    <w:rPr>
                      <w:rFonts w:eastAsia="Calibri"/>
                    </w:rPr>
                  </w:pPr>
                  <w:r w:rsidRPr="001836FB">
                    <w:rPr>
                      <w:rFonts w:eastAsia="Calibri"/>
                    </w:rPr>
                    <w:t xml:space="preserve">Artēziskā urbuma ēka (projekts Nr.3DP/3.4.1.1.0/11/APIA/CFLA/083/015)    </w:t>
                  </w:r>
                </w:p>
              </w:tc>
              <w:tc>
                <w:tcPr>
                  <w:tcW w:w="1340" w:type="dxa"/>
                  <w:shd w:val="clear" w:color="auto" w:fill="auto"/>
                  <w:noWrap/>
                  <w:hideMark/>
                </w:tcPr>
                <w:p w:rsidR="001836FB" w:rsidRPr="001836FB" w:rsidRDefault="001836FB" w:rsidP="001836FB">
                  <w:pPr>
                    <w:jc w:val="center"/>
                    <w:rPr>
                      <w:rFonts w:eastAsia="Calibri"/>
                    </w:rPr>
                  </w:pPr>
                  <w:r w:rsidRPr="001836FB">
                    <w:rPr>
                      <w:rFonts w:eastAsia="Calibri"/>
                    </w:rPr>
                    <w:t>2013</w:t>
                  </w:r>
                </w:p>
              </w:tc>
              <w:tc>
                <w:tcPr>
                  <w:tcW w:w="1829" w:type="dxa"/>
                </w:tcPr>
                <w:p w:rsidR="001836FB" w:rsidRPr="001836FB" w:rsidRDefault="001836FB" w:rsidP="001836FB">
                  <w:pPr>
                    <w:rPr>
                      <w:rFonts w:eastAsia="Calibri"/>
                    </w:rPr>
                  </w:pPr>
                  <w:r w:rsidRPr="001836FB">
                    <w:rPr>
                      <w:rFonts w:eastAsia="Calibri"/>
                    </w:rPr>
                    <w:t>Krasta iela 2A, Lejasciems, Lejasciema pagasts, Gulbenes novads.  Kadastra apzīmējums  5064 012 0307 007</w:t>
                  </w:r>
                </w:p>
              </w:tc>
              <w:tc>
                <w:tcPr>
                  <w:tcW w:w="2028" w:type="dxa"/>
                  <w:shd w:val="clear" w:color="auto" w:fill="auto"/>
                  <w:noWrap/>
                  <w:hideMark/>
                </w:tcPr>
                <w:p w:rsidR="001836FB" w:rsidRPr="001836FB" w:rsidRDefault="001836FB" w:rsidP="001836FB">
                  <w:pPr>
                    <w:jc w:val="center"/>
                    <w:rPr>
                      <w:rFonts w:eastAsia="Calibri"/>
                    </w:rPr>
                  </w:pPr>
                  <w:r w:rsidRPr="001836FB">
                    <w:rPr>
                      <w:rFonts w:eastAsia="Calibri"/>
                    </w:rPr>
                    <w:t>PLE000747/2</w:t>
                  </w:r>
                </w:p>
              </w:tc>
            </w:tr>
            <w:tr w:rsidR="001836FB" w:rsidRPr="001836FB" w:rsidTr="00BF6A4F">
              <w:trPr>
                <w:trHeight w:val="532"/>
              </w:trPr>
              <w:tc>
                <w:tcPr>
                  <w:tcW w:w="549" w:type="dxa"/>
                  <w:shd w:val="clear" w:color="auto" w:fill="auto"/>
                  <w:noWrap/>
                  <w:hideMark/>
                </w:tcPr>
                <w:p w:rsidR="001836FB" w:rsidRPr="001836FB" w:rsidRDefault="001836FB" w:rsidP="001836FB">
                  <w:pPr>
                    <w:jc w:val="center"/>
                    <w:rPr>
                      <w:rFonts w:eastAsia="Calibri"/>
                    </w:rPr>
                  </w:pPr>
                  <w:r w:rsidRPr="001836FB">
                    <w:rPr>
                      <w:rFonts w:eastAsia="Calibri"/>
                    </w:rPr>
                    <w:t>7.</w:t>
                  </w:r>
                </w:p>
              </w:tc>
              <w:tc>
                <w:tcPr>
                  <w:tcW w:w="3531" w:type="dxa"/>
                  <w:shd w:val="clear" w:color="auto" w:fill="auto"/>
                  <w:hideMark/>
                </w:tcPr>
                <w:p w:rsidR="001836FB" w:rsidRPr="001836FB" w:rsidRDefault="001836FB" w:rsidP="001836FB">
                  <w:pPr>
                    <w:rPr>
                      <w:rFonts w:eastAsia="Calibri"/>
                    </w:rPr>
                  </w:pPr>
                  <w:r w:rsidRPr="001836FB">
                    <w:rPr>
                      <w:rFonts w:eastAsia="Calibri"/>
                    </w:rPr>
                    <w:t>Ūdensvada tīkls 770m (projekts Nr.3DP/3.4.1.1.0/11/APIA/CFLA/083/015)</w:t>
                  </w:r>
                </w:p>
              </w:tc>
              <w:tc>
                <w:tcPr>
                  <w:tcW w:w="1340" w:type="dxa"/>
                  <w:shd w:val="clear" w:color="auto" w:fill="auto"/>
                  <w:noWrap/>
                  <w:hideMark/>
                </w:tcPr>
                <w:p w:rsidR="001836FB" w:rsidRPr="001836FB" w:rsidRDefault="001836FB" w:rsidP="001836FB">
                  <w:pPr>
                    <w:jc w:val="center"/>
                    <w:rPr>
                      <w:rFonts w:eastAsia="Calibri"/>
                    </w:rPr>
                  </w:pPr>
                  <w:r w:rsidRPr="001836FB">
                    <w:rPr>
                      <w:rFonts w:eastAsia="Calibri"/>
                    </w:rPr>
                    <w:t>2013</w:t>
                  </w:r>
                </w:p>
              </w:tc>
              <w:tc>
                <w:tcPr>
                  <w:tcW w:w="1829" w:type="dxa"/>
                </w:tcPr>
                <w:p w:rsidR="001836FB" w:rsidRPr="001836FB" w:rsidRDefault="001836FB" w:rsidP="001836FB">
                  <w:pPr>
                    <w:rPr>
                      <w:rFonts w:eastAsia="Calibri"/>
                    </w:rPr>
                  </w:pPr>
                  <w:r w:rsidRPr="001836FB">
                    <w:rPr>
                      <w:rFonts w:eastAsia="Calibri"/>
                    </w:rPr>
                    <w:t>Lejasciems, Lejasciema pag., Gulbenes nov.</w:t>
                  </w:r>
                </w:p>
              </w:tc>
              <w:tc>
                <w:tcPr>
                  <w:tcW w:w="2028" w:type="dxa"/>
                  <w:shd w:val="clear" w:color="auto" w:fill="auto"/>
                  <w:noWrap/>
                  <w:hideMark/>
                </w:tcPr>
                <w:p w:rsidR="001836FB" w:rsidRPr="001836FB" w:rsidRDefault="001836FB" w:rsidP="001836FB">
                  <w:pPr>
                    <w:jc w:val="center"/>
                    <w:rPr>
                      <w:rFonts w:eastAsia="Calibri"/>
                    </w:rPr>
                  </w:pPr>
                  <w:r w:rsidRPr="001836FB">
                    <w:rPr>
                      <w:rFonts w:eastAsia="Calibri"/>
                    </w:rPr>
                    <w:t>PLE000748</w:t>
                  </w:r>
                </w:p>
              </w:tc>
            </w:tr>
            <w:tr w:rsidR="001836FB" w:rsidRPr="001836FB" w:rsidTr="00BF6A4F">
              <w:trPr>
                <w:trHeight w:val="107"/>
              </w:trPr>
              <w:tc>
                <w:tcPr>
                  <w:tcW w:w="549" w:type="dxa"/>
                  <w:shd w:val="clear" w:color="auto" w:fill="auto"/>
                  <w:noWrap/>
                  <w:hideMark/>
                </w:tcPr>
                <w:p w:rsidR="001836FB" w:rsidRPr="001836FB" w:rsidRDefault="001836FB" w:rsidP="001836FB">
                  <w:pPr>
                    <w:jc w:val="center"/>
                    <w:rPr>
                      <w:rFonts w:eastAsia="Calibri"/>
                    </w:rPr>
                  </w:pPr>
                  <w:r w:rsidRPr="001836FB">
                    <w:rPr>
                      <w:rFonts w:eastAsia="Calibri"/>
                    </w:rPr>
                    <w:t>8.</w:t>
                  </w:r>
                </w:p>
              </w:tc>
              <w:tc>
                <w:tcPr>
                  <w:tcW w:w="3531" w:type="dxa"/>
                  <w:shd w:val="clear" w:color="auto" w:fill="auto"/>
                  <w:hideMark/>
                </w:tcPr>
                <w:p w:rsidR="001836FB" w:rsidRPr="001836FB" w:rsidRDefault="001836FB" w:rsidP="001836FB">
                  <w:pPr>
                    <w:rPr>
                      <w:rFonts w:eastAsia="Calibri"/>
                    </w:rPr>
                  </w:pPr>
                  <w:r w:rsidRPr="001836FB">
                    <w:rPr>
                      <w:rFonts w:eastAsia="Calibri"/>
                    </w:rPr>
                    <w:t>Kanalizācijas tīkls 523 m (projekts Nr.3DP/3.4.1.1.0/11/APIA/CFLA/083/015</w:t>
                  </w:r>
                </w:p>
              </w:tc>
              <w:tc>
                <w:tcPr>
                  <w:tcW w:w="1340" w:type="dxa"/>
                  <w:shd w:val="clear" w:color="auto" w:fill="auto"/>
                  <w:noWrap/>
                  <w:hideMark/>
                </w:tcPr>
                <w:p w:rsidR="001836FB" w:rsidRPr="001836FB" w:rsidRDefault="001836FB" w:rsidP="001836FB">
                  <w:pPr>
                    <w:jc w:val="center"/>
                    <w:rPr>
                      <w:rFonts w:eastAsia="Calibri"/>
                    </w:rPr>
                  </w:pPr>
                  <w:r w:rsidRPr="001836FB">
                    <w:rPr>
                      <w:rFonts w:eastAsia="Calibri"/>
                    </w:rPr>
                    <w:t>2013</w:t>
                  </w:r>
                </w:p>
              </w:tc>
              <w:tc>
                <w:tcPr>
                  <w:tcW w:w="1829" w:type="dxa"/>
                </w:tcPr>
                <w:p w:rsidR="001836FB" w:rsidRPr="001836FB" w:rsidRDefault="001836FB" w:rsidP="001836FB">
                  <w:pPr>
                    <w:rPr>
                      <w:rFonts w:eastAsia="Calibri"/>
                    </w:rPr>
                  </w:pPr>
                  <w:r w:rsidRPr="001836FB">
                    <w:rPr>
                      <w:rFonts w:eastAsia="Calibri"/>
                    </w:rPr>
                    <w:t>Lejasciems, Lejasciema pag., Gulbenes nov.</w:t>
                  </w:r>
                </w:p>
              </w:tc>
              <w:tc>
                <w:tcPr>
                  <w:tcW w:w="2028" w:type="dxa"/>
                  <w:shd w:val="clear" w:color="auto" w:fill="auto"/>
                  <w:noWrap/>
                  <w:hideMark/>
                </w:tcPr>
                <w:p w:rsidR="001836FB" w:rsidRPr="001836FB" w:rsidRDefault="001836FB" w:rsidP="001836FB">
                  <w:pPr>
                    <w:jc w:val="center"/>
                    <w:rPr>
                      <w:rFonts w:eastAsia="Calibri"/>
                    </w:rPr>
                  </w:pPr>
                  <w:r w:rsidRPr="001836FB">
                    <w:rPr>
                      <w:rFonts w:eastAsia="Calibri"/>
                    </w:rPr>
                    <w:t>PLE000749</w:t>
                  </w:r>
                </w:p>
              </w:tc>
            </w:tr>
            <w:tr w:rsidR="001836FB" w:rsidRPr="001836FB" w:rsidTr="00BF6A4F">
              <w:trPr>
                <w:trHeight w:val="221"/>
              </w:trPr>
              <w:tc>
                <w:tcPr>
                  <w:tcW w:w="549" w:type="dxa"/>
                  <w:shd w:val="clear" w:color="auto" w:fill="auto"/>
                  <w:noWrap/>
                  <w:hideMark/>
                </w:tcPr>
                <w:p w:rsidR="001836FB" w:rsidRPr="001836FB" w:rsidRDefault="001836FB" w:rsidP="001836FB">
                  <w:pPr>
                    <w:jc w:val="center"/>
                    <w:rPr>
                      <w:rFonts w:eastAsia="Calibri"/>
                    </w:rPr>
                  </w:pPr>
                  <w:r w:rsidRPr="001836FB">
                    <w:rPr>
                      <w:rFonts w:eastAsia="Calibri"/>
                    </w:rPr>
                    <w:t>9.</w:t>
                  </w:r>
                </w:p>
              </w:tc>
              <w:tc>
                <w:tcPr>
                  <w:tcW w:w="3531" w:type="dxa"/>
                  <w:shd w:val="clear" w:color="auto" w:fill="auto"/>
                  <w:hideMark/>
                </w:tcPr>
                <w:p w:rsidR="001836FB" w:rsidRPr="001836FB" w:rsidRDefault="001836FB" w:rsidP="001836FB">
                  <w:pPr>
                    <w:rPr>
                      <w:rFonts w:eastAsia="Calibri"/>
                    </w:rPr>
                  </w:pPr>
                  <w:r w:rsidRPr="001836FB">
                    <w:rPr>
                      <w:rFonts w:eastAsia="Calibri"/>
                    </w:rPr>
                    <w:t>Notekūdeņu attīrīšanas iekārta (kompresoru paviljons) (projekts Nr.3DP/3.4.1.1.0/11/APIA/CFLA/083/015</w:t>
                  </w:r>
                </w:p>
              </w:tc>
              <w:tc>
                <w:tcPr>
                  <w:tcW w:w="1340" w:type="dxa"/>
                  <w:shd w:val="clear" w:color="auto" w:fill="auto"/>
                  <w:noWrap/>
                  <w:hideMark/>
                </w:tcPr>
                <w:p w:rsidR="001836FB" w:rsidRPr="001836FB" w:rsidRDefault="001836FB" w:rsidP="001836FB">
                  <w:pPr>
                    <w:jc w:val="center"/>
                    <w:rPr>
                      <w:rFonts w:eastAsia="Calibri"/>
                    </w:rPr>
                  </w:pPr>
                  <w:r w:rsidRPr="001836FB">
                    <w:rPr>
                      <w:rFonts w:eastAsia="Calibri"/>
                    </w:rPr>
                    <w:t>2013</w:t>
                  </w:r>
                </w:p>
              </w:tc>
              <w:tc>
                <w:tcPr>
                  <w:tcW w:w="1829" w:type="dxa"/>
                </w:tcPr>
                <w:p w:rsidR="001836FB" w:rsidRPr="001836FB" w:rsidRDefault="001836FB" w:rsidP="001836FB">
                  <w:pPr>
                    <w:rPr>
                      <w:rFonts w:eastAsia="Calibri"/>
                    </w:rPr>
                  </w:pPr>
                  <w:r w:rsidRPr="001836FB">
                    <w:rPr>
                      <w:rFonts w:eastAsia="Calibri"/>
                    </w:rPr>
                    <w:t>Valkas iela 11A, Lejasciems, Lejasciema pag., Gulbenes nov.   Kadastra apzīmējums  5064 012 0430</w:t>
                  </w:r>
                </w:p>
              </w:tc>
              <w:tc>
                <w:tcPr>
                  <w:tcW w:w="2028" w:type="dxa"/>
                  <w:shd w:val="clear" w:color="auto" w:fill="auto"/>
                  <w:noWrap/>
                  <w:hideMark/>
                </w:tcPr>
                <w:p w:rsidR="001836FB" w:rsidRPr="001836FB" w:rsidRDefault="001836FB" w:rsidP="001836FB">
                  <w:pPr>
                    <w:jc w:val="center"/>
                    <w:rPr>
                      <w:rFonts w:eastAsia="Calibri"/>
                    </w:rPr>
                  </w:pPr>
                  <w:r w:rsidRPr="001836FB">
                    <w:rPr>
                      <w:rFonts w:eastAsia="Calibri"/>
                    </w:rPr>
                    <w:t>PLE000750</w:t>
                  </w:r>
                </w:p>
              </w:tc>
            </w:tr>
            <w:tr w:rsidR="001836FB" w:rsidRPr="001836FB" w:rsidTr="00BF6A4F">
              <w:trPr>
                <w:trHeight w:val="705"/>
              </w:trPr>
              <w:tc>
                <w:tcPr>
                  <w:tcW w:w="549" w:type="dxa"/>
                  <w:shd w:val="clear" w:color="auto" w:fill="auto"/>
                  <w:noWrap/>
                  <w:hideMark/>
                </w:tcPr>
                <w:p w:rsidR="001836FB" w:rsidRPr="001836FB" w:rsidRDefault="001836FB" w:rsidP="001836FB">
                  <w:pPr>
                    <w:jc w:val="center"/>
                    <w:rPr>
                      <w:rFonts w:eastAsia="Calibri"/>
                    </w:rPr>
                  </w:pPr>
                  <w:r w:rsidRPr="001836FB">
                    <w:rPr>
                      <w:rFonts w:eastAsia="Calibri"/>
                    </w:rPr>
                    <w:t>10.</w:t>
                  </w:r>
                </w:p>
              </w:tc>
              <w:tc>
                <w:tcPr>
                  <w:tcW w:w="3531" w:type="dxa"/>
                  <w:shd w:val="clear" w:color="auto" w:fill="auto"/>
                  <w:hideMark/>
                </w:tcPr>
                <w:p w:rsidR="001836FB" w:rsidRPr="001836FB" w:rsidRDefault="001836FB" w:rsidP="001836FB">
                  <w:pPr>
                    <w:rPr>
                      <w:rFonts w:eastAsia="Calibri"/>
                    </w:rPr>
                  </w:pPr>
                  <w:r w:rsidRPr="001836FB">
                    <w:rPr>
                      <w:rFonts w:eastAsia="Calibri"/>
                    </w:rPr>
                    <w:t xml:space="preserve">Notekūdeņu </w:t>
                  </w:r>
                  <w:proofErr w:type="spellStart"/>
                  <w:r w:rsidRPr="001836FB">
                    <w:rPr>
                      <w:rFonts w:eastAsia="Calibri"/>
                    </w:rPr>
                    <w:t>pārsūknētava</w:t>
                  </w:r>
                  <w:proofErr w:type="spellEnd"/>
                  <w:r w:rsidRPr="001836FB">
                    <w:rPr>
                      <w:rFonts w:eastAsia="Calibri"/>
                    </w:rPr>
                    <w:t xml:space="preserve"> (kanalizācijas sūkņu stacija) (projekts Nr.3DP/3.4.1.1.0/11/APIA/CFLA/083/015)</w:t>
                  </w:r>
                </w:p>
              </w:tc>
              <w:tc>
                <w:tcPr>
                  <w:tcW w:w="1340" w:type="dxa"/>
                  <w:shd w:val="clear" w:color="auto" w:fill="auto"/>
                  <w:noWrap/>
                  <w:hideMark/>
                </w:tcPr>
                <w:p w:rsidR="001836FB" w:rsidRPr="001836FB" w:rsidRDefault="001836FB" w:rsidP="001836FB">
                  <w:pPr>
                    <w:jc w:val="center"/>
                    <w:rPr>
                      <w:rFonts w:eastAsia="Calibri"/>
                    </w:rPr>
                  </w:pPr>
                  <w:r w:rsidRPr="001836FB">
                    <w:rPr>
                      <w:rFonts w:eastAsia="Calibri"/>
                    </w:rPr>
                    <w:t>2013</w:t>
                  </w:r>
                </w:p>
              </w:tc>
              <w:tc>
                <w:tcPr>
                  <w:tcW w:w="1829" w:type="dxa"/>
                </w:tcPr>
                <w:p w:rsidR="001836FB" w:rsidRPr="001836FB" w:rsidRDefault="001836FB" w:rsidP="001836FB">
                  <w:pPr>
                    <w:rPr>
                      <w:rFonts w:eastAsia="Calibri"/>
                    </w:rPr>
                  </w:pPr>
                  <w:r w:rsidRPr="001836FB">
                    <w:rPr>
                      <w:rFonts w:eastAsia="Calibri"/>
                    </w:rPr>
                    <w:t>Līča iela 3, Lejasciems, Lejasciema pag., Gulbenes nov. Kadastra apzīmējums  50640120362003</w:t>
                  </w:r>
                </w:p>
              </w:tc>
              <w:tc>
                <w:tcPr>
                  <w:tcW w:w="2028" w:type="dxa"/>
                  <w:shd w:val="clear" w:color="auto" w:fill="auto"/>
                  <w:noWrap/>
                  <w:hideMark/>
                </w:tcPr>
                <w:p w:rsidR="001836FB" w:rsidRPr="001836FB" w:rsidRDefault="001836FB" w:rsidP="001836FB">
                  <w:pPr>
                    <w:jc w:val="center"/>
                    <w:rPr>
                      <w:rFonts w:eastAsia="Calibri"/>
                    </w:rPr>
                  </w:pPr>
                  <w:r w:rsidRPr="001836FB">
                    <w:rPr>
                      <w:rFonts w:eastAsia="Calibri"/>
                    </w:rPr>
                    <w:t>PLE000751</w:t>
                  </w:r>
                </w:p>
              </w:tc>
            </w:tr>
            <w:tr w:rsidR="001836FB" w:rsidRPr="001836FB" w:rsidTr="00BF6A4F">
              <w:trPr>
                <w:trHeight w:val="702"/>
              </w:trPr>
              <w:tc>
                <w:tcPr>
                  <w:tcW w:w="549" w:type="dxa"/>
                  <w:shd w:val="clear" w:color="auto" w:fill="auto"/>
                  <w:noWrap/>
                  <w:hideMark/>
                </w:tcPr>
                <w:p w:rsidR="001836FB" w:rsidRPr="001836FB" w:rsidRDefault="001836FB" w:rsidP="001836FB">
                  <w:pPr>
                    <w:jc w:val="center"/>
                    <w:rPr>
                      <w:rFonts w:eastAsia="Calibri"/>
                    </w:rPr>
                  </w:pPr>
                  <w:r w:rsidRPr="001836FB">
                    <w:rPr>
                      <w:rFonts w:eastAsia="Calibri"/>
                    </w:rPr>
                    <w:lastRenderedPageBreak/>
                    <w:t>11.</w:t>
                  </w:r>
                </w:p>
              </w:tc>
              <w:tc>
                <w:tcPr>
                  <w:tcW w:w="3531" w:type="dxa"/>
                  <w:shd w:val="clear" w:color="auto" w:fill="auto"/>
                  <w:hideMark/>
                </w:tcPr>
                <w:p w:rsidR="001836FB" w:rsidRPr="001836FB" w:rsidRDefault="001836FB" w:rsidP="001836FB">
                  <w:pPr>
                    <w:rPr>
                      <w:rFonts w:eastAsia="Calibri"/>
                    </w:rPr>
                  </w:pPr>
                  <w:r w:rsidRPr="001836FB">
                    <w:rPr>
                      <w:rFonts w:eastAsia="Calibri"/>
                    </w:rPr>
                    <w:t>Ūdensvads 1387,63 m (projekts Nr.3DP/3.4.1.1.0/13/APIA/CFLA/019/073 2.kārta)</w:t>
                  </w:r>
                </w:p>
              </w:tc>
              <w:tc>
                <w:tcPr>
                  <w:tcW w:w="1340" w:type="dxa"/>
                  <w:shd w:val="clear" w:color="auto" w:fill="auto"/>
                  <w:noWrap/>
                  <w:hideMark/>
                </w:tcPr>
                <w:p w:rsidR="001836FB" w:rsidRPr="001836FB" w:rsidRDefault="001836FB" w:rsidP="001836FB">
                  <w:pPr>
                    <w:jc w:val="center"/>
                    <w:rPr>
                      <w:rFonts w:eastAsia="Calibri"/>
                    </w:rPr>
                  </w:pPr>
                  <w:r w:rsidRPr="001836FB">
                    <w:rPr>
                      <w:rFonts w:eastAsia="Calibri"/>
                    </w:rPr>
                    <w:t>2014</w:t>
                  </w:r>
                </w:p>
              </w:tc>
              <w:tc>
                <w:tcPr>
                  <w:tcW w:w="1829" w:type="dxa"/>
                </w:tcPr>
                <w:p w:rsidR="001836FB" w:rsidRPr="001836FB" w:rsidRDefault="001836FB" w:rsidP="001836FB">
                  <w:pPr>
                    <w:rPr>
                      <w:rFonts w:eastAsia="Calibri"/>
                    </w:rPr>
                  </w:pPr>
                  <w:r w:rsidRPr="001836FB">
                    <w:rPr>
                      <w:rFonts w:eastAsia="Calibri"/>
                    </w:rPr>
                    <w:t>Lejasciems, Lejasciema pag., Gulbenes nov.</w:t>
                  </w:r>
                </w:p>
              </w:tc>
              <w:tc>
                <w:tcPr>
                  <w:tcW w:w="2028" w:type="dxa"/>
                  <w:shd w:val="clear" w:color="auto" w:fill="auto"/>
                  <w:noWrap/>
                  <w:hideMark/>
                </w:tcPr>
                <w:p w:rsidR="001836FB" w:rsidRPr="001836FB" w:rsidRDefault="001836FB" w:rsidP="001836FB">
                  <w:pPr>
                    <w:jc w:val="center"/>
                    <w:rPr>
                      <w:rFonts w:eastAsia="Calibri"/>
                    </w:rPr>
                  </w:pPr>
                  <w:r w:rsidRPr="001836FB">
                    <w:rPr>
                      <w:rFonts w:eastAsia="Calibri"/>
                    </w:rPr>
                    <w:t>PLE000814</w:t>
                  </w:r>
                </w:p>
              </w:tc>
            </w:tr>
            <w:tr w:rsidR="001836FB" w:rsidRPr="001836FB" w:rsidTr="00BF6A4F">
              <w:trPr>
                <w:trHeight w:val="698"/>
              </w:trPr>
              <w:tc>
                <w:tcPr>
                  <w:tcW w:w="549" w:type="dxa"/>
                  <w:shd w:val="clear" w:color="auto" w:fill="auto"/>
                  <w:noWrap/>
                  <w:hideMark/>
                </w:tcPr>
                <w:p w:rsidR="001836FB" w:rsidRPr="001836FB" w:rsidRDefault="001836FB" w:rsidP="001836FB">
                  <w:pPr>
                    <w:jc w:val="center"/>
                    <w:rPr>
                      <w:rFonts w:eastAsia="Calibri"/>
                    </w:rPr>
                  </w:pPr>
                  <w:r w:rsidRPr="001836FB">
                    <w:rPr>
                      <w:rFonts w:eastAsia="Calibri"/>
                    </w:rPr>
                    <w:t>12.</w:t>
                  </w:r>
                </w:p>
              </w:tc>
              <w:tc>
                <w:tcPr>
                  <w:tcW w:w="3531" w:type="dxa"/>
                  <w:shd w:val="clear" w:color="auto" w:fill="auto"/>
                  <w:hideMark/>
                </w:tcPr>
                <w:p w:rsidR="001836FB" w:rsidRPr="001836FB" w:rsidRDefault="001836FB" w:rsidP="001836FB">
                  <w:pPr>
                    <w:rPr>
                      <w:rFonts w:eastAsia="Calibri"/>
                    </w:rPr>
                  </w:pPr>
                  <w:r w:rsidRPr="001836FB">
                    <w:rPr>
                      <w:rFonts w:eastAsia="Calibri"/>
                    </w:rPr>
                    <w:t>Pašteces kanalizācija 1827,4 m (projekts Nr.3DP/3.4.1.1.0/13/APIA/CFLA/019/073 2.kārta)</w:t>
                  </w:r>
                </w:p>
              </w:tc>
              <w:tc>
                <w:tcPr>
                  <w:tcW w:w="1340" w:type="dxa"/>
                  <w:shd w:val="clear" w:color="auto" w:fill="auto"/>
                  <w:noWrap/>
                  <w:hideMark/>
                </w:tcPr>
                <w:p w:rsidR="001836FB" w:rsidRPr="001836FB" w:rsidRDefault="001836FB" w:rsidP="001836FB">
                  <w:pPr>
                    <w:jc w:val="center"/>
                    <w:rPr>
                      <w:rFonts w:eastAsia="Calibri"/>
                    </w:rPr>
                  </w:pPr>
                  <w:r w:rsidRPr="001836FB">
                    <w:rPr>
                      <w:rFonts w:eastAsia="Calibri"/>
                    </w:rPr>
                    <w:t>2014</w:t>
                  </w:r>
                </w:p>
              </w:tc>
              <w:tc>
                <w:tcPr>
                  <w:tcW w:w="1829" w:type="dxa"/>
                </w:tcPr>
                <w:p w:rsidR="001836FB" w:rsidRPr="001836FB" w:rsidRDefault="001836FB" w:rsidP="001836FB">
                  <w:pPr>
                    <w:rPr>
                      <w:rFonts w:eastAsia="Calibri"/>
                    </w:rPr>
                  </w:pPr>
                  <w:r w:rsidRPr="001836FB">
                    <w:rPr>
                      <w:rFonts w:eastAsia="Calibri"/>
                    </w:rPr>
                    <w:t>Lejasciems, Lejasciema pag., Gulbenes nov.</w:t>
                  </w:r>
                </w:p>
              </w:tc>
              <w:tc>
                <w:tcPr>
                  <w:tcW w:w="2028" w:type="dxa"/>
                  <w:shd w:val="clear" w:color="auto" w:fill="auto"/>
                  <w:noWrap/>
                  <w:hideMark/>
                </w:tcPr>
                <w:p w:rsidR="001836FB" w:rsidRPr="001836FB" w:rsidRDefault="001836FB" w:rsidP="001836FB">
                  <w:pPr>
                    <w:jc w:val="center"/>
                    <w:rPr>
                      <w:rFonts w:eastAsia="Calibri"/>
                    </w:rPr>
                  </w:pPr>
                  <w:r w:rsidRPr="001836FB">
                    <w:rPr>
                      <w:rFonts w:eastAsia="Calibri"/>
                    </w:rPr>
                    <w:t>PLE000815</w:t>
                  </w:r>
                </w:p>
              </w:tc>
            </w:tr>
            <w:tr w:rsidR="001836FB" w:rsidRPr="001836FB" w:rsidTr="00BF6A4F">
              <w:trPr>
                <w:trHeight w:val="47"/>
              </w:trPr>
              <w:tc>
                <w:tcPr>
                  <w:tcW w:w="549" w:type="dxa"/>
                  <w:shd w:val="clear" w:color="auto" w:fill="auto"/>
                  <w:noWrap/>
                  <w:hideMark/>
                </w:tcPr>
                <w:p w:rsidR="001836FB" w:rsidRPr="001836FB" w:rsidRDefault="001836FB" w:rsidP="001836FB">
                  <w:pPr>
                    <w:jc w:val="center"/>
                    <w:rPr>
                      <w:rFonts w:eastAsia="Calibri"/>
                    </w:rPr>
                  </w:pPr>
                  <w:r w:rsidRPr="001836FB">
                    <w:rPr>
                      <w:rFonts w:eastAsia="Calibri"/>
                    </w:rPr>
                    <w:t>13.</w:t>
                  </w:r>
                </w:p>
              </w:tc>
              <w:tc>
                <w:tcPr>
                  <w:tcW w:w="3531" w:type="dxa"/>
                  <w:shd w:val="clear" w:color="auto" w:fill="auto"/>
                  <w:hideMark/>
                </w:tcPr>
                <w:p w:rsidR="001836FB" w:rsidRPr="001836FB" w:rsidRDefault="001836FB" w:rsidP="001836FB">
                  <w:pPr>
                    <w:rPr>
                      <w:rFonts w:eastAsia="Calibri"/>
                    </w:rPr>
                  </w:pPr>
                  <w:r w:rsidRPr="001836FB">
                    <w:rPr>
                      <w:rFonts w:eastAsia="Calibri"/>
                    </w:rPr>
                    <w:t>Ūdenstornis "</w:t>
                  </w:r>
                  <w:proofErr w:type="spellStart"/>
                  <w:r w:rsidRPr="001836FB">
                    <w:rPr>
                      <w:rFonts w:eastAsia="Calibri"/>
                    </w:rPr>
                    <w:t>Veri</w:t>
                  </w:r>
                  <w:proofErr w:type="spellEnd"/>
                  <w:r w:rsidRPr="001836FB">
                    <w:rPr>
                      <w:rFonts w:eastAsia="Calibri"/>
                    </w:rPr>
                    <w:t xml:space="preserve">"' </w:t>
                  </w:r>
                </w:p>
              </w:tc>
              <w:tc>
                <w:tcPr>
                  <w:tcW w:w="1340" w:type="dxa"/>
                  <w:shd w:val="clear" w:color="auto" w:fill="auto"/>
                  <w:noWrap/>
                  <w:hideMark/>
                </w:tcPr>
                <w:p w:rsidR="001836FB" w:rsidRPr="001836FB" w:rsidRDefault="001836FB" w:rsidP="001836FB">
                  <w:pPr>
                    <w:jc w:val="center"/>
                    <w:rPr>
                      <w:rFonts w:eastAsia="Calibri"/>
                    </w:rPr>
                  </w:pPr>
                </w:p>
              </w:tc>
              <w:tc>
                <w:tcPr>
                  <w:tcW w:w="1829" w:type="dxa"/>
                </w:tcPr>
                <w:p w:rsidR="001836FB" w:rsidRPr="001836FB" w:rsidRDefault="001836FB" w:rsidP="001836FB">
                  <w:pPr>
                    <w:rPr>
                      <w:rFonts w:eastAsia="Calibri"/>
                    </w:rPr>
                  </w:pPr>
                  <w:r w:rsidRPr="001836FB">
                    <w:rPr>
                      <w:rFonts w:eastAsia="Calibri"/>
                    </w:rPr>
                    <w:t>“</w:t>
                  </w:r>
                  <w:proofErr w:type="spellStart"/>
                  <w:r w:rsidRPr="001836FB">
                    <w:rPr>
                      <w:rFonts w:eastAsia="Calibri"/>
                    </w:rPr>
                    <w:t>Veri</w:t>
                  </w:r>
                  <w:proofErr w:type="spellEnd"/>
                  <w:r w:rsidRPr="001836FB">
                    <w:rPr>
                      <w:rFonts w:eastAsia="Calibri"/>
                    </w:rPr>
                    <w:t>”, Lejasciema pag. Gulbenes nov.</w:t>
                  </w:r>
                </w:p>
              </w:tc>
              <w:tc>
                <w:tcPr>
                  <w:tcW w:w="2028" w:type="dxa"/>
                  <w:shd w:val="clear" w:color="auto" w:fill="auto"/>
                  <w:noWrap/>
                  <w:hideMark/>
                </w:tcPr>
                <w:p w:rsidR="001836FB" w:rsidRPr="001836FB" w:rsidRDefault="001836FB" w:rsidP="001836FB">
                  <w:pPr>
                    <w:jc w:val="center"/>
                    <w:rPr>
                      <w:rFonts w:eastAsia="Calibri"/>
                    </w:rPr>
                  </w:pPr>
                  <w:r w:rsidRPr="001836FB">
                    <w:rPr>
                      <w:rFonts w:eastAsia="Calibri"/>
                    </w:rPr>
                    <w:t>PLE000817</w:t>
                  </w:r>
                </w:p>
              </w:tc>
            </w:tr>
            <w:tr w:rsidR="001836FB" w:rsidRPr="001836FB" w:rsidTr="00BF6A4F">
              <w:trPr>
                <w:trHeight w:val="273"/>
              </w:trPr>
              <w:tc>
                <w:tcPr>
                  <w:tcW w:w="549" w:type="dxa"/>
                  <w:shd w:val="clear" w:color="auto" w:fill="auto"/>
                  <w:noWrap/>
                  <w:hideMark/>
                </w:tcPr>
                <w:p w:rsidR="001836FB" w:rsidRPr="001836FB" w:rsidRDefault="001836FB" w:rsidP="001836FB">
                  <w:pPr>
                    <w:jc w:val="center"/>
                    <w:rPr>
                      <w:rFonts w:eastAsia="Calibri"/>
                    </w:rPr>
                  </w:pPr>
                  <w:r w:rsidRPr="001836FB">
                    <w:rPr>
                      <w:rFonts w:eastAsia="Calibri"/>
                    </w:rPr>
                    <w:t>14.</w:t>
                  </w:r>
                </w:p>
              </w:tc>
              <w:tc>
                <w:tcPr>
                  <w:tcW w:w="3531" w:type="dxa"/>
                  <w:shd w:val="clear" w:color="auto" w:fill="auto"/>
                  <w:hideMark/>
                </w:tcPr>
                <w:p w:rsidR="001836FB" w:rsidRPr="001836FB" w:rsidRDefault="001836FB" w:rsidP="001836FB">
                  <w:pPr>
                    <w:rPr>
                      <w:rFonts w:eastAsia="Calibri"/>
                    </w:rPr>
                  </w:pPr>
                  <w:r w:rsidRPr="001836FB">
                    <w:rPr>
                      <w:rFonts w:eastAsia="Calibri"/>
                    </w:rPr>
                    <w:t>Sinoles ūdens atdzelžošanas iekārta</w:t>
                  </w:r>
                </w:p>
              </w:tc>
              <w:tc>
                <w:tcPr>
                  <w:tcW w:w="1340" w:type="dxa"/>
                  <w:shd w:val="clear" w:color="auto" w:fill="auto"/>
                  <w:noWrap/>
                  <w:hideMark/>
                </w:tcPr>
                <w:p w:rsidR="001836FB" w:rsidRPr="001836FB" w:rsidRDefault="001836FB" w:rsidP="001836FB">
                  <w:pPr>
                    <w:jc w:val="center"/>
                    <w:rPr>
                      <w:rFonts w:eastAsia="Calibri"/>
                    </w:rPr>
                  </w:pPr>
                  <w:r w:rsidRPr="001836FB">
                    <w:rPr>
                      <w:rFonts w:eastAsia="Calibri"/>
                    </w:rPr>
                    <w:t>2017</w:t>
                  </w:r>
                </w:p>
              </w:tc>
              <w:tc>
                <w:tcPr>
                  <w:tcW w:w="1829" w:type="dxa"/>
                </w:tcPr>
                <w:p w:rsidR="001836FB" w:rsidRPr="001836FB" w:rsidRDefault="001836FB" w:rsidP="001836FB">
                  <w:pPr>
                    <w:rPr>
                      <w:rFonts w:eastAsia="Calibri"/>
                    </w:rPr>
                  </w:pPr>
                  <w:r w:rsidRPr="001836FB">
                    <w:rPr>
                      <w:rFonts w:eastAsia="Calibri"/>
                    </w:rPr>
                    <w:t>Sinole, Lejasciema pag. Gulbenes nov.</w:t>
                  </w:r>
                </w:p>
              </w:tc>
              <w:tc>
                <w:tcPr>
                  <w:tcW w:w="2028" w:type="dxa"/>
                  <w:shd w:val="clear" w:color="auto" w:fill="auto"/>
                  <w:noWrap/>
                  <w:hideMark/>
                </w:tcPr>
                <w:p w:rsidR="001836FB" w:rsidRPr="001836FB" w:rsidRDefault="001836FB" w:rsidP="001836FB">
                  <w:pPr>
                    <w:jc w:val="center"/>
                    <w:rPr>
                      <w:rFonts w:eastAsia="Calibri"/>
                    </w:rPr>
                  </w:pPr>
                  <w:r w:rsidRPr="001836FB">
                    <w:rPr>
                      <w:rFonts w:eastAsia="Calibri"/>
                    </w:rPr>
                    <w:t>PLE000911</w:t>
                  </w:r>
                </w:p>
              </w:tc>
            </w:tr>
            <w:tr w:rsidR="001836FB" w:rsidRPr="001836FB" w:rsidTr="00BF6A4F">
              <w:trPr>
                <w:trHeight w:val="276"/>
              </w:trPr>
              <w:tc>
                <w:tcPr>
                  <w:tcW w:w="549" w:type="dxa"/>
                  <w:shd w:val="clear" w:color="auto" w:fill="auto"/>
                  <w:noWrap/>
                  <w:hideMark/>
                </w:tcPr>
                <w:p w:rsidR="001836FB" w:rsidRPr="001836FB" w:rsidRDefault="001836FB" w:rsidP="001836FB">
                  <w:pPr>
                    <w:jc w:val="center"/>
                    <w:rPr>
                      <w:rFonts w:eastAsia="Calibri"/>
                    </w:rPr>
                  </w:pPr>
                  <w:r w:rsidRPr="001836FB">
                    <w:rPr>
                      <w:rFonts w:eastAsia="Calibri"/>
                    </w:rPr>
                    <w:t>15.</w:t>
                  </w:r>
                </w:p>
              </w:tc>
              <w:tc>
                <w:tcPr>
                  <w:tcW w:w="3531" w:type="dxa"/>
                  <w:shd w:val="clear" w:color="auto" w:fill="auto"/>
                  <w:hideMark/>
                </w:tcPr>
                <w:p w:rsidR="001836FB" w:rsidRPr="001836FB" w:rsidRDefault="001836FB" w:rsidP="001836FB">
                  <w:pPr>
                    <w:rPr>
                      <w:rFonts w:eastAsia="Calibri"/>
                    </w:rPr>
                  </w:pPr>
                  <w:r w:rsidRPr="001836FB">
                    <w:rPr>
                      <w:rFonts w:eastAsia="Calibri"/>
                    </w:rPr>
                    <w:t>Sinoles notekūdens attīrīšanas iekārta</w:t>
                  </w:r>
                </w:p>
              </w:tc>
              <w:tc>
                <w:tcPr>
                  <w:tcW w:w="1340" w:type="dxa"/>
                  <w:shd w:val="clear" w:color="auto" w:fill="auto"/>
                  <w:noWrap/>
                  <w:hideMark/>
                </w:tcPr>
                <w:p w:rsidR="001836FB" w:rsidRPr="001836FB" w:rsidRDefault="001836FB" w:rsidP="001836FB">
                  <w:pPr>
                    <w:jc w:val="center"/>
                    <w:rPr>
                      <w:rFonts w:eastAsia="Calibri"/>
                    </w:rPr>
                  </w:pPr>
                  <w:r w:rsidRPr="001836FB">
                    <w:rPr>
                      <w:rFonts w:eastAsia="Calibri"/>
                    </w:rPr>
                    <w:t>2017.</w:t>
                  </w:r>
                </w:p>
              </w:tc>
              <w:tc>
                <w:tcPr>
                  <w:tcW w:w="1829" w:type="dxa"/>
                </w:tcPr>
                <w:p w:rsidR="001836FB" w:rsidRPr="001836FB" w:rsidRDefault="001836FB" w:rsidP="001836FB">
                  <w:pPr>
                    <w:rPr>
                      <w:rFonts w:eastAsia="Calibri"/>
                    </w:rPr>
                  </w:pPr>
                  <w:r w:rsidRPr="001836FB">
                    <w:rPr>
                      <w:rFonts w:eastAsia="Calibri"/>
                    </w:rPr>
                    <w:t>Sinole, Lejasciema pag. Gulbenes nov.</w:t>
                  </w:r>
                </w:p>
              </w:tc>
              <w:tc>
                <w:tcPr>
                  <w:tcW w:w="2028" w:type="dxa"/>
                  <w:shd w:val="clear" w:color="auto" w:fill="auto"/>
                  <w:noWrap/>
                  <w:hideMark/>
                </w:tcPr>
                <w:p w:rsidR="001836FB" w:rsidRPr="001836FB" w:rsidRDefault="001836FB" w:rsidP="001836FB">
                  <w:pPr>
                    <w:jc w:val="center"/>
                    <w:rPr>
                      <w:rFonts w:eastAsia="Calibri"/>
                    </w:rPr>
                  </w:pPr>
                  <w:r w:rsidRPr="001836FB">
                    <w:rPr>
                      <w:rFonts w:eastAsia="Calibri"/>
                    </w:rPr>
                    <w:t>PLE000912</w:t>
                  </w:r>
                </w:p>
              </w:tc>
            </w:tr>
            <w:tr w:rsidR="001836FB" w:rsidRPr="001836FB" w:rsidTr="00BF6A4F">
              <w:trPr>
                <w:trHeight w:val="280"/>
              </w:trPr>
              <w:tc>
                <w:tcPr>
                  <w:tcW w:w="549" w:type="dxa"/>
                  <w:shd w:val="clear" w:color="auto" w:fill="auto"/>
                  <w:noWrap/>
                  <w:hideMark/>
                </w:tcPr>
                <w:p w:rsidR="001836FB" w:rsidRPr="001836FB" w:rsidRDefault="001836FB" w:rsidP="001836FB">
                  <w:pPr>
                    <w:jc w:val="center"/>
                    <w:rPr>
                      <w:rFonts w:eastAsia="Calibri"/>
                    </w:rPr>
                  </w:pPr>
                  <w:r w:rsidRPr="001836FB">
                    <w:rPr>
                      <w:rFonts w:eastAsia="Calibri"/>
                    </w:rPr>
                    <w:t>16.</w:t>
                  </w:r>
                </w:p>
              </w:tc>
              <w:tc>
                <w:tcPr>
                  <w:tcW w:w="3531" w:type="dxa"/>
                  <w:shd w:val="clear" w:color="auto" w:fill="auto"/>
                  <w:hideMark/>
                </w:tcPr>
                <w:p w:rsidR="001836FB" w:rsidRPr="001836FB" w:rsidRDefault="001836FB" w:rsidP="001836FB">
                  <w:pPr>
                    <w:rPr>
                      <w:rFonts w:eastAsia="Calibri"/>
                    </w:rPr>
                  </w:pPr>
                  <w:r w:rsidRPr="001836FB">
                    <w:rPr>
                      <w:rFonts w:eastAsia="Calibri"/>
                    </w:rPr>
                    <w:t>Sinoles ūdensvads</w:t>
                  </w:r>
                </w:p>
              </w:tc>
              <w:tc>
                <w:tcPr>
                  <w:tcW w:w="1340" w:type="dxa"/>
                  <w:shd w:val="clear" w:color="auto" w:fill="auto"/>
                  <w:noWrap/>
                  <w:hideMark/>
                </w:tcPr>
                <w:p w:rsidR="001836FB" w:rsidRPr="001836FB" w:rsidRDefault="001836FB" w:rsidP="001836FB">
                  <w:pPr>
                    <w:jc w:val="center"/>
                    <w:rPr>
                      <w:rFonts w:eastAsia="Calibri"/>
                    </w:rPr>
                  </w:pPr>
                  <w:r w:rsidRPr="001836FB">
                    <w:rPr>
                      <w:rFonts w:eastAsia="Calibri"/>
                    </w:rPr>
                    <w:t>2017</w:t>
                  </w:r>
                </w:p>
              </w:tc>
              <w:tc>
                <w:tcPr>
                  <w:tcW w:w="1829" w:type="dxa"/>
                </w:tcPr>
                <w:p w:rsidR="001836FB" w:rsidRPr="001836FB" w:rsidRDefault="001836FB" w:rsidP="001836FB">
                  <w:pPr>
                    <w:rPr>
                      <w:rFonts w:eastAsia="Calibri"/>
                    </w:rPr>
                  </w:pPr>
                  <w:r w:rsidRPr="001836FB">
                    <w:rPr>
                      <w:rFonts w:eastAsia="Calibri"/>
                    </w:rPr>
                    <w:t>Sinole, Lejasciema pag. Gulbenes nov.</w:t>
                  </w:r>
                </w:p>
              </w:tc>
              <w:tc>
                <w:tcPr>
                  <w:tcW w:w="2028" w:type="dxa"/>
                  <w:shd w:val="clear" w:color="auto" w:fill="auto"/>
                  <w:noWrap/>
                  <w:hideMark/>
                </w:tcPr>
                <w:p w:rsidR="001836FB" w:rsidRPr="001836FB" w:rsidRDefault="001836FB" w:rsidP="001836FB">
                  <w:pPr>
                    <w:jc w:val="center"/>
                    <w:rPr>
                      <w:rFonts w:eastAsia="Calibri"/>
                    </w:rPr>
                  </w:pPr>
                  <w:r w:rsidRPr="001836FB">
                    <w:rPr>
                      <w:rFonts w:eastAsia="Calibri"/>
                    </w:rPr>
                    <w:t>PLE000913</w:t>
                  </w:r>
                </w:p>
              </w:tc>
            </w:tr>
            <w:tr w:rsidR="001836FB" w:rsidRPr="001836FB" w:rsidTr="00BF6A4F">
              <w:trPr>
                <w:trHeight w:val="412"/>
              </w:trPr>
              <w:tc>
                <w:tcPr>
                  <w:tcW w:w="549" w:type="dxa"/>
                  <w:shd w:val="clear" w:color="auto" w:fill="auto"/>
                  <w:noWrap/>
                  <w:hideMark/>
                </w:tcPr>
                <w:p w:rsidR="001836FB" w:rsidRPr="001836FB" w:rsidRDefault="001836FB" w:rsidP="001836FB">
                  <w:pPr>
                    <w:jc w:val="center"/>
                    <w:rPr>
                      <w:rFonts w:eastAsia="Calibri"/>
                    </w:rPr>
                  </w:pPr>
                  <w:r w:rsidRPr="001836FB">
                    <w:rPr>
                      <w:rFonts w:eastAsia="Calibri"/>
                    </w:rPr>
                    <w:t>17.</w:t>
                  </w:r>
                </w:p>
              </w:tc>
              <w:tc>
                <w:tcPr>
                  <w:tcW w:w="3531" w:type="dxa"/>
                  <w:shd w:val="clear" w:color="auto" w:fill="auto"/>
                  <w:hideMark/>
                </w:tcPr>
                <w:p w:rsidR="001836FB" w:rsidRPr="001836FB" w:rsidRDefault="001836FB" w:rsidP="001836FB">
                  <w:pPr>
                    <w:rPr>
                      <w:rFonts w:eastAsia="Calibri"/>
                    </w:rPr>
                  </w:pPr>
                  <w:r w:rsidRPr="001836FB">
                    <w:rPr>
                      <w:rFonts w:eastAsia="Calibri"/>
                    </w:rPr>
                    <w:t>Zeme zem attīrīšanas ietaisēm. Kadastra apzīmējums 50640120430</w:t>
                  </w:r>
                </w:p>
              </w:tc>
              <w:tc>
                <w:tcPr>
                  <w:tcW w:w="1340" w:type="dxa"/>
                  <w:shd w:val="clear" w:color="auto" w:fill="auto"/>
                  <w:noWrap/>
                  <w:hideMark/>
                </w:tcPr>
                <w:p w:rsidR="001836FB" w:rsidRPr="001836FB" w:rsidRDefault="001836FB" w:rsidP="001836FB">
                  <w:pPr>
                    <w:jc w:val="center"/>
                    <w:rPr>
                      <w:rFonts w:eastAsia="Calibri"/>
                    </w:rPr>
                  </w:pPr>
                </w:p>
              </w:tc>
              <w:tc>
                <w:tcPr>
                  <w:tcW w:w="1829" w:type="dxa"/>
                </w:tcPr>
                <w:p w:rsidR="001836FB" w:rsidRPr="001836FB" w:rsidRDefault="001836FB" w:rsidP="001836FB">
                  <w:pPr>
                    <w:rPr>
                      <w:rFonts w:eastAsia="Calibri"/>
                    </w:rPr>
                  </w:pPr>
                  <w:r w:rsidRPr="001836FB">
                    <w:rPr>
                      <w:rFonts w:eastAsia="Calibri"/>
                    </w:rPr>
                    <w:t>Valkas iela 11A, Lejasciems, Lejasciema pag. Gulbenes nov.</w:t>
                  </w:r>
                </w:p>
              </w:tc>
              <w:tc>
                <w:tcPr>
                  <w:tcW w:w="2028" w:type="dxa"/>
                  <w:shd w:val="clear" w:color="auto" w:fill="auto"/>
                  <w:noWrap/>
                  <w:hideMark/>
                </w:tcPr>
                <w:p w:rsidR="001836FB" w:rsidRPr="001836FB" w:rsidRDefault="001836FB" w:rsidP="001836FB">
                  <w:pPr>
                    <w:jc w:val="center"/>
                    <w:rPr>
                      <w:rFonts w:eastAsia="Calibri"/>
                    </w:rPr>
                  </w:pPr>
                  <w:r w:rsidRPr="001836FB">
                    <w:rPr>
                      <w:rFonts w:eastAsia="Calibri"/>
                    </w:rPr>
                    <w:t>PLE000174</w:t>
                  </w:r>
                </w:p>
              </w:tc>
            </w:tr>
            <w:tr w:rsidR="001836FB" w:rsidRPr="001836FB" w:rsidTr="00BF6A4F">
              <w:trPr>
                <w:trHeight w:val="412"/>
              </w:trPr>
              <w:tc>
                <w:tcPr>
                  <w:tcW w:w="549" w:type="dxa"/>
                  <w:shd w:val="clear" w:color="auto" w:fill="auto"/>
                  <w:noWrap/>
                  <w:vAlign w:val="bottom"/>
                </w:tcPr>
                <w:p w:rsidR="001836FB" w:rsidRPr="001836FB" w:rsidRDefault="001836FB" w:rsidP="001836FB">
                  <w:pPr>
                    <w:jc w:val="center"/>
                  </w:pPr>
                  <w:r w:rsidRPr="001836FB">
                    <w:t>18.</w:t>
                  </w:r>
                </w:p>
              </w:tc>
              <w:tc>
                <w:tcPr>
                  <w:tcW w:w="3531" w:type="dxa"/>
                  <w:shd w:val="clear" w:color="auto" w:fill="auto"/>
                  <w:vAlign w:val="bottom"/>
                </w:tcPr>
                <w:p w:rsidR="001836FB" w:rsidRPr="001836FB" w:rsidRDefault="001836FB" w:rsidP="001836FB">
                  <w:bookmarkStart w:id="29" w:name="_GoBack"/>
                  <w:bookmarkEnd w:id="29"/>
                  <w:r w:rsidRPr="001836FB">
                    <w:t>Ūdens atdzelžošanas iekārtas WATEX RCMB-14.2 Sinolē( Graudu kalte)</w:t>
                  </w:r>
                </w:p>
              </w:tc>
              <w:tc>
                <w:tcPr>
                  <w:tcW w:w="1340" w:type="dxa"/>
                  <w:shd w:val="clear" w:color="auto" w:fill="auto"/>
                  <w:noWrap/>
                  <w:vAlign w:val="bottom"/>
                </w:tcPr>
                <w:p w:rsidR="001836FB" w:rsidRPr="001836FB" w:rsidRDefault="001836FB" w:rsidP="001836FB">
                  <w:pPr>
                    <w:jc w:val="center"/>
                  </w:pPr>
                  <w:r w:rsidRPr="001836FB">
                    <w:t>2019</w:t>
                  </w:r>
                </w:p>
              </w:tc>
              <w:tc>
                <w:tcPr>
                  <w:tcW w:w="1829" w:type="dxa"/>
                </w:tcPr>
                <w:p w:rsidR="001836FB" w:rsidRPr="001836FB" w:rsidRDefault="001836FB" w:rsidP="001836FB">
                  <w:r w:rsidRPr="001836FB">
                    <w:t>Sinoles artēziskais urbums, Sinole, Lejasciema pag. Gulbenes nov.</w:t>
                  </w:r>
                </w:p>
              </w:tc>
              <w:tc>
                <w:tcPr>
                  <w:tcW w:w="2028" w:type="dxa"/>
                  <w:shd w:val="clear" w:color="auto" w:fill="auto"/>
                  <w:noWrap/>
                  <w:vAlign w:val="bottom"/>
                </w:tcPr>
                <w:p w:rsidR="001836FB" w:rsidRPr="001836FB" w:rsidRDefault="001836FB" w:rsidP="001836FB">
                  <w:r w:rsidRPr="001836FB">
                    <w:t>016550</w:t>
                  </w:r>
                </w:p>
              </w:tc>
            </w:tr>
          </w:tbl>
          <w:p w:rsidR="001836FB" w:rsidRPr="001836FB" w:rsidRDefault="001836FB" w:rsidP="001836FB">
            <w:pPr>
              <w:spacing w:after="160" w:line="256" w:lineRule="auto"/>
            </w:pPr>
          </w:p>
          <w:p w:rsidR="001836FB" w:rsidRPr="001836FB" w:rsidRDefault="001836FB" w:rsidP="001836FB">
            <w:pPr>
              <w:spacing w:after="160" w:line="256" w:lineRule="auto"/>
            </w:pPr>
            <w:r w:rsidRPr="001836FB">
              <w:t>Gulbenes novada domes priekšsēdētājs</w:t>
            </w:r>
            <w:r w:rsidRPr="001836FB">
              <w:tab/>
            </w:r>
            <w:r w:rsidRPr="001836FB">
              <w:tab/>
            </w:r>
            <w:r w:rsidRPr="001836FB">
              <w:tab/>
            </w:r>
            <w:r w:rsidRPr="001836FB">
              <w:tab/>
            </w:r>
            <w:r w:rsidRPr="001836FB">
              <w:tab/>
            </w:r>
            <w:proofErr w:type="spellStart"/>
            <w:r w:rsidRPr="001836FB">
              <w:t>N.Audzišs</w:t>
            </w:r>
            <w:proofErr w:type="spellEnd"/>
          </w:p>
          <w:p w:rsidR="001836FB" w:rsidRPr="001836FB" w:rsidRDefault="001836FB" w:rsidP="001836FB">
            <w:pPr>
              <w:ind w:right="43"/>
              <w:jc w:val="right"/>
              <w:rPr>
                <w:rFonts w:eastAsia="Calibri"/>
                <w:sz w:val="24"/>
                <w:szCs w:val="24"/>
              </w:rPr>
            </w:pPr>
            <w:r w:rsidRPr="001836FB">
              <w:rPr>
                <w:rFonts w:eastAsia="Calibri"/>
                <w:sz w:val="24"/>
                <w:szCs w:val="24"/>
              </w:rPr>
              <w:br w:type="page"/>
            </w:r>
          </w:p>
          <w:p w:rsidR="001836FB" w:rsidRPr="001836FB" w:rsidRDefault="001836FB" w:rsidP="001836FB">
            <w:pPr>
              <w:ind w:right="43"/>
              <w:jc w:val="right"/>
              <w:rPr>
                <w:rFonts w:eastAsia="Calibri"/>
                <w:sz w:val="24"/>
                <w:szCs w:val="24"/>
              </w:rPr>
            </w:pPr>
          </w:p>
        </w:tc>
      </w:tr>
    </w:tbl>
    <w:p w:rsidR="001836FB" w:rsidRPr="001836FB" w:rsidRDefault="001836FB" w:rsidP="001836FB">
      <w:pPr>
        <w:rPr>
          <w:rFonts w:ascii="Calibri" w:eastAsia="Calibri" w:hAnsi="Calibri"/>
        </w:rPr>
      </w:pPr>
      <w:r w:rsidRPr="001836FB">
        <w:rPr>
          <w:rFonts w:ascii="Calibri" w:eastAsia="Calibri" w:hAnsi="Calibri"/>
        </w:rPr>
        <w:lastRenderedPageBreak/>
        <w:br w:type="page"/>
      </w:r>
    </w:p>
    <w:tbl>
      <w:tblPr>
        <w:tblW w:w="0" w:type="auto"/>
        <w:tblLook w:val="01E0" w:firstRow="1" w:lastRow="1" w:firstColumn="1" w:lastColumn="1" w:noHBand="0" w:noVBand="0"/>
      </w:tblPr>
      <w:tblGrid>
        <w:gridCol w:w="9498"/>
      </w:tblGrid>
      <w:tr w:rsidR="001836FB" w:rsidRPr="001836FB" w:rsidTr="009763D3">
        <w:tc>
          <w:tcPr>
            <w:tcW w:w="10001" w:type="dxa"/>
            <w:hideMark/>
          </w:tcPr>
          <w:p w:rsidR="001836FB" w:rsidRPr="001836FB" w:rsidRDefault="001836FB" w:rsidP="001836FB">
            <w:pPr>
              <w:ind w:right="43"/>
              <w:jc w:val="right"/>
              <w:rPr>
                <w:rFonts w:eastAsia="Calibri"/>
                <w:sz w:val="24"/>
                <w:szCs w:val="24"/>
              </w:rPr>
            </w:pPr>
            <w:bookmarkStart w:id="30" w:name="_Hlk12867914"/>
            <w:r w:rsidRPr="001836FB">
              <w:rPr>
                <w:rFonts w:eastAsia="Calibri"/>
                <w:sz w:val="24"/>
                <w:szCs w:val="24"/>
              </w:rPr>
              <w:lastRenderedPageBreak/>
              <w:t>21.pielikums pie 27.06.2019. domes sēdes Nr.9, 35.§</w:t>
            </w:r>
          </w:p>
          <w:p w:rsidR="001836FB" w:rsidRPr="001836FB" w:rsidRDefault="001836FB" w:rsidP="001836FB">
            <w:pPr>
              <w:widowControl w:val="0"/>
              <w:jc w:val="center"/>
              <w:rPr>
                <w:rFonts w:cs="Arial"/>
                <w:b/>
                <w:color w:val="000000"/>
                <w:sz w:val="24"/>
                <w:szCs w:val="24"/>
              </w:rPr>
            </w:pPr>
          </w:p>
          <w:p w:rsidR="001836FB" w:rsidRPr="001836FB" w:rsidRDefault="001836FB" w:rsidP="001836FB">
            <w:pPr>
              <w:widowControl w:val="0"/>
              <w:jc w:val="center"/>
              <w:rPr>
                <w:rFonts w:cs="Arial"/>
                <w:b/>
                <w:color w:val="000000"/>
                <w:sz w:val="24"/>
                <w:szCs w:val="24"/>
              </w:rPr>
            </w:pPr>
            <w:r w:rsidRPr="001836FB">
              <w:rPr>
                <w:rFonts w:cs="Arial"/>
                <w:noProof/>
                <w:color w:val="000000"/>
                <w:sz w:val="24"/>
              </w:rPr>
              <w:drawing>
                <wp:inline distT="0" distB="0" distL="0" distR="0" wp14:anchorId="07302F7A" wp14:editId="5E99FF0F">
                  <wp:extent cx="609600" cy="676275"/>
                  <wp:effectExtent l="0" t="0" r="0" b="9525"/>
                  <wp:docPr id="2" name="Attēls 2"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Gulbenes_nov MB40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9600" cy="676275"/>
                          </a:xfrm>
                          <a:prstGeom prst="rect">
                            <a:avLst/>
                          </a:prstGeom>
                          <a:noFill/>
                          <a:ln>
                            <a:noFill/>
                          </a:ln>
                        </pic:spPr>
                      </pic:pic>
                    </a:graphicData>
                  </a:graphic>
                </wp:inline>
              </w:drawing>
            </w:r>
          </w:p>
          <w:p w:rsidR="001836FB" w:rsidRPr="001836FB" w:rsidRDefault="001836FB" w:rsidP="001836FB">
            <w:pPr>
              <w:widowControl w:val="0"/>
              <w:jc w:val="center"/>
              <w:rPr>
                <w:rFonts w:cs="Arial"/>
                <w:color w:val="000000"/>
                <w:sz w:val="24"/>
                <w:szCs w:val="24"/>
              </w:rPr>
            </w:pPr>
            <w:r w:rsidRPr="001836FB">
              <w:rPr>
                <w:rFonts w:cs="Arial"/>
                <w:b/>
                <w:color w:val="000000"/>
                <w:sz w:val="24"/>
                <w:szCs w:val="24"/>
              </w:rPr>
              <w:t>GULBENES NOVADA  PAŠVALDĪBA</w:t>
            </w:r>
            <w:r w:rsidRPr="001836FB">
              <w:rPr>
                <w:rFonts w:cs="Arial"/>
                <w:color w:val="000000"/>
                <w:sz w:val="24"/>
                <w:szCs w:val="24"/>
              </w:rPr>
              <w:t xml:space="preserve"> </w:t>
            </w:r>
          </w:p>
          <w:p w:rsidR="001836FB" w:rsidRPr="001836FB" w:rsidRDefault="001836FB" w:rsidP="001836FB">
            <w:pPr>
              <w:widowControl w:val="0"/>
              <w:jc w:val="center"/>
              <w:rPr>
                <w:rFonts w:cs="Arial"/>
                <w:color w:val="000000"/>
                <w:sz w:val="24"/>
                <w:szCs w:val="24"/>
              </w:rPr>
            </w:pPr>
            <w:proofErr w:type="spellStart"/>
            <w:r w:rsidRPr="001836FB">
              <w:rPr>
                <w:rFonts w:cs="Arial"/>
                <w:color w:val="000000"/>
                <w:sz w:val="24"/>
                <w:szCs w:val="24"/>
              </w:rPr>
              <w:t>Reģ</w:t>
            </w:r>
            <w:proofErr w:type="spellEnd"/>
            <w:r w:rsidRPr="001836FB">
              <w:rPr>
                <w:rFonts w:cs="Arial"/>
                <w:color w:val="000000"/>
                <w:sz w:val="24"/>
                <w:szCs w:val="24"/>
              </w:rPr>
              <w:t>. Nr. 90009116327</w:t>
            </w:r>
          </w:p>
        </w:tc>
      </w:tr>
      <w:tr w:rsidR="001836FB" w:rsidRPr="001836FB" w:rsidTr="009763D3">
        <w:tc>
          <w:tcPr>
            <w:tcW w:w="10001" w:type="dxa"/>
            <w:hideMark/>
          </w:tcPr>
          <w:p w:rsidR="001836FB" w:rsidRPr="001836FB" w:rsidRDefault="001836FB" w:rsidP="001836FB">
            <w:pPr>
              <w:widowControl w:val="0"/>
              <w:jc w:val="center"/>
              <w:rPr>
                <w:rFonts w:cs="Arial"/>
                <w:color w:val="000000"/>
                <w:sz w:val="24"/>
                <w:szCs w:val="24"/>
              </w:rPr>
            </w:pPr>
            <w:r w:rsidRPr="001836FB">
              <w:rPr>
                <w:rFonts w:cs="Arial"/>
                <w:color w:val="000000"/>
                <w:sz w:val="24"/>
                <w:szCs w:val="24"/>
              </w:rPr>
              <w:t>Ābeļu iela 2, Gulbene, Gulbenes nov., LV-4401</w:t>
            </w:r>
          </w:p>
        </w:tc>
      </w:tr>
      <w:tr w:rsidR="001836FB" w:rsidRPr="001836FB" w:rsidTr="009763D3">
        <w:tc>
          <w:tcPr>
            <w:tcW w:w="10001" w:type="dxa"/>
            <w:hideMark/>
          </w:tcPr>
          <w:p w:rsidR="001836FB" w:rsidRPr="001836FB" w:rsidRDefault="001836FB" w:rsidP="001836FB">
            <w:pPr>
              <w:widowControl w:val="0"/>
              <w:pBdr>
                <w:bottom w:val="single" w:sz="12" w:space="1" w:color="auto"/>
              </w:pBdr>
              <w:jc w:val="center"/>
              <w:rPr>
                <w:rFonts w:cs="Arial"/>
                <w:color w:val="000000"/>
                <w:sz w:val="24"/>
                <w:szCs w:val="24"/>
              </w:rPr>
            </w:pPr>
            <w:r w:rsidRPr="001836FB">
              <w:rPr>
                <w:rFonts w:cs="Arial"/>
                <w:color w:val="000000"/>
                <w:sz w:val="24"/>
                <w:szCs w:val="24"/>
              </w:rPr>
              <w:t>Tālrunis 64497710, fakss 64497730, e-pasts: dome@gulbene.lv, www.gulbene.lv</w:t>
            </w:r>
          </w:p>
          <w:p w:rsidR="001836FB" w:rsidRPr="001836FB" w:rsidRDefault="001836FB" w:rsidP="001836FB">
            <w:pPr>
              <w:widowControl w:val="0"/>
              <w:jc w:val="center"/>
              <w:rPr>
                <w:rFonts w:cs="Arial"/>
                <w:color w:val="000000"/>
              </w:rPr>
            </w:pPr>
            <w:r w:rsidRPr="001836FB">
              <w:rPr>
                <w:rFonts w:cs="Arial"/>
                <w:color w:val="000000"/>
                <w:sz w:val="24"/>
                <w:szCs w:val="24"/>
              </w:rPr>
              <w:softHyphen/>
            </w:r>
            <w:r w:rsidRPr="001836FB">
              <w:rPr>
                <w:rFonts w:cs="Arial"/>
                <w:color w:val="000000"/>
                <w:sz w:val="24"/>
                <w:szCs w:val="24"/>
              </w:rPr>
              <w:softHyphen/>
            </w:r>
            <w:r w:rsidRPr="001836FB">
              <w:rPr>
                <w:rFonts w:cs="Arial"/>
                <w:color w:val="000000"/>
                <w:sz w:val="24"/>
                <w:szCs w:val="24"/>
              </w:rPr>
              <w:softHyphen/>
            </w:r>
            <w:r w:rsidRPr="001836FB">
              <w:rPr>
                <w:rFonts w:cs="Arial"/>
                <w:color w:val="000000"/>
                <w:sz w:val="24"/>
                <w:szCs w:val="24"/>
              </w:rPr>
              <w:softHyphen/>
            </w:r>
            <w:r w:rsidRPr="001836FB">
              <w:rPr>
                <w:rFonts w:cs="Arial"/>
                <w:color w:val="000000"/>
                <w:sz w:val="24"/>
                <w:szCs w:val="24"/>
              </w:rPr>
              <w:softHyphen/>
            </w:r>
            <w:r w:rsidRPr="001836FB">
              <w:rPr>
                <w:rFonts w:cs="Arial"/>
                <w:color w:val="000000"/>
                <w:sz w:val="24"/>
                <w:szCs w:val="24"/>
              </w:rPr>
              <w:softHyphen/>
            </w:r>
            <w:r w:rsidRPr="001836FB">
              <w:rPr>
                <w:rFonts w:cs="Arial"/>
                <w:color w:val="000000"/>
                <w:sz w:val="24"/>
                <w:szCs w:val="24"/>
              </w:rPr>
              <w:softHyphen/>
            </w:r>
            <w:r w:rsidRPr="001836FB">
              <w:rPr>
                <w:rFonts w:cs="Arial"/>
                <w:color w:val="000000"/>
                <w:sz w:val="24"/>
                <w:szCs w:val="24"/>
              </w:rPr>
              <w:softHyphen/>
            </w:r>
            <w:r w:rsidRPr="001836FB">
              <w:rPr>
                <w:rFonts w:cs="Arial"/>
                <w:color w:val="000000"/>
                <w:sz w:val="24"/>
                <w:szCs w:val="24"/>
              </w:rPr>
              <w:softHyphen/>
            </w:r>
            <w:r w:rsidRPr="001836FB">
              <w:rPr>
                <w:rFonts w:cs="Arial"/>
                <w:color w:val="000000"/>
                <w:sz w:val="24"/>
                <w:szCs w:val="24"/>
              </w:rPr>
              <w:softHyphen/>
            </w:r>
            <w:r w:rsidRPr="001836FB">
              <w:rPr>
                <w:rFonts w:cs="Arial"/>
                <w:color w:val="000000"/>
                <w:sz w:val="24"/>
                <w:szCs w:val="24"/>
              </w:rPr>
              <w:softHyphen/>
            </w:r>
            <w:r w:rsidRPr="001836FB">
              <w:rPr>
                <w:rFonts w:cs="Arial"/>
                <w:color w:val="000000"/>
                <w:sz w:val="24"/>
                <w:szCs w:val="24"/>
              </w:rPr>
              <w:softHyphen/>
            </w:r>
            <w:r w:rsidRPr="001836FB">
              <w:rPr>
                <w:rFonts w:cs="Arial"/>
                <w:color w:val="000000"/>
                <w:sz w:val="24"/>
                <w:szCs w:val="24"/>
              </w:rPr>
              <w:softHyphen/>
            </w:r>
            <w:r w:rsidRPr="001836FB">
              <w:rPr>
                <w:rFonts w:cs="Arial"/>
                <w:color w:val="000000"/>
                <w:sz w:val="24"/>
                <w:szCs w:val="24"/>
              </w:rPr>
              <w:softHyphen/>
            </w:r>
            <w:r w:rsidRPr="001836FB">
              <w:rPr>
                <w:rFonts w:cs="Arial"/>
                <w:color w:val="000000"/>
                <w:sz w:val="24"/>
                <w:szCs w:val="24"/>
              </w:rPr>
              <w:softHyphen/>
            </w:r>
          </w:p>
        </w:tc>
      </w:tr>
    </w:tbl>
    <w:p w:rsidR="001836FB" w:rsidRPr="001836FB" w:rsidRDefault="001836FB" w:rsidP="001836FB">
      <w:pPr>
        <w:spacing w:after="160" w:line="256" w:lineRule="auto"/>
        <w:jc w:val="right"/>
        <w:rPr>
          <w:sz w:val="24"/>
          <w:szCs w:val="24"/>
        </w:rPr>
      </w:pPr>
    </w:p>
    <w:p w:rsidR="001836FB" w:rsidRPr="001836FB" w:rsidRDefault="001836FB" w:rsidP="001836FB">
      <w:pPr>
        <w:widowControl w:val="0"/>
        <w:tabs>
          <w:tab w:val="left" w:pos="0"/>
          <w:tab w:val="left" w:pos="6237"/>
        </w:tabs>
        <w:jc w:val="right"/>
        <w:rPr>
          <w:rFonts w:cs="Arial"/>
          <w:b/>
          <w:sz w:val="24"/>
          <w:szCs w:val="24"/>
        </w:rPr>
      </w:pPr>
    </w:p>
    <w:p w:rsidR="001836FB" w:rsidRPr="001836FB" w:rsidRDefault="001836FB" w:rsidP="001836FB">
      <w:pPr>
        <w:widowControl w:val="0"/>
        <w:spacing w:line="360" w:lineRule="auto"/>
        <w:jc w:val="center"/>
        <w:rPr>
          <w:rFonts w:cs="Arial"/>
          <w:color w:val="000000"/>
          <w:sz w:val="24"/>
          <w:szCs w:val="24"/>
        </w:rPr>
      </w:pPr>
      <w:r w:rsidRPr="001836FB">
        <w:rPr>
          <w:rFonts w:cs="Arial"/>
          <w:color w:val="000000"/>
          <w:sz w:val="24"/>
          <w:szCs w:val="24"/>
        </w:rPr>
        <w:t>Gulbenē</w:t>
      </w:r>
    </w:p>
    <w:p w:rsidR="001836FB" w:rsidRPr="001836FB" w:rsidRDefault="001836FB" w:rsidP="001836FB">
      <w:pPr>
        <w:widowControl w:val="0"/>
        <w:tabs>
          <w:tab w:val="left" w:pos="0"/>
          <w:tab w:val="left" w:pos="6237"/>
        </w:tabs>
        <w:rPr>
          <w:rFonts w:cs="Arial"/>
          <w:b/>
          <w:bCs/>
          <w:sz w:val="24"/>
          <w:szCs w:val="24"/>
        </w:rPr>
      </w:pPr>
      <w:r w:rsidRPr="001836FB">
        <w:rPr>
          <w:rFonts w:cs="Arial"/>
          <w:b/>
          <w:sz w:val="24"/>
          <w:szCs w:val="24"/>
        </w:rPr>
        <w:t>2019.gada 30.maijs</w:t>
      </w:r>
      <w:r w:rsidRPr="001836FB">
        <w:rPr>
          <w:rFonts w:cs="Arial"/>
          <w:b/>
          <w:sz w:val="24"/>
          <w:szCs w:val="24"/>
        </w:rPr>
        <w:tab/>
      </w:r>
      <w:r w:rsidRPr="001836FB">
        <w:rPr>
          <w:rFonts w:cs="Arial"/>
          <w:b/>
          <w:bCs/>
          <w:sz w:val="24"/>
          <w:szCs w:val="24"/>
        </w:rPr>
        <w:t>Saistošie noteikumi Nr.14</w:t>
      </w:r>
    </w:p>
    <w:p w:rsidR="001836FB" w:rsidRPr="001836FB" w:rsidRDefault="001836FB" w:rsidP="001836FB">
      <w:pPr>
        <w:widowControl w:val="0"/>
        <w:tabs>
          <w:tab w:val="left" w:pos="0"/>
          <w:tab w:val="left" w:pos="6237"/>
        </w:tabs>
        <w:rPr>
          <w:rFonts w:cs="Arial"/>
          <w:bCs/>
          <w:color w:val="FF0000"/>
          <w:sz w:val="24"/>
          <w:szCs w:val="24"/>
        </w:rPr>
      </w:pPr>
      <w:r w:rsidRPr="001836FB">
        <w:rPr>
          <w:rFonts w:cs="Arial"/>
          <w:b/>
          <w:bCs/>
          <w:sz w:val="24"/>
          <w:szCs w:val="24"/>
        </w:rPr>
        <w:tab/>
      </w:r>
      <w:r w:rsidRPr="001836FB">
        <w:rPr>
          <w:rFonts w:cs="Arial"/>
          <w:sz w:val="24"/>
          <w:szCs w:val="24"/>
        </w:rPr>
        <w:t>(prot. Nr. 8, 65.§)</w:t>
      </w:r>
    </w:p>
    <w:p w:rsidR="001836FB" w:rsidRPr="001836FB" w:rsidRDefault="001836FB" w:rsidP="001836FB">
      <w:pPr>
        <w:widowControl w:val="0"/>
        <w:tabs>
          <w:tab w:val="left" w:pos="0"/>
          <w:tab w:val="left" w:pos="6237"/>
        </w:tabs>
        <w:rPr>
          <w:rFonts w:cs="Arial"/>
          <w:bCs/>
          <w:sz w:val="24"/>
          <w:szCs w:val="24"/>
        </w:rPr>
      </w:pPr>
    </w:p>
    <w:p w:rsidR="001836FB" w:rsidRPr="001836FB" w:rsidRDefault="001836FB" w:rsidP="001836FB">
      <w:pPr>
        <w:widowControl w:val="0"/>
        <w:suppressAutoHyphens/>
        <w:jc w:val="center"/>
        <w:rPr>
          <w:rFonts w:cs="Arial"/>
          <w:b/>
          <w:sz w:val="24"/>
          <w:szCs w:val="24"/>
        </w:rPr>
      </w:pPr>
      <w:r w:rsidRPr="001836FB">
        <w:rPr>
          <w:rFonts w:cs="Arial"/>
          <w:b/>
          <w:bCs/>
          <w:color w:val="000000"/>
          <w:sz w:val="24"/>
          <w:szCs w:val="24"/>
        </w:rPr>
        <w:t>“</w:t>
      </w:r>
      <w:r w:rsidRPr="001836FB">
        <w:rPr>
          <w:rFonts w:cs="Arial"/>
          <w:b/>
          <w:sz w:val="24"/>
          <w:szCs w:val="24"/>
        </w:rPr>
        <w:t>Gulbenes novada pašvaldības aģentūras “Gulbenes tūrisma un kultūrvēsturiskā mantojuma centrs” maksas pakalpojumu cenrādis”</w:t>
      </w:r>
    </w:p>
    <w:p w:rsidR="001836FB" w:rsidRPr="001836FB" w:rsidRDefault="001836FB" w:rsidP="001836FB">
      <w:pPr>
        <w:widowControl w:val="0"/>
        <w:suppressAutoHyphens/>
        <w:jc w:val="center"/>
        <w:rPr>
          <w:rFonts w:eastAsia="SimSun" w:cs="Arial"/>
          <w:b/>
          <w:color w:val="000000"/>
          <w:sz w:val="24"/>
          <w:szCs w:val="24"/>
          <w:lang w:eastAsia="zh-CN" w:bidi="hi-IN"/>
        </w:rPr>
      </w:pPr>
    </w:p>
    <w:p w:rsidR="001836FB" w:rsidRPr="001836FB" w:rsidRDefault="001836FB" w:rsidP="001836FB">
      <w:pPr>
        <w:widowControl w:val="0"/>
        <w:shd w:val="clear" w:color="auto" w:fill="FFFFFF"/>
        <w:tabs>
          <w:tab w:val="left" w:pos="5103"/>
        </w:tabs>
        <w:spacing w:line="270" w:lineRule="atLeast"/>
        <w:jc w:val="both"/>
        <w:rPr>
          <w:rFonts w:cs="Arial"/>
          <w:iCs/>
          <w:sz w:val="24"/>
          <w:szCs w:val="24"/>
        </w:rPr>
      </w:pPr>
      <w:r w:rsidRPr="001836FB">
        <w:rPr>
          <w:rFonts w:cs="Arial"/>
          <w:iCs/>
          <w:sz w:val="24"/>
          <w:szCs w:val="24"/>
        </w:rPr>
        <w:tab/>
      </w:r>
    </w:p>
    <w:p w:rsidR="001836FB" w:rsidRPr="001836FB" w:rsidRDefault="001836FB" w:rsidP="001836FB">
      <w:pPr>
        <w:widowControl w:val="0"/>
        <w:shd w:val="clear" w:color="auto" w:fill="FFFFFF"/>
        <w:tabs>
          <w:tab w:val="left" w:pos="5245"/>
        </w:tabs>
        <w:spacing w:line="270" w:lineRule="atLeast"/>
        <w:ind w:left="5245"/>
        <w:rPr>
          <w:rFonts w:cs="Arial"/>
          <w:sz w:val="24"/>
          <w:szCs w:val="24"/>
        </w:rPr>
      </w:pPr>
      <w:r w:rsidRPr="001836FB">
        <w:rPr>
          <w:rFonts w:cs="Arial"/>
          <w:iCs/>
          <w:sz w:val="24"/>
          <w:szCs w:val="24"/>
        </w:rPr>
        <w:t xml:space="preserve">Izdoti saskaņā ar </w:t>
      </w:r>
      <w:r w:rsidRPr="001836FB">
        <w:rPr>
          <w:rFonts w:cs="Arial"/>
          <w:sz w:val="24"/>
          <w:szCs w:val="24"/>
        </w:rPr>
        <w:t>Publisko aģentūru likuma 17.panta otro un ceturto daļu</w:t>
      </w:r>
      <w:r w:rsidRPr="001836FB">
        <w:rPr>
          <w:rFonts w:eastAsia="SimSun" w:cs="Arial"/>
          <w:color w:val="00000A"/>
          <w:sz w:val="24"/>
          <w:szCs w:val="24"/>
          <w:lang w:eastAsia="zh-CN" w:bidi="hi-IN"/>
        </w:rPr>
        <w:tab/>
      </w:r>
    </w:p>
    <w:p w:rsidR="001836FB" w:rsidRPr="001836FB" w:rsidRDefault="001836FB" w:rsidP="001836FB">
      <w:pPr>
        <w:widowControl w:val="0"/>
        <w:shd w:val="clear" w:color="auto" w:fill="FFFFFF"/>
        <w:tabs>
          <w:tab w:val="left" w:pos="5103"/>
        </w:tabs>
        <w:spacing w:line="270" w:lineRule="atLeast"/>
        <w:jc w:val="both"/>
        <w:rPr>
          <w:rFonts w:eastAsia="SimSun" w:cs="Arial"/>
          <w:color w:val="00000A"/>
          <w:sz w:val="24"/>
          <w:szCs w:val="24"/>
          <w:lang w:eastAsia="zh-CN" w:bidi="hi-IN"/>
        </w:rPr>
      </w:pPr>
    </w:p>
    <w:p w:rsidR="001836FB" w:rsidRPr="001836FB" w:rsidRDefault="001836FB" w:rsidP="001836FB">
      <w:pPr>
        <w:widowControl w:val="0"/>
        <w:shd w:val="clear" w:color="auto" w:fill="FFFFFF"/>
        <w:spacing w:line="360" w:lineRule="auto"/>
        <w:ind w:firstLine="567"/>
        <w:jc w:val="both"/>
        <w:rPr>
          <w:rFonts w:eastAsia="SimSun" w:cs="Arial"/>
          <w:color w:val="00000A"/>
          <w:sz w:val="24"/>
          <w:szCs w:val="24"/>
          <w:lang w:eastAsia="zh-CN" w:bidi="hi-IN"/>
        </w:rPr>
      </w:pPr>
      <w:r w:rsidRPr="001836FB">
        <w:rPr>
          <w:rFonts w:eastAsia="SimSun" w:cs="Arial"/>
          <w:color w:val="00000A"/>
          <w:sz w:val="24"/>
          <w:szCs w:val="24"/>
          <w:lang w:eastAsia="zh-CN" w:bidi="hi-IN"/>
        </w:rPr>
        <w:t>1. Saistošie noteikumi nosaka Gulbenes novada pašvaldības aģentūras “Gulbenes tūrisma un kultūrvēsturiskā mantojuma centrs” maksas pakalpojuma cenrādi.</w:t>
      </w:r>
    </w:p>
    <w:p w:rsidR="001836FB" w:rsidRPr="001836FB" w:rsidRDefault="001836FB" w:rsidP="001836FB">
      <w:pPr>
        <w:widowControl w:val="0"/>
        <w:shd w:val="clear" w:color="auto" w:fill="FFFFFF"/>
        <w:spacing w:line="360" w:lineRule="auto"/>
        <w:ind w:firstLine="567"/>
        <w:jc w:val="both"/>
        <w:rPr>
          <w:rFonts w:eastAsia="SimSun" w:cs="Arial"/>
          <w:color w:val="00000A"/>
          <w:sz w:val="24"/>
          <w:szCs w:val="24"/>
          <w:lang w:eastAsia="zh-CN" w:bidi="hi-IN"/>
        </w:rPr>
      </w:pPr>
      <w:r w:rsidRPr="001836FB">
        <w:rPr>
          <w:rFonts w:eastAsia="SimSun" w:cs="Arial"/>
          <w:color w:val="00000A"/>
          <w:sz w:val="24"/>
          <w:szCs w:val="24"/>
          <w:lang w:eastAsia="zh-CN" w:bidi="hi-IN"/>
        </w:rPr>
        <w:t>2. Gulbenes novada pašvaldības aģentūra “Gulbenes tūrisma un kultūrvēsturiskā mantojuma centrs” maksas pakalpojumus sniedz saskaņā ar cenrādi (pielikums).</w:t>
      </w:r>
    </w:p>
    <w:p w:rsidR="001836FB" w:rsidRPr="001836FB" w:rsidRDefault="001836FB" w:rsidP="001836FB">
      <w:pPr>
        <w:widowControl w:val="0"/>
        <w:shd w:val="clear" w:color="auto" w:fill="FFFFFF"/>
        <w:spacing w:line="360" w:lineRule="auto"/>
        <w:ind w:firstLine="567"/>
        <w:jc w:val="both"/>
        <w:rPr>
          <w:rFonts w:eastAsia="SimSun" w:cs="Arial"/>
          <w:color w:val="00000A"/>
          <w:sz w:val="24"/>
          <w:szCs w:val="24"/>
          <w:lang w:eastAsia="zh-CN" w:bidi="hi-IN"/>
        </w:rPr>
      </w:pPr>
      <w:r w:rsidRPr="001836FB">
        <w:rPr>
          <w:rFonts w:eastAsia="SimSun" w:cs="Arial"/>
          <w:color w:val="00000A"/>
          <w:sz w:val="24"/>
          <w:szCs w:val="24"/>
          <w:lang w:eastAsia="zh-CN" w:bidi="hi-IN"/>
        </w:rPr>
        <w:t>3. Atzīt par spēku zaudējušiem Gulbenes novada domes 2018.gada 26.jūlija saistošos noteikumus Nr.11 “Gulbenes novada pašvaldības aģentūras “Gulbenes tūrisma un kultūrvēsturiskā mantojuma centra” maksas pakalpojumu cenrādis”.</w:t>
      </w:r>
    </w:p>
    <w:p w:rsidR="001836FB" w:rsidRPr="001836FB" w:rsidRDefault="001836FB" w:rsidP="001836FB">
      <w:pPr>
        <w:spacing w:after="160" w:line="256" w:lineRule="auto"/>
        <w:rPr>
          <w:rFonts w:eastAsia="SimSun" w:cs="Arial"/>
          <w:color w:val="00000A"/>
          <w:sz w:val="24"/>
          <w:szCs w:val="24"/>
          <w:lang w:eastAsia="zh-CN" w:bidi="hi-IN"/>
        </w:rPr>
      </w:pPr>
    </w:p>
    <w:p w:rsidR="001836FB" w:rsidRPr="001836FB" w:rsidRDefault="001836FB" w:rsidP="001836FB">
      <w:pPr>
        <w:spacing w:after="160" w:line="256" w:lineRule="auto"/>
        <w:rPr>
          <w:rFonts w:eastAsia="SimSun" w:cs="Arial"/>
          <w:color w:val="00000A"/>
          <w:sz w:val="24"/>
          <w:szCs w:val="24"/>
          <w:lang w:eastAsia="zh-CN" w:bidi="hi-IN"/>
        </w:rPr>
      </w:pPr>
    </w:p>
    <w:p w:rsidR="001836FB" w:rsidRPr="001836FB" w:rsidRDefault="001836FB" w:rsidP="001836FB">
      <w:pPr>
        <w:tabs>
          <w:tab w:val="left" w:pos="7655"/>
        </w:tabs>
        <w:spacing w:after="160" w:line="256" w:lineRule="auto"/>
        <w:ind w:left="720" w:hanging="720"/>
        <w:rPr>
          <w:rFonts w:eastAsia="SimSun" w:cs="Arial"/>
          <w:color w:val="00000A"/>
          <w:sz w:val="24"/>
          <w:szCs w:val="24"/>
          <w:lang w:eastAsia="zh-CN" w:bidi="hi-IN"/>
        </w:rPr>
      </w:pPr>
      <w:r w:rsidRPr="001836FB">
        <w:rPr>
          <w:rFonts w:eastAsia="SimSun" w:cs="Arial"/>
          <w:color w:val="00000A"/>
          <w:sz w:val="24"/>
          <w:szCs w:val="24"/>
          <w:lang w:eastAsia="zh-CN" w:bidi="hi-IN"/>
        </w:rPr>
        <w:t>Gulbenes novada domes priekšsēdētājs</w:t>
      </w:r>
      <w:r w:rsidRPr="001836FB">
        <w:rPr>
          <w:rFonts w:eastAsia="SimSun" w:cs="Arial"/>
          <w:color w:val="00000A"/>
          <w:sz w:val="24"/>
          <w:szCs w:val="24"/>
          <w:lang w:eastAsia="zh-CN" w:bidi="hi-IN"/>
        </w:rPr>
        <w:tab/>
      </w:r>
      <w:proofErr w:type="spellStart"/>
      <w:r w:rsidRPr="001836FB">
        <w:rPr>
          <w:rFonts w:eastAsia="SimSun" w:cs="Arial"/>
          <w:color w:val="00000A"/>
          <w:sz w:val="24"/>
          <w:szCs w:val="24"/>
          <w:lang w:eastAsia="zh-CN" w:bidi="hi-IN"/>
        </w:rPr>
        <w:t>N.Audzišs</w:t>
      </w:r>
      <w:proofErr w:type="spellEnd"/>
    </w:p>
    <w:p w:rsidR="001836FB" w:rsidRPr="001836FB" w:rsidRDefault="001836FB" w:rsidP="001836FB">
      <w:pPr>
        <w:jc w:val="right"/>
        <w:rPr>
          <w:rFonts w:eastAsia="SimSun" w:cs="Arial"/>
          <w:color w:val="00000A"/>
          <w:lang w:eastAsia="zh-CN" w:bidi="hi-IN"/>
        </w:rPr>
      </w:pPr>
      <w:r w:rsidRPr="001836FB">
        <w:rPr>
          <w:rFonts w:eastAsia="SimSun" w:cs="Arial"/>
          <w:color w:val="00000A"/>
          <w:sz w:val="24"/>
          <w:szCs w:val="24"/>
          <w:lang w:eastAsia="zh-CN" w:bidi="hi-IN"/>
        </w:rPr>
        <w:br w:type="page"/>
      </w:r>
      <w:r w:rsidRPr="001836FB">
        <w:rPr>
          <w:rFonts w:eastAsia="SimSun" w:cs="Arial"/>
          <w:color w:val="00000A"/>
          <w:lang w:eastAsia="zh-CN" w:bidi="hi-IN"/>
        </w:rPr>
        <w:lastRenderedPageBreak/>
        <w:t xml:space="preserve">Pielikums </w:t>
      </w:r>
    </w:p>
    <w:p w:rsidR="001836FB" w:rsidRPr="001836FB" w:rsidRDefault="001836FB" w:rsidP="001836FB">
      <w:pPr>
        <w:widowControl w:val="0"/>
        <w:ind w:left="5387"/>
        <w:jc w:val="right"/>
        <w:rPr>
          <w:rFonts w:cs="Arial"/>
        </w:rPr>
      </w:pPr>
      <w:r w:rsidRPr="001836FB">
        <w:rPr>
          <w:rFonts w:cs="Arial"/>
        </w:rPr>
        <w:t>Gulbenes novada domes 2019.gada 30.maija</w:t>
      </w:r>
    </w:p>
    <w:p w:rsidR="001836FB" w:rsidRPr="001836FB" w:rsidRDefault="001836FB" w:rsidP="001836FB">
      <w:pPr>
        <w:widowControl w:val="0"/>
        <w:ind w:left="5760"/>
        <w:jc w:val="right"/>
        <w:rPr>
          <w:rFonts w:cs="Arial"/>
        </w:rPr>
      </w:pPr>
      <w:r w:rsidRPr="001836FB">
        <w:rPr>
          <w:rFonts w:cs="Arial"/>
        </w:rPr>
        <w:t>saistošajiem noteikumiem Nr.14</w:t>
      </w:r>
    </w:p>
    <w:p w:rsidR="001836FB" w:rsidRPr="001836FB" w:rsidRDefault="001836FB" w:rsidP="001836FB">
      <w:pPr>
        <w:widowControl w:val="0"/>
        <w:shd w:val="clear" w:color="auto" w:fill="FFFFFF"/>
        <w:tabs>
          <w:tab w:val="left" w:pos="5103"/>
        </w:tabs>
        <w:spacing w:line="270" w:lineRule="atLeast"/>
        <w:jc w:val="right"/>
        <w:rPr>
          <w:rFonts w:eastAsia="SimSun" w:cs="Arial"/>
          <w:color w:val="00000A"/>
          <w:sz w:val="24"/>
          <w:szCs w:val="24"/>
          <w:lang w:eastAsia="zh-CN" w:bidi="hi-IN"/>
        </w:rPr>
      </w:pPr>
    </w:p>
    <w:p w:rsidR="001836FB" w:rsidRPr="001836FB" w:rsidRDefault="001836FB" w:rsidP="001836FB">
      <w:pPr>
        <w:jc w:val="center"/>
        <w:rPr>
          <w:rFonts w:eastAsia="Calibri"/>
          <w:b/>
        </w:rPr>
      </w:pPr>
    </w:p>
    <w:p w:rsidR="001836FB" w:rsidRPr="001836FB" w:rsidRDefault="001836FB" w:rsidP="001836FB">
      <w:pPr>
        <w:jc w:val="center"/>
        <w:rPr>
          <w:rFonts w:eastAsia="Calibri"/>
        </w:rPr>
      </w:pPr>
      <w:r w:rsidRPr="001836FB">
        <w:rPr>
          <w:rFonts w:eastAsia="Calibri"/>
          <w:b/>
        </w:rPr>
        <w:t>Gulbenes novada pašvaldības aģentūras “Gulbenes tūrisma un kultūrvēsturiskā mantojuma centrs” maksas pakalpojumu cenrādis</w:t>
      </w:r>
    </w:p>
    <w:tbl>
      <w:tblPr>
        <w:tblpPr w:leftFromText="180" w:rightFromText="180" w:bottomFromText="200" w:vertAnchor="text" w:horzAnchor="margin" w:tblpY="420"/>
        <w:tblW w:w="9348" w:type="dxa"/>
        <w:tblBorders>
          <w:top w:val="outset" w:sz="6" w:space="0" w:color="auto"/>
          <w:left w:val="outset" w:sz="6" w:space="0" w:color="auto"/>
          <w:bottom w:val="outset" w:sz="6" w:space="0" w:color="auto"/>
          <w:right w:val="outset" w:sz="6" w:space="0" w:color="auto"/>
        </w:tblBorders>
        <w:shd w:val="clear" w:color="auto" w:fill="FFFFFF"/>
        <w:tblLayout w:type="fixed"/>
        <w:tblLook w:val="04A0" w:firstRow="1" w:lastRow="0" w:firstColumn="1" w:lastColumn="0" w:noHBand="0" w:noVBand="1"/>
      </w:tblPr>
      <w:tblGrid>
        <w:gridCol w:w="843"/>
        <w:gridCol w:w="3402"/>
        <w:gridCol w:w="1843"/>
        <w:gridCol w:w="1134"/>
        <w:gridCol w:w="992"/>
        <w:gridCol w:w="1134"/>
      </w:tblGrid>
      <w:tr w:rsidR="001836FB" w:rsidRPr="001836FB" w:rsidTr="009763D3">
        <w:trPr>
          <w:tblHeader/>
        </w:trPr>
        <w:tc>
          <w:tcPr>
            <w:tcW w:w="843"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spacing w:line="23" w:lineRule="atLeast"/>
              <w:jc w:val="center"/>
              <w:rPr>
                <w:b/>
              </w:rPr>
            </w:pPr>
            <w:r w:rsidRPr="001836FB">
              <w:rPr>
                <w:b/>
              </w:rPr>
              <w:t>Nr.</w:t>
            </w:r>
          </w:p>
          <w:p w:rsidR="001836FB" w:rsidRPr="001836FB" w:rsidRDefault="001836FB" w:rsidP="001836FB">
            <w:pPr>
              <w:spacing w:line="23" w:lineRule="atLeast"/>
              <w:jc w:val="center"/>
              <w:rPr>
                <w:b/>
              </w:rPr>
            </w:pPr>
            <w:r w:rsidRPr="001836FB">
              <w:rPr>
                <w:b/>
              </w:rPr>
              <w:t>p.k.</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spacing w:line="23" w:lineRule="atLeast"/>
              <w:jc w:val="center"/>
              <w:rPr>
                <w:b/>
              </w:rPr>
            </w:pPr>
            <w:r w:rsidRPr="001836FB">
              <w:rPr>
                <w:b/>
              </w:rPr>
              <w:t>Pakalpojuma veids</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spacing w:line="23" w:lineRule="atLeast"/>
              <w:jc w:val="center"/>
              <w:rPr>
                <w:b/>
              </w:rPr>
            </w:pPr>
            <w:r w:rsidRPr="001836FB">
              <w:rPr>
                <w:b/>
              </w:rPr>
              <w:t>Mērvienība</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spacing w:line="23" w:lineRule="atLeast"/>
              <w:jc w:val="center"/>
              <w:rPr>
                <w:b/>
              </w:rPr>
            </w:pPr>
            <w:r w:rsidRPr="001836FB">
              <w:rPr>
                <w:b/>
              </w:rPr>
              <w:t>Cena bez PVN (</w:t>
            </w:r>
            <w:proofErr w:type="spellStart"/>
            <w:r w:rsidRPr="001836FB">
              <w:rPr>
                <w:b/>
                <w:i/>
              </w:rPr>
              <w:t>euro</w:t>
            </w:r>
            <w:proofErr w:type="spellEnd"/>
            <w:r w:rsidRPr="001836FB">
              <w:rPr>
                <w:b/>
              </w:rPr>
              <w:t>)</w:t>
            </w:r>
          </w:p>
        </w:tc>
        <w:tc>
          <w:tcPr>
            <w:tcW w:w="992"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spacing w:line="23" w:lineRule="atLeast"/>
              <w:jc w:val="center"/>
              <w:rPr>
                <w:b/>
              </w:rPr>
            </w:pPr>
            <w:r w:rsidRPr="001836FB">
              <w:rPr>
                <w:b/>
              </w:rPr>
              <w:t>PVN</w:t>
            </w:r>
          </w:p>
          <w:p w:rsidR="001836FB" w:rsidRPr="001836FB" w:rsidRDefault="001836FB" w:rsidP="001836FB">
            <w:pPr>
              <w:spacing w:line="23" w:lineRule="atLeast"/>
              <w:jc w:val="center"/>
              <w:rPr>
                <w:b/>
              </w:rPr>
            </w:pPr>
            <w:r w:rsidRPr="001836FB">
              <w:rPr>
                <w:b/>
              </w:rPr>
              <w:t>(</w:t>
            </w:r>
            <w:proofErr w:type="spellStart"/>
            <w:r w:rsidRPr="001836FB">
              <w:rPr>
                <w:b/>
                <w:i/>
              </w:rPr>
              <w:t>euro</w:t>
            </w:r>
            <w:proofErr w:type="spellEnd"/>
            <w:r w:rsidRPr="001836FB">
              <w:rPr>
                <w:b/>
              </w:rPr>
              <w:t>)</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spacing w:line="23" w:lineRule="atLeast"/>
              <w:jc w:val="center"/>
              <w:rPr>
                <w:b/>
              </w:rPr>
            </w:pPr>
            <w:r w:rsidRPr="001836FB">
              <w:rPr>
                <w:b/>
              </w:rPr>
              <w:t>Cena ar PVN</w:t>
            </w:r>
          </w:p>
          <w:p w:rsidR="001836FB" w:rsidRPr="001836FB" w:rsidRDefault="001836FB" w:rsidP="001836FB">
            <w:pPr>
              <w:spacing w:line="23" w:lineRule="atLeast"/>
              <w:jc w:val="center"/>
              <w:rPr>
                <w:b/>
              </w:rPr>
            </w:pPr>
            <w:r w:rsidRPr="001836FB">
              <w:rPr>
                <w:b/>
              </w:rPr>
              <w:t>(</w:t>
            </w:r>
            <w:proofErr w:type="spellStart"/>
            <w:r w:rsidRPr="001836FB">
              <w:rPr>
                <w:b/>
                <w:i/>
              </w:rPr>
              <w:t>euro</w:t>
            </w:r>
            <w:proofErr w:type="spellEnd"/>
            <w:r w:rsidRPr="001836FB">
              <w:rPr>
                <w:b/>
              </w:rPr>
              <w:t>)</w:t>
            </w:r>
          </w:p>
        </w:tc>
      </w:tr>
      <w:tr w:rsidR="001836FB" w:rsidRPr="001836FB" w:rsidTr="009763D3">
        <w:trPr>
          <w:trHeight w:val="20"/>
        </w:trPr>
        <w:tc>
          <w:tcPr>
            <w:tcW w:w="843"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r w:rsidRPr="001836FB">
              <w:t>1.</w:t>
            </w:r>
          </w:p>
        </w:tc>
        <w:tc>
          <w:tcPr>
            <w:tcW w:w="8505" w:type="dxa"/>
            <w:gridSpan w:val="5"/>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both"/>
            </w:pPr>
            <w:r w:rsidRPr="001836FB">
              <w:t>Vides reklāma:</w:t>
            </w:r>
          </w:p>
        </w:tc>
      </w:tr>
      <w:tr w:rsidR="001836FB" w:rsidRPr="001836FB" w:rsidTr="009763D3">
        <w:trPr>
          <w:trHeight w:val="20"/>
        </w:trPr>
        <w:tc>
          <w:tcPr>
            <w:tcW w:w="843"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r w:rsidRPr="001836FB">
              <w:t>1.1.</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both"/>
            </w:pPr>
            <w:proofErr w:type="spellStart"/>
            <w:r w:rsidRPr="001836FB">
              <w:t>Baneru</w:t>
            </w:r>
            <w:proofErr w:type="spellEnd"/>
            <w:r w:rsidRPr="001836FB">
              <w:t xml:space="preserve"> vai </w:t>
            </w:r>
            <w:proofErr w:type="spellStart"/>
            <w:r w:rsidRPr="001836FB">
              <w:t>roll</w:t>
            </w:r>
            <w:proofErr w:type="spellEnd"/>
            <w:r w:rsidRPr="001836FB">
              <w:t xml:space="preserve"> </w:t>
            </w:r>
            <w:proofErr w:type="spellStart"/>
            <w:r w:rsidRPr="001836FB">
              <w:t>up</w:t>
            </w:r>
            <w:proofErr w:type="spellEnd"/>
            <w:r w:rsidRPr="001836FB">
              <w:t xml:space="preserve"> stendu izvietošana aģentūras “Gulbenes tūrisma un kultūrvēsturiskā mantojuma centrs” rīkotajos pasākumos</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center"/>
            </w:pPr>
            <w:r w:rsidRPr="001836FB">
              <w:t>gab.</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center"/>
            </w:pPr>
            <w:r w:rsidRPr="001836FB">
              <w:t>6,61</w:t>
            </w:r>
          </w:p>
        </w:tc>
        <w:tc>
          <w:tcPr>
            <w:tcW w:w="992"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center"/>
            </w:pPr>
            <w:r w:rsidRPr="001836FB">
              <w:t>1,39</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center"/>
            </w:pPr>
            <w:r w:rsidRPr="001836FB">
              <w:t>8,00</w:t>
            </w:r>
          </w:p>
        </w:tc>
      </w:tr>
      <w:tr w:rsidR="001836FB" w:rsidRPr="001836FB" w:rsidTr="009763D3">
        <w:tc>
          <w:tcPr>
            <w:tcW w:w="843"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r w:rsidRPr="001836FB">
              <w:t>1.2.</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both"/>
            </w:pPr>
            <w:r w:rsidRPr="001836FB">
              <w:t>Suvenīru uzcenojums, kurus tirgo aģentūra “Gulbenes tūrisma un kultūrvēsturiskā mantojuma centrs”</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center"/>
            </w:pPr>
            <w:r w:rsidRPr="001836FB">
              <w:t>gab.</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center"/>
            </w:pPr>
            <w:r w:rsidRPr="001836FB">
              <w:t>10%-100%</w:t>
            </w:r>
          </w:p>
        </w:tc>
        <w:tc>
          <w:tcPr>
            <w:tcW w:w="992"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center"/>
            </w:pPr>
            <w:r w:rsidRPr="001836FB">
              <w:t>10%-100%</w:t>
            </w:r>
          </w:p>
        </w:tc>
      </w:tr>
      <w:tr w:rsidR="001836FB" w:rsidRPr="001836FB" w:rsidTr="009763D3">
        <w:tc>
          <w:tcPr>
            <w:tcW w:w="843"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r w:rsidRPr="001836FB">
              <w:t>2.</w:t>
            </w:r>
          </w:p>
        </w:tc>
        <w:tc>
          <w:tcPr>
            <w:tcW w:w="8505" w:type="dxa"/>
            <w:gridSpan w:val="5"/>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both"/>
            </w:pPr>
            <w:r w:rsidRPr="001836FB">
              <w:t>Dalības maksa aģentūras “Gulbenes tūrisma un kultūrvēsturiskā mantojuma centrs” rīkotajos pasākumos:</w:t>
            </w:r>
          </w:p>
        </w:tc>
      </w:tr>
      <w:tr w:rsidR="001836FB" w:rsidRPr="001836FB" w:rsidTr="009763D3">
        <w:tc>
          <w:tcPr>
            <w:tcW w:w="843"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r w:rsidRPr="001836FB">
              <w:t>2.1.</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both"/>
            </w:pPr>
            <w:r w:rsidRPr="001836FB">
              <w:t>Ēdināšanas pakalpojumu sniedzējiem</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center"/>
            </w:pPr>
            <w:r w:rsidRPr="001836FB">
              <w:t>Par 1 vietu</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center"/>
            </w:pPr>
            <w:r w:rsidRPr="001836FB">
              <w:t>12,40</w:t>
            </w:r>
          </w:p>
        </w:tc>
        <w:tc>
          <w:tcPr>
            <w:tcW w:w="992"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center"/>
            </w:pPr>
            <w:r w:rsidRPr="001836FB">
              <w:t>2,60</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center"/>
            </w:pPr>
            <w:r w:rsidRPr="001836FB">
              <w:t>15,00</w:t>
            </w:r>
          </w:p>
        </w:tc>
      </w:tr>
      <w:tr w:rsidR="001836FB" w:rsidRPr="001836FB" w:rsidTr="009763D3">
        <w:tc>
          <w:tcPr>
            <w:tcW w:w="843"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r w:rsidRPr="001836FB">
              <w:t>2.2.</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both"/>
            </w:pPr>
            <w:r w:rsidRPr="001836FB">
              <w:t>Par vietu bez produkcijas realizācijas (prezentācijas, degustācija)</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center"/>
            </w:pPr>
            <w:r w:rsidRPr="001836FB">
              <w:t>Par 1 vietu</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center"/>
            </w:pPr>
            <w:r w:rsidRPr="001836FB">
              <w:t>8,26</w:t>
            </w:r>
          </w:p>
        </w:tc>
        <w:tc>
          <w:tcPr>
            <w:tcW w:w="992"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center"/>
            </w:pPr>
            <w:r w:rsidRPr="001836FB">
              <w:t>1,74</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center"/>
            </w:pPr>
            <w:r w:rsidRPr="001836FB">
              <w:t>10,00</w:t>
            </w:r>
          </w:p>
        </w:tc>
      </w:tr>
      <w:tr w:rsidR="001836FB" w:rsidRPr="001836FB" w:rsidTr="009763D3">
        <w:tc>
          <w:tcPr>
            <w:tcW w:w="843"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r w:rsidRPr="001836FB">
              <w:t>3.</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both"/>
            </w:pPr>
            <w:proofErr w:type="spellStart"/>
            <w:r w:rsidRPr="001836FB">
              <w:t>Baneru</w:t>
            </w:r>
            <w:proofErr w:type="spellEnd"/>
            <w:r w:rsidRPr="001836FB">
              <w:t xml:space="preserve"> izvietošana tūrisma portālā</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center"/>
            </w:pPr>
            <w:r w:rsidRPr="001836FB">
              <w:t>1 mēnesis</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center"/>
            </w:pPr>
            <w:r w:rsidRPr="001836FB">
              <w:t>12,40</w:t>
            </w:r>
          </w:p>
        </w:tc>
        <w:tc>
          <w:tcPr>
            <w:tcW w:w="992"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center"/>
            </w:pPr>
            <w:r w:rsidRPr="001836FB">
              <w:t>2,60</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center"/>
            </w:pPr>
            <w:r w:rsidRPr="001836FB">
              <w:t>15,00</w:t>
            </w:r>
          </w:p>
        </w:tc>
      </w:tr>
      <w:tr w:rsidR="001836FB" w:rsidRPr="001836FB" w:rsidTr="009763D3">
        <w:tc>
          <w:tcPr>
            <w:tcW w:w="843"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r w:rsidRPr="001836FB">
              <w:t>4.</w:t>
            </w:r>
          </w:p>
        </w:tc>
        <w:tc>
          <w:tcPr>
            <w:tcW w:w="8505" w:type="dxa"/>
            <w:gridSpan w:val="5"/>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both"/>
            </w:pPr>
            <w:r w:rsidRPr="001836FB">
              <w:t>Reklāmas izvietošana uz elektrovilcieniņa (elektromobiļa):</w:t>
            </w:r>
          </w:p>
        </w:tc>
      </w:tr>
      <w:tr w:rsidR="001836FB" w:rsidRPr="001836FB" w:rsidTr="009763D3">
        <w:tc>
          <w:tcPr>
            <w:tcW w:w="843"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r w:rsidRPr="001836FB">
              <w:t>4.1.</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both"/>
            </w:pPr>
            <w:r w:rsidRPr="001836FB">
              <w:t>1,08 m</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center"/>
            </w:pPr>
            <w:r w:rsidRPr="001836FB">
              <w:t>1 mēnesis</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center"/>
            </w:pPr>
            <w:r w:rsidRPr="001836FB">
              <w:t>13,22</w:t>
            </w:r>
          </w:p>
        </w:tc>
        <w:tc>
          <w:tcPr>
            <w:tcW w:w="992"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center"/>
            </w:pPr>
            <w:r w:rsidRPr="001836FB">
              <w:t>2,78</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center"/>
            </w:pPr>
            <w:r w:rsidRPr="001836FB">
              <w:t>16,00</w:t>
            </w:r>
          </w:p>
        </w:tc>
      </w:tr>
      <w:tr w:rsidR="001836FB" w:rsidRPr="001836FB" w:rsidTr="009763D3">
        <w:tc>
          <w:tcPr>
            <w:tcW w:w="843"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r w:rsidRPr="001836FB">
              <w:t>4.2.</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both"/>
            </w:pPr>
            <w:r w:rsidRPr="001836FB">
              <w:t>2,82 m</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center"/>
            </w:pPr>
            <w:r w:rsidRPr="001836FB">
              <w:t>1 mēnesis</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center"/>
            </w:pPr>
            <w:r w:rsidRPr="001836FB">
              <w:t>18,18</w:t>
            </w:r>
          </w:p>
        </w:tc>
        <w:tc>
          <w:tcPr>
            <w:tcW w:w="992"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center"/>
            </w:pPr>
            <w:r w:rsidRPr="001836FB">
              <w:t>3,82</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center"/>
            </w:pPr>
            <w:r w:rsidRPr="001836FB">
              <w:t>22,00</w:t>
            </w:r>
          </w:p>
        </w:tc>
      </w:tr>
      <w:tr w:rsidR="001836FB" w:rsidRPr="001836FB" w:rsidTr="009763D3">
        <w:tc>
          <w:tcPr>
            <w:tcW w:w="843"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r w:rsidRPr="001836FB">
              <w:t>4.3.</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both"/>
            </w:pPr>
            <w:r w:rsidRPr="001836FB">
              <w:t>3,95 m</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center"/>
            </w:pPr>
            <w:r w:rsidRPr="001836FB">
              <w:t>1 mēnesis</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center"/>
            </w:pPr>
            <w:r w:rsidRPr="001836FB">
              <w:t>21,49</w:t>
            </w:r>
          </w:p>
        </w:tc>
        <w:tc>
          <w:tcPr>
            <w:tcW w:w="992"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center"/>
            </w:pPr>
            <w:r w:rsidRPr="001836FB">
              <w:t>4,51</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center"/>
            </w:pPr>
            <w:r w:rsidRPr="001836FB">
              <w:t>26,00</w:t>
            </w:r>
          </w:p>
        </w:tc>
      </w:tr>
      <w:tr w:rsidR="001836FB" w:rsidRPr="001836FB" w:rsidTr="009763D3">
        <w:tc>
          <w:tcPr>
            <w:tcW w:w="843"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r w:rsidRPr="001836FB">
              <w:t>5.</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both"/>
            </w:pPr>
            <w:r w:rsidRPr="001836FB">
              <w:t xml:space="preserve">Ekskursijas maršruta plānošana, sastādīšana ārpus Gulbenes novada teritorijas </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center"/>
            </w:pPr>
            <w:r w:rsidRPr="001836FB">
              <w:t>1 stunda</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center"/>
            </w:pPr>
            <w:r w:rsidRPr="001836FB">
              <w:t>4,46</w:t>
            </w:r>
          </w:p>
        </w:tc>
        <w:tc>
          <w:tcPr>
            <w:tcW w:w="992"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center"/>
            </w:pPr>
            <w:r w:rsidRPr="001836FB">
              <w:t>0,94</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center"/>
            </w:pPr>
            <w:r w:rsidRPr="001836FB">
              <w:t>5,40</w:t>
            </w:r>
          </w:p>
        </w:tc>
      </w:tr>
      <w:tr w:rsidR="001836FB" w:rsidRPr="001836FB" w:rsidTr="009763D3">
        <w:tc>
          <w:tcPr>
            <w:tcW w:w="843"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r w:rsidRPr="001836FB">
              <w:t>6.</w:t>
            </w:r>
          </w:p>
        </w:tc>
        <w:tc>
          <w:tcPr>
            <w:tcW w:w="8505" w:type="dxa"/>
            <w:gridSpan w:val="5"/>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both"/>
            </w:pPr>
            <w:r w:rsidRPr="001836FB">
              <w:t>Ekskursijas Gulbenes pilsētā un novadā (no 1 līdz 1,5 stundai gida pavadībā) personu grupām:</w:t>
            </w:r>
          </w:p>
        </w:tc>
      </w:tr>
      <w:tr w:rsidR="001836FB" w:rsidRPr="001836FB" w:rsidTr="009763D3">
        <w:tc>
          <w:tcPr>
            <w:tcW w:w="843"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r w:rsidRPr="001836FB">
              <w:t>6.1.</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both"/>
            </w:pPr>
            <w:r w:rsidRPr="001836FB">
              <w:t xml:space="preserve">Pieaugušo personu grupai līdz 10 personām </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center"/>
            </w:pPr>
            <w:r w:rsidRPr="001836FB">
              <w:t>1 grupa</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center"/>
            </w:pPr>
            <w:r w:rsidRPr="001836FB">
              <w:t>20,66</w:t>
            </w:r>
          </w:p>
        </w:tc>
        <w:tc>
          <w:tcPr>
            <w:tcW w:w="992"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center"/>
            </w:pPr>
            <w:r w:rsidRPr="001836FB">
              <w:t>4,34</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center"/>
            </w:pPr>
            <w:r w:rsidRPr="001836FB">
              <w:t>25,00</w:t>
            </w:r>
          </w:p>
        </w:tc>
      </w:tr>
      <w:tr w:rsidR="001836FB" w:rsidRPr="001836FB" w:rsidTr="009763D3">
        <w:tc>
          <w:tcPr>
            <w:tcW w:w="843"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r w:rsidRPr="001836FB">
              <w:t>6.2.</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both"/>
            </w:pPr>
            <w:r w:rsidRPr="001836FB">
              <w:t xml:space="preserve">Pieaugušo personu grupai vairāk par 10 personām </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center"/>
            </w:pPr>
            <w:r w:rsidRPr="001836FB">
              <w:t>1 persona</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center"/>
            </w:pPr>
            <w:r w:rsidRPr="001836FB">
              <w:t>2,07</w:t>
            </w:r>
          </w:p>
        </w:tc>
        <w:tc>
          <w:tcPr>
            <w:tcW w:w="992"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center"/>
            </w:pPr>
            <w:r w:rsidRPr="001836FB">
              <w:t>0,43</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center"/>
            </w:pPr>
            <w:r w:rsidRPr="001836FB">
              <w:t>2,50</w:t>
            </w:r>
          </w:p>
        </w:tc>
      </w:tr>
      <w:tr w:rsidR="001836FB" w:rsidRPr="001836FB" w:rsidTr="009763D3">
        <w:tc>
          <w:tcPr>
            <w:tcW w:w="843"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r w:rsidRPr="001836FB">
              <w:t>6.3.</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both"/>
            </w:pPr>
            <w:r w:rsidRPr="001836FB">
              <w:t>Skolēnu, pensionāru un personu ar invaliditāti grupai līdz 10 personām</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center"/>
            </w:pPr>
            <w:r w:rsidRPr="001836FB">
              <w:t>1 grupa</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center"/>
            </w:pPr>
            <w:r w:rsidRPr="001836FB">
              <w:t>12,40</w:t>
            </w:r>
          </w:p>
        </w:tc>
        <w:tc>
          <w:tcPr>
            <w:tcW w:w="992"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center"/>
            </w:pPr>
            <w:r w:rsidRPr="001836FB">
              <w:t>2,60</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jc w:val="center"/>
            </w:pPr>
            <w:r w:rsidRPr="001836FB">
              <w:t>15,00</w:t>
            </w:r>
          </w:p>
        </w:tc>
      </w:tr>
      <w:tr w:rsidR="001836FB" w:rsidRPr="001836FB" w:rsidTr="009763D3">
        <w:tc>
          <w:tcPr>
            <w:tcW w:w="843"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r w:rsidRPr="001836FB">
              <w:t>6.4.</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ind w:right="113"/>
              <w:jc w:val="both"/>
            </w:pPr>
            <w:r w:rsidRPr="001836FB">
              <w:t>Skolēnu, pensionāru un personu ar invaliditāti grupai vairāk par 10 personām</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ind w:right="113"/>
              <w:jc w:val="center"/>
            </w:pPr>
            <w:r w:rsidRPr="001836FB">
              <w:t>1 persona</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ind w:right="113"/>
              <w:jc w:val="center"/>
            </w:pPr>
            <w:r w:rsidRPr="001836FB">
              <w:t>1,24</w:t>
            </w:r>
          </w:p>
        </w:tc>
        <w:tc>
          <w:tcPr>
            <w:tcW w:w="992"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ind w:right="113"/>
              <w:jc w:val="center"/>
            </w:pPr>
            <w:r w:rsidRPr="001836FB">
              <w:t>0,26</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ind w:right="113"/>
              <w:jc w:val="center"/>
            </w:pPr>
            <w:r w:rsidRPr="001836FB">
              <w:t>1,50</w:t>
            </w:r>
          </w:p>
        </w:tc>
      </w:tr>
      <w:tr w:rsidR="001836FB" w:rsidRPr="001836FB" w:rsidTr="009763D3">
        <w:tc>
          <w:tcPr>
            <w:tcW w:w="843"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r w:rsidRPr="001836FB">
              <w:t>7.</w:t>
            </w:r>
          </w:p>
        </w:tc>
        <w:tc>
          <w:tcPr>
            <w:tcW w:w="8505" w:type="dxa"/>
            <w:gridSpan w:val="5"/>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ind w:right="113"/>
              <w:jc w:val="both"/>
            </w:pPr>
            <w:r w:rsidRPr="001836FB">
              <w:t>Aģentūra organizē ekskursijas, kursus, seminārus un tematiskos pasākumus, kuru dalības maksu nosaka aģentūras direktors, ņemot vērā nepieciešamo finanšu ieguldījumu pasākuma organizēšanā</w:t>
            </w:r>
          </w:p>
        </w:tc>
      </w:tr>
      <w:tr w:rsidR="001836FB" w:rsidRPr="001836FB" w:rsidTr="009763D3">
        <w:tc>
          <w:tcPr>
            <w:tcW w:w="843"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r w:rsidRPr="001836FB">
              <w:t>8.</w:t>
            </w:r>
          </w:p>
        </w:tc>
        <w:tc>
          <w:tcPr>
            <w:tcW w:w="8505" w:type="dxa"/>
            <w:gridSpan w:val="5"/>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ind w:right="113"/>
              <w:jc w:val="both"/>
            </w:pPr>
            <w:r w:rsidRPr="001836FB">
              <w:t>Maksa par braucienu ar elektrovilcieniņu (elektromobili) Gulbenes pilsētā:</w:t>
            </w:r>
          </w:p>
        </w:tc>
      </w:tr>
      <w:tr w:rsidR="001836FB" w:rsidRPr="001836FB" w:rsidTr="009763D3">
        <w:tc>
          <w:tcPr>
            <w:tcW w:w="843"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r w:rsidRPr="001836FB">
              <w:t>8.1.</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ind w:right="113"/>
              <w:jc w:val="both"/>
            </w:pPr>
            <w:r w:rsidRPr="001836FB">
              <w:t>Pieaugušajiem</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ind w:right="113"/>
              <w:jc w:val="center"/>
            </w:pPr>
            <w:r w:rsidRPr="001836FB">
              <w:t>1 persona</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ind w:right="113"/>
              <w:jc w:val="center"/>
            </w:pPr>
            <w:r w:rsidRPr="001836FB">
              <w:t>2,89</w:t>
            </w:r>
          </w:p>
        </w:tc>
        <w:tc>
          <w:tcPr>
            <w:tcW w:w="992"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ind w:right="113"/>
              <w:jc w:val="center"/>
            </w:pPr>
            <w:r w:rsidRPr="001836FB">
              <w:t>0,61</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ind w:right="113"/>
              <w:jc w:val="center"/>
            </w:pPr>
            <w:r w:rsidRPr="001836FB">
              <w:t>3,50</w:t>
            </w:r>
          </w:p>
        </w:tc>
      </w:tr>
      <w:tr w:rsidR="001836FB" w:rsidRPr="001836FB" w:rsidTr="009763D3">
        <w:tc>
          <w:tcPr>
            <w:tcW w:w="843"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r w:rsidRPr="001836FB">
              <w:t>8.2.</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ind w:right="113"/>
              <w:jc w:val="both"/>
            </w:pPr>
            <w:r w:rsidRPr="001836FB">
              <w:t>Bērniem – 4-6 g. v., skolēniem, pensionāriem, un personām ar invaliditāti</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ind w:right="113"/>
              <w:jc w:val="center"/>
            </w:pPr>
            <w:r w:rsidRPr="001836FB">
              <w:t>1 persona</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ind w:right="113"/>
              <w:jc w:val="center"/>
            </w:pPr>
            <w:r w:rsidRPr="001836FB">
              <w:t>2,23</w:t>
            </w:r>
          </w:p>
        </w:tc>
        <w:tc>
          <w:tcPr>
            <w:tcW w:w="992"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ind w:right="113"/>
              <w:jc w:val="center"/>
            </w:pPr>
            <w:r w:rsidRPr="001836FB">
              <w:t>0,47</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ind w:right="113"/>
              <w:jc w:val="center"/>
            </w:pPr>
            <w:r w:rsidRPr="001836FB">
              <w:t>2,70</w:t>
            </w:r>
          </w:p>
        </w:tc>
      </w:tr>
      <w:tr w:rsidR="001836FB" w:rsidRPr="001836FB" w:rsidTr="009763D3">
        <w:tc>
          <w:tcPr>
            <w:tcW w:w="843"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r w:rsidRPr="001836FB">
              <w:t>9.</w:t>
            </w:r>
          </w:p>
        </w:tc>
        <w:tc>
          <w:tcPr>
            <w:tcW w:w="8505" w:type="dxa"/>
            <w:gridSpan w:val="5"/>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ind w:right="113"/>
              <w:jc w:val="both"/>
            </w:pPr>
            <w:r w:rsidRPr="001836FB">
              <w:t>Ieejas biļešu maksa izglītojošā un interaktīvajā centrā “Dzelzceļš un Tvaiks”:</w:t>
            </w:r>
          </w:p>
        </w:tc>
      </w:tr>
      <w:tr w:rsidR="001836FB" w:rsidRPr="001836FB" w:rsidTr="009763D3">
        <w:tc>
          <w:tcPr>
            <w:tcW w:w="843"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r w:rsidRPr="001836FB">
              <w:t>9.1.</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ind w:right="113"/>
              <w:jc w:val="both"/>
            </w:pPr>
            <w:r w:rsidRPr="001836FB">
              <w:t>Pieaugušajiem</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ind w:right="113"/>
              <w:jc w:val="center"/>
            </w:pPr>
            <w:r w:rsidRPr="001836FB">
              <w:t>1 persona</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ind w:right="113"/>
              <w:jc w:val="center"/>
            </w:pPr>
            <w:r w:rsidRPr="001836FB">
              <w:t>5,37</w:t>
            </w:r>
          </w:p>
        </w:tc>
        <w:tc>
          <w:tcPr>
            <w:tcW w:w="992"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ind w:right="113"/>
              <w:jc w:val="center"/>
            </w:pPr>
            <w:r w:rsidRPr="001836FB">
              <w:t>1,13</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ind w:right="113"/>
              <w:jc w:val="center"/>
            </w:pPr>
            <w:r w:rsidRPr="001836FB">
              <w:t>6,50</w:t>
            </w:r>
          </w:p>
        </w:tc>
      </w:tr>
      <w:tr w:rsidR="001836FB" w:rsidRPr="001836FB" w:rsidTr="009763D3">
        <w:tc>
          <w:tcPr>
            <w:tcW w:w="843"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r w:rsidRPr="001836FB">
              <w:t>9.2.</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ind w:right="113"/>
              <w:jc w:val="both"/>
            </w:pPr>
            <w:r w:rsidRPr="001836FB">
              <w:t>Skolēniem, studentiem, pensionāriem un personām ar invaliditāti</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ind w:right="113"/>
              <w:jc w:val="center"/>
            </w:pPr>
            <w:r w:rsidRPr="001836FB">
              <w:t>1 persona</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ind w:right="113"/>
              <w:jc w:val="center"/>
            </w:pPr>
            <w:r w:rsidRPr="001836FB">
              <w:t>4,13</w:t>
            </w:r>
          </w:p>
        </w:tc>
        <w:tc>
          <w:tcPr>
            <w:tcW w:w="992"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ind w:right="113"/>
              <w:jc w:val="center"/>
            </w:pPr>
            <w:r w:rsidRPr="001836FB">
              <w:t>0,87</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ind w:right="113"/>
              <w:jc w:val="center"/>
            </w:pPr>
            <w:r w:rsidRPr="001836FB">
              <w:t>5,00</w:t>
            </w:r>
          </w:p>
        </w:tc>
      </w:tr>
      <w:tr w:rsidR="001836FB" w:rsidRPr="001836FB" w:rsidTr="009763D3">
        <w:tc>
          <w:tcPr>
            <w:tcW w:w="843"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r w:rsidRPr="001836FB">
              <w:t>9.3.</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ind w:right="113"/>
              <w:jc w:val="both"/>
            </w:pPr>
            <w:r w:rsidRPr="001836FB">
              <w:t>Ģimenes biļete (2 pieaugušie un 1 bērns vai 2 pieaugušie un 2 bērni)</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ind w:right="113"/>
              <w:jc w:val="center"/>
            </w:pPr>
            <w:r w:rsidRPr="001836FB">
              <w:t>1 komplekts</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ind w:right="113"/>
              <w:jc w:val="center"/>
            </w:pPr>
            <w:r w:rsidRPr="001836FB">
              <w:t>10,74</w:t>
            </w:r>
          </w:p>
        </w:tc>
        <w:tc>
          <w:tcPr>
            <w:tcW w:w="992"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ind w:right="113"/>
              <w:jc w:val="center"/>
            </w:pPr>
            <w:r w:rsidRPr="001836FB">
              <w:t>2,26</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ind w:right="113"/>
              <w:jc w:val="center"/>
            </w:pPr>
            <w:r w:rsidRPr="001836FB">
              <w:t>13,00</w:t>
            </w:r>
          </w:p>
        </w:tc>
      </w:tr>
      <w:tr w:rsidR="001836FB" w:rsidRPr="001836FB" w:rsidTr="009763D3">
        <w:tc>
          <w:tcPr>
            <w:tcW w:w="843"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r w:rsidRPr="001836FB">
              <w:t>9.4.</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ind w:right="113"/>
              <w:jc w:val="both"/>
            </w:pPr>
            <w:r w:rsidRPr="001836FB">
              <w:t>Pirmsskolas vecuma bērni (no 3 līdz 6 gadu vecumam)</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ind w:right="113"/>
              <w:jc w:val="center"/>
            </w:pPr>
            <w:r w:rsidRPr="001836FB">
              <w:t>1 persona</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ind w:right="113"/>
              <w:jc w:val="center"/>
            </w:pPr>
            <w:r w:rsidRPr="001836FB">
              <w:t>2,07</w:t>
            </w:r>
          </w:p>
        </w:tc>
        <w:tc>
          <w:tcPr>
            <w:tcW w:w="992"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ind w:right="113"/>
              <w:jc w:val="center"/>
            </w:pPr>
            <w:r w:rsidRPr="001836FB">
              <w:t>0,43</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ind w:right="113"/>
              <w:jc w:val="center"/>
            </w:pPr>
            <w:r w:rsidRPr="001836FB">
              <w:t>2,50</w:t>
            </w:r>
          </w:p>
        </w:tc>
      </w:tr>
      <w:tr w:rsidR="001836FB" w:rsidRPr="001836FB" w:rsidTr="009763D3">
        <w:tc>
          <w:tcPr>
            <w:tcW w:w="843"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r w:rsidRPr="001836FB">
              <w:lastRenderedPageBreak/>
              <w:t>9.5.</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ind w:right="113"/>
              <w:jc w:val="both"/>
            </w:pPr>
            <w:r w:rsidRPr="001836FB">
              <w:t>Ieejas biļete un viena tematiskā nodarbība skolēnam grupā no 7 līdz 20 personām</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ind w:right="113"/>
              <w:jc w:val="center"/>
            </w:pPr>
            <w:r w:rsidRPr="001836FB">
              <w:t>1 persona</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ind w:right="113"/>
              <w:jc w:val="center"/>
            </w:pPr>
            <w:r w:rsidRPr="001836FB">
              <w:t>5,37</w:t>
            </w:r>
          </w:p>
        </w:tc>
        <w:tc>
          <w:tcPr>
            <w:tcW w:w="992"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ind w:right="113"/>
              <w:jc w:val="center"/>
            </w:pPr>
            <w:r w:rsidRPr="001836FB">
              <w:t>1,13</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ind w:right="113"/>
              <w:jc w:val="center"/>
            </w:pPr>
            <w:r w:rsidRPr="001836FB">
              <w:t>6,50</w:t>
            </w:r>
          </w:p>
        </w:tc>
      </w:tr>
      <w:tr w:rsidR="001836FB" w:rsidRPr="001836FB" w:rsidTr="009763D3">
        <w:tc>
          <w:tcPr>
            <w:tcW w:w="843"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r w:rsidRPr="001836FB">
              <w:t>10.</w:t>
            </w:r>
          </w:p>
        </w:tc>
        <w:tc>
          <w:tcPr>
            <w:tcW w:w="8505" w:type="dxa"/>
            <w:gridSpan w:val="5"/>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ind w:right="113"/>
            </w:pPr>
            <w:r w:rsidRPr="001836FB">
              <w:t xml:space="preserve">Maksa par </w:t>
            </w:r>
            <w:proofErr w:type="spellStart"/>
            <w:r w:rsidRPr="001836FB">
              <w:t>elektrovelosipēdu</w:t>
            </w:r>
            <w:proofErr w:type="spellEnd"/>
            <w:r w:rsidRPr="001836FB">
              <w:t xml:space="preserve"> nomu:</w:t>
            </w:r>
          </w:p>
        </w:tc>
      </w:tr>
      <w:tr w:rsidR="001836FB" w:rsidRPr="001836FB" w:rsidTr="009763D3">
        <w:tc>
          <w:tcPr>
            <w:tcW w:w="843"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r w:rsidRPr="001836FB">
              <w:t>10.1.</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ind w:right="113"/>
            </w:pPr>
            <w:r w:rsidRPr="001836FB">
              <w:t>1 stunda</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ind w:right="113"/>
              <w:jc w:val="center"/>
            </w:pPr>
            <w:r w:rsidRPr="001836FB">
              <w:t>1 persona</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ind w:right="113"/>
              <w:jc w:val="center"/>
            </w:pPr>
            <w:r w:rsidRPr="001836FB">
              <w:t>3,31</w:t>
            </w:r>
          </w:p>
        </w:tc>
        <w:tc>
          <w:tcPr>
            <w:tcW w:w="992"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ind w:right="113"/>
              <w:jc w:val="center"/>
            </w:pPr>
            <w:r w:rsidRPr="001836FB">
              <w:t>0,69</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ind w:right="113"/>
              <w:jc w:val="center"/>
            </w:pPr>
            <w:r w:rsidRPr="001836FB">
              <w:t>4,00</w:t>
            </w:r>
          </w:p>
        </w:tc>
      </w:tr>
      <w:tr w:rsidR="001836FB" w:rsidRPr="001836FB" w:rsidTr="009763D3">
        <w:tc>
          <w:tcPr>
            <w:tcW w:w="843"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r w:rsidRPr="001836FB">
              <w:t>10.2.</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ind w:right="113"/>
            </w:pPr>
            <w:r w:rsidRPr="001836FB">
              <w:t>2 stundas</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ind w:right="113"/>
              <w:jc w:val="center"/>
            </w:pPr>
            <w:r w:rsidRPr="001836FB">
              <w:t>1 persona</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ind w:right="113"/>
              <w:jc w:val="center"/>
            </w:pPr>
            <w:r w:rsidRPr="001836FB">
              <w:t>5,79</w:t>
            </w:r>
          </w:p>
        </w:tc>
        <w:tc>
          <w:tcPr>
            <w:tcW w:w="992"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ind w:right="113"/>
              <w:jc w:val="center"/>
            </w:pPr>
            <w:r w:rsidRPr="001836FB">
              <w:t>1,21</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ind w:right="113"/>
              <w:jc w:val="center"/>
            </w:pPr>
            <w:r w:rsidRPr="001836FB">
              <w:t>7,00</w:t>
            </w:r>
          </w:p>
        </w:tc>
      </w:tr>
      <w:tr w:rsidR="001836FB" w:rsidRPr="001836FB" w:rsidTr="009763D3">
        <w:tc>
          <w:tcPr>
            <w:tcW w:w="843"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r w:rsidRPr="001836FB">
              <w:t>10.3.</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ind w:right="113"/>
            </w:pPr>
            <w:r w:rsidRPr="001836FB">
              <w:t>Par katru nākamo stundu</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ind w:right="113"/>
              <w:jc w:val="center"/>
            </w:pPr>
            <w:r w:rsidRPr="001836FB">
              <w:t>1 persona</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ind w:right="113"/>
              <w:jc w:val="center"/>
            </w:pPr>
            <w:r w:rsidRPr="001836FB">
              <w:t>1,65</w:t>
            </w:r>
          </w:p>
        </w:tc>
        <w:tc>
          <w:tcPr>
            <w:tcW w:w="992"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ind w:right="113"/>
              <w:jc w:val="center"/>
            </w:pPr>
            <w:r w:rsidRPr="001836FB">
              <w:t>0,35</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85" w:type="dxa"/>
              <w:bottom w:w="28" w:type="dxa"/>
              <w:right w:w="85" w:type="dxa"/>
            </w:tcMar>
            <w:vAlign w:val="center"/>
            <w:hideMark/>
          </w:tcPr>
          <w:p w:rsidR="001836FB" w:rsidRPr="001836FB" w:rsidRDefault="001836FB" w:rsidP="001836FB">
            <w:pPr>
              <w:ind w:right="113"/>
              <w:jc w:val="center"/>
            </w:pPr>
            <w:r w:rsidRPr="001836FB">
              <w:t>2,00</w:t>
            </w:r>
          </w:p>
        </w:tc>
      </w:tr>
    </w:tbl>
    <w:p w:rsidR="001836FB" w:rsidRPr="001836FB" w:rsidRDefault="001836FB" w:rsidP="001836FB">
      <w:pPr>
        <w:jc w:val="center"/>
        <w:rPr>
          <w:rFonts w:ascii="Calibri" w:eastAsia="Calibri" w:hAnsi="Calibri"/>
          <w:b/>
        </w:rPr>
      </w:pPr>
    </w:p>
    <w:p w:rsidR="001836FB" w:rsidRPr="001836FB" w:rsidRDefault="001836FB" w:rsidP="001836FB">
      <w:pPr>
        <w:widowControl w:val="0"/>
        <w:spacing w:line="271" w:lineRule="exact"/>
        <w:rPr>
          <w:rFonts w:cs="Arial"/>
          <w:sz w:val="24"/>
          <w:szCs w:val="24"/>
        </w:rPr>
      </w:pPr>
    </w:p>
    <w:p w:rsidR="001836FB" w:rsidRPr="001836FB" w:rsidRDefault="001836FB" w:rsidP="001836FB">
      <w:pPr>
        <w:widowControl w:val="0"/>
        <w:tabs>
          <w:tab w:val="left" w:pos="7797"/>
        </w:tabs>
        <w:jc w:val="center"/>
        <w:rPr>
          <w:rFonts w:eastAsia="SimSun" w:cs="Arial"/>
          <w:color w:val="00000A"/>
          <w:sz w:val="24"/>
          <w:szCs w:val="24"/>
          <w:lang w:eastAsia="zh-CN" w:bidi="hi-IN"/>
        </w:rPr>
      </w:pPr>
    </w:p>
    <w:p w:rsidR="001836FB" w:rsidRPr="001836FB" w:rsidRDefault="001836FB" w:rsidP="001836FB">
      <w:pPr>
        <w:spacing w:after="160" w:line="259" w:lineRule="auto"/>
        <w:jc w:val="center"/>
        <w:rPr>
          <w:rFonts w:cs="Arial"/>
          <w:b/>
          <w:sz w:val="24"/>
          <w:szCs w:val="24"/>
        </w:rPr>
      </w:pPr>
      <w:r w:rsidRPr="001836FB">
        <w:rPr>
          <w:rFonts w:cs="Arial"/>
          <w:b/>
          <w:sz w:val="24"/>
          <w:szCs w:val="24"/>
        </w:rPr>
        <w:br w:type="page"/>
      </w:r>
      <w:r w:rsidRPr="001836FB">
        <w:rPr>
          <w:rFonts w:cs="Arial"/>
          <w:b/>
          <w:sz w:val="24"/>
          <w:szCs w:val="24"/>
        </w:rPr>
        <w:lastRenderedPageBreak/>
        <w:t>PASKAIDROJUMA RAKSTS</w:t>
      </w:r>
    </w:p>
    <w:p w:rsidR="001836FB" w:rsidRPr="001836FB" w:rsidRDefault="001836FB" w:rsidP="001836FB">
      <w:pPr>
        <w:widowControl w:val="0"/>
        <w:tabs>
          <w:tab w:val="left" w:pos="7797"/>
        </w:tabs>
        <w:jc w:val="center"/>
        <w:rPr>
          <w:rFonts w:cs="Arial"/>
          <w:b/>
          <w:sz w:val="24"/>
          <w:szCs w:val="24"/>
        </w:rPr>
      </w:pPr>
      <w:r w:rsidRPr="001836FB">
        <w:rPr>
          <w:rFonts w:cs="Arial"/>
          <w:b/>
          <w:bCs/>
          <w:sz w:val="24"/>
          <w:szCs w:val="24"/>
        </w:rPr>
        <w:t>Gulbenes novada domes 2019.gada 30.maija saistošajiem noteikumiem Nr.14 “</w:t>
      </w:r>
      <w:r w:rsidRPr="001836FB">
        <w:rPr>
          <w:rFonts w:cs="Arial"/>
          <w:b/>
          <w:sz w:val="24"/>
          <w:szCs w:val="24"/>
        </w:rPr>
        <w:t>Gulbenes novada pašvaldības aģentūras “Gulbenes tūrisma un kultūrvēsturiskā mantojuma centrs” maksas pakalpojumu cenrādis””</w:t>
      </w:r>
    </w:p>
    <w:p w:rsidR="001836FB" w:rsidRPr="001836FB" w:rsidRDefault="001836FB" w:rsidP="001836FB">
      <w:pPr>
        <w:widowControl w:val="0"/>
        <w:tabs>
          <w:tab w:val="left" w:pos="7797"/>
        </w:tabs>
        <w:jc w:val="both"/>
        <w:rPr>
          <w:rFonts w:cs="Arial"/>
          <w:sz w:val="24"/>
          <w:szCs w:val="24"/>
        </w:rPr>
      </w:pPr>
    </w:p>
    <w:tbl>
      <w:tblPr>
        <w:tblW w:w="9498" w:type="dxa"/>
        <w:tblInd w:w="108" w:type="dxa"/>
        <w:tblLayout w:type="fixed"/>
        <w:tblLook w:val="04A0" w:firstRow="1" w:lastRow="0" w:firstColumn="1" w:lastColumn="0" w:noHBand="0" w:noVBand="1"/>
      </w:tblPr>
      <w:tblGrid>
        <w:gridCol w:w="3828"/>
        <w:gridCol w:w="5670"/>
      </w:tblGrid>
      <w:tr w:rsidR="001836FB" w:rsidRPr="001836FB" w:rsidTr="009763D3">
        <w:trPr>
          <w:cantSplit/>
          <w:tblHeader/>
        </w:trPr>
        <w:tc>
          <w:tcPr>
            <w:tcW w:w="3828" w:type="dxa"/>
            <w:tcBorders>
              <w:top w:val="single" w:sz="4" w:space="0" w:color="000000"/>
              <w:left w:val="single" w:sz="4" w:space="0" w:color="000000"/>
              <w:bottom w:val="single" w:sz="4" w:space="0" w:color="000000"/>
              <w:right w:val="nil"/>
            </w:tcBorders>
            <w:vAlign w:val="center"/>
            <w:hideMark/>
          </w:tcPr>
          <w:p w:rsidR="001836FB" w:rsidRPr="001836FB" w:rsidRDefault="001836FB" w:rsidP="001836FB">
            <w:pPr>
              <w:widowControl w:val="0"/>
              <w:tabs>
                <w:tab w:val="left" w:pos="7797"/>
              </w:tabs>
              <w:jc w:val="center"/>
              <w:rPr>
                <w:rFonts w:cs="Arial"/>
                <w:sz w:val="24"/>
                <w:szCs w:val="24"/>
              </w:rPr>
            </w:pPr>
            <w:r w:rsidRPr="001836FB">
              <w:rPr>
                <w:rFonts w:cs="Arial"/>
                <w:b/>
                <w:sz w:val="24"/>
                <w:szCs w:val="24"/>
              </w:rPr>
              <w:t>Paskaidrojuma raksta sadaļas</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1836FB" w:rsidRPr="001836FB" w:rsidRDefault="001836FB" w:rsidP="001836FB">
            <w:pPr>
              <w:widowControl w:val="0"/>
              <w:tabs>
                <w:tab w:val="left" w:pos="7797"/>
              </w:tabs>
              <w:jc w:val="center"/>
              <w:rPr>
                <w:rFonts w:cs="Arial"/>
                <w:sz w:val="24"/>
                <w:szCs w:val="24"/>
              </w:rPr>
            </w:pPr>
            <w:r w:rsidRPr="001836FB">
              <w:rPr>
                <w:rFonts w:cs="Arial"/>
                <w:b/>
                <w:bCs/>
                <w:sz w:val="24"/>
                <w:szCs w:val="24"/>
              </w:rPr>
              <w:t>Norādāmā informācija</w:t>
            </w:r>
          </w:p>
        </w:tc>
      </w:tr>
      <w:tr w:rsidR="001836FB" w:rsidRPr="001836FB" w:rsidTr="009763D3">
        <w:trPr>
          <w:cantSplit/>
        </w:trPr>
        <w:tc>
          <w:tcPr>
            <w:tcW w:w="3828" w:type="dxa"/>
            <w:tcBorders>
              <w:top w:val="single" w:sz="4" w:space="0" w:color="000000"/>
              <w:left w:val="single" w:sz="4" w:space="0" w:color="000000"/>
              <w:bottom w:val="single" w:sz="4" w:space="0" w:color="000000"/>
              <w:right w:val="nil"/>
            </w:tcBorders>
            <w:hideMark/>
          </w:tcPr>
          <w:p w:rsidR="001836FB" w:rsidRPr="001836FB" w:rsidRDefault="001836FB" w:rsidP="001836FB">
            <w:pPr>
              <w:widowControl w:val="0"/>
              <w:tabs>
                <w:tab w:val="left" w:pos="7797"/>
              </w:tabs>
              <w:rPr>
                <w:rFonts w:cs="Arial"/>
                <w:sz w:val="24"/>
                <w:szCs w:val="24"/>
              </w:rPr>
            </w:pPr>
            <w:r w:rsidRPr="001836FB">
              <w:rPr>
                <w:rFonts w:cs="Arial"/>
                <w:bCs/>
                <w:sz w:val="24"/>
                <w:szCs w:val="24"/>
              </w:rPr>
              <w:t xml:space="preserve">1. Īss projekta satura izklāsts </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1836FB" w:rsidRPr="001836FB" w:rsidRDefault="001836FB" w:rsidP="001836FB">
            <w:pPr>
              <w:widowControl w:val="0"/>
              <w:tabs>
                <w:tab w:val="left" w:pos="7797"/>
              </w:tabs>
              <w:jc w:val="both"/>
              <w:rPr>
                <w:rFonts w:cs="Arial"/>
                <w:sz w:val="24"/>
                <w:szCs w:val="24"/>
              </w:rPr>
            </w:pPr>
            <w:r w:rsidRPr="001836FB">
              <w:rPr>
                <w:rFonts w:cs="Arial"/>
                <w:sz w:val="24"/>
                <w:szCs w:val="24"/>
              </w:rPr>
              <w:t xml:space="preserve">Saistošie noteikumi nosaka Gulbenes novada pašvaldības aģentūras “Gulbenes tūrisma un kultūrvēsturiskā mantojuma centrs” maksas pakalpojumu veidus un to cenu. Cenrādis tiek papildināts ar jauniem pakalpojumu veidiem, </w:t>
            </w:r>
            <w:proofErr w:type="spellStart"/>
            <w:r w:rsidRPr="001836FB">
              <w:rPr>
                <w:rFonts w:cs="Arial"/>
                <w:sz w:val="24"/>
                <w:szCs w:val="24"/>
              </w:rPr>
              <w:t>efektivizētas</w:t>
            </w:r>
            <w:proofErr w:type="spellEnd"/>
            <w:r w:rsidRPr="001836FB">
              <w:rPr>
                <w:rFonts w:cs="Arial"/>
                <w:sz w:val="24"/>
                <w:szCs w:val="24"/>
              </w:rPr>
              <w:t xml:space="preserve"> cenas pašvaldības aģentūras “Gulbenes tūrisma un kultūrvēsturiskā mantojuma centrs” sniegtajiem ekskursiju pakalpojamiem, organizētajām ekskursijām, kursiem, apmācībām un pasākumiem. </w:t>
            </w:r>
          </w:p>
        </w:tc>
      </w:tr>
      <w:tr w:rsidR="001836FB" w:rsidRPr="001836FB" w:rsidTr="009763D3">
        <w:trPr>
          <w:cantSplit/>
          <w:trHeight w:val="1267"/>
        </w:trPr>
        <w:tc>
          <w:tcPr>
            <w:tcW w:w="3828" w:type="dxa"/>
            <w:tcBorders>
              <w:top w:val="single" w:sz="4" w:space="0" w:color="000000"/>
              <w:left w:val="single" w:sz="4" w:space="0" w:color="000000"/>
              <w:bottom w:val="single" w:sz="4" w:space="0" w:color="000000"/>
              <w:right w:val="nil"/>
            </w:tcBorders>
            <w:hideMark/>
          </w:tcPr>
          <w:p w:rsidR="001836FB" w:rsidRPr="001836FB" w:rsidRDefault="001836FB" w:rsidP="001836FB">
            <w:pPr>
              <w:widowControl w:val="0"/>
              <w:tabs>
                <w:tab w:val="left" w:pos="7797"/>
              </w:tabs>
              <w:rPr>
                <w:rFonts w:cs="Arial"/>
                <w:sz w:val="24"/>
                <w:szCs w:val="24"/>
              </w:rPr>
            </w:pPr>
            <w:r w:rsidRPr="001836FB">
              <w:rPr>
                <w:rFonts w:cs="Arial"/>
                <w:bCs/>
                <w:sz w:val="24"/>
                <w:szCs w:val="24"/>
              </w:rPr>
              <w:t>2. Projekta nepieciešamības pamatojums</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1836FB" w:rsidRPr="001836FB" w:rsidRDefault="001836FB" w:rsidP="001836FB">
            <w:pPr>
              <w:widowControl w:val="0"/>
              <w:tabs>
                <w:tab w:val="left" w:pos="7797"/>
              </w:tabs>
              <w:jc w:val="both"/>
              <w:rPr>
                <w:rFonts w:cs="Arial"/>
                <w:sz w:val="24"/>
              </w:rPr>
            </w:pPr>
            <w:r w:rsidRPr="001836FB">
              <w:rPr>
                <w:rFonts w:cs="Arial"/>
                <w:sz w:val="24"/>
              </w:rPr>
              <w:t>Pamatojoties uz Publisko aģentūru likuma 2.panta otro daļu, pašvaldības aģentūra ir pašvaldības izveidota budžeta finansēta pašvaldības iestāde, kurai ar pašvaldības saistošajiem noteikumiem ir noteikta kompetence pakalpojumu jomā.</w:t>
            </w:r>
          </w:p>
          <w:p w:rsidR="001836FB" w:rsidRPr="001836FB" w:rsidRDefault="001836FB" w:rsidP="001836FB">
            <w:pPr>
              <w:widowControl w:val="0"/>
              <w:tabs>
                <w:tab w:val="left" w:pos="7797"/>
              </w:tabs>
              <w:jc w:val="both"/>
              <w:rPr>
                <w:rFonts w:cs="Arial"/>
                <w:sz w:val="24"/>
              </w:rPr>
            </w:pPr>
            <w:r w:rsidRPr="001836FB">
              <w:rPr>
                <w:rFonts w:cs="Arial"/>
                <w:sz w:val="24"/>
              </w:rPr>
              <w:t>Publisko aģentūru likuma 17.panta pirmā daļa nosaka, ka pašvaldības aģentūra sniedz pakalpojumus atbilstoši likumā noteiktajai pašvaldības kompetencei, lai nodrošinātu sabiedrības vajadzības attiecīgās pašvaldības administratīvajā teritorijā. Minētā likuma 17.panta otrā un ceturtā daļa nosaka, ka pašvaldības uzdevumu īstenošana tiek nodrošināta, sniedzot maksas pakalpojumus saskaņā ar pašvaldības domes apstiprinātu cenrādi, kurā nosaka maksāšanas kārtību, likmes un atvieglojumus; sniegtos pakalpojumus nosaka un to cenrādi apstiprina ar pašvaldības saistošajiem noteikumiem.</w:t>
            </w:r>
          </w:p>
          <w:p w:rsidR="001836FB" w:rsidRPr="001836FB" w:rsidRDefault="001836FB" w:rsidP="001836FB">
            <w:pPr>
              <w:widowControl w:val="0"/>
              <w:tabs>
                <w:tab w:val="left" w:pos="7797"/>
              </w:tabs>
              <w:jc w:val="both"/>
              <w:rPr>
                <w:rFonts w:cs="Arial"/>
                <w:sz w:val="24"/>
              </w:rPr>
            </w:pPr>
            <w:r w:rsidRPr="001836FB">
              <w:rPr>
                <w:rFonts w:cs="Arial"/>
                <w:sz w:val="24"/>
              </w:rPr>
              <w:t>Ņemot vērā līdzšinējo Gulbenes novada pašvaldības aģentūras “Gulbenes tūrisma un kultūrvēsturiskā mantojuma centrs” maksas pakalpojumu piedāvājumu un pieprasījumu, radīta elastīgāka pieeja pakalpojumu sniegšanai, kas ļauj radīt pašvaldības aģentūrai jaunus piedāvājumus novada  iedzīvotājiem.</w:t>
            </w:r>
          </w:p>
          <w:p w:rsidR="001836FB" w:rsidRPr="001836FB" w:rsidRDefault="001836FB" w:rsidP="001836FB">
            <w:pPr>
              <w:widowControl w:val="0"/>
              <w:tabs>
                <w:tab w:val="left" w:pos="7797"/>
              </w:tabs>
              <w:jc w:val="both"/>
              <w:rPr>
                <w:rFonts w:cs="Arial"/>
                <w:sz w:val="24"/>
                <w:szCs w:val="24"/>
              </w:rPr>
            </w:pPr>
            <w:r w:rsidRPr="001836FB">
              <w:rPr>
                <w:rFonts w:cs="Arial"/>
                <w:sz w:val="24"/>
              </w:rPr>
              <w:t>Sakarā ar Gulbenes novada pašvaldības aģentūras “Gulbenes tūrisma un kultūrvēsturiskā mantojuma centrs” struktūrvienības “</w:t>
            </w:r>
            <w:r w:rsidRPr="001836FB">
              <w:rPr>
                <w:rFonts w:cs="Arial"/>
                <w:sz w:val="24"/>
                <w:szCs w:val="24"/>
              </w:rPr>
              <w:t xml:space="preserve">Izglītojošs un interaktīvs centrs “Dzelzceļš un Tvaiks”” </w:t>
            </w:r>
            <w:r w:rsidRPr="001836FB">
              <w:rPr>
                <w:rFonts w:cs="Arial"/>
                <w:sz w:val="24"/>
              </w:rPr>
              <w:t xml:space="preserve">iespēju paplašināšanos, ir radīti  jauni maksas pakalpojumi </w:t>
            </w:r>
            <w:r w:rsidRPr="001836FB">
              <w:rPr>
                <w:rFonts w:cs="Arial"/>
                <w:sz w:val="24"/>
                <w:szCs w:val="24"/>
              </w:rPr>
              <w:t xml:space="preserve">minētā centra apmeklējumam.  </w:t>
            </w:r>
          </w:p>
          <w:p w:rsidR="001836FB" w:rsidRPr="001836FB" w:rsidRDefault="001836FB" w:rsidP="001836FB">
            <w:pPr>
              <w:widowControl w:val="0"/>
              <w:tabs>
                <w:tab w:val="left" w:pos="7797"/>
              </w:tabs>
              <w:jc w:val="both"/>
              <w:rPr>
                <w:rFonts w:cs="Arial"/>
                <w:sz w:val="24"/>
                <w:szCs w:val="24"/>
              </w:rPr>
            </w:pPr>
            <w:r w:rsidRPr="001836FB">
              <w:rPr>
                <w:rFonts w:cs="Arial"/>
                <w:sz w:val="24"/>
                <w:szCs w:val="24"/>
              </w:rPr>
              <w:t xml:space="preserve">Ar 2018.gada 31.decembri savu darbību beigusi “Gulbenieša karte”, kas deva atlaides </w:t>
            </w:r>
            <w:r w:rsidRPr="001836FB">
              <w:rPr>
                <w:rFonts w:cs="Arial"/>
                <w:sz w:val="24"/>
              </w:rPr>
              <w:t>Gulbenes novada pašvaldības aģentūras “Gulbenes tūrisma un kultūrvēsturiskā mantojuma centrs” pakalpojumiem.</w:t>
            </w:r>
          </w:p>
          <w:p w:rsidR="001836FB" w:rsidRPr="001836FB" w:rsidRDefault="001836FB" w:rsidP="001836FB">
            <w:pPr>
              <w:widowControl w:val="0"/>
              <w:tabs>
                <w:tab w:val="left" w:pos="7797"/>
              </w:tabs>
              <w:jc w:val="both"/>
              <w:rPr>
                <w:rFonts w:cs="Arial"/>
                <w:sz w:val="24"/>
                <w:szCs w:val="24"/>
              </w:rPr>
            </w:pPr>
            <w:r w:rsidRPr="001836FB">
              <w:rPr>
                <w:rFonts w:cs="Arial"/>
                <w:sz w:val="24"/>
                <w:szCs w:val="24"/>
              </w:rPr>
              <w:t>Lai nebūtu jāveic virkne grozījumu esošajos noteikumos, nepieciešams pieņemt jaunus saistošos noteikumus.</w:t>
            </w:r>
          </w:p>
        </w:tc>
      </w:tr>
      <w:tr w:rsidR="001836FB" w:rsidRPr="001836FB" w:rsidTr="009763D3">
        <w:trPr>
          <w:cantSplit/>
          <w:trHeight w:val="47"/>
        </w:trPr>
        <w:tc>
          <w:tcPr>
            <w:tcW w:w="3828" w:type="dxa"/>
            <w:tcBorders>
              <w:top w:val="single" w:sz="4" w:space="0" w:color="000000"/>
              <w:left w:val="single" w:sz="4" w:space="0" w:color="000000"/>
              <w:bottom w:val="single" w:sz="4" w:space="0" w:color="000000"/>
              <w:right w:val="nil"/>
            </w:tcBorders>
            <w:hideMark/>
          </w:tcPr>
          <w:p w:rsidR="001836FB" w:rsidRPr="001836FB" w:rsidRDefault="001836FB" w:rsidP="001836FB">
            <w:pPr>
              <w:widowControl w:val="0"/>
              <w:tabs>
                <w:tab w:val="left" w:pos="7797"/>
              </w:tabs>
              <w:rPr>
                <w:rFonts w:cs="Arial"/>
                <w:sz w:val="24"/>
                <w:szCs w:val="24"/>
              </w:rPr>
            </w:pPr>
            <w:r w:rsidRPr="001836FB">
              <w:rPr>
                <w:rFonts w:cs="Arial"/>
                <w:bCs/>
                <w:sz w:val="24"/>
                <w:szCs w:val="24"/>
              </w:rPr>
              <w:t>3. Informācija par plānoto projekta ietekmi uz pašvaldības budžetu</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1836FB" w:rsidRPr="001836FB" w:rsidRDefault="001836FB" w:rsidP="001836FB">
            <w:pPr>
              <w:widowControl w:val="0"/>
              <w:tabs>
                <w:tab w:val="left" w:pos="7797"/>
              </w:tabs>
              <w:jc w:val="both"/>
              <w:rPr>
                <w:rFonts w:cs="Arial"/>
                <w:sz w:val="24"/>
                <w:szCs w:val="24"/>
              </w:rPr>
            </w:pPr>
            <w:r w:rsidRPr="001836FB">
              <w:rPr>
                <w:rFonts w:cs="Arial"/>
                <w:sz w:val="24"/>
                <w:szCs w:val="24"/>
              </w:rPr>
              <w:t xml:space="preserve">Saistošo noteikumu izpildes īstenošana ļaus veiksmīgāk sasniegt plānotos Gulbenes novada pašvaldības aģentūras “Gulbenes tūrisma un kultūrvēsturiskā mantojuma centrs” prognozētos budžeta ienākumus. </w:t>
            </w:r>
          </w:p>
        </w:tc>
      </w:tr>
      <w:tr w:rsidR="001836FB" w:rsidRPr="001836FB" w:rsidTr="009763D3">
        <w:trPr>
          <w:cantSplit/>
          <w:trHeight w:val="47"/>
        </w:trPr>
        <w:tc>
          <w:tcPr>
            <w:tcW w:w="3828" w:type="dxa"/>
            <w:tcBorders>
              <w:top w:val="single" w:sz="4" w:space="0" w:color="000000"/>
              <w:left w:val="single" w:sz="4" w:space="0" w:color="000000"/>
              <w:bottom w:val="single" w:sz="4" w:space="0" w:color="000000"/>
              <w:right w:val="nil"/>
            </w:tcBorders>
            <w:hideMark/>
          </w:tcPr>
          <w:p w:rsidR="001836FB" w:rsidRPr="001836FB" w:rsidRDefault="001836FB" w:rsidP="001836FB">
            <w:pPr>
              <w:widowControl w:val="0"/>
              <w:tabs>
                <w:tab w:val="left" w:pos="7797"/>
              </w:tabs>
              <w:rPr>
                <w:rFonts w:cs="Arial"/>
                <w:sz w:val="24"/>
                <w:szCs w:val="24"/>
              </w:rPr>
            </w:pPr>
            <w:r w:rsidRPr="001836FB">
              <w:rPr>
                <w:rFonts w:cs="Arial"/>
                <w:bCs/>
                <w:sz w:val="24"/>
                <w:szCs w:val="24"/>
              </w:rPr>
              <w:lastRenderedPageBreak/>
              <w:t>4. Informācija par plānoto projekta ietekmi uz uzņēmējdarbības vidi pašvaldības teritorijā</w:t>
            </w:r>
          </w:p>
        </w:tc>
        <w:tc>
          <w:tcPr>
            <w:tcW w:w="5670" w:type="dxa"/>
            <w:tcBorders>
              <w:top w:val="single" w:sz="4" w:space="0" w:color="000000"/>
              <w:left w:val="single" w:sz="4" w:space="0" w:color="000000"/>
              <w:bottom w:val="single" w:sz="4" w:space="0" w:color="000000"/>
              <w:right w:val="single" w:sz="4" w:space="0" w:color="000000"/>
            </w:tcBorders>
            <w:hideMark/>
          </w:tcPr>
          <w:p w:rsidR="001836FB" w:rsidRPr="001836FB" w:rsidRDefault="001836FB" w:rsidP="001836FB">
            <w:pPr>
              <w:jc w:val="both"/>
              <w:rPr>
                <w:rFonts w:cs="Arial"/>
                <w:sz w:val="24"/>
                <w:szCs w:val="24"/>
              </w:rPr>
            </w:pPr>
            <w:r w:rsidRPr="001836FB">
              <w:rPr>
                <w:rFonts w:cs="Arial"/>
                <w:sz w:val="24"/>
                <w:szCs w:val="24"/>
              </w:rPr>
              <w:t xml:space="preserve">Sabiedrības </w:t>
            </w:r>
            <w:proofErr w:type="spellStart"/>
            <w:r w:rsidRPr="001836FB">
              <w:rPr>
                <w:rFonts w:cs="Arial"/>
                <w:sz w:val="24"/>
                <w:szCs w:val="24"/>
              </w:rPr>
              <w:t>mērķgrupa</w:t>
            </w:r>
            <w:proofErr w:type="spellEnd"/>
            <w:r w:rsidRPr="001836FB">
              <w:rPr>
                <w:rFonts w:cs="Arial"/>
                <w:sz w:val="24"/>
                <w:szCs w:val="24"/>
              </w:rPr>
              <w:t>, uz kuru attiecināms saistošo noteikumu tiesiskais regulējums, ir novada administratīvās teritorijas un valsts iedzīvotāji, privātpersonas – fiziskās un juridiskās personas, kuras izmanto aģentūras sniegtos maksas pakalpojumus. Projekts skars sabiedrību, tajā skaitā fiziskās personas un uzņēmējdarbības vidi, kas izmanto aģentūras maksas pakalpojumus.</w:t>
            </w:r>
          </w:p>
        </w:tc>
      </w:tr>
      <w:tr w:rsidR="001836FB" w:rsidRPr="001836FB" w:rsidTr="009763D3">
        <w:trPr>
          <w:cantSplit/>
          <w:trHeight w:val="747"/>
        </w:trPr>
        <w:tc>
          <w:tcPr>
            <w:tcW w:w="3828" w:type="dxa"/>
            <w:tcBorders>
              <w:top w:val="single" w:sz="4" w:space="0" w:color="000000"/>
              <w:left w:val="single" w:sz="4" w:space="0" w:color="000000"/>
              <w:bottom w:val="single" w:sz="4" w:space="0" w:color="000000"/>
              <w:right w:val="nil"/>
            </w:tcBorders>
            <w:hideMark/>
          </w:tcPr>
          <w:p w:rsidR="001836FB" w:rsidRPr="001836FB" w:rsidRDefault="001836FB" w:rsidP="001836FB">
            <w:pPr>
              <w:widowControl w:val="0"/>
              <w:tabs>
                <w:tab w:val="left" w:pos="7797"/>
              </w:tabs>
              <w:rPr>
                <w:rFonts w:cs="Arial"/>
                <w:sz w:val="24"/>
                <w:szCs w:val="24"/>
              </w:rPr>
            </w:pPr>
            <w:r w:rsidRPr="001836FB">
              <w:rPr>
                <w:rFonts w:cs="Arial"/>
                <w:bCs/>
                <w:sz w:val="24"/>
                <w:szCs w:val="24"/>
              </w:rPr>
              <w:t>5. Informācija par administratīvajām procedūrām</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1836FB" w:rsidRPr="001836FB" w:rsidRDefault="001836FB" w:rsidP="001836FB">
            <w:pPr>
              <w:widowControl w:val="0"/>
              <w:jc w:val="both"/>
              <w:rPr>
                <w:rFonts w:cs="Arial"/>
                <w:sz w:val="24"/>
                <w:szCs w:val="24"/>
              </w:rPr>
            </w:pPr>
            <w:r w:rsidRPr="001836FB">
              <w:rPr>
                <w:rFonts w:cs="Arial"/>
                <w:sz w:val="24"/>
                <w:szCs w:val="24"/>
              </w:rPr>
              <w:t xml:space="preserve">Institūcijas, kurās privātpersona var vērsties saistošo noteikumu piemērošanā, ir: </w:t>
            </w:r>
          </w:p>
          <w:p w:rsidR="001836FB" w:rsidRPr="001836FB" w:rsidRDefault="001836FB" w:rsidP="001836FB">
            <w:pPr>
              <w:widowControl w:val="0"/>
              <w:tabs>
                <w:tab w:val="left" w:pos="7797"/>
              </w:tabs>
              <w:jc w:val="both"/>
              <w:rPr>
                <w:rFonts w:cs="Arial"/>
                <w:sz w:val="24"/>
                <w:szCs w:val="24"/>
              </w:rPr>
            </w:pPr>
            <w:r w:rsidRPr="001836FB">
              <w:rPr>
                <w:rFonts w:cs="Arial"/>
                <w:sz w:val="24"/>
                <w:szCs w:val="24"/>
              </w:rPr>
              <w:t>b) Gulbenes novada pašvaldības aģentūra “Gulbenes tūrisma un kultūrvēsturiskā mantojuma centrs” kā maksas pakalpojumu sniedzējs;</w:t>
            </w:r>
          </w:p>
          <w:p w:rsidR="001836FB" w:rsidRPr="001836FB" w:rsidRDefault="001836FB" w:rsidP="001836FB">
            <w:pPr>
              <w:widowControl w:val="0"/>
              <w:jc w:val="both"/>
              <w:rPr>
                <w:rFonts w:cs="Arial"/>
                <w:sz w:val="24"/>
                <w:szCs w:val="24"/>
              </w:rPr>
            </w:pPr>
            <w:r w:rsidRPr="001836FB">
              <w:rPr>
                <w:rFonts w:cs="Arial"/>
                <w:sz w:val="24"/>
                <w:szCs w:val="24"/>
              </w:rPr>
              <w:t>a) Gulbenes novada dome kā aģentūras darbību pārraugoša institūcija, kas ir tiesīga pieprasīt un saņemt informāciju par aģentūras darbību, kā arī kontrolēt saistošo noteikumu piemērošanu.</w:t>
            </w:r>
          </w:p>
          <w:p w:rsidR="001836FB" w:rsidRPr="001836FB" w:rsidRDefault="001836FB" w:rsidP="001836FB">
            <w:pPr>
              <w:widowControl w:val="0"/>
              <w:jc w:val="both"/>
              <w:rPr>
                <w:rFonts w:cs="Arial"/>
                <w:sz w:val="24"/>
                <w:szCs w:val="24"/>
              </w:rPr>
            </w:pPr>
            <w:r w:rsidRPr="001836FB">
              <w:rPr>
                <w:rFonts w:cs="Arial"/>
                <w:sz w:val="24"/>
                <w:szCs w:val="24"/>
              </w:rPr>
              <w:t>Saistošo noteikumu projekts nemaina privātpersonām veicamās darbības līdzšinējo kārtību.</w:t>
            </w:r>
          </w:p>
        </w:tc>
      </w:tr>
      <w:tr w:rsidR="001836FB" w:rsidRPr="001836FB" w:rsidTr="009763D3">
        <w:trPr>
          <w:cantSplit/>
          <w:trHeight w:val="132"/>
        </w:trPr>
        <w:tc>
          <w:tcPr>
            <w:tcW w:w="3828" w:type="dxa"/>
            <w:tcBorders>
              <w:top w:val="single" w:sz="4" w:space="0" w:color="000000"/>
              <w:left w:val="single" w:sz="4" w:space="0" w:color="000000"/>
              <w:bottom w:val="single" w:sz="4" w:space="0" w:color="000000"/>
              <w:right w:val="nil"/>
            </w:tcBorders>
            <w:hideMark/>
          </w:tcPr>
          <w:p w:rsidR="001836FB" w:rsidRPr="001836FB" w:rsidRDefault="001836FB" w:rsidP="001836FB">
            <w:pPr>
              <w:widowControl w:val="0"/>
              <w:tabs>
                <w:tab w:val="left" w:pos="7797"/>
              </w:tabs>
              <w:rPr>
                <w:rFonts w:cs="Arial"/>
                <w:sz w:val="24"/>
                <w:szCs w:val="24"/>
              </w:rPr>
            </w:pPr>
            <w:r w:rsidRPr="001836FB">
              <w:rPr>
                <w:rFonts w:cs="Arial"/>
                <w:bCs/>
                <w:sz w:val="24"/>
                <w:szCs w:val="24"/>
              </w:rPr>
              <w:t>6. Informācija par konsultācijām ar privātpersonām</w:t>
            </w:r>
          </w:p>
        </w:tc>
        <w:tc>
          <w:tcPr>
            <w:tcW w:w="5670" w:type="dxa"/>
            <w:tcBorders>
              <w:top w:val="single" w:sz="4" w:space="0" w:color="000000"/>
              <w:left w:val="single" w:sz="4" w:space="0" w:color="000000"/>
              <w:bottom w:val="single" w:sz="4" w:space="0" w:color="000000"/>
              <w:right w:val="single" w:sz="4" w:space="0" w:color="000000"/>
            </w:tcBorders>
            <w:hideMark/>
          </w:tcPr>
          <w:p w:rsidR="001836FB" w:rsidRPr="001836FB" w:rsidRDefault="001836FB" w:rsidP="001836FB">
            <w:pPr>
              <w:widowControl w:val="0"/>
              <w:tabs>
                <w:tab w:val="left" w:pos="7797"/>
              </w:tabs>
              <w:rPr>
                <w:rFonts w:cs="Arial"/>
                <w:sz w:val="24"/>
                <w:szCs w:val="24"/>
              </w:rPr>
            </w:pPr>
            <w:r w:rsidRPr="001836FB">
              <w:rPr>
                <w:rFonts w:cs="Arial"/>
                <w:bCs/>
                <w:sz w:val="24"/>
                <w:szCs w:val="24"/>
              </w:rPr>
              <w:t>Nav.</w:t>
            </w:r>
          </w:p>
        </w:tc>
      </w:tr>
    </w:tbl>
    <w:p w:rsidR="001836FB" w:rsidRPr="001836FB" w:rsidRDefault="001836FB" w:rsidP="001836FB">
      <w:pPr>
        <w:widowControl w:val="0"/>
        <w:tabs>
          <w:tab w:val="left" w:pos="7797"/>
        </w:tabs>
        <w:jc w:val="both"/>
        <w:rPr>
          <w:rFonts w:cs="Arial"/>
          <w:sz w:val="24"/>
          <w:szCs w:val="24"/>
        </w:rPr>
      </w:pPr>
    </w:p>
    <w:p w:rsidR="001836FB" w:rsidRPr="001836FB" w:rsidRDefault="001836FB" w:rsidP="001836FB">
      <w:pPr>
        <w:widowControl w:val="0"/>
        <w:tabs>
          <w:tab w:val="left" w:pos="7797"/>
        </w:tabs>
        <w:jc w:val="both"/>
        <w:rPr>
          <w:rFonts w:cs="Arial"/>
          <w:sz w:val="24"/>
          <w:szCs w:val="24"/>
        </w:rPr>
      </w:pPr>
      <w:r w:rsidRPr="001836FB">
        <w:rPr>
          <w:rFonts w:cs="Arial"/>
          <w:sz w:val="24"/>
          <w:szCs w:val="24"/>
        </w:rPr>
        <w:t> </w:t>
      </w:r>
    </w:p>
    <w:p w:rsidR="001836FB" w:rsidRPr="001836FB" w:rsidRDefault="001836FB" w:rsidP="001836FB">
      <w:pPr>
        <w:widowControl w:val="0"/>
        <w:tabs>
          <w:tab w:val="left" w:pos="7797"/>
        </w:tabs>
        <w:jc w:val="both"/>
        <w:rPr>
          <w:rFonts w:cs="Arial"/>
          <w:sz w:val="24"/>
          <w:szCs w:val="24"/>
        </w:rPr>
      </w:pPr>
      <w:r w:rsidRPr="001836FB">
        <w:rPr>
          <w:rFonts w:cs="Arial"/>
          <w:sz w:val="24"/>
          <w:szCs w:val="24"/>
        </w:rPr>
        <w:t xml:space="preserve">Gulbenes novada domes priekšsēdētājs                                                             </w:t>
      </w:r>
      <w:proofErr w:type="spellStart"/>
      <w:r w:rsidRPr="001836FB">
        <w:rPr>
          <w:rFonts w:cs="Arial"/>
          <w:sz w:val="24"/>
          <w:szCs w:val="24"/>
        </w:rPr>
        <w:t>N.Audzišs</w:t>
      </w:r>
      <w:proofErr w:type="spellEnd"/>
    </w:p>
    <w:p w:rsidR="001836FB" w:rsidRPr="001836FB" w:rsidRDefault="001836FB" w:rsidP="001836FB">
      <w:pPr>
        <w:spacing w:after="200" w:line="276" w:lineRule="auto"/>
        <w:rPr>
          <w:rFonts w:eastAsia="Calibri"/>
          <w:color w:val="FF0000"/>
          <w:sz w:val="24"/>
          <w:szCs w:val="24"/>
        </w:rPr>
      </w:pPr>
      <w:r w:rsidRPr="001836FB">
        <w:rPr>
          <w:rFonts w:eastAsia="Calibri"/>
          <w:sz w:val="24"/>
          <w:szCs w:val="24"/>
        </w:rPr>
        <w:br w:type="page"/>
      </w:r>
    </w:p>
    <w:bookmarkEnd w:id="30"/>
    <w:p w:rsidR="001836FB" w:rsidRPr="001836FB" w:rsidRDefault="001836FB" w:rsidP="001836FB">
      <w:pPr>
        <w:ind w:right="43"/>
        <w:jc w:val="right"/>
        <w:rPr>
          <w:rFonts w:eastAsia="Calibri"/>
          <w:sz w:val="24"/>
          <w:szCs w:val="24"/>
        </w:rPr>
      </w:pPr>
      <w:r w:rsidRPr="001836FB">
        <w:rPr>
          <w:rFonts w:eastAsia="Calibri"/>
          <w:sz w:val="24"/>
          <w:szCs w:val="24"/>
        </w:rPr>
        <w:lastRenderedPageBreak/>
        <w:t>24.pielikums pie 27.06.2019. domes sēdes Nr.9, 40.§</w:t>
      </w:r>
    </w:p>
    <w:p w:rsidR="001836FB" w:rsidRPr="001836FB" w:rsidRDefault="001836FB" w:rsidP="001836FB">
      <w:pPr>
        <w:jc w:val="center"/>
        <w:rPr>
          <w:b/>
          <w:sz w:val="24"/>
          <w:szCs w:val="24"/>
        </w:rPr>
      </w:pPr>
    </w:p>
    <w:p w:rsidR="001836FB" w:rsidRPr="001836FB" w:rsidRDefault="001836FB" w:rsidP="001836FB">
      <w:pPr>
        <w:jc w:val="center"/>
        <w:rPr>
          <w:b/>
          <w:sz w:val="24"/>
          <w:szCs w:val="24"/>
        </w:rPr>
      </w:pPr>
      <w:r w:rsidRPr="001836FB">
        <w:rPr>
          <w:b/>
          <w:sz w:val="24"/>
          <w:szCs w:val="24"/>
        </w:rPr>
        <w:t>Gulbenes novada pašvaldības iestāžu sniegto siltumenerģijas apgādes maksas pakalpojumu cenrādis</w:t>
      </w:r>
    </w:p>
    <w:p w:rsidR="001836FB" w:rsidRPr="001836FB" w:rsidRDefault="001836FB" w:rsidP="001836FB">
      <w:pPr>
        <w:rPr>
          <w:b/>
          <w:sz w:val="16"/>
          <w:szCs w:val="16"/>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399"/>
        <w:gridCol w:w="1418"/>
        <w:gridCol w:w="1135"/>
        <w:gridCol w:w="852"/>
        <w:gridCol w:w="1133"/>
      </w:tblGrid>
      <w:tr w:rsidR="001836FB" w:rsidRPr="001836FB" w:rsidTr="009763D3">
        <w:trPr>
          <w:tblHeader/>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1836FB" w:rsidRPr="001836FB" w:rsidRDefault="001836FB" w:rsidP="001836FB">
            <w:pPr>
              <w:jc w:val="center"/>
              <w:rPr>
                <w:sz w:val="24"/>
                <w:szCs w:val="24"/>
              </w:rPr>
            </w:pPr>
            <w:r w:rsidRPr="001836FB">
              <w:rPr>
                <w:sz w:val="24"/>
                <w:szCs w:val="24"/>
              </w:rPr>
              <w:t>N.</w:t>
            </w:r>
          </w:p>
          <w:p w:rsidR="001836FB" w:rsidRPr="001836FB" w:rsidRDefault="001836FB" w:rsidP="001836FB">
            <w:pPr>
              <w:jc w:val="center"/>
              <w:rPr>
                <w:sz w:val="24"/>
                <w:szCs w:val="24"/>
              </w:rPr>
            </w:pPr>
            <w:r w:rsidRPr="001836FB">
              <w:rPr>
                <w:sz w:val="24"/>
                <w:szCs w:val="24"/>
              </w:rPr>
              <w:t>p.k.</w:t>
            </w:r>
          </w:p>
        </w:tc>
        <w:tc>
          <w:tcPr>
            <w:tcW w:w="4399" w:type="dxa"/>
            <w:tcBorders>
              <w:top w:val="single" w:sz="4" w:space="0" w:color="auto"/>
              <w:left w:val="single" w:sz="4" w:space="0" w:color="auto"/>
              <w:bottom w:val="single" w:sz="4" w:space="0" w:color="auto"/>
              <w:right w:val="single" w:sz="4" w:space="0" w:color="auto"/>
            </w:tcBorders>
            <w:vAlign w:val="center"/>
            <w:hideMark/>
          </w:tcPr>
          <w:p w:rsidR="001836FB" w:rsidRPr="001836FB" w:rsidRDefault="001836FB" w:rsidP="001836FB">
            <w:pPr>
              <w:jc w:val="center"/>
              <w:rPr>
                <w:sz w:val="24"/>
                <w:szCs w:val="24"/>
              </w:rPr>
            </w:pPr>
            <w:r w:rsidRPr="001836FB">
              <w:rPr>
                <w:sz w:val="24"/>
                <w:szCs w:val="24"/>
              </w:rPr>
              <w:t>Pakalpojuma veids</w:t>
            </w:r>
          </w:p>
        </w:tc>
        <w:tc>
          <w:tcPr>
            <w:tcW w:w="1418" w:type="dxa"/>
            <w:tcBorders>
              <w:top w:val="single" w:sz="4" w:space="0" w:color="auto"/>
              <w:left w:val="single" w:sz="4" w:space="0" w:color="auto"/>
              <w:bottom w:val="single" w:sz="4" w:space="0" w:color="auto"/>
              <w:right w:val="single" w:sz="4" w:space="0" w:color="auto"/>
            </w:tcBorders>
            <w:vAlign w:val="center"/>
            <w:hideMark/>
          </w:tcPr>
          <w:p w:rsidR="001836FB" w:rsidRPr="001836FB" w:rsidRDefault="001836FB" w:rsidP="001836FB">
            <w:pPr>
              <w:jc w:val="center"/>
              <w:rPr>
                <w:sz w:val="24"/>
                <w:szCs w:val="24"/>
              </w:rPr>
            </w:pPr>
            <w:r w:rsidRPr="001836FB">
              <w:rPr>
                <w:sz w:val="24"/>
                <w:szCs w:val="24"/>
              </w:rPr>
              <w:t>Mērvienība</w:t>
            </w:r>
          </w:p>
        </w:tc>
        <w:tc>
          <w:tcPr>
            <w:tcW w:w="1135" w:type="dxa"/>
            <w:tcBorders>
              <w:top w:val="single" w:sz="4" w:space="0" w:color="auto"/>
              <w:left w:val="single" w:sz="4" w:space="0" w:color="auto"/>
              <w:bottom w:val="single" w:sz="4" w:space="0" w:color="auto"/>
              <w:right w:val="single" w:sz="4" w:space="0" w:color="auto"/>
            </w:tcBorders>
            <w:vAlign w:val="center"/>
            <w:hideMark/>
          </w:tcPr>
          <w:p w:rsidR="001836FB" w:rsidRPr="001836FB" w:rsidRDefault="001836FB" w:rsidP="001836FB">
            <w:pPr>
              <w:jc w:val="center"/>
              <w:rPr>
                <w:sz w:val="24"/>
                <w:szCs w:val="24"/>
              </w:rPr>
            </w:pPr>
            <w:r w:rsidRPr="001836FB">
              <w:rPr>
                <w:sz w:val="24"/>
                <w:szCs w:val="24"/>
              </w:rPr>
              <w:t>Cena bez PVN</w:t>
            </w:r>
          </w:p>
          <w:p w:rsidR="001836FB" w:rsidRPr="001836FB" w:rsidRDefault="001836FB" w:rsidP="001836FB">
            <w:pPr>
              <w:jc w:val="center"/>
              <w:rPr>
                <w:sz w:val="24"/>
                <w:szCs w:val="24"/>
              </w:rPr>
            </w:pPr>
            <w:r w:rsidRPr="001836FB">
              <w:rPr>
                <w:sz w:val="24"/>
                <w:szCs w:val="24"/>
              </w:rPr>
              <w:t>(</w:t>
            </w:r>
            <w:proofErr w:type="spellStart"/>
            <w:r w:rsidRPr="001836FB">
              <w:rPr>
                <w:i/>
                <w:sz w:val="24"/>
                <w:szCs w:val="24"/>
              </w:rPr>
              <w:t>euro</w:t>
            </w:r>
            <w:proofErr w:type="spellEnd"/>
            <w:r w:rsidRPr="001836FB">
              <w:rPr>
                <w:sz w:val="24"/>
                <w:szCs w:val="24"/>
              </w:rPr>
              <w:t>)</w:t>
            </w:r>
          </w:p>
        </w:tc>
        <w:tc>
          <w:tcPr>
            <w:tcW w:w="852" w:type="dxa"/>
            <w:tcBorders>
              <w:top w:val="single" w:sz="4" w:space="0" w:color="auto"/>
              <w:left w:val="single" w:sz="4" w:space="0" w:color="auto"/>
              <w:bottom w:val="single" w:sz="4" w:space="0" w:color="auto"/>
              <w:right w:val="single" w:sz="4" w:space="0" w:color="auto"/>
            </w:tcBorders>
            <w:vAlign w:val="center"/>
            <w:hideMark/>
          </w:tcPr>
          <w:p w:rsidR="001836FB" w:rsidRPr="001836FB" w:rsidRDefault="001836FB" w:rsidP="001836FB">
            <w:pPr>
              <w:jc w:val="center"/>
              <w:rPr>
                <w:sz w:val="24"/>
                <w:szCs w:val="24"/>
              </w:rPr>
            </w:pPr>
            <w:r w:rsidRPr="001836FB">
              <w:rPr>
                <w:sz w:val="24"/>
                <w:szCs w:val="24"/>
              </w:rPr>
              <w:t>PVN</w:t>
            </w:r>
          </w:p>
          <w:p w:rsidR="001836FB" w:rsidRPr="001836FB" w:rsidRDefault="001836FB" w:rsidP="001836FB">
            <w:pPr>
              <w:jc w:val="center"/>
              <w:rPr>
                <w:sz w:val="24"/>
                <w:szCs w:val="24"/>
              </w:rPr>
            </w:pPr>
            <w:r w:rsidRPr="001836FB">
              <w:rPr>
                <w:sz w:val="24"/>
                <w:szCs w:val="24"/>
              </w:rPr>
              <w:t>(</w:t>
            </w:r>
            <w:proofErr w:type="spellStart"/>
            <w:r w:rsidRPr="001836FB">
              <w:rPr>
                <w:i/>
                <w:sz w:val="24"/>
                <w:szCs w:val="24"/>
              </w:rPr>
              <w:t>euro</w:t>
            </w:r>
            <w:proofErr w:type="spellEnd"/>
            <w:r w:rsidRPr="001836FB">
              <w:rPr>
                <w:sz w:val="24"/>
                <w:szCs w:val="24"/>
              </w:rPr>
              <w:t>)</w:t>
            </w:r>
          </w:p>
        </w:tc>
        <w:tc>
          <w:tcPr>
            <w:tcW w:w="1133" w:type="dxa"/>
            <w:tcBorders>
              <w:top w:val="single" w:sz="4" w:space="0" w:color="auto"/>
              <w:left w:val="single" w:sz="4" w:space="0" w:color="auto"/>
              <w:bottom w:val="single" w:sz="4" w:space="0" w:color="auto"/>
              <w:right w:val="single" w:sz="4" w:space="0" w:color="auto"/>
            </w:tcBorders>
            <w:vAlign w:val="center"/>
            <w:hideMark/>
          </w:tcPr>
          <w:p w:rsidR="001836FB" w:rsidRPr="001836FB" w:rsidRDefault="001836FB" w:rsidP="001836FB">
            <w:pPr>
              <w:jc w:val="center"/>
              <w:rPr>
                <w:sz w:val="24"/>
                <w:szCs w:val="24"/>
              </w:rPr>
            </w:pPr>
            <w:r w:rsidRPr="001836FB">
              <w:rPr>
                <w:sz w:val="24"/>
                <w:szCs w:val="24"/>
              </w:rPr>
              <w:t>Cena ar PVN</w:t>
            </w:r>
          </w:p>
          <w:p w:rsidR="001836FB" w:rsidRPr="001836FB" w:rsidRDefault="001836FB" w:rsidP="001836FB">
            <w:pPr>
              <w:jc w:val="center"/>
              <w:rPr>
                <w:sz w:val="24"/>
                <w:szCs w:val="24"/>
              </w:rPr>
            </w:pPr>
            <w:r w:rsidRPr="001836FB">
              <w:rPr>
                <w:sz w:val="24"/>
                <w:szCs w:val="24"/>
              </w:rPr>
              <w:t>(</w:t>
            </w:r>
            <w:proofErr w:type="spellStart"/>
            <w:r w:rsidRPr="001836FB">
              <w:rPr>
                <w:i/>
                <w:sz w:val="24"/>
                <w:szCs w:val="24"/>
              </w:rPr>
              <w:t>euro</w:t>
            </w:r>
            <w:proofErr w:type="spellEnd"/>
            <w:r w:rsidRPr="001836FB">
              <w:rPr>
                <w:sz w:val="24"/>
                <w:szCs w:val="24"/>
              </w:rPr>
              <w:t>)</w:t>
            </w:r>
          </w:p>
        </w:tc>
      </w:tr>
      <w:tr w:rsidR="001836FB" w:rsidRPr="001836FB" w:rsidTr="009763D3">
        <w:trPr>
          <w:trHeight w:val="454"/>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1836FB" w:rsidRPr="001836FB" w:rsidRDefault="001836FB" w:rsidP="001836FB">
            <w:pPr>
              <w:rPr>
                <w:b/>
                <w:bCs/>
                <w:sz w:val="24"/>
                <w:szCs w:val="24"/>
              </w:rPr>
            </w:pPr>
            <w:r w:rsidRPr="001836FB">
              <w:rPr>
                <w:b/>
                <w:bCs/>
                <w:sz w:val="24"/>
                <w:szCs w:val="24"/>
              </w:rPr>
              <w:t>1.</w:t>
            </w:r>
          </w:p>
        </w:tc>
        <w:tc>
          <w:tcPr>
            <w:tcW w:w="8937" w:type="dxa"/>
            <w:gridSpan w:val="5"/>
            <w:tcBorders>
              <w:top w:val="single" w:sz="4" w:space="0" w:color="auto"/>
              <w:left w:val="single" w:sz="4" w:space="0" w:color="auto"/>
              <w:bottom w:val="single" w:sz="4" w:space="0" w:color="auto"/>
              <w:right w:val="single" w:sz="4" w:space="0" w:color="auto"/>
            </w:tcBorders>
            <w:vAlign w:val="center"/>
            <w:hideMark/>
          </w:tcPr>
          <w:p w:rsidR="001836FB" w:rsidRPr="001836FB" w:rsidRDefault="001836FB" w:rsidP="001836FB">
            <w:pPr>
              <w:rPr>
                <w:sz w:val="24"/>
                <w:szCs w:val="24"/>
              </w:rPr>
            </w:pPr>
            <w:r w:rsidRPr="001836FB">
              <w:rPr>
                <w:b/>
                <w:sz w:val="24"/>
                <w:szCs w:val="24"/>
              </w:rPr>
              <w:t>Siltumenerģija telpu apkurei Gulbenes novada Beļavas pagasta Beļavas ciemā</w:t>
            </w:r>
            <w:r w:rsidRPr="001836FB">
              <w:rPr>
                <w:sz w:val="24"/>
                <w:szCs w:val="24"/>
              </w:rPr>
              <w:t>:</w:t>
            </w:r>
          </w:p>
        </w:tc>
      </w:tr>
      <w:tr w:rsidR="001836FB" w:rsidRPr="001836FB" w:rsidTr="009763D3">
        <w:trPr>
          <w:jc w:val="center"/>
        </w:trPr>
        <w:tc>
          <w:tcPr>
            <w:tcW w:w="708"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rPr>
                <w:sz w:val="24"/>
                <w:szCs w:val="24"/>
              </w:rPr>
            </w:pPr>
            <w:r w:rsidRPr="001836FB">
              <w:rPr>
                <w:sz w:val="24"/>
                <w:szCs w:val="24"/>
              </w:rPr>
              <w:t>1.1.</w:t>
            </w:r>
          </w:p>
        </w:tc>
        <w:tc>
          <w:tcPr>
            <w:tcW w:w="4399"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rPr>
                <w:sz w:val="24"/>
                <w:szCs w:val="24"/>
              </w:rPr>
            </w:pPr>
            <w:r w:rsidRPr="001836FB">
              <w:rPr>
                <w:sz w:val="24"/>
                <w:szCs w:val="24"/>
              </w:rPr>
              <w:t>fiziskām personām</w:t>
            </w:r>
          </w:p>
        </w:tc>
        <w:tc>
          <w:tcPr>
            <w:tcW w:w="1418"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proofErr w:type="spellStart"/>
            <w:r w:rsidRPr="001836FB">
              <w:rPr>
                <w:sz w:val="24"/>
                <w:szCs w:val="24"/>
              </w:rPr>
              <w:t>MWh</w:t>
            </w:r>
            <w:proofErr w:type="spellEnd"/>
          </w:p>
        </w:tc>
        <w:tc>
          <w:tcPr>
            <w:tcW w:w="1135"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69,07</w:t>
            </w:r>
          </w:p>
        </w:tc>
        <w:tc>
          <w:tcPr>
            <w:tcW w:w="852"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8,29*</w:t>
            </w:r>
          </w:p>
        </w:tc>
        <w:tc>
          <w:tcPr>
            <w:tcW w:w="1133"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77,36</w:t>
            </w:r>
          </w:p>
        </w:tc>
      </w:tr>
      <w:tr w:rsidR="001836FB" w:rsidRPr="001836FB" w:rsidTr="009763D3">
        <w:trPr>
          <w:jc w:val="center"/>
        </w:trPr>
        <w:tc>
          <w:tcPr>
            <w:tcW w:w="708"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rPr>
                <w:sz w:val="24"/>
                <w:szCs w:val="24"/>
              </w:rPr>
            </w:pPr>
            <w:r w:rsidRPr="001836FB">
              <w:rPr>
                <w:sz w:val="24"/>
                <w:szCs w:val="24"/>
              </w:rPr>
              <w:t>1.2.</w:t>
            </w:r>
          </w:p>
        </w:tc>
        <w:tc>
          <w:tcPr>
            <w:tcW w:w="4399"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rPr>
                <w:sz w:val="24"/>
                <w:szCs w:val="24"/>
              </w:rPr>
            </w:pPr>
            <w:r w:rsidRPr="001836FB">
              <w:rPr>
                <w:sz w:val="24"/>
                <w:szCs w:val="24"/>
              </w:rPr>
              <w:t>juridiskām personām</w:t>
            </w:r>
          </w:p>
        </w:tc>
        <w:tc>
          <w:tcPr>
            <w:tcW w:w="1418"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proofErr w:type="spellStart"/>
            <w:r w:rsidRPr="001836FB">
              <w:rPr>
                <w:sz w:val="24"/>
                <w:szCs w:val="24"/>
              </w:rPr>
              <w:t>MWh</w:t>
            </w:r>
            <w:proofErr w:type="spellEnd"/>
          </w:p>
        </w:tc>
        <w:tc>
          <w:tcPr>
            <w:tcW w:w="1135"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69,07</w:t>
            </w:r>
          </w:p>
        </w:tc>
        <w:tc>
          <w:tcPr>
            <w:tcW w:w="852"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14,50</w:t>
            </w:r>
          </w:p>
        </w:tc>
        <w:tc>
          <w:tcPr>
            <w:tcW w:w="1133"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83,57</w:t>
            </w:r>
          </w:p>
        </w:tc>
      </w:tr>
      <w:tr w:rsidR="001836FB" w:rsidRPr="001836FB" w:rsidTr="009763D3">
        <w:trPr>
          <w:trHeight w:val="454"/>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1836FB" w:rsidRPr="001836FB" w:rsidRDefault="001836FB" w:rsidP="001836FB">
            <w:pPr>
              <w:rPr>
                <w:b/>
                <w:bCs/>
                <w:sz w:val="24"/>
                <w:szCs w:val="24"/>
              </w:rPr>
            </w:pPr>
            <w:r w:rsidRPr="001836FB">
              <w:rPr>
                <w:b/>
                <w:bCs/>
                <w:sz w:val="24"/>
                <w:szCs w:val="24"/>
              </w:rPr>
              <w:t>2.</w:t>
            </w:r>
          </w:p>
        </w:tc>
        <w:tc>
          <w:tcPr>
            <w:tcW w:w="8937" w:type="dxa"/>
            <w:gridSpan w:val="5"/>
            <w:tcBorders>
              <w:top w:val="single" w:sz="4" w:space="0" w:color="auto"/>
              <w:left w:val="single" w:sz="4" w:space="0" w:color="auto"/>
              <w:bottom w:val="single" w:sz="4" w:space="0" w:color="auto"/>
              <w:right w:val="single" w:sz="4" w:space="0" w:color="auto"/>
            </w:tcBorders>
            <w:vAlign w:val="center"/>
            <w:hideMark/>
          </w:tcPr>
          <w:p w:rsidR="001836FB" w:rsidRPr="001836FB" w:rsidRDefault="001836FB" w:rsidP="001836FB">
            <w:pPr>
              <w:rPr>
                <w:sz w:val="24"/>
                <w:szCs w:val="24"/>
              </w:rPr>
            </w:pPr>
            <w:r w:rsidRPr="001836FB">
              <w:rPr>
                <w:b/>
                <w:sz w:val="24"/>
                <w:szCs w:val="24"/>
              </w:rPr>
              <w:t xml:space="preserve">Siltumenerģija telpu apkurei Gulbenes novada </w:t>
            </w:r>
            <w:proofErr w:type="spellStart"/>
            <w:r w:rsidRPr="001836FB">
              <w:rPr>
                <w:b/>
                <w:sz w:val="24"/>
                <w:szCs w:val="24"/>
              </w:rPr>
              <w:t>Daukstu</w:t>
            </w:r>
            <w:proofErr w:type="spellEnd"/>
            <w:r w:rsidRPr="001836FB">
              <w:rPr>
                <w:b/>
                <w:sz w:val="24"/>
                <w:szCs w:val="24"/>
              </w:rPr>
              <w:t xml:space="preserve"> pagasta Staru ciemā</w:t>
            </w:r>
            <w:r w:rsidRPr="001836FB">
              <w:rPr>
                <w:sz w:val="24"/>
                <w:szCs w:val="24"/>
              </w:rPr>
              <w:t>:</w:t>
            </w:r>
          </w:p>
        </w:tc>
      </w:tr>
      <w:tr w:rsidR="001836FB" w:rsidRPr="001836FB" w:rsidTr="009763D3">
        <w:trPr>
          <w:jc w:val="center"/>
        </w:trPr>
        <w:tc>
          <w:tcPr>
            <w:tcW w:w="708"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rPr>
                <w:sz w:val="24"/>
                <w:szCs w:val="24"/>
              </w:rPr>
            </w:pPr>
            <w:r w:rsidRPr="001836FB">
              <w:rPr>
                <w:sz w:val="24"/>
                <w:szCs w:val="24"/>
              </w:rPr>
              <w:t>2.1.</w:t>
            </w:r>
          </w:p>
        </w:tc>
        <w:tc>
          <w:tcPr>
            <w:tcW w:w="4399"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rPr>
                <w:sz w:val="24"/>
                <w:szCs w:val="24"/>
              </w:rPr>
            </w:pPr>
            <w:r w:rsidRPr="001836FB">
              <w:rPr>
                <w:sz w:val="24"/>
                <w:szCs w:val="24"/>
              </w:rPr>
              <w:t>fiziskām personām</w:t>
            </w:r>
          </w:p>
        </w:tc>
        <w:tc>
          <w:tcPr>
            <w:tcW w:w="1418"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proofErr w:type="spellStart"/>
            <w:r w:rsidRPr="001836FB">
              <w:rPr>
                <w:sz w:val="24"/>
                <w:szCs w:val="24"/>
              </w:rPr>
              <w:t>MWh</w:t>
            </w:r>
            <w:proofErr w:type="spellEnd"/>
          </w:p>
        </w:tc>
        <w:tc>
          <w:tcPr>
            <w:tcW w:w="1135"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72,42</w:t>
            </w:r>
          </w:p>
        </w:tc>
        <w:tc>
          <w:tcPr>
            <w:tcW w:w="852"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8,69*</w:t>
            </w:r>
          </w:p>
        </w:tc>
        <w:tc>
          <w:tcPr>
            <w:tcW w:w="1133"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81,11</w:t>
            </w:r>
          </w:p>
        </w:tc>
      </w:tr>
      <w:tr w:rsidR="001836FB" w:rsidRPr="001836FB" w:rsidTr="009763D3">
        <w:trPr>
          <w:jc w:val="center"/>
        </w:trPr>
        <w:tc>
          <w:tcPr>
            <w:tcW w:w="708"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rPr>
                <w:sz w:val="24"/>
                <w:szCs w:val="24"/>
              </w:rPr>
            </w:pPr>
            <w:r w:rsidRPr="001836FB">
              <w:rPr>
                <w:sz w:val="24"/>
                <w:szCs w:val="24"/>
              </w:rPr>
              <w:t>2.2.</w:t>
            </w:r>
          </w:p>
        </w:tc>
        <w:tc>
          <w:tcPr>
            <w:tcW w:w="4399"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rPr>
                <w:sz w:val="24"/>
                <w:szCs w:val="24"/>
              </w:rPr>
            </w:pPr>
            <w:r w:rsidRPr="001836FB">
              <w:rPr>
                <w:sz w:val="24"/>
                <w:szCs w:val="24"/>
              </w:rPr>
              <w:t xml:space="preserve">juridiskajām personām, </w:t>
            </w:r>
          </w:p>
        </w:tc>
        <w:tc>
          <w:tcPr>
            <w:tcW w:w="1418"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proofErr w:type="spellStart"/>
            <w:r w:rsidRPr="001836FB">
              <w:rPr>
                <w:sz w:val="24"/>
                <w:szCs w:val="24"/>
              </w:rPr>
              <w:t>MWh</w:t>
            </w:r>
            <w:proofErr w:type="spellEnd"/>
          </w:p>
        </w:tc>
        <w:tc>
          <w:tcPr>
            <w:tcW w:w="1135"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72,42</w:t>
            </w:r>
          </w:p>
        </w:tc>
        <w:tc>
          <w:tcPr>
            <w:tcW w:w="852"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15,21</w:t>
            </w:r>
          </w:p>
        </w:tc>
        <w:tc>
          <w:tcPr>
            <w:tcW w:w="1133"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87,63</w:t>
            </w:r>
          </w:p>
        </w:tc>
      </w:tr>
      <w:tr w:rsidR="001836FB" w:rsidRPr="001836FB" w:rsidTr="009763D3">
        <w:trPr>
          <w:trHeight w:val="454"/>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1836FB" w:rsidRPr="001836FB" w:rsidRDefault="001836FB" w:rsidP="001836FB">
            <w:pPr>
              <w:rPr>
                <w:b/>
                <w:bCs/>
                <w:sz w:val="24"/>
                <w:szCs w:val="24"/>
              </w:rPr>
            </w:pPr>
            <w:r w:rsidRPr="001836FB">
              <w:rPr>
                <w:b/>
                <w:bCs/>
                <w:sz w:val="24"/>
                <w:szCs w:val="24"/>
              </w:rPr>
              <w:t>3.</w:t>
            </w:r>
          </w:p>
        </w:tc>
        <w:tc>
          <w:tcPr>
            <w:tcW w:w="8937" w:type="dxa"/>
            <w:gridSpan w:val="5"/>
            <w:tcBorders>
              <w:top w:val="single" w:sz="4" w:space="0" w:color="auto"/>
              <w:left w:val="single" w:sz="4" w:space="0" w:color="auto"/>
              <w:bottom w:val="single" w:sz="4" w:space="0" w:color="auto"/>
              <w:right w:val="single" w:sz="4" w:space="0" w:color="auto"/>
            </w:tcBorders>
            <w:vAlign w:val="center"/>
            <w:hideMark/>
          </w:tcPr>
          <w:p w:rsidR="001836FB" w:rsidRPr="001836FB" w:rsidRDefault="001836FB" w:rsidP="001836FB">
            <w:pPr>
              <w:rPr>
                <w:b/>
                <w:sz w:val="24"/>
                <w:szCs w:val="24"/>
              </w:rPr>
            </w:pPr>
            <w:r w:rsidRPr="001836FB">
              <w:rPr>
                <w:b/>
                <w:sz w:val="24"/>
                <w:szCs w:val="24"/>
              </w:rPr>
              <w:t>Siltumenerģija telpu apkurei Gulbenes novada Druvienas pagasta Druvienas ciemā:</w:t>
            </w:r>
          </w:p>
        </w:tc>
      </w:tr>
      <w:tr w:rsidR="001836FB" w:rsidRPr="001836FB" w:rsidTr="009763D3">
        <w:trPr>
          <w:jc w:val="center"/>
        </w:trPr>
        <w:tc>
          <w:tcPr>
            <w:tcW w:w="708"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rPr>
                <w:sz w:val="24"/>
                <w:szCs w:val="24"/>
              </w:rPr>
            </w:pPr>
            <w:r w:rsidRPr="001836FB">
              <w:rPr>
                <w:sz w:val="24"/>
                <w:szCs w:val="24"/>
              </w:rPr>
              <w:t>3.1.</w:t>
            </w:r>
          </w:p>
        </w:tc>
        <w:tc>
          <w:tcPr>
            <w:tcW w:w="4399"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rPr>
                <w:sz w:val="24"/>
                <w:szCs w:val="24"/>
              </w:rPr>
            </w:pPr>
            <w:r w:rsidRPr="001836FB">
              <w:rPr>
                <w:sz w:val="24"/>
                <w:szCs w:val="24"/>
              </w:rPr>
              <w:t>fiziskām personām</w:t>
            </w:r>
            <w:r w:rsidRPr="001836FB">
              <w:rPr>
                <w:sz w:val="24"/>
                <w:szCs w:val="24"/>
                <w:vertAlign w:val="superscript"/>
              </w:rPr>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proofErr w:type="spellStart"/>
            <w:r w:rsidRPr="001836FB">
              <w:rPr>
                <w:sz w:val="24"/>
                <w:szCs w:val="24"/>
              </w:rPr>
              <w:t>MWh</w:t>
            </w:r>
            <w:proofErr w:type="spellEnd"/>
          </w:p>
        </w:tc>
        <w:tc>
          <w:tcPr>
            <w:tcW w:w="1135"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72,67</w:t>
            </w:r>
          </w:p>
        </w:tc>
        <w:tc>
          <w:tcPr>
            <w:tcW w:w="852"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8,72*</w:t>
            </w:r>
          </w:p>
        </w:tc>
        <w:tc>
          <w:tcPr>
            <w:tcW w:w="1133"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81,39</w:t>
            </w:r>
          </w:p>
        </w:tc>
      </w:tr>
      <w:tr w:rsidR="001836FB" w:rsidRPr="001836FB" w:rsidTr="009763D3">
        <w:trPr>
          <w:jc w:val="center"/>
        </w:trPr>
        <w:tc>
          <w:tcPr>
            <w:tcW w:w="708"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rPr>
                <w:sz w:val="24"/>
                <w:szCs w:val="24"/>
              </w:rPr>
            </w:pPr>
            <w:r w:rsidRPr="001836FB">
              <w:rPr>
                <w:sz w:val="24"/>
                <w:szCs w:val="24"/>
              </w:rPr>
              <w:t>3.2.</w:t>
            </w:r>
          </w:p>
        </w:tc>
        <w:tc>
          <w:tcPr>
            <w:tcW w:w="4399"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rPr>
                <w:sz w:val="24"/>
                <w:szCs w:val="24"/>
              </w:rPr>
            </w:pPr>
            <w:r w:rsidRPr="001836FB">
              <w:rPr>
                <w:sz w:val="24"/>
                <w:szCs w:val="24"/>
              </w:rPr>
              <w:t>juridiskajām personām</w:t>
            </w:r>
          </w:p>
        </w:tc>
        <w:tc>
          <w:tcPr>
            <w:tcW w:w="1418"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proofErr w:type="spellStart"/>
            <w:r w:rsidRPr="001836FB">
              <w:rPr>
                <w:sz w:val="24"/>
                <w:szCs w:val="24"/>
              </w:rPr>
              <w:t>MWh</w:t>
            </w:r>
            <w:proofErr w:type="spellEnd"/>
          </w:p>
        </w:tc>
        <w:tc>
          <w:tcPr>
            <w:tcW w:w="1135"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72,67</w:t>
            </w:r>
          </w:p>
        </w:tc>
        <w:tc>
          <w:tcPr>
            <w:tcW w:w="852"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15,26</w:t>
            </w:r>
          </w:p>
        </w:tc>
        <w:tc>
          <w:tcPr>
            <w:tcW w:w="1133"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87,93</w:t>
            </w:r>
          </w:p>
        </w:tc>
      </w:tr>
      <w:tr w:rsidR="001836FB" w:rsidRPr="001836FB" w:rsidTr="009763D3">
        <w:trPr>
          <w:trHeight w:val="454"/>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1836FB" w:rsidRPr="001836FB" w:rsidRDefault="001836FB" w:rsidP="001836FB">
            <w:pPr>
              <w:rPr>
                <w:b/>
                <w:bCs/>
                <w:sz w:val="24"/>
                <w:szCs w:val="24"/>
              </w:rPr>
            </w:pPr>
            <w:r w:rsidRPr="001836FB">
              <w:rPr>
                <w:b/>
                <w:bCs/>
                <w:sz w:val="24"/>
                <w:szCs w:val="24"/>
              </w:rPr>
              <w:t>4.</w:t>
            </w:r>
          </w:p>
        </w:tc>
        <w:tc>
          <w:tcPr>
            <w:tcW w:w="8937" w:type="dxa"/>
            <w:gridSpan w:val="5"/>
            <w:tcBorders>
              <w:top w:val="single" w:sz="4" w:space="0" w:color="auto"/>
              <w:left w:val="single" w:sz="4" w:space="0" w:color="auto"/>
              <w:bottom w:val="single" w:sz="4" w:space="0" w:color="auto"/>
              <w:right w:val="single" w:sz="4" w:space="0" w:color="auto"/>
            </w:tcBorders>
            <w:vAlign w:val="center"/>
            <w:hideMark/>
          </w:tcPr>
          <w:p w:rsidR="001836FB" w:rsidRPr="001836FB" w:rsidRDefault="001836FB" w:rsidP="001836FB">
            <w:pPr>
              <w:jc w:val="both"/>
              <w:rPr>
                <w:b/>
                <w:sz w:val="24"/>
                <w:szCs w:val="24"/>
              </w:rPr>
            </w:pPr>
            <w:r w:rsidRPr="001836FB">
              <w:rPr>
                <w:b/>
                <w:sz w:val="24"/>
                <w:szCs w:val="24"/>
              </w:rPr>
              <w:t>Siltumenerģija telpu apkurei Gulbenes novada Galgauskas pagasta daudzdzīvokļu mājai „</w:t>
            </w:r>
            <w:proofErr w:type="spellStart"/>
            <w:r w:rsidRPr="001836FB">
              <w:rPr>
                <w:b/>
                <w:sz w:val="24"/>
                <w:szCs w:val="24"/>
              </w:rPr>
              <w:t>Veiši</w:t>
            </w:r>
            <w:proofErr w:type="spellEnd"/>
            <w:r w:rsidRPr="001836FB">
              <w:rPr>
                <w:b/>
                <w:sz w:val="24"/>
                <w:szCs w:val="24"/>
              </w:rPr>
              <w:t>”:</w:t>
            </w:r>
          </w:p>
        </w:tc>
      </w:tr>
      <w:tr w:rsidR="001836FB" w:rsidRPr="001836FB" w:rsidTr="009763D3">
        <w:trPr>
          <w:jc w:val="center"/>
        </w:trPr>
        <w:tc>
          <w:tcPr>
            <w:tcW w:w="708"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rPr>
                <w:sz w:val="24"/>
                <w:szCs w:val="24"/>
              </w:rPr>
            </w:pPr>
            <w:r w:rsidRPr="001836FB">
              <w:rPr>
                <w:sz w:val="24"/>
                <w:szCs w:val="24"/>
              </w:rPr>
              <w:t>4.1.</w:t>
            </w:r>
          </w:p>
        </w:tc>
        <w:tc>
          <w:tcPr>
            <w:tcW w:w="4399"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rPr>
                <w:sz w:val="24"/>
                <w:szCs w:val="24"/>
              </w:rPr>
            </w:pPr>
            <w:r w:rsidRPr="001836FB">
              <w:rPr>
                <w:sz w:val="24"/>
                <w:szCs w:val="24"/>
              </w:rPr>
              <w:t>fiziskām personām</w:t>
            </w:r>
          </w:p>
        </w:tc>
        <w:tc>
          <w:tcPr>
            <w:tcW w:w="1418"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proofErr w:type="spellStart"/>
            <w:r w:rsidRPr="001836FB">
              <w:rPr>
                <w:sz w:val="24"/>
                <w:szCs w:val="24"/>
              </w:rPr>
              <w:t>MWh</w:t>
            </w:r>
            <w:proofErr w:type="spellEnd"/>
          </w:p>
        </w:tc>
        <w:tc>
          <w:tcPr>
            <w:tcW w:w="1135"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58,99</w:t>
            </w:r>
          </w:p>
        </w:tc>
        <w:tc>
          <w:tcPr>
            <w:tcW w:w="852"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7,08*</w:t>
            </w:r>
          </w:p>
        </w:tc>
        <w:tc>
          <w:tcPr>
            <w:tcW w:w="1133"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66,07</w:t>
            </w:r>
          </w:p>
        </w:tc>
      </w:tr>
      <w:tr w:rsidR="001836FB" w:rsidRPr="001836FB" w:rsidTr="009763D3">
        <w:trPr>
          <w:trHeight w:val="454"/>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1836FB" w:rsidRPr="001836FB" w:rsidRDefault="001836FB" w:rsidP="001836FB">
            <w:pPr>
              <w:rPr>
                <w:b/>
                <w:bCs/>
                <w:sz w:val="24"/>
                <w:szCs w:val="24"/>
              </w:rPr>
            </w:pPr>
            <w:r w:rsidRPr="001836FB">
              <w:rPr>
                <w:b/>
                <w:bCs/>
                <w:sz w:val="24"/>
                <w:szCs w:val="24"/>
              </w:rPr>
              <w:t>5.</w:t>
            </w:r>
          </w:p>
        </w:tc>
        <w:tc>
          <w:tcPr>
            <w:tcW w:w="8937" w:type="dxa"/>
            <w:gridSpan w:val="5"/>
            <w:tcBorders>
              <w:top w:val="single" w:sz="4" w:space="0" w:color="auto"/>
              <w:left w:val="single" w:sz="4" w:space="0" w:color="auto"/>
              <w:bottom w:val="single" w:sz="4" w:space="0" w:color="auto"/>
              <w:right w:val="single" w:sz="4" w:space="0" w:color="auto"/>
            </w:tcBorders>
            <w:vAlign w:val="center"/>
            <w:hideMark/>
          </w:tcPr>
          <w:p w:rsidR="001836FB" w:rsidRPr="001836FB" w:rsidRDefault="001836FB" w:rsidP="001836FB">
            <w:pPr>
              <w:rPr>
                <w:b/>
                <w:sz w:val="24"/>
                <w:szCs w:val="24"/>
              </w:rPr>
            </w:pPr>
            <w:r w:rsidRPr="001836FB">
              <w:rPr>
                <w:b/>
                <w:sz w:val="24"/>
                <w:szCs w:val="24"/>
              </w:rPr>
              <w:t>Siltumenerģija telpu apkurei Gulbenes novada Jaungulbenes pagastā</w:t>
            </w:r>
          </w:p>
        </w:tc>
      </w:tr>
      <w:tr w:rsidR="001836FB" w:rsidRPr="001836FB" w:rsidTr="009763D3">
        <w:trPr>
          <w:jc w:val="center"/>
        </w:trPr>
        <w:tc>
          <w:tcPr>
            <w:tcW w:w="708"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rPr>
                <w:sz w:val="24"/>
                <w:szCs w:val="24"/>
              </w:rPr>
            </w:pPr>
            <w:r w:rsidRPr="001836FB">
              <w:rPr>
                <w:sz w:val="24"/>
                <w:szCs w:val="24"/>
              </w:rPr>
              <w:t>5.1.</w:t>
            </w:r>
          </w:p>
        </w:tc>
        <w:tc>
          <w:tcPr>
            <w:tcW w:w="4399"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rPr>
                <w:sz w:val="24"/>
                <w:szCs w:val="24"/>
              </w:rPr>
            </w:pPr>
            <w:r w:rsidRPr="001836FB">
              <w:rPr>
                <w:sz w:val="24"/>
                <w:szCs w:val="24"/>
              </w:rPr>
              <w:t>juridiskajām personām</w:t>
            </w:r>
          </w:p>
        </w:tc>
        <w:tc>
          <w:tcPr>
            <w:tcW w:w="1418"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proofErr w:type="spellStart"/>
            <w:r w:rsidRPr="001836FB">
              <w:rPr>
                <w:sz w:val="24"/>
                <w:szCs w:val="24"/>
              </w:rPr>
              <w:t>MWh</w:t>
            </w:r>
            <w:proofErr w:type="spellEnd"/>
          </w:p>
        </w:tc>
        <w:tc>
          <w:tcPr>
            <w:tcW w:w="1135"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65,85</w:t>
            </w:r>
          </w:p>
        </w:tc>
        <w:tc>
          <w:tcPr>
            <w:tcW w:w="852"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13,83</w:t>
            </w:r>
          </w:p>
        </w:tc>
        <w:tc>
          <w:tcPr>
            <w:tcW w:w="1133"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79,68</w:t>
            </w:r>
          </w:p>
        </w:tc>
      </w:tr>
      <w:tr w:rsidR="001836FB" w:rsidRPr="001836FB" w:rsidTr="009763D3">
        <w:trPr>
          <w:trHeight w:val="454"/>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1836FB" w:rsidRPr="001836FB" w:rsidRDefault="001836FB" w:rsidP="001836FB">
            <w:pPr>
              <w:rPr>
                <w:b/>
                <w:bCs/>
                <w:sz w:val="24"/>
                <w:szCs w:val="24"/>
              </w:rPr>
            </w:pPr>
            <w:r w:rsidRPr="001836FB">
              <w:rPr>
                <w:b/>
                <w:bCs/>
                <w:sz w:val="24"/>
                <w:szCs w:val="24"/>
              </w:rPr>
              <w:t>6.</w:t>
            </w:r>
          </w:p>
        </w:tc>
        <w:tc>
          <w:tcPr>
            <w:tcW w:w="8937" w:type="dxa"/>
            <w:gridSpan w:val="5"/>
            <w:tcBorders>
              <w:top w:val="single" w:sz="4" w:space="0" w:color="auto"/>
              <w:left w:val="single" w:sz="4" w:space="0" w:color="auto"/>
              <w:bottom w:val="single" w:sz="4" w:space="0" w:color="auto"/>
              <w:right w:val="single" w:sz="4" w:space="0" w:color="auto"/>
            </w:tcBorders>
            <w:vAlign w:val="center"/>
            <w:hideMark/>
          </w:tcPr>
          <w:p w:rsidR="001836FB" w:rsidRPr="001836FB" w:rsidRDefault="001836FB" w:rsidP="001836FB">
            <w:pPr>
              <w:rPr>
                <w:b/>
                <w:sz w:val="24"/>
                <w:szCs w:val="24"/>
              </w:rPr>
            </w:pPr>
            <w:r w:rsidRPr="001836FB">
              <w:rPr>
                <w:b/>
                <w:sz w:val="24"/>
                <w:szCs w:val="24"/>
              </w:rPr>
              <w:t>Siltumenerģija telpu apkurei Jaungulbenes pirmsskolas izglītības iestādes “Pienenīte” ēkā:</w:t>
            </w:r>
          </w:p>
        </w:tc>
      </w:tr>
      <w:tr w:rsidR="001836FB" w:rsidRPr="001836FB" w:rsidTr="009763D3">
        <w:trPr>
          <w:jc w:val="center"/>
        </w:trPr>
        <w:tc>
          <w:tcPr>
            <w:tcW w:w="708"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rPr>
                <w:sz w:val="24"/>
                <w:szCs w:val="24"/>
              </w:rPr>
            </w:pPr>
            <w:r w:rsidRPr="001836FB">
              <w:rPr>
                <w:sz w:val="24"/>
                <w:szCs w:val="24"/>
              </w:rPr>
              <w:t>6.1.</w:t>
            </w:r>
          </w:p>
        </w:tc>
        <w:tc>
          <w:tcPr>
            <w:tcW w:w="4399"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rPr>
                <w:sz w:val="24"/>
                <w:szCs w:val="24"/>
              </w:rPr>
            </w:pPr>
            <w:r w:rsidRPr="001836FB">
              <w:rPr>
                <w:sz w:val="24"/>
                <w:szCs w:val="24"/>
              </w:rPr>
              <w:t>juridiskajām personām</w:t>
            </w:r>
          </w:p>
        </w:tc>
        <w:tc>
          <w:tcPr>
            <w:tcW w:w="1418"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proofErr w:type="spellStart"/>
            <w:r w:rsidRPr="001836FB">
              <w:rPr>
                <w:sz w:val="24"/>
                <w:szCs w:val="24"/>
              </w:rPr>
              <w:t>MWh</w:t>
            </w:r>
            <w:proofErr w:type="spellEnd"/>
          </w:p>
        </w:tc>
        <w:tc>
          <w:tcPr>
            <w:tcW w:w="1135"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49,08</w:t>
            </w:r>
          </w:p>
        </w:tc>
        <w:tc>
          <w:tcPr>
            <w:tcW w:w="852"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10,31</w:t>
            </w:r>
          </w:p>
        </w:tc>
        <w:tc>
          <w:tcPr>
            <w:tcW w:w="1133"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59,39</w:t>
            </w:r>
          </w:p>
        </w:tc>
      </w:tr>
      <w:tr w:rsidR="001836FB" w:rsidRPr="001836FB" w:rsidTr="009763D3">
        <w:trPr>
          <w:trHeight w:val="454"/>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1836FB" w:rsidRPr="001836FB" w:rsidRDefault="001836FB" w:rsidP="001836FB">
            <w:pPr>
              <w:rPr>
                <w:b/>
                <w:bCs/>
                <w:sz w:val="24"/>
                <w:szCs w:val="24"/>
              </w:rPr>
            </w:pPr>
            <w:r w:rsidRPr="001836FB">
              <w:rPr>
                <w:b/>
                <w:bCs/>
                <w:sz w:val="24"/>
                <w:szCs w:val="24"/>
              </w:rPr>
              <w:t>7.</w:t>
            </w:r>
          </w:p>
        </w:tc>
        <w:tc>
          <w:tcPr>
            <w:tcW w:w="8937" w:type="dxa"/>
            <w:gridSpan w:val="5"/>
            <w:tcBorders>
              <w:top w:val="single" w:sz="4" w:space="0" w:color="auto"/>
              <w:left w:val="single" w:sz="4" w:space="0" w:color="auto"/>
              <w:bottom w:val="single" w:sz="4" w:space="0" w:color="auto"/>
              <w:right w:val="single" w:sz="4" w:space="0" w:color="auto"/>
            </w:tcBorders>
            <w:vAlign w:val="center"/>
            <w:hideMark/>
          </w:tcPr>
          <w:p w:rsidR="001836FB" w:rsidRPr="001836FB" w:rsidRDefault="001836FB" w:rsidP="001836FB">
            <w:pPr>
              <w:rPr>
                <w:b/>
                <w:sz w:val="24"/>
                <w:szCs w:val="24"/>
              </w:rPr>
            </w:pPr>
            <w:r w:rsidRPr="001836FB">
              <w:rPr>
                <w:b/>
                <w:sz w:val="24"/>
                <w:szCs w:val="24"/>
              </w:rPr>
              <w:t>Siltumenerģija telpu apkurei Gulbenes novada Lejasciema pagasta Lejasciema ciemā:</w:t>
            </w:r>
          </w:p>
        </w:tc>
      </w:tr>
      <w:tr w:rsidR="001836FB" w:rsidRPr="001836FB" w:rsidTr="009763D3">
        <w:trPr>
          <w:jc w:val="center"/>
        </w:trPr>
        <w:tc>
          <w:tcPr>
            <w:tcW w:w="708"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rPr>
                <w:sz w:val="24"/>
                <w:szCs w:val="24"/>
              </w:rPr>
            </w:pPr>
            <w:r w:rsidRPr="001836FB">
              <w:rPr>
                <w:sz w:val="24"/>
                <w:szCs w:val="24"/>
              </w:rPr>
              <w:t>7.1.</w:t>
            </w:r>
          </w:p>
        </w:tc>
        <w:tc>
          <w:tcPr>
            <w:tcW w:w="4399"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rPr>
                <w:sz w:val="24"/>
                <w:szCs w:val="24"/>
              </w:rPr>
            </w:pPr>
            <w:r w:rsidRPr="001836FB">
              <w:rPr>
                <w:sz w:val="24"/>
                <w:szCs w:val="24"/>
              </w:rPr>
              <w:t>fiziskām personām</w:t>
            </w:r>
          </w:p>
        </w:tc>
        <w:tc>
          <w:tcPr>
            <w:tcW w:w="1418"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proofErr w:type="spellStart"/>
            <w:r w:rsidRPr="001836FB">
              <w:rPr>
                <w:sz w:val="24"/>
                <w:szCs w:val="24"/>
              </w:rPr>
              <w:t>MWh</w:t>
            </w:r>
            <w:proofErr w:type="spellEnd"/>
          </w:p>
        </w:tc>
        <w:tc>
          <w:tcPr>
            <w:tcW w:w="1135"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58,59</w:t>
            </w:r>
          </w:p>
        </w:tc>
        <w:tc>
          <w:tcPr>
            <w:tcW w:w="852"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7,03*</w:t>
            </w:r>
          </w:p>
        </w:tc>
        <w:tc>
          <w:tcPr>
            <w:tcW w:w="1133"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65,62</w:t>
            </w:r>
          </w:p>
        </w:tc>
      </w:tr>
      <w:tr w:rsidR="001836FB" w:rsidRPr="001836FB" w:rsidTr="009763D3">
        <w:trPr>
          <w:jc w:val="center"/>
        </w:trPr>
        <w:tc>
          <w:tcPr>
            <w:tcW w:w="708"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rPr>
                <w:sz w:val="24"/>
                <w:szCs w:val="24"/>
              </w:rPr>
            </w:pPr>
            <w:r w:rsidRPr="001836FB">
              <w:rPr>
                <w:sz w:val="24"/>
                <w:szCs w:val="24"/>
              </w:rPr>
              <w:t>7.2.</w:t>
            </w:r>
          </w:p>
        </w:tc>
        <w:tc>
          <w:tcPr>
            <w:tcW w:w="4399"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rPr>
                <w:sz w:val="24"/>
                <w:szCs w:val="24"/>
              </w:rPr>
            </w:pPr>
            <w:r w:rsidRPr="001836FB">
              <w:rPr>
                <w:sz w:val="24"/>
                <w:szCs w:val="24"/>
              </w:rPr>
              <w:t xml:space="preserve">juridiskām personām </w:t>
            </w:r>
          </w:p>
        </w:tc>
        <w:tc>
          <w:tcPr>
            <w:tcW w:w="1418"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proofErr w:type="spellStart"/>
            <w:r w:rsidRPr="001836FB">
              <w:rPr>
                <w:sz w:val="24"/>
                <w:szCs w:val="24"/>
              </w:rPr>
              <w:t>MWh</w:t>
            </w:r>
            <w:proofErr w:type="spellEnd"/>
          </w:p>
        </w:tc>
        <w:tc>
          <w:tcPr>
            <w:tcW w:w="1135"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58,59</w:t>
            </w:r>
          </w:p>
        </w:tc>
        <w:tc>
          <w:tcPr>
            <w:tcW w:w="852"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12,30</w:t>
            </w:r>
          </w:p>
        </w:tc>
        <w:tc>
          <w:tcPr>
            <w:tcW w:w="1133"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70,89</w:t>
            </w:r>
          </w:p>
        </w:tc>
      </w:tr>
      <w:tr w:rsidR="001836FB" w:rsidRPr="001836FB" w:rsidTr="009763D3">
        <w:trPr>
          <w:trHeight w:val="454"/>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1836FB" w:rsidRPr="001836FB" w:rsidRDefault="001836FB" w:rsidP="001836FB">
            <w:pPr>
              <w:rPr>
                <w:b/>
                <w:bCs/>
                <w:sz w:val="24"/>
                <w:szCs w:val="24"/>
              </w:rPr>
            </w:pPr>
            <w:r w:rsidRPr="001836FB">
              <w:rPr>
                <w:b/>
                <w:bCs/>
                <w:sz w:val="24"/>
                <w:szCs w:val="24"/>
              </w:rPr>
              <w:t>8.</w:t>
            </w:r>
          </w:p>
        </w:tc>
        <w:tc>
          <w:tcPr>
            <w:tcW w:w="8937" w:type="dxa"/>
            <w:gridSpan w:val="5"/>
            <w:tcBorders>
              <w:top w:val="single" w:sz="4" w:space="0" w:color="auto"/>
              <w:left w:val="single" w:sz="4" w:space="0" w:color="auto"/>
              <w:bottom w:val="single" w:sz="4" w:space="0" w:color="auto"/>
              <w:right w:val="single" w:sz="4" w:space="0" w:color="auto"/>
            </w:tcBorders>
            <w:vAlign w:val="center"/>
            <w:hideMark/>
          </w:tcPr>
          <w:p w:rsidR="001836FB" w:rsidRPr="001836FB" w:rsidRDefault="001836FB" w:rsidP="001836FB">
            <w:pPr>
              <w:jc w:val="both"/>
              <w:rPr>
                <w:b/>
                <w:sz w:val="24"/>
                <w:szCs w:val="24"/>
              </w:rPr>
            </w:pPr>
            <w:r w:rsidRPr="001836FB">
              <w:rPr>
                <w:b/>
                <w:sz w:val="24"/>
                <w:szCs w:val="24"/>
              </w:rPr>
              <w:t>Siltumenerģija telpu apkurei Gulbenes novada Lejasciema pagasta Sinoles ciemā:</w:t>
            </w:r>
          </w:p>
        </w:tc>
      </w:tr>
      <w:tr w:rsidR="001836FB" w:rsidRPr="001836FB" w:rsidTr="009763D3">
        <w:trPr>
          <w:jc w:val="center"/>
        </w:trPr>
        <w:tc>
          <w:tcPr>
            <w:tcW w:w="708"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rPr>
                <w:sz w:val="24"/>
                <w:szCs w:val="24"/>
              </w:rPr>
            </w:pPr>
            <w:r w:rsidRPr="001836FB">
              <w:rPr>
                <w:sz w:val="24"/>
                <w:szCs w:val="24"/>
              </w:rPr>
              <w:t>8.1.</w:t>
            </w:r>
          </w:p>
        </w:tc>
        <w:tc>
          <w:tcPr>
            <w:tcW w:w="4399"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rPr>
                <w:sz w:val="24"/>
                <w:szCs w:val="24"/>
              </w:rPr>
            </w:pPr>
            <w:r w:rsidRPr="001836FB">
              <w:rPr>
                <w:sz w:val="24"/>
                <w:szCs w:val="24"/>
              </w:rPr>
              <w:t>fiziskām personām</w:t>
            </w:r>
          </w:p>
        </w:tc>
        <w:tc>
          <w:tcPr>
            <w:tcW w:w="1418"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proofErr w:type="spellStart"/>
            <w:r w:rsidRPr="001836FB">
              <w:rPr>
                <w:sz w:val="24"/>
                <w:szCs w:val="24"/>
              </w:rPr>
              <w:t>MWh</w:t>
            </w:r>
            <w:proofErr w:type="spellEnd"/>
          </w:p>
        </w:tc>
        <w:tc>
          <w:tcPr>
            <w:tcW w:w="1135"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70,93</w:t>
            </w:r>
          </w:p>
        </w:tc>
        <w:tc>
          <w:tcPr>
            <w:tcW w:w="852"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8,51*</w:t>
            </w:r>
          </w:p>
        </w:tc>
        <w:tc>
          <w:tcPr>
            <w:tcW w:w="1133"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79,44</w:t>
            </w:r>
          </w:p>
        </w:tc>
      </w:tr>
      <w:tr w:rsidR="001836FB" w:rsidRPr="001836FB" w:rsidTr="009763D3">
        <w:trPr>
          <w:trHeight w:val="454"/>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1836FB" w:rsidRPr="001836FB" w:rsidRDefault="001836FB" w:rsidP="001836FB">
            <w:pPr>
              <w:rPr>
                <w:b/>
                <w:bCs/>
                <w:sz w:val="24"/>
                <w:szCs w:val="24"/>
              </w:rPr>
            </w:pPr>
            <w:r w:rsidRPr="001836FB">
              <w:rPr>
                <w:b/>
                <w:bCs/>
                <w:sz w:val="24"/>
                <w:szCs w:val="24"/>
              </w:rPr>
              <w:t>9.</w:t>
            </w:r>
          </w:p>
        </w:tc>
        <w:tc>
          <w:tcPr>
            <w:tcW w:w="8937" w:type="dxa"/>
            <w:gridSpan w:val="5"/>
            <w:tcBorders>
              <w:top w:val="single" w:sz="4" w:space="0" w:color="auto"/>
              <w:left w:val="single" w:sz="4" w:space="0" w:color="auto"/>
              <w:bottom w:val="single" w:sz="4" w:space="0" w:color="auto"/>
              <w:right w:val="single" w:sz="4" w:space="0" w:color="auto"/>
            </w:tcBorders>
            <w:vAlign w:val="center"/>
            <w:hideMark/>
          </w:tcPr>
          <w:p w:rsidR="001836FB" w:rsidRPr="001836FB" w:rsidRDefault="001836FB" w:rsidP="001836FB">
            <w:pPr>
              <w:rPr>
                <w:b/>
                <w:sz w:val="24"/>
                <w:szCs w:val="24"/>
              </w:rPr>
            </w:pPr>
            <w:r w:rsidRPr="001836FB">
              <w:rPr>
                <w:b/>
                <w:sz w:val="24"/>
                <w:szCs w:val="24"/>
              </w:rPr>
              <w:t>Siltumenerģija telpu apkurei Gulbenes novada Litenes pagasta Litenes ciemā:</w:t>
            </w:r>
          </w:p>
        </w:tc>
      </w:tr>
      <w:tr w:rsidR="001836FB" w:rsidRPr="001836FB" w:rsidTr="009763D3">
        <w:trPr>
          <w:jc w:val="center"/>
        </w:trPr>
        <w:tc>
          <w:tcPr>
            <w:tcW w:w="708"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rPr>
                <w:sz w:val="24"/>
                <w:szCs w:val="24"/>
              </w:rPr>
            </w:pPr>
            <w:r w:rsidRPr="001836FB">
              <w:rPr>
                <w:sz w:val="24"/>
                <w:szCs w:val="24"/>
              </w:rPr>
              <w:t>9.1.</w:t>
            </w:r>
          </w:p>
        </w:tc>
        <w:tc>
          <w:tcPr>
            <w:tcW w:w="4399"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rPr>
                <w:sz w:val="24"/>
                <w:szCs w:val="24"/>
              </w:rPr>
            </w:pPr>
            <w:r w:rsidRPr="001836FB">
              <w:rPr>
                <w:sz w:val="24"/>
                <w:szCs w:val="24"/>
              </w:rPr>
              <w:t>fiziskām personām</w:t>
            </w:r>
          </w:p>
        </w:tc>
        <w:tc>
          <w:tcPr>
            <w:tcW w:w="1418"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proofErr w:type="spellStart"/>
            <w:r w:rsidRPr="001836FB">
              <w:rPr>
                <w:sz w:val="24"/>
                <w:szCs w:val="24"/>
              </w:rPr>
              <w:t>MWh</w:t>
            </w:r>
            <w:proofErr w:type="spellEnd"/>
          </w:p>
        </w:tc>
        <w:tc>
          <w:tcPr>
            <w:tcW w:w="1135"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58,38</w:t>
            </w:r>
          </w:p>
        </w:tc>
        <w:tc>
          <w:tcPr>
            <w:tcW w:w="852"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7,01*</w:t>
            </w:r>
          </w:p>
        </w:tc>
        <w:tc>
          <w:tcPr>
            <w:tcW w:w="1133"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65,39</w:t>
            </w:r>
          </w:p>
        </w:tc>
      </w:tr>
      <w:tr w:rsidR="001836FB" w:rsidRPr="001836FB" w:rsidTr="009763D3">
        <w:trPr>
          <w:jc w:val="center"/>
        </w:trPr>
        <w:tc>
          <w:tcPr>
            <w:tcW w:w="708"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rPr>
                <w:sz w:val="24"/>
                <w:szCs w:val="24"/>
              </w:rPr>
            </w:pPr>
            <w:r w:rsidRPr="001836FB">
              <w:rPr>
                <w:sz w:val="24"/>
                <w:szCs w:val="24"/>
              </w:rPr>
              <w:t>9.2.</w:t>
            </w:r>
          </w:p>
        </w:tc>
        <w:tc>
          <w:tcPr>
            <w:tcW w:w="4399"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rPr>
                <w:sz w:val="24"/>
                <w:szCs w:val="24"/>
              </w:rPr>
            </w:pPr>
            <w:r w:rsidRPr="001836FB">
              <w:rPr>
                <w:sz w:val="24"/>
                <w:szCs w:val="24"/>
              </w:rPr>
              <w:t xml:space="preserve">juridiskām personām </w:t>
            </w:r>
          </w:p>
        </w:tc>
        <w:tc>
          <w:tcPr>
            <w:tcW w:w="1418"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proofErr w:type="spellStart"/>
            <w:r w:rsidRPr="001836FB">
              <w:rPr>
                <w:sz w:val="24"/>
                <w:szCs w:val="24"/>
              </w:rPr>
              <w:t>MWh</w:t>
            </w:r>
            <w:proofErr w:type="spellEnd"/>
          </w:p>
        </w:tc>
        <w:tc>
          <w:tcPr>
            <w:tcW w:w="1135"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58,38</w:t>
            </w:r>
          </w:p>
        </w:tc>
        <w:tc>
          <w:tcPr>
            <w:tcW w:w="852"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12,26</w:t>
            </w:r>
          </w:p>
        </w:tc>
        <w:tc>
          <w:tcPr>
            <w:tcW w:w="1133"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70,64</w:t>
            </w:r>
          </w:p>
        </w:tc>
      </w:tr>
      <w:tr w:rsidR="001836FB" w:rsidRPr="001836FB" w:rsidTr="009763D3">
        <w:trPr>
          <w:trHeight w:val="454"/>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1836FB" w:rsidRPr="001836FB" w:rsidRDefault="001836FB" w:rsidP="001836FB">
            <w:pPr>
              <w:rPr>
                <w:b/>
                <w:bCs/>
                <w:sz w:val="24"/>
                <w:szCs w:val="24"/>
              </w:rPr>
            </w:pPr>
            <w:r w:rsidRPr="001836FB">
              <w:rPr>
                <w:b/>
                <w:bCs/>
                <w:sz w:val="24"/>
                <w:szCs w:val="24"/>
              </w:rPr>
              <w:t>10.</w:t>
            </w:r>
          </w:p>
        </w:tc>
        <w:tc>
          <w:tcPr>
            <w:tcW w:w="8937" w:type="dxa"/>
            <w:gridSpan w:val="5"/>
            <w:tcBorders>
              <w:top w:val="single" w:sz="4" w:space="0" w:color="auto"/>
              <w:left w:val="single" w:sz="4" w:space="0" w:color="auto"/>
              <w:bottom w:val="single" w:sz="4" w:space="0" w:color="auto"/>
              <w:right w:val="single" w:sz="4" w:space="0" w:color="auto"/>
            </w:tcBorders>
            <w:vAlign w:val="center"/>
            <w:hideMark/>
          </w:tcPr>
          <w:p w:rsidR="001836FB" w:rsidRPr="001836FB" w:rsidRDefault="001836FB" w:rsidP="001836FB">
            <w:pPr>
              <w:rPr>
                <w:b/>
                <w:sz w:val="24"/>
                <w:szCs w:val="24"/>
              </w:rPr>
            </w:pPr>
            <w:r w:rsidRPr="001836FB">
              <w:rPr>
                <w:b/>
                <w:sz w:val="24"/>
                <w:szCs w:val="24"/>
              </w:rPr>
              <w:t>Siltumenerģija telpu apkurei Gulbenes novada Lizuma pagasta Lizuma ciemā:</w:t>
            </w:r>
          </w:p>
        </w:tc>
      </w:tr>
      <w:tr w:rsidR="001836FB" w:rsidRPr="001836FB" w:rsidTr="009763D3">
        <w:trPr>
          <w:jc w:val="center"/>
        </w:trPr>
        <w:tc>
          <w:tcPr>
            <w:tcW w:w="708"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rPr>
                <w:sz w:val="24"/>
                <w:szCs w:val="24"/>
              </w:rPr>
            </w:pPr>
            <w:r w:rsidRPr="001836FB">
              <w:rPr>
                <w:sz w:val="24"/>
                <w:szCs w:val="24"/>
              </w:rPr>
              <w:t>10.1.</w:t>
            </w:r>
          </w:p>
        </w:tc>
        <w:tc>
          <w:tcPr>
            <w:tcW w:w="4399"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rPr>
                <w:sz w:val="24"/>
                <w:szCs w:val="24"/>
              </w:rPr>
            </w:pPr>
            <w:r w:rsidRPr="001836FB">
              <w:rPr>
                <w:sz w:val="24"/>
                <w:szCs w:val="24"/>
              </w:rPr>
              <w:t>fiziskām personām</w:t>
            </w:r>
          </w:p>
        </w:tc>
        <w:tc>
          <w:tcPr>
            <w:tcW w:w="1418"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proofErr w:type="spellStart"/>
            <w:r w:rsidRPr="001836FB">
              <w:rPr>
                <w:sz w:val="24"/>
                <w:szCs w:val="24"/>
              </w:rPr>
              <w:t>MWh</w:t>
            </w:r>
            <w:proofErr w:type="spellEnd"/>
          </w:p>
        </w:tc>
        <w:tc>
          <w:tcPr>
            <w:tcW w:w="1135"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41,33</w:t>
            </w:r>
          </w:p>
        </w:tc>
        <w:tc>
          <w:tcPr>
            <w:tcW w:w="852"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4,96*</w:t>
            </w:r>
          </w:p>
        </w:tc>
        <w:tc>
          <w:tcPr>
            <w:tcW w:w="1133"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46,29</w:t>
            </w:r>
          </w:p>
        </w:tc>
      </w:tr>
      <w:tr w:rsidR="001836FB" w:rsidRPr="001836FB" w:rsidTr="009763D3">
        <w:trPr>
          <w:jc w:val="center"/>
        </w:trPr>
        <w:tc>
          <w:tcPr>
            <w:tcW w:w="708"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rPr>
                <w:sz w:val="24"/>
                <w:szCs w:val="24"/>
              </w:rPr>
            </w:pPr>
            <w:r w:rsidRPr="001836FB">
              <w:rPr>
                <w:sz w:val="24"/>
                <w:szCs w:val="24"/>
              </w:rPr>
              <w:t>10.2.</w:t>
            </w:r>
          </w:p>
        </w:tc>
        <w:tc>
          <w:tcPr>
            <w:tcW w:w="4399"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rPr>
                <w:sz w:val="24"/>
                <w:szCs w:val="24"/>
              </w:rPr>
            </w:pPr>
            <w:r w:rsidRPr="001836FB">
              <w:rPr>
                <w:sz w:val="24"/>
                <w:szCs w:val="24"/>
              </w:rPr>
              <w:t>juridiskām personām</w:t>
            </w:r>
          </w:p>
        </w:tc>
        <w:tc>
          <w:tcPr>
            <w:tcW w:w="1418"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proofErr w:type="spellStart"/>
            <w:r w:rsidRPr="001836FB">
              <w:rPr>
                <w:sz w:val="24"/>
                <w:szCs w:val="24"/>
              </w:rPr>
              <w:t>MWh</w:t>
            </w:r>
            <w:proofErr w:type="spellEnd"/>
          </w:p>
        </w:tc>
        <w:tc>
          <w:tcPr>
            <w:tcW w:w="1135"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41,33</w:t>
            </w:r>
          </w:p>
        </w:tc>
        <w:tc>
          <w:tcPr>
            <w:tcW w:w="852"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8,68</w:t>
            </w:r>
          </w:p>
        </w:tc>
        <w:tc>
          <w:tcPr>
            <w:tcW w:w="1133"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50,01</w:t>
            </w:r>
          </w:p>
        </w:tc>
      </w:tr>
      <w:tr w:rsidR="001836FB" w:rsidRPr="001836FB" w:rsidTr="009763D3">
        <w:trPr>
          <w:trHeight w:val="454"/>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1836FB" w:rsidRPr="001836FB" w:rsidRDefault="001836FB" w:rsidP="001836FB">
            <w:pPr>
              <w:rPr>
                <w:b/>
                <w:bCs/>
                <w:sz w:val="24"/>
                <w:szCs w:val="24"/>
              </w:rPr>
            </w:pPr>
            <w:r w:rsidRPr="001836FB">
              <w:rPr>
                <w:b/>
                <w:bCs/>
                <w:sz w:val="24"/>
                <w:szCs w:val="24"/>
              </w:rPr>
              <w:t>11.</w:t>
            </w:r>
          </w:p>
        </w:tc>
        <w:tc>
          <w:tcPr>
            <w:tcW w:w="8937" w:type="dxa"/>
            <w:gridSpan w:val="5"/>
            <w:tcBorders>
              <w:top w:val="single" w:sz="4" w:space="0" w:color="auto"/>
              <w:left w:val="single" w:sz="4" w:space="0" w:color="auto"/>
              <w:bottom w:val="single" w:sz="4" w:space="0" w:color="auto"/>
              <w:right w:val="single" w:sz="4" w:space="0" w:color="auto"/>
            </w:tcBorders>
            <w:vAlign w:val="center"/>
            <w:hideMark/>
          </w:tcPr>
          <w:p w:rsidR="001836FB" w:rsidRPr="001836FB" w:rsidRDefault="001836FB" w:rsidP="001836FB">
            <w:pPr>
              <w:rPr>
                <w:b/>
                <w:sz w:val="24"/>
                <w:szCs w:val="24"/>
              </w:rPr>
            </w:pPr>
            <w:r w:rsidRPr="001836FB">
              <w:rPr>
                <w:b/>
                <w:sz w:val="24"/>
                <w:szCs w:val="24"/>
              </w:rPr>
              <w:t>Siltumenerģija telpu apkurei Gulbenes novada Rankas pagasta Rankas ciemā:</w:t>
            </w:r>
          </w:p>
        </w:tc>
      </w:tr>
      <w:tr w:rsidR="001836FB" w:rsidRPr="001836FB" w:rsidTr="009763D3">
        <w:trPr>
          <w:jc w:val="center"/>
        </w:trPr>
        <w:tc>
          <w:tcPr>
            <w:tcW w:w="708"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rPr>
                <w:sz w:val="24"/>
                <w:szCs w:val="24"/>
              </w:rPr>
            </w:pPr>
            <w:r w:rsidRPr="001836FB">
              <w:rPr>
                <w:sz w:val="24"/>
                <w:szCs w:val="24"/>
              </w:rPr>
              <w:t>11.1.</w:t>
            </w:r>
          </w:p>
        </w:tc>
        <w:tc>
          <w:tcPr>
            <w:tcW w:w="4399"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rPr>
                <w:sz w:val="24"/>
                <w:szCs w:val="24"/>
              </w:rPr>
            </w:pPr>
            <w:r w:rsidRPr="001836FB">
              <w:rPr>
                <w:sz w:val="24"/>
                <w:szCs w:val="24"/>
              </w:rPr>
              <w:t>fiziskām personām</w:t>
            </w:r>
          </w:p>
        </w:tc>
        <w:tc>
          <w:tcPr>
            <w:tcW w:w="1418"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proofErr w:type="spellStart"/>
            <w:r w:rsidRPr="001836FB">
              <w:rPr>
                <w:sz w:val="24"/>
                <w:szCs w:val="24"/>
              </w:rPr>
              <w:t>MWh</w:t>
            </w:r>
            <w:proofErr w:type="spellEnd"/>
          </w:p>
        </w:tc>
        <w:tc>
          <w:tcPr>
            <w:tcW w:w="1135"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63,78</w:t>
            </w:r>
          </w:p>
        </w:tc>
        <w:tc>
          <w:tcPr>
            <w:tcW w:w="852"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7,65*</w:t>
            </w:r>
          </w:p>
        </w:tc>
        <w:tc>
          <w:tcPr>
            <w:tcW w:w="1133"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71,43</w:t>
            </w:r>
          </w:p>
        </w:tc>
      </w:tr>
      <w:tr w:rsidR="001836FB" w:rsidRPr="001836FB" w:rsidTr="009763D3">
        <w:trPr>
          <w:jc w:val="center"/>
        </w:trPr>
        <w:tc>
          <w:tcPr>
            <w:tcW w:w="708"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rPr>
                <w:sz w:val="24"/>
                <w:szCs w:val="24"/>
              </w:rPr>
            </w:pPr>
            <w:r w:rsidRPr="001836FB">
              <w:rPr>
                <w:sz w:val="24"/>
                <w:szCs w:val="24"/>
              </w:rPr>
              <w:t>11.2.</w:t>
            </w:r>
          </w:p>
        </w:tc>
        <w:tc>
          <w:tcPr>
            <w:tcW w:w="4399"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rPr>
                <w:sz w:val="24"/>
                <w:szCs w:val="24"/>
              </w:rPr>
            </w:pPr>
            <w:r w:rsidRPr="001836FB">
              <w:rPr>
                <w:sz w:val="24"/>
                <w:szCs w:val="24"/>
              </w:rPr>
              <w:t>juridiskajām personām</w:t>
            </w:r>
          </w:p>
        </w:tc>
        <w:tc>
          <w:tcPr>
            <w:tcW w:w="1418"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proofErr w:type="spellStart"/>
            <w:r w:rsidRPr="001836FB">
              <w:rPr>
                <w:sz w:val="24"/>
                <w:szCs w:val="24"/>
              </w:rPr>
              <w:t>MWh</w:t>
            </w:r>
            <w:proofErr w:type="spellEnd"/>
          </w:p>
        </w:tc>
        <w:tc>
          <w:tcPr>
            <w:tcW w:w="1135"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63,78</w:t>
            </w:r>
          </w:p>
        </w:tc>
        <w:tc>
          <w:tcPr>
            <w:tcW w:w="852"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13,39</w:t>
            </w:r>
          </w:p>
        </w:tc>
        <w:tc>
          <w:tcPr>
            <w:tcW w:w="1133"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77,17</w:t>
            </w:r>
          </w:p>
        </w:tc>
      </w:tr>
      <w:tr w:rsidR="001836FB" w:rsidRPr="001836FB" w:rsidTr="009763D3">
        <w:trPr>
          <w:trHeight w:val="454"/>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1836FB" w:rsidRPr="001836FB" w:rsidRDefault="001836FB" w:rsidP="001836FB">
            <w:pPr>
              <w:rPr>
                <w:b/>
                <w:sz w:val="24"/>
                <w:szCs w:val="24"/>
              </w:rPr>
            </w:pPr>
            <w:r w:rsidRPr="001836FB">
              <w:rPr>
                <w:b/>
                <w:sz w:val="24"/>
                <w:szCs w:val="24"/>
              </w:rPr>
              <w:t>12.</w:t>
            </w:r>
          </w:p>
        </w:tc>
        <w:tc>
          <w:tcPr>
            <w:tcW w:w="8937" w:type="dxa"/>
            <w:gridSpan w:val="5"/>
            <w:tcBorders>
              <w:top w:val="single" w:sz="4" w:space="0" w:color="auto"/>
              <w:left w:val="single" w:sz="4" w:space="0" w:color="auto"/>
              <w:bottom w:val="single" w:sz="4" w:space="0" w:color="auto"/>
              <w:right w:val="single" w:sz="4" w:space="0" w:color="auto"/>
            </w:tcBorders>
            <w:vAlign w:val="center"/>
            <w:hideMark/>
          </w:tcPr>
          <w:p w:rsidR="001836FB" w:rsidRPr="001836FB" w:rsidRDefault="001836FB" w:rsidP="001836FB">
            <w:pPr>
              <w:rPr>
                <w:b/>
                <w:sz w:val="24"/>
                <w:szCs w:val="24"/>
              </w:rPr>
            </w:pPr>
            <w:r w:rsidRPr="001836FB">
              <w:rPr>
                <w:b/>
                <w:sz w:val="24"/>
                <w:szCs w:val="24"/>
              </w:rPr>
              <w:t>Tirzas pamatskolas infrastruktūrai pieslēgtajām mājsaimniecībām siltumenerģija telpu apkurei:</w:t>
            </w:r>
          </w:p>
        </w:tc>
      </w:tr>
      <w:tr w:rsidR="001836FB" w:rsidRPr="001836FB" w:rsidTr="009763D3">
        <w:trPr>
          <w:jc w:val="center"/>
        </w:trPr>
        <w:tc>
          <w:tcPr>
            <w:tcW w:w="708"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rPr>
                <w:sz w:val="24"/>
                <w:szCs w:val="24"/>
              </w:rPr>
            </w:pPr>
            <w:r w:rsidRPr="001836FB">
              <w:rPr>
                <w:sz w:val="24"/>
                <w:szCs w:val="24"/>
              </w:rPr>
              <w:t>12.1.</w:t>
            </w:r>
          </w:p>
        </w:tc>
        <w:tc>
          <w:tcPr>
            <w:tcW w:w="4399"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rPr>
                <w:sz w:val="24"/>
                <w:szCs w:val="24"/>
              </w:rPr>
            </w:pPr>
            <w:r w:rsidRPr="001836FB">
              <w:rPr>
                <w:sz w:val="24"/>
                <w:szCs w:val="24"/>
              </w:rPr>
              <w:t>fiziskām personām</w:t>
            </w:r>
            <w:r w:rsidRPr="001836FB">
              <w:rPr>
                <w:sz w:val="24"/>
                <w:szCs w:val="24"/>
                <w:vertAlign w:val="superscript"/>
              </w:rPr>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proofErr w:type="spellStart"/>
            <w:r w:rsidRPr="001836FB">
              <w:rPr>
                <w:sz w:val="24"/>
                <w:szCs w:val="24"/>
              </w:rPr>
              <w:t>MWh</w:t>
            </w:r>
            <w:proofErr w:type="spellEnd"/>
          </w:p>
        </w:tc>
        <w:tc>
          <w:tcPr>
            <w:tcW w:w="1135"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64,53</w:t>
            </w:r>
          </w:p>
        </w:tc>
        <w:tc>
          <w:tcPr>
            <w:tcW w:w="852"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7,74*</w:t>
            </w:r>
          </w:p>
        </w:tc>
        <w:tc>
          <w:tcPr>
            <w:tcW w:w="1133"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72,27</w:t>
            </w:r>
          </w:p>
        </w:tc>
      </w:tr>
      <w:tr w:rsidR="001836FB" w:rsidRPr="001836FB" w:rsidTr="009763D3">
        <w:trPr>
          <w:trHeight w:val="454"/>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1836FB" w:rsidRPr="001836FB" w:rsidRDefault="001836FB" w:rsidP="001836FB">
            <w:pPr>
              <w:rPr>
                <w:b/>
                <w:bCs/>
                <w:sz w:val="24"/>
                <w:szCs w:val="24"/>
              </w:rPr>
            </w:pPr>
            <w:r w:rsidRPr="001836FB">
              <w:rPr>
                <w:b/>
                <w:bCs/>
                <w:sz w:val="24"/>
                <w:szCs w:val="24"/>
              </w:rPr>
              <w:t>13.</w:t>
            </w:r>
          </w:p>
        </w:tc>
        <w:tc>
          <w:tcPr>
            <w:tcW w:w="8937" w:type="dxa"/>
            <w:gridSpan w:val="5"/>
            <w:tcBorders>
              <w:top w:val="single" w:sz="4" w:space="0" w:color="auto"/>
              <w:left w:val="single" w:sz="4" w:space="0" w:color="auto"/>
              <w:bottom w:val="single" w:sz="4" w:space="0" w:color="auto"/>
              <w:right w:val="single" w:sz="4" w:space="0" w:color="auto"/>
            </w:tcBorders>
            <w:vAlign w:val="center"/>
            <w:hideMark/>
          </w:tcPr>
          <w:p w:rsidR="001836FB" w:rsidRPr="001836FB" w:rsidRDefault="001836FB" w:rsidP="001836FB">
            <w:pPr>
              <w:rPr>
                <w:b/>
                <w:sz w:val="24"/>
                <w:szCs w:val="24"/>
              </w:rPr>
            </w:pPr>
            <w:r w:rsidRPr="001836FB">
              <w:rPr>
                <w:b/>
                <w:sz w:val="24"/>
                <w:szCs w:val="24"/>
              </w:rPr>
              <w:t>Siltumenerģija telpu apkurei ēkai “Doktorāts”, Tirzas pagastā</w:t>
            </w:r>
          </w:p>
        </w:tc>
      </w:tr>
      <w:tr w:rsidR="001836FB" w:rsidRPr="001836FB" w:rsidTr="009763D3">
        <w:trPr>
          <w:jc w:val="center"/>
        </w:trPr>
        <w:tc>
          <w:tcPr>
            <w:tcW w:w="708"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rPr>
                <w:sz w:val="24"/>
                <w:szCs w:val="24"/>
              </w:rPr>
            </w:pPr>
            <w:r w:rsidRPr="001836FB">
              <w:rPr>
                <w:sz w:val="24"/>
                <w:szCs w:val="24"/>
              </w:rPr>
              <w:t>13.1.</w:t>
            </w:r>
          </w:p>
        </w:tc>
        <w:tc>
          <w:tcPr>
            <w:tcW w:w="4399"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rPr>
                <w:sz w:val="24"/>
                <w:szCs w:val="24"/>
              </w:rPr>
            </w:pPr>
            <w:r w:rsidRPr="001836FB">
              <w:rPr>
                <w:sz w:val="24"/>
                <w:szCs w:val="24"/>
              </w:rPr>
              <w:t>juridiskām personām</w:t>
            </w:r>
          </w:p>
        </w:tc>
        <w:tc>
          <w:tcPr>
            <w:tcW w:w="1418"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proofErr w:type="spellStart"/>
            <w:r w:rsidRPr="001836FB">
              <w:rPr>
                <w:color w:val="000000"/>
                <w:sz w:val="24"/>
                <w:szCs w:val="24"/>
              </w:rPr>
              <w:t>MWh</w:t>
            </w:r>
            <w:proofErr w:type="spellEnd"/>
          </w:p>
        </w:tc>
        <w:tc>
          <w:tcPr>
            <w:tcW w:w="1135"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66,55</w:t>
            </w:r>
          </w:p>
        </w:tc>
        <w:tc>
          <w:tcPr>
            <w:tcW w:w="852"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13,98</w:t>
            </w:r>
          </w:p>
        </w:tc>
        <w:tc>
          <w:tcPr>
            <w:tcW w:w="1133"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80,53</w:t>
            </w:r>
          </w:p>
        </w:tc>
      </w:tr>
      <w:tr w:rsidR="001836FB" w:rsidRPr="001836FB" w:rsidTr="009763D3">
        <w:trPr>
          <w:trHeight w:val="454"/>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1836FB" w:rsidRPr="001836FB" w:rsidRDefault="001836FB" w:rsidP="001836FB">
            <w:pPr>
              <w:rPr>
                <w:b/>
                <w:bCs/>
                <w:sz w:val="24"/>
                <w:szCs w:val="24"/>
              </w:rPr>
            </w:pPr>
            <w:r w:rsidRPr="001836FB">
              <w:rPr>
                <w:b/>
                <w:bCs/>
                <w:sz w:val="24"/>
                <w:szCs w:val="24"/>
              </w:rPr>
              <w:t>14.</w:t>
            </w:r>
          </w:p>
        </w:tc>
        <w:tc>
          <w:tcPr>
            <w:tcW w:w="8937" w:type="dxa"/>
            <w:gridSpan w:val="5"/>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both"/>
              <w:rPr>
                <w:b/>
                <w:color w:val="FF0000"/>
                <w:sz w:val="24"/>
                <w:szCs w:val="24"/>
              </w:rPr>
            </w:pPr>
            <w:r w:rsidRPr="001836FB">
              <w:rPr>
                <w:b/>
                <w:sz w:val="24"/>
                <w:szCs w:val="24"/>
              </w:rPr>
              <w:t>Sveķu internātpamatskolas infrastruktūrai pieslēgtajām ēkām siltumenerģija telpu apkurei</w:t>
            </w:r>
          </w:p>
        </w:tc>
      </w:tr>
      <w:tr w:rsidR="001836FB" w:rsidRPr="001836FB" w:rsidTr="009763D3">
        <w:trPr>
          <w:jc w:val="center"/>
        </w:trPr>
        <w:tc>
          <w:tcPr>
            <w:tcW w:w="708"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rPr>
                <w:sz w:val="24"/>
                <w:szCs w:val="24"/>
              </w:rPr>
            </w:pPr>
            <w:r w:rsidRPr="001836FB">
              <w:rPr>
                <w:sz w:val="24"/>
                <w:szCs w:val="24"/>
              </w:rPr>
              <w:t>14.1.</w:t>
            </w:r>
          </w:p>
        </w:tc>
        <w:tc>
          <w:tcPr>
            <w:tcW w:w="4399"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both"/>
              <w:rPr>
                <w:sz w:val="24"/>
                <w:szCs w:val="24"/>
              </w:rPr>
            </w:pPr>
            <w:r w:rsidRPr="001836FB">
              <w:rPr>
                <w:sz w:val="24"/>
                <w:szCs w:val="24"/>
              </w:rPr>
              <w:t>Fiziskām personām</w:t>
            </w:r>
          </w:p>
        </w:tc>
        <w:tc>
          <w:tcPr>
            <w:tcW w:w="1418"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proofErr w:type="spellStart"/>
            <w:r w:rsidRPr="001836FB">
              <w:rPr>
                <w:sz w:val="24"/>
                <w:szCs w:val="24"/>
              </w:rPr>
              <w:t>MWh</w:t>
            </w:r>
            <w:proofErr w:type="spellEnd"/>
          </w:p>
        </w:tc>
        <w:tc>
          <w:tcPr>
            <w:tcW w:w="1135"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58,85</w:t>
            </w:r>
          </w:p>
        </w:tc>
        <w:tc>
          <w:tcPr>
            <w:tcW w:w="852"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7,06*</w:t>
            </w:r>
          </w:p>
        </w:tc>
        <w:tc>
          <w:tcPr>
            <w:tcW w:w="1133"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65,91</w:t>
            </w:r>
          </w:p>
        </w:tc>
      </w:tr>
      <w:tr w:rsidR="001836FB" w:rsidRPr="001836FB" w:rsidTr="009763D3">
        <w:trPr>
          <w:trHeight w:val="454"/>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1836FB" w:rsidRPr="001836FB" w:rsidRDefault="001836FB" w:rsidP="001836FB">
            <w:pPr>
              <w:rPr>
                <w:b/>
                <w:sz w:val="24"/>
                <w:szCs w:val="24"/>
              </w:rPr>
            </w:pPr>
            <w:r w:rsidRPr="001836FB">
              <w:rPr>
                <w:b/>
                <w:sz w:val="24"/>
                <w:szCs w:val="24"/>
              </w:rPr>
              <w:lastRenderedPageBreak/>
              <w:t>15.</w:t>
            </w:r>
          </w:p>
        </w:tc>
        <w:tc>
          <w:tcPr>
            <w:tcW w:w="8937" w:type="dxa"/>
            <w:gridSpan w:val="5"/>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both"/>
              <w:rPr>
                <w:b/>
                <w:sz w:val="24"/>
                <w:szCs w:val="24"/>
              </w:rPr>
            </w:pPr>
            <w:r w:rsidRPr="001836FB">
              <w:rPr>
                <w:b/>
                <w:sz w:val="24"/>
                <w:szCs w:val="24"/>
              </w:rPr>
              <w:t>Siltumenerģija telpu apkurei ēkai Dzirnavu ielā 7A, Gulbenē, Gulbenes novads</w:t>
            </w:r>
          </w:p>
        </w:tc>
      </w:tr>
      <w:tr w:rsidR="001836FB" w:rsidRPr="001836FB" w:rsidTr="009763D3">
        <w:trPr>
          <w:jc w:val="center"/>
        </w:trPr>
        <w:tc>
          <w:tcPr>
            <w:tcW w:w="708"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rPr>
                <w:sz w:val="24"/>
                <w:szCs w:val="24"/>
              </w:rPr>
            </w:pPr>
            <w:r w:rsidRPr="001836FB">
              <w:rPr>
                <w:sz w:val="24"/>
                <w:szCs w:val="24"/>
              </w:rPr>
              <w:t>15.1.</w:t>
            </w:r>
          </w:p>
        </w:tc>
        <w:tc>
          <w:tcPr>
            <w:tcW w:w="4399"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both"/>
              <w:rPr>
                <w:sz w:val="24"/>
                <w:szCs w:val="24"/>
              </w:rPr>
            </w:pPr>
            <w:r w:rsidRPr="001836FB">
              <w:rPr>
                <w:sz w:val="24"/>
                <w:szCs w:val="24"/>
              </w:rPr>
              <w:t>Juridiskām personām</w:t>
            </w:r>
          </w:p>
        </w:tc>
        <w:tc>
          <w:tcPr>
            <w:tcW w:w="1418"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proofErr w:type="spellStart"/>
            <w:r w:rsidRPr="001836FB">
              <w:rPr>
                <w:sz w:val="24"/>
                <w:szCs w:val="24"/>
              </w:rPr>
              <w:t>MWh</w:t>
            </w:r>
            <w:proofErr w:type="spellEnd"/>
          </w:p>
        </w:tc>
        <w:tc>
          <w:tcPr>
            <w:tcW w:w="1135"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62,93</w:t>
            </w:r>
          </w:p>
        </w:tc>
        <w:tc>
          <w:tcPr>
            <w:tcW w:w="852"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13,22</w:t>
            </w:r>
          </w:p>
        </w:tc>
        <w:tc>
          <w:tcPr>
            <w:tcW w:w="1133" w:type="dxa"/>
            <w:tcBorders>
              <w:top w:val="single" w:sz="4" w:space="0" w:color="auto"/>
              <w:left w:val="single" w:sz="4" w:space="0" w:color="auto"/>
              <w:bottom w:val="single" w:sz="4" w:space="0" w:color="auto"/>
              <w:right w:val="single" w:sz="4" w:space="0" w:color="auto"/>
            </w:tcBorders>
            <w:hideMark/>
          </w:tcPr>
          <w:p w:rsidR="001836FB" w:rsidRPr="001836FB" w:rsidRDefault="001836FB" w:rsidP="001836FB">
            <w:pPr>
              <w:jc w:val="center"/>
              <w:rPr>
                <w:sz w:val="24"/>
                <w:szCs w:val="24"/>
              </w:rPr>
            </w:pPr>
            <w:r w:rsidRPr="001836FB">
              <w:rPr>
                <w:sz w:val="24"/>
                <w:szCs w:val="24"/>
              </w:rPr>
              <w:t>76,15</w:t>
            </w:r>
          </w:p>
        </w:tc>
      </w:tr>
    </w:tbl>
    <w:p w:rsidR="001836FB" w:rsidRPr="001836FB" w:rsidRDefault="001836FB" w:rsidP="001836FB">
      <w:pPr>
        <w:jc w:val="both"/>
      </w:pPr>
    </w:p>
    <w:p w:rsidR="001836FB" w:rsidRPr="001836FB" w:rsidRDefault="001836FB" w:rsidP="001836FB">
      <w:pPr>
        <w:jc w:val="both"/>
      </w:pPr>
      <w:r w:rsidRPr="001836FB">
        <w:t xml:space="preserve">Piezīmes. </w:t>
      </w:r>
    </w:p>
    <w:p w:rsidR="001836FB" w:rsidRPr="001836FB" w:rsidRDefault="001836FB" w:rsidP="001836FB">
      <w:pPr>
        <w:jc w:val="both"/>
      </w:pPr>
      <w:r w:rsidRPr="001836FB">
        <w:t xml:space="preserve">* Piemēro pievienotās vērtības nodokļa samazināto likmi saskaņā ar Pievienotās vērtības nodokļa likuma 42.panta divpadsmito daļu </w:t>
      </w:r>
    </w:p>
    <w:p w:rsidR="001836FB" w:rsidRPr="001836FB" w:rsidRDefault="001836FB" w:rsidP="001836FB">
      <w:pPr>
        <w:rPr>
          <w:sz w:val="24"/>
          <w:szCs w:val="24"/>
        </w:rPr>
      </w:pPr>
    </w:p>
    <w:p w:rsidR="001836FB" w:rsidRPr="001836FB" w:rsidRDefault="001836FB" w:rsidP="001836FB">
      <w:pPr>
        <w:widowControl w:val="0"/>
        <w:tabs>
          <w:tab w:val="left" w:pos="7797"/>
        </w:tabs>
        <w:jc w:val="both"/>
        <w:rPr>
          <w:rFonts w:cs="Arial"/>
          <w:sz w:val="24"/>
          <w:szCs w:val="24"/>
        </w:rPr>
      </w:pPr>
      <w:r w:rsidRPr="001836FB">
        <w:rPr>
          <w:rFonts w:cs="Arial"/>
          <w:sz w:val="24"/>
          <w:szCs w:val="24"/>
        </w:rPr>
        <w:t xml:space="preserve">Gulbenes novada domes priekšsēdētājs                                                             </w:t>
      </w:r>
      <w:proofErr w:type="spellStart"/>
      <w:r w:rsidRPr="001836FB">
        <w:rPr>
          <w:rFonts w:cs="Arial"/>
          <w:sz w:val="24"/>
          <w:szCs w:val="24"/>
        </w:rPr>
        <w:t>N.Audzišs</w:t>
      </w:r>
      <w:proofErr w:type="spellEnd"/>
    </w:p>
    <w:p w:rsidR="001836FB" w:rsidRPr="001836FB" w:rsidRDefault="001836FB" w:rsidP="001836FB">
      <w:pPr>
        <w:rPr>
          <w:sz w:val="24"/>
          <w:szCs w:val="24"/>
        </w:rPr>
      </w:pPr>
      <w:r w:rsidRPr="001836FB">
        <w:rPr>
          <w:sz w:val="24"/>
          <w:szCs w:val="24"/>
        </w:rPr>
        <w:br w:type="page"/>
      </w:r>
    </w:p>
    <w:p w:rsidR="001836FB" w:rsidRPr="001836FB" w:rsidRDefault="001836FB" w:rsidP="00BF6A4F">
      <w:pPr>
        <w:ind w:right="43"/>
        <w:rPr>
          <w:rFonts w:eastAsia="Calibri"/>
          <w:lang w:eastAsia="pl-PL"/>
        </w:rPr>
      </w:pPr>
    </w:p>
    <w:sectPr w:rsidR="001836FB" w:rsidRPr="001836FB" w:rsidSect="008A5225">
      <w:headerReference w:type="even" r:id="rId47"/>
      <w:pgSz w:w="11906" w:h="16838"/>
      <w:pgMar w:top="568" w:right="707" w:bottom="568"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63D3" w:rsidRDefault="009763D3">
      <w:r>
        <w:separator/>
      </w:r>
    </w:p>
  </w:endnote>
  <w:endnote w:type="continuationSeparator" w:id="0">
    <w:p w:rsidR="009763D3" w:rsidRDefault="00976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Bold">
    <w:altName w:val="Times New Roman"/>
    <w:panose1 w:val="00000000000000000000"/>
    <w:charset w:val="EE"/>
    <w:family w:val="auto"/>
    <w:notTrueType/>
    <w:pitch w:val="default"/>
    <w:sig w:usb0="00000005" w:usb1="00000000" w:usb2="00000000" w:usb3="00000000" w:csb0="00000002" w:csb1="00000000"/>
  </w:font>
  <w:font w:name="Calibri">
    <w:panose1 w:val="020F0502020204030204"/>
    <w:charset w:val="BA"/>
    <w:family w:val="swiss"/>
    <w:pitch w:val="variable"/>
    <w:sig w:usb0="E0002EFF" w:usb1="C000247B" w:usb2="00000009" w:usb3="00000000" w:csb0="000001FF" w:csb1="00000000"/>
  </w:font>
  <w:font w:name="Swiss TL">
    <w:altName w:val="Arial"/>
    <w:charset w:val="BA"/>
    <w:family w:val="swiss"/>
    <w:pitch w:val="variable"/>
    <w:sig w:usb0="800002AF" w:usb1="5000204A" w:usb2="00000000" w:usb3="00000000" w:csb0="0000009F" w:csb1="00000000"/>
  </w:font>
  <w:font w:name="Tahoma">
    <w:panose1 w:val="020B0604030504040204"/>
    <w:charset w:val="BA"/>
    <w:family w:val="swiss"/>
    <w:pitch w:val="variable"/>
    <w:sig w:usb0="E1002EFF" w:usb1="C000605B" w:usb2="00000029" w:usb3="00000000" w:csb0="000101FF" w:csb1="00000000"/>
  </w:font>
  <w:font w:name="BaltCloister">
    <w:altName w:val="Arial"/>
    <w:panose1 w:val="00000000000000000000"/>
    <w:charset w:val="00"/>
    <w:family w:val="swiss"/>
    <w:notTrueType/>
    <w:pitch w:val="variable"/>
    <w:sig w:usb0="00000003" w:usb1="00000000" w:usb2="00000000" w:usb3="00000000" w:csb0="00000001" w:csb1="00000000"/>
  </w:font>
  <w:font w:name="!Neo'w Arial">
    <w:altName w:val="Arial"/>
    <w:charset w:val="00"/>
    <w:family w:val="swiss"/>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Lucida Sans Unicode">
    <w:panose1 w:val="020B0602030504020204"/>
    <w:charset w:val="BA"/>
    <w:family w:val="swiss"/>
    <w:pitch w:val="variable"/>
    <w:sig w:usb0="80000AFF" w:usb1="0000396B" w:usb2="00000000" w:usb3="00000000" w:csb0="000000BF" w:csb1="00000000"/>
  </w:font>
  <w:font w:name="MS Mincho">
    <w:altName w:val="MS Mincho"/>
    <w:panose1 w:val="02020609040205080304"/>
    <w:charset w:val="80"/>
    <w:family w:val="modern"/>
    <w:pitch w:val="fixed"/>
    <w:sig w:usb0="E00002FF" w:usb1="6AC7FDFB" w:usb2="08000012" w:usb3="00000000" w:csb0="0002009F" w:csb1="00000000"/>
  </w:font>
  <w:font w:name="Verdana">
    <w:panose1 w:val="020B0604030504040204"/>
    <w:charset w:val="BA"/>
    <w:family w:val="swiss"/>
    <w:pitch w:val="variable"/>
    <w:sig w:usb0="A00006FF" w:usb1="4000205B" w:usb2="00000010"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RimGaramond">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BA"/>
    <w:family w:val="roman"/>
    <w:pitch w:val="variable"/>
    <w:sig w:usb0="00000287" w:usb1="00000000" w:usb2="00000000" w:usb3="00000000" w:csb0="0000009F" w:csb1="00000000"/>
  </w:font>
  <w:font w:name="OpenSymbol">
    <w:altName w:val="Calibri"/>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BA"/>
    <w:family w:val="swiss"/>
    <w:pitch w:val="variable"/>
    <w:sig w:usb0="00000000" w:usb1="500078FF" w:usb2="00000021" w:usb3="00000000" w:csb0="000001BF" w:csb1="00000000"/>
  </w:font>
  <w:font w:name="Times New Roman BaltRim">
    <w:altName w:val="Times New Roman"/>
    <w:panose1 w:val="00000000000000000000"/>
    <w:charset w:val="00"/>
    <w:family w:val="roman"/>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Calibri Light">
    <w:panose1 w:val="020F0302020204030204"/>
    <w:charset w:val="BA"/>
    <w:family w:val="swiss"/>
    <w:pitch w:val="variable"/>
    <w:sig w:usb0="E0002AFF" w:usb1="C000247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Consolas">
    <w:panose1 w:val="020B0609020204030204"/>
    <w:charset w:val="BA"/>
    <w:family w:val="modern"/>
    <w:pitch w:val="fixed"/>
    <w:sig w:usb0="E00006FF" w:usb1="0000FCFF" w:usb2="00000001" w:usb3="00000000" w:csb0="0000019F" w:csb1="00000000"/>
  </w:font>
  <w:font w:name="TimesNewRomanPSMT">
    <w:altName w:val="Times New Roman"/>
    <w:charset w:val="BA"/>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63D3" w:rsidRDefault="009763D3" w:rsidP="009763D3">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rsidR="009763D3" w:rsidRDefault="009763D3">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9413986"/>
      <w:docPartObj>
        <w:docPartGallery w:val="Page Numbers (Bottom of Page)"/>
        <w:docPartUnique/>
      </w:docPartObj>
    </w:sdtPr>
    <w:sdtEndPr/>
    <w:sdtContent>
      <w:p w:rsidR="009763D3" w:rsidRDefault="009763D3">
        <w:pPr>
          <w:pStyle w:val="Kjene"/>
          <w:jc w:val="center"/>
        </w:pPr>
        <w:r>
          <w:fldChar w:fldCharType="begin"/>
        </w:r>
        <w:r>
          <w:instrText>PAGE   \* MERGEFORMAT</w:instrText>
        </w:r>
        <w:r>
          <w:fldChar w:fldCharType="separate"/>
        </w:r>
        <w:r w:rsidRPr="00DF3636">
          <w:rPr>
            <w:noProof/>
          </w:rPr>
          <w:t>405</w:t>
        </w:r>
        <w:r>
          <w:fldChar w:fldCharType="end"/>
        </w:r>
      </w:p>
    </w:sdtContent>
  </w:sdt>
  <w:p w:rsidR="009763D3" w:rsidRPr="005E0ED7" w:rsidRDefault="009763D3" w:rsidP="009763D3">
    <w:pPr>
      <w:pStyle w:val="Kjene"/>
      <w:jc w:val="center"/>
      <w:rPr>
        <w:color w:val="E36C0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63D3" w:rsidRDefault="009763D3" w:rsidP="009763D3">
    <w:pPr>
      <w:tabs>
        <w:tab w:val="center" w:pos="4153"/>
        <w:tab w:val="right" w:pos="8306"/>
      </w:tabs>
      <w:jc w:val="center"/>
      <w:rPr>
        <w:color w:val="E36C0A"/>
        <w:szCs w:val="18"/>
      </w:rPr>
    </w:pPr>
  </w:p>
  <w:p w:rsidR="009763D3" w:rsidRPr="00315BC3" w:rsidRDefault="009763D3" w:rsidP="009763D3">
    <w:pPr>
      <w:tabs>
        <w:tab w:val="center" w:pos="4153"/>
        <w:tab w:val="right" w:pos="8306"/>
      </w:tabs>
      <w:jc w:val="center"/>
      <w:rPr>
        <w:color w:val="E36C0A"/>
        <w:szCs w:val="18"/>
      </w:rPr>
    </w:pPr>
    <w:r w:rsidRPr="00315BC3">
      <w:rPr>
        <w:color w:val="E36C0A"/>
        <w:szCs w:val="18"/>
      </w:rPr>
      <w:t>KRG_4.2.8_9.2</w:t>
    </w:r>
    <w:r>
      <w:rPr>
        <w:color w:val="E36C0A"/>
        <w:szCs w:val="18"/>
      </w:rPr>
      <w:t>.pielikums_2.versija_08</w:t>
    </w:r>
    <w:r w:rsidRPr="00315BC3">
      <w:rPr>
        <w:color w:val="E36C0A"/>
        <w:szCs w:val="18"/>
      </w:rPr>
      <w:t>.</w:t>
    </w:r>
    <w:r>
      <w:rPr>
        <w:color w:val="E36C0A"/>
        <w:szCs w:val="18"/>
      </w:rPr>
      <w:t>04</w:t>
    </w:r>
    <w:r w:rsidRPr="00315BC3">
      <w:rPr>
        <w:color w:val="E36C0A"/>
        <w:szCs w:val="18"/>
      </w:rPr>
      <w:t>.2015.</w:t>
    </w:r>
  </w:p>
  <w:p w:rsidR="009763D3" w:rsidRPr="005E0ED7" w:rsidRDefault="009763D3" w:rsidP="009763D3">
    <w:pPr>
      <w:pStyle w:val="Kjene"/>
      <w:jc w:val="center"/>
    </w:pPr>
    <w:r w:rsidRPr="005E0ED7">
      <w:fldChar w:fldCharType="begin"/>
    </w:r>
    <w:r w:rsidRPr="005E0ED7">
      <w:instrText xml:space="preserve"> PAGE   \* MERGEFORMAT </w:instrText>
    </w:r>
    <w:r w:rsidRPr="005E0ED7">
      <w:fldChar w:fldCharType="separate"/>
    </w:r>
    <w:r>
      <w:rPr>
        <w:noProof/>
      </w:rPr>
      <w:t>406</w:t>
    </w:r>
    <w:r w:rsidRPr="005E0ED7">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3458106"/>
      <w:docPartObj>
        <w:docPartGallery w:val="Page Numbers (Bottom of Page)"/>
        <w:docPartUnique/>
      </w:docPartObj>
    </w:sdtPr>
    <w:sdtEndPr/>
    <w:sdtContent>
      <w:p w:rsidR="009763D3" w:rsidRDefault="009763D3">
        <w:pPr>
          <w:pStyle w:val="Kjene"/>
          <w:jc w:val="center"/>
        </w:pPr>
        <w:r>
          <w:fldChar w:fldCharType="begin"/>
        </w:r>
        <w:r>
          <w:instrText>PAGE   \* MERGEFORMAT</w:instrText>
        </w:r>
        <w:r>
          <w:fldChar w:fldCharType="separate"/>
        </w:r>
        <w:r>
          <w:t>2</w:t>
        </w:r>
        <w:r>
          <w:fldChar w:fldCharType="end"/>
        </w:r>
      </w:p>
    </w:sdtContent>
  </w:sdt>
  <w:p w:rsidR="009763D3" w:rsidRDefault="009763D3">
    <w:pPr>
      <w:pStyle w:val="Kjen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63D3" w:rsidRDefault="009763D3">
    <w:pPr>
      <w:pStyle w:val="Kjene"/>
      <w:ind w:right="360"/>
    </w:pPr>
    <w:r>
      <w:rPr>
        <w:noProof/>
        <w:lang w:eastAsia="lv-LV"/>
      </w:rPr>
      <mc:AlternateContent>
        <mc:Choice Requires="wps">
          <w:drawing>
            <wp:anchor distT="0" distB="0" distL="0" distR="0" simplePos="0" relativeHeight="251659264" behindDoc="1" locked="0" layoutInCell="1" allowOverlap="1" wp14:anchorId="40DE1982" wp14:editId="23855DDB">
              <wp:simplePos x="0" y="0"/>
              <wp:positionH relativeFrom="margin">
                <wp:align>right</wp:align>
              </wp:positionH>
              <wp:positionV relativeFrom="paragraph">
                <wp:posOffset>635</wp:posOffset>
              </wp:positionV>
              <wp:extent cx="271145" cy="294640"/>
              <wp:effectExtent l="0" t="0" r="0" b="0"/>
              <wp:wrapSquare wrapText="largest"/>
              <wp:docPr id="1" name="Ietvars1"/>
              <wp:cNvGraphicFramePr/>
              <a:graphic xmlns:a="http://schemas.openxmlformats.org/drawingml/2006/main">
                <a:graphicData uri="http://schemas.microsoft.com/office/word/2010/wordprocessingShape">
                  <wps:wsp>
                    <wps:cNvSpPr txBox="1"/>
                    <wps:spPr>
                      <a:xfrm>
                        <a:off x="0" y="0"/>
                        <a:ext cx="271145" cy="294640"/>
                      </a:xfrm>
                      <a:prstGeom prst="rect">
                        <a:avLst/>
                      </a:prstGeom>
                      <a:solidFill>
                        <a:srgbClr val="FFFFFF">
                          <a:alpha val="0"/>
                        </a:srgbClr>
                      </a:solidFill>
                    </wps:spPr>
                    <wps:txbx>
                      <w:txbxContent>
                        <w:p w:rsidR="009763D3" w:rsidRPr="009D0A41" w:rsidRDefault="009763D3">
                          <w:pPr>
                            <w:pStyle w:val="Kjene"/>
                            <w:rPr>
                              <w:sz w:val="20"/>
                              <w:szCs w:val="20"/>
                            </w:rPr>
                          </w:pPr>
                        </w:p>
                      </w:txbxContent>
                    </wps:txbx>
                    <wps:bodyPr lIns="0" tIns="0" rIns="0" bIns="0" anchor="t">
                      <a:spAutoFit/>
                    </wps:bodyPr>
                  </wps:wsp>
                </a:graphicData>
              </a:graphic>
            </wp:anchor>
          </w:drawing>
        </mc:Choice>
        <mc:Fallback>
          <w:pict>
            <v:shapetype w14:anchorId="40DE1982" id="_x0000_t202" coordsize="21600,21600" o:spt="202" path="m,l,21600r21600,l21600,xe">
              <v:stroke joinstyle="miter"/>
              <v:path gradientshapeok="t" o:connecttype="rect"/>
            </v:shapetype>
            <v:shape id="Ietvars1" o:spid="_x0000_s1026" type="#_x0000_t202" style="position:absolute;margin-left:-29.85pt;margin-top:.05pt;width:21.35pt;height:23.2pt;z-index:-251657216;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" stroked="f">
              <v:fill opacity="0"/>
              <v:textbox style="mso-fit-shape-to-text:t" inset="0,0,0,0">
                <w:txbxContent>
                  <w:p w:rsidR="009763D3" w:rsidRPr="009D0A41" w:rsidRDefault="009763D3">
                    <w:pPr>
                      <w:pStyle w:val="Kjene"/>
                      <w:rPr>
                        <w:sz w:val="20"/>
                        <w:szCs w:val="20"/>
                      </w:rPr>
                    </w:pPr>
                  </w:p>
                </w:txbxContent>
              </v:textbox>
              <w10:wrap type="square" side="largest"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63D3" w:rsidRDefault="009763D3">
      <w:r>
        <w:separator/>
      </w:r>
    </w:p>
  </w:footnote>
  <w:footnote w:type="continuationSeparator" w:id="0">
    <w:p w:rsidR="009763D3" w:rsidRDefault="00976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63D3" w:rsidRDefault="009763D3" w:rsidP="009763D3">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rsidR="009763D3" w:rsidRDefault="009763D3">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63D3" w:rsidRDefault="009763D3" w:rsidP="009763D3">
    <w:pPr>
      <w:pStyle w:val="Galvene"/>
      <w:framePr w:wrap="around" w:vAnchor="text" w:hAnchor="margin" w:xAlign="center" w:y="-36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63D3" w:rsidRPr="00321198" w:rsidRDefault="009763D3" w:rsidP="009763D3">
    <w:pPr>
      <w:pStyle w:val="Galvene"/>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63D3" w:rsidRDefault="009763D3" w:rsidP="00487749">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rsidR="009763D3" w:rsidRDefault="009763D3">
    <w:pPr>
      <w:pStyle w:val="Galvene"/>
    </w:pPr>
  </w:p>
  <w:p w:rsidR="009763D3" w:rsidRDefault="009763D3"/>
  <w:p w:rsidR="009763D3" w:rsidRDefault="009763D3"/>
  <w:p w:rsidR="009763D3" w:rsidRDefault="009763D3"/>
  <w:p w:rsidR="009763D3" w:rsidRDefault="009763D3"/>
  <w:p w:rsidR="009763D3" w:rsidRDefault="009763D3"/>
  <w:p w:rsidR="009763D3" w:rsidRDefault="009763D3"/>
  <w:p w:rsidR="009763D3" w:rsidRDefault="009763D3"/>
  <w:p w:rsidR="009763D3" w:rsidRDefault="009763D3"/>
  <w:p w:rsidR="009763D3" w:rsidRDefault="009763D3"/>
  <w:p w:rsidR="009763D3" w:rsidRDefault="009763D3"/>
  <w:p w:rsidR="009763D3" w:rsidRDefault="009763D3"/>
  <w:p w:rsidR="009763D3" w:rsidRDefault="009763D3"/>
  <w:p w:rsidR="009763D3" w:rsidRDefault="009763D3"/>
  <w:p w:rsidR="009763D3" w:rsidRDefault="009763D3"/>
  <w:p w:rsidR="009763D3" w:rsidRDefault="009763D3"/>
  <w:p w:rsidR="009763D3" w:rsidRDefault="009763D3"/>
  <w:p w:rsidR="009763D3" w:rsidRDefault="009763D3"/>
  <w:p w:rsidR="009763D3" w:rsidRDefault="009763D3"/>
  <w:p w:rsidR="009763D3" w:rsidRDefault="009763D3"/>
  <w:p w:rsidR="009763D3" w:rsidRDefault="009763D3"/>
  <w:p w:rsidR="009763D3" w:rsidRDefault="009763D3"/>
  <w:p w:rsidR="009763D3" w:rsidRDefault="009763D3"/>
  <w:p w:rsidR="009763D3" w:rsidRDefault="009763D3"/>
  <w:p w:rsidR="009763D3" w:rsidRDefault="009763D3"/>
  <w:p w:rsidR="009763D3" w:rsidRDefault="009763D3"/>
  <w:p w:rsidR="009763D3" w:rsidRDefault="009763D3"/>
  <w:p w:rsidR="009763D3" w:rsidRDefault="009763D3"/>
  <w:p w:rsidR="009763D3" w:rsidRDefault="009763D3"/>
  <w:p w:rsidR="009763D3" w:rsidRDefault="009763D3"/>
  <w:p w:rsidR="009763D3" w:rsidRDefault="009763D3"/>
  <w:p w:rsidR="009763D3" w:rsidRDefault="009763D3"/>
  <w:p w:rsidR="009763D3" w:rsidRDefault="009763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56861AE"/>
    <w:lvl w:ilvl="0">
      <w:start w:val="1"/>
      <w:numFmt w:val="bullet"/>
      <w:pStyle w:val="Sarakstaaizzme"/>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15:restartNumberingAfterBreak="0">
    <w:nsid w:val="00000002"/>
    <w:multiLevelType w:val="multilevel"/>
    <w:tmpl w:val="00000002"/>
    <w:name w:val="WW8Num2"/>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3"/>
    <w:multiLevelType w:val="multilevel"/>
    <w:tmpl w:val="00000003"/>
    <w:name w:val="WW8Num3"/>
    <w:lvl w:ilvl="0">
      <w:start w:val="3"/>
      <w:numFmt w:val="decimal"/>
      <w:lvlText w:val="%1."/>
      <w:lvlJc w:val="left"/>
      <w:pPr>
        <w:tabs>
          <w:tab w:val="num" w:pos="765"/>
        </w:tabs>
        <w:ind w:left="765" w:hanging="405"/>
      </w:pPr>
    </w:lvl>
    <w:lvl w:ilvl="1">
      <w:start w:val="2"/>
      <w:numFmt w:val="decimal"/>
      <w:lvlText w:val="%1.%2."/>
      <w:lvlJc w:val="left"/>
      <w:pPr>
        <w:tabs>
          <w:tab w:val="num" w:pos="1037"/>
        </w:tabs>
        <w:ind w:left="1037" w:hanging="720"/>
      </w:pPr>
    </w:lvl>
    <w:lvl w:ilvl="2">
      <w:start w:val="1"/>
      <w:numFmt w:val="decimal"/>
      <w:lvlText w:val="%1.%2.%3."/>
      <w:lvlJc w:val="left"/>
      <w:pPr>
        <w:tabs>
          <w:tab w:val="num" w:pos="1354"/>
        </w:tabs>
        <w:ind w:left="1354" w:hanging="720"/>
      </w:pPr>
    </w:lvl>
    <w:lvl w:ilvl="3">
      <w:start w:val="1"/>
      <w:numFmt w:val="decimal"/>
      <w:lvlText w:val="%1.%2.%3.%4."/>
      <w:lvlJc w:val="left"/>
      <w:pPr>
        <w:tabs>
          <w:tab w:val="num" w:pos="2031"/>
        </w:tabs>
        <w:ind w:left="2031" w:hanging="1080"/>
      </w:pPr>
    </w:lvl>
    <w:lvl w:ilvl="4">
      <w:start w:val="1"/>
      <w:numFmt w:val="decimal"/>
      <w:lvlText w:val="%1.%2.%3.%4.%5."/>
      <w:lvlJc w:val="left"/>
      <w:pPr>
        <w:tabs>
          <w:tab w:val="num" w:pos="2348"/>
        </w:tabs>
        <w:ind w:left="2348" w:hanging="1080"/>
      </w:pPr>
    </w:lvl>
    <w:lvl w:ilvl="5">
      <w:start w:val="1"/>
      <w:numFmt w:val="decimal"/>
      <w:lvlText w:val="%1.%2.%3.%4.%5.%6."/>
      <w:lvlJc w:val="left"/>
      <w:pPr>
        <w:tabs>
          <w:tab w:val="num" w:pos="3025"/>
        </w:tabs>
        <w:ind w:left="3025" w:hanging="1440"/>
      </w:pPr>
    </w:lvl>
    <w:lvl w:ilvl="6">
      <w:start w:val="1"/>
      <w:numFmt w:val="decimal"/>
      <w:lvlText w:val="%1.%2.%3.%4.%5.%6.%7."/>
      <w:lvlJc w:val="left"/>
      <w:pPr>
        <w:tabs>
          <w:tab w:val="num" w:pos="3702"/>
        </w:tabs>
        <w:ind w:left="3702" w:hanging="1800"/>
      </w:pPr>
    </w:lvl>
    <w:lvl w:ilvl="7">
      <w:start w:val="1"/>
      <w:numFmt w:val="decimal"/>
      <w:lvlText w:val="%1.%2.%3.%4.%5.%6.%7.%8."/>
      <w:lvlJc w:val="left"/>
      <w:pPr>
        <w:tabs>
          <w:tab w:val="num" w:pos="4019"/>
        </w:tabs>
        <w:ind w:left="4019" w:hanging="1800"/>
      </w:pPr>
    </w:lvl>
    <w:lvl w:ilvl="8">
      <w:start w:val="1"/>
      <w:numFmt w:val="decimal"/>
      <w:lvlText w:val="%1.%2.%3.%4.%5.%6.%7.%8.%9."/>
      <w:lvlJc w:val="left"/>
      <w:pPr>
        <w:tabs>
          <w:tab w:val="num" w:pos="4696"/>
        </w:tabs>
        <w:ind w:left="4696" w:hanging="2160"/>
      </w:pPr>
    </w:lvl>
  </w:abstractNum>
  <w:abstractNum w:abstractNumId="4" w15:restartNumberingAfterBreak="0">
    <w:nsid w:val="00000004"/>
    <w:multiLevelType w:val="singleLevel"/>
    <w:tmpl w:val="00000004"/>
    <w:name w:val="WW8Num4"/>
    <w:lvl w:ilvl="0">
      <w:start w:val="1"/>
      <w:numFmt w:val="decimal"/>
      <w:lvlText w:val="3.2.%1."/>
      <w:lvlJc w:val="left"/>
      <w:pPr>
        <w:tabs>
          <w:tab w:val="num" w:pos="0"/>
        </w:tabs>
        <w:ind w:left="0" w:firstLine="0"/>
      </w:pPr>
      <w:rPr>
        <w:rFonts w:ascii="Times New Roman" w:hAnsi="Times New Roman" w:cs="Times New Roman"/>
      </w:rPr>
    </w:lvl>
  </w:abstractNum>
  <w:abstractNum w:abstractNumId="5" w15:restartNumberingAfterBreak="0">
    <w:nsid w:val="00000005"/>
    <w:multiLevelType w:val="singleLevel"/>
    <w:tmpl w:val="00000005"/>
    <w:name w:val="WW8Num5"/>
    <w:lvl w:ilvl="0">
      <w:start w:val="2"/>
      <w:numFmt w:val="decimal"/>
      <w:lvlText w:val="3.3.%1."/>
      <w:lvlJc w:val="left"/>
      <w:pPr>
        <w:tabs>
          <w:tab w:val="num" w:pos="0"/>
        </w:tabs>
        <w:ind w:left="0" w:firstLine="0"/>
      </w:pPr>
      <w:rPr>
        <w:rFonts w:ascii="Times New Roman" w:hAnsi="Times New Roman" w:cs="Times New Roman"/>
        <w:b w:val="0"/>
      </w:rPr>
    </w:lvl>
  </w:abstractNum>
  <w:abstractNum w:abstractNumId="6" w15:restartNumberingAfterBreak="0">
    <w:nsid w:val="00000006"/>
    <w:multiLevelType w:val="singleLevel"/>
    <w:tmpl w:val="00000006"/>
    <w:name w:val="WW8Num6"/>
    <w:lvl w:ilvl="0">
      <w:start w:val="1"/>
      <w:numFmt w:val="decimal"/>
      <w:lvlText w:val="3.4.%1."/>
      <w:lvlJc w:val="left"/>
      <w:pPr>
        <w:tabs>
          <w:tab w:val="num" w:pos="0"/>
        </w:tabs>
        <w:ind w:left="0" w:firstLine="0"/>
      </w:pPr>
      <w:rPr>
        <w:rFonts w:ascii="Times New Roman" w:hAnsi="Times New Roman" w:cs="Times New Roman"/>
      </w:rPr>
    </w:lvl>
  </w:abstractNum>
  <w:abstractNum w:abstractNumId="7" w15:restartNumberingAfterBreak="0">
    <w:nsid w:val="00000007"/>
    <w:multiLevelType w:val="singleLevel"/>
    <w:tmpl w:val="00000007"/>
    <w:name w:val="WW8Num7"/>
    <w:lvl w:ilvl="0">
      <w:start w:val="1"/>
      <w:numFmt w:val="decimal"/>
      <w:lvlText w:val="4.%1."/>
      <w:lvlJc w:val="left"/>
      <w:pPr>
        <w:tabs>
          <w:tab w:val="num" w:pos="0"/>
        </w:tabs>
        <w:ind w:left="0" w:firstLine="0"/>
      </w:pPr>
      <w:rPr>
        <w:rFonts w:ascii="Times New Roman" w:hAnsi="Times New Roman" w:cs="Times New Roman"/>
      </w:rPr>
    </w:lvl>
  </w:abstractNum>
  <w:abstractNum w:abstractNumId="8" w15:restartNumberingAfterBreak="0">
    <w:nsid w:val="00000008"/>
    <w:multiLevelType w:val="singleLevel"/>
    <w:tmpl w:val="00000008"/>
    <w:name w:val="WW8Num8"/>
    <w:lvl w:ilvl="0">
      <w:start w:val="1"/>
      <w:numFmt w:val="decimal"/>
      <w:lvlText w:val="4.2.%1."/>
      <w:lvlJc w:val="left"/>
      <w:pPr>
        <w:tabs>
          <w:tab w:val="num" w:pos="0"/>
        </w:tabs>
        <w:ind w:left="0" w:firstLine="0"/>
      </w:pPr>
      <w:rPr>
        <w:rFonts w:ascii="Times New Roman" w:hAnsi="Times New Roman" w:cs="Times New Roman"/>
      </w:rPr>
    </w:lvl>
  </w:abstractNum>
  <w:abstractNum w:abstractNumId="9" w15:restartNumberingAfterBreak="0">
    <w:nsid w:val="00000009"/>
    <w:multiLevelType w:val="singleLevel"/>
    <w:tmpl w:val="00000009"/>
    <w:name w:val="WW8Num9"/>
    <w:lvl w:ilvl="0">
      <w:start w:val="1"/>
      <w:numFmt w:val="decimal"/>
      <w:lvlText w:val="5.%1."/>
      <w:lvlJc w:val="left"/>
      <w:pPr>
        <w:tabs>
          <w:tab w:val="num" w:pos="0"/>
        </w:tabs>
        <w:ind w:left="0" w:firstLine="0"/>
      </w:pPr>
      <w:rPr>
        <w:rFonts w:ascii="Times New Roman" w:hAnsi="Times New Roman" w:cs="Times New Roman"/>
      </w:rPr>
    </w:lvl>
  </w:abstractNum>
  <w:abstractNum w:abstractNumId="10" w15:restartNumberingAfterBreak="0">
    <w:nsid w:val="0000001A"/>
    <w:multiLevelType w:val="singleLevel"/>
    <w:tmpl w:val="0000001A"/>
    <w:name w:val="WW8Num27"/>
    <w:lvl w:ilvl="0">
      <w:start w:val="1"/>
      <w:numFmt w:val="bullet"/>
      <w:lvlText w:val=""/>
      <w:lvlJc w:val="left"/>
      <w:pPr>
        <w:tabs>
          <w:tab w:val="num" w:pos="0"/>
        </w:tabs>
        <w:ind w:left="360" w:hanging="360"/>
      </w:pPr>
      <w:rPr>
        <w:rFonts w:ascii="Symbol" w:hAnsi="Symbol" w:hint="default"/>
        <w:color w:val="000000"/>
        <w:sz w:val="20"/>
        <w:szCs w:val="20"/>
      </w:rPr>
    </w:lvl>
  </w:abstractNum>
  <w:abstractNum w:abstractNumId="11" w15:restartNumberingAfterBreak="0">
    <w:nsid w:val="006D028D"/>
    <w:multiLevelType w:val="hybridMultilevel"/>
    <w:tmpl w:val="BE7C4E42"/>
    <w:lvl w:ilvl="0" w:tplc="F0BC129E">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2" w15:restartNumberingAfterBreak="0">
    <w:nsid w:val="019157C9"/>
    <w:multiLevelType w:val="hybridMultilevel"/>
    <w:tmpl w:val="51C445E4"/>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3" w15:restartNumberingAfterBreak="0">
    <w:nsid w:val="02D006B0"/>
    <w:multiLevelType w:val="hybridMultilevel"/>
    <w:tmpl w:val="B2E0AC9E"/>
    <w:lvl w:ilvl="0" w:tplc="9540278C">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4" w15:restartNumberingAfterBreak="0">
    <w:nsid w:val="05EE3954"/>
    <w:multiLevelType w:val="hybridMultilevel"/>
    <w:tmpl w:val="D82EEECC"/>
    <w:lvl w:ilvl="0" w:tplc="52145E6C">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5" w15:restartNumberingAfterBreak="0">
    <w:nsid w:val="06435CDD"/>
    <w:multiLevelType w:val="hybridMultilevel"/>
    <w:tmpl w:val="DD6E55E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075042B9"/>
    <w:multiLevelType w:val="multilevel"/>
    <w:tmpl w:val="FD3214DA"/>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 w15:restartNumberingAfterBreak="0">
    <w:nsid w:val="07C07FEF"/>
    <w:multiLevelType w:val="hybridMultilevel"/>
    <w:tmpl w:val="C3B0B74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0899014F"/>
    <w:multiLevelType w:val="hybridMultilevel"/>
    <w:tmpl w:val="2BE41A1E"/>
    <w:lvl w:ilvl="0" w:tplc="65888F2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9" w15:restartNumberingAfterBreak="0">
    <w:nsid w:val="09984F3D"/>
    <w:multiLevelType w:val="hybridMultilevel"/>
    <w:tmpl w:val="43BCEA50"/>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0A9055ED"/>
    <w:multiLevelType w:val="multilevel"/>
    <w:tmpl w:val="76504A5A"/>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0D71543C"/>
    <w:multiLevelType w:val="multilevel"/>
    <w:tmpl w:val="7850FA3E"/>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2" w15:restartNumberingAfterBreak="0">
    <w:nsid w:val="10820049"/>
    <w:multiLevelType w:val="multilevel"/>
    <w:tmpl w:val="6B2CD148"/>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2F16791"/>
    <w:multiLevelType w:val="multilevel"/>
    <w:tmpl w:val="0516578C"/>
    <w:lvl w:ilvl="0">
      <w:start w:val="1"/>
      <w:numFmt w:val="decimal"/>
      <w:pStyle w:val="Punkts"/>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43326D2"/>
    <w:multiLevelType w:val="hybridMultilevel"/>
    <w:tmpl w:val="C29A0DCC"/>
    <w:lvl w:ilvl="0" w:tplc="6EEEFDF8">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5" w15:restartNumberingAfterBreak="0">
    <w:nsid w:val="1463495E"/>
    <w:multiLevelType w:val="hybridMultilevel"/>
    <w:tmpl w:val="7496FC94"/>
    <w:lvl w:ilvl="0" w:tplc="DB32AF08">
      <w:start w:val="1"/>
      <w:numFmt w:val="decimal"/>
      <w:lvlText w:val="%1)"/>
      <w:lvlJc w:val="left"/>
      <w:pPr>
        <w:ind w:left="927" w:hanging="360"/>
      </w:pPr>
      <w:rPr>
        <w:rFonts w:cs="Times New Roman"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6" w15:restartNumberingAfterBreak="0">
    <w:nsid w:val="160E39FE"/>
    <w:multiLevelType w:val="hybridMultilevel"/>
    <w:tmpl w:val="CE4839B0"/>
    <w:styleLink w:val="WWNum3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19C13A13"/>
    <w:multiLevelType w:val="multilevel"/>
    <w:tmpl w:val="384C0832"/>
    <w:styleLink w:val="WWNum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A9163E4"/>
    <w:multiLevelType w:val="multilevel"/>
    <w:tmpl w:val="6B2CD148"/>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1B6115D5"/>
    <w:multiLevelType w:val="multilevel"/>
    <w:tmpl w:val="8BC0C8D4"/>
    <w:lvl w:ilvl="0">
      <w:start w:val="1"/>
      <w:numFmt w:val="decimal"/>
      <w:lvlText w:val="%1."/>
      <w:lvlJc w:val="left"/>
      <w:pPr>
        <w:ind w:left="408" w:hanging="408"/>
      </w:pPr>
      <w:rPr>
        <w:rFonts w:hint="default"/>
      </w:rPr>
    </w:lvl>
    <w:lvl w:ilvl="1">
      <w:start w:val="1"/>
      <w:numFmt w:val="decimal"/>
      <w:lvlText w:val="%1.%2."/>
      <w:lvlJc w:val="left"/>
      <w:pPr>
        <w:ind w:left="975" w:hanging="408"/>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15:restartNumberingAfterBreak="0">
    <w:nsid w:val="1D4E5EE9"/>
    <w:multiLevelType w:val="hybridMultilevel"/>
    <w:tmpl w:val="D32490BA"/>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1" w15:restartNumberingAfterBreak="0">
    <w:nsid w:val="22A9582B"/>
    <w:multiLevelType w:val="hybridMultilevel"/>
    <w:tmpl w:val="9D1A72FA"/>
    <w:lvl w:ilvl="0" w:tplc="27C052F2">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2" w15:restartNumberingAfterBreak="0">
    <w:nsid w:val="25240BAD"/>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25321934"/>
    <w:multiLevelType w:val="multilevel"/>
    <w:tmpl w:val="D550DF74"/>
    <w:styleLink w:val="WWNum3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2C9A4632"/>
    <w:multiLevelType w:val="hybridMultilevel"/>
    <w:tmpl w:val="49AA4DA6"/>
    <w:lvl w:ilvl="0" w:tplc="6AC6A03A">
      <w:start w:val="1"/>
      <w:numFmt w:val="decimal"/>
      <w:lvlText w:val="%1."/>
      <w:lvlJc w:val="left"/>
      <w:pPr>
        <w:ind w:left="5108" w:hanging="855"/>
      </w:pPr>
      <w:rPr>
        <w:rFonts w:hint="default"/>
        <w:color w:val="auto"/>
      </w:rPr>
    </w:lvl>
    <w:lvl w:ilvl="1" w:tplc="04260019" w:tentative="1">
      <w:start w:val="1"/>
      <w:numFmt w:val="lowerLetter"/>
      <w:lvlText w:val="%2."/>
      <w:lvlJc w:val="left"/>
      <w:pPr>
        <w:ind w:left="1437" w:hanging="360"/>
      </w:pPr>
    </w:lvl>
    <w:lvl w:ilvl="2" w:tplc="0426001B" w:tentative="1">
      <w:start w:val="1"/>
      <w:numFmt w:val="lowerRoman"/>
      <w:lvlText w:val="%3."/>
      <w:lvlJc w:val="right"/>
      <w:pPr>
        <w:ind w:left="2157" w:hanging="180"/>
      </w:pPr>
    </w:lvl>
    <w:lvl w:ilvl="3" w:tplc="0426000F" w:tentative="1">
      <w:start w:val="1"/>
      <w:numFmt w:val="decimal"/>
      <w:lvlText w:val="%4."/>
      <w:lvlJc w:val="left"/>
      <w:pPr>
        <w:ind w:left="2877" w:hanging="360"/>
      </w:pPr>
    </w:lvl>
    <w:lvl w:ilvl="4" w:tplc="04260019" w:tentative="1">
      <w:start w:val="1"/>
      <w:numFmt w:val="lowerLetter"/>
      <w:lvlText w:val="%5."/>
      <w:lvlJc w:val="left"/>
      <w:pPr>
        <w:ind w:left="3597" w:hanging="360"/>
      </w:pPr>
    </w:lvl>
    <w:lvl w:ilvl="5" w:tplc="0426001B" w:tentative="1">
      <w:start w:val="1"/>
      <w:numFmt w:val="lowerRoman"/>
      <w:lvlText w:val="%6."/>
      <w:lvlJc w:val="right"/>
      <w:pPr>
        <w:ind w:left="4317" w:hanging="180"/>
      </w:pPr>
    </w:lvl>
    <w:lvl w:ilvl="6" w:tplc="0426000F" w:tentative="1">
      <w:start w:val="1"/>
      <w:numFmt w:val="decimal"/>
      <w:lvlText w:val="%7."/>
      <w:lvlJc w:val="left"/>
      <w:pPr>
        <w:ind w:left="5037" w:hanging="360"/>
      </w:pPr>
    </w:lvl>
    <w:lvl w:ilvl="7" w:tplc="04260019" w:tentative="1">
      <w:start w:val="1"/>
      <w:numFmt w:val="lowerLetter"/>
      <w:lvlText w:val="%8."/>
      <w:lvlJc w:val="left"/>
      <w:pPr>
        <w:ind w:left="5757" w:hanging="360"/>
      </w:pPr>
    </w:lvl>
    <w:lvl w:ilvl="8" w:tplc="0426001B" w:tentative="1">
      <w:start w:val="1"/>
      <w:numFmt w:val="lowerRoman"/>
      <w:lvlText w:val="%9."/>
      <w:lvlJc w:val="right"/>
      <w:pPr>
        <w:ind w:left="6477" w:hanging="180"/>
      </w:pPr>
    </w:lvl>
  </w:abstractNum>
  <w:abstractNum w:abstractNumId="35" w15:restartNumberingAfterBreak="0">
    <w:nsid w:val="2CBB3A26"/>
    <w:multiLevelType w:val="hybridMultilevel"/>
    <w:tmpl w:val="AA0612B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2DB8333C"/>
    <w:multiLevelType w:val="hybridMultilevel"/>
    <w:tmpl w:val="6E809F46"/>
    <w:styleLink w:val="WWNum311"/>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357D2E06"/>
    <w:multiLevelType w:val="hybridMultilevel"/>
    <w:tmpl w:val="7C068BB0"/>
    <w:lvl w:ilvl="0" w:tplc="37EE38B8">
      <w:start w:val="1"/>
      <w:numFmt w:val="decimal"/>
      <w:lvlText w:val="%1)"/>
      <w:lvlJc w:val="left"/>
      <w:pPr>
        <w:ind w:left="720" w:hanging="360"/>
      </w:pPr>
      <w:rPr>
        <w:rFonts w:cs="Aria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36C156CC"/>
    <w:multiLevelType w:val="hybridMultilevel"/>
    <w:tmpl w:val="C86688D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3B840564"/>
    <w:multiLevelType w:val="hybridMultilevel"/>
    <w:tmpl w:val="1A4A09E4"/>
    <w:lvl w:ilvl="0" w:tplc="702CE7CC">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0" w15:restartNumberingAfterBreak="0">
    <w:nsid w:val="3C845B03"/>
    <w:multiLevelType w:val="multilevel"/>
    <w:tmpl w:val="6B2CD148"/>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3DCF7143"/>
    <w:multiLevelType w:val="hybridMultilevel"/>
    <w:tmpl w:val="9AA0971A"/>
    <w:lvl w:ilvl="0" w:tplc="236E79E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2" w15:restartNumberingAfterBreak="0">
    <w:nsid w:val="3E700A13"/>
    <w:multiLevelType w:val="hybridMultilevel"/>
    <w:tmpl w:val="38EC45DE"/>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43B004EA"/>
    <w:multiLevelType w:val="multilevel"/>
    <w:tmpl w:val="80F01EBA"/>
    <w:styleLink w:val="WWNum5"/>
    <w:lvl w:ilvl="0">
      <w:numFmt w:val="bullet"/>
      <w:lvlText w:val=""/>
      <w:lvlJc w:val="left"/>
      <w:pPr>
        <w:ind w:left="720" w:hanging="360"/>
      </w:p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44" w15:restartNumberingAfterBreak="0">
    <w:nsid w:val="485C35EC"/>
    <w:multiLevelType w:val="hybridMultilevel"/>
    <w:tmpl w:val="1A221090"/>
    <w:lvl w:ilvl="0" w:tplc="05921454">
      <w:start w:val="1"/>
      <w:numFmt w:val="decimal"/>
      <w:lvlText w:val="%1)"/>
      <w:lvlJc w:val="left"/>
      <w:pPr>
        <w:ind w:left="567" w:hanging="360"/>
      </w:pPr>
      <w:rPr>
        <w:rFonts w:hint="default"/>
      </w:rPr>
    </w:lvl>
    <w:lvl w:ilvl="1" w:tplc="04260019" w:tentative="1">
      <w:start w:val="1"/>
      <w:numFmt w:val="lowerLetter"/>
      <w:lvlText w:val="%2."/>
      <w:lvlJc w:val="left"/>
      <w:pPr>
        <w:ind w:left="1287" w:hanging="360"/>
      </w:pPr>
    </w:lvl>
    <w:lvl w:ilvl="2" w:tplc="0426001B" w:tentative="1">
      <w:start w:val="1"/>
      <w:numFmt w:val="lowerRoman"/>
      <w:lvlText w:val="%3."/>
      <w:lvlJc w:val="right"/>
      <w:pPr>
        <w:ind w:left="2007" w:hanging="180"/>
      </w:pPr>
    </w:lvl>
    <w:lvl w:ilvl="3" w:tplc="0426000F" w:tentative="1">
      <w:start w:val="1"/>
      <w:numFmt w:val="decimal"/>
      <w:lvlText w:val="%4."/>
      <w:lvlJc w:val="left"/>
      <w:pPr>
        <w:ind w:left="2727" w:hanging="360"/>
      </w:pPr>
    </w:lvl>
    <w:lvl w:ilvl="4" w:tplc="04260019" w:tentative="1">
      <w:start w:val="1"/>
      <w:numFmt w:val="lowerLetter"/>
      <w:lvlText w:val="%5."/>
      <w:lvlJc w:val="left"/>
      <w:pPr>
        <w:ind w:left="3447" w:hanging="360"/>
      </w:pPr>
    </w:lvl>
    <w:lvl w:ilvl="5" w:tplc="0426001B" w:tentative="1">
      <w:start w:val="1"/>
      <w:numFmt w:val="lowerRoman"/>
      <w:lvlText w:val="%6."/>
      <w:lvlJc w:val="right"/>
      <w:pPr>
        <w:ind w:left="4167" w:hanging="180"/>
      </w:pPr>
    </w:lvl>
    <w:lvl w:ilvl="6" w:tplc="0426000F" w:tentative="1">
      <w:start w:val="1"/>
      <w:numFmt w:val="decimal"/>
      <w:lvlText w:val="%7."/>
      <w:lvlJc w:val="left"/>
      <w:pPr>
        <w:ind w:left="4887" w:hanging="360"/>
      </w:pPr>
    </w:lvl>
    <w:lvl w:ilvl="7" w:tplc="04260019" w:tentative="1">
      <w:start w:val="1"/>
      <w:numFmt w:val="lowerLetter"/>
      <w:lvlText w:val="%8."/>
      <w:lvlJc w:val="left"/>
      <w:pPr>
        <w:ind w:left="5607" w:hanging="360"/>
      </w:pPr>
    </w:lvl>
    <w:lvl w:ilvl="8" w:tplc="0426001B" w:tentative="1">
      <w:start w:val="1"/>
      <w:numFmt w:val="lowerRoman"/>
      <w:lvlText w:val="%9."/>
      <w:lvlJc w:val="right"/>
      <w:pPr>
        <w:ind w:left="6327" w:hanging="180"/>
      </w:pPr>
    </w:lvl>
  </w:abstractNum>
  <w:abstractNum w:abstractNumId="45" w15:restartNumberingAfterBreak="0">
    <w:nsid w:val="4F6C3136"/>
    <w:multiLevelType w:val="multilevel"/>
    <w:tmpl w:val="248C7E1C"/>
    <w:styleLink w:val="WW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0B60B4F"/>
    <w:multiLevelType w:val="hybridMultilevel"/>
    <w:tmpl w:val="A5B8FF4C"/>
    <w:lvl w:ilvl="0" w:tplc="15A6EDA0">
      <w:start w:val="1"/>
      <w:numFmt w:val="upperRoman"/>
      <w:lvlText w:val="%1."/>
      <w:lvlJc w:val="left"/>
      <w:pPr>
        <w:ind w:left="5115" w:hanging="720"/>
      </w:pPr>
      <w:rPr>
        <w:rFonts w:hint="default"/>
      </w:rPr>
    </w:lvl>
    <w:lvl w:ilvl="1" w:tplc="D7F09E34" w:tentative="1">
      <w:start w:val="1"/>
      <w:numFmt w:val="lowerLetter"/>
      <w:lvlText w:val="%2."/>
      <w:lvlJc w:val="left"/>
      <w:pPr>
        <w:ind w:left="1440" w:hanging="360"/>
      </w:pPr>
    </w:lvl>
    <w:lvl w:ilvl="2" w:tplc="C10C97A8" w:tentative="1">
      <w:start w:val="1"/>
      <w:numFmt w:val="lowerRoman"/>
      <w:lvlText w:val="%3."/>
      <w:lvlJc w:val="right"/>
      <w:pPr>
        <w:ind w:left="2160" w:hanging="180"/>
      </w:pPr>
    </w:lvl>
    <w:lvl w:ilvl="3" w:tplc="6D001B7A" w:tentative="1">
      <w:start w:val="1"/>
      <w:numFmt w:val="decimal"/>
      <w:lvlText w:val="%4."/>
      <w:lvlJc w:val="left"/>
      <w:pPr>
        <w:ind w:left="2880" w:hanging="360"/>
      </w:pPr>
    </w:lvl>
    <w:lvl w:ilvl="4" w:tplc="7F3213B6" w:tentative="1">
      <w:start w:val="1"/>
      <w:numFmt w:val="lowerLetter"/>
      <w:lvlText w:val="%5."/>
      <w:lvlJc w:val="left"/>
      <w:pPr>
        <w:ind w:left="3600" w:hanging="360"/>
      </w:pPr>
    </w:lvl>
    <w:lvl w:ilvl="5" w:tplc="97EA5DB0" w:tentative="1">
      <w:start w:val="1"/>
      <w:numFmt w:val="lowerRoman"/>
      <w:lvlText w:val="%6."/>
      <w:lvlJc w:val="right"/>
      <w:pPr>
        <w:ind w:left="4320" w:hanging="180"/>
      </w:pPr>
    </w:lvl>
    <w:lvl w:ilvl="6" w:tplc="A6B4B212" w:tentative="1">
      <w:start w:val="1"/>
      <w:numFmt w:val="decimal"/>
      <w:lvlText w:val="%7."/>
      <w:lvlJc w:val="left"/>
      <w:pPr>
        <w:ind w:left="5040" w:hanging="360"/>
      </w:pPr>
    </w:lvl>
    <w:lvl w:ilvl="7" w:tplc="E8F0EFE0" w:tentative="1">
      <w:start w:val="1"/>
      <w:numFmt w:val="lowerLetter"/>
      <w:lvlText w:val="%8."/>
      <w:lvlJc w:val="left"/>
      <w:pPr>
        <w:ind w:left="5760" w:hanging="360"/>
      </w:pPr>
    </w:lvl>
    <w:lvl w:ilvl="8" w:tplc="0E624B60" w:tentative="1">
      <w:start w:val="1"/>
      <w:numFmt w:val="lowerRoman"/>
      <w:lvlText w:val="%9."/>
      <w:lvlJc w:val="right"/>
      <w:pPr>
        <w:ind w:left="6480" w:hanging="180"/>
      </w:pPr>
    </w:lvl>
  </w:abstractNum>
  <w:abstractNum w:abstractNumId="47" w15:restartNumberingAfterBreak="0">
    <w:nsid w:val="54446A70"/>
    <w:multiLevelType w:val="hybridMultilevel"/>
    <w:tmpl w:val="3A60E11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8" w15:restartNumberingAfterBreak="0">
    <w:nsid w:val="54DB22D1"/>
    <w:multiLevelType w:val="hybridMultilevel"/>
    <w:tmpl w:val="0E52B712"/>
    <w:lvl w:ilvl="0" w:tplc="00B4410E">
      <w:start w:val="1"/>
      <w:numFmt w:val="decimal"/>
      <w:lvlText w:val="%1)"/>
      <w:lvlJc w:val="left"/>
      <w:pPr>
        <w:ind w:left="927" w:hanging="360"/>
      </w:pPr>
      <w:rPr>
        <w:rFonts w:cs="Times New Roman"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9" w15:restartNumberingAfterBreak="0">
    <w:nsid w:val="54F92BE3"/>
    <w:multiLevelType w:val="hybridMultilevel"/>
    <w:tmpl w:val="56DC9F10"/>
    <w:lvl w:ilvl="0" w:tplc="73A8617C">
      <w:start w:val="1"/>
      <w:numFmt w:val="decimal"/>
      <w:lvlText w:val="%1."/>
      <w:lvlJc w:val="left"/>
      <w:pPr>
        <w:ind w:left="927" w:hanging="360"/>
      </w:pPr>
      <w:rPr>
        <w:rFonts w:eastAsia="Times New Roman" w:hint="default"/>
        <w:color w:val="auto"/>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50" w15:restartNumberingAfterBreak="0">
    <w:nsid w:val="551F4526"/>
    <w:multiLevelType w:val="hybridMultilevel"/>
    <w:tmpl w:val="96E2CA5A"/>
    <w:styleLink w:val="WWNum33"/>
    <w:lvl w:ilvl="0" w:tplc="B1DCBC8A">
      <w:start w:val="4"/>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1" w15:restartNumberingAfterBreak="0">
    <w:nsid w:val="612A573E"/>
    <w:multiLevelType w:val="hybridMultilevel"/>
    <w:tmpl w:val="342E27EA"/>
    <w:lvl w:ilvl="0" w:tplc="C48CE6DC">
      <w:start w:val="1"/>
      <w:numFmt w:val="decimal"/>
      <w:lvlText w:val="%1)"/>
      <w:lvlJc w:val="left"/>
      <w:pPr>
        <w:ind w:left="927" w:hanging="360"/>
      </w:pPr>
      <w:rPr>
        <w:rFonts w:cs="Times New Roman"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52" w15:restartNumberingAfterBreak="0">
    <w:nsid w:val="626B7CE6"/>
    <w:multiLevelType w:val="hybridMultilevel"/>
    <w:tmpl w:val="3EB039BE"/>
    <w:lvl w:ilvl="0" w:tplc="A2F41D7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53" w15:restartNumberingAfterBreak="0">
    <w:nsid w:val="63B010A8"/>
    <w:multiLevelType w:val="multilevel"/>
    <w:tmpl w:val="56DA3F2A"/>
    <w:lvl w:ilvl="0">
      <w:start w:val="7"/>
      <w:numFmt w:val="decimal"/>
      <w:lvlText w:val="%1."/>
      <w:lvlJc w:val="left"/>
      <w:pPr>
        <w:tabs>
          <w:tab w:val="num" w:pos="1260"/>
        </w:tabs>
        <w:ind w:left="1260" w:hanging="1260"/>
      </w:pPr>
      <w:rPr>
        <w:rFonts w:cs="Times New Roman"/>
      </w:rPr>
    </w:lvl>
    <w:lvl w:ilvl="1">
      <w:start w:val="1"/>
      <w:numFmt w:val="decimal"/>
      <w:lvlText w:val="%1.%2."/>
      <w:lvlJc w:val="left"/>
      <w:pPr>
        <w:tabs>
          <w:tab w:val="num" w:pos="1980"/>
        </w:tabs>
        <w:ind w:left="1980" w:hanging="1260"/>
      </w:pPr>
      <w:rPr>
        <w:rFonts w:cs="Times New Roman"/>
        <w:b w:val="0"/>
      </w:rPr>
    </w:lvl>
    <w:lvl w:ilvl="2">
      <w:start w:val="1"/>
      <w:numFmt w:val="decimal"/>
      <w:lvlText w:val="%1.%2.%3."/>
      <w:lvlJc w:val="left"/>
      <w:pPr>
        <w:tabs>
          <w:tab w:val="num" w:pos="2700"/>
        </w:tabs>
        <w:ind w:left="2700" w:hanging="1260"/>
      </w:pPr>
      <w:rPr>
        <w:rFonts w:cs="Times New Roman"/>
      </w:rPr>
    </w:lvl>
    <w:lvl w:ilvl="3">
      <w:start w:val="1"/>
      <w:numFmt w:val="decimal"/>
      <w:lvlText w:val="%1.%2.%3.%4."/>
      <w:lvlJc w:val="left"/>
      <w:pPr>
        <w:tabs>
          <w:tab w:val="num" w:pos="3420"/>
        </w:tabs>
        <w:ind w:left="3420" w:hanging="1260"/>
      </w:pPr>
      <w:rPr>
        <w:rFonts w:cs="Times New Roman"/>
      </w:rPr>
    </w:lvl>
    <w:lvl w:ilvl="4">
      <w:start w:val="1"/>
      <w:numFmt w:val="decimal"/>
      <w:lvlText w:val="%1.%2.%3.%4.%5."/>
      <w:lvlJc w:val="left"/>
      <w:pPr>
        <w:tabs>
          <w:tab w:val="num" w:pos="4140"/>
        </w:tabs>
        <w:ind w:left="4140" w:hanging="1260"/>
      </w:pPr>
      <w:rPr>
        <w:rFonts w:cs="Times New Roman"/>
      </w:rPr>
    </w:lvl>
    <w:lvl w:ilvl="5">
      <w:start w:val="1"/>
      <w:numFmt w:val="decimal"/>
      <w:lvlText w:val="%1.%2.%3.%4.%5.%6."/>
      <w:lvlJc w:val="left"/>
      <w:pPr>
        <w:tabs>
          <w:tab w:val="num" w:pos="4860"/>
        </w:tabs>
        <w:ind w:left="4860" w:hanging="1260"/>
      </w:pPr>
      <w:rPr>
        <w:rFonts w:cs="Times New Roman"/>
      </w:rPr>
    </w:lvl>
    <w:lvl w:ilvl="6">
      <w:start w:val="1"/>
      <w:numFmt w:val="decimal"/>
      <w:lvlText w:val="%1.%2.%3.%4.%5.%6.%7."/>
      <w:lvlJc w:val="left"/>
      <w:pPr>
        <w:tabs>
          <w:tab w:val="num" w:pos="5760"/>
        </w:tabs>
        <w:ind w:left="5760" w:hanging="1440"/>
      </w:pPr>
      <w:rPr>
        <w:rFonts w:cs="Times New Roman"/>
      </w:rPr>
    </w:lvl>
    <w:lvl w:ilvl="7">
      <w:start w:val="1"/>
      <w:numFmt w:val="decimal"/>
      <w:lvlText w:val="%1.%2.%3.%4.%5.%6.%7.%8."/>
      <w:lvlJc w:val="left"/>
      <w:pPr>
        <w:tabs>
          <w:tab w:val="num" w:pos="6480"/>
        </w:tabs>
        <w:ind w:left="6480" w:hanging="1440"/>
      </w:pPr>
      <w:rPr>
        <w:rFonts w:cs="Times New Roman"/>
      </w:rPr>
    </w:lvl>
    <w:lvl w:ilvl="8">
      <w:start w:val="1"/>
      <w:numFmt w:val="decimal"/>
      <w:lvlText w:val="%1.%2.%3.%4.%5.%6.%7.%8.%9."/>
      <w:lvlJc w:val="left"/>
      <w:pPr>
        <w:tabs>
          <w:tab w:val="num" w:pos="7560"/>
        </w:tabs>
        <w:ind w:left="7560" w:hanging="1800"/>
      </w:pPr>
      <w:rPr>
        <w:rFonts w:cs="Times New Roman"/>
      </w:rPr>
    </w:lvl>
  </w:abstractNum>
  <w:abstractNum w:abstractNumId="54" w15:restartNumberingAfterBreak="0">
    <w:nsid w:val="66F91B32"/>
    <w:multiLevelType w:val="multilevel"/>
    <w:tmpl w:val="07B06AFA"/>
    <w:lvl w:ilvl="0">
      <w:start w:val="1"/>
      <w:numFmt w:val="decimal"/>
      <w:lvlText w:val="%1."/>
      <w:lvlJc w:val="left"/>
      <w:pPr>
        <w:ind w:left="-207" w:hanging="360"/>
      </w:pPr>
      <w:rPr>
        <w:rFonts w:ascii="Times New Roman,Bold" w:hAnsi="Times New Roman,Bold" w:cs="Times New Roman,Bold" w:hint="default"/>
        <w:b/>
      </w:rPr>
    </w:lvl>
    <w:lvl w:ilvl="1">
      <w:start w:val="1"/>
      <w:numFmt w:val="decimal"/>
      <w:isLgl/>
      <w:lvlText w:val="%1.%2."/>
      <w:lvlJc w:val="left"/>
      <w:pPr>
        <w:ind w:left="360" w:hanging="360"/>
      </w:pPr>
    </w:lvl>
    <w:lvl w:ilvl="2">
      <w:start w:val="1"/>
      <w:numFmt w:val="decimal"/>
      <w:isLgl/>
      <w:lvlText w:val="%1.%2.%3."/>
      <w:lvlJc w:val="left"/>
      <w:pPr>
        <w:ind w:left="1287" w:hanging="720"/>
      </w:pPr>
    </w:lvl>
    <w:lvl w:ilvl="3">
      <w:start w:val="1"/>
      <w:numFmt w:val="decimal"/>
      <w:isLgl/>
      <w:lvlText w:val="%1.%2.%3.%4."/>
      <w:lvlJc w:val="left"/>
      <w:pPr>
        <w:ind w:left="1854" w:hanging="720"/>
      </w:pPr>
    </w:lvl>
    <w:lvl w:ilvl="4">
      <w:start w:val="1"/>
      <w:numFmt w:val="decimal"/>
      <w:isLgl/>
      <w:lvlText w:val="%1.%2.%3.%4.%5."/>
      <w:lvlJc w:val="left"/>
      <w:pPr>
        <w:ind w:left="2781" w:hanging="1080"/>
      </w:pPr>
    </w:lvl>
    <w:lvl w:ilvl="5">
      <w:start w:val="1"/>
      <w:numFmt w:val="decimal"/>
      <w:isLgl/>
      <w:lvlText w:val="%1.%2.%3.%4.%5.%6."/>
      <w:lvlJc w:val="left"/>
      <w:pPr>
        <w:ind w:left="3348" w:hanging="1080"/>
      </w:pPr>
    </w:lvl>
    <w:lvl w:ilvl="6">
      <w:start w:val="1"/>
      <w:numFmt w:val="decimal"/>
      <w:isLgl/>
      <w:lvlText w:val="%1.%2.%3.%4.%5.%6.%7."/>
      <w:lvlJc w:val="left"/>
      <w:pPr>
        <w:ind w:left="4275" w:hanging="1440"/>
      </w:pPr>
    </w:lvl>
    <w:lvl w:ilvl="7">
      <w:start w:val="1"/>
      <w:numFmt w:val="decimal"/>
      <w:isLgl/>
      <w:lvlText w:val="%1.%2.%3.%4.%5.%6.%7.%8."/>
      <w:lvlJc w:val="left"/>
      <w:pPr>
        <w:ind w:left="4842" w:hanging="1440"/>
      </w:pPr>
    </w:lvl>
    <w:lvl w:ilvl="8">
      <w:start w:val="1"/>
      <w:numFmt w:val="decimal"/>
      <w:isLgl/>
      <w:lvlText w:val="%1.%2.%3.%4.%5.%6.%7.%8.%9."/>
      <w:lvlJc w:val="left"/>
      <w:pPr>
        <w:ind w:left="5769" w:hanging="1800"/>
      </w:pPr>
    </w:lvl>
  </w:abstractNum>
  <w:abstractNum w:abstractNumId="55" w15:restartNumberingAfterBreak="0">
    <w:nsid w:val="69B34980"/>
    <w:multiLevelType w:val="multilevel"/>
    <w:tmpl w:val="E1484474"/>
    <w:styleLink w:val="WWNum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9BA49DE"/>
    <w:multiLevelType w:val="multilevel"/>
    <w:tmpl w:val="10F61C22"/>
    <w:styleLink w:val="WWNum8"/>
    <w:lvl w:ilvl="0">
      <w:start w:val="1"/>
      <w:numFmt w:val="decimal"/>
      <w:lvlText w:val="%1."/>
      <w:lvlJc w:val="left"/>
      <w:pPr>
        <w:ind w:left="360" w:hanging="360"/>
      </w:pPr>
      <w:rPr>
        <w:b w:val="0"/>
        <w:i w:val="0"/>
        <w:strike w:val="0"/>
        <w:dstrike w:val="0"/>
        <w:color w:val="00000A"/>
        <w:sz w:val="24"/>
        <w:szCs w:val="24"/>
      </w:rPr>
    </w:lvl>
    <w:lvl w:ilvl="1">
      <w:start w:val="1"/>
      <w:numFmt w:val="decimal"/>
      <w:lvlText w:val="%1.%2."/>
      <w:lvlJc w:val="left"/>
      <w:pPr>
        <w:ind w:left="792" w:hanging="432"/>
      </w:pPr>
      <w:rPr>
        <w:b w:val="0"/>
        <w:i w:val="0"/>
        <w:strike w:val="0"/>
        <w:dstrike w:val="0"/>
        <w:sz w:val="24"/>
        <w:szCs w:val="24"/>
      </w:rPr>
    </w:lvl>
    <w:lvl w:ilvl="2">
      <w:start w:val="1"/>
      <w:numFmt w:val="decimal"/>
      <w:lvlText w:val="%1.%2.%3."/>
      <w:lvlJc w:val="left"/>
      <w:pPr>
        <w:ind w:left="1224" w:hanging="504"/>
      </w:pPr>
      <w:rPr>
        <w:strike w:val="0"/>
        <w:dstrike w:val="0"/>
        <w:color w:val="00000A"/>
      </w:rPr>
    </w:lvl>
    <w:lvl w:ilvl="3">
      <w:start w:val="1"/>
      <w:numFmt w:val="decimal"/>
      <w:lvlText w:val="%1.%2.%3.%4."/>
      <w:lvlJc w:val="left"/>
      <w:pPr>
        <w:ind w:left="1728" w:hanging="648"/>
      </w:pPr>
      <w:rPr>
        <w:strike w:val="0"/>
        <w:dstrike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6AF62B5F"/>
    <w:multiLevelType w:val="multilevel"/>
    <w:tmpl w:val="3ED26C30"/>
    <w:styleLink w:val="WWNum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B0D2E85"/>
    <w:multiLevelType w:val="hybridMultilevel"/>
    <w:tmpl w:val="5874E7C4"/>
    <w:lvl w:ilvl="0" w:tplc="F5A2D602">
      <w:start w:val="1"/>
      <w:numFmt w:val="decimal"/>
      <w:lvlText w:val="%1."/>
      <w:lvlJc w:val="left"/>
      <w:pPr>
        <w:ind w:left="720" w:hanging="360"/>
      </w:pPr>
      <w:rPr>
        <w:rFonts w:ascii="Times New Roman" w:eastAsia="Calibri"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9" w15:restartNumberingAfterBreak="0">
    <w:nsid w:val="6C4012E2"/>
    <w:multiLevelType w:val="multilevel"/>
    <w:tmpl w:val="F8D6B338"/>
    <w:lvl w:ilvl="0">
      <w:start w:val="1"/>
      <w:numFmt w:val="decimal"/>
      <w:lvlText w:val="%1."/>
      <w:lvlJc w:val="left"/>
      <w:pPr>
        <w:ind w:left="720" w:hanging="360"/>
      </w:pPr>
      <w:rPr>
        <w:rFonts w:ascii="Times New Roman" w:eastAsia="Calibri" w:hAnsi="Times New Roman"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0" w15:restartNumberingAfterBreak="0">
    <w:nsid w:val="71E353D4"/>
    <w:multiLevelType w:val="multilevel"/>
    <w:tmpl w:val="84A0734C"/>
    <w:lvl w:ilvl="0">
      <w:start w:val="1"/>
      <w:numFmt w:val="decimal"/>
      <w:lvlText w:val="%1."/>
      <w:lvlJc w:val="left"/>
      <w:pPr>
        <w:ind w:left="420" w:hanging="420"/>
      </w:pPr>
      <w:rPr>
        <w:rFonts w:cs="Arial" w:hint="default"/>
      </w:rPr>
    </w:lvl>
    <w:lvl w:ilvl="1">
      <w:start w:val="1"/>
      <w:numFmt w:val="decimal"/>
      <w:lvlText w:val="%1.%2."/>
      <w:lvlJc w:val="left"/>
      <w:pPr>
        <w:ind w:left="1140" w:hanging="420"/>
      </w:pPr>
      <w:rPr>
        <w:rFonts w:cs="Arial" w:hint="default"/>
      </w:rPr>
    </w:lvl>
    <w:lvl w:ilvl="2">
      <w:start w:val="1"/>
      <w:numFmt w:val="decimal"/>
      <w:lvlText w:val="%1.%2.%3."/>
      <w:lvlJc w:val="left"/>
      <w:pPr>
        <w:ind w:left="2160" w:hanging="720"/>
      </w:pPr>
      <w:rPr>
        <w:rFonts w:cs="Arial" w:hint="default"/>
      </w:rPr>
    </w:lvl>
    <w:lvl w:ilvl="3">
      <w:start w:val="1"/>
      <w:numFmt w:val="decimal"/>
      <w:lvlText w:val="%1.%2.%3.%4."/>
      <w:lvlJc w:val="left"/>
      <w:pPr>
        <w:ind w:left="2880" w:hanging="720"/>
      </w:pPr>
      <w:rPr>
        <w:rFonts w:cs="Arial" w:hint="default"/>
      </w:rPr>
    </w:lvl>
    <w:lvl w:ilvl="4">
      <w:start w:val="1"/>
      <w:numFmt w:val="decimal"/>
      <w:lvlText w:val="%1.%2.%3.%4.%5."/>
      <w:lvlJc w:val="left"/>
      <w:pPr>
        <w:ind w:left="3960" w:hanging="1080"/>
      </w:pPr>
      <w:rPr>
        <w:rFonts w:cs="Arial" w:hint="default"/>
      </w:rPr>
    </w:lvl>
    <w:lvl w:ilvl="5">
      <w:start w:val="1"/>
      <w:numFmt w:val="decimal"/>
      <w:lvlText w:val="%1.%2.%3.%4.%5.%6."/>
      <w:lvlJc w:val="left"/>
      <w:pPr>
        <w:ind w:left="4680" w:hanging="1080"/>
      </w:pPr>
      <w:rPr>
        <w:rFonts w:cs="Arial" w:hint="default"/>
      </w:rPr>
    </w:lvl>
    <w:lvl w:ilvl="6">
      <w:start w:val="1"/>
      <w:numFmt w:val="decimal"/>
      <w:lvlText w:val="%1.%2.%3.%4.%5.%6.%7."/>
      <w:lvlJc w:val="left"/>
      <w:pPr>
        <w:ind w:left="5760" w:hanging="1440"/>
      </w:pPr>
      <w:rPr>
        <w:rFonts w:cs="Arial" w:hint="default"/>
      </w:rPr>
    </w:lvl>
    <w:lvl w:ilvl="7">
      <w:start w:val="1"/>
      <w:numFmt w:val="decimal"/>
      <w:lvlText w:val="%1.%2.%3.%4.%5.%6.%7.%8."/>
      <w:lvlJc w:val="left"/>
      <w:pPr>
        <w:ind w:left="6480" w:hanging="1440"/>
      </w:pPr>
      <w:rPr>
        <w:rFonts w:cs="Arial" w:hint="default"/>
      </w:rPr>
    </w:lvl>
    <w:lvl w:ilvl="8">
      <w:start w:val="1"/>
      <w:numFmt w:val="decimal"/>
      <w:lvlText w:val="%1.%2.%3.%4.%5.%6.%7.%8.%9."/>
      <w:lvlJc w:val="left"/>
      <w:pPr>
        <w:ind w:left="7560" w:hanging="1800"/>
      </w:pPr>
      <w:rPr>
        <w:rFonts w:cs="Arial" w:hint="default"/>
      </w:rPr>
    </w:lvl>
  </w:abstractNum>
  <w:abstractNum w:abstractNumId="61" w15:restartNumberingAfterBreak="0">
    <w:nsid w:val="75290034"/>
    <w:multiLevelType w:val="multilevel"/>
    <w:tmpl w:val="6B2CD148"/>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75A63AB8"/>
    <w:multiLevelType w:val="hybridMultilevel"/>
    <w:tmpl w:val="2A3EDD14"/>
    <w:styleLink w:val="WWNum34"/>
    <w:lvl w:ilvl="0" w:tplc="322C0CF8">
      <w:start w:val="1"/>
      <w:numFmt w:val="bullet"/>
      <w:pStyle w:val="apaktekstsarsvtriu"/>
      <w:lvlText w:val=""/>
      <w:lvlJc w:val="left"/>
      <w:pPr>
        <w:tabs>
          <w:tab w:val="num" w:pos="567"/>
        </w:tabs>
        <w:ind w:left="567" w:hanging="340"/>
      </w:pPr>
      <w:rPr>
        <w:rFonts w:ascii="Symbol" w:hAnsi="Symbol" w:hint="default"/>
      </w:rPr>
    </w:lvl>
    <w:lvl w:ilvl="1" w:tplc="DD20CA30">
      <w:start w:val="1"/>
      <w:numFmt w:val="bullet"/>
      <w:lvlText w:val="o"/>
      <w:lvlJc w:val="left"/>
      <w:pPr>
        <w:tabs>
          <w:tab w:val="num" w:pos="1440"/>
        </w:tabs>
        <w:ind w:left="1440" w:hanging="360"/>
      </w:pPr>
      <w:rPr>
        <w:rFonts w:ascii="Courier New" w:hAnsi="Courier New" w:cs="Courier New" w:hint="default"/>
      </w:rPr>
    </w:lvl>
    <w:lvl w:ilvl="2" w:tplc="23B2EDE4">
      <w:start w:val="1"/>
      <w:numFmt w:val="bullet"/>
      <w:lvlText w:val=""/>
      <w:lvlJc w:val="left"/>
      <w:pPr>
        <w:tabs>
          <w:tab w:val="num" w:pos="2160"/>
        </w:tabs>
        <w:ind w:left="2160" w:hanging="360"/>
      </w:pPr>
      <w:rPr>
        <w:rFonts w:ascii="Wingdings" w:hAnsi="Wingdings" w:hint="default"/>
      </w:rPr>
    </w:lvl>
    <w:lvl w:ilvl="3" w:tplc="FEFA776E">
      <w:start w:val="1"/>
      <w:numFmt w:val="bullet"/>
      <w:lvlText w:val=""/>
      <w:lvlJc w:val="left"/>
      <w:pPr>
        <w:tabs>
          <w:tab w:val="num" w:pos="2880"/>
        </w:tabs>
        <w:ind w:left="2880" w:hanging="360"/>
      </w:pPr>
      <w:rPr>
        <w:rFonts w:ascii="Symbol" w:hAnsi="Symbol" w:hint="default"/>
      </w:rPr>
    </w:lvl>
    <w:lvl w:ilvl="4" w:tplc="21623586">
      <w:start w:val="1"/>
      <w:numFmt w:val="bullet"/>
      <w:lvlText w:val="o"/>
      <w:lvlJc w:val="left"/>
      <w:pPr>
        <w:tabs>
          <w:tab w:val="num" w:pos="3600"/>
        </w:tabs>
        <w:ind w:left="3600" w:hanging="360"/>
      </w:pPr>
      <w:rPr>
        <w:rFonts w:ascii="Courier New" w:hAnsi="Courier New" w:cs="Courier New" w:hint="default"/>
      </w:rPr>
    </w:lvl>
    <w:lvl w:ilvl="5" w:tplc="B2D631BE">
      <w:start w:val="1"/>
      <w:numFmt w:val="bullet"/>
      <w:lvlText w:val=""/>
      <w:lvlJc w:val="left"/>
      <w:pPr>
        <w:tabs>
          <w:tab w:val="num" w:pos="4320"/>
        </w:tabs>
        <w:ind w:left="4320" w:hanging="360"/>
      </w:pPr>
      <w:rPr>
        <w:rFonts w:ascii="Wingdings" w:hAnsi="Wingdings" w:hint="default"/>
      </w:rPr>
    </w:lvl>
    <w:lvl w:ilvl="6" w:tplc="9CB67BC4">
      <w:start w:val="1"/>
      <w:numFmt w:val="bullet"/>
      <w:lvlText w:val=""/>
      <w:lvlJc w:val="left"/>
      <w:pPr>
        <w:tabs>
          <w:tab w:val="num" w:pos="5040"/>
        </w:tabs>
        <w:ind w:left="5040" w:hanging="360"/>
      </w:pPr>
      <w:rPr>
        <w:rFonts w:ascii="Symbol" w:hAnsi="Symbol" w:hint="default"/>
      </w:rPr>
    </w:lvl>
    <w:lvl w:ilvl="7" w:tplc="860AC0F4">
      <w:start w:val="1"/>
      <w:numFmt w:val="bullet"/>
      <w:lvlText w:val="o"/>
      <w:lvlJc w:val="left"/>
      <w:pPr>
        <w:tabs>
          <w:tab w:val="num" w:pos="5760"/>
        </w:tabs>
        <w:ind w:left="5760" w:hanging="360"/>
      </w:pPr>
      <w:rPr>
        <w:rFonts w:ascii="Courier New" w:hAnsi="Courier New" w:cs="Courier New" w:hint="default"/>
      </w:rPr>
    </w:lvl>
    <w:lvl w:ilvl="8" w:tplc="D2C8C1B8">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6352B0A"/>
    <w:multiLevelType w:val="multilevel"/>
    <w:tmpl w:val="BBC63D98"/>
    <w:styleLink w:val="WWNum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4" w15:restartNumberingAfterBreak="0">
    <w:nsid w:val="77AA1652"/>
    <w:multiLevelType w:val="hybridMultilevel"/>
    <w:tmpl w:val="145081F8"/>
    <w:lvl w:ilvl="0" w:tplc="FBB05206">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65" w15:restartNumberingAfterBreak="0">
    <w:nsid w:val="7A24109C"/>
    <w:multiLevelType w:val="multilevel"/>
    <w:tmpl w:val="124C46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7B8B69BE"/>
    <w:multiLevelType w:val="hybridMultilevel"/>
    <w:tmpl w:val="DFA43FC4"/>
    <w:lvl w:ilvl="0" w:tplc="114C038E">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67" w15:restartNumberingAfterBreak="0">
    <w:nsid w:val="7D8952E8"/>
    <w:multiLevelType w:val="multilevel"/>
    <w:tmpl w:val="C31C991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8" w15:restartNumberingAfterBreak="0">
    <w:nsid w:val="7DFA4275"/>
    <w:multiLevelType w:val="multilevel"/>
    <w:tmpl w:val="C49AC13E"/>
    <w:lvl w:ilvl="0">
      <w:start w:val="1"/>
      <w:numFmt w:val="decimal"/>
      <w:pStyle w:val="ReportBullets1"/>
      <w:lvlText w:val="%1."/>
      <w:lvlJc w:val="left"/>
      <w:pPr>
        <w:tabs>
          <w:tab w:val="num" w:pos="360"/>
        </w:tabs>
        <w:ind w:left="360" w:hanging="360"/>
      </w:pPr>
      <w:rPr>
        <w:rFonts w:hint="default"/>
      </w:rPr>
    </w:lvl>
    <w:lvl w:ilvl="1">
      <w:start w:val="1"/>
      <w:numFmt w:val="decimal"/>
      <w:pStyle w:val="2lmenis"/>
      <w:isLgl/>
      <w:lvlText w:val="%1.%2."/>
      <w:lvlJc w:val="left"/>
      <w:pPr>
        <w:tabs>
          <w:tab w:val="num" w:pos="720"/>
        </w:tabs>
        <w:ind w:left="720" w:hanging="720"/>
      </w:pPr>
      <w:rPr>
        <w:rFonts w:hint="default"/>
      </w:rPr>
    </w:lvl>
    <w:lvl w:ilvl="2">
      <w:start w:val="1"/>
      <w:numFmt w:val="decimal"/>
      <w:pStyle w:val="3lmenis"/>
      <w:isLgl/>
      <w:lvlText w:val="%1.%2.%3."/>
      <w:lvlJc w:val="left"/>
      <w:pPr>
        <w:tabs>
          <w:tab w:val="num" w:pos="720"/>
        </w:tabs>
        <w:ind w:left="720" w:hanging="720"/>
      </w:pPr>
      <w:rPr>
        <w:rFonts w:hint="default"/>
      </w:rPr>
    </w:lvl>
    <w:lvl w:ilvl="3">
      <w:start w:val="1"/>
      <w:numFmt w:val="decimal"/>
      <w:pStyle w:val="3lmenis"/>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69" w15:restartNumberingAfterBreak="0">
    <w:nsid w:val="7F121F61"/>
    <w:multiLevelType w:val="hybridMultilevel"/>
    <w:tmpl w:val="BC4408A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 w:numId="2">
    <w:abstractNumId w:val="68"/>
  </w:num>
  <w:num w:numId="3">
    <w:abstractNumId w:val="62"/>
  </w:num>
  <w:num w:numId="4">
    <w:abstractNumId w:val="63"/>
  </w:num>
  <w:num w:numId="5">
    <w:abstractNumId w:val="33"/>
  </w:num>
  <w:num w:numId="6">
    <w:abstractNumId w:val="26"/>
  </w:num>
  <w:num w:numId="7">
    <w:abstractNumId w:val="36"/>
  </w:num>
  <w:num w:numId="8">
    <w:abstractNumId w:val="50"/>
  </w:num>
  <w:num w:numId="9">
    <w:abstractNumId w:val="23"/>
  </w:num>
  <w:num w:numId="10">
    <w:abstractNumId w:val="20"/>
  </w:num>
  <w:num w:numId="11">
    <w:abstractNumId w:val="55"/>
  </w:num>
  <w:num w:numId="12">
    <w:abstractNumId w:val="45"/>
  </w:num>
  <w:num w:numId="13">
    <w:abstractNumId w:val="43"/>
  </w:num>
  <w:num w:numId="14">
    <w:abstractNumId w:val="27"/>
  </w:num>
  <w:num w:numId="15">
    <w:abstractNumId w:val="57"/>
  </w:num>
  <w:num w:numId="16">
    <w:abstractNumId w:val="56"/>
  </w:num>
  <w:num w:numId="17">
    <w:abstractNumId w:val="58"/>
  </w:num>
  <w:num w:numId="18">
    <w:abstractNumId w:val="15"/>
  </w:num>
  <w:num w:numId="19">
    <w:abstractNumId w:val="29"/>
  </w:num>
  <w:num w:numId="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num>
  <w:num w:numId="24">
    <w:abstractNumId w:val="69"/>
  </w:num>
  <w:num w:numId="25">
    <w:abstractNumId w:val="31"/>
  </w:num>
  <w:num w:numId="26">
    <w:abstractNumId w:val="48"/>
  </w:num>
  <w:num w:numId="27">
    <w:abstractNumId w:val="38"/>
  </w:num>
  <w:num w:numId="28">
    <w:abstractNumId w:val="51"/>
  </w:num>
  <w:num w:numId="29">
    <w:abstractNumId w:val="24"/>
  </w:num>
  <w:num w:numId="30">
    <w:abstractNumId w:val="44"/>
  </w:num>
  <w:num w:numId="31">
    <w:abstractNumId w:val="60"/>
  </w:num>
  <w:num w:numId="32">
    <w:abstractNumId w:val="17"/>
  </w:num>
  <w:num w:numId="33">
    <w:abstractNumId w:val="35"/>
  </w:num>
  <w:num w:numId="34">
    <w:abstractNumId w:val="13"/>
  </w:num>
  <w:num w:numId="35">
    <w:abstractNumId w:val="47"/>
  </w:num>
  <w:num w:numId="36">
    <w:abstractNumId w:val="41"/>
  </w:num>
  <w:num w:numId="37">
    <w:abstractNumId w:val="25"/>
  </w:num>
  <w:num w:numId="38">
    <w:abstractNumId w:val="64"/>
  </w:num>
  <w:num w:numId="39">
    <w:abstractNumId w:val="11"/>
  </w:num>
  <w:num w:numId="40">
    <w:abstractNumId w:val="59"/>
  </w:num>
  <w:num w:numId="41">
    <w:abstractNumId w:val="65"/>
  </w:num>
  <w:num w:numId="4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2"/>
  </w:num>
  <w:num w:numId="46">
    <w:abstractNumId w:val="18"/>
  </w:num>
  <w:num w:numId="47">
    <w:abstractNumId w:val="32"/>
  </w:num>
  <w:num w:numId="48">
    <w:abstractNumId w:val="46"/>
  </w:num>
  <w:num w:numId="49">
    <w:abstractNumId w:val="40"/>
  </w:num>
  <w:num w:numId="5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num>
  <w:num w:numId="52">
    <w:abstractNumId w:val="28"/>
  </w:num>
  <w:num w:numId="53">
    <w:abstractNumId w:val="61"/>
  </w:num>
  <w:num w:numId="54">
    <w:abstractNumId w:val="42"/>
  </w:num>
  <w:num w:numId="55">
    <w:abstractNumId w:val="21"/>
  </w:num>
  <w:num w:numId="56">
    <w:abstractNumId w:val="19"/>
  </w:num>
  <w:num w:numId="57">
    <w:abstractNumId w:val="16"/>
  </w:num>
  <w:num w:numId="58">
    <w:abstractNumId w:val="49"/>
  </w:num>
  <w:num w:numId="59">
    <w:abstractNumId w:val="14"/>
  </w:num>
  <w:num w:numId="60">
    <w:abstractNumId w:val="34"/>
  </w:num>
  <w:num w:numId="61">
    <w:abstractNumId w:val="6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C3A"/>
    <w:rsid w:val="00002CEA"/>
    <w:rsid w:val="0000321C"/>
    <w:rsid w:val="000059F4"/>
    <w:rsid w:val="00006F08"/>
    <w:rsid w:val="0001087E"/>
    <w:rsid w:val="00012885"/>
    <w:rsid w:val="000140EB"/>
    <w:rsid w:val="00015774"/>
    <w:rsid w:val="00016178"/>
    <w:rsid w:val="00016779"/>
    <w:rsid w:val="000176D4"/>
    <w:rsid w:val="000214B0"/>
    <w:rsid w:val="000250C7"/>
    <w:rsid w:val="000251E5"/>
    <w:rsid w:val="000254B5"/>
    <w:rsid w:val="00025E81"/>
    <w:rsid w:val="0002721E"/>
    <w:rsid w:val="000276DA"/>
    <w:rsid w:val="00027E9D"/>
    <w:rsid w:val="00032B81"/>
    <w:rsid w:val="00032F94"/>
    <w:rsid w:val="00035D27"/>
    <w:rsid w:val="00036D17"/>
    <w:rsid w:val="000439E8"/>
    <w:rsid w:val="000463A7"/>
    <w:rsid w:val="00046ED2"/>
    <w:rsid w:val="00046FE8"/>
    <w:rsid w:val="00047B5B"/>
    <w:rsid w:val="0005027F"/>
    <w:rsid w:val="00051238"/>
    <w:rsid w:val="00062396"/>
    <w:rsid w:val="0006339D"/>
    <w:rsid w:val="00063943"/>
    <w:rsid w:val="000679F5"/>
    <w:rsid w:val="00070CAC"/>
    <w:rsid w:val="00071D95"/>
    <w:rsid w:val="00072580"/>
    <w:rsid w:val="00075271"/>
    <w:rsid w:val="0007569A"/>
    <w:rsid w:val="00077530"/>
    <w:rsid w:val="00077869"/>
    <w:rsid w:val="00084CDB"/>
    <w:rsid w:val="00091A3A"/>
    <w:rsid w:val="00091FBA"/>
    <w:rsid w:val="000947F8"/>
    <w:rsid w:val="00094E84"/>
    <w:rsid w:val="00095151"/>
    <w:rsid w:val="000955CA"/>
    <w:rsid w:val="00095B5A"/>
    <w:rsid w:val="00095C4D"/>
    <w:rsid w:val="000A0587"/>
    <w:rsid w:val="000A13FF"/>
    <w:rsid w:val="000A1C6C"/>
    <w:rsid w:val="000A2CA4"/>
    <w:rsid w:val="000A42E6"/>
    <w:rsid w:val="000A47CD"/>
    <w:rsid w:val="000A4BD5"/>
    <w:rsid w:val="000A4F86"/>
    <w:rsid w:val="000A51E5"/>
    <w:rsid w:val="000A7350"/>
    <w:rsid w:val="000B2230"/>
    <w:rsid w:val="000B5E96"/>
    <w:rsid w:val="000B6059"/>
    <w:rsid w:val="000C0BDE"/>
    <w:rsid w:val="000C52DF"/>
    <w:rsid w:val="000C6159"/>
    <w:rsid w:val="000C702F"/>
    <w:rsid w:val="000D0274"/>
    <w:rsid w:val="000D1C5F"/>
    <w:rsid w:val="000D4D7B"/>
    <w:rsid w:val="000D4EF8"/>
    <w:rsid w:val="000D69C7"/>
    <w:rsid w:val="000E150C"/>
    <w:rsid w:val="000E25D1"/>
    <w:rsid w:val="000E2B6A"/>
    <w:rsid w:val="000E2D45"/>
    <w:rsid w:val="000E4C91"/>
    <w:rsid w:val="000E7877"/>
    <w:rsid w:val="000E7CCE"/>
    <w:rsid w:val="000F23BC"/>
    <w:rsid w:val="000F280B"/>
    <w:rsid w:val="000F687B"/>
    <w:rsid w:val="000F6DE5"/>
    <w:rsid w:val="001014B1"/>
    <w:rsid w:val="00101E79"/>
    <w:rsid w:val="00106B4E"/>
    <w:rsid w:val="0011199F"/>
    <w:rsid w:val="00111D29"/>
    <w:rsid w:val="00112733"/>
    <w:rsid w:val="00112BFC"/>
    <w:rsid w:val="00113A0D"/>
    <w:rsid w:val="00116199"/>
    <w:rsid w:val="001249A3"/>
    <w:rsid w:val="00127E95"/>
    <w:rsid w:val="00127EEF"/>
    <w:rsid w:val="00130108"/>
    <w:rsid w:val="00131492"/>
    <w:rsid w:val="00131D6D"/>
    <w:rsid w:val="00132192"/>
    <w:rsid w:val="00132D03"/>
    <w:rsid w:val="00133EFB"/>
    <w:rsid w:val="00134DDC"/>
    <w:rsid w:val="00135510"/>
    <w:rsid w:val="00136CD4"/>
    <w:rsid w:val="00140007"/>
    <w:rsid w:val="001408C8"/>
    <w:rsid w:val="00142A8D"/>
    <w:rsid w:val="00145F1E"/>
    <w:rsid w:val="001472E4"/>
    <w:rsid w:val="001477CF"/>
    <w:rsid w:val="0015199D"/>
    <w:rsid w:val="0015658A"/>
    <w:rsid w:val="00156C88"/>
    <w:rsid w:val="00160D4C"/>
    <w:rsid w:val="00161D10"/>
    <w:rsid w:val="0016720F"/>
    <w:rsid w:val="001713B0"/>
    <w:rsid w:val="00173A4F"/>
    <w:rsid w:val="001755CA"/>
    <w:rsid w:val="001836FB"/>
    <w:rsid w:val="001900BD"/>
    <w:rsid w:val="001919E7"/>
    <w:rsid w:val="00191CB4"/>
    <w:rsid w:val="00192208"/>
    <w:rsid w:val="001922B1"/>
    <w:rsid w:val="00194079"/>
    <w:rsid w:val="0019470E"/>
    <w:rsid w:val="001948C9"/>
    <w:rsid w:val="001A1B91"/>
    <w:rsid w:val="001A45D1"/>
    <w:rsid w:val="001A52B4"/>
    <w:rsid w:val="001A60A3"/>
    <w:rsid w:val="001A6DC7"/>
    <w:rsid w:val="001B0D13"/>
    <w:rsid w:val="001B1BD6"/>
    <w:rsid w:val="001B20C1"/>
    <w:rsid w:val="001B228C"/>
    <w:rsid w:val="001B2B56"/>
    <w:rsid w:val="001B32B3"/>
    <w:rsid w:val="001B32B6"/>
    <w:rsid w:val="001B3BB7"/>
    <w:rsid w:val="001B3C45"/>
    <w:rsid w:val="001B600D"/>
    <w:rsid w:val="001B6801"/>
    <w:rsid w:val="001C10A3"/>
    <w:rsid w:val="001C27C4"/>
    <w:rsid w:val="001C4AD5"/>
    <w:rsid w:val="001C5428"/>
    <w:rsid w:val="001C6386"/>
    <w:rsid w:val="001D0B18"/>
    <w:rsid w:val="001D2280"/>
    <w:rsid w:val="001D6924"/>
    <w:rsid w:val="001D79D5"/>
    <w:rsid w:val="001E1A09"/>
    <w:rsid w:val="001E5B27"/>
    <w:rsid w:val="001E6D9E"/>
    <w:rsid w:val="001F17C5"/>
    <w:rsid w:val="001F292E"/>
    <w:rsid w:val="001F7C0A"/>
    <w:rsid w:val="00200170"/>
    <w:rsid w:val="00205412"/>
    <w:rsid w:val="00206E5D"/>
    <w:rsid w:val="002106F8"/>
    <w:rsid w:val="00210B8F"/>
    <w:rsid w:val="002119A7"/>
    <w:rsid w:val="00211EFC"/>
    <w:rsid w:val="002136C4"/>
    <w:rsid w:val="00214302"/>
    <w:rsid w:val="00217287"/>
    <w:rsid w:val="00217F1C"/>
    <w:rsid w:val="002203F4"/>
    <w:rsid w:val="0022485C"/>
    <w:rsid w:val="00224FE0"/>
    <w:rsid w:val="00225D0C"/>
    <w:rsid w:val="002261E5"/>
    <w:rsid w:val="002271E2"/>
    <w:rsid w:val="00233936"/>
    <w:rsid w:val="002363D2"/>
    <w:rsid w:val="002363EB"/>
    <w:rsid w:val="00236BEB"/>
    <w:rsid w:val="002371ED"/>
    <w:rsid w:val="00240090"/>
    <w:rsid w:val="00240B69"/>
    <w:rsid w:val="00242041"/>
    <w:rsid w:val="00243594"/>
    <w:rsid w:val="00244C78"/>
    <w:rsid w:val="00247ED1"/>
    <w:rsid w:val="002501D5"/>
    <w:rsid w:val="00251A33"/>
    <w:rsid w:val="0025293B"/>
    <w:rsid w:val="00252CFC"/>
    <w:rsid w:val="0025356C"/>
    <w:rsid w:val="00253BF2"/>
    <w:rsid w:val="00263747"/>
    <w:rsid w:val="00264E2A"/>
    <w:rsid w:val="00267217"/>
    <w:rsid w:val="00267BC2"/>
    <w:rsid w:val="00270070"/>
    <w:rsid w:val="002705AF"/>
    <w:rsid w:val="00274C35"/>
    <w:rsid w:val="00277194"/>
    <w:rsid w:val="00280B3D"/>
    <w:rsid w:val="00281358"/>
    <w:rsid w:val="00283841"/>
    <w:rsid w:val="0028482B"/>
    <w:rsid w:val="00285176"/>
    <w:rsid w:val="0028575C"/>
    <w:rsid w:val="002863A8"/>
    <w:rsid w:val="002877F2"/>
    <w:rsid w:val="00287C65"/>
    <w:rsid w:val="0029153A"/>
    <w:rsid w:val="00295778"/>
    <w:rsid w:val="00295897"/>
    <w:rsid w:val="00295FB1"/>
    <w:rsid w:val="00296361"/>
    <w:rsid w:val="00297A6E"/>
    <w:rsid w:val="00297FAF"/>
    <w:rsid w:val="002A0046"/>
    <w:rsid w:val="002A1820"/>
    <w:rsid w:val="002A2661"/>
    <w:rsid w:val="002A48C7"/>
    <w:rsid w:val="002A4CC9"/>
    <w:rsid w:val="002A515E"/>
    <w:rsid w:val="002A5167"/>
    <w:rsid w:val="002A5E19"/>
    <w:rsid w:val="002B083E"/>
    <w:rsid w:val="002B66D8"/>
    <w:rsid w:val="002B6F29"/>
    <w:rsid w:val="002C1705"/>
    <w:rsid w:val="002C1944"/>
    <w:rsid w:val="002C1C84"/>
    <w:rsid w:val="002C5826"/>
    <w:rsid w:val="002C5AF1"/>
    <w:rsid w:val="002C5DFA"/>
    <w:rsid w:val="002C79AF"/>
    <w:rsid w:val="002D0CD3"/>
    <w:rsid w:val="002D2E5B"/>
    <w:rsid w:val="002D3374"/>
    <w:rsid w:val="002D500F"/>
    <w:rsid w:val="002D7567"/>
    <w:rsid w:val="002E4401"/>
    <w:rsid w:val="002E445D"/>
    <w:rsid w:val="002E4BFA"/>
    <w:rsid w:val="002E4E34"/>
    <w:rsid w:val="002E5ADE"/>
    <w:rsid w:val="002F0C92"/>
    <w:rsid w:val="002F1A37"/>
    <w:rsid w:val="002F3745"/>
    <w:rsid w:val="002F4DD0"/>
    <w:rsid w:val="002F622C"/>
    <w:rsid w:val="002F73CF"/>
    <w:rsid w:val="002F7532"/>
    <w:rsid w:val="0030234A"/>
    <w:rsid w:val="00302FEA"/>
    <w:rsid w:val="003033B7"/>
    <w:rsid w:val="00305295"/>
    <w:rsid w:val="00305F97"/>
    <w:rsid w:val="00310329"/>
    <w:rsid w:val="00311110"/>
    <w:rsid w:val="003120B3"/>
    <w:rsid w:val="00312FFC"/>
    <w:rsid w:val="00313178"/>
    <w:rsid w:val="0031442C"/>
    <w:rsid w:val="00315562"/>
    <w:rsid w:val="00316F25"/>
    <w:rsid w:val="0031779A"/>
    <w:rsid w:val="00317FAA"/>
    <w:rsid w:val="00321648"/>
    <w:rsid w:val="00321B80"/>
    <w:rsid w:val="00321E4B"/>
    <w:rsid w:val="003222FF"/>
    <w:rsid w:val="003307FE"/>
    <w:rsid w:val="00330968"/>
    <w:rsid w:val="00332D81"/>
    <w:rsid w:val="00332E5D"/>
    <w:rsid w:val="00333622"/>
    <w:rsid w:val="003346CD"/>
    <w:rsid w:val="00336D24"/>
    <w:rsid w:val="00341C52"/>
    <w:rsid w:val="00341E63"/>
    <w:rsid w:val="00345960"/>
    <w:rsid w:val="00346249"/>
    <w:rsid w:val="00347468"/>
    <w:rsid w:val="00352995"/>
    <w:rsid w:val="003536F5"/>
    <w:rsid w:val="003570CD"/>
    <w:rsid w:val="003577DF"/>
    <w:rsid w:val="00357C0F"/>
    <w:rsid w:val="003623FE"/>
    <w:rsid w:val="003627A8"/>
    <w:rsid w:val="0036367E"/>
    <w:rsid w:val="003648DE"/>
    <w:rsid w:val="00370501"/>
    <w:rsid w:val="00371E54"/>
    <w:rsid w:val="00374B2A"/>
    <w:rsid w:val="0037570C"/>
    <w:rsid w:val="00375884"/>
    <w:rsid w:val="00375D1E"/>
    <w:rsid w:val="0037602F"/>
    <w:rsid w:val="00376506"/>
    <w:rsid w:val="0037684D"/>
    <w:rsid w:val="0037765F"/>
    <w:rsid w:val="00377C9E"/>
    <w:rsid w:val="003812F3"/>
    <w:rsid w:val="00381E0E"/>
    <w:rsid w:val="00382C8E"/>
    <w:rsid w:val="00382EE7"/>
    <w:rsid w:val="00383F76"/>
    <w:rsid w:val="00385440"/>
    <w:rsid w:val="00385707"/>
    <w:rsid w:val="00385E88"/>
    <w:rsid w:val="00385FE2"/>
    <w:rsid w:val="00391263"/>
    <w:rsid w:val="003939DE"/>
    <w:rsid w:val="003962FE"/>
    <w:rsid w:val="003A059B"/>
    <w:rsid w:val="003A179D"/>
    <w:rsid w:val="003A3912"/>
    <w:rsid w:val="003A6920"/>
    <w:rsid w:val="003A7F14"/>
    <w:rsid w:val="003B3417"/>
    <w:rsid w:val="003B4E80"/>
    <w:rsid w:val="003B679B"/>
    <w:rsid w:val="003C0391"/>
    <w:rsid w:val="003C1012"/>
    <w:rsid w:val="003C445B"/>
    <w:rsid w:val="003C45BD"/>
    <w:rsid w:val="003C4BA1"/>
    <w:rsid w:val="003C685E"/>
    <w:rsid w:val="003C6B23"/>
    <w:rsid w:val="003D00FC"/>
    <w:rsid w:val="003D0BC8"/>
    <w:rsid w:val="003D2E71"/>
    <w:rsid w:val="003D2FE1"/>
    <w:rsid w:val="003D6C43"/>
    <w:rsid w:val="003E1C93"/>
    <w:rsid w:val="003E24CE"/>
    <w:rsid w:val="003E2F77"/>
    <w:rsid w:val="003E3BFD"/>
    <w:rsid w:val="003E6264"/>
    <w:rsid w:val="003F0A31"/>
    <w:rsid w:val="003F1763"/>
    <w:rsid w:val="003F1896"/>
    <w:rsid w:val="003F233A"/>
    <w:rsid w:val="003F2E18"/>
    <w:rsid w:val="003F3D4E"/>
    <w:rsid w:val="003F4449"/>
    <w:rsid w:val="003F4698"/>
    <w:rsid w:val="003F54CD"/>
    <w:rsid w:val="003F6302"/>
    <w:rsid w:val="003F68EA"/>
    <w:rsid w:val="003F7F1D"/>
    <w:rsid w:val="00401CB3"/>
    <w:rsid w:val="004062FF"/>
    <w:rsid w:val="00410069"/>
    <w:rsid w:val="00411263"/>
    <w:rsid w:val="004117E5"/>
    <w:rsid w:val="0041223F"/>
    <w:rsid w:val="004129B3"/>
    <w:rsid w:val="00412E43"/>
    <w:rsid w:val="004148EC"/>
    <w:rsid w:val="0041703E"/>
    <w:rsid w:val="0041766D"/>
    <w:rsid w:val="00417BEE"/>
    <w:rsid w:val="00422B6F"/>
    <w:rsid w:val="00423728"/>
    <w:rsid w:val="0042480E"/>
    <w:rsid w:val="00425751"/>
    <w:rsid w:val="00430477"/>
    <w:rsid w:val="00431726"/>
    <w:rsid w:val="00432E56"/>
    <w:rsid w:val="00432F22"/>
    <w:rsid w:val="00434136"/>
    <w:rsid w:val="00434457"/>
    <w:rsid w:val="00434F95"/>
    <w:rsid w:val="00437167"/>
    <w:rsid w:val="00437A88"/>
    <w:rsid w:val="004404F8"/>
    <w:rsid w:val="00441345"/>
    <w:rsid w:val="00441731"/>
    <w:rsid w:val="004423C4"/>
    <w:rsid w:val="00442E3D"/>
    <w:rsid w:val="00442E49"/>
    <w:rsid w:val="004435CB"/>
    <w:rsid w:val="00443D5A"/>
    <w:rsid w:val="00443DAD"/>
    <w:rsid w:val="00446528"/>
    <w:rsid w:val="004467C0"/>
    <w:rsid w:val="0045166B"/>
    <w:rsid w:val="0045218D"/>
    <w:rsid w:val="00454D97"/>
    <w:rsid w:val="00455CC9"/>
    <w:rsid w:val="00456679"/>
    <w:rsid w:val="00456B4F"/>
    <w:rsid w:val="00461268"/>
    <w:rsid w:val="004634D2"/>
    <w:rsid w:val="00464781"/>
    <w:rsid w:val="00464EC1"/>
    <w:rsid w:val="004654D8"/>
    <w:rsid w:val="00465E27"/>
    <w:rsid w:val="004667FD"/>
    <w:rsid w:val="004709AB"/>
    <w:rsid w:val="004718CA"/>
    <w:rsid w:val="00471F14"/>
    <w:rsid w:val="00472CA1"/>
    <w:rsid w:val="00474588"/>
    <w:rsid w:val="0047680B"/>
    <w:rsid w:val="004771AF"/>
    <w:rsid w:val="004810C0"/>
    <w:rsid w:val="00482137"/>
    <w:rsid w:val="00483018"/>
    <w:rsid w:val="004831CF"/>
    <w:rsid w:val="004832FD"/>
    <w:rsid w:val="00485AC4"/>
    <w:rsid w:val="00485B48"/>
    <w:rsid w:val="0048645F"/>
    <w:rsid w:val="00486E28"/>
    <w:rsid w:val="00487749"/>
    <w:rsid w:val="00490A05"/>
    <w:rsid w:val="00490FB7"/>
    <w:rsid w:val="00492308"/>
    <w:rsid w:val="00492B76"/>
    <w:rsid w:val="0049396B"/>
    <w:rsid w:val="0049446C"/>
    <w:rsid w:val="00494611"/>
    <w:rsid w:val="004A1228"/>
    <w:rsid w:val="004A2029"/>
    <w:rsid w:val="004A45BE"/>
    <w:rsid w:val="004A508F"/>
    <w:rsid w:val="004A5266"/>
    <w:rsid w:val="004A6E55"/>
    <w:rsid w:val="004A7879"/>
    <w:rsid w:val="004B08F2"/>
    <w:rsid w:val="004B1D3A"/>
    <w:rsid w:val="004B2CF2"/>
    <w:rsid w:val="004B3674"/>
    <w:rsid w:val="004B3FCC"/>
    <w:rsid w:val="004B43CD"/>
    <w:rsid w:val="004B44BA"/>
    <w:rsid w:val="004B4BE6"/>
    <w:rsid w:val="004B50D8"/>
    <w:rsid w:val="004C2319"/>
    <w:rsid w:val="004C27AC"/>
    <w:rsid w:val="004C2A3C"/>
    <w:rsid w:val="004C2FF8"/>
    <w:rsid w:val="004C3509"/>
    <w:rsid w:val="004C3FBE"/>
    <w:rsid w:val="004C44DA"/>
    <w:rsid w:val="004C696F"/>
    <w:rsid w:val="004C763A"/>
    <w:rsid w:val="004D29E1"/>
    <w:rsid w:val="004D3A64"/>
    <w:rsid w:val="004D4336"/>
    <w:rsid w:val="004D4CCC"/>
    <w:rsid w:val="004D50DB"/>
    <w:rsid w:val="004D647E"/>
    <w:rsid w:val="004D727A"/>
    <w:rsid w:val="004E086B"/>
    <w:rsid w:val="004E09A7"/>
    <w:rsid w:val="004E0A4E"/>
    <w:rsid w:val="004E1E7B"/>
    <w:rsid w:val="004E1E97"/>
    <w:rsid w:val="004F006F"/>
    <w:rsid w:val="004F0A13"/>
    <w:rsid w:val="004F1BFE"/>
    <w:rsid w:val="004F24AD"/>
    <w:rsid w:val="004F665C"/>
    <w:rsid w:val="00501295"/>
    <w:rsid w:val="00504932"/>
    <w:rsid w:val="00505CBF"/>
    <w:rsid w:val="005106AF"/>
    <w:rsid w:val="005144F7"/>
    <w:rsid w:val="00514718"/>
    <w:rsid w:val="00514FB5"/>
    <w:rsid w:val="00515007"/>
    <w:rsid w:val="005235A6"/>
    <w:rsid w:val="00524BFD"/>
    <w:rsid w:val="005306E8"/>
    <w:rsid w:val="00531EBD"/>
    <w:rsid w:val="00533CD6"/>
    <w:rsid w:val="00535E0C"/>
    <w:rsid w:val="005429D8"/>
    <w:rsid w:val="00543A92"/>
    <w:rsid w:val="00544549"/>
    <w:rsid w:val="005508EF"/>
    <w:rsid w:val="0055121B"/>
    <w:rsid w:val="00551514"/>
    <w:rsid w:val="00552D11"/>
    <w:rsid w:val="0055380D"/>
    <w:rsid w:val="00554759"/>
    <w:rsid w:val="00555975"/>
    <w:rsid w:val="0055630B"/>
    <w:rsid w:val="00562183"/>
    <w:rsid w:val="00563AE9"/>
    <w:rsid w:val="00563BB3"/>
    <w:rsid w:val="00563C7D"/>
    <w:rsid w:val="00564A78"/>
    <w:rsid w:val="005669D5"/>
    <w:rsid w:val="005700E8"/>
    <w:rsid w:val="00571E71"/>
    <w:rsid w:val="005760F9"/>
    <w:rsid w:val="00576F33"/>
    <w:rsid w:val="00577A8E"/>
    <w:rsid w:val="00577FF7"/>
    <w:rsid w:val="0058195A"/>
    <w:rsid w:val="005829BF"/>
    <w:rsid w:val="005877C3"/>
    <w:rsid w:val="00592860"/>
    <w:rsid w:val="00593C3A"/>
    <w:rsid w:val="005948B2"/>
    <w:rsid w:val="00596DAA"/>
    <w:rsid w:val="005A1B65"/>
    <w:rsid w:val="005A2C14"/>
    <w:rsid w:val="005A3F3E"/>
    <w:rsid w:val="005A404E"/>
    <w:rsid w:val="005A4C3F"/>
    <w:rsid w:val="005A5BFB"/>
    <w:rsid w:val="005A7D9F"/>
    <w:rsid w:val="005B1582"/>
    <w:rsid w:val="005B1C4C"/>
    <w:rsid w:val="005B3867"/>
    <w:rsid w:val="005B4BFA"/>
    <w:rsid w:val="005B6765"/>
    <w:rsid w:val="005C2E74"/>
    <w:rsid w:val="005C4246"/>
    <w:rsid w:val="005C42BD"/>
    <w:rsid w:val="005C5194"/>
    <w:rsid w:val="005C63CB"/>
    <w:rsid w:val="005D065B"/>
    <w:rsid w:val="005D67DF"/>
    <w:rsid w:val="005E003D"/>
    <w:rsid w:val="005E0B60"/>
    <w:rsid w:val="005E31BB"/>
    <w:rsid w:val="005E3203"/>
    <w:rsid w:val="005E5C7C"/>
    <w:rsid w:val="005F25E5"/>
    <w:rsid w:val="005F2D78"/>
    <w:rsid w:val="005F357A"/>
    <w:rsid w:val="005F4862"/>
    <w:rsid w:val="005F518E"/>
    <w:rsid w:val="00600165"/>
    <w:rsid w:val="006009FC"/>
    <w:rsid w:val="00600D9D"/>
    <w:rsid w:val="00600DCC"/>
    <w:rsid w:val="00602BC3"/>
    <w:rsid w:val="006035BB"/>
    <w:rsid w:val="00605079"/>
    <w:rsid w:val="00605122"/>
    <w:rsid w:val="00605F96"/>
    <w:rsid w:val="00606FD9"/>
    <w:rsid w:val="00610A7C"/>
    <w:rsid w:val="00616B9C"/>
    <w:rsid w:val="00616C0D"/>
    <w:rsid w:val="006209C2"/>
    <w:rsid w:val="0062147E"/>
    <w:rsid w:val="00622518"/>
    <w:rsid w:val="00622EF6"/>
    <w:rsid w:val="00623014"/>
    <w:rsid w:val="006240DD"/>
    <w:rsid w:val="0062437F"/>
    <w:rsid w:val="00626145"/>
    <w:rsid w:val="0062627A"/>
    <w:rsid w:val="0062692E"/>
    <w:rsid w:val="00627542"/>
    <w:rsid w:val="00630349"/>
    <w:rsid w:val="00634656"/>
    <w:rsid w:val="00635217"/>
    <w:rsid w:val="0063523B"/>
    <w:rsid w:val="00636321"/>
    <w:rsid w:val="006405AF"/>
    <w:rsid w:val="00642DDB"/>
    <w:rsid w:val="0064336A"/>
    <w:rsid w:val="0064462A"/>
    <w:rsid w:val="00644776"/>
    <w:rsid w:val="00644FA7"/>
    <w:rsid w:val="00650F0D"/>
    <w:rsid w:val="006523E9"/>
    <w:rsid w:val="00652A9F"/>
    <w:rsid w:val="00652FF1"/>
    <w:rsid w:val="00654E46"/>
    <w:rsid w:val="0066290E"/>
    <w:rsid w:val="0066320C"/>
    <w:rsid w:val="00663846"/>
    <w:rsid w:val="00667F19"/>
    <w:rsid w:val="00670E20"/>
    <w:rsid w:val="006728AE"/>
    <w:rsid w:val="00672A00"/>
    <w:rsid w:val="00673C81"/>
    <w:rsid w:val="006750A0"/>
    <w:rsid w:val="0067586E"/>
    <w:rsid w:val="006841E2"/>
    <w:rsid w:val="00684B27"/>
    <w:rsid w:val="00690CC4"/>
    <w:rsid w:val="00693548"/>
    <w:rsid w:val="0069388F"/>
    <w:rsid w:val="00695002"/>
    <w:rsid w:val="00695F93"/>
    <w:rsid w:val="006A093F"/>
    <w:rsid w:val="006A0D1B"/>
    <w:rsid w:val="006A1E58"/>
    <w:rsid w:val="006A34F7"/>
    <w:rsid w:val="006A49A1"/>
    <w:rsid w:val="006A592D"/>
    <w:rsid w:val="006A667D"/>
    <w:rsid w:val="006A7E1D"/>
    <w:rsid w:val="006B0916"/>
    <w:rsid w:val="006B145B"/>
    <w:rsid w:val="006B2D14"/>
    <w:rsid w:val="006B4690"/>
    <w:rsid w:val="006B5C26"/>
    <w:rsid w:val="006B63B2"/>
    <w:rsid w:val="006B6CA8"/>
    <w:rsid w:val="006B7DD7"/>
    <w:rsid w:val="006C083E"/>
    <w:rsid w:val="006C0927"/>
    <w:rsid w:val="006C32BF"/>
    <w:rsid w:val="006C3C3A"/>
    <w:rsid w:val="006C44EC"/>
    <w:rsid w:val="006C481D"/>
    <w:rsid w:val="006C6263"/>
    <w:rsid w:val="006C6361"/>
    <w:rsid w:val="006D0DEA"/>
    <w:rsid w:val="006D16D9"/>
    <w:rsid w:val="006D1F3F"/>
    <w:rsid w:val="006D5374"/>
    <w:rsid w:val="006D5B88"/>
    <w:rsid w:val="006D741F"/>
    <w:rsid w:val="006E106B"/>
    <w:rsid w:val="006E338A"/>
    <w:rsid w:val="006E3EB0"/>
    <w:rsid w:val="006E4A33"/>
    <w:rsid w:val="006E4F3E"/>
    <w:rsid w:val="006E5C37"/>
    <w:rsid w:val="006E70FE"/>
    <w:rsid w:val="006F2929"/>
    <w:rsid w:val="006F2CCA"/>
    <w:rsid w:val="006F5401"/>
    <w:rsid w:val="006F6D36"/>
    <w:rsid w:val="00700D5D"/>
    <w:rsid w:val="0070255D"/>
    <w:rsid w:val="00703E93"/>
    <w:rsid w:val="0070599D"/>
    <w:rsid w:val="00706A95"/>
    <w:rsid w:val="0071104E"/>
    <w:rsid w:val="00712A5A"/>
    <w:rsid w:val="00713A00"/>
    <w:rsid w:val="00713CEB"/>
    <w:rsid w:val="007149BC"/>
    <w:rsid w:val="00715C5F"/>
    <w:rsid w:val="00720119"/>
    <w:rsid w:val="0072155D"/>
    <w:rsid w:val="007241BE"/>
    <w:rsid w:val="00725A74"/>
    <w:rsid w:val="00725B60"/>
    <w:rsid w:val="00726001"/>
    <w:rsid w:val="007269A1"/>
    <w:rsid w:val="00732B38"/>
    <w:rsid w:val="00732C94"/>
    <w:rsid w:val="00734E13"/>
    <w:rsid w:val="00743CF2"/>
    <w:rsid w:val="00744364"/>
    <w:rsid w:val="007450E0"/>
    <w:rsid w:val="007512F9"/>
    <w:rsid w:val="00754066"/>
    <w:rsid w:val="007566EC"/>
    <w:rsid w:val="00757291"/>
    <w:rsid w:val="0076119A"/>
    <w:rsid w:val="00762A32"/>
    <w:rsid w:val="00764A82"/>
    <w:rsid w:val="007658CF"/>
    <w:rsid w:val="007662A7"/>
    <w:rsid w:val="007667B7"/>
    <w:rsid w:val="00767B6A"/>
    <w:rsid w:val="00771E79"/>
    <w:rsid w:val="00772F52"/>
    <w:rsid w:val="00773CF6"/>
    <w:rsid w:val="00774C92"/>
    <w:rsid w:val="0077547B"/>
    <w:rsid w:val="007778F7"/>
    <w:rsid w:val="00783D18"/>
    <w:rsid w:val="0078542D"/>
    <w:rsid w:val="00786AE5"/>
    <w:rsid w:val="00786B2D"/>
    <w:rsid w:val="00791B94"/>
    <w:rsid w:val="007A041E"/>
    <w:rsid w:val="007A30D7"/>
    <w:rsid w:val="007A436B"/>
    <w:rsid w:val="007A53F2"/>
    <w:rsid w:val="007B0CD8"/>
    <w:rsid w:val="007B37BD"/>
    <w:rsid w:val="007B3B3E"/>
    <w:rsid w:val="007B4783"/>
    <w:rsid w:val="007B57CB"/>
    <w:rsid w:val="007B5B9B"/>
    <w:rsid w:val="007B703C"/>
    <w:rsid w:val="007C278D"/>
    <w:rsid w:val="007C30F3"/>
    <w:rsid w:val="007C4077"/>
    <w:rsid w:val="007C4CB4"/>
    <w:rsid w:val="007C4F97"/>
    <w:rsid w:val="007C5E9D"/>
    <w:rsid w:val="007C61D3"/>
    <w:rsid w:val="007C6341"/>
    <w:rsid w:val="007C6D1C"/>
    <w:rsid w:val="007D1DAE"/>
    <w:rsid w:val="007D496E"/>
    <w:rsid w:val="007D7341"/>
    <w:rsid w:val="007D77D0"/>
    <w:rsid w:val="007E30B2"/>
    <w:rsid w:val="007E3DF8"/>
    <w:rsid w:val="007E4B4E"/>
    <w:rsid w:val="007E4D54"/>
    <w:rsid w:val="007F0E92"/>
    <w:rsid w:val="007F4978"/>
    <w:rsid w:val="007F707A"/>
    <w:rsid w:val="0080079C"/>
    <w:rsid w:val="00801155"/>
    <w:rsid w:val="00803043"/>
    <w:rsid w:val="00803B38"/>
    <w:rsid w:val="0081061C"/>
    <w:rsid w:val="008144CE"/>
    <w:rsid w:val="00814C07"/>
    <w:rsid w:val="0081606C"/>
    <w:rsid w:val="00821ADF"/>
    <w:rsid w:val="008239B5"/>
    <w:rsid w:val="0083036B"/>
    <w:rsid w:val="00831506"/>
    <w:rsid w:val="00831FA7"/>
    <w:rsid w:val="0083248E"/>
    <w:rsid w:val="00833C12"/>
    <w:rsid w:val="008344A4"/>
    <w:rsid w:val="00836BDA"/>
    <w:rsid w:val="008375DD"/>
    <w:rsid w:val="008404A0"/>
    <w:rsid w:val="00840A25"/>
    <w:rsid w:val="00841400"/>
    <w:rsid w:val="00843CCA"/>
    <w:rsid w:val="00844176"/>
    <w:rsid w:val="008442B2"/>
    <w:rsid w:val="00845065"/>
    <w:rsid w:val="008450E2"/>
    <w:rsid w:val="00845369"/>
    <w:rsid w:val="008469F9"/>
    <w:rsid w:val="008470C7"/>
    <w:rsid w:val="00847734"/>
    <w:rsid w:val="008477CC"/>
    <w:rsid w:val="008571BA"/>
    <w:rsid w:val="00860B6D"/>
    <w:rsid w:val="00861D9E"/>
    <w:rsid w:val="00864030"/>
    <w:rsid w:val="00865450"/>
    <w:rsid w:val="00867046"/>
    <w:rsid w:val="00870B00"/>
    <w:rsid w:val="00871808"/>
    <w:rsid w:val="0087318E"/>
    <w:rsid w:val="00873540"/>
    <w:rsid w:val="00873ACD"/>
    <w:rsid w:val="00873DD8"/>
    <w:rsid w:val="00874006"/>
    <w:rsid w:val="008742FF"/>
    <w:rsid w:val="0087450F"/>
    <w:rsid w:val="00876285"/>
    <w:rsid w:val="008775BF"/>
    <w:rsid w:val="008801F9"/>
    <w:rsid w:val="0088176C"/>
    <w:rsid w:val="00881C8E"/>
    <w:rsid w:val="00881D8D"/>
    <w:rsid w:val="00882029"/>
    <w:rsid w:val="00885BF1"/>
    <w:rsid w:val="0088792A"/>
    <w:rsid w:val="008912E7"/>
    <w:rsid w:val="00891FC9"/>
    <w:rsid w:val="008930BB"/>
    <w:rsid w:val="0089641A"/>
    <w:rsid w:val="008A35C8"/>
    <w:rsid w:val="008A5225"/>
    <w:rsid w:val="008A7A6C"/>
    <w:rsid w:val="008B0793"/>
    <w:rsid w:val="008B0AB4"/>
    <w:rsid w:val="008B1900"/>
    <w:rsid w:val="008B1B4F"/>
    <w:rsid w:val="008B3A12"/>
    <w:rsid w:val="008B3A86"/>
    <w:rsid w:val="008B4AFB"/>
    <w:rsid w:val="008B54A0"/>
    <w:rsid w:val="008B582E"/>
    <w:rsid w:val="008C1BF3"/>
    <w:rsid w:val="008C232C"/>
    <w:rsid w:val="008C2672"/>
    <w:rsid w:val="008C288F"/>
    <w:rsid w:val="008C3D53"/>
    <w:rsid w:val="008C5206"/>
    <w:rsid w:val="008C7398"/>
    <w:rsid w:val="008C74BD"/>
    <w:rsid w:val="008D1C34"/>
    <w:rsid w:val="008D4141"/>
    <w:rsid w:val="008D59B4"/>
    <w:rsid w:val="008D66CC"/>
    <w:rsid w:val="008D6A98"/>
    <w:rsid w:val="008D71BB"/>
    <w:rsid w:val="008D71FC"/>
    <w:rsid w:val="008D7259"/>
    <w:rsid w:val="008E21B8"/>
    <w:rsid w:val="008E38BA"/>
    <w:rsid w:val="008E3CD3"/>
    <w:rsid w:val="008E5589"/>
    <w:rsid w:val="008E6207"/>
    <w:rsid w:val="008E6BD9"/>
    <w:rsid w:val="008E78BF"/>
    <w:rsid w:val="008E7F8C"/>
    <w:rsid w:val="008F19A2"/>
    <w:rsid w:val="008F3953"/>
    <w:rsid w:val="008F60AE"/>
    <w:rsid w:val="008F7853"/>
    <w:rsid w:val="00900F00"/>
    <w:rsid w:val="0090152C"/>
    <w:rsid w:val="0090168E"/>
    <w:rsid w:val="00902C06"/>
    <w:rsid w:val="00904DE2"/>
    <w:rsid w:val="009059E4"/>
    <w:rsid w:val="009078DB"/>
    <w:rsid w:val="0091103A"/>
    <w:rsid w:val="00911349"/>
    <w:rsid w:val="00917172"/>
    <w:rsid w:val="00920063"/>
    <w:rsid w:val="00921551"/>
    <w:rsid w:val="00921818"/>
    <w:rsid w:val="009234E5"/>
    <w:rsid w:val="00927EE3"/>
    <w:rsid w:val="0093313A"/>
    <w:rsid w:val="00934531"/>
    <w:rsid w:val="00934E60"/>
    <w:rsid w:val="00934F44"/>
    <w:rsid w:val="0093624E"/>
    <w:rsid w:val="00937772"/>
    <w:rsid w:val="009416C9"/>
    <w:rsid w:val="0094303B"/>
    <w:rsid w:val="00945F2E"/>
    <w:rsid w:val="00950975"/>
    <w:rsid w:val="009533BE"/>
    <w:rsid w:val="00953673"/>
    <w:rsid w:val="00957F48"/>
    <w:rsid w:val="009603A3"/>
    <w:rsid w:val="00960E13"/>
    <w:rsid w:val="00961DB0"/>
    <w:rsid w:val="0096257B"/>
    <w:rsid w:val="00963E92"/>
    <w:rsid w:val="009641BA"/>
    <w:rsid w:val="00966191"/>
    <w:rsid w:val="00966AB6"/>
    <w:rsid w:val="009675A3"/>
    <w:rsid w:val="00967A80"/>
    <w:rsid w:val="0097031D"/>
    <w:rsid w:val="00971CA7"/>
    <w:rsid w:val="0097256F"/>
    <w:rsid w:val="00972984"/>
    <w:rsid w:val="009763D3"/>
    <w:rsid w:val="00977CDC"/>
    <w:rsid w:val="00983382"/>
    <w:rsid w:val="0098356A"/>
    <w:rsid w:val="0098632D"/>
    <w:rsid w:val="00994223"/>
    <w:rsid w:val="00994B04"/>
    <w:rsid w:val="0099581E"/>
    <w:rsid w:val="009A104C"/>
    <w:rsid w:val="009A279C"/>
    <w:rsid w:val="009A31CD"/>
    <w:rsid w:val="009A3A27"/>
    <w:rsid w:val="009B056A"/>
    <w:rsid w:val="009B0C97"/>
    <w:rsid w:val="009B0EBC"/>
    <w:rsid w:val="009B1E74"/>
    <w:rsid w:val="009B2017"/>
    <w:rsid w:val="009B29C1"/>
    <w:rsid w:val="009B48BB"/>
    <w:rsid w:val="009B5F26"/>
    <w:rsid w:val="009B6049"/>
    <w:rsid w:val="009B74F7"/>
    <w:rsid w:val="009B7FB3"/>
    <w:rsid w:val="009C0D34"/>
    <w:rsid w:val="009C1418"/>
    <w:rsid w:val="009C14DF"/>
    <w:rsid w:val="009C1805"/>
    <w:rsid w:val="009C611C"/>
    <w:rsid w:val="009C6990"/>
    <w:rsid w:val="009D494E"/>
    <w:rsid w:val="009D5CEB"/>
    <w:rsid w:val="009D5FD2"/>
    <w:rsid w:val="009D6699"/>
    <w:rsid w:val="009D7FC7"/>
    <w:rsid w:val="009E12E7"/>
    <w:rsid w:val="009E1860"/>
    <w:rsid w:val="009E291E"/>
    <w:rsid w:val="009E389B"/>
    <w:rsid w:val="009E4C7D"/>
    <w:rsid w:val="009E55B3"/>
    <w:rsid w:val="009E5DBA"/>
    <w:rsid w:val="009E613E"/>
    <w:rsid w:val="009E691D"/>
    <w:rsid w:val="009E6981"/>
    <w:rsid w:val="009E6CFF"/>
    <w:rsid w:val="009F0677"/>
    <w:rsid w:val="009F3E3C"/>
    <w:rsid w:val="00A0077F"/>
    <w:rsid w:val="00A00F08"/>
    <w:rsid w:val="00A037E6"/>
    <w:rsid w:val="00A03910"/>
    <w:rsid w:val="00A03E25"/>
    <w:rsid w:val="00A040A1"/>
    <w:rsid w:val="00A05FFC"/>
    <w:rsid w:val="00A0607A"/>
    <w:rsid w:val="00A1229F"/>
    <w:rsid w:val="00A13C0B"/>
    <w:rsid w:val="00A14CB3"/>
    <w:rsid w:val="00A1534F"/>
    <w:rsid w:val="00A15707"/>
    <w:rsid w:val="00A15A54"/>
    <w:rsid w:val="00A16350"/>
    <w:rsid w:val="00A165BE"/>
    <w:rsid w:val="00A16832"/>
    <w:rsid w:val="00A16AD0"/>
    <w:rsid w:val="00A17B7B"/>
    <w:rsid w:val="00A20760"/>
    <w:rsid w:val="00A23189"/>
    <w:rsid w:val="00A24FB5"/>
    <w:rsid w:val="00A27DE4"/>
    <w:rsid w:val="00A304B1"/>
    <w:rsid w:val="00A312A9"/>
    <w:rsid w:val="00A32534"/>
    <w:rsid w:val="00A331FD"/>
    <w:rsid w:val="00A34028"/>
    <w:rsid w:val="00A3438E"/>
    <w:rsid w:val="00A35345"/>
    <w:rsid w:val="00A35A97"/>
    <w:rsid w:val="00A420CB"/>
    <w:rsid w:val="00A44812"/>
    <w:rsid w:val="00A46527"/>
    <w:rsid w:val="00A52CC9"/>
    <w:rsid w:val="00A54C70"/>
    <w:rsid w:val="00A61A04"/>
    <w:rsid w:val="00A63637"/>
    <w:rsid w:val="00A64205"/>
    <w:rsid w:val="00A65455"/>
    <w:rsid w:val="00A67607"/>
    <w:rsid w:val="00A67779"/>
    <w:rsid w:val="00A70FCF"/>
    <w:rsid w:val="00A716F6"/>
    <w:rsid w:val="00A71C7D"/>
    <w:rsid w:val="00A80F8C"/>
    <w:rsid w:val="00A818D9"/>
    <w:rsid w:val="00A824AA"/>
    <w:rsid w:val="00A829DF"/>
    <w:rsid w:val="00A85686"/>
    <w:rsid w:val="00A87F64"/>
    <w:rsid w:val="00A91C11"/>
    <w:rsid w:val="00A94701"/>
    <w:rsid w:val="00A95C4D"/>
    <w:rsid w:val="00A9799F"/>
    <w:rsid w:val="00AA28CC"/>
    <w:rsid w:val="00AA2EF9"/>
    <w:rsid w:val="00AA589F"/>
    <w:rsid w:val="00AB02AA"/>
    <w:rsid w:val="00AB16E8"/>
    <w:rsid w:val="00AB2B06"/>
    <w:rsid w:val="00AB2DD1"/>
    <w:rsid w:val="00AB5BF0"/>
    <w:rsid w:val="00AB5E6F"/>
    <w:rsid w:val="00AB68A7"/>
    <w:rsid w:val="00AB72D9"/>
    <w:rsid w:val="00AC168D"/>
    <w:rsid w:val="00AC1C15"/>
    <w:rsid w:val="00AC3CB0"/>
    <w:rsid w:val="00AC3EEB"/>
    <w:rsid w:val="00AC3F09"/>
    <w:rsid w:val="00AC4406"/>
    <w:rsid w:val="00AC4799"/>
    <w:rsid w:val="00AC615A"/>
    <w:rsid w:val="00AD29E9"/>
    <w:rsid w:val="00AD3691"/>
    <w:rsid w:val="00AD3971"/>
    <w:rsid w:val="00AD5175"/>
    <w:rsid w:val="00AD565E"/>
    <w:rsid w:val="00AD5DC5"/>
    <w:rsid w:val="00AD7435"/>
    <w:rsid w:val="00AE3295"/>
    <w:rsid w:val="00AE3F1D"/>
    <w:rsid w:val="00AF27C8"/>
    <w:rsid w:val="00AF2B48"/>
    <w:rsid w:val="00AF324A"/>
    <w:rsid w:val="00AF693C"/>
    <w:rsid w:val="00AF7638"/>
    <w:rsid w:val="00AF7CA7"/>
    <w:rsid w:val="00B00D53"/>
    <w:rsid w:val="00B010EE"/>
    <w:rsid w:val="00B01961"/>
    <w:rsid w:val="00B02A66"/>
    <w:rsid w:val="00B0556C"/>
    <w:rsid w:val="00B05E8E"/>
    <w:rsid w:val="00B108D8"/>
    <w:rsid w:val="00B1187D"/>
    <w:rsid w:val="00B12F90"/>
    <w:rsid w:val="00B13B4B"/>
    <w:rsid w:val="00B14015"/>
    <w:rsid w:val="00B14ABB"/>
    <w:rsid w:val="00B150AB"/>
    <w:rsid w:val="00B26559"/>
    <w:rsid w:val="00B309CF"/>
    <w:rsid w:val="00B30BBF"/>
    <w:rsid w:val="00B36B2A"/>
    <w:rsid w:val="00B41BE0"/>
    <w:rsid w:val="00B42B83"/>
    <w:rsid w:val="00B42E49"/>
    <w:rsid w:val="00B50E5D"/>
    <w:rsid w:val="00B52E88"/>
    <w:rsid w:val="00B530AF"/>
    <w:rsid w:val="00B55929"/>
    <w:rsid w:val="00B55BB7"/>
    <w:rsid w:val="00B56CDD"/>
    <w:rsid w:val="00B57E48"/>
    <w:rsid w:val="00B602A1"/>
    <w:rsid w:val="00B61093"/>
    <w:rsid w:val="00B62F33"/>
    <w:rsid w:val="00B63CD0"/>
    <w:rsid w:val="00B66398"/>
    <w:rsid w:val="00B700BE"/>
    <w:rsid w:val="00B705E0"/>
    <w:rsid w:val="00B70A31"/>
    <w:rsid w:val="00B7257C"/>
    <w:rsid w:val="00B7537B"/>
    <w:rsid w:val="00B81C5B"/>
    <w:rsid w:val="00B81C6A"/>
    <w:rsid w:val="00B85BA0"/>
    <w:rsid w:val="00B8629E"/>
    <w:rsid w:val="00B86581"/>
    <w:rsid w:val="00B86D12"/>
    <w:rsid w:val="00B86F1C"/>
    <w:rsid w:val="00B87991"/>
    <w:rsid w:val="00B91E1C"/>
    <w:rsid w:val="00B92CE2"/>
    <w:rsid w:val="00B93B42"/>
    <w:rsid w:val="00B94FA9"/>
    <w:rsid w:val="00B9659A"/>
    <w:rsid w:val="00B976C8"/>
    <w:rsid w:val="00B978E6"/>
    <w:rsid w:val="00BA052B"/>
    <w:rsid w:val="00BA58A2"/>
    <w:rsid w:val="00BB10D3"/>
    <w:rsid w:val="00BB2276"/>
    <w:rsid w:val="00BB3229"/>
    <w:rsid w:val="00BB7B1C"/>
    <w:rsid w:val="00BC3260"/>
    <w:rsid w:val="00BC5573"/>
    <w:rsid w:val="00BC6BB4"/>
    <w:rsid w:val="00BC6ED2"/>
    <w:rsid w:val="00BD0376"/>
    <w:rsid w:val="00BD0A0D"/>
    <w:rsid w:val="00BD2184"/>
    <w:rsid w:val="00BD244D"/>
    <w:rsid w:val="00BD3409"/>
    <w:rsid w:val="00BD4038"/>
    <w:rsid w:val="00BD64E6"/>
    <w:rsid w:val="00BD6A70"/>
    <w:rsid w:val="00BE0DB6"/>
    <w:rsid w:val="00BE1910"/>
    <w:rsid w:val="00BE1C60"/>
    <w:rsid w:val="00BE3FD4"/>
    <w:rsid w:val="00BE4D32"/>
    <w:rsid w:val="00BF17DB"/>
    <w:rsid w:val="00BF323F"/>
    <w:rsid w:val="00BF4893"/>
    <w:rsid w:val="00BF4DB2"/>
    <w:rsid w:val="00BF6A4F"/>
    <w:rsid w:val="00C00A33"/>
    <w:rsid w:val="00C0180A"/>
    <w:rsid w:val="00C03279"/>
    <w:rsid w:val="00C04581"/>
    <w:rsid w:val="00C06AE9"/>
    <w:rsid w:val="00C06D85"/>
    <w:rsid w:val="00C1010B"/>
    <w:rsid w:val="00C17337"/>
    <w:rsid w:val="00C17B7A"/>
    <w:rsid w:val="00C2135E"/>
    <w:rsid w:val="00C2152E"/>
    <w:rsid w:val="00C24A96"/>
    <w:rsid w:val="00C24E68"/>
    <w:rsid w:val="00C31525"/>
    <w:rsid w:val="00C32BB2"/>
    <w:rsid w:val="00C33B6F"/>
    <w:rsid w:val="00C33FEA"/>
    <w:rsid w:val="00C36062"/>
    <w:rsid w:val="00C412A1"/>
    <w:rsid w:val="00C41B37"/>
    <w:rsid w:val="00C444D1"/>
    <w:rsid w:val="00C4734E"/>
    <w:rsid w:val="00C47AD8"/>
    <w:rsid w:val="00C572C3"/>
    <w:rsid w:val="00C57511"/>
    <w:rsid w:val="00C57F53"/>
    <w:rsid w:val="00C57F86"/>
    <w:rsid w:val="00C6121C"/>
    <w:rsid w:val="00C61B94"/>
    <w:rsid w:val="00C62719"/>
    <w:rsid w:val="00C62BB0"/>
    <w:rsid w:val="00C638EF"/>
    <w:rsid w:val="00C64ED5"/>
    <w:rsid w:val="00C66D45"/>
    <w:rsid w:val="00C67A8E"/>
    <w:rsid w:val="00C72E00"/>
    <w:rsid w:val="00C74758"/>
    <w:rsid w:val="00C768B9"/>
    <w:rsid w:val="00C8266C"/>
    <w:rsid w:val="00C94842"/>
    <w:rsid w:val="00C96B41"/>
    <w:rsid w:val="00C972F8"/>
    <w:rsid w:val="00CA2D31"/>
    <w:rsid w:val="00CA3B77"/>
    <w:rsid w:val="00CA514B"/>
    <w:rsid w:val="00CA5BD9"/>
    <w:rsid w:val="00CA66AF"/>
    <w:rsid w:val="00CA7606"/>
    <w:rsid w:val="00CB1C34"/>
    <w:rsid w:val="00CB1EB2"/>
    <w:rsid w:val="00CB216A"/>
    <w:rsid w:val="00CB29BC"/>
    <w:rsid w:val="00CB3776"/>
    <w:rsid w:val="00CB5381"/>
    <w:rsid w:val="00CB647B"/>
    <w:rsid w:val="00CB768B"/>
    <w:rsid w:val="00CC10B8"/>
    <w:rsid w:val="00CC16D8"/>
    <w:rsid w:val="00CC1E62"/>
    <w:rsid w:val="00CC201D"/>
    <w:rsid w:val="00CC31A8"/>
    <w:rsid w:val="00CC3689"/>
    <w:rsid w:val="00CC5BE6"/>
    <w:rsid w:val="00CC6B0A"/>
    <w:rsid w:val="00CC7454"/>
    <w:rsid w:val="00CC7B11"/>
    <w:rsid w:val="00CD3AEC"/>
    <w:rsid w:val="00CD423A"/>
    <w:rsid w:val="00CD6952"/>
    <w:rsid w:val="00CE008C"/>
    <w:rsid w:val="00CE285A"/>
    <w:rsid w:val="00CF1251"/>
    <w:rsid w:val="00CF4F04"/>
    <w:rsid w:val="00CF776C"/>
    <w:rsid w:val="00D001EE"/>
    <w:rsid w:val="00D01573"/>
    <w:rsid w:val="00D05508"/>
    <w:rsid w:val="00D05DA1"/>
    <w:rsid w:val="00D07823"/>
    <w:rsid w:val="00D07999"/>
    <w:rsid w:val="00D11A41"/>
    <w:rsid w:val="00D13002"/>
    <w:rsid w:val="00D13432"/>
    <w:rsid w:val="00D134EB"/>
    <w:rsid w:val="00D13532"/>
    <w:rsid w:val="00D14514"/>
    <w:rsid w:val="00D173BC"/>
    <w:rsid w:val="00D17DA7"/>
    <w:rsid w:val="00D2012F"/>
    <w:rsid w:val="00D20669"/>
    <w:rsid w:val="00D20ABB"/>
    <w:rsid w:val="00D21887"/>
    <w:rsid w:val="00D21E3A"/>
    <w:rsid w:val="00D2230C"/>
    <w:rsid w:val="00D23508"/>
    <w:rsid w:val="00D250BA"/>
    <w:rsid w:val="00D262E9"/>
    <w:rsid w:val="00D2783A"/>
    <w:rsid w:val="00D32CED"/>
    <w:rsid w:val="00D32FD5"/>
    <w:rsid w:val="00D34E52"/>
    <w:rsid w:val="00D401B0"/>
    <w:rsid w:val="00D426F0"/>
    <w:rsid w:val="00D43858"/>
    <w:rsid w:val="00D438DB"/>
    <w:rsid w:val="00D43EE7"/>
    <w:rsid w:val="00D443C2"/>
    <w:rsid w:val="00D4443C"/>
    <w:rsid w:val="00D46544"/>
    <w:rsid w:val="00D51099"/>
    <w:rsid w:val="00D56039"/>
    <w:rsid w:val="00D57242"/>
    <w:rsid w:val="00D5781E"/>
    <w:rsid w:val="00D612BB"/>
    <w:rsid w:val="00D67473"/>
    <w:rsid w:val="00D72826"/>
    <w:rsid w:val="00D742B7"/>
    <w:rsid w:val="00D75970"/>
    <w:rsid w:val="00D7612A"/>
    <w:rsid w:val="00D812FF"/>
    <w:rsid w:val="00D81F94"/>
    <w:rsid w:val="00D83374"/>
    <w:rsid w:val="00D9048D"/>
    <w:rsid w:val="00D90D39"/>
    <w:rsid w:val="00D91066"/>
    <w:rsid w:val="00D913E8"/>
    <w:rsid w:val="00D91D6C"/>
    <w:rsid w:val="00D95E84"/>
    <w:rsid w:val="00D96E83"/>
    <w:rsid w:val="00DA2600"/>
    <w:rsid w:val="00DA2E65"/>
    <w:rsid w:val="00DA52DB"/>
    <w:rsid w:val="00DA5431"/>
    <w:rsid w:val="00DA7FFC"/>
    <w:rsid w:val="00DB13F9"/>
    <w:rsid w:val="00DB20C8"/>
    <w:rsid w:val="00DB30FD"/>
    <w:rsid w:val="00DB5BE8"/>
    <w:rsid w:val="00DB688D"/>
    <w:rsid w:val="00DC0F1B"/>
    <w:rsid w:val="00DC45E2"/>
    <w:rsid w:val="00DC47F5"/>
    <w:rsid w:val="00DC4A7D"/>
    <w:rsid w:val="00DC4FEF"/>
    <w:rsid w:val="00DC62C5"/>
    <w:rsid w:val="00DC698F"/>
    <w:rsid w:val="00DD25B7"/>
    <w:rsid w:val="00DD4C85"/>
    <w:rsid w:val="00DD55D6"/>
    <w:rsid w:val="00DD5895"/>
    <w:rsid w:val="00DD5D50"/>
    <w:rsid w:val="00DD627B"/>
    <w:rsid w:val="00DE1AD5"/>
    <w:rsid w:val="00DE29C3"/>
    <w:rsid w:val="00DE398D"/>
    <w:rsid w:val="00DE3C3E"/>
    <w:rsid w:val="00DE678B"/>
    <w:rsid w:val="00DF2264"/>
    <w:rsid w:val="00DF6E4B"/>
    <w:rsid w:val="00DF718E"/>
    <w:rsid w:val="00E0012A"/>
    <w:rsid w:val="00E01C4B"/>
    <w:rsid w:val="00E02A83"/>
    <w:rsid w:val="00E04952"/>
    <w:rsid w:val="00E05951"/>
    <w:rsid w:val="00E061A7"/>
    <w:rsid w:val="00E06790"/>
    <w:rsid w:val="00E11AD9"/>
    <w:rsid w:val="00E11BE3"/>
    <w:rsid w:val="00E1275D"/>
    <w:rsid w:val="00E12930"/>
    <w:rsid w:val="00E132F2"/>
    <w:rsid w:val="00E13ABC"/>
    <w:rsid w:val="00E14A65"/>
    <w:rsid w:val="00E15080"/>
    <w:rsid w:val="00E165F8"/>
    <w:rsid w:val="00E16C40"/>
    <w:rsid w:val="00E204A7"/>
    <w:rsid w:val="00E206CE"/>
    <w:rsid w:val="00E20E88"/>
    <w:rsid w:val="00E224DE"/>
    <w:rsid w:val="00E24719"/>
    <w:rsid w:val="00E26907"/>
    <w:rsid w:val="00E26C1A"/>
    <w:rsid w:val="00E26C87"/>
    <w:rsid w:val="00E26EC0"/>
    <w:rsid w:val="00E27629"/>
    <w:rsid w:val="00E3162D"/>
    <w:rsid w:val="00E31B37"/>
    <w:rsid w:val="00E31C7F"/>
    <w:rsid w:val="00E322D8"/>
    <w:rsid w:val="00E3640B"/>
    <w:rsid w:val="00E36A95"/>
    <w:rsid w:val="00E407EB"/>
    <w:rsid w:val="00E410CD"/>
    <w:rsid w:val="00E42902"/>
    <w:rsid w:val="00E4312E"/>
    <w:rsid w:val="00E45449"/>
    <w:rsid w:val="00E45982"/>
    <w:rsid w:val="00E45A9D"/>
    <w:rsid w:val="00E47DFB"/>
    <w:rsid w:val="00E53AAC"/>
    <w:rsid w:val="00E54266"/>
    <w:rsid w:val="00E57D85"/>
    <w:rsid w:val="00E60567"/>
    <w:rsid w:val="00E60EDD"/>
    <w:rsid w:val="00E624BE"/>
    <w:rsid w:val="00E636E9"/>
    <w:rsid w:val="00E64B04"/>
    <w:rsid w:val="00E64E04"/>
    <w:rsid w:val="00E674BB"/>
    <w:rsid w:val="00E706A5"/>
    <w:rsid w:val="00E71A7F"/>
    <w:rsid w:val="00E71DFA"/>
    <w:rsid w:val="00E74BB9"/>
    <w:rsid w:val="00E80536"/>
    <w:rsid w:val="00E808E7"/>
    <w:rsid w:val="00E82B23"/>
    <w:rsid w:val="00E83F3D"/>
    <w:rsid w:val="00E90E57"/>
    <w:rsid w:val="00E932BC"/>
    <w:rsid w:val="00E93FA1"/>
    <w:rsid w:val="00E9590C"/>
    <w:rsid w:val="00E967D8"/>
    <w:rsid w:val="00E97F00"/>
    <w:rsid w:val="00EA04C5"/>
    <w:rsid w:val="00EA1F72"/>
    <w:rsid w:val="00EA2458"/>
    <w:rsid w:val="00EA41C3"/>
    <w:rsid w:val="00EA61BE"/>
    <w:rsid w:val="00EB0D6C"/>
    <w:rsid w:val="00EB3AD6"/>
    <w:rsid w:val="00EB51F0"/>
    <w:rsid w:val="00EB539D"/>
    <w:rsid w:val="00EB55E4"/>
    <w:rsid w:val="00EB5D7F"/>
    <w:rsid w:val="00EB7334"/>
    <w:rsid w:val="00EB7E4C"/>
    <w:rsid w:val="00EC4BB2"/>
    <w:rsid w:val="00EC4F88"/>
    <w:rsid w:val="00EC5650"/>
    <w:rsid w:val="00EC66A7"/>
    <w:rsid w:val="00EC7EAC"/>
    <w:rsid w:val="00ED05D4"/>
    <w:rsid w:val="00ED1808"/>
    <w:rsid w:val="00ED1D36"/>
    <w:rsid w:val="00ED3044"/>
    <w:rsid w:val="00ED3090"/>
    <w:rsid w:val="00ED3C45"/>
    <w:rsid w:val="00ED4F7B"/>
    <w:rsid w:val="00ED7117"/>
    <w:rsid w:val="00EE0ADF"/>
    <w:rsid w:val="00EE6D05"/>
    <w:rsid w:val="00EE7984"/>
    <w:rsid w:val="00EF0B9C"/>
    <w:rsid w:val="00EF0EAD"/>
    <w:rsid w:val="00EF1D85"/>
    <w:rsid w:val="00EF1F51"/>
    <w:rsid w:val="00EF23AB"/>
    <w:rsid w:val="00EF375B"/>
    <w:rsid w:val="00EF7AEF"/>
    <w:rsid w:val="00EF7EDD"/>
    <w:rsid w:val="00F0097A"/>
    <w:rsid w:val="00F00D42"/>
    <w:rsid w:val="00F01745"/>
    <w:rsid w:val="00F04769"/>
    <w:rsid w:val="00F049A1"/>
    <w:rsid w:val="00F05DD7"/>
    <w:rsid w:val="00F12477"/>
    <w:rsid w:val="00F12C89"/>
    <w:rsid w:val="00F12F9E"/>
    <w:rsid w:val="00F14E61"/>
    <w:rsid w:val="00F158F5"/>
    <w:rsid w:val="00F160D3"/>
    <w:rsid w:val="00F17734"/>
    <w:rsid w:val="00F17F21"/>
    <w:rsid w:val="00F22EBC"/>
    <w:rsid w:val="00F2644B"/>
    <w:rsid w:val="00F2655A"/>
    <w:rsid w:val="00F279D3"/>
    <w:rsid w:val="00F301C7"/>
    <w:rsid w:val="00F30530"/>
    <w:rsid w:val="00F30771"/>
    <w:rsid w:val="00F32556"/>
    <w:rsid w:val="00F33619"/>
    <w:rsid w:val="00F336D8"/>
    <w:rsid w:val="00F34A16"/>
    <w:rsid w:val="00F4080E"/>
    <w:rsid w:val="00F45D2E"/>
    <w:rsid w:val="00F45E09"/>
    <w:rsid w:val="00F45F44"/>
    <w:rsid w:val="00F506A7"/>
    <w:rsid w:val="00F508B7"/>
    <w:rsid w:val="00F52FD4"/>
    <w:rsid w:val="00F5333F"/>
    <w:rsid w:val="00F54DA7"/>
    <w:rsid w:val="00F577DE"/>
    <w:rsid w:val="00F57C95"/>
    <w:rsid w:val="00F601EF"/>
    <w:rsid w:val="00F60E37"/>
    <w:rsid w:val="00F62123"/>
    <w:rsid w:val="00F724F0"/>
    <w:rsid w:val="00F75D13"/>
    <w:rsid w:val="00F772CA"/>
    <w:rsid w:val="00F77DB3"/>
    <w:rsid w:val="00F801D2"/>
    <w:rsid w:val="00F8122D"/>
    <w:rsid w:val="00F81FD9"/>
    <w:rsid w:val="00F83F55"/>
    <w:rsid w:val="00F85D4D"/>
    <w:rsid w:val="00F90C37"/>
    <w:rsid w:val="00F91664"/>
    <w:rsid w:val="00F91E86"/>
    <w:rsid w:val="00F91F0C"/>
    <w:rsid w:val="00F92CEC"/>
    <w:rsid w:val="00F94472"/>
    <w:rsid w:val="00F9468C"/>
    <w:rsid w:val="00F94ADA"/>
    <w:rsid w:val="00F959C6"/>
    <w:rsid w:val="00F9715D"/>
    <w:rsid w:val="00F97468"/>
    <w:rsid w:val="00F97A93"/>
    <w:rsid w:val="00F97B50"/>
    <w:rsid w:val="00FA3909"/>
    <w:rsid w:val="00FA43B4"/>
    <w:rsid w:val="00FA5A35"/>
    <w:rsid w:val="00FA6A44"/>
    <w:rsid w:val="00FA7651"/>
    <w:rsid w:val="00FB053F"/>
    <w:rsid w:val="00FB08F6"/>
    <w:rsid w:val="00FB16E5"/>
    <w:rsid w:val="00FB180C"/>
    <w:rsid w:val="00FB7776"/>
    <w:rsid w:val="00FC2DE6"/>
    <w:rsid w:val="00FC5F3C"/>
    <w:rsid w:val="00FC6074"/>
    <w:rsid w:val="00FC6B5E"/>
    <w:rsid w:val="00FD12AE"/>
    <w:rsid w:val="00FD22E1"/>
    <w:rsid w:val="00FD7820"/>
    <w:rsid w:val="00FE038C"/>
    <w:rsid w:val="00FE07B6"/>
    <w:rsid w:val="00FE3F62"/>
    <w:rsid w:val="00FE4D96"/>
    <w:rsid w:val="00FF0E7A"/>
    <w:rsid w:val="00FF0F74"/>
    <w:rsid w:val="00FF2A48"/>
    <w:rsid w:val="00FF3871"/>
    <w:rsid w:val="00FF6E8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veidnes"/>
  <w:smartTagType w:namespaceuri="schemas-tilde-lv/tildestengine" w:name="currency2"/>
  <w:shapeDefaults>
    <o:shapedefaults v:ext="edit" spidmax="9217"/>
    <o:shapelayout v:ext="edit">
      <o:idmap v:ext="edit" data="1"/>
    </o:shapelayout>
  </w:shapeDefaults>
  <w:decimalSymbol w:val=","/>
  <w:listSeparator w:val=";"/>
  <w14:docId w14:val="3866CB39"/>
  <w15:chartTrackingRefBased/>
  <w15:docId w15:val="{90F38978-74C8-4F6F-A06E-468A18333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9" w:qFormat="1"/>
    <w:lsdException w:name="heading 9" w:uiPriority="99" w:qFormat="1"/>
    <w:lsdException w:name="toc 1" w:qFormat="1"/>
    <w:lsdException w:name="toc 2" w:uiPriority="39" w:qFormat="1"/>
    <w:lsdException w:name="toc 3" w:uiPriority="39" w:qFormat="1"/>
    <w:lsdException w:name="footnote text" w:uiPriority="99" w:qFormat="1"/>
    <w:lsdException w:name="annotation text" w:uiPriority="99"/>
    <w:lsdException w:name="header" w:qFormat="1"/>
    <w:lsdException w:name="footer" w:uiPriority="99"/>
    <w:lsdException w:name="caption" w:qFormat="1"/>
    <w:lsdException w:name="footnote reference" w:uiPriority="99"/>
    <w:lsdException w:name="annotation reference" w:uiPriority="99"/>
    <w:lsdException w:name="endnote reference" w:uiPriority="99"/>
    <w:lsdException w:name="endnote text" w:uiPriority="99"/>
    <w:lsdException w:name="Title" w:uiPriority="10" w:qFormat="1"/>
    <w:lsdException w:name="Subtitle" w:uiPriority="11" w:qFormat="1"/>
    <w:lsdException w:name="Body Text 2" w:uiPriority="99"/>
    <w:lsdException w:name="Body Text 3" w:uiPriority="99"/>
    <w:lsdException w:name="FollowedHyperlink" w:uiPriority="99"/>
    <w:lsdException w:name="Strong" w:uiPriority="22" w:qFormat="1"/>
    <w:lsdException w:name="Emphasis" w:uiPriority="20" w:qFormat="1"/>
    <w:lsdException w:name="Document Map" w:uiPriority="99"/>
    <w:lsdException w:name="Plain Text" w:uiPriority="99"/>
    <w:lsdException w:name="Normal (Web)" w:uiPriority="99" w:qFormat="1"/>
    <w:lsdException w:name="HTML Cite" w:uiPriority="99"/>
    <w:lsdException w:name="HTML Preformatted"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arasts">
    <w:name w:val="Normal"/>
    <w:qFormat/>
    <w:rsid w:val="00934F44"/>
  </w:style>
  <w:style w:type="paragraph" w:styleId="Virsraksts1">
    <w:name w:val="heading 1"/>
    <w:aliases w:val="H1"/>
    <w:basedOn w:val="Parasts"/>
    <w:next w:val="Parasts"/>
    <w:link w:val="Virsraksts1Rakstz"/>
    <w:qFormat/>
    <w:rsid w:val="006C3C3A"/>
    <w:pPr>
      <w:keepNext/>
      <w:jc w:val="both"/>
      <w:outlineLvl w:val="0"/>
    </w:pPr>
    <w:rPr>
      <w:b/>
      <w:sz w:val="22"/>
    </w:rPr>
  </w:style>
  <w:style w:type="paragraph" w:styleId="Virsraksts2">
    <w:name w:val="heading 2"/>
    <w:basedOn w:val="Parasts"/>
    <w:next w:val="Parasts"/>
    <w:link w:val="Virsraksts2Rakstz"/>
    <w:qFormat/>
    <w:rsid w:val="00FE4D96"/>
    <w:pPr>
      <w:keepNext/>
      <w:jc w:val="center"/>
      <w:outlineLvl w:val="1"/>
    </w:pPr>
    <w:rPr>
      <w:b/>
      <w:bCs/>
      <w:sz w:val="72"/>
      <w:szCs w:val="24"/>
      <w:lang w:eastAsia="en-US"/>
    </w:rPr>
  </w:style>
  <w:style w:type="paragraph" w:styleId="Virsraksts3">
    <w:name w:val="heading 3"/>
    <w:basedOn w:val="Parasts"/>
    <w:next w:val="Parasts"/>
    <w:link w:val="Virsraksts3Rakstz"/>
    <w:qFormat/>
    <w:rsid w:val="006C3C3A"/>
    <w:pPr>
      <w:keepNext/>
      <w:jc w:val="both"/>
      <w:outlineLvl w:val="2"/>
    </w:pPr>
    <w:rPr>
      <w:sz w:val="28"/>
      <w:u w:val="single"/>
    </w:rPr>
  </w:style>
  <w:style w:type="paragraph" w:styleId="Virsraksts4">
    <w:name w:val="heading 4"/>
    <w:basedOn w:val="Parasts"/>
    <w:next w:val="Parasts"/>
    <w:link w:val="Virsraksts4Rakstz"/>
    <w:qFormat/>
    <w:rsid w:val="00FE4D96"/>
    <w:pPr>
      <w:keepNext/>
      <w:ind w:right="-766"/>
      <w:jc w:val="center"/>
      <w:outlineLvl w:val="3"/>
    </w:pPr>
    <w:rPr>
      <w:bCs/>
      <w:iCs/>
      <w:sz w:val="44"/>
      <w:lang w:eastAsia="en-US"/>
    </w:rPr>
  </w:style>
  <w:style w:type="paragraph" w:styleId="Virsraksts5">
    <w:name w:val="heading 5"/>
    <w:basedOn w:val="Parasts"/>
    <w:next w:val="Parasts"/>
    <w:link w:val="Virsraksts5Rakstz"/>
    <w:qFormat/>
    <w:rsid w:val="00706A95"/>
    <w:pPr>
      <w:tabs>
        <w:tab w:val="num" w:pos="2628"/>
      </w:tabs>
      <w:spacing w:before="240" w:after="60"/>
      <w:ind w:left="2628" w:hanging="1008"/>
      <w:outlineLvl w:val="4"/>
    </w:pPr>
    <w:rPr>
      <w:rFonts w:ascii="Arial" w:hAnsi="Arial" w:cs="Arial"/>
      <w:b/>
      <w:bCs/>
      <w:i/>
      <w:iCs/>
      <w:sz w:val="26"/>
      <w:szCs w:val="26"/>
    </w:rPr>
  </w:style>
  <w:style w:type="paragraph" w:styleId="Virsraksts6">
    <w:name w:val="heading 6"/>
    <w:basedOn w:val="Parasts"/>
    <w:next w:val="Parasts"/>
    <w:link w:val="Virsraksts6Rakstz"/>
    <w:qFormat/>
    <w:rsid w:val="00706A95"/>
    <w:pPr>
      <w:tabs>
        <w:tab w:val="num" w:pos="2772"/>
      </w:tabs>
      <w:spacing w:before="240" w:after="60"/>
      <w:ind w:left="2772" w:hanging="1152"/>
      <w:outlineLvl w:val="5"/>
    </w:pPr>
    <w:rPr>
      <w:b/>
      <w:bCs/>
      <w:sz w:val="22"/>
      <w:szCs w:val="22"/>
    </w:rPr>
  </w:style>
  <w:style w:type="paragraph" w:styleId="Virsraksts7">
    <w:name w:val="heading 7"/>
    <w:basedOn w:val="Parasts"/>
    <w:next w:val="Parasts"/>
    <w:link w:val="Virsraksts7Rakstz"/>
    <w:uiPriority w:val="9"/>
    <w:qFormat/>
    <w:rsid w:val="00706A95"/>
    <w:pPr>
      <w:tabs>
        <w:tab w:val="num" w:pos="2916"/>
      </w:tabs>
      <w:spacing w:before="240" w:after="60"/>
      <w:ind w:left="2916" w:hanging="1296"/>
      <w:outlineLvl w:val="6"/>
    </w:pPr>
    <w:rPr>
      <w:sz w:val="24"/>
      <w:szCs w:val="24"/>
    </w:rPr>
  </w:style>
  <w:style w:type="paragraph" w:styleId="Virsraksts8">
    <w:name w:val="heading 8"/>
    <w:basedOn w:val="Parasts"/>
    <w:next w:val="Parasts"/>
    <w:link w:val="Virsraksts8Rakstz"/>
    <w:uiPriority w:val="99"/>
    <w:qFormat/>
    <w:rsid w:val="00706A95"/>
    <w:pPr>
      <w:tabs>
        <w:tab w:val="num" w:pos="3060"/>
      </w:tabs>
      <w:spacing w:before="240" w:after="60"/>
      <w:ind w:left="3060" w:hanging="1440"/>
      <w:outlineLvl w:val="7"/>
    </w:pPr>
    <w:rPr>
      <w:i/>
      <w:iCs/>
      <w:sz w:val="24"/>
      <w:szCs w:val="24"/>
    </w:rPr>
  </w:style>
  <w:style w:type="paragraph" w:styleId="Virsraksts9">
    <w:name w:val="heading 9"/>
    <w:basedOn w:val="Parasts"/>
    <w:next w:val="Parasts"/>
    <w:link w:val="Virsraksts9Rakstz"/>
    <w:uiPriority w:val="99"/>
    <w:qFormat/>
    <w:rsid w:val="00FE4D96"/>
    <w:pPr>
      <w:keepNext/>
      <w:shd w:val="clear" w:color="auto" w:fill="FFFFFF"/>
      <w:overflowPunct w:val="0"/>
      <w:autoSpaceDE w:val="0"/>
      <w:autoSpaceDN w:val="0"/>
      <w:adjustRightInd w:val="0"/>
      <w:ind w:left="2587" w:hanging="2587"/>
      <w:jc w:val="center"/>
      <w:outlineLvl w:val="8"/>
    </w:pPr>
    <w:rPr>
      <w:b/>
      <w:color w:val="000000"/>
      <w:spacing w:val="29"/>
      <w:sz w:val="28"/>
      <w:lang w:eastAsia="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H1 Rakstz."/>
    <w:link w:val="Virsraksts1"/>
    <w:locked/>
    <w:rsid w:val="00487749"/>
    <w:rPr>
      <w:b/>
      <w:sz w:val="22"/>
      <w:lang w:val="lv-LV" w:eastAsia="lv-LV" w:bidi="ar-SA"/>
    </w:rPr>
  </w:style>
  <w:style w:type="character" w:customStyle="1" w:styleId="Virsraksts2Rakstz">
    <w:name w:val="Virsraksts 2 Rakstz."/>
    <w:link w:val="Virsraksts2"/>
    <w:locked/>
    <w:rsid w:val="00487749"/>
    <w:rPr>
      <w:b/>
      <w:bCs/>
      <w:sz w:val="72"/>
      <w:szCs w:val="24"/>
      <w:lang w:val="lv-LV" w:eastAsia="en-US" w:bidi="ar-SA"/>
    </w:rPr>
  </w:style>
  <w:style w:type="character" w:customStyle="1" w:styleId="Virsraksts3Rakstz">
    <w:name w:val="Virsraksts 3 Rakstz."/>
    <w:link w:val="Virsraksts3"/>
    <w:locked/>
    <w:rsid w:val="00487749"/>
    <w:rPr>
      <w:sz w:val="28"/>
      <w:u w:val="single"/>
      <w:lang w:val="lv-LV" w:eastAsia="lv-LV" w:bidi="ar-SA"/>
    </w:rPr>
  </w:style>
  <w:style w:type="character" w:customStyle="1" w:styleId="Virsraksts4Rakstz">
    <w:name w:val="Virsraksts 4 Rakstz."/>
    <w:link w:val="Virsraksts4"/>
    <w:locked/>
    <w:rsid w:val="00487749"/>
    <w:rPr>
      <w:bCs/>
      <w:iCs/>
      <w:sz w:val="44"/>
      <w:lang w:val="lv-LV" w:eastAsia="en-US" w:bidi="ar-SA"/>
    </w:rPr>
  </w:style>
  <w:style w:type="character" w:customStyle="1" w:styleId="Virsraksts5Rakstz">
    <w:name w:val="Virsraksts 5 Rakstz."/>
    <w:link w:val="Virsraksts5"/>
    <w:locked/>
    <w:rsid w:val="00487749"/>
    <w:rPr>
      <w:rFonts w:ascii="Arial" w:hAnsi="Arial" w:cs="Arial"/>
      <w:b/>
      <w:bCs/>
      <w:i/>
      <w:iCs/>
      <w:sz w:val="26"/>
      <w:szCs w:val="26"/>
      <w:lang w:val="lv-LV" w:eastAsia="lv-LV" w:bidi="ar-SA"/>
    </w:rPr>
  </w:style>
  <w:style w:type="character" w:customStyle="1" w:styleId="Virsraksts6Rakstz">
    <w:name w:val="Virsraksts 6 Rakstz."/>
    <w:link w:val="Virsraksts6"/>
    <w:locked/>
    <w:rsid w:val="00487749"/>
    <w:rPr>
      <w:b/>
      <w:bCs/>
      <w:sz w:val="22"/>
      <w:szCs w:val="22"/>
      <w:lang w:val="lv-LV" w:eastAsia="lv-LV" w:bidi="ar-SA"/>
    </w:rPr>
  </w:style>
  <w:style w:type="character" w:customStyle="1" w:styleId="Virsraksts7Rakstz">
    <w:name w:val="Virsraksts 7 Rakstz."/>
    <w:link w:val="Virsraksts7"/>
    <w:uiPriority w:val="9"/>
    <w:locked/>
    <w:rsid w:val="00487749"/>
    <w:rPr>
      <w:sz w:val="24"/>
      <w:szCs w:val="24"/>
      <w:lang w:val="lv-LV" w:eastAsia="lv-LV" w:bidi="ar-SA"/>
    </w:rPr>
  </w:style>
  <w:style w:type="character" w:customStyle="1" w:styleId="Virsraksts8Rakstz">
    <w:name w:val="Virsraksts 8 Rakstz."/>
    <w:link w:val="Virsraksts8"/>
    <w:uiPriority w:val="99"/>
    <w:locked/>
    <w:rsid w:val="00487749"/>
    <w:rPr>
      <w:i/>
      <w:iCs/>
      <w:sz w:val="24"/>
      <w:szCs w:val="24"/>
      <w:lang w:val="lv-LV" w:eastAsia="lv-LV" w:bidi="ar-SA"/>
    </w:rPr>
  </w:style>
  <w:style w:type="character" w:customStyle="1" w:styleId="Virsraksts9Rakstz">
    <w:name w:val="Virsraksts 9 Rakstz."/>
    <w:link w:val="Virsraksts9"/>
    <w:uiPriority w:val="99"/>
    <w:locked/>
    <w:rsid w:val="00487749"/>
    <w:rPr>
      <w:b/>
      <w:color w:val="000000"/>
      <w:spacing w:val="29"/>
      <w:sz w:val="28"/>
      <w:lang w:val="lv-LV" w:eastAsia="en-US" w:bidi="ar-SA"/>
    </w:rPr>
  </w:style>
  <w:style w:type="paragraph" w:styleId="Pamattekstaatkpe2">
    <w:name w:val="Body Text Indent 2"/>
    <w:basedOn w:val="Parasts"/>
    <w:link w:val="Pamattekstaatkpe2Rakstz"/>
    <w:rsid w:val="006C3C3A"/>
    <w:pPr>
      <w:ind w:right="-1050" w:firstLine="567"/>
    </w:pPr>
    <w:rPr>
      <w:rFonts w:ascii="Swiss TL" w:hAnsi="Swiss TL"/>
      <w:sz w:val="22"/>
    </w:rPr>
  </w:style>
  <w:style w:type="character" w:customStyle="1" w:styleId="Pamattekstaatkpe2Rakstz">
    <w:name w:val="Pamatteksta atkāpe 2 Rakstz."/>
    <w:link w:val="Pamattekstaatkpe2"/>
    <w:locked/>
    <w:rsid w:val="00FE4D96"/>
    <w:rPr>
      <w:rFonts w:ascii="Swiss TL" w:hAnsi="Swiss TL"/>
      <w:sz w:val="22"/>
      <w:lang w:val="lv-LV" w:eastAsia="lv-LV" w:bidi="ar-SA"/>
    </w:rPr>
  </w:style>
  <w:style w:type="paragraph" w:styleId="Sarakstaaizzme">
    <w:name w:val="List Bullet"/>
    <w:basedOn w:val="Parasts"/>
    <w:autoRedefine/>
    <w:rsid w:val="006C3C3A"/>
    <w:pPr>
      <w:numPr>
        <w:numId w:val="1"/>
      </w:numPr>
    </w:pPr>
    <w:rPr>
      <w:lang w:val="en-GB"/>
    </w:rPr>
  </w:style>
  <w:style w:type="table" w:styleId="Reatabula">
    <w:name w:val="Table Grid"/>
    <w:basedOn w:val="Parastatabula"/>
    <w:uiPriority w:val="59"/>
    <w:rsid w:val="006C3C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NR12">
    <w:name w:val="TNR12"/>
    <w:qFormat/>
    <w:rsid w:val="006C3C3A"/>
    <w:rPr>
      <w:noProof/>
      <w:sz w:val="24"/>
      <w:lang w:val="en-GB" w:eastAsia="en-US"/>
    </w:rPr>
  </w:style>
  <w:style w:type="paragraph" w:styleId="Pamatteksts2">
    <w:name w:val="Body Text 2"/>
    <w:basedOn w:val="Parasts"/>
    <w:link w:val="Pamatteksts2Rakstz"/>
    <w:uiPriority w:val="99"/>
    <w:rsid w:val="00132192"/>
    <w:pPr>
      <w:spacing w:after="120" w:line="480" w:lineRule="auto"/>
    </w:pPr>
  </w:style>
  <w:style w:type="character" w:customStyle="1" w:styleId="Pamatteksts2Rakstz">
    <w:name w:val="Pamatteksts 2 Rakstz."/>
    <w:link w:val="Pamatteksts2"/>
    <w:uiPriority w:val="99"/>
    <w:locked/>
    <w:rsid w:val="00487749"/>
    <w:rPr>
      <w:lang w:val="lv-LV" w:eastAsia="lv-LV" w:bidi="ar-SA"/>
    </w:rPr>
  </w:style>
  <w:style w:type="paragraph" w:styleId="Pamattekstsaratkpi">
    <w:name w:val="Body Text Indent"/>
    <w:basedOn w:val="Parasts"/>
    <w:link w:val="PamattekstsaratkpiRakstz"/>
    <w:rsid w:val="007658CF"/>
    <w:pPr>
      <w:spacing w:after="120"/>
      <w:ind w:left="283"/>
    </w:pPr>
    <w:rPr>
      <w:lang w:val="en-GB"/>
    </w:rPr>
  </w:style>
  <w:style w:type="character" w:customStyle="1" w:styleId="PamattekstsaratkpiRakstz">
    <w:name w:val="Pamatteksts ar atkāpi Rakstz."/>
    <w:link w:val="Pamattekstsaratkpi"/>
    <w:locked/>
    <w:rsid w:val="00FE4D96"/>
    <w:rPr>
      <w:lang w:val="en-GB" w:eastAsia="lv-LV" w:bidi="ar-SA"/>
    </w:rPr>
  </w:style>
  <w:style w:type="paragraph" w:styleId="Pamattekstaatkpe3">
    <w:name w:val="Body Text Indent 3"/>
    <w:basedOn w:val="Parasts"/>
    <w:link w:val="Pamattekstaatkpe3Rakstz"/>
    <w:rsid w:val="007658CF"/>
    <w:pPr>
      <w:spacing w:after="120"/>
      <w:ind w:left="283"/>
    </w:pPr>
    <w:rPr>
      <w:sz w:val="16"/>
      <w:szCs w:val="16"/>
      <w:lang w:val="en-GB"/>
    </w:rPr>
  </w:style>
  <w:style w:type="character" w:customStyle="1" w:styleId="Pamattekstaatkpe3Rakstz">
    <w:name w:val="Pamatteksta atkāpe 3 Rakstz."/>
    <w:link w:val="Pamattekstaatkpe3"/>
    <w:locked/>
    <w:rsid w:val="00FE4D96"/>
    <w:rPr>
      <w:sz w:val="16"/>
      <w:szCs w:val="16"/>
      <w:lang w:val="en-GB" w:eastAsia="lv-LV" w:bidi="ar-SA"/>
    </w:rPr>
  </w:style>
  <w:style w:type="paragraph" w:customStyle="1" w:styleId="Sarakstarindkopa1">
    <w:name w:val="Saraksta rindkopa1"/>
    <w:basedOn w:val="Parasts"/>
    <w:qFormat/>
    <w:rsid w:val="007658CF"/>
    <w:pPr>
      <w:spacing w:line="360" w:lineRule="auto"/>
      <w:ind w:left="720"/>
      <w:contextualSpacing/>
    </w:pPr>
    <w:rPr>
      <w:rFonts w:ascii="Arial" w:hAnsi="Arial"/>
      <w:lang w:eastAsia="en-US"/>
    </w:rPr>
  </w:style>
  <w:style w:type="paragraph" w:styleId="Balonteksts">
    <w:name w:val="Balloon Text"/>
    <w:basedOn w:val="Parasts"/>
    <w:link w:val="BalontekstsRakstz"/>
    <w:uiPriority w:val="99"/>
    <w:rsid w:val="007658CF"/>
    <w:rPr>
      <w:rFonts w:ascii="Tahoma" w:hAnsi="Tahoma" w:cs="Tahoma"/>
      <w:sz w:val="16"/>
      <w:szCs w:val="16"/>
    </w:rPr>
  </w:style>
  <w:style w:type="character" w:customStyle="1" w:styleId="BalontekstsRakstz">
    <w:name w:val="Balonteksts Rakstz."/>
    <w:link w:val="Balonteksts"/>
    <w:uiPriority w:val="99"/>
    <w:rsid w:val="00FA3909"/>
    <w:rPr>
      <w:rFonts w:ascii="Tahoma" w:hAnsi="Tahoma" w:cs="Tahoma"/>
      <w:sz w:val="16"/>
      <w:szCs w:val="16"/>
      <w:lang w:val="lv-LV" w:eastAsia="lv-LV" w:bidi="ar-SA"/>
    </w:rPr>
  </w:style>
  <w:style w:type="paragraph" w:styleId="Kjene">
    <w:name w:val="footer"/>
    <w:basedOn w:val="Parasts"/>
    <w:link w:val="KjeneRakstz"/>
    <w:uiPriority w:val="99"/>
    <w:rsid w:val="00FE4D96"/>
    <w:pPr>
      <w:tabs>
        <w:tab w:val="center" w:pos="4153"/>
        <w:tab w:val="right" w:pos="8306"/>
      </w:tabs>
    </w:pPr>
    <w:rPr>
      <w:sz w:val="24"/>
      <w:szCs w:val="24"/>
      <w:lang w:val="en-GB" w:eastAsia="en-US"/>
    </w:rPr>
  </w:style>
  <w:style w:type="character" w:customStyle="1" w:styleId="KjeneRakstz">
    <w:name w:val="Kājene Rakstz."/>
    <w:link w:val="Kjene"/>
    <w:uiPriority w:val="99"/>
    <w:locked/>
    <w:rsid w:val="00487749"/>
    <w:rPr>
      <w:sz w:val="24"/>
      <w:szCs w:val="24"/>
      <w:lang w:val="en-GB" w:eastAsia="en-US" w:bidi="ar-SA"/>
    </w:rPr>
  </w:style>
  <w:style w:type="character" w:styleId="Lappusesnumurs">
    <w:name w:val="page number"/>
    <w:basedOn w:val="Noklusjumarindkopasfonts"/>
    <w:rsid w:val="00FE4D96"/>
  </w:style>
  <w:style w:type="paragraph" w:customStyle="1" w:styleId="Vecaisraksts">
    <w:name w:val="Vecais_raksts"/>
    <w:qFormat/>
    <w:rsid w:val="00FE4D96"/>
    <w:rPr>
      <w:rFonts w:ascii="BaltCloister" w:hAnsi="BaltCloister"/>
      <w:lang w:eastAsia="en-US"/>
    </w:rPr>
  </w:style>
  <w:style w:type="paragraph" w:styleId="Galvene">
    <w:name w:val="header"/>
    <w:aliases w:val=" Rakstz.,Rakstz.,Char,Rakstz.2,Rakstz. Char Char,Rakstz. Char,Char2, Char, Rakstz.2, Char2,Header Char"/>
    <w:basedOn w:val="Parasts"/>
    <w:link w:val="GalveneRakstz"/>
    <w:qFormat/>
    <w:rsid w:val="00FE4D96"/>
    <w:pPr>
      <w:tabs>
        <w:tab w:val="center" w:pos="4153"/>
        <w:tab w:val="right" w:pos="8306"/>
      </w:tabs>
    </w:pPr>
    <w:rPr>
      <w:sz w:val="24"/>
      <w:szCs w:val="24"/>
      <w:lang w:val="en-GB" w:eastAsia="en-US"/>
    </w:rPr>
  </w:style>
  <w:style w:type="character" w:customStyle="1" w:styleId="GalveneRakstz">
    <w:name w:val="Galvene Rakstz."/>
    <w:aliases w:val=" Rakstz. Rakstz.,Rakstz. Rakstz.1,Char Rakstz.,Rakstz.2 Rakstz.,Rakstz. Char Char Rakstz.,Rakstz. Char Rakstz.,Char2 Rakstz., Char Rakstz., Rakstz.2 Rakstz., Char2 Rakstz.,Header Char Rakstz."/>
    <w:link w:val="Galvene"/>
    <w:locked/>
    <w:rsid w:val="00487749"/>
    <w:rPr>
      <w:sz w:val="24"/>
      <w:szCs w:val="24"/>
      <w:lang w:val="en-GB" w:eastAsia="en-US" w:bidi="ar-SA"/>
    </w:rPr>
  </w:style>
  <w:style w:type="character" w:styleId="Hipersaite">
    <w:name w:val="Hyperlink"/>
    <w:rsid w:val="00FE4D96"/>
    <w:rPr>
      <w:color w:val="0000FF"/>
      <w:u w:val="single"/>
    </w:rPr>
  </w:style>
  <w:style w:type="character" w:customStyle="1" w:styleId="FontStyle23">
    <w:name w:val="Font Style23"/>
    <w:rsid w:val="00FE4D96"/>
    <w:rPr>
      <w:rFonts w:ascii="Times New Roman" w:hAnsi="Times New Roman" w:cs="Times New Roman"/>
      <w:b/>
      <w:bCs/>
      <w:i/>
      <w:iCs/>
      <w:sz w:val="22"/>
      <w:szCs w:val="22"/>
    </w:rPr>
  </w:style>
  <w:style w:type="paragraph" w:styleId="Nosaukums">
    <w:name w:val="Title"/>
    <w:basedOn w:val="Parasts"/>
    <w:link w:val="NosaukumsRakstz"/>
    <w:uiPriority w:val="10"/>
    <w:qFormat/>
    <w:rsid w:val="00FE4D96"/>
    <w:pPr>
      <w:jc w:val="center"/>
    </w:pPr>
    <w:rPr>
      <w:b/>
      <w:color w:val="000000"/>
      <w:sz w:val="28"/>
      <w:lang w:eastAsia="en-US"/>
    </w:rPr>
  </w:style>
  <w:style w:type="character" w:customStyle="1" w:styleId="NosaukumsRakstz">
    <w:name w:val="Nosaukums Rakstz."/>
    <w:link w:val="Nosaukums"/>
    <w:uiPriority w:val="10"/>
    <w:locked/>
    <w:rsid w:val="00487749"/>
    <w:rPr>
      <w:b/>
      <w:color w:val="000000"/>
      <w:sz w:val="28"/>
      <w:lang w:val="lv-LV" w:eastAsia="en-US" w:bidi="ar-SA"/>
    </w:rPr>
  </w:style>
  <w:style w:type="paragraph" w:customStyle="1" w:styleId="Style7">
    <w:name w:val="Style7"/>
    <w:basedOn w:val="Parasts"/>
    <w:qFormat/>
    <w:rsid w:val="00FE4D96"/>
    <w:pPr>
      <w:widowControl w:val="0"/>
      <w:autoSpaceDE w:val="0"/>
      <w:autoSpaceDN w:val="0"/>
      <w:adjustRightInd w:val="0"/>
      <w:spacing w:line="278" w:lineRule="exact"/>
      <w:ind w:hanging="82"/>
    </w:pPr>
    <w:rPr>
      <w:sz w:val="24"/>
      <w:szCs w:val="24"/>
    </w:rPr>
  </w:style>
  <w:style w:type="paragraph" w:customStyle="1" w:styleId="naisnod">
    <w:name w:val="naisnod"/>
    <w:basedOn w:val="Parasts"/>
    <w:qFormat/>
    <w:rsid w:val="00FE4D96"/>
    <w:pPr>
      <w:spacing w:before="150" w:after="150"/>
      <w:jc w:val="center"/>
    </w:pPr>
    <w:rPr>
      <w:b/>
      <w:bCs/>
      <w:sz w:val="24"/>
      <w:szCs w:val="24"/>
    </w:rPr>
  </w:style>
  <w:style w:type="paragraph" w:customStyle="1" w:styleId="Style3">
    <w:name w:val="Style3"/>
    <w:basedOn w:val="Parasts"/>
    <w:qFormat/>
    <w:rsid w:val="00FE4D96"/>
    <w:pPr>
      <w:widowControl w:val="0"/>
      <w:autoSpaceDE w:val="0"/>
      <w:autoSpaceDN w:val="0"/>
      <w:adjustRightInd w:val="0"/>
    </w:pPr>
    <w:rPr>
      <w:sz w:val="24"/>
      <w:szCs w:val="24"/>
    </w:rPr>
  </w:style>
  <w:style w:type="paragraph" w:customStyle="1" w:styleId="Style11">
    <w:name w:val="Style11"/>
    <w:basedOn w:val="Parasts"/>
    <w:qFormat/>
    <w:rsid w:val="00FE4D96"/>
    <w:pPr>
      <w:widowControl w:val="0"/>
      <w:autoSpaceDE w:val="0"/>
      <w:autoSpaceDN w:val="0"/>
      <w:adjustRightInd w:val="0"/>
      <w:jc w:val="both"/>
    </w:pPr>
    <w:rPr>
      <w:sz w:val="24"/>
      <w:szCs w:val="24"/>
    </w:rPr>
  </w:style>
  <w:style w:type="paragraph" w:customStyle="1" w:styleId="Style16">
    <w:name w:val="Style16"/>
    <w:basedOn w:val="Parasts"/>
    <w:qFormat/>
    <w:rsid w:val="00FE4D96"/>
    <w:pPr>
      <w:widowControl w:val="0"/>
      <w:autoSpaceDE w:val="0"/>
      <w:autoSpaceDN w:val="0"/>
      <w:adjustRightInd w:val="0"/>
      <w:spacing w:line="278" w:lineRule="exact"/>
      <w:jc w:val="both"/>
    </w:pPr>
    <w:rPr>
      <w:sz w:val="24"/>
      <w:szCs w:val="24"/>
    </w:rPr>
  </w:style>
  <w:style w:type="character" w:customStyle="1" w:styleId="FontStyle21">
    <w:name w:val="Font Style21"/>
    <w:rsid w:val="00FE4D96"/>
    <w:rPr>
      <w:rFonts w:ascii="Times New Roman" w:hAnsi="Times New Roman" w:cs="Times New Roman"/>
      <w:sz w:val="16"/>
      <w:szCs w:val="16"/>
    </w:rPr>
  </w:style>
  <w:style w:type="character" w:customStyle="1" w:styleId="FontStyle24">
    <w:name w:val="Font Style24"/>
    <w:rsid w:val="00FE4D96"/>
    <w:rPr>
      <w:rFonts w:ascii="Times New Roman" w:hAnsi="Times New Roman" w:cs="Times New Roman"/>
      <w:sz w:val="20"/>
      <w:szCs w:val="20"/>
    </w:rPr>
  </w:style>
  <w:style w:type="character" w:customStyle="1" w:styleId="FontStyle19">
    <w:name w:val="Font Style19"/>
    <w:rsid w:val="00FE4D96"/>
    <w:rPr>
      <w:rFonts w:ascii="Times New Roman" w:hAnsi="Times New Roman" w:cs="Times New Roman"/>
      <w:b/>
      <w:bCs/>
      <w:sz w:val="26"/>
      <w:szCs w:val="26"/>
    </w:rPr>
  </w:style>
  <w:style w:type="character" w:customStyle="1" w:styleId="FontStyle20">
    <w:name w:val="Font Style20"/>
    <w:rsid w:val="00FE4D96"/>
    <w:rPr>
      <w:rFonts w:ascii="Times New Roman" w:hAnsi="Times New Roman" w:cs="Times New Roman"/>
      <w:b/>
      <w:bCs/>
      <w:sz w:val="30"/>
      <w:szCs w:val="30"/>
    </w:rPr>
  </w:style>
  <w:style w:type="paragraph" w:styleId="Pamatteksts">
    <w:name w:val="Body Text"/>
    <w:basedOn w:val="Parasts"/>
    <w:link w:val="PamattekstsRakstz"/>
    <w:rsid w:val="00FE4D96"/>
    <w:pPr>
      <w:spacing w:after="120"/>
    </w:pPr>
    <w:rPr>
      <w:sz w:val="24"/>
      <w:szCs w:val="24"/>
    </w:rPr>
  </w:style>
  <w:style w:type="character" w:customStyle="1" w:styleId="PamattekstsRakstz">
    <w:name w:val="Pamatteksts Rakstz."/>
    <w:link w:val="Pamatteksts"/>
    <w:locked/>
    <w:rsid w:val="00FE4D96"/>
    <w:rPr>
      <w:sz w:val="24"/>
      <w:szCs w:val="24"/>
      <w:lang w:val="lv-LV" w:eastAsia="lv-LV" w:bidi="ar-SA"/>
    </w:rPr>
  </w:style>
  <w:style w:type="paragraph" w:styleId="Pamatteksts3">
    <w:name w:val="Body Text 3"/>
    <w:basedOn w:val="Parasts"/>
    <w:link w:val="Pamatteksts3Rakstz"/>
    <w:uiPriority w:val="99"/>
    <w:rsid w:val="00FE4D96"/>
    <w:pPr>
      <w:spacing w:after="120"/>
    </w:pPr>
    <w:rPr>
      <w:sz w:val="16"/>
      <w:szCs w:val="16"/>
    </w:rPr>
  </w:style>
  <w:style w:type="character" w:customStyle="1" w:styleId="Pamatteksts3Rakstz">
    <w:name w:val="Pamatteksts 3 Rakstz."/>
    <w:link w:val="Pamatteksts3"/>
    <w:uiPriority w:val="99"/>
    <w:locked/>
    <w:rsid w:val="00FE4D96"/>
    <w:rPr>
      <w:sz w:val="16"/>
      <w:szCs w:val="16"/>
      <w:lang w:val="lv-LV" w:eastAsia="lv-LV" w:bidi="ar-SA"/>
    </w:rPr>
  </w:style>
  <w:style w:type="paragraph" w:customStyle="1" w:styleId="naisf">
    <w:name w:val="naisf"/>
    <w:basedOn w:val="Parasts"/>
    <w:uiPriority w:val="99"/>
    <w:qFormat/>
    <w:rsid w:val="00FE4D96"/>
    <w:pPr>
      <w:spacing w:before="100" w:beforeAutospacing="1" w:after="100" w:afterAutospacing="1"/>
      <w:jc w:val="both"/>
    </w:pPr>
    <w:rPr>
      <w:sz w:val="24"/>
      <w:szCs w:val="24"/>
      <w:lang w:val="en-GB" w:eastAsia="en-US"/>
    </w:rPr>
  </w:style>
  <w:style w:type="paragraph" w:customStyle="1" w:styleId="Ap-vir">
    <w:name w:val="Ap-vir"/>
    <w:basedOn w:val="Parasts"/>
    <w:qFormat/>
    <w:rsid w:val="00FE4D96"/>
    <w:pPr>
      <w:spacing w:before="120" w:after="120"/>
    </w:pPr>
    <w:rPr>
      <w:rFonts w:ascii="Arial" w:hAnsi="Arial"/>
      <w:b/>
      <w:sz w:val="24"/>
    </w:rPr>
  </w:style>
  <w:style w:type="paragraph" w:customStyle="1" w:styleId="normal">
    <w:name w:val="normal+"/>
    <w:basedOn w:val="Parasts"/>
    <w:qFormat/>
    <w:rsid w:val="00FE4D96"/>
    <w:pPr>
      <w:spacing w:after="120"/>
      <w:jc w:val="both"/>
    </w:pPr>
    <w:rPr>
      <w:rFonts w:ascii="Arial" w:hAnsi="Arial"/>
      <w:sz w:val="24"/>
    </w:rPr>
  </w:style>
  <w:style w:type="paragraph" w:styleId="Paraststmeklis">
    <w:name w:val="Normal (Web)"/>
    <w:aliases w:val="sākums,Parastais (Web)"/>
    <w:basedOn w:val="Parasts"/>
    <w:uiPriority w:val="99"/>
    <w:qFormat/>
    <w:rsid w:val="00FE4D96"/>
    <w:pPr>
      <w:spacing w:before="60" w:after="60"/>
      <w:ind w:firstLine="300"/>
      <w:jc w:val="both"/>
    </w:pPr>
    <w:rPr>
      <w:sz w:val="24"/>
      <w:szCs w:val="24"/>
    </w:rPr>
  </w:style>
  <w:style w:type="paragraph" w:customStyle="1" w:styleId="Style1">
    <w:name w:val="Style1"/>
    <w:basedOn w:val="Parasts"/>
    <w:qFormat/>
    <w:rsid w:val="00FE4D96"/>
    <w:pPr>
      <w:widowControl w:val="0"/>
      <w:autoSpaceDE w:val="0"/>
      <w:autoSpaceDN w:val="0"/>
      <w:adjustRightInd w:val="0"/>
    </w:pPr>
    <w:rPr>
      <w:sz w:val="24"/>
      <w:szCs w:val="24"/>
    </w:rPr>
  </w:style>
  <w:style w:type="paragraph" w:customStyle="1" w:styleId="Style2">
    <w:name w:val="Style2"/>
    <w:basedOn w:val="Parasts"/>
    <w:qFormat/>
    <w:rsid w:val="00FE4D96"/>
    <w:pPr>
      <w:widowControl w:val="0"/>
      <w:autoSpaceDE w:val="0"/>
      <w:autoSpaceDN w:val="0"/>
      <w:adjustRightInd w:val="0"/>
      <w:spacing w:line="307" w:lineRule="exact"/>
      <w:ind w:firstLine="178"/>
      <w:jc w:val="both"/>
    </w:pPr>
    <w:rPr>
      <w:sz w:val="24"/>
      <w:szCs w:val="24"/>
    </w:rPr>
  </w:style>
  <w:style w:type="paragraph" w:customStyle="1" w:styleId="Style4">
    <w:name w:val="Style4"/>
    <w:basedOn w:val="Parasts"/>
    <w:qFormat/>
    <w:rsid w:val="00FE4D96"/>
    <w:pPr>
      <w:widowControl w:val="0"/>
      <w:autoSpaceDE w:val="0"/>
      <w:autoSpaceDN w:val="0"/>
      <w:adjustRightInd w:val="0"/>
    </w:pPr>
    <w:rPr>
      <w:sz w:val="24"/>
      <w:szCs w:val="24"/>
    </w:rPr>
  </w:style>
  <w:style w:type="paragraph" w:customStyle="1" w:styleId="Style5">
    <w:name w:val="Style5"/>
    <w:basedOn w:val="Parasts"/>
    <w:qFormat/>
    <w:rsid w:val="00FE4D96"/>
    <w:pPr>
      <w:widowControl w:val="0"/>
      <w:autoSpaceDE w:val="0"/>
      <w:autoSpaceDN w:val="0"/>
      <w:adjustRightInd w:val="0"/>
    </w:pPr>
    <w:rPr>
      <w:sz w:val="24"/>
      <w:szCs w:val="24"/>
    </w:rPr>
  </w:style>
  <w:style w:type="paragraph" w:customStyle="1" w:styleId="Style6">
    <w:name w:val="Style6"/>
    <w:basedOn w:val="Parasts"/>
    <w:qFormat/>
    <w:rsid w:val="00FE4D96"/>
    <w:pPr>
      <w:widowControl w:val="0"/>
      <w:autoSpaceDE w:val="0"/>
      <w:autoSpaceDN w:val="0"/>
      <w:adjustRightInd w:val="0"/>
    </w:pPr>
    <w:rPr>
      <w:sz w:val="24"/>
      <w:szCs w:val="24"/>
    </w:rPr>
  </w:style>
  <w:style w:type="paragraph" w:customStyle="1" w:styleId="Style8">
    <w:name w:val="Style8"/>
    <w:basedOn w:val="Parasts"/>
    <w:qFormat/>
    <w:rsid w:val="00FE4D96"/>
    <w:pPr>
      <w:widowControl w:val="0"/>
      <w:autoSpaceDE w:val="0"/>
      <w:autoSpaceDN w:val="0"/>
      <w:adjustRightInd w:val="0"/>
      <w:spacing w:line="302" w:lineRule="exact"/>
      <w:ind w:firstLine="115"/>
    </w:pPr>
    <w:rPr>
      <w:sz w:val="24"/>
      <w:szCs w:val="24"/>
    </w:rPr>
  </w:style>
  <w:style w:type="paragraph" w:customStyle="1" w:styleId="Style10">
    <w:name w:val="Style10"/>
    <w:basedOn w:val="Parasts"/>
    <w:qFormat/>
    <w:rsid w:val="00FE4D96"/>
    <w:pPr>
      <w:widowControl w:val="0"/>
      <w:autoSpaceDE w:val="0"/>
      <w:autoSpaceDN w:val="0"/>
      <w:adjustRightInd w:val="0"/>
      <w:jc w:val="right"/>
    </w:pPr>
    <w:rPr>
      <w:sz w:val="24"/>
      <w:szCs w:val="24"/>
    </w:rPr>
  </w:style>
  <w:style w:type="paragraph" w:customStyle="1" w:styleId="TableStyle">
    <w:name w:val="Table Style"/>
    <w:basedOn w:val="Parasts"/>
    <w:qFormat/>
    <w:rsid w:val="00FE4D96"/>
    <w:pPr>
      <w:widowControl w:val="0"/>
    </w:pPr>
  </w:style>
  <w:style w:type="character" w:customStyle="1" w:styleId="FontStyle12">
    <w:name w:val="Font Style12"/>
    <w:rsid w:val="00FE4D96"/>
    <w:rPr>
      <w:rFonts w:ascii="Times New Roman" w:hAnsi="Times New Roman" w:cs="Times New Roman"/>
      <w:b/>
      <w:bCs/>
      <w:sz w:val="24"/>
      <w:szCs w:val="24"/>
    </w:rPr>
  </w:style>
  <w:style w:type="character" w:customStyle="1" w:styleId="FontStyle13">
    <w:name w:val="Font Style13"/>
    <w:rsid w:val="00FE4D96"/>
    <w:rPr>
      <w:rFonts w:ascii="Times New Roman" w:hAnsi="Times New Roman" w:cs="Times New Roman"/>
      <w:sz w:val="24"/>
      <w:szCs w:val="24"/>
    </w:rPr>
  </w:style>
  <w:style w:type="paragraph" w:styleId="Bezatstarpm">
    <w:name w:val="No Spacing"/>
    <w:link w:val="BezatstarpmRakstz"/>
    <w:uiPriority w:val="1"/>
    <w:qFormat/>
    <w:rsid w:val="00FE4D96"/>
    <w:rPr>
      <w:rFonts w:ascii="Calibri" w:eastAsia="Calibri" w:hAnsi="Calibri"/>
      <w:sz w:val="22"/>
      <w:szCs w:val="22"/>
      <w:lang w:eastAsia="en-US"/>
    </w:rPr>
  </w:style>
  <w:style w:type="paragraph" w:styleId="Sarakstarindkopa">
    <w:name w:val="List Paragraph"/>
    <w:aliases w:val="1List Paragraph,Numbered Para 1,Dot pt,List Paragraph Char Char Char,Indicator Text,Bullet 1,Bullet Points,MAIN CONTENT,IFCL - List Paragraph,List Paragraph12,OBC Bullet,F5 List Paragraph"/>
    <w:basedOn w:val="Parasts"/>
    <w:link w:val="SarakstarindkopaRakstz"/>
    <w:uiPriority w:val="34"/>
    <w:qFormat/>
    <w:rsid w:val="00FE4D96"/>
    <w:pPr>
      <w:spacing w:after="200" w:line="276" w:lineRule="auto"/>
      <w:ind w:left="720"/>
    </w:pPr>
    <w:rPr>
      <w:rFonts w:ascii="Calibri" w:eastAsia="Calibri" w:hAnsi="Calibri"/>
      <w:sz w:val="22"/>
      <w:szCs w:val="22"/>
      <w:lang w:eastAsia="en-US"/>
    </w:rPr>
  </w:style>
  <w:style w:type="paragraph" w:customStyle="1" w:styleId="txt1">
    <w:name w:val="txt1"/>
    <w:qFormat/>
    <w:rsid w:val="00706A95"/>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jc w:val="both"/>
    </w:pPr>
    <w:rPr>
      <w:rFonts w:ascii="!Neo'w Arial" w:hAnsi="!Neo'w Arial"/>
      <w:snapToGrid w:val="0"/>
      <w:color w:val="000000"/>
      <w:lang w:val="en-US" w:eastAsia="en-US"/>
    </w:rPr>
  </w:style>
  <w:style w:type="paragraph" w:customStyle="1" w:styleId="Bezatstarpm1">
    <w:name w:val="Bez atstarpēm1"/>
    <w:qFormat/>
    <w:rsid w:val="00706A95"/>
    <w:rPr>
      <w:rFonts w:ascii="Calibri" w:eastAsia="Calibri" w:hAnsi="Calibri"/>
      <w:sz w:val="22"/>
      <w:szCs w:val="22"/>
      <w:lang w:eastAsia="en-US"/>
    </w:rPr>
  </w:style>
  <w:style w:type="character" w:styleId="Izteiksmgs">
    <w:name w:val="Strong"/>
    <w:uiPriority w:val="22"/>
    <w:qFormat/>
    <w:rsid w:val="00706A95"/>
    <w:rPr>
      <w:b/>
      <w:bCs/>
    </w:rPr>
  </w:style>
  <w:style w:type="paragraph" w:styleId="Tekstabloks">
    <w:name w:val="Block Text"/>
    <w:basedOn w:val="Parasts"/>
    <w:rsid w:val="00706A95"/>
    <w:pPr>
      <w:ind w:left="567" w:right="567"/>
    </w:pPr>
    <w:rPr>
      <w:rFonts w:ascii="Swiss TL" w:hAnsi="Swiss TL"/>
      <w:sz w:val="22"/>
      <w:lang w:eastAsia="en-GB"/>
    </w:rPr>
  </w:style>
  <w:style w:type="paragraph" w:styleId="Vienkrsteksts">
    <w:name w:val="Plain Text"/>
    <w:basedOn w:val="Parasts"/>
    <w:link w:val="VienkrstekstsRakstz"/>
    <w:uiPriority w:val="99"/>
    <w:rsid w:val="00706A95"/>
    <w:pPr>
      <w:jc w:val="both"/>
    </w:pPr>
    <w:rPr>
      <w:rFonts w:ascii="Courier New" w:hAnsi="Courier New"/>
      <w:lang w:val="en-GB" w:eastAsia="en-US"/>
    </w:rPr>
  </w:style>
  <w:style w:type="character" w:customStyle="1" w:styleId="VienkrstekstsRakstz">
    <w:name w:val="Vienkāršs teksts Rakstz."/>
    <w:link w:val="Vienkrsteksts"/>
    <w:uiPriority w:val="99"/>
    <w:locked/>
    <w:rsid w:val="00487749"/>
    <w:rPr>
      <w:rFonts w:ascii="Courier New" w:hAnsi="Courier New"/>
      <w:lang w:val="en-GB" w:eastAsia="en-US" w:bidi="ar-SA"/>
    </w:rPr>
  </w:style>
  <w:style w:type="paragraph" w:styleId="Komentrateksts">
    <w:name w:val="annotation text"/>
    <w:basedOn w:val="Parasts"/>
    <w:link w:val="KomentratekstsRakstz"/>
    <w:uiPriority w:val="99"/>
    <w:rsid w:val="00706A95"/>
    <w:pPr>
      <w:jc w:val="both"/>
    </w:pPr>
    <w:rPr>
      <w:rFonts w:ascii="Tahoma" w:hAnsi="Tahoma"/>
      <w:lang w:val="en-GB" w:eastAsia="en-US"/>
    </w:rPr>
  </w:style>
  <w:style w:type="character" w:customStyle="1" w:styleId="KomentratekstsRakstz">
    <w:name w:val="Komentāra teksts Rakstz."/>
    <w:link w:val="Komentrateksts"/>
    <w:uiPriority w:val="99"/>
    <w:locked/>
    <w:rsid w:val="002F4DD0"/>
    <w:rPr>
      <w:rFonts w:ascii="Tahoma" w:hAnsi="Tahoma"/>
      <w:lang w:val="en-GB" w:eastAsia="en-US" w:bidi="ar-SA"/>
    </w:rPr>
  </w:style>
  <w:style w:type="paragraph" w:customStyle="1" w:styleId="Default">
    <w:name w:val="Default"/>
    <w:uiPriority w:val="99"/>
    <w:qFormat/>
    <w:rsid w:val="00706A95"/>
    <w:rPr>
      <w:snapToGrid w:val="0"/>
      <w:sz w:val="24"/>
      <w:lang w:eastAsia="en-US"/>
    </w:rPr>
  </w:style>
  <w:style w:type="character" w:styleId="Komentraatsauce">
    <w:name w:val="annotation reference"/>
    <w:uiPriority w:val="99"/>
    <w:rsid w:val="00706A95"/>
    <w:rPr>
      <w:sz w:val="16"/>
      <w:szCs w:val="16"/>
    </w:rPr>
  </w:style>
  <w:style w:type="character" w:customStyle="1" w:styleId="c16">
    <w:name w:val="c16"/>
    <w:basedOn w:val="Noklusjumarindkopasfonts"/>
    <w:rsid w:val="00706A95"/>
  </w:style>
  <w:style w:type="paragraph" w:customStyle="1" w:styleId="1lmenis">
    <w:name w:val="1.līmenis"/>
    <w:basedOn w:val="Pamatteksts"/>
    <w:autoRedefine/>
    <w:qFormat/>
    <w:rsid w:val="00706A95"/>
    <w:pPr>
      <w:spacing w:after="0"/>
      <w:jc w:val="center"/>
    </w:pPr>
    <w:rPr>
      <w:snapToGrid w:val="0"/>
      <w:color w:val="000000"/>
      <w:lang w:eastAsia="en-US"/>
    </w:rPr>
  </w:style>
  <w:style w:type="paragraph" w:customStyle="1" w:styleId="3lmenis">
    <w:name w:val="3.līmenis"/>
    <w:basedOn w:val="1lmenis"/>
    <w:qFormat/>
    <w:rsid w:val="00706A95"/>
    <w:pPr>
      <w:numPr>
        <w:ilvl w:val="2"/>
        <w:numId w:val="2"/>
      </w:numPr>
      <w:tabs>
        <w:tab w:val="clear" w:pos="720"/>
        <w:tab w:val="num" w:pos="360"/>
      </w:tabs>
    </w:pPr>
  </w:style>
  <w:style w:type="paragraph" w:customStyle="1" w:styleId="2lmenis">
    <w:name w:val="2.līmenis"/>
    <w:basedOn w:val="Parasts"/>
    <w:qFormat/>
    <w:rsid w:val="00706A95"/>
    <w:pPr>
      <w:numPr>
        <w:ilvl w:val="1"/>
        <w:numId w:val="2"/>
      </w:numPr>
      <w:jc w:val="both"/>
    </w:pPr>
    <w:rPr>
      <w:sz w:val="22"/>
      <w:lang w:eastAsia="en-US"/>
    </w:rPr>
  </w:style>
  <w:style w:type="paragraph" w:customStyle="1" w:styleId="4lmenis">
    <w:name w:val="4.līmenis"/>
    <w:basedOn w:val="3lmenis"/>
    <w:qFormat/>
    <w:rsid w:val="00706A95"/>
    <w:pPr>
      <w:numPr>
        <w:ilvl w:val="3"/>
      </w:numPr>
      <w:tabs>
        <w:tab w:val="clear" w:pos="1080"/>
        <w:tab w:val="num" w:pos="360"/>
      </w:tabs>
    </w:pPr>
  </w:style>
  <w:style w:type="character" w:styleId="Izclums">
    <w:name w:val="Emphasis"/>
    <w:uiPriority w:val="20"/>
    <w:qFormat/>
    <w:rsid w:val="00487749"/>
    <w:rPr>
      <w:i/>
      <w:iCs/>
    </w:rPr>
  </w:style>
  <w:style w:type="character" w:customStyle="1" w:styleId="apple-converted-space">
    <w:name w:val="apple-converted-space"/>
    <w:basedOn w:val="Noklusjumarindkopasfonts"/>
    <w:rsid w:val="00487749"/>
  </w:style>
  <w:style w:type="character" w:customStyle="1" w:styleId="FontStyle14">
    <w:name w:val="Font Style14"/>
    <w:rsid w:val="00FA3909"/>
    <w:rPr>
      <w:rFonts w:ascii="Times New Roman" w:hAnsi="Times New Roman" w:cs="Times New Roman"/>
      <w:b/>
      <w:bCs/>
      <w:sz w:val="26"/>
      <w:szCs w:val="26"/>
    </w:rPr>
  </w:style>
  <w:style w:type="character" w:customStyle="1" w:styleId="BodyTextChar">
    <w:name w:val="Body Text Char"/>
    <w:locked/>
    <w:rsid w:val="00FA3909"/>
    <w:rPr>
      <w:rFonts w:eastAsia="Calibri"/>
      <w:lang w:val="en-GB" w:eastAsia="lv-LV" w:bidi="ar-SA"/>
    </w:rPr>
  </w:style>
  <w:style w:type="character" w:customStyle="1" w:styleId="RakstzRakstz9">
    <w:name w:val="Rakstz. Rakstz.9"/>
    <w:rsid w:val="00FA3909"/>
    <w:rPr>
      <w:b/>
      <w:caps/>
      <w:sz w:val="24"/>
      <w:lang w:val="lv-LV" w:eastAsia="en-US" w:bidi="ar-SA"/>
    </w:rPr>
  </w:style>
  <w:style w:type="character" w:customStyle="1" w:styleId="RakstzRakstz7">
    <w:name w:val="Rakstz. Rakstz.7"/>
    <w:rsid w:val="00FA3909"/>
    <w:rPr>
      <w:rFonts w:ascii="Cambria" w:hAnsi="Cambria"/>
      <w:b/>
      <w:bCs/>
      <w:sz w:val="26"/>
      <w:szCs w:val="26"/>
      <w:lang w:val="lv-LV" w:eastAsia="lv-LV" w:bidi="ar-SA"/>
    </w:rPr>
  </w:style>
  <w:style w:type="character" w:customStyle="1" w:styleId="RakstzRakstz5">
    <w:name w:val="Rakstz. Rakstz.5"/>
    <w:rsid w:val="00FA3909"/>
    <w:rPr>
      <w:rFonts w:ascii="Swiss TL" w:hAnsi="Swiss TL"/>
      <w:sz w:val="22"/>
      <w:lang w:val="lv-LV" w:eastAsia="lv-LV" w:bidi="ar-SA"/>
    </w:rPr>
  </w:style>
  <w:style w:type="character" w:customStyle="1" w:styleId="BodyTextIndentChar">
    <w:name w:val="Body Text Indent Char"/>
    <w:locked/>
    <w:rsid w:val="00375884"/>
    <w:rPr>
      <w:sz w:val="24"/>
      <w:szCs w:val="24"/>
      <w:lang w:val="lv-LV" w:eastAsia="lv-LV" w:bidi="ar-SA"/>
    </w:rPr>
  </w:style>
  <w:style w:type="paragraph" w:customStyle="1" w:styleId="msonormalcxspmiddle">
    <w:name w:val="msonormalcxspmiddle"/>
    <w:basedOn w:val="Parasts"/>
    <w:qFormat/>
    <w:rsid w:val="00375884"/>
    <w:pPr>
      <w:spacing w:before="100" w:beforeAutospacing="1" w:after="100" w:afterAutospacing="1"/>
    </w:pPr>
    <w:rPr>
      <w:rFonts w:eastAsia="Calibri"/>
      <w:sz w:val="24"/>
      <w:szCs w:val="24"/>
    </w:rPr>
  </w:style>
  <w:style w:type="character" w:customStyle="1" w:styleId="BodyText3Char">
    <w:name w:val="Body Text 3 Char"/>
    <w:locked/>
    <w:rsid w:val="00375884"/>
    <w:rPr>
      <w:rFonts w:eastAsia="Calibri"/>
      <w:sz w:val="16"/>
      <w:szCs w:val="16"/>
      <w:lang w:val="lv-LV" w:eastAsia="lv-LV" w:bidi="ar-SA"/>
    </w:rPr>
  </w:style>
  <w:style w:type="paragraph" w:customStyle="1" w:styleId="Normal0">
    <w:name w:val="Normal~"/>
    <w:basedOn w:val="Parasts"/>
    <w:qFormat/>
    <w:rsid w:val="00375884"/>
    <w:pPr>
      <w:widowControl w:val="0"/>
    </w:pPr>
    <w:rPr>
      <w:rFonts w:eastAsia="Calibri"/>
      <w:sz w:val="28"/>
    </w:rPr>
  </w:style>
  <w:style w:type="paragraph" w:customStyle="1" w:styleId="Normal1">
    <w:name w:val="Normal~~"/>
    <w:basedOn w:val="Parasts"/>
    <w:qFormat/>
    <w:rsid w:val="00375884"/>
    <w:pPr>
      <w:widowControl w:val="0"/>
    </w:pPr>
    <w:rPr>
      <w:rFonts w:eastAsia="Calibri"/>
      <w:sz w:val="28"/>
    </w:rPr>
  </w:style>
  <w:style w:type="paragraph" w:customStyle="1" w:styleId="Heading2">
    <w:name w:val="Heading 2~"/>
    <w:basedOn w:val="Normal1"/>
    <w:qFormat/>
    <w:rsid w:val="00375884"/>
    <w:pPr>
      <w:jc w:val="center"/>
    </w:pPr>
    <w:rPr>
      <w:b/>
    </w:rPr>
  </w:style>
  <w:style w:type="paragraph" w:customStyle="1" w:styleId="Heading1">
    <w:name w:val="Heading 1~"/>
    <w:basedOn w:val="Normal1"/>
    <w:qFormat/>
    <w:rsid w:val="00375884"/>
    <w:pPr>
      <w:jc w:val="both"/>
    </w:pPr>
    <w:rPr>
      <w:b/>
      <w:sz w:val="24"/>
      <w:u w:val="single"/>
    </w:rPr>
  </w:style>
  <w:style w:type="character" w:customStyle="1" w:styleId="BodyTextIndent2Char">
    <w:name w:val="Body Text Indent 2 Char"/>
    <w:locked/>
    <w:rsid w:val="00375884"/>
    <w:rPr>
      <w:sz w:val="24"/>
      <w:szCs w:val="24"/>
      <w:lang w:val="lv-LV" w:eastAsia="lv-LV" w:bidi="ar-SA"/>
    </w:rPr>
  </w:style>
  <w:style w:type="character" w:customStyle="1" w:styleId="BodyTextIndent3Char">
    <w:name w:val="Body Text Indent 3 Char"/>
    <w:locked/>
    <w:rsid w:val="00375884"/>
    <w:rPr>
      <w:sz w:val="16"/>
      <w:szCs w:val="16"/>
      <w:lang w:val="en-GB" w:eastAsia="lv-LV" w:bidi="ar-SA"/>
    </w:rPr>
  </w:style>
  <w:style w:type="paragraph" w:customStyle="1" w:styleId="Paraststmeklis1">
    <w:name w:val="Parasts (tīmeklis)1"/>
    <w:basedOn w:val="Parasts"/>
    <w:rsid w:val="00375884"/>
    <w:pPr>
      <w:suppressAutoHyphens/>
      <w:spacing w:before="280" w:after="280"/>
    </w:pPr>
    <w:rPr>
      <w:sz w:val="24"/>
      <w:szCs w:val="24"/>
      <w:lang w:val="en-US" w:eastAsia="ar-SA"/>
    </w:rPr>
  </w:style>
  <w:style w:type="table" w:customStyle="1" w:styleId="TableNormal1">
    <w:name w:val="Table Normal1"/>
    <w:semiHidden/>
    <w:rsid w:val="009E6981"/>
    <w:rPr>
      <w:rFonts w:ascii="Calibri" w:hAnsi="Calibri"/>
    </w:rPr>
    <w:tblPr>
      <w:tblInd w:w="0" w:type="dxa"/>
      <w:tblCellMar>
        <w:top w:w="0" w:type="dxa"/>
        <w:left w:w="108" w:type="dxa"/>
        <w:bottom w:w="0" w:type="dxa"/>
        <w:right w:w="108" w:type="dxa"/>
      </w:tblCellMar>
    </w:tblPr>
  </w:style>
  <w:style w:type="paragraph" w:styleId="Saturs2">
    <w:name w:val="toc 2"/>
    <w:basedOn w:val="Parasts"/>
    <w:next w:val="Parasts"/>
    <w:autoRedefine/>
    <w:uiPriority w:val="39"/>
    <w:qFormat/>
    <w:rsid w:val="009E6981"/>
    <w:pPr>
      <w:tabs>
        <w:tab w:val="left" w:pos="1620"/>
      </w:tabs>
      <w:ind w:firstLine="720"/>
      <w:jc w:val="both"/>
    </w:pPr>
    <w:rPr>
      <w:rFonts w:eastAsia="Calibri"/>
      <w:sz w:val="28"/>
      <w:szCs w:val="24"/>
      <w:lang w:eastAsia="en-US"/>
    </w:rPr>
  </w:style>
  <w:style w:type="character" w:customStyle="1" w:styleId="RakstzRakstz10">
    <w:name w:val="Rakstz. Rakstz.10"/>
    <w:locked/>
    <w:rsid w:val="00095B5A"/>
    <w:rPr>
      <w:rFonts w:ascii="Swiss TL" w:hAnsi="Swiss TL"/>
      <w:b/>
      <w:sz w:val="22"/>
      <w:lang w:val="lv-LV" w:eastAsia="en-GB" w:bidi="ar-SA"/>
    </w:rPr>
  </w:style>
  <w:style w:type="paragraph" w:customStyle="1" w:styleId="naispant">
    <w:name w:val="naispant"/>
    <w:basedOn w:val="Parasts"/>
    <w:qFormat/>
    <w:rsid w:val="00874006"/>
    <w:pPr>
      <w:spacing w:before="240" w:after="60"/>
      <w:ind w:left="300" w:firstLine="300"/>
      <w:jc w:val="both"/>
    </w:pPr>
    <w:rPr>
      <w:b/>
      <w:bCs/>
      <w:sz w:val="24"/>
      <w:szCs w:val="24"/>
    </w:rPr>
  </w:style>
  <w:style w:type="character" w:customStyle="1" w:styleId="RakstzRakstz19">
    <w:name w:val="Rakstz. Rakstz.19"/>
    <w:rsid w:val="00267BC2"/>
    <w:rPr>
      <w:sz w:val="24"/>
      <w:lang w:val="lv-LV" w:eastAsia="lv-LV" w:bidi="ar-SA"/>
    </w:rPr>
  </w:style>
  <w:style w:type="character" w:customStyle="1" w:styleId="RakstzRakstz18">
    <w:name w:val="Rakstz. Rakstz.18"/>
    <w:rsid w:val="00267BC2"/>
    <w:rPr>
      <w:b/>
      <w:sz w:val="24"/>
      <w:lang w:val="lv-LV" w:eastAsia="lv-LV" w:bidi="ar-SA"/>
    </w:rPr>
  </w:style>
  <w:style w:type="character" w:customStyle="1" w:styleId="RakstzRakstz17">
    <w:name w:val="Rakstz. Rakstz.17"/>
    <w:rsid w:val="00267BC2"/>
    <w:rPr>
      <w:rFonts w:ascii="Arial" w:hAnsi="Arial" w:cs="Arial"/>
      <w:bCs/>
      <w:sz w:val="22"/>
      <w:szCs w:val="22"/>
      <w:lang w:val="lv-LV" w:eastAsia="lv-LV" w:bidi="ar-SA"/>
    </w:rPr>
  </w:style>
  <w:style w:type="character" w:customStyle="1" w:styleId="RakstzRakstz16">
    <w:name w:val="Rakstz. Rakstz.16"/>
    <w:rsid w:val="00267BC2"/>
    <w:rPr>
      <w:b/>
      <w:bCs/>
      <w:sz w:val="28"/>
      <w:szCs w:val="28"/>
      <w:lang w:val="lv-LV" w:eastAsia="lv-LV" w:bidi="ar-SA"/>
    </w:rPr>
  </w:style>
  <w:style w:type="character" w:customStyle="1" w:styleId="RakstzRakstz15">
    <w:name w:val="Rakstz. Rakstz.15"/>
    <w:rsid w:val="00267BC2"/>
    <w:rPr>
      <w:rFonts w:ascii="Arial" w:hAnsi="Arial" w:cs="Arial"/>
      <w:b/>
      <w:bCs/>
      <w:i/>
      <w:iCs/>
      <w:sz w:val="26"/>
      <w:szCs w:val="26"/>
      <w:lang w:val="lv-LV" w:eastAsia="en-US" w:bidi="ar-SA"/>
    </w:rPr>
  </w:style>
  <w:style w:type="character" w:customStyle="1" w:styleId="RakstzRakstz14">
    <w:name w:val="Rakstz. Rakstz.14"/>
    <w:rsid w:val="00267BC2"/>
    <w:rPr>
      <w:b/>
      <w:bCs/>
      <w:sz w:val="22"/>
      <w:szCs w:val="22"/>
      <w:lang w:val="lv-LV" w:eastAsia="lv-LV" w:bidi="ar-SA"/>
    </w:rPr>
  </w:style>
  <w:style w:type="character" w:customStyle="1" w:styleId="RakstzRakstz13">
    <w:name w:val="Rakstz. Rakstz.13"/>
    <w:rsid w:val="00267BC2"/>
    <w:rPr>
      <w:sz w:val="24"/>
      <w:szCs w:val="24"/>
      <w:lang w:val="lv-LV" w:eastAsia="lv-LV" w:bidi="ar-SA"/>
    </w:rPr>
  </w:style>
  <w:style w:type="character" w:customStyle="1" w:styleId="RakstzRakstz12">
    <w:name w:val="Rakstz. Rakstz.12"/>
    <w:rsid w:val="00267BC2"/>
    <w:rPr>
      <w:i/>
      <w:iCs/>
      <w:sz w:val="24"/>
      <w:szCs w:val="24"/>
      <w:lang w:val="lv-LV" w:eastAsia="lv-LV" w:bidi="ar-SA"/>
    </w:rPr>
  </w:style>
  <w:style w:type="character" w:customStyle="1" w:styleId="RakstzRakstz11">
    <w:name w:val="Rakstz. Rakstz.11"/>
    <w:rsid w:val="00267BC2"/>
    <w:rPr>
      <w:rFonts w:ascii="Arial" w:hAnsi="Arial" w:cs="Arial"/>
      <w:sz w:val="22"/>
      <w:szCs w:val="22"/>
      <w:lang w:val="lv-LV" w:eastAsia="lv-LV" w:bidi="ar-SA"/>
    </w:rPr>
  </w:style>
  <w:style w:type="paragraph" w:customStyle="1" w:styleId="youthaf4subcomment">
    <w:name w:val="youth.af.4.subcomment"/>
    <w:basedOn w:val="Parasts"/>
    <w:qFormat/>
    <w:rsid w:val="00267BC2"/>
    <w:pPr>
      <w:keepNext/>
      <w:tabs>
        <w:tab w:val="left" w:pos="284"/>
      </w:tabs>
      <w:spacing w:before="60" w:after="100"/>
    </w:pPr>
    <w:rPr>
      <w:rFonts w:ascii="Arial" w:hAnsi="Arial"/>
      <w:i/>
      <w:noProof/>
      <w:sz w:val="16"/>
      <w:lang w:val="en-GB" w:eastAsia="en-US"/>
    </w:rPr>
  </w:style>
  <w:style w:type="paragraph" w:customStyle="1" w:styleId="youthaffint">
    <w:name w:val="youth.af.f.int"/>
    <w:basedOn w:val="Parasts"/>
    <w:qFormat/>
    <w:rsid w:val="00267BC2"/>
    <w:pPr>
      <w:keepNext/>
      <w:tabs>
        <w:tab w:val="left" w:pos="284"/>
      </w:tabs>
      <w:spacing w:before="60" w:after="60"/>
      <w:ind w:left="142"/>
    </w:pPr>
    <w:rPr>
      <w:rFonts w:ascii="Arial" w:hAnsi="Arial"/>
      <w:noProof/>
      <w:lang w:val="en-GB" w:eastAsia="en-US"/>
    </w:rPr>
  </w:style>
  <w:style w:type="character" w:customStyle="1" w:styleId="RakstzRakstz8">
    <w:name w:val="Rakstz. Rakstz.8"/>
    <w:rsid w:val="00267BC2"/>
    <w:rPr>
      <w:rFonts w:ascii="Arial" w:hAnsi="Arial" w:cs="Arial"/>
      <w:sz w:val="22"/>
      <w:szCs w:val="22"/>
      <w:lang w:val="lv-LV" w:eastAsia="lv-LV" w:bidi="ar-SA"/>
    </w:rPr>
  </w:style>
  <w:style w:type="paragraph" w:customStyle="1" w:styleId="msonormalcxspmiddlecxspmiddle">
    <w:name w:val="msonormalcxspmiddlecxspmiddle"/>
    <w:basedOn w:val="Parasts"/>
    <w:qFormat/>
    <w:rsid w:val="00247ED1"/>
    <w:pPr>
      <w:spacing w:before="100" w:beforeAutospacing="1" w:after="100" w:afterAutospacing="1"/>
    </w:pPr>
    <w:rPr>
      <w:sz w:val="24"/>
      <w:szCs w:val="24"/>
    </w:rPr>
  </w:style>
  <w:style w:type="paragraph" w:customStyle="1" w:styleId="msonormalcxspmiddlecxsplast">
    <w:name w:val="msonormalcxspmiddlecxsplast"/>
    <w:basedOn w:val="Parasts"/>
    <w:qFormat/>
    <w:rsid w:val="00247ED1"/>
    <w:pPr>
      <w:spacing w:before="100" w:beforeAutospacing="1" w:after="100" w:afterAutospacing="1"/>
    </w:pPr>
    <w:rPr>
      <w:sz w:val="24"/>
      <w:szCs w:val="24"/>
    </w:rPr>
  </w:style>
  <w:style w:type="character" w:styleId="Vresatsauce">
    <w:name w:val="footnote reference"/>
    <w:uiPriority w:val="99"/>
    <w:rsid w:val="00247ED1"/>
    <w:rPr>
      <w:vertAlign w:val="superscript"/>
    </w:rPr>
  </w:style>
  <w:style w:type="paragraph" w:customStyle="1" w:styleId="msolistparagraph0">
    <w:name w:val="msolistparagraph"/>
    <w:basedOn w:val="Parasts"/>
    <w:qFormat/>
    <w:rsid w:val="00BD3409"/>
    <w:pPr>
      <w:widowControl w:val="0"/>
      <w:suppressAutoHyphens/>
      <w:ind w:left="720"/>
    </w:pPr>
    <w:rPr>
      <w:rFonts w:eastAsia="Lucida Sans Unicode"/>
      <w:kern w:val="1"/>
      <w:sz w:val="24"/>
      <w:szCs w:val="24"/>
    </w:rPr>
  </w:style>
  <w:style w:type="paragraph" w:styleId="Alfabtiskaisrdtjs1">
    <w:name w:val="index 1"/>
    <w:basedOn w:val="Parasts"/>
    <w:next w:val="Parasts"/>
    <w:autoRedefine/>
    <w:rsid w:val="00BD3409"/>
    <w:pPr>
      <w:ind w:left="220" w:hanging="220"/>
    </w:pPr>
    <w:rPr>
      <w:rFonts w:ascii="Arial" w:eastAsia="Calibri" w:hAnsi="Arial" w:cs="Arial"/>
      <w:sz w:val="22"/>
      <w:szCs w:val="22"/>
    </w:rPr>
  </w:style>
  <w:style w:type="paragraph" w:styleId="Alfabtiskrdtjavirsraksts">
    <w:name w:val="index heading"/>
    <w:basedOn w:val="Parasts"/>
    <w:next w:val="Alfabtiskaisrdtjs1"/>
    <w:rsid w:val="00BD3409"/>
    <w:rPr>
      <w:rFonts w:ascii="Arial" w:eastAsia="Calibri" w:hAnsi="Arial"/>
      <w:b/>
      <w:sz w:val="24"/>
      <w:lang w:val="en-US" w:eastAsia="en-US"/>
    </w:rPr>
  </w:style>
  <w:style w:type="paragraph" w:customStyle="1" w:styleId="Heading">
    <w:name w:val="Heading"/>
    <w:basedOn w:val="Parasts"/>
    <w:next w:val="Pamatteksts"/>
    <w:qFormat/>
    <w:rsid w:val="00EB7E4C"/>
    <w:pPr>
      <w:keepNext/>
      <w:widowControl w:val="0"/>
      <w:autoSpaceDE w:val="0"/>
      <w:autoSpaceDN w:val="0"/>
      <w:adjustRightInd w:val="0"/>
      <w:spacing w:before="240" w:after="120"/>
    </w:pPr>
    <w:rPr>
      <w:rFonts w:ascii="Arial" w:eastAsia="MS Mincho" w:hAnsi="Arial" w:cs="Arial"/>
      <w:sz w:val="28"/>
      <w:szCs w:val="28"/>
    </w:rPr>
  </w:style>
  <w:style w:type="paragraph" w:styleId="Saraksts">
    <w:name w:val="List"/>
    <w:basedOn w:val="Pamatteksts"/>
    <w:rsid w:val="00EB7E4C"/>
    <w:pPr>
      <w:widowControl w:val="0"/>
      <w:autoSpaceDE w:val="0"/>
      <w:autoSpaceDN w:val="0"/>
      <w:adjustRightInd w:val="0"/>
    </w:pPr>
    <w:rPr>
      <w:rFonts w:ascii="Arial" w:hAnsi="Arial" w:cs="Arial"/>
      <w:sz w:val="20"/>
      <w:szCs w:val="20"/>
    </w:rPr>
  </w:style>
  <w:style w:type="paragraph" w:styleId="Parakstszemobjekta">
    <w:name w:val="caption"/>
    <w:aliases w:val="Sol_tabulas_nosauk"/>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Index">
    <w:name w:val="Index"/>
    <w:basedOn w:val="Parasts"/>
    <w:qFormat/>
    <w:rsid w:val="00EB7E4C"/>
    <w:pPr>
      <w:widowControl w:val="0"/>
      <w:autoSpaceDE w:val="0"/>
      <w:autoSpaceDN w:val="0"/>
      <w:adjustRightInd w:val="0"/>
    </w:pPr>
    <w:rPr>
      <w:rFonts w:ascii="Arial" w:hAnsi="Arial" w:cs="Arial"/>
    </w:rPr>
  </w:style>
  <w:style w:type="paragraph" w:customStyle="1" w:styleId="WW-caption">
    <w:name w:val="WW-caption"/>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
    <w:name w:val="WW-caption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
    <w:name w:val="WW-caption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
    <w:name w:val="WW-caption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1">
    <w:name w:val="WW-caption1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11">
    <w:name w:val="WW-caption11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111">
    <w:name w:val="WW-caption111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1111">
    <w:name w:val="WW-caption1111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TableContents">
    <w:name w:val="Table Contents"/>
    <w:basedOn w:val="Parasts"/>
    <w:qFormat/>
    <w:rsid w:val="00EB7E4C"/>
    <w:pPr>
      <w:widowControl w:val="0"/>
      <w:autoSpaceDE w:val="0"/>
      <w:autoSpaceDN w:val="0"/>
      <w:adjustRightInd w:val="0"/>
    </w:pPr>
    <w:rPr>
      <w:rFonts w:ascii="Arial" w:hAnsi="Arial" w:cs="Arial"/>
    </w:rPr>
  </w:style>
  <w:style w:type="paragraph" w:customStyle="1" w:styleId="TableHeading">
    <w:name w:val="Table Heading"/>
    <w:basedOn w:val="TableContents"/>
    <w:qFormat/>
    <w:rsid w:val="00EB7E4C"/>
    <w:pPr>
      <w:jc w:val="center"/>
    </w:pPr>
    <w:rPr>
      <w:b/>
      <w:bCs/>
    </w:rPr>
  </w:style>
  <w:style w:type="character" w:customStyle="1" w:styleId="RTFNum21">
    <w:name w:val="RTF_Num 2 1"/>
    <w:rsid w:val="00EB7E4C"/>
  </w:style>
  <w:style w:type="character" w:customStyle="1" w:styleId="RTFNum22">
    <w:name w:val="RTF_Num 2 2"/>
    <w:rsid w:val="00EB7E4C"/>
    <w:rPr>
      <w:rFonts w:eastAsia="Times New Roman"/>
    </w:rPr>
  </w:style>
  <w:style w:type="character" w:customStyle="1" w:styleId="RTFNum23">
    <w:name w:val="RTF_Num 2 3"/>
    <w:rsid w:val="00EB7E4C"/>
    <w:rPr>
      <w:rFonts w:eastAsia="Times New Roman"/>
    </w:rPr>
  </w:style>
  <w:style w:type="character" w:customStyle="1" w:styleId="RTFNum24">
    <w:name w:val="RTF_Num 2 4"/>
    <w:rsid w:val="00EB7E4C"/>
    <w:rPr>
      <w:rFonts w:eastAsia="Times New Roman"/>
    </w:rPr>
  </w:style>
  <w:style w:type="character" w:customStyle="1" w:styleId="RTFNum25">
    <w:name w:val="RTF_Num 2 5"/>
    <w:rsid w:val="00EB7E4C"/>
    <w:rPr>
      <w:rFonts w:eastAsia="Times New Roman"/>
    </w:rPr>
  </w:style>
  <w:style w:type="character" w:customStyle="1" w:styleId="RTFNum26">
    <w:name w:val="RTF_Num 2 6"/>
    <w:rsid w:val="00EB7E4C"/>
    <w:rPr>
      <w:rFonts w:eastAsia="Times New Roman"/>
    </w:rPr>
  </w:style>
  <w:style w:type="character" w:customStyle="1" w:styleId="RTFNum27">
    <w:name w:val="RTF_Num 2 7"/>
    <w:rsid w:val="00EB7E4C"/>
    <w:rPr>
      <w:rFonts w:eastAsia="Times New Roman"/>
    </w:rPr>
  </w:style>
  <w:style w:type="character" w:customStyle="1" w:styleId="RTFNum28">
    <w:name w:val="RTF_Num 2 8"/>
    <w:rsid w:val="00EB7E4C"/>
    <w:rPr>
      <w:rFonts w:eastAsia="Times New Roman"/>
    </w:rPr>
  </w:style>
  <w:style w:type="character" w:customStyle="1" w:styleId="RTFNum29">
    <w:name w:val="RTF_Num 2 9"/>
    <w:rsid w:val="00EB7E4C"/>
    <w:rPr>
      <w:rFonts w:eastAsia="Times New Roman"/>
    </w:rPr>
  </w:style>
  <w:style w:type="character" w:customStyle="1" w:styleId="RTFNum210">
    <w:name w:val="RTF_Num 2 10"/>
    <w:rsid w:val="00EB7E4C"/>
    <w:rPr>
      <w:rFonts w:eastAsia="Times New Roman"/>
    </w:rPr>
  </w:style>
  <w:style w:type="character" w:customStyle="1" w:styleId="RTFNum31">
    <w:name w:val="RTF_Num 3 1"/>
    <w:rsid w:val="00EB7E4C"/>
  </w:style>
  <w:style w:type="character" w:customStyle="1" w:styleId="RTFNum32">
    <w:name w:val="RTF_Num 3 2"/>
    <w:rsid w:val="00EB7E4C"/>
  </w:style>
  <w:style w:type="character" w:customStyle="1" w:styleId="RTFNum33">
    <w:name w:val="RTF_Num 3 3"/>
    <w:rsid w:val="00EB7E4C"/>
  </w:style>
  <w:style w:type="character" w:customStyle="1" w:styleId="RTFNum34">
    <w:name w:val="RTF_Num 3 4"/>
    <w:rsid w:val="00EB7E4C"/>
  </w:style>
  <w:style w:type="character" w:customStyle="1" w:styleId="RTFNum35">
    <w:name w:val="RTF_Num 3 5"/>
    <w:rsid w:val="00EB7E4C"/>
  </w:style>
  <w:style w:type="character" w:customStyle="1" w:styleId="RTFNum36">
    <w:name w:val="RTF_Num 3 6"/>
    <w:rsid w:val="00EB7E4C"/>
  </w:style>
  <w:style w:type="character" w:customStyle="1" w:styleId="RTFNum37">
    <w:name w:val="RTF_Num 3 7"/>
    <w:rsid w:val="00EB7E4C"/>
  </w:style>
  <w:style w:type="character" w:customStyle="1" w:styleId="RTFNum38">
    <w:name w:val="RTF_Num 3 8"/>
    <w:rsid w:val="00EB7E4C"/>
  </w:style>
  <w:style w:type="character" w:customStyle="1" w:styleId="RTFNum39">
    <w:name w:val="RTF_Num 3 9"/>
    <w:rsid w:val="00EB7E4C"/>
  </w:style>
  <w:style w:type="character" w:customStyle="1" w:styleId="RTFNum310">
    <w:name w:val="RTF_Num 3 10"/>
    <w:rsid w:val="00EB7E4C"/>
  </w:style>
  <w:style w:type="character" w:customStyle="1" w:styleId="RTFNum41">
    <w:name w:val="RTF_Num 4 1"/>
    <w:rsid w:val="00EB7E4C"/>
    <w:rPr>
      <w:rFonts w:eastAsia="Times New Roman"/>
    </w:rPr>
  </w:style>
  <w:style w:type="character" w:customStyle="1" w:styleId="RTFNum42">
    <w:name w:val="RTF_Num 4 2"/>
    <w:rsid w:val="00EB7E4C"/>
    <w:rPr>
      <w:rFonts w:eastAsia="Times New Roman"/>
    </w:rPr>
  </w:style>
  <w:style w:type="character" w:customStyle="1" w:styleId="RTFNum43">
    <w:name w:val="RTF_Num 4 3"/>
    <w:rsid w:val="00EB7E4C"/>
    <w:rPr>
      <w:rFonts w:eastAsia="Times New Roman"/>
    </w:rPr>
  </w:style>
  <w:style w:type="character" w:customStyle="1" w:styleId="RTFNum44">
    <w:name w:val="RTF_Num 4 4"/>
    <w:rsid w:val="00EB7E4C"/>
    <w:rPr>
      <w:rFonts w:eastAsia="Times New Roman"/>
    </w:rPr>
  </w:style>
  <w:style w:type="character" w:customStyle="1" w:styleId="RTFNum45">
    <w:name w:val="RTF_Num 4 5"/>
    <w:rsid w:val="00EB7E4C"/>
    <w:rPr>
      <w:rFonts w:eastAsia="Times New Roman"/>
    </w:rPr>
  </w:style>
  <w:style w:type="character" w:customStyle="1" w:styleId="RTFNum46">
    <w:name w:val="RTF_Num 4 6"/>
    <w:rsid w:val="00EB7E4C"/>
    <w:rPr>
      <w:rFonts w:eastAsia="Times New Roman"/>
    </w:rPr>
  </w:style>
  <w:style w:type="character" w:customStyle="1" w:styleId="RTFNum47">
    <w:name w:val="RTF_Num 4 7"/>
    <w:rsid w:val="00EB7E4C"/>
    <w:rPr>
      <w:rFonts w:eastAsia="Times New Roman"/>
    </w:rPr>
  </w:style>
  <w:style w:type="character" w:customStyle="1" w:styleId="RTFNum48">
    <w:name w:val="RTF_Num 4 8"/>
    <w:rsid w:val="00EB7E4C"/>
    <w:rPr>
      <w:rFonts w:eastAsia="Times New Roman"/>
    </w:rPr>
  </w:style>
  <w:style w:type="character" w:customStyle="1" w:styleId="RTFNum49">
    <w:name w:val="RTF_Num 4 9"/>
    <w:rsid w:val="00EB7E4C"/>
    <w:rPr>
      <w:rFonts w:eastAsia="Times New Roman"/>
    </w:rPr>
  </w:style>
  <w:style w:type="character" w:customStyle="1" w:styleId="RTFNum410">
    <w:name w:val="RTF_Num 4 10"/>
    <w:rsid w:val="00EB7E4C"/>
    <w:rPr>
      <w:rFonts w:eastAsia="Times New Roman"/>
    </w:rPr>
  </w:style>
  <w:style w:type="character" w:customStyle="1" w:styleId="WW-RTFNum21">
    <w:name w:val="WW-RTF_Num 2 1"/>
    <w:rsid w:val="00EB7E4C"/>
  </w:style>
  <w:style w:type="character" w:customStyle="1" w:styleId="WW-RTFNum22">
    <w:name w:val="WW-RTF_Num 2 2"/>
    <w:rsid w:val="00EB7E4C"/>
  </w:style>
  <w:style w:type="character" w:customStyle="1" w:styleId="WW-RTFNum23">
    <w:name w:val="WW-RTF_Num 2 3"/>
    <w:rsid w:val="00EB7E4C"/>
  </w:style>
  <w:style w:type="character" w:customStyle="1" w:styleId="WW-RTFNum24">
    <w:name w:val="WW-RTF_Num 2 4"/>
    <w:rsid w:val="00EB7E4C"/>
  </w:style>
  <w:style w:type="character" w:customStyle="1" w:styleId="WW-RTFNum25">
    <w:name w:val="WW-RTF_Num 2 5"/>
    <w:rsid w:val="00EB7E4C"/>
  </w:style>
  <w:style w:type="character" w:customStyle="1" w:styleId="WW-RTFNum26">
    <w:name w:val="WW-RTF_Num 2 6"/>
    <w:rsid w:val="00EB7E4C"/>
  </w:style>
  <w:style w:type="character" w:customStyle="1" w:styleId="WW-RTFNum27">
    <w:name w:val="WW-RTF_Num 2 7"/>
    <w:rsid w:val="00EB7E4C"/>
  </w:style>
  <w:style w:type="character" w:customStyle="1" w:styleId="WW-RTFNum28">
    <w:name w:val="WW-RTF_Num 2 8"/>
    <w:rsid w:val="00EB7E4C"/>
  </w:style>
  <w:style w:type="character" w:customStyle="1" w:styleId="WW-RTFNum29">
    <w:name w:val="WW-RTF_Num 2 9"/>
    <w:rsid w:val="00EB7E4C"/>
  </w:style>
  <w:style w:type="character" w:customStyle="1" w:styleId="WW-RTFNum210">
    <w:name w:val="WW-RTF_Num 2 10"/>
    <w:rsid w:val="00EB7E4C"/>
  </w:style>
  <w:style w:type="character" w:customStyle="1" w:styleId="WW-RTFNum211">
    <w:name w:val="WW-RTF_Num 2 11"/>
    <w:rsid w:val="00EB7E4C"/>
  </w:style>
  <w:style w:type="character" w:customStyle="1" w:styleId="WW-RTFNum221">
    <w:name w:val="WW-RTF_Num 2 21"/>
    <w:rsid w:val="00EB7E4C"/>
  </w:style>
  <w:style w:type="character" w:customStyle="1" w:styleId="WW-RTFNum231">
    <w:name w:val="WW-RTF_Num 2 31"/>
    <w:rsid w:val="00EB7E4C"/>
  </w:style>
  <w:style w:type="character" w:customStyle="1" w:styleId="WW-RTFNum241">
    <w:name w:val="WW-RTF_Num 2 41"/>
    <w:rsid w:val="00EB7E4C"/>
  </w:style>
  <w:style w:type="character" w:customStyle="1" w:styleId="WW-RTFNum251">
    <w:name w:val="WW-RTF_Num 2 51"/>
    <w:rsid w:val="00EB7E4C"/>
  </w:style>
  <w:style w:type="character" w:customStyle="1" w:styleId="WW-RTFNum261">
    <w:name w:val="WW-RTF_Num 2 61"/>
    <w:rsid w:val="00EB7E4C"/>
  </w:style>
  <w:style w:type="character" w:customStyle="1" w:styleId="WW-RTFNum271">
    <w:name w:val="WW-RTF_Num 2 71"/>
    <w:rsid w:val="00EB7E4C"/>
  </w:style>
  <w:style w:type="character" w:customStyle="1" w:styleId="WW-RTFNum281">
    <w:name w:val="WW-RTF_Num 2 81"/>
    <w:rsid w:val="00EB7E4C"/>
  </w:style>
  <w:style w:type="character" w:customStyle="1" w:styleId="WW-RTFNum291">
    <w:name w:val="WW-RTF_Num 2 91"/>
    <w:rsid w:val="00EB7E4C"/>
  </w:style>
  <w:style w:type="character" w:customStyle="1" w:styleId="WW-RTFNum2101">
    <w:name w:val="WW-RTF_Num 2 101"/>
    <w:rsid w:val="00EB7E4C"/>
  </w:style>
  <w:style w:type="character" w:customStyle="1" w:styleId="WW-RTFNum2112">
    <w:name w:val="WW-RTF_Num 2 112"/>
    <w:rsid w:val="00EB7E4C"/>
  </w:style>
  <w:style w:type="character" w:customStyle="1" w:styleId="WW-RTFNum2212">
    <w:name w:val="WW-RTF_Num 2 212"/>
    <w:rsid w:val="00EB7E4C"/>
  </w:style>
  <w:style w:type="character" w:customStyle="1" w:styleId="WW-RTFNum2312">
    <w:name w:val="WW-RTF_Num 2 312"/>
    <w:rsid w:val="00EB7E4C"/>
  </w:style>
  <w:style w:type="character" w:customStyle="1" w:styleId="WW-RTFNum2412">
    <w:name w:val="WW-RTF_Num 2 412"/>
    <w:rsid w:val="00EB7E4C"/>
  </w:style>
  <w:style w:type="character" w:customStyle="1" w:styleId="WW-RTFNum2512">
    <w:name w:val="WW-RTF_Num 2 512"/>
    <w:rsid w:val="00EB7E4C"/>
  </w:style>
  <w:style w:type="character" w:customStyle="1" w:styleId="WW-RTFNum2612">
    <w:name w:val="WW-RTF_Num 2 612"/>
    <w:rsid w:val="00EB7E4C"/>
  </w:style>
  <w:style w:type="character" w:customStyle="1" w:styleId="WW-RTFNum2712">
    <w:name w:val="WW-RTF_Num 2 712"/>
    <w:rsid w:val="00EB7E4C"/>
  </w:style>
  <w:style w:type="character" w:customStyle="1" w:styleId="WW-RTFNum2812">
    <w:name w:val="WW-RTF_Num 2 812"/>
    <w:rsid w:val="00EB7E4C"/>
  </w:style>
  <w:style w:type="character" w:customStyle="1" w:styleId="WW-RTFNum2912">
    <w:name w:val="WW-RTF_Num 2 912"/>
    <w:rsid w:val="00EB7E4C"/>
  </w:style>
  <w:style w:type="character" w:customStyle="1" w:styleId="WW-RTFNum21012">
    <w:name w:val="WW-RTF_Num 2 1012"/>
    <w:rsid w:val="00EB7E4C"/>
  </w:style>
  <w:style w:type="character" w:customStyle="1" w:styleId="WW-RTFNum21123">
    <w:name w:val="WW-RTF_Num 2 1123"/>
    <w:rsid w:val="00EB7E4C"/>
    <w:rPr>
      <w:rFonts w:eastAsia="Times New Roman"/>
    </w:rPr>
  </w:style>
  <w:style w:type="character" w:customStyle="1" w:styleId="WW-RTFNum22123">
    <w:name w:val="WW-RTF_Num 2 2123"/>
    <w:rsid w:val="00EB7E4C"/>
  </w:style>
  <w:style w:type="character" w:customStyle="1" w:styleId="WW-RTFNum23123">
    <w:name w:val="WW-RTF_Num 2 3123"/>
    <w:rsid w:val="00EB7E4C"/>
  </w:style>
  <w:style w:type="character" w:customStyle="1" w:styleId="WW-RTFNum24123">
    <w:name w:val="WW-RTF_Num 2 4123"/>
    <w:rsid w:val="00EB7E4C"/>
  </w:style>
  <w:style w:type="character" w:customStyle="1" w:styleId="WW-RTFNum25123">
    <w:name w:val="WW-RTF_Num 2 5123"/>
    <w:rsid w:val="00EB7E4C"/>
  </w:style>
  <w:style w:type="character" w:customStyle="1" w:styleId="WW-RTFNum26123">
    <w:name w:val="WW-RTF_Num 2 6123"/>
    <w:rsid w:val="00EB7E4C"/>
  </w:style>
  <w:style w:type="character" w:customStyle="1" w:styleId="WW-RTFNum27123">
    <w:name w:val="WW-RTF_Num 2 7123"/>
    <w:rsid w:val="00EB7E4C"/>
  </w:style>
  <w:style w:type="character" w:customStyle="1" w:styleId="WW-RTFNum28123">
    <w:name w:val="WW-RTF_Num 2 8123"/>
    <w:rsid w:val="00EB7E4C"/>
  </w:style>
  <w:style w:type="character" w:customStyle="1" w:styleId="WW-RTFNum29123">
    <w:name w:val="WW-RTF_Num 2 9123"/>
    <w:rsid w:val="00EB7E4C"/>
  </w:style>
  <w:style w:type="character" w:customStyle="1" w:styleId="WW-RTFNum210123">
    <w:name w:val="WW-RTF_Num 2 10123"/>
    <w:rsid w:val="00EB7E4C"/>
  </w:style>
  <w:style w:type="character" w:customStyle="1" w:styleId="RTFNum51">
    <w:name w:val="RTF_Num 5 1"/>
    <w:rsid w:val="00EB7E4C"/>
    <w:rPr>
      <w:rFonts w:eastAsia="Times New Roman"/>
    </w:rPr>
  </w:style>
  <w:style w:type="character" w:customStyle="1" w:styleId="RTFNum52">
    <w:name w:val="RTF_Num 5 2"/>
    <w:rsid w:val="00EB7E4C"/>
    <w:rPr>
      <w:rFonts w:eastAsia="Times New Roman"/>
    </w:rPr>
  </w:style>
  <w:style w:type="character" w:customStyle="1" w:styleId="RTFNum53">
    <w:name w:val="RTF_Num 5 3"/>
    <w:rsid w:val="00EB7E4C"/>
    <w:rPr>
      <w:rFonts w:eastAsia="Times New Roman"/>
    </w:rPr>
  </w:style>
  <w:style w:type="character" w:customStyle="1" w:styleId="RTFNum54">
    <w:name w:val="RTF_Num 5 4"/>
    <w:rsid w:val="00EB7E4C"/>
    <w:rPr>
      <w:rFonts w:eastAsia="Times New Roman"/>
    </w:rPr>
  </w:style>
  <w:style w:type="character" w:customStyle="1" w:styleId="RTFNum55">
    <w:name w:val="RTF_Num 5 5"/>
    <w:rsid w:val="00EB7E4C"/>
    <w:rPr>
      <w:rFonts w:eastAsia="Times New Roman"/>
    </w:rPr>
  </w:style>
  <w:style w:type="character" w:customStyle="1" w:styleId="RTFNum56">
    <w:name w:val="RTF_Num 5 6"/>
    <w:rsid w:val="00EB7E4C"/>
    <w:rPr>
      <w:rFonts w:eastAsia="Times New Roman"/>
    </w:rPr>
  </w:style>
  <w:style w:type="character" w:customStyle="1" w:styleId="RTFNum57">
    <w:name w:val="RTF_Num 5 7"/>
    <w:rsid w:val="00EB7E4C"/>
    <w:rPr>
      <w:rFonts w:eastAsia="Times New Roman"/>
    </w:rPr>
  </w:style>
  <w:style w:type="character" w:customStyle="1" w:styleId="RTFNum58">
    <w:name w:val="RTF_Num 5 8"/>
    <w:rsid w:val="00EB7E4C"/>
    <w:rPr>
      <w:rFonts w:eastAsia="Times New Roman"/>
    </w:rPr>
  </w:style>
  <w:style w:type="character" w:customStyle="1" w:styleId="RTFNum59">
    <w:name w:val="RTF_Num 5 9"/>
    <w:rsid w:val="00EB7E4C"/>
    <w:rPr>
      <w:rFonts w:eastAsia="Times New Roman"/>
    </w:rPr>
  </w:style>
  <w:style w:type="character" w:customStyle="1" w:styleId="RTFNum510">
    <w:name w:val="RTF_Num 5 10"/>
    <w:rsid w:val="00EB7E4C"/>
    <w:rPr>
      <w:rFonts w:eastAsia="Times New Roman"/>
    </w:rPr>
  </w:style>
  <w:style w:type="character" w:customStyle="1" w:styleId="RTFNum61">
    <w:name w:val="RTF_Num 6 1"/>
    <w:rsid w:val="00EB7E4C"/>
    <w:rPr>
      <w:rFonts w:eastAsia="Times New Roman"/>
    </w:rPr>
  </w:style>
  <w:style w:type="character" w:customStyle="1" w:styleId="RTFNum62">
    <w:name w:val="RTF_Num 6 2"/>
    <w:rsid w:val="00EB7E4C"/>
    <w:rPr>
      <w:rFonts w:eastAsia="Times New Roman"/>
    </w:rPr>
  </w:style>
  <w:style w:type="character" w:customStyle="1" w:styleId="RTFNum63">
    <w:name w:val="RTF_Num 6 3"/>
    <w:rsid w:val="00EB7E4C"/>
    <w:rPr>
      <w:rFonts w:eastAsia="Times New Roman"/>
    </w:rPr>
  </w:style>
  <w:style w:type="character" w:customStyle="1" w:styleId="RTFNum64">
    <w:name w:val="RTF_Num 6 4"/>
    <w:rsid w:val="00EB7E4C"/>
    <w:rPr>
      <w:rFonts w:eastAsia="Times New Roman"/>
    </w:rPr>
  </w:style>
  <w:style w:type="character" w:customStyle="1" w:styleId="RTFNum65">
    <w:name w:val="RTF_Num 6 5"/>
    <w:rsid w:val="00EB7E4C"/>
    <w:rPr>
      <w:rFonts w:eastAsia="Times New Roman"/>
    </w:rPr>
  </w:style>
  <w:style w:type="character" w:customStyle="1" w:styleId="RTFNum66">
    <w:name w:val="RTF_Num 6 6"/>
    <w:rsid w:val="00EB7E4C"/>
    <w:rPr>
      <w:rFonts w:eastAsia="Times New Roman"/>
    </w:rPr>
  </w:style>
  <w:style w:type="character" w:customStyle="1" w:styleId="RTFNum67">
    <w:name w:val="RTF_Num 6 7"/>
    <w:rsid w:val="00EB7E4C"/>
    <w:rPr>
      <w:rFonts w:eastAsia="Times New Roman"/>
    </w:rPr>
  </w:style>
  <w:style w:type="character" w:customStyle="1" w:styleId="RTFNum68">
    <w:name w:val="RTF_Num 6 8"/>
    <w:rsid w:val="00EB7E4C"/>
    <w:rPr>
      <w:rFonts w:eastAsia="Times New Roman"/>
    </w:rPr>
  </w:style>
  <w:style w:type="character" w:customStyle="1" w:styleId="RTFNum69">
    <w:name w:val="RTF_Num 6 9"/>
    <w:rsid w:val="00EB7E4C"/>
    <w:rPr>
      <w:rFonts w:eastAsia="Times New Roman"/>
    </w:rPr>
  </w:style>
  <w:style w:type="character" w:customStyle="1" w:styleId="RTFNum610">
    <w:name w:val="RTF_Num 6 10"/>
    <w:rsid w:val="00EB7E4C"/>
    <w:rPr>
      <w:rFonts w:eastAsia="Times New Roman"/>
    </w:rPr>
  </w:style>
  <w:style w:type="character" w:customStyle="1" w:styleId="RTFNum71">
    <w:name w:val="RTF_Num 7 1"/>
    <w:rsid w:val="00EB7E4C"/>
    <w:rPr>
      <w:rFonts w:eastAsia="Times New Roman"/>
    </w:rPr>
  </w:style>
  <w:style w:type="character" w:customStyle="1" w:styleId="NumberingSymbols">
    <w:name w:val="Numbering Symbols"/>
    <w:rsid w:val="00EB7E4C"/>
  </w:style>
  <w:style w:type="paragraph" w:customStyle="1" w:styleId="Pamatteksts31">
    <w:name w:val="Pamatteksts 31"/>
    <w:basedOn w:val="Parasts"/>
    <w:qFormat/>
    <w:rsid w:val="00843CCA"/>
    <w:pPr>
      <w:widowControl w:val="0"/>
      <w:suppressAutoHyphens/>
      <w:spacing w:after="120"/>
    </w:pPr>
    <w:rPr>
      <w:rFonts w:eastAsia="Lucida Sans Unicode"/>
      <w:kern w:val="1"/>
      <w:sz w:val="16"/>
      <w:szCs w:val="16"/>
      <w:lang w:eastAsia="ar-SA"/>
    </w:rPr>
  </w:style>
  <w:style w:type="paragraph" w:customStyle="1" w:styleId="Pamattekstaatkpe31">
    <w:name w:val="Pamatteksta atkāpe 31"/>
    <w:basedOn w:val="Parasts"/>
    <w:qFormat/>
    <w:rsid w:val="00843CCA"/>
    <w:pPr>
      <w:widowControl w:val="0"/>
      <w:suppressAutoHyphens/>
      <w:spacing w:after="120"/>
      <w:ind w:left="283"/>
    </w:pPr>
    <w:rPr>
      <w:rFonts w:eastAsia="Lucida Sans Unicode"/>
      <w:kern w:val="1"/>
      <w:sz w:val="16"/>
      <w:szCs w:val="16"/>
      <w:lang w:eastAsia="ar-SA"/>
    </w:rPr>
  </w:style>
  <w:style w:type="paragraph" w:customStyle="1" w:styleId="Pamatteksts21">
    <w:name w:val="Pamatteksts 21"/>
    <w:basedOn w:val="Parasts"/>
    <w:qFormat/>
    <w:rsid w:val="00843CCA"/>
    <w:pPr>
      <w:suppressAutoHyphens/>
      <w:jc w:val="center"/>
    </w:pPr>
    <w:rPr>
      <w:b/>
      <w:sz w:val="32"/>
      <w:lang w:val="en-GB" w:eastAsia="ar-SA"/>
      <w14:shadow w14:blurRad="50800" w14:dist="38100" w14:dir="2700000" w14:sx="100000" w14:sy="100000" w14:kx="0" w14:ky="0" w14:algn="tl">
        <w14:srgbClr w14:val="000000">
          <w14:alpha w14:val="60000"/>
        </w14:srgbClr>
      </w14:shadow>
    </w:rPr>
  </w:style>
  <w:style w:type="paragraph" w:customStyle="1" w:styleId="RakstzRakstz">
    <w:name w:val="Rakstz. Rakstz."/>
    <w:basedOn w:val="Parasts"/>
    <w:next w:val="Parasts"/>
    <w:rsid w:val="002F4DD0"/>
    <w:pPr>
      <w:spacing w:before="120" w:after="160" w:line="240" w:lineRule="exact"/>
      <w:ind w:firstLine="720"/>
      <w:jc w:val="both"/>
    </w:pPr>
    <w:rPr>
      <w:rFonts w:ascii="Verdana" w:hAnsi="Verdana"/>
      <w:lang w:val="en-US" w:eastAsia="en-US"/>
    </w:rPr>
  </w:style>
  <w:style w:type="paragraph" w:customStyle="1" w:styleId="BodyText1">
    <w:name w:val="Body Text1"/>
    <w:basedOn w:val="Parasts"/>
    <w:qFormat/>
    <w:rsid w:val="002F4DD0"/>
    <w:pPr>
      <w:widowControl w:val="0"/>
    </w:pPr>
    <w:rPr>
      <w:rFonts w:eastAsia="Calibri"/>
      <w:sz w:val="24"/>
    </w:rPr>
  </w:style>
  <w:style w:type="paragraph" w:customStyle="1" w:styleId="Norma2">
    <w:name w:val="Norma 2+"/>
    <w:basedOn w:val="Parasts"/>
    <w:link w:val="Norma2Char"/>
    <w:qFormat/>
    <w:rsid w:val="002F4DD0"/>
    <w:pPr>
      <w:pBdr>
        <w:top w:val="single" w:sz="4" w:space="1" w:color="000000"/>
        <w:bottom w:val="double" w:sz="2" w:space="1" w:color="000000"/>
      </w:pBdr>
      <w:suppressAutoHyphens/>
      <w:ind w:left="113" w:right="113"/>
      <w:jc w:val="right"/>
    </w:pPr>
    <w:rPr>
      <w:rFonts w:eastAsia="Calibri" w:cs="CG Times (W1)"/>
      <w:b/>
      <w:color w:val="000000"/>
      <w:sz w:val="22"/>
      <w:lang w:eastAsia="ar-SA"/>
    </w:rPr>
  </w:style>
  <w:style w:type="character" w:customStyle="1" w:styleId="Norma2Char">
    <w:name w:val="Norma 2+ Char"/>
    <w:link w:val="Norma2"/>
    <w:locked/>
    <w:rsid w:val="002F4DD0"/>
    <w:rPr>
      <w:rFonts w:eastAsia="Calibri" w:cs="CG Times (W1)"/>
      <w:b/>
      <w:color w:val="000000"/>
      <w:sz w:val="22"/>
      <w:lang w:val="lv-LV" w:eastAsia="ar-SA" w:bidi="ar-SA"/>
    </w:rPr>
  </w:style>
  <w:style w:type="paragraph" w:customStyle="1" w:styleId="Norma1">
    <w:name w:val="Norma 1+"/>
    <w:basedOn w:val="Parasts"/>
    <w:qFormat/>
    <w:rsid w:val="002F4DD0"/>
    <w:pPr>
      <w:pBdr>
        <w:top w:val="single" w:sz="4" w:space="1" w:color="000000"/>
        <w:bottom w:val="single" w:sz="4" w:space="1" w:color="000000"/>
      </w:pBdr>
      <w:suppressAutoHyphens/>
      <w:ind w:left="113" w:right="113"/>
      <w:jc w:val="right"/>
    </w:pPr>
    <w:rPr>
      <w:rFonts w:eastAsia="Calibri" w:cs="CG Times (W1)"/>
      <w:b/>
      <w:sz w:val="22"/>
      <w:lang w:eastAsia="ar-SA"/>
    </w:rPr>
  </w:style>
  <w:style w:type="paragraph" w:customStyle="1" w:styleId="Normal2">
    <w:name w:val="Normal+"/>
    <w:basedOn w:val="Parasts"/>
    <w:qFormat/>
    <w:rsid w:val="002F4DD0"/>
    <w:pPr>
      <w:pBdr>
        <w:top w:val="single" w:sz="4" w:space="1" w:color="000000"/>
      </w:pBdr>
      <w:suppressAutoHyphens/>
      <w:ind w:left="113" w:right="113"/>
      <w:jc w:val="right"/>
    </w:pPr>
    <w:rPr>
      <w:rFonts w:eastAsia="Calibri" w:cs="CG Times (W1)"/>
      <w:b/>
      <w:color w:val="000000"/>
      <w:sz w:val="22"/>
      <w:lang w:eastAsia="ar-SA"/>
    </w:rPr>
  </w:style>
  <w:style w:type="paragraph" w:customStyle="1" w:styleId="RakstzCharCharRakstzCharCharRakstz">
    <w:name w:val="Rakstz. Char Char Rakstz. Char Char Rakstz."/>
    <w:basedOn w:val="Parasts"/>
    <w:rsid w:val="00845065"/>
    <w:pPr>
      <w:spacing w:after="160" w:line="240" w:lineRule="exact"/>
    </w:pPr>
    <w:rPr>
      <w:rFonts w:ascii="Tahoma" w:hAnsi="Tahoma"/>
      <w:lang w:eastAsia="en-US"/>
    </w:rPr>
  </w:style>
  <w:style w:type="paragraph" w:styleId="Paraksts">
    <w:name w:val="Signature"/>
    <w:basedOn w:val="Parasts"/>
    <w:link w:val="ParakstsRakstz"/>
    <w:rsid w:val="00845065"/>
    <w:rPr>
      <w:rFonts w:eastAsia="Calibri"/>
      <w:sz w:val="22"/>
      <w:lang w:val="en-GB" w:eastAsia="en-US"/>
    </w:rPr>
  </w:style>
  <w:style w:type="character" w:customStyle="1" w:styleId="ParakstsRakstz">
    <w:name w:val="Paraksts Rakstz."/>
    <w:link w:val="Paraksts"/>
    <w:locked/>
    <w:rsid w:val="00845065"/>
    <w:rPr>
      <w:rFonts w:eastAsia="Calibri"/>
      <w:sz w:val="22"/>
      <w:lang w:val="en-GB" w:eastAsia="en-US" w:bidi="ar-SA"/>
    </w:rPr>
  </w:style>
  <w:style w:type="paragraph" w:customStyle="1" w:styleId="msolistparagraphcxsplast">
    <w:name w:val="msolistparagraphcxsplast"/>
    <w:basedOn w:val="Parasts"/>
    <w:qFormat/>
    <w:rsid w:val="005B3867"/>
    <w:pPr>
      <w:spacing w:before="100" w:beforeAutospacing="1" w:after="100" w:afterAutospacing="1"/>
    </w:pPr>
    <w:rPr>
      <w:sz w:val="24"/>
      <w:szCs w:val="24"/>
    </w:rPr>
  </w:style>
  <w:style w:type="paragraph" w:customStyle="1" w:styleId="ListParagraph1">
    <w:name w:val="List Paragraph1"/>
    <w:basedOn w:val="Parasts"/>
    <w:qFormat/>
    <w:rsid w:val="00C61B94"/>
    <w:pPr>
      <w:ind w:left="720"/>
      <w:contextualSpacing/>
    </w:pPr>
    <w:rPr>
      <w:rFonts w:eastAsia="Calibri"/>
      <w:sz w:val="24"/>
      <w:szCs w:val="24"/>
    </w:rPr>
  </w:style>
  <w:style w:type="paragraph" w:styleId="Saturs1">
    <w:name w:val="toc 1"/>
    <w:basedOn w:val="Parasts"/>
    <w:next w:val="Parasts"/>
    <w:autoRedefine/>
    <w:qFormat/>
    <w:rsid w:val="009E389B"/>
  </w:style>
  <w:style w:type="paragraph" w:styleId="Apakvirsraksts">
    <w:name w:val="Subtitle"/>
    <w:basedOn w:val="Parasts"/>
    <w:next w:val="Parasts"/>
    <w:link w:val="ApakvirsrakstsRakstz"/>
    <w:uiPriority w:val="11"/>
    <w:qFormat/>
    <w:rsid w:val="009E389B"/>
    <w:pPr>
      <w:numPr>
        <w:ilvl w:val="1"/>
      </w:numPr>
      <w:spacing w:line="360" w:lineRule="auto"/>
      <w:jc w:val="center"/>
    </w:pPr>
    <w:rPr>
      <w:rFonts w:ascii="Cambria" w:hAnsi="Cambria"/>
      <w:i/>
      <w:iCs/>
      <w:color w:val="4F81BD"/>
      <w:spacing w:val="15"/>
      <w:sz w:val="24"/>
      <w:szCs w:val="24"/>
      <w:lang w:eastAsia="en-US"/>
    </w:rPr>
  </w:style>
  <w:style w:type="paragraph" w:styleId="Saturardtjavirsraksts">
    <w:name w:val="TOC Heading"/>
    <w:basedOn w:val="Virsraksts1"/>
    <w:next w:val="Parasts"/>
    <w:uiPriority w:val="39"/>
    <w:qFormat/>
    <w:rsid w:val="009E389B"/>
    <w:pPr>
      <w:keepLines/>
      <w:spacing w:before="480" w:line="276" w:lineRule="auto"/>
      <w:jc w:val="left"/>
      <w:outlineLvl w:val="9"/>
    </w:pPr>
    <w:rPr>
      <w:rFonts w:ascii="Cambria" w:hAnsi="Cambria"/>
      <w:bCs/>
      <w:color w:val="365F91"/>
      <w:sz w:val="28"/>
      <w:szCs w:val="28"/>
      <w:lang w:eastAsia="en-US"/>
    </w:rPr>
  </w:style>
  <w:style w:type="paragraph" w:customStyle="1" w:styleId="atklaiks">
    <w:name w:val="atklaiks"/>
    <w:basedOn w:val="Parasts"/>
    <w:qFormat/>
    <w:rsid w:val="009E389B"/>
    <w:pPr>
      <w:spacing w:before="100" w:beforeAutospacing="1" w:after="100" w:afterAutospacing="1"/>
    </w:pPr>
    <w:rPr>
      <w:sz w:val="24"/>
      <w:szCs w:val="24"/>
    </w:rPr>
  </w:style>
  <w:style w:type="paragraph" w:styleId="Saturs3">
    <w:name w:val="toc 3"/>
    <w:basedOn w:val="Parasts"/>
    <w:next w:val="Parasts"/>
    <w:autoRedefine/>
    <w:uiPriority w:val="39"/>
    <w:unhideWhenUsed/>
    <w:qFormat/>
    <w:rsid w:val="009E389B"/>
    <w:pPr>
      <w:spacing w:line="360" w:lineRule="auto"/>
      <w:ind w:left="440"/>
      <w:jc w:val="center"/>
    </w:pPr>
    <w:rPr>
      <w:rFonts w:ascii="Calibri" w:eastAsia="Calibri" w:hAnsi="Calibri"/>
      <w:sz w:val="22"/>
      <w:szCs w:val="22"/>
      <w:lang w:eastAsia="en-US"/>
    </w:rPr>
  </w:style>
  <w:style w:type="paragraph" w:styleId="Veidlapasz-auga">
    <w:name w:val="HTML Top of Form"/>
    <w:basedOn w:val="Parasts"/>
    <w:next w:val="Parasts"/>
    <w:link w:val="Veidlapasz-augaRakstz"/>
    <w:hidden/>
    <w:unhideWhenUsed/>
    <w:rsid w:val="009E389B"/>
    <w:pPr>
      <w:pBdr>
        <w:bottom w:val="single" w:sz="6" w:space="1" w:color="auto"/>
      </w:pBdr>
      <w:jc w:val="center"/>
    </w:pPr>
    <w:rPr>
      <w:rFonts w:ascii="Arial" w:hAnsi="Arial" w:cs="Arial"/>
      <w:vanish/>
      <w:sz w:val="16"/>
      <w:szCs w:val="16"/>
    </w:rPr>
  </w:style>
  <w:style w:type="paragraph" w:customStyle="1" w:styleId="naislab">
    <w:name w:val="naislab"/>
    <w:basedOn w:val="Parasts"/>
    <w:qFormat/>
    <w:rsid w:val="00515007"/>
    <w:pPr>
      <w:spacing w:before="100" w:beforeAutospacing="1" w:after="100" w:afterAutospacing="1"/>
    </w:pPr>
    <w:rPr>
      <w:sz w:val="24"/>
      <w:szCs w:val="24"/>
    </w:rPr>
  </w:style>
  <w:style w:type="paragraph" w:customStyle="1" w:styleId="DomeNormal-12">
    <w:name w:val="DomeNormal-12"/>
    <w:qFormat/>
    <w:rsid w:val="00515007"/>
    <w:pPr>
      <w:spacing w:line="360" w:lineRule="auto"/>
      <w:ind w:right="-284" w:firstLine="454"/>
    </w:pPr>
    <w:rPr>
      <w:rFonts w:ascii="RimGaramond" w:hAnsi="RimGaramond"/>
      <w:noProof/>
      <w:sz w:val="24"/>
      <w:lang w:val="en-GB" w:eastAsia="en-US"/>
    </w:rPr>
  </w:style>
  <w:style w:type="paragraph" w:customStyle="1" w:styleId="txt3">
    <w:name w:val="txt3"/>
    <w:next w:val="txt1"/>
    <w:qFormat/>
    <w:rsid w:val="00515007"/>
    <w:pPr>
      <w:widowControl w:val="0"/>
      <w:jc w:val="center"/>
    </w:pPr>
    <w:rPr>
      <w:rFonts w:ascii="!Neo'w Arial" w:hAnsi="!Neo'w Arial"/>
      <w:b/>
      <w:caps/>
      <w:snapToGrid w:val="0"/>
      <w:sz w:val="28"/>
      <w:lang w:val="en-US" w:eastAsia="en-US"/>
    </w:rPr>
  </w:style>
  <w:style w:type="paragraph" w:customStyle="1" w:styleId="txt2">
    <w:name w:val="txt2"/>
    <w:next w:val="txt1"/>
    <w:qFormat/>
    <w:rsid w:val="00515007"/>
    <w:pPr>
      <w:widowControl w:val="0"/>
      <w:jc w:val="center"/>
    </w:pPr>
    <w:rPr>
      <w:rFonts w:ascii="!Neo'w Arial" w:hAnsi="!Neo'w Arial"/>
      <w:b/>
      <w:caps/>
      <w:snapToGrid w:val="0"/>
      <w:lang w:val="en-US" w:eastAsia="en-US"/>
    </w:rPr>
  </w:style>
  <w:style w:type="paragraph" w:customStyle="1" w:styleId="a">
    <w:name w:val="Абзац списка"/>
    <w:basedOn w:val="Parasts"/>
    <w:qFormat/>
    <w:rsid w:val="00596DAA"/>
    <w:pPr>
      <w:ind w:left="720"/>
    </w:pPr>
    <w:rPr>
      <w:sz w:val="24"/>
      <w:szCs w:val="24"/>
    </w:rPr>
  </w:style>
  <w:style w:type="paragraph" w:customStyle="1" w:styleId="a0">
    <w:name w:val="Без интервала"/>
    <w:qFormat/>
    <w:rsid w:val="00596DAA"/>
    <w:rPr>
      <w:sz w:val="24"/>
      <w:szCs w:val="24"/>
      <w:lang w:val="en-GB" w:eastAsia="en-US"/>
    </w:rPr>
  </w:style>
  <w:style w:type="character" w:customStyle="1" w:styleId="apple-style-span">
    <w:name w:val="apple-style-span"/>
    <w:basedOn w:val="Noklusjumarindkopasfonts"/>
    <w:rsid w:val="00596DAA"/>
  </w:style>
  <w:style w:type="paragraph" w:customStyle="1" w:styleId="1">
    <w:name w:val="Абзац списка1"/>
    <w:basedOn w:val="Parasts"/>
    <w:qFormat/>
    <w:rsid w:val="000C52DF"/>
    <w:pPr>
      <w:ind w:left="720"/>
    </w:pPr>
    <w:rPr>
      <w:sz w:val="24"/>
      <w:szCs w:val="24"/>
    </w:rPr>
  </w:style>
  <w:style w:type="paragraph" w:customStyle="1" w:styleId="NoSpacing1">
    <w:name w:val="No Spacing1"/>
    <w:qFormat/>
    <w:rsid w:val="000C52DF"/>
    <w:rPr>
      <w:rFonts w:ascii="Calibri" w:eastAsia="Calibri" w:hAnsi="Calibri"/>
      <w:sz w:val="22"/>
      <w:szCs w:val="22"/>
      <w:lang w:eastAsia="en-US"/>
    </w:rPr>
  </w:style>
  <w:style w:type="paragraph" w:customStyle="1" w:styleId="ListParagraph2">
    <w:name w:val="List Paragraph2"/>
    <w:basedOn w:val="Parasts"/>
    <w:qFormat/>
    <w:rsid w:val="000C52DF"/>
    <w:pPr>
      <w:ind w:left="720"/>
      <w:contextualSpacing/>
    </w:pPr>
    <w:rPr>
      <w:rFonts w:ascii="Arial" w:hAnsi="Arial" w:cs="Arial"/>
      <w:sz w:val="24"/>
      <w:szCs w:val="24"/>
    </w:rPr>
  </w:style>
  <w:style w:type="paragraph" w:customStyle="1" w:styleId="10">
    <w:name w:val="Без интервала1"/>
    <w:qFormat/>
    <w:rsid w:val="000C52DF"/>
    <w:rPr>
      <w:sz w:val="24"/>
      <w:szCs w:val="24"/>
      <w:lang w:val="en-GB" w:eastAsia="en-US"/>
    </w:rPr>
  </w:style>
  <w:style w:type="character" w:customStyle="1" w:styleId="Hipersaite1">
    <w:name w:val="Hipersaite1"/>
    <w:rsid w:val="000C52DF"/>
    <w:rPr>
      <w:color w:val="0000FF"/>
      <w:u w:val="single"/>
    </w:rPr>
  </w:style>
  <w:style w:type="paragraph" w:styleId="Pamattekstapirmatkpe">
    <w:name w:val="Body Text First Indent"/>
    <w:basedOn w:val="Pamatteksts"/>
    <w:link w:val="PamattekstapirmatkpeRakstz"/>
    <w:rsid w:val="00AA589F"/>
    <w:pPr>
      <w:ind w:firstLine="210"/>
    </w:pPr>
    <w:rPr>
      <w:sz w:val="20"/>
      <w:szCs w:val="20"/>
      <w:lang w:val="en-GB"/>
    </w:rPr>
  </w:style>
  <w:style w:type="character" w:customStyle="1" w:styleId="RakstzRakstzRakstz1">
    <w:name w:val="Rakstz. Rakstz. Rakstz.1"/>
    <w:rsid w:val="00867046"/>
    <w:rPr>
      <w:lang w:val="en-GB" w:eastAsia="lv-LV" w:bidi="ar-SA"/>
    </w:rPr>
  </w:style>
  <w:style w:type="character" w:customStyle="1" w:styleId="RakstzRakstzRakstz">
    <w:name w:val="Rakstz. Rakstz. Rakstz."/>
    <w:rsid w:val="00867046"/>
    <w:rPr>
      <w:lang w:val="en-GB" w:eastAsia="lv-LV" w:bidi="ar-SA"/>
    </w:rPr>
  </w:style>
  <w:style w:type="character" w:customStyle="1" w:styleId="right3">
    <w:name w:val="right3"/>
    <w:rsid w:val="00867046"/>
    <w:rPr>
      <w:vanish w:val="0"/>
      <w:webHidden w:val="0"/>
      <w:color w:val="000000"/>
      <w:specVanish w:val="0"/>
    </w:rPr>
  </w:style>
  <w:style w:type="paragraph" w:styleId="HTMLiepriekformattais">
    <w:name w:val="HTML Preformatted"/>
    <w:basedOn w:val="Parasts"/>
    <w:link w:val="HTMLiepriekformattaisRakstz"/>
    <w:uiPriority w:val="99"/>
    <w:rsid w:val="00867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ostheader">
    <w:name w:val="postheader"/>
    <w:basedOn w:val="Noklusjumarindkopasfonts"/>
    <w:rsid w:val="00867046"/>
  </w:style>
  <w:style w:type="paragraph" w:styleId="Saraksts2">
    <w:name w:val="List 2"/>
    <w:basedOn w:val="Parasts"/>
    <w:rsid w:val="00867046"/>
    <w:pPr>
      <w:ind w:left="566" w:hanging="283"/>
    </w:pPr>
    <w:rPr>
      <w:sz w:val="24"/>
      <w:szCs w:val="24"/>
    </w:rPr>
  </w:style>
  <w:style w:type="paragraph" w:styleId="Saraksts3">
    <w:name w:val="List 3"/>
    <w:basedOn w:val="Parasts"/>
    <w:rsid w:val="00867046"/>
    <w:pPr>
      <w:ind w:left="849" w:hanging="283"/>
    </w:pPr>
    <w:rPr>
      <w:sz w:val="24"/>
      <w:szCs w:val="24"/>
    </w:rPr>
  </w:style>
  <w:style w:type="paragraph" w:styleId="Pamattekstapirmatkpe2">
    <w:name w:val="Body Text First Indent 2"/>
    <w:basedOn w:val="Pamattekstsaratkpi"/>
    <w:link w:val="Pamattekstapirmatkpe2Rakstz"/>
    <w:rsid w:val="00867046"/>
    <w:pPr>
      <w:ind w:firstLine="210"/>
    </w:pPr>
    <w:rPr>
      <w:sz w:val="24"/>
      <w:szCs w:val="24"/>
      <w:lang w:val="lv-LV"/>
    </w:rPr>
  </w:style>
  <w:style w:type="paragraph" w:styleId="Saraksts4">
    <w:name w:val="List 4"/>
    <w:basedOn w:val="Parasts"/>
    <w:rsid w:val="00867046"/>
    <w:pPr>
      <w:ind w:left="1132" w:hanging="283"/>
    </w:pPr>
    <w:rPr>
      <w:sz w:val="24"/>
      <w:szCs w:val="24"/>
    </w:rPr>
  </w:style>
  <w:style w:type="paragraph" w:styleId="Saraksts5">
    <w:name w:val="List 5"/>
    <w:basedOn w:val="Parasts"/>
    <w:rsid w:val="00867046"/>
    <w:pPr>
      <w:ind w:left="1415" w:hanging="283"/>
    </w:pPr>
    <w:rPr>
      <w:sz w:val="24"/>
      <w:szCs w:val="24"/>
    </w:rPr>
  </w:style>
  <w:style w:type="paragraph" w:styleId="Sarakstaturpinjums">
    <w:name w:val="List Continue"/>
    <w:basedOn w:val="Parasts"/>
    <w:rsid w:val="00867046"/>
    <w:pPr>
      <w:spacing w:after="120"/>
      <w:ind w:left="283"/>
    </w:pPr>
    <w:rPr>
      <w:sz w:val="24"/>
      <w:szCs w:val="24"/>
    </w:rPr>
  </w:style>
  <w:style w:type="paragraph" w:styleId="Sarakstaturpinjums2">
    <w:name w:val="List Continue 2"/>
    <w:basedOn w:val="Parasts"/>
    <w:rsid w:val="00867046"/>
    <w:pPr>
      <w:spacing w:after="120"/>
      <w:ind w:left="566"/>
    </w:pPr>
    <w:rPr>
      <w:sz w:val="24"/>
      <w:szCs w:val="24"/>
    </w:rPr>
  </w:style>
  <w:style w:type="paragraph" w:customStyle="1" w:styleId="WW-BodyTextIndent2">
    <w:name w:val="WW-Body Text Indent 2"/>
    <w:basedOn w:val="Parasts"/>
    <w:qFormat/>
    <w:rsid w:val="008D6A98"/>
    <w:pPr>
      <w:widowControl w:val="0"/>
      <w:suppressAutoHyphens/>
      <w:ind w:left="360" w:firstLine="1"/>
      <w:jc w:val="both"/>
    </w:pPr>
    <w:rPr>
      <w:rFonts w:eastAsia="Lucida Sans Unicode" w:cs="Tahoma"/>
      <w:color w:val="000000"/>
      <w:kern w:val="1"/>
      <w:sz w:val="24"/>
      <w:szCs w:val="24"/>
      <w:lang w:eastAsia="hi-IN" w:bidi="hi-IN"/>
    </w:rPr>
  </w:style>
  <w:style w:type="paragraph" w:styleId="Vresteksts">
    <w:name w:val="footnote text"/>
    <w:aliases w:val="Footnote,Fußnote"/>
    <w:basedOn w:val="Parasts"/>
    <w:link w:val="VrestekstsRakstz"/>
    <w:uiPriority w:val="99"/>
    <w:qFormat/>
    <w:rsid w:val="00D9048D"/>
    <w:pPr>
      <w:widowControl w:val="0"/>
      <w:suppressAutoHyphens/>
    </w:pPr>
    <w:rPr>
      <w:rFonts w:eastAsia="Arial Unicode MS"/>
      <w:kern w:val="1"/>
    </w:rPr>
  </w:style>
  <w:style w:type="character" w:customStyle="1" w:styleId="VrestekstsRakstz">
    <w:name w:val="Vēres teksts Rakstz."/>
    <w:aliases w:val="Footnote Rakstz.,Fußnote Rakstz."/>
    <w:link w:val="Vresteksts"/>
    <w:uiPriority w:val="99"/>
    <w:rsid w:val="00D32CED"/>
    <w:rPr>
      <w:rFonts w:eastAsia="Arial Unicode MS"/>
      <w:kern w:val="1"/>
      <w:lang w:val="lv-LV" w:bidi="ar-SA"/>
    </w:rPr>
  </w:style>
  <w:style w:type="paragraph" w:customStyle="1" w:styleId="ParastaisWeb1">
    <w:name w:val="Parastais (Web)1"/>
    <w:basedOn w:val="Parasts"/>
    <w:qFormat/>
    <w:rsid w:val="00D9048D"/>
    <w:pPr>
      <w:suppressAutoHyphens/>
      <w:spacing w:before="150" w:after="150"/>
    </w:pPr>
    <w:rPr>
      <w:sz w:val="24"/>
      <w:szCs w:val="24"/>
      <w:lang w:eastAsia="ar-SA"/>
    </w:rPr>
  </w:style>
  <w:style w:type="paragraph" w:styleId="Komentratma">
    <w:name w:val="annotation subject"/>
    <w:basedOn w:val="Komentrateksts"/>
    <w:next w:val="Komentrateksts"/>
    <w:link w:val="KomentratmaRakstz"/>
    <w:uiPriority w:val="99"/>
    <w:rsid w:val="000254B5"/>
    <w:pPr>
      <w:jc w:val="left"/>
    </w:pPr>
    <w:rPr>
      <w:rFonts w:ascii="Times New Roman" w:hAnsi="Times New Roman"/>
      <w:b/>
      <w:bCs/>
      <w:lang w:eastAsia="lv-LV"/>
    </w:rPr>
  </w:style>
  <w:style w:type="table" w:styleId="Klasiskatabula1">
    <w:name w:val="Table Classic 1"/>
    <w:basedOn w:val="Parastatabula"/>
    <w:rsid w:val="00434136"/>
    <w:rPr>
      <w:rFonts w:ascii="Calibri" w:eastAsia="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ulasteksts">
    <w:name w:val="Tabulas teksts"/>
    <w:basedOn w:val="Parasts"/>
    <w:next w:val="Parasts"/>
    <w:qFormat/>
    <w:rsid w:val="00E624BE"/>
    <w:pPr>
      <w:spacing w:beforeLines="20" w:before="48" w:afterLines="20" w:after="48"/>
    </w:pPr>
    <w:rPr>
      <w:rFonts w:ascii="Garamond" w:hAnsi="Garamond"/>
      <w:lang w:val="en-GB" w:eastAsia="en-US"/>
    </w:rPr>
  </w:style>
  <w:style w:type="paragraph" w:customStyle="1" w:styleId="text">
    <w:name w:val="text"/>
    <w:basedOn w:val="Parasts"/>
    <w:link w:val="text1"/>
    <w:qFormat/>
    <w:rsid w:val="00E624BE"/>
    <w:pPr>
      <w:spacing w:before="120" w:line="300" w:lineRule="exact"/>
      <w:jc w:val="both"/>
    </w:pPr>
    <w:rPr>
      <w:rFonts w:ascii="Arial" w:hAnsi="Arial"/>
      <w:sz w:val="24"/>
      <w:szCs w:val="24"/>
      <w:lang w:eastAsia="en-US"/>
    </w:rPr>
  </w:style>
  <w:style w:type="character" w:customStyle="1" w:styleId="text1">
    <w:name w:val="text Знак1"/>
    <w:link w:val="text"/>
    <w:rsid w:val="00E624BE"/>
    <w:rPr>
      <w:rFonts w:ascii="Arial" w:hAnsi="Arial"/>
      <w:sz w:val="24"/>
      <w:szCs w:val="24"/>
      <w:lang w:val="lv-LV" w:eastAsia="en-US" w:bidi="ar-SA"/>
    </w:rPr>
  </w:style>
  <w:style w:type="paragraph" w:customStyle="1" w:styleId="Tabulasgalvene">
    <w:name w:val="Tabulas galvene"/>
    <w:basedOn w:val="Parasts"/>
    <w:next w:val="Parasts"/>
    <w:autoRedefine/>
    <w:qFormat/>
    <w:rsid w:val="00E624BE"/>
    <w:pPr>
      <w:keepNext/>
      <w:keepLines/>
      <w:spacing w:before="120"/>
      <w:ind w:left="-68" w:right="-132"/>
      <w:jc w:val="center"/>
    </w:pPr>
    <w:rPr>
      <w:b/>
      <w:iCs/>
      <w:sz w:val="23"/>
      <w:szCs w:val="23"/>
      <w:lang w:eastAsia="en-US"/>
    </w:rPr>
  </w:style>
  <w:style w:type="paragraph" w:customStyle="1" w:styleId="Pamatteksts1">
    <w:name w:val="Pamatteksts1"/>
    <w:basedOn w:val="Pamatteksts"/>
    <w:link w:val="BodytextChar0"/>
    <w:autoRedefine/>
    <w:qFormat/>
    <w:rsid w:val="00D32CED"/>
    <w:pPr>
      <w:spacing w:before="120" w:after="0"/>
      <w:ind w:firstLine="780"/>
      <w:jc w:val="both"/>
    </w:pPr>
  </w:style>
  <w:style w:type="character" w:customStyle="1" w:styleId="BodytextChar0">
    <w:name w:val="Body text Char"/>
    <w:link w:val="Pamatteksts1"/>
    <w:rsid w:val="00D32CED"/>
    <w:rPr>
      <w:sz w:val="24"/>
      <w:szCs w:val="24"/>
      <w:lang w:val="lv-LV" w:eastAsia="lv-LV" w:bidi="ar-SA"/>
    </w:rPr>
  </w:style>
  <w:style w:type="paragraph" w:customStyle="1" w:styleId="ReportBullets1">
    <w:name w:val="Report Bullets1"/>
    <w:basedOn w:val="Parasts"/>
    <w:link w:val="ReportBullets1Char"/>
    <w:qFormat/>
    <w:rsid w:val="00D32CED"/>
    <w:pPr>
      <w:numPr>
        <w:numId w:val="2"/>
      </w:numPr>
      <w:tabs>
        <w:tab w:val="left" w:pos="2127"/>
      </w:tabs>
      <w:spacing w:after="240"/>
      <w:jc w:val="both"/>
    </w:pPr>
    <w:rPr>
      <w:rFonts w:ascii="Arial" w:hAnsi="Arial"/>
      <w:lang w:val="en-GB" w:eastAsia="en-US"/>
    </w:rPr>
  </w:style>
  <w:style w:type="character" w:customStyle="1" w:styleId="ReportBullets1Char">
    <w:name w:val="Report Bullets1 Char"/>
    <w:link w:val="ReportBullets1"/>
    <w:rsid w:val="00D32CED"/>
    <w:rPr>
      <w:rFonts w:ascii="Arial" w:hAnsi="Arial"/>
      <w:lang w:val="en-GB" w:eastAsia="en-US"/>
    </w:rPr>
  </w:style>
  <w:style w:type="paragraph" w:styleId="Noslgums">
    <w:name w:val="Closing"/>
    <w:basedOn w:val="Parasts"/>
    <w:link w:val="NoslgumsRakstz"/>
    <w:rsid w:val="00593C3A"/>
    <w:pPr>
      <w:overflowPunct w:val="0"/>
      <w:autoSpaceDE w:val="0"/>
      <w:autoSpaceDN w:val="0"/>
      <w:adjustRightInd w:val="0"/>
      <w:ind w:left="4252"/>
      <w:textAlignment w:val="baseline"/>
    </w:pPr>
    <w:rPr>
      <w:rFonts w:ascii="Arial" w:hAnsi="Arial" w:cs="Arial"/>
      <w:sz w:val="24"/>
      <w:lang w:eastAsia="en-US"/>
    </w:rPr>
  </w:style>
  <w:style w:type="character" w:customStyle="1" w:styleId="NoslgumsRakstz">
    <w:name w:val="Noslēgums Rakstz."/>
    <w:link w:val="Noslgums"/>
    <w:rsid w:val="00593C3A"/>
    <w:rPr>
      <w:rFonts w:ascii="Arial" w:hAnsi="Arial" w:cs="Arial"/>
      <w:sz w:val="24"/>
      <w:lang w:eastAsia="en-US"/>
    </w:rPr>
  </w:style>
  <w:style w:type="character" w:customStyle="1" w:styleId="daydat">
    <w:name w:val="daydat"/>
    <w:rsid w:val="00593C3A"/>
  </w:style>
  <w:style w:type="paragraph" w:customStyle="1" w:styleId="naisc">
    <w:name w:val="naisc"/>
    <w:basedOn w:val="Parasts"/>
    <w:qFormat/>
    <w:rsid w:val="00593C3A"/>
    <w:pPr>
      <w:spacing w:before="75" w:after="75"/>
      <w:jc w:val="center"/>
    </w:pPr>
    <w:rPr>
      <w:sz w:val="24"/>
      <w:szCs w:val="24"/>
    </w:rPr>
  </w:style>
  <w:style w:type="character" w:styleId="Izmantotahipersaite">
    <w:name w:val="FollowedHyperlink"/>
    <w:uiPriority w:val="99"/>
    <w:unhideWhenUsed/>
    <w:rsid w:val="00593C3A"/>
    <w:rPr>
      <w:color w:val="800080"/>
      <w:u w:val="single"/>
    </w:rPr>
  </w:style>
  <w:style w:type="character" w:customStyle="1" w:styleId="HTMLiepriekformattaisRakstz">
    <w:name w:val="HTML iepriekšformatētais Rakstz."/>
    <w:link w:val="HTMLiepriekformattais"/>
    <w:uiPriority w:val="99"/>
    <w:rsid w:val="00593C3A"/>
    <w:rPr>
      <w:rFonts w:ascii="Courier New" w:hAnsi="Courier New" w:cs="Courier New"/>
    </w:rPr>
  </w:style>
  <w:style w:type="character" w:customStyle="1" w:styleId="KomentratmaRakstz">
    <w:name w:val="Komentāra tēma Rakstz."/>
    <w:link w:val="Komentratma"/>
    <w:uiPriority w:val="99"/>
    <w:rsid w:val="00593C3A"/>
    <w:rPr>
      <w:b/>
      <w:bCs/>
      <w:lang w:val="en-GB"/>
    </w:rPr>
  </w:style>
  <w:style w:type="character" w:customStyle="1" w:styleId="articleseparator">
    <w:name w:val="article_separator"/>
    <w:rsid w:val="00593C3A"/>
    <w:rPr>
      <w:vanish w:val="0"/>
      <w:webHidden w:val="0"/>
      <w:specVanish w:val="0"/>
    </w:rPr>
  </w:style>
  <w:style w:type="paragraph" w:styleId="Saturs4">
    <w:name w:val="toc 4"/>
    <w:basedOn w:val="Parasts"/>
    <w:next w:val="Parasts"/>
    <w:autoRedefine/>
    <w:rsid w:val="00593C3A"/>
    <w:pPr>
      <w:ind w:left="780"/>
    </w:pPr>
    <w:rPr>
      <w:rFonts w:ascii="Calibri" w:hAnsi="Calibri" w:cs="Calibri"/>
      <w:sz w:val="18"/>
      <w:szCs w:val="18"/>
    </w:rPr>
  </w:style>
  <w:style w:type="paragraph" w:styleId="Saturs5">
    <w:name w:val="toc 5"/>
    <w:basedOn w:val="Parasts"/>
    <w:next w:val="Parasts"/>
    <w:autoRedefine/>
    <w:rsid w:val="00593C3A"/>
    <w:pPr>
      <w:ind w:left="1040"/>
    </w:pPr>
    <w:rPr>
      <w:rFonts w:ascii="Calibri" w:hAnsi="Calibri" w:cs="Calibri"/>
      <w:sz w:val="18"/>
      <w:szCs w:val="18"/>
    </w:rPr>
  </w:style>
  <w:style w:type="paragraph" w:styleId="Saturs6">
    <w:name w:val="toc 6"/>
    <w:basedOn w:val="Parasts"/>
    <w:next w:val="Parasts"/>
    <w:autoRedefine/>
    <w:rsid w:val="00593C3A"/>
    <w:pPr>
      <w:ind w:left="1300"/>
    </w:pPr>
    <w:rPr>
      <w:rFonts w:ascii="Calibri" w:hAnsi="Calibri" w:cs="Calibri"/>
      <w:sz w:val="18"/>
      <w:szCs w:val="18"/>
    </w:rPr>
  </w:style>
  <w:style w:type="paragraph" w:styleId="Saturs7">
    <w:name w:val="toc 7"/>
    <w:basedOn w:val="Parasts"/>
    <w:next w:val="Parasts"/>
    <w:autoRedefine/>
    <w:rsid w:val="00593C3A"/>
    <w:pPr>
      <w:ind w:left="1560"/>
    </w:pPr>
    <w:rPr>
      <w:rFonts w:ascii="Calibri" w:hAnsi="Calibri" w:cs="Calibri"/>
      <w:sz w:val="18"/>
      <w:szCs w:val="18"/>
    </w:rPr>
  </w:style>
  <w:style w:type="paragraph" w:styleId="Saturs8">
    <w:name w:val="toc 8"/>
    <w:basedOn w:val="Parasts"/>
    <w:next w:val="Parasts"/>
    <w:autoRedefine/>
    <w:rsid w:val="00593C3A"/>
    <w:pPr>
      <w:ind w:left="1820"/>
    </w:pPr>
    <w:rPr>
      <w:rFonts w:ascii="Calibri" w:hAnsi="Calibri" w:cs="Calibri"/>
      <w:sz w:val="18"/>
      <w:szCs w:val="18"/>
    </w:rPr>
  </w:style>
  <w:style w:type="paragraph" w:styleId="Saturs9">
    <w:name w:val="toc 9"/>
    <w:basedOn w:val="Parasts"/>
    <w:next w:val="Parasts"/>
    <w:autoRedefine/>
    <w:rsid w:val="00593C3A"/>
    <w:pPr>
      <w:ind w:left="2080"/>
    </w:pPr>
    <w:rPr>
      <w:rFonts w:ascii="Calibri" w:hAnsi="Calibri" w:cs="Calibri"/>
      <w:sz w:val="18"/>
      <w:szCs w:val="18"/>
    </w:rPr>
  </w:style>
  <w:style w:type="character" w:customStyle="1" w:styleId="PamattekstsRakstz1">
    <w:name w:val="Pamatteksts Rakstz.1"/>
    <w:uiPriority w:val="99"/>
    <w:rsid w:val="00593C3A"/>
    <w:rPr>
      <w:sz w:val="26"/>
      <w:szCs w:val="26"/>
    </w:rPr>
  </w:style>
  <w:style w:type="character" w:customStyle="1" w:styleId="GalveneRakstz1">
    <w:name w:val="Galvene Rakstz.1"/>
    <w:uiPriority w:val="99"/>
    <w:rsid w:val="00593C3A"/>
    <w:rPr>
      <w:sz w:val="26"/>
      <w:szCs w:val="26"/>
    </w:rPr>
  </w:style>
  <w:style w:type="character" w:customStyle="1" w:styleId="KjeneRakstz1">
    <w:name w:val="Kājene Rakstz.1"/>
    <w:uiPriority w:val="99"/>
    <w:rsid w:val="00593C3A"/>
    <w:rPr>
      <w:sz w:val="26"/>
      <w:szCs w:val="26"/>
    </w:rPr>
  </w:style>
  <w:style w:type="character" w:customStyle="1" w:styleId="st">
    <w:name w:val="st"/>
    <w:rsid w:val="00593C3A"/>
  </w:style>
  <w:style w:type="paragraph" w:styleId="Prskatjums">
    <w:name w:val="Revision"/>
    <w:hidden/>
    <w:uiPriority w:val="99"/>
    <w:semiHidden/>
    <w:rsid w:val="00563C7D"/>
    <w:rPr>
      <w:sz w:val="24"/>
      <w:szCs w:val="24"/>
    </w:rPr>
  </w:style>
  <w:style w:type="paragraph" w:customStyle="1" w:styleId="Bezatstarpm10">
    <w:name w:val="Bez atstarpēm1"/>
    <w:uiPriority w:val="99"/>
    <w:qFormat/>
    <w:rsid w:val="00554759"/>
    <w:rPr>
      <w:rFonts w:eastAsia="Calibri"/>
      <w:sz w:val="28"/>
      <w:szCs w:val="28"/>
      <w:lang w:eastAsia="en-US"/>
    </w:rPr>
  </w:style>
  <w:style w:type="paragraph" w:customStyle="1" w:styleId="Sarakstarindkopa10">
    <w:name w:val="Saraksta rindkopa1"/>
    <w:basedOn w:val="Parasts"/>
    <w:uiPriority w:val="34"/>
    <w:qFormat/>
    <w:rsid w:val="00554759"/>
    <w:pPr>
      <w:ind w:left="720" w:firstLine="1820"/>
      <w:contextualSpacing/>
      <w:jc w:val="both"/>
    </w:pPr>
    <w:rPr>
      <w:rFonts w:ascii="Calibri" w:eastAsia="Calibri" w:hAnsi="Calibri"/>
      <w:sz w:val="22"/>
      <w:szCs w:val="22"/>
      <w:lang w:eastAsia="en-US"/>
    </w:rPr>
  </w:style>
  <w:style w:type="paragraph" w:customStyle="1" w:styleId="Sarakstarindkopa2">
    <w:name w:val="Saraksta rindkopa2"/>
    <w:basedOn w:val="Parasts"/>
    <w:qFormat/>
    <w:rsid w:val="00D2012F"/>
    <w:pPr>
      <w:ind w:left="720"/>
      <w:contextualSpacing/>
    </w:pPr>
    <w:rPr>
      <w:rFonts w:ascii="Arial" w:eastAsia="Calibri" w:hAnsi="Arial" w:cs="Arial"/>
      <w:sz w:val="24"/>
      <w:szCs w:val="24"/>
      <w:lang w:eastAsia="en-US"/>
    </w:rPr>
  </w:style>
  <w:style w:type="paragraph" w:customStyle="1" w:styleId="teksts">
    <w:name w:val="teksts"/>
    <w:basedOn w:val="Parasts"/>
    <w:qFormat/>
    <w:rsid w:val="009E55B3"/>
    <w:pPr>
      <w:widowControl w:val="0"/>
      <w:suppressAutoHyphens/>
      <w:snapToGrid w:val="0"/>
      <w:ind w:firstLine="567"/>
      <w:jc w:val="both"/>
    </w:pPr>
    <w:rPr>
      <w:rFonts w:eastAsia="Lucida Sans Unicode"/>
      <w:sz w:val="24"/>
      <w:szCs w:val="24"/>
      <w:lang w:eastAsia="ar-SA"/>
    </w:rPr>
  </w:style>
  <w:style w:type="paragraph" w:customStyle="1" w:styleId="Sarakstarindkopa3">
    <w:name w:val="Saraksta rindkopa3"/>
    <w:basedOn w:val="Parasts"/>
    <w:qFormat/>
    <w:rsid w:val="009E55B3"/>
    <w:pPr>
      <w:ind w:left="720"/>
      <w:contextualSpacing/>
    </w:pPr>
    <w:rPr>
      <w:rFonts w:ascii="Arial" w:eastAsia="Calibri" w:hAnsi="Arial" w:cs="Arial"/>
      <w:sz w:val="22"/>
      <w:szCs w:val="22"/>
    </w:rPr>
  </w:style>
  <w:style w:type="paragraph" w:customStyle="1" w:styleId="BodyTextIndent21">
    <w:name w:val="Body Text Indent 21"/>
    <w:basedOn w:val="Parasts"/>
    <w:qFormat/>
    <w:rsid w:val="00091FBA"/>
    <w:pPr>
      <w:suppressAutoHyphens/>
      <w:spacing w:line="100" w:lineRule="atLeast"/>
      <w:ind w:firstLine="720"/>
      <w:jc w:val="both"/>
    </w:pPr>
    <w:rPr>
      <w:kern w:val="1"/>
      <w:sz w:val="24"/>
      <w:lang w:eastAsia="hi-IN" w:bidi="hi-IN"/>
    </w:rPr>
  </w:style>
  <w:style w:type="paragraph" w:customStyle="1" w:styleId="tv2131">
    <w:name w:val="tv2131"/>
    <w:basedOn w:val="Parasts"/>
    <w:uiPriority w:val="99"/>
    <w:qFormat/>
    <w:rsid w:val="00091FBA"/>
    <w:pPr>
      <w:spacing w:before="240" w:line="360" w:lineRule="auto"/>
      <w:ind w:firstLine="300"/>
      <w:jc w:val="both"/>
    </w:pPr>
    <w:rPr>
      <w:rFonts w:ascii="Verdana" w:hAnsi="Verdana"/>
      <w:sz w:val="18"/>
      <w:szCs w:val="18"/>
    </w:rPr>
  </w:style>
  <w:style w:type="paragraph" w:customStyle="1" w:styleId="Standard">
    <w:name w:val="Standard"/>
    <w:qFormat/>
    <w:rsid w:val="00844176"/>
    <w:pPr>
      <w:suppressAutoHyphens/>
      <w:autoSpaceDN w:val="0"/>
      <w:textAlignment w:val="baseline"/>
    </w:pPr>
    <w:rPr>
      <w:rFonts w:ascii="Arial" w:hAnsi="Arial" w:cs="Arial"/>
      <w:kern w:val="3"/>
      <w:sz w:val="24"/>
      <w:szCs w:val="24"/>
      <w:lang w:eastAsia="ar-SA"/>
    </w:rPr>
  </w:style>
  <w:style w:type="paragraph" w:styleId="Beiguvresteksts">
    <w:name w:val="endnote text"/>
    <w:basedOn w:val="Parasts"/>
    <w:link w:val="BeiguvrestekstsRakstz"/>
    <w:uiPriority w:val="99"/>
    <w:unhideWhenUsed/>
    <w:rsid w:val="00844176"/>
    <w:rPr>
      <w:rFonts w:ascii="Arial" w:eastAsia="Calibri" w:hAnsi="Arial" w:cs="Arial"/>
    </w:rPr>
  </w:style>
  <w:style w:type="character" w:customStyle="1" w:styleId="BeiguvrestekstsRakstz">
    <w:name w:val="Beigu vēres teksts Rakstz."/>
    <w:link w:val="Beiguvresteksts"/>
    <w:uiPriority w:val="99"/>
    <w:rsid w:val="00844176"/>
    <w:rPr>
      <w:rFonts w:ascii="Arial" w:eastAsia="Calibri" w:hAnsi="Arial" w:cs="Arial"/>
    </w:rPr>
  </w:style>
  <w:style w:type="character" w:styleId="Beiguvresatsauce">
    <w:name w:val="endnote reference"/>
    <w:uiPriority w:val="99"/>
    <w:unhideWhenUsed/>
    <w:rsid w:val="00844176"/>
    <w:rPr>
      <w:vertAlign w:val="superscript"/>
    </w:rPr>
  </w:style>
  <w:style w:type="paragraph" w:customStyle="1" w:styleId="Bezatstarpm2">
    <w:name w:val="Bez atstarpēm2"/>
    <w:uiPriority w:val="1"/>
    <w:qFormat/>
    <w:rsid w:val="00844176"/>
    <w:pPr>
      <w:suppressAutoHyphens/>
    </w:pPr>
    <w:rPr>
      <w:rFonts w:eastAsia="Calibri" w:cs="Calibri"/>
      <w:kern w:val="1"/>
      <w:sz w:val="28"/>
      <w:szCs w:val="28"/>
      <w:lang w:eastAsia="ar-SA"/>
    </w:rPr>
  </w:style>
  <w:style w:type="character" w:customStyle="1" w:styleId="Absatz-Standardschriftart">
    <w:name w:val="Absatz-Standardschriftart"/>
    <w:rsid w:val="00B41BE0"/>
  </w:style>
  <w:style w:type="character" w:customStyle="1" w:styleId="WW-Absatz-Standardschriftart">
    <w:name w:val="WW-Absatz-Standardschriftart"/>
    <w:rsid w:val="00B41BE0"/>
  </w:style>
  <w:style w:type="character" w:customStyle="1" w:styleId="WW-Absatz-Standardschriftart1">
    <w:name w:val="WW-Absatz-Standardschriftart1"/>
    <w:rsid w:val="00B41BE0"/>
  </w:style>
  <w:style w:type="character" w:customStyle="1" w:styleId="WW-Absatz-Standardschriftart11">
    <w:name w:val="WW-Absatz-Standardschriftart11"/>
    <w:rsid w:val="00B41BE0"/>
  </w:style>
  <w:style w:type="character" w:customStyle="1" w:styleId="WW-Absatz-Standardschriftart111">
    <w:name w:val="WW-Absatz-Standardschriftart111"/>
    <w:rsid w:val="00B41BE0"/>
  </w:style>
  <w:style w:type="character" w:customStyle="1" w:styleId="WW-Absatz-Standardschriftart1111">
    <w:name w:val="WW-Absatz-Standardschriftart1111"/>
    <w:rsid w:val="00B41BE0"/>
  </w:style>
  <w:style w:type="character" w:customStyle="1" w:styleId="WW-Absatz-Standardschriftart11111">
    <w:name w:val="WW-Absatz-Standardschriftart11111"/>
    <w:rsid w:val="00B41BE0"/>
  </w:style>
  <w:style w:type="character" w:customStyle="1" w:styleId="WW-Absatz-Standardschriftart111111">
    <w:name w:val="WW-Absatz-Standardschriftart111111"/>
    <w:rsid w:val="00B41BE0"/>
  </w:style>
  <w:style w:type="character" w:customStyle="1" w:styleId="WW-Absatz-Standardschriftart1111111">
    <w:name w:val="WW-Absatz-Standardschriftart1111111"/>
    <w:rsid w:val="00B41BE0"/>
  </w:style>
  <w:style w:type="character" w:customStyle="1" w:styleId="WW-Absatz-Standardschriftart11111111">
    <w:name w:val="WW-Absatz-Standardschriftart11111111"/>
    <w:rsid w:val="00B41BE0"/>
  </w:style>
  <w:style w:type="character" w:customStyle="1" w:styleId="WW-Absatz-Standardschriftart111111111">
    <w:name w:val="WW-Absatz-Standardschriftart111111111"/>
    <w:rsid w:val="00B41BE0"/>
  </w:style>
  <w:style w:type="character" w:customStyle="1" w:styleId="Bullets">
    <w:name w:val="Bullets"/>
    <w:rsid w:val="00B41BE0"/>
    <w:rPr>
      <w:rFonts w:ascii="OpenSymbol" w:eastAsia="OpenSymbol" w:hAnsi="OpenSymbol" w:cs="OpenSymbol"/>
    </w:rPr>
  </w:style>
  <w:style w:type="paragraph" w:customStyle="1" w:styleId="Parakstszemobjekta1">
    <w:name w:val="Paraksts zem objekta1"/>
    <w:basedOn w:val="Parasts"/>
    <w:rsid w:val="00B41BE0"/>
    <w:pPr>
      <w:widowControl w:val="0"/>
      <w:suppressLineNumbers/>
      <w:suppressAutoHyphens/>
      <w:spacing w:before="120" w:after="120"/>
    </w:pPr>
    <w:rPr>
      <w:rFonts w:eastAsia="Arial Unicode MS" w:cs="Tahoma"/>
      <w:i/>
      <w:iCs/>
      <w:kern w:val="1"/>
      <w:sz w:val="24"/>
      <w:szCs w:val="24"/>
    </w:rPr>
  </w:style>
  <w:style w:type="character" w:customStyle="1" w:styleId="VrestekstsRakstz1">
    <w:name w:val="Vēres teksts Rakstz.1"/>
    <w:aliases w:val="Footnote Rakstz.1,Fußnote Rakstz.1"/>
    <w:semiHidden/>
    <w:rsid w:val="00B41BE0"/>
    <w:rPr>
      <w:rFonts w:eastAsia="Arial Unicode MS"/>
      <w:kern w:val="1"/>
    </w:rPr>
  </w:style>
  <w:style w:type="character" w:customStyle="1" w:styleId="ApakvirsrakstsRakstz">
    <w:name w:val="Apakšvirsraksts Rakstz."/>
    <w:link w:val="Apakvirsraksts"/>
    <w:uiPriority w:val="11"/>
    <w:locked/>
    <w:rsid w:val="00B41BE0"/>
    <w:rPr>
      <w:rFonts w:ascii="Cambria" w:hAnsi="Cambria"/>
      <w:i/>
      <w:iCs/>
      <w:color w:val="4F81BD"/>
      <w:spacing w:val="15"/>
      <w:sz w:val="24"/>
      <w:szCs w:val="24"/>
      <w:lang w:eastAsia="en-US"/>
    </w:rPr>
  </w:style>
  <w:style w:type="paragraph" w:customStyle="1" w:styleId="apaktekstsarsvtriu">
    <w:name w:val="apakšteksts ar svītriņu"/>
    <w:basedOn w:val="Parasts"/>
    <w:qFormat/>
    <w:rsid w:val="00B41BE0"/>
    <w:pPr>
      <w:numPr>
        <w:numId w:val="3"/>
      </w:numPr>
      <w:spacing w:after="60" w:line="360" w:lineRule="auto"/>
      <w:jc w:val="both"/>
    </w:pPr>
    <w:rPr>
      <w:rFonts w:ascii="Arial" w:hAnsi="Arial" w:cs="Arial"/>
      <w:lang w:eastAsia="en-US"/>
    </w:rPr>
  </w:style>
  <w:style w:type="paragraph" w:customStyle="1" w:styleId="dapsCharCharChar">
    <w:name w:val="daps Char Char Char"/>
    <w:basedOn w:val="Parasts"/>
    <w:next w:val="Parasts"/>
    <w:qFormat/>
    <w:rsid w:val="00B41BE0"/>
    <w:pPr>
      <w:spacing w:after="120"/>
      <w:ind w:right="-284" w:firstLine="567"/>
      <w:jc w:val="both"/>
    </w:pPr>
    <w:rPr>
      <w:sz w:val="24"/>
      <w:szCs w:val="24"/>
      <w:lang w:eastAsia="en-US"/>
    </w:rPr>
  </w:style>
  <w:style w:type="paragraph" w:customStyle="1" w:styleId="Illustration">
    <w:name w:val="Illustration"/>
    <w:basedOn w:val="Parakstszemobjekta"/>
    <w:qFormat/>
    <w:rsid w:val="00B41BE0"/>
    <w:pPr>
      <w:suppressLineNumbers/>
      <w:tabs>
        <w:tab w:val="num" w:pos="360"/>
      </w:tabs>
      <w:suppressAutoHyphens/>
      <w:autoSpaceDE/>
      <w:autoSpaceDN/>
      <w:adjustRightInd/>
    </w:pPr>
    <w:rPr>
      <w:rFonts w:ascii="Times New Roman" w:eastAsia="Lucida Sans Unicode" w:hAnsi="Times New Roman" w:cs="Tahoma"/>
      <w:kern w:val="2"/>
    </w:rPr>
  </w:style>
  <w:style w:type="paragraph" w:customStyle="1" w:styleId="PreformattedText">
    <w:name w:val="Preformatted Text"/>
    <w:basedOn w:val="Parasts"/>
    <w:qFormat/>
    <w:rsid w:val="00B41BE0"/>
    <w:pPr>
      <w:widowControl w:val="0"/>
      <w:suppressAutoHyphens/>
    </w:pPr>
    <w:rPr>
      <w:rFonts w:ascii="Courier New" w:eastAsia="Courier New" w:hAnsi="Courier New" w:cs="Courier New"/>
      <w:kern w:val="2"/>
    </w:rPr>
  </w:style>
  <w:style w:type="character" w:customStyle="1" w:styleId="Virsraksts8Rakstz1">
    <w:name w:val="Virsraksts 8 Rakstz.1"/>
    <w:semiHidden/>
    <w:rsid w:val="00B41BE0"/>
    <w:rPr>
      <w:rFonts w:ascii="Cambria" w:eastAsia="Times New Roman" w:hAnsi="Cambria" w:cs="Times New Roman"/>
      <w:color w:val="404040"/>
    </w:rPr>
  </w:style>
  <w:style w:type="character" w:customStyle="1" w:styleId="BalontekstsRakstz1">
    <w:name w:val="Balonteksts Rakstz.1"/>
    <w:uiPriority w:val="99"/>
    <w:rsid w:val="00B41BE0"/>
    <w:rPr>
      <w:rFonts w:ascii="Tahoma" w:hAnsi="Tahoma" w:cs="Tahoma"/>
      <w:sz w:val="16"/>
      <w:szCs w:val="16"/>
    </w:rPr>
  </w:style>
  <w:style w:type="character" w:customStyle="1" w:styleId="ApakvirsrakstsRakstz1">
    <w:name w:val="Apakšvirsraksts Rakstz.1"/>
    <w:uiPriority w:val="11"/>
    <w:rsid w:val="00B41BE0"/>
    <w:rPr>
      <w:rFonts w:ascii="Cambria" w:eastAsia="Times New Roman" w:hAnsi="Cambria" w:cs="Times New Roman"/>
      <w:kern w:val="1"/>
      <w:sz w:val="24"/>
      <w:szCs w:val="24"/>
    </w:rPr>
  </w:style>
  <w:style w:type="character" w:customStyle="1" w:styleId="Pamatteksts3Rakstz1">
    <w:name w:val="Pamatteksts 3 Rakstz.1"/>
    <w:uiPriority w:val="99"/>
    <w:semiHidden/>
    <w:rsid w:val="00B41BE0"/>
    <w:rPr>
      <w:sz w:val="16"/>
      <w:szCs w:val="16"/>
    </w:rPr>
  </w:style>
  <w:style w:type="character" w:customStyle="1" w:styleId="boxestitles">
    <w:name w:val="boxes_titles"/>
    <w:rsid w:val="00B41BE0"/>
  </w:style>
  <w:style w:type="character" w:customStyle="1" w:styleId="PamattekstsaratkpiRakstz1">
    <w:name w:val="Pamatteksts ar atkāpi Rakstz.1"/>
    <w:uiPriority w:val="99"/>
    <w:rsid w:val="00B41BE0"/>
    <w:rPr>
      <w:sz w:val="26"/>
      <w:szCs w:val="26"/>
    </w:rPr>
  </w:style>
  <w:style w:type="character" w:customStyle="1" w:styleId="Pamattekstaatkpe2Rakstz1">
    <w:name w:val="Pamatteksta atkāpe 2 Rakstz.1"/>
    <w:uiPriority w:val="99"/>
    <w:rsid w:val="00B41BE0"/>
    <w:rPr>
      <w:rFonts w:eastAsia="Arial Unicode MS"/>
      <w:kern w:val="1"/>
      <w:sz w:val="24"/>
      <w:szCs w:val="24"/>
    </w:rPr>
  </w:style>
  <w:style w:type="character" w:customStyle="1" w:styleId="Pamatteksts2Rakstz1">
    <w:name w:val="Pamatteksts 2 Rakstz.1"/>
    <w:uiPriority w:val="99"/>
    <w:rsid w:val="00B41BE0"/>
    <w:rPr>
      <w:rFonts w:eastAsia="Arial Unicode MS"/>
      <w:kern w:val="1"/>
      <w:sz w:val="24"/>
      <w:szCs w:val="24"/>
    </w:rPr>
  </w:style>
  <w:style w:type="character" w:customStyle="1" w:styleId="sititle">
    <w:name w:val="si_title"/>
    <w:rsid w:val="00B41BE0"/>
  </w:style>
  <w:style w:type="character" w:customStyle="1" w:styleId="sititle2">
    <w:name w:val="sititle2"/>
    <w:rsid w:val="00B41BE0"/>
    <w:rPr>
      <w:b/>
      <w:bCs/>
      <w:color w:val="4BA4E4"/>
    </w:rPr>
  </w:style>
  <w:style w:type="character" w:customStyle="1" w:styleId="gray">
    <w:name w:val="gray"/>
    <w:rsid w:val="00B41BE0"/>
  </w:style>
  <w:style w:type="character" w:customStyle="1" w:styleId="NosaukumsRakstz1">
    <w:name w:val="Nosaukums Rakstz.1"/>
    <w:uiPriority w:val="10"/>
    <w:rsid w:val="00B41BE0"/>
    <w:rPr>
      <w:rFonts w:ascii="Cambria" w:eastAsia="Times New Roman" w:hAnsi="Cambria" w:cs="Times New Roman"/>
      <w:b/>
      <w:bCs/>
      <w:kern w:val="28"/>
      <w:sz w:val="32"/>
      <w:szCs w:val="32"/>
    </w:rPr>
  </w:style>
  <w:style w:type="character" w:customStyle="1" w:styleId="Pamattekstaatkpe3Rakstz1">
    <w:name w:val="Pamatteksta atkāpe 3 Rakstz.1"/>
    <w:uiPriority w:val="99"/>
    <w:semiHidden/>
    <w:rsid w:val="00B41BE0"/>
    <w:rPr>
      <w:rFonts w:eastAsia="Arial Unicode MS"/>
      <w:kern w:val="1"/>
      <w:sz w:val="16"/>
      <w:szCs w:val="16"/>
    </w:rPr>
  </w:style>
  <w:style w:type="character" w:customStyle="1" w:styleId="WW8Num1z1">
    <w:name w:val="WW8Num1z1"/>
    <w:rsid w:val="00B41BE0"/>
    <w:rPr>
      <w:rFonts w:ascii="Courier New" w:hAnsi="Courier New" w:cs="Courier New" w:hint="default"/>
    </w:rPr>
  </w:style>
  <w:style w:type="character" w:customStyle="1" w:styleId="st1">
    <w:name w:val="st1"/>
    <w:rsid w:val="00B41BE0"/>
  </w:style>
  <w:style w:type="table" w:styleId="Noformtatabula">
    <w:name w:val="Table Theme"/>
    <w:basedOn w:val="Parastatabula"/>
    <w:unhideWhenUsed/>
    <w:rsid w:val="00B41BE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kstzRakstz0">
    <w:name w:val="Rakstz. Rakstz."/>
    <w:basedOn w:val="Parasts"/>
    <w:rsid w:val="00B41BE0"/>
    <w:pPr>
      <w:spacing w:before="120" w:after="160" w:line="240" w:lineRule="exact"/>
      <w:ind w:firstLine="720"/>
      <w:jc w:val="both"/>
    </w:pPr>
    <w:rPr>
      <w:rFonts w:ascii="Verdana" w:hAnsi="Verdana"/>
      <w:lang w:val="en-US" w:eastAsia="en-US"/>
    </w:rPr>
  </w:style>
  <w:style w:type="paragraph" w:styleId="Alfabtiskaisrdtjs2">
    <w:name w:val="index 2"/>
    <w:basedOn w:val="Parasts"/>
    <w:next w:val="Parasts"/>
    <w:autoRedefine/>
    <w:rsid w:val="00B41BE0"/>
    <w:pPr>
      <w:ind w:left="520" w:hanging="260"/>
    </w:pPr>
    <w:rPr>
      <w:rFonts w:ascii="Calibri" w:hAnsi="Calibri"/>
    </w:rPr>
  </w:style>
  <w:style w:type="paragraph" w:styleId="Alfabtiskaisrdtjs3">
    <w:name w:val="index 3"/>
    <w:basedOn w:val="Parasts"/>
    <w:next w:val="Parasts"/>
    <w:autoRedefine/>
    <w:rsid w:val="00B41BE0"/>
    <w:pPr>
      <w:ind w:left="780" w:hanging="260"/>
    </w:pPr>
    <w:rPr>
      <w:rFonts w:ascii="Calibri" w:hAnsi="Calibri"/>
    </w:rPr>
  </w:style>
  <w:style w:type="paragraph" w:styleId="Alfabtiskaisrdtjs4">
    <w:name w:val="index 4"/>
    <w:basedOn w:val="Parasts"/>
    <w:next w:val="Parasts"/>
    <w:autoRedefine/>
    <w:rsid w:val="00B41BE0"/>
    <w:pPr>
      <w:ind w:left="1040" w:hanging="260"/>
    </w:pPr>
    <w:rPr>
      <w:rFonts w:ascii="Calibri" w:hAnsi="Calibri"/>
    </w:rPr>
  </w:style>
  <w:style w:type="paragraph" w:styleId="Alfabtiskaisrdtjs5">
    <w:name w:val="index 5"/>
    <w:basedOn w:val="Parasts"/>
    <w:next w:val="Parasts"/>
    <w:autoRedefine/>
    <w:rsid w:val="00B41BE0"/>
    <w:pPr>
      <w:ind w:left="1300" w:hanging="260"/>
    </w:pPr>
    <w:rPr>
      <w:rFonts w:ascii="Calibri" w:hAnsi="Calibri"/>
    </w:rPr>
  </w:style>
  <w:style w:type="paragraph" w:styleId="Alfabtiskaisrdtjs6">
    <w:name w:val="index 6"/>
    <w:basedOn w:val="Parasts"/>
    <w:next w:val="Parasts"/>
    <w:autoRedefine/>
    <w:rsid w:val="00B41BE0"/>
    <w:pPr>
      <w:ind w:left="1560" w:hanging="260"/>
    </w:pPr>
    <w:rPr>
      <w:rFonts w:ascii="Calibri" w:hAnsi="Calibri"/>
    </w:rPr>
  </w:style>
  <w:style w:type="paragraph" w:styleId="Alfabtiskaisrdtjs7">
    <w:name w:val="index 7"/>
    <w:basedOn w:val="Parasts"/>
    <w:next w:val="Parasts"/>
    <w:autoRedefine/>
    <w:rsid w:val="00B41BE0"/>
    <w:pPr>
      <w:ind w:left="1820" w:hanging="260"/>
    </w:pPr>
    <w:rPr>
      <w:rFonts w:ascii="Calibri" w:hAnsi="Calibri"/>
    </w:rPr>
  </w:style>
  <w:style w:type="paragraph" w:styleId="Alfabtiskaisrdtjs8">
    <w:name w:val="index 8"/>
    <w:basedOn w:val="Parasts"/>
    <w:next w:val="Parasts"/>
    <w:autoRedefine/>
    <w:rsid w:val="00B41BE0"/>
    <w:pPr>
      <w:ind w:left="2080" w:hanging="260"/>
    </w:pPr>
    <w:rPr>
      <w:rFonts w:ascii="Calibri" w:hAnsi="Calibri"/>
    </w:rPr>
  </w:style>
  <w:style w:type="paragraph" w:styleId="Alfabtiskaisrdtjs9">
    <w:name w:val="index 9"/>
    <w:basedOn w:val="Parasts"/>
    <w:next w:val="Parasts"/>
    <w:autoRedefine/>
    <w:rsid w:val="00B41BE0"/>
    <w:pPr>
      <w:ind w:left="2340" w:hanging="260"/>
    </w:pPr>
    <w:rPr>
      <w:rFonts w:ascii="Calibri" w:hAnsi="Calibri"/>
    </w:rPr>
  </w:style>
  <w:style w:type="paragraph" w:customStyle="1" w:styleId="NoSpacing2">
    <w:name w:val="No Spacing2"/>
    <w:qFormat/>
    <w:rsid w:val="00A716F6"/>
    <w:rPr>
      <w:rFonts w:eastAsia="Calibri"/>
      <w:sz w:val="28"/>
      <w:szCs w:val="28"/>
      <w:lang w:eastAsia="en-US"/>
    </w:rPr>
  </w:style>
  <w:style w:type="paragraph" w:customStyle="1" w:styleId="ColorfulList-Accent11">
    <w:name w:val="Colorful List - Accent 11"/>
    <w:basedOn w:val="Parasts"/>
    <w:qFormat/>
    <w:rsid w:val="00A716F6"/>
    <w:pPr>
      <w:ind w:left="720"/>
      <w:contextualSpacing/>
    </w:pPr>
    <w:rPr>
      <w:sz w:val="24"/>
      <w:szCs w:val="24"/>
      <w:lang w:val="en-GB" w:eastAsia="en-US"/>
    </w:rPr>
  </w:style>
  <w:style w:type="paragraph" w:customStyle="1" w:styleId="Noklusjumastils">
    <w:name w:val="Noklusējuma stils"/>
    <w:rsid w:val="00035D27"/>
    <w:pPr>
      <w:suppressAutoHyphens/>
      <w:spacing w:line="100" w:lineRule="atLeast"/>
    </w:pPr>
    <w:rPr>
      <w:color w:val="00000A"/>
      <w:sz w:val="24"/>
      <w:szCs w:val="24"/>
    </w:rPr>
  </w:style>
  <w:style w:type="paragraph" w:customStyle="1" w:styleId="tv2071">
    <w:name w:val="tv2071"/>
    <w:basedOn w:val="Parasts"/>
    <w:rsid w:val="00035D27"/>
    <w:pPr>
      <w:spacing w:after="567" w:line="360" w:lineRule="auto"/>
      <w:jc w:val="center"/>
    </w:pPr>
    <w:rPr>
      <w:rFonts w:ascii="Verdana" w:hAnsi="Verdana"/>
      <w:b/>
      <w:bCs/>
      <w:sz w:val="27"/>
      <w:szCs w:val="27"/>
    </w:rPr>
  </w:style>
  <w:style w:type="paragraph" w:customStyle="1" w:styleId="NormalWeb4">
    <w:name w:val="Normal (Web)4"/>
    <w:basedOn w:val="Parasts"/>
    <w:rsid w:val="00382C8E"/>
    <w:rPr>
      <w:rFonts w:ascii="Tahoma" w:hAnsi="Tahoma" w:cs="Tahoma"/>
      <w:color w:val="2D2F30"/>
      <w:sz w:val="17"/>
      <w:szCs w:val="17"/>
    </w:rPr>
  </w:style>
  <w:style w:type="paragraph" w:customStyle="1" w:styleId="tv213">
    <w:name w:val="tv213"/>
    <w:basedOn w:val="Parasts"/>
    <w:qFormat/>
    <w:rsid w:val="006A0D1B"/>
    <w:pPr>
      <w:spacing w:before="100" w:beforeAutospacing="1" w:after="100" w:afterAutospacing="1"/>
    </w:pPr>
    <w:rPr>
      <w:sz w:val="24"/>
      <w:szCs w:val="24"/>
    </w:rPr>
  </w:style>
  <w:style w:type="numbering" w:customStyle="1" w:styleId="WWNum3">
    <w:name w:val="WWNum3"/>
    <w:basedOn w:val="Bezsaraksta"/>
    <w:rsid w:val="00401CB3"/>
    <w:pPr>
      <w:numPr>
        <w:numId w:val="4"/>
      </w:numPr>
    </w:pPr>
  </w:style>
  <w:style w:type="paragraph" w:customStyle="1" w:styleId="RakstzCharCharCharChar">
    <w:name w:val="Rakstz. Char Char Char Char"/>
    <w:basedOn w:val="Parasts"/>
    <w:rsid w:val="00E60EDD"/>
    <w:pPr>
      <w:spacing w:after="160" w:line="240" w:lineRule="exact"/>
    </w:pPr>
  </w:style>
  <w:style w:type="paragraph" w:customStyle="1" w:styleId="Paraststmeklis10">
    <w:name w:val="Parasts (tīmeklis)1"/>
    <w:basedOn w:val="Parasts"/>
    <w:uiPriority w:val="99"/>
    <w:rsid w:val="00F5333F"/>
    <w:pPr>
      <w:suppressAutoHyphens/>
      <w:spacing w:after="84"/>
    </w:pPr>
    <w:rPr>
      <w:sz w:val="24"/>
      <w:szCs w:val="24"/>
      <w:lang w:eastAsia="zh-CN"/>
    </w:rPr>
  </w:style>
  <w:style w:type="paragraph" w:customStyle="1" w:styleId="Saturardtjs">
    <w:name w:val="Satura rādītājs"/>
    <w:basedOn w:val="Parasts"/>
    <w:rsid w:val="00A87F64"/>
    <w:pPr>
      <w:suppressLineNumbers/>
      <w:suppressAutoHyphens/>
    </w:pPr>
    <w:rPr>
      <w:sz w:val="24"/>
      <w:szCs w:val="24"/>
      <w:lang w:eastAsia="zh-CN"/>
    </w:rPr>
  </w:style>
  <w:style w:type="paragraph" w:customStyle="1" w:styleId="WW-Noklusjumastils">
    <w:name w:val="WW-Noklusējuma stils"/>
    <w:rsid w:val="00A87F64"/>
    <w:pPr>
      <w:suppressAutoHyphens/>
      <w:spacing w:line="100" w:lineRule="atLeast"/>
    </w:pPr>
    <w:rPr>
      <w:sz w:val="24"/>
      <w:szCs w:val="24"/>
      <w:lang w:eastAsia="zh-CN"/>
    </w:rPr>
  </w:style>
  <w:style w:type="character" w:customStyle="1" w:styleId="PamattekstsaratkpiRakstz2">
    <w:name w:val="Pamatteksts ar atkāpi Rakstz.2"/>
    <w:rsid w:val="00A87F64"/>
    <w:rPr>
      <w:sz w:val="26"/>
      <w:szCs w:val="26"/>
    </w:rPr>
  </w:style>
  <w:style w:type="character" w:customStyle="1" w:styleId="KomentratekstsRakstz1">
    <w:name w:val="Komentāra teksts Rakstz.1"/>
    <w:uiPriority w:val="99"/>
    <w:rsid w:val="00A87F64"/>
  </w:style>
  <w:style w:type="character" w:customStyle="1" w:styleId="BeiguvrestekstsRakstz1">
    <w:name w:val="Beigu vēres teksts Rakstz.1"/>
    <w:uiPriority w:val="99"/>
    <w:rsid w:val="00A87F64"/>
    <w:rPr>
      <w:rFonts w:ascii="Times New Roman" w:eastAsia="Times New Roman" w:hAnsi="Times New Roman"/>
    </w:rPr>
  </w:style>
  <w:style w:type="character" w:customStyle="1" w:styleId="NoslgumsRakstz1">
    <w:name w:val="Noslēgums Rakstz.1"/>
    <w:uiPriority w:val="99"/>
    <w:rsid w:val="00A87F64"/>
    <w:rPr>
      <w:rFonts w:ascii="Times New Roman" w:eastAsia="Times New Roman" w:hAnsi="Times New Roman"/>
      <w:sz w:val="24"/>
      <w:szCs w:val="24"/>
    </w:rPr>
  </w:style>
  <w:style w:type="character" w:customStyle="1" w:styleId="ParakstsRakstz1">
    <w:name w:val="Paraksts Rakstz.1"/>
    <w:uiPriority w:val="99"/>
    <w:rsid w:val="00A87F64"/>
    <w:rPr>
      <w:rFonts w:ascii="Times New Roman" w:eastAsia="Times New Roman" w:hAnsi="Times New Roman"/>
      <w:sz w:val="24"/>
      <w:szCs w:val="24"/>
    </w:rPr>
  </w:style>
  <w:style w:type="character" w:customStyle="1" w:styleId="PamattekstapirmatkpeRakstz">
    <w:name w:val="Pamatteksta pirmā atkāpe Rakstz."/>
    <w:link w:val="Pamattekstapirmatkpe"/>
    <w:locked/>
    <w:rsid w:val="00A87F64"/>
    <w:rPr>
      <w:lang w:val="en-GB"/>
    </w:rPr>
  </w:style>
  <w:style w:type="character" w:customStyle="1" w:styleId="PamattekstapirmatkpeRakstz1">
    <w:name w:val="Pamatteksta pirmā atkāpe Rakstz.1"/>
    <w:rsid w:val="00A87F64"/>
    <w:rPr>
      <w:rFonts w:ascii="Times New Roman" w:eastAsia="Times New Roman" w:hAnsi="Times New Roman"/>
      <w:sz w:val="24"/>
      <w:szCs w:val="24"/>
    </w:rPr>
  </w:style>
  <w:style w:type="character" w:customStyle="1" w:styleId="Pamattekstapirmatkpe2Rakstz">
    <w:name w:val="Pamatteksta pirmā atkāpe 2 Rakstz."/>
    <w:link w:val="Pamattekstapirmatkpe2"/>
    <w:locked/>
    <w:rsid w:val="00A87F64"/>
    <w:rPr>
      <w:sz w:val="24"/>
      <w:szCs w:val="24"/>
    </w:rPr>
  </w:style>
  <w:style w:type="character" w:customStyle="1" w:styleId="Pamattekstapirmatkpe2Rakstz1">
    <w:name w:val="Pamatteksta pirmā atkāpe 2 Rakstz.1"/>
    <w:rsid w:val="00A87F64"/>
    <w:rPr>
      <w:rFonts w:ascii="Times New Roman" w:eastAsia="Times New Roman" w:hAnsi="Times New Roman"/>
      <w:sz w:val="24"/>
      <w:szCs w:val="24"/>
      <w:lang w:val="en-GB" w:eastAsia="lv-LV" w:bidi="ar-SA"/>
    </w:rPr>
  </w:style>
  <w:style w:type="character" w:customStyle="1" w:styleId="VienkrstekstsRakstz1">
    <w:name w:val="Vienkāršs teksts Rakstz.1"/>
    <w:uiPriority w:val="99"/>
    <w:rsid w:val="00A87F64"/>
    <w:rPr>
      <w:rFonts w:ascii="Courier New" w:eastAsia="Times New Roman" w:hAnsi="Courier New" w:cs="Courier New"/>
    </w:rPr>
  </w:style>
  <w:style w:type="character" w:customStyle="1" w:styleId="KomentratmaRakstz1">
    <w:name w:val="Komentāra tēma Rakstz.1"/>
    <w:uiPriority w:val="99"/>
    <w:rsid w:val="00A87F64"/>
    <w:rPr>
      <w:b/>
      <w:bCs/>
    </w:rPr>
  </w:style>
  <w:style w:type="paragraph" w:customStyle="1" w:styleId="ListParagraph3">
    <w:name w:val="List Paragraph3"/>
    <w:basedOn w:val="Parasts"/>
    <w:qFormat/>
    <w:rsid w:val="00A87F64"/>
    <w:pPr>
      <w:spacing w:line="360" w:lineRule="auto"/>
      <w:ind w:left="720"/>
      <w:contextualSpacing/>
    </w:pPr>
    <w:rPr>
      <w:rFonts w:ascii="Arial" w:hAnsi="Arial"/>
      <w:lang w:eastAsia="en-US"/>
    </w:rPr>
  </w:style>
  <w:style w:type="paragraph" w:customStyle="1" w:styleId="NormalWeb1">
    <w:name w:val="Normal (Web)1"/>
    <w:basedOn w:val="Parasts"/>
    <w:qFormat/>
    <w:rsid w:val="00A87F64"/>
    <w:pPr>
      <w:suppressAutoHyphens/>
      <w:spacing w:before="280" w:after="280"/>
    </w:pPr>
    <w:rPr>
      <w:sz w:val="24"/>
      <w:szCs w:val="24"/>
      <w:lang w:val="en-US" w:eastAsia="ar-SA"/>
    </w:rPr>
  </w:style>
  <w:style w:type="paragraph" w:customStyle="1" w:styleId="RakstzRakstz2">
    <w:name w:val="Rakstz. Rakstz.2"/>
    <w:basedOn w:val="Parasts"/>
    <w:next w:val="Parasts"/>
    <w:qFormat/>
    <w:rsid w:val="00A87F64"/>
    <w:pPr>
      <w:spacing w:before="120" w:after="160" w:line="240" w:lineRule="exact"/>
      <w:ind w:firstLine="720"/>
      <w:jc w:val="both"/>
    </w:pPr>
    <w:rPr>
      <w:rFonts w:ascii="Verdana" w:hAnsi="Verdana"/>
      <w:lang w:val="en-US" w:eastAsia="en-US"/>
    </w:rPr>
  </w:style>
  <w:style w:type="paragraph" w:customStyle="1" w:styleId="RakstzCharCharRakstzCharCharRakstz0">
    <w:name w:val="Rakstz. Char Char Rakstz. Char Char Rakstz."/>
    <w:basedOn w:val="Parasts"/>
    <w:qFormat/>
    <w:rsid w:val="00A87F64"/>
    <w:pPr>
      <w:spacing w:after="160" w:line="240" w:lineRule="exact"/>
    </w:pPr>
    <w:rPr>
      <w:rFonts w:ascii="Tahoma" w:hAnsi="Tahoma"/>
      <w:lang w:eastAsia="en-US"/>
    </w:rPr>
  </w:style>
  <w:style w:type="paragraph" w:customStyle="1" w:styleId="Caption1">
    <w:name w:val="Caption1"/>
    <w:basedOn w:val="Parasts"/>
    <w:qFormat/>
    <w:rsid w:val="00A87F64"/>
    <w:pPr>
      <w:widowControl w:val="0"/>
      <w:suppressLineNumbers/>
      <w:suppressAutoHyphens/>
      <w:spacing w:before="120" w:after="120"/>
    </w:pPr>
    <w:rPr>
      <w:rFonts w:eastAsia="Arial Unicode MS" w:cs="Tahoma"/>
      <w:i/>
      <w:iCs/>
      <w:kern w:val="2"/>
      <w:sz w:val="24"/>
      <w:szCs w:val="24"/>
    </w:rPr>
  </w:style>
  <w:style w:type="paragraph" w:customStyle="1" w:styleId="RakstzRakstz3">
    <w:name w:val="Rakstz. Rakstz.3"/>
    <w:basedOn w:val="Parasts"/>
    <w:qFormat/>
    <w:rsid w:val="00A87F64"/>
    <w:pPr>
      <w:spacing w:before="120" w:after="160" w:line="240" w:lineRule="exact"/>
      <w:ind w:firstLine="720"/>
      <w:jc w:val="both"/>
    </w:pPr>
    <w:rPr>
      <w:rFonts w:ascii="Verdana" w:hAnsi="Verdana"/>
      <w:lang w:val="en-US" w:eastAsia="en-US"/>
    </w:rPr>
  </w:style>
  <w:style w:type="character" w:customStyle="1" w:styleId="Virsraksts7Rakstz1">
    <w:name w:val="Virsraksts 7 Rakstz.1"/>
    <w:semiHidden/>
    <w:rsid w:val="00A87F64"/>
    <w:rPr>
      <w:rFonts w:ascii="Cambria" w:eastAsia="Times New Roman" w:hAnsi="Cambria" w:cs="Times New Roman"/>
      <w:i/>
      <w:iCs/>
      <w:color w:val="404040"/>
    </w:rPr>
  </w:style>
  <w:style w:type="character" w:customStyle="1" w:styleId="Virsraksts9Rakstz1">
    <w:name w:val="Virsraksts 9 Rakstz.1"/>
    <w:semiHidden/>
    <w:rsid w:val="00A87F64"/>
    <w:rPr>
      <w:rFonts w:ascii="Cambria" w:eastAsia="Times New Roman" w:hAnsi="Cambria" w:cs="Times New Roman"/>
      <w:i/>
      <w:iCs/>
      <w:color w:val="404040"/>
    </w:rPr>
  </w:style>
  <w:style w:type="character" w:customStyle="1" w:styleId="RakstzRakstz90">
    <w:name w:val="Rakstz. Rakstz.9"/>
    <w:rsid w:val="00A87F64"/>
    <w:rPr>
      <w:b/>
      <w:bCs w:val="0"/>
      <w:caps/>
      <w:sz w:val="24"/>
      <w:lang w:val="lv-LV" w:eastAsia="en-US" w:bidi="ar-SA"/>
    </w:rPr>
  </w:style>
  <w:style w:type="character" w:customStyle="1" w:styleId="RakstzRakstz70">
    <w:name w:val="Rakstz. Rakstz.7"/>
    <w:rsid w:val="00A87F64"/>
    <w:rPr>
      <w:rFonts w:ascii="Cambria" w:hAnsi="Cambria" w:hint="default"/>
      <w:b/>
      <w:bCs/>
      <w:sz w:val="26"/>
      <w:szCs w:val="26"/>
      <w:lang w:val="lv-LV" w:eastAsia="lv-LV" w:bidi="ar-SA"/>
    </w:rPr>
  </w:style>
  <w:style w:type="character" w:customStyle="1" w:styleId="RakstzRakstz50">
    <w:name w:val="Rakstz. Rakstz.5"/>
    <w:rsid w:val="00A87F64"/>
    <w:rPr>
      <w:rFonts w:ascii="Swiss TL" w:hAnsi="Swiss TL" w:hint="default"/>
      <w:sz w:val="22"/>
      <w:lang w:val="lv-LV" w:eastAsia="lv-LV" w:bidi="ar-SA"/>
    </w:rPr>
  </w:style>
  <w:style w:type="character" w:customStyle="1" w:styleId="RakstzRakstz100">
    <w:name w:val="Rakstz. Rakstz.10"/>
    <w:locked/>
    <w:rsid w:val="00A87F64"/>
    <w:rPr>
      <w:rFonts w:ascii="Swiss TL" w:hAnsi="Swiss TL" w:hint="default"/>
      <w:b/>
      <w:bCs w:val="0"/>
      <w:sz w:val="22"/>
      <w:lang w:val="lv-LV" w:eastAsia="en-GB" w:bidi="ar-SA"/>
    </w:rPr>
  </w:style>
  <w:style w:type="character" w:customStyle="1" w:styleId="RakstzRakstz190">
    <w:name w:val="Rakstz. Rakstz.19"/>
    <w:rsid w:val="00A87F64"/>
    <w:rPr>
      <w:sz w:val="24"/>
      <w:lang w:val="lv-LV" w:eastAsia="lv-LV" w:bidi="ar-SA"/>
    </w:rPr>
  </w:style>
  <w:style w:type="character" w:customStyle="1" w:styleId="RakstzRakstz180">
    <w:name w:val="Rakstz. Rakstz.18"/>
    <w:rsid w:val="00A87F64"/>
    <w:rPr>
      <w:b/>
      <w:bCs w:val="0"/>
      <w:sz w:val="24"/>
      <w:lang w:val="lv-LV" w:eastAsia="lv-LV" w:bidi="ar-SA"/>
    </w:rPr>
  </w:style>
  <w:style w:type="character" w:customStyle="1" w:styleId="RakstzRakstz170">
    <w:name w:val="Rakstz. Rakstz.17"/>
    <w:rsid w:val="00A87F64"/>
    <w:rPr>
      <w:rFonts w:ascii="Arial" w:hAnsi="Arial" w:cs="Arial" w:hint="default"/>
      <w:bCs/>
      <w:sz w:val="22"/>
      <w:szCs w:val="22"/>
      <w:lang w:val="lv-LV" w:eastAsia="lv-LV" w:bidi="ar-SA"/>
    </w:rPr>
  </w:style>
  <w:style w:type="character" w:customStyle="1" w:styleId="RakstzRakstz160">
    <w:name w:val="Rakstz. Rakstz.16"/>
    <w:rsid w:val="00A87F64"/>
    <w:rPr>
      <w:b/>
      <w:bCs/>
      <w:sz w:val="28"/>
      <w:szCs w:val="28"/>
      <w:lang w:val="lv-LV" w:eastAsia="lv-LV" w:bidi="ar-SA"/>
    </w:rPr>
  </w:style>
  <w:style w:type="character" w:customStyle="1" w:styleId="RakstzRakstz150">
    <w:name w:val="Rakstz. Rakstz.15"/>
    <w:rsid w:val="00A87F64"/>
    <w:rPr>
      <w:rFonts w:ascii="Arial" w:hAnsi="Arial" w:cs="Arial" w:hint="default"/>
      <w:b/>
      <w:bCs/>
      <w:i/>
      <w:iCs/>
      <w:sz w:val="26"/>
      <w:szCs w:val="26"/>
      <w:lang w:val="lv-LV" w:eastAsia="en-US" w:bidi="ar-SA"/>
    </w:rPr>
  </w:style>
  <w:style w:type="character" w:customStyle="1" w:styleId="RakstzRakstz140">
    <w:name w:val="Rakstz. Rakstz.14"/>
    <w:rsid w:val="00A87F64"/>
    <w:rPr>
      <w:b/>
      <w:bCs/>
      <w:sz w:val="22"/>
      <w:szCs w:val="22"/>
      <w:lang w:val="lv-LV" w:eastAsia="lv-LV" w:bidi="ar-SA"/>
    </w:rPr>
  </w:style>
  <w:style w:type="character" w:customStyle="1" w:styleId="RakstzRakstz130">
    <w:name w:val="Rakstz. Rakstz.13"/>
    <w:rsid w:val="00A87F64"/>
    <w:rPr>
      <w:sz w:val="24"/>
      <w:szCs w:val="24"/>
      <w:lang w:val="lv-LV" w:eastAsia="lv-LV" w:bidi="ar-SA"/>
    </w:rPr>
  </w:style>
  <w:style w:type="character" w:customStyle="1" w:styleId="RakstzRakstz120">
    <w:name w:val="Rakstz. Rakstz.12"/>
    <w:rsid w:val="00A87F64"/>
    <w:rPr>
      <w:i/>
      <w:iCs/>
      <w:sz w:val="24"/>
      <w:szCs w:val="24"/>
      <w:lang w:val="lv-LV" w:eastAsia="lv-LV" w:bidi="ar-SA"/>
    </w:rPr>
  </w:style>
  <w:style w:type="character" w:customStyle="1" w:styleId="RakstzRakstz110">
    <w:name w:val="Rakstz. Rakstz.11"/>
    <w:rsid w:val="00A87F64"/>
    <w:rPr>
      <w:rFonts w:ascii="Arial" w:hAnsi="Arial" w:cs="Arial" w:hint="default"/>
      <w:sz w:val="22"/>
      <w:szCs w:val="22"/>
      <w:lang w:val="lv-LV" w:eastAsia="lv-LV" w:bidi="ar-SA"/>
    </w:rPr>
  </w:style>
  <w:style w:type="character" w:customStyle="1" w:styleId="RakstzRakstz80">
    <w:name w:val="Rakstz. Rakstz.8"/>
    <w:rsid w:val="00A87F64"/>
    <w:rPr>
      <w:rFonts w:ascii="Arial" w:hAnsi="Arial" w:cs="Arial" w:hint="default"/>
      <w:sz w:val="22"/>
      <w:szCs w:val="22"/>
      <w:lang w:val="lv-LV" w:eastAsia="lv-LV" w:bidi="ar-SA"/>
    </w:rPr>
  </w:style>
  <w:style w:type="character" w:customStyle="1" w:styleId="Veidlapasz-augaRakstz">
    <w:name w:val="Veidlapas z-augša Rakstz."/>
    <w:link w:val="Veidlapasz-auga"/>
    <w:rsid w:val="00A87F64"/>
    <w:rPr>
      <w:rFonts w:ascii="Arial" w:hAnsi="Arial" w:cs="Arial"/>
      <w:vanish/>
      <w:sz w:val="16"/>
      <w:szCs w:val="16"/>
    </w:rPr>
  </w:style>
  <w:style w:type="character" w:customStyle="1" w:styleId="Hyperlink1">
    <w:name w:val="Hyperlink1"/>
    <w:rsid w:val="00A87F64"/>
    <w:rPr>
      <w:color w:val="0000FF"/>
      <w:u w:val="single"/>
    </w:rPr>
  </w:style>
  <w:style w:type="character" w:customStyle="1" w:styleId="RakstzRakstzRakstz10">
    <w:name w:val="Rakstz. Rakstz. Rakstz.1"/>
    <w:rsid w:val="00A87F64"/>
    <w:rPr>
      <w:lang w:val="en-GB" w:eastAsia="lv-LV" w:bidi="ar-SA"/>
    </w:rPr>
  </w:style>
  <w:style w:type="character" w:customStyle="1" w:styleId="RakstzRakstzRakstz0">
    <w:name w:val="Rakstz. Rakstz. Rakstz."/>
    <w:rsid w:val="00A87F64"/>
    <w:rPr>
      <w:lang w:val="en-GB" w:eastAsia="lv-LV" w:bidi="ar-SA"/>
    </w:rPr>
  </w:style>
  <w:style w:type="character" w:customStyle="1" w:styleId="textlarge">
    <w:name w:val="textlarge"/>
    <w:rsid w:val="00A87F64"/>
  </w:style>
  <w:style w:type="paragraph" w:customStyle="1" w:styleId="font5">
    <w:name w:val="font5"/>
    <w:basedOn w:val="Parasts"/>
    <w:rsid w:val="00A87F64"/>
    <w:pPr>
      <w:spacing w:before="100" w:beforeAutospacing="1" w:after="100" w:afterAutospacing="1"/>
    </w:pPr>
    <w:rPr>
      <w:rFonts w:ascii="Arial" w:hAnsi="Arial" w:cs="Arial"/>
      <w:sz w:val="26"/>
      <w:szCs w:val="26"/>
    </w:rPr>
  </w:style>
  <w:style w:type="paragraph" w:customStyle="1" w:styleId="font6">
    <w:name w:val="font6"/>
    <w:basedOn w:val="Parasts"/>
    <w:rsid w:val="00A87F64"/>
    <w:pPr>
      <w:spacing w:before="100" w:beforeAutospacing="1" w:after="100" w:afterAutospacing="1"/>
    </w:pPr>
    <w:rPr>
      <w:rFonts w:ascii="Arial" w:hAnsi="Arial" w:cs="Arial"/>
      <w:color w:val="FF0000"/>
      <w:sz w:val="26"/>
      <w:szCs w:val="26"/>
    </w:rPr>
  </w:style>
  <w:style w:type="paragraph" w:customStyle="1" w:styleId="xl63">
    <w:name w:val="xl63"/>
    <w:basedOn w:val="Parasts"/>
    <w:rsid w:val="00A87F64"/>
    <w:pPr>
      <w:spacing w:before="100" w:beforeAutospacing="1" w:after="100" w:afterAutospacing="1"/>
    </w:pPr>
    <w:rPr>
      <w:color w:val="FF0000"/>
      <w:sz w:val="24"/>
      <w:szCs w:val="24"/>
    </w:rPr>
  </w:style>
  <w:style w:type="paragraph" w:customStyle="1" w:styleId="xl65">
    <w:name w:val="xl65"/>
    <w:basedOn w:val="Parasts"/>
    <w:rsid w:val="00A87F64"/>
    <w:pPr>
      <w:spacing w:before="100" w:beforeAutospacing="1" w:after="100" w:afterAutospacing="1"/>
    </w:pPr>
    <w:rPr>
      <w:b/>
      <w:bCs/>
      <w:sz w:val="32"/>
      <w:szCs w:val="32"/>
      <w:u w:val="single"/>
    </w:rPr>
  </w:style>
  <w:style w:type="paragraph" w:customStyle="1" w:styleId="xl66">
    <w:name w:val="xl66"/>
    <w:basedOn w:val="Parasts"/>
    <w:rsid w:val="00A87F64"/>
    <w:pPr>
      <w:spacing w:before="100" w:beforeAutospacing="1" w:after="100" w:afterAutospacing="1"/>
    </w:pPr>
    <w:rPr>
      <w:b/>
      <w:bCs/>
      <w:sz w:val="22"/>
      <w:szCs w:val="22"/>
    </w:rPr>
  </w:style>
  <w:style w:type="paragraph" w:customStyle="1" w:styleId="xl68">
    <w:name w:val="xl68"/>
    <w:basedOn w:val="Parasts"/>
    <w:rsid w:val="00A87F64"/>
    <w:pPr>
      <w:spacing w:before="100" w:beforeAutospacing="1" w:after="100" w:afterAutospacing="1"/>
      <w:jc w:val="right"/>
    </w:pPr>
    <w:rPr>
      <w:b/>
      <w:bCs/>
      <w:sz w:val="32"/>
      <w:szCs w:val="32"/>
      <w:u w:val="single"/>
    </w:rPr>
  </w:style>
  <w:style w:type="paragraph" w:customStyle="1" w:styleId="xl69">
    <w:name w:val="xl69"/>
    <w:basedOn w:val="Parasts"/>
    <w:rsid w:val="00A87F64"/>
    <w:pPr>
      <w:spacing w:before="100" w:beforeAutospacing="1" w:after="100" w:afterAutospacing="1"/>
      <w:jc w:val="right"/>
    </w:pPr>
    <w:rPr>
      <w:b/>
      <w:bCs/>
      <w:sz w:val="32"/>
      <w:szCs w:val="32"/>
      <w:u w:val="single"/>
    </w:rPr>
  </w:style>
  <w:style w:type="paragraph" w:customStyle="1" w:styleId="xl70">
    <w:name w:val="xl70"/>
    <w:basedOn w:val="Parasts"/>
    <w:rsid w:val="00A87F64"/>
    <w:pPr>
      <w:spacing w:before="100" w:beforeAutospacing="1" w:after="100" w:afterAutospacing="1"/>
    </w:pPr>
    <w:rPr>
      <w:b/>
      <w:bCs/>
      <w:sz w:val="24"/>
      <w:szCs w:val="24"/>
    </w:rPr>
  </w:style>
  <w:style w:type="paragraph" w:customStyle="1" w:styleId="xl71">
    <w:name w:val="xl71"/>
    <w:basedOn w:val="Parasts"/>
    <w:rsid w:val="00A87F64"/>
    <w:pPr>
      <w:spacing w:before="100" w:beforeAutospacing="1" w:after="100" w:afterAutospacing="1"/>
    </w:pPr>
    <w:rPr>
      <w:b/>
      <w:bCs/>
      <w:sz w:val="24"/>
      <w:szCs w:val="24"/>
    </w:rPr>
  </w:style>
  <w:style w:type="paragraph" w:customStyle="1" w:styleId="xl72">
    <w:name w:val="xl72"/>
    <w:basedOn w:val="Parasts"/>
    <w:rsid w:val="00A87F64"/>
    <w:pPr>
      <w:shd w:val="clear" w:color="33CCCC" w:fill="23FF23"/>
      <w:spacing w:before="100" w:beforeAutospacing="1" w:after="100" w:afterAutospacing="1"/>
    </w:pPr>
    <w:rPr>
      <w:sz w:val="24"/>
      <w:szCs w:val="24"/>
    </w:rPr>
  </w:style>
  <w:style w:type="paragraph" w:customStyle="1" w:styleId="xl73">
    <w:name w:val="xl73"/>
    <w:basedOn w:val="Parasts"/>
    <w:rsid w:val="00A87F64"/>
    <w:pPr>
      <w:spacing w:before="100" w:beforeAutospacing="1" w:after="100" w:afterAutospacing="1"/>
    </w:pPr>
    <w:rPr>
      <w:b/>
      <w:bCs/>
      <w:sz w:val="28"/>
      <w:szCs w:val="28"/>
    </w:rPr>
  </w:style>
  <w:style w:type="paragraph" w:customStyle="1" w:styleId="xl74">
    <w:name w:val="xl74"/>
    <w:basedOn w:val="Parasts"/>
    <w:rsid w:val="00A87F64"/>
    <w:pPr>
      <w:spacing w:before="100" w:beforeAutospacing="1" w:after="100" w:afterAutospacing="1"/>
    </w:pPr>
    <w:rPr>
      <w:sz w:val="24"/>
      <w:szCs w:val="24"/>
    </w:rPr>
  </w:style>
  <w:style w:type="paragraph" w:customStyle="1" w:styleId="xl75">
    <w:name w:val="xl75"/>
    <w:basedOn w:val="Parasts"/>
    <w:rsid w:val="00A87F64"/>
    <w:pPr>
      <w:spacing w:before="100" w:beforeAutospacing="1" w:after="100" w:afterAutospacing="1"/>
    </w:pPr>
    <w:rPr>
      <w:sz w:val="24"/>
      <w:szCs w:val="24"/>
    </w:rPr>
  </w:style>
  <w:style w:type="paragraph" w:customStyle="1" w:styleId="xl76">
    <w:name w:val="xl76"/>
    <w:basedOn w:val="Parasts"/>
    <w:rsid w:val="00A87F64"/>
    <w:pPr>
      <w:spacing w:before="100" w:beforeAutospacing="1" w:after="100" w:afterAutospacing="1"/>
    </w:pPr>
    <w:rPr>
      <w:b/>
      <w:bCs/>
      <w:sz w:val="28"/>
      <w:szCs w:val="28"/>
    </w:rPr>
  </w:style>
  <w:style w:type="paragraph" w:customStyle="1" w:styleId="xl77">
    <w:name w:val="xl77"/>
    <w:basedOn w:val="Parasts"/>
    <w:rsid w:val="00A87F64"/>
    <w:pPr>
      <w:spacing w:before="100" w:beforeAutospacing="1" w:after="100" w:afterAutospacing="1"/>
      <w:jc w:val="right"/>
    </w:pPr>
    <w:rPr>
      <w:b/>
      <w:bCs/>
      <w:sz w:val="24"/>
      <w:szCs w:val="24"/>
      <w:u w:val="single"/>
    </w:rPr>
  </w:style>
  <w:style w:type="paragraph" w:customStyle="1" w:styleId="xl78">
    <w:name w:val="xl78"/>
    <w:basedOn w:val="Parasts"/>
    <w:rsid w:val="00A87F64"/>
    <w:pPr>
      <w:spacing w:before="100" w:beforeAutospacing="1" w:after="100" w:afterAutospacing="1"/>
      <w:ind w:firstLineChars="200" w:firstLine="200"/>
    </w:pPr>
    <w:rPr>
      <w:sz w:val="24"/>
      <w:szCs w:val="24"/>
    </w:rPr>
  </w:style>
  <w:style w:type="paragraph" w:customStyle="1" w:styleId="xl79">
    <w:name w:val="xl79"/>
    <w:basedOn w:val="Parasts"/>
    <w:rsid w:val="00A87F64"/>
    <w:pPr>
      <w:spacing w:before="100" w:beforeAutospacing="1" w:after="100" w:afterAutospacing="1"/>
    </w:pPr>
    <w:rPr>
      <w:b/>
      <w:bCs/>
      <w:sz w:val="26"/>
      <w:szCs w:val="26"/>
    </w:rPr>
  </w:style>
  <w:style w:type="paragraph" w:customStyle="1" w:styleId="xl80">
    <w:name w:val="xl80"/>
    <w:basedOn w:val="Parasts"/>
    <w:rsid w:val="00A87F64"/>
    <w:pPr>
      <w:spacing w:before="100" w:beforeAutospacing="1" w:after="100" w:afterAutospacing="1"/>
    </w:pPr>
    <w:rPr>
      <w:b/>
      <w:bCs/>
      <w:sz w:val="26"/>
      <w:szCs w:val="26"/>
    </w:rPr>
  </w:style>
  <w:style w:type="paragraph" w:customStyle="1" w:styleId="xl81">
    <w:name w:val="xl81"/>
    <w:basedOn w:val="Parasts"/>
    <w:rsid w:val="00A87F64"/>
    <w:pPr>
      <w:spacing w:before="100" w:beforeAutospacing="1" w:after="100" w:afterAutospacing="1"/>
    </w:pPr>
    <w:rPr>
      <w:b/>
      <w:bCs/>
      <w:sz w:val="24"/>
      <w:szCs w:val="24"/>
    </w:rPr>
  </w:style>
  <w:style w:type="paragraph" w:customStyle="1" w:styleId="xl82">
    <w:name w:val="xl82"/>
    <w:basedOn w:val="Parasts"/>
    <w:rsid w:val="00A87F64"/>
    <w:pPr>
      <w:spacing w:before="100" w:beforeAutospacing="1" w:after="100" w:afterAutospacing="1"/>
    </w:pPr>
    <w:rPr>
      <w:b/>
      <w:bCs/>
      <w:sz w:val="24"/>
      <w:szCs w:val="24"/>
    </w:rPr>
  </w:style>
  <w:style w:type="paragraph" w:customStyle="1" w:styleId="xl83">
    <w:name w:val="xl83"/>
    <w:basedOn w:val="Parasts"/>
    <w:rsid w:val="00A87F64"/>
    <w:pPr>
      <w:shd w:val="clear" w:color="FFFFCC" w:fill="FFFF99"/>
      <w:spacing w:before="100" w:beforeAutospacing="1" w:after="100" w:afterAutospacing="1"/>
      <w:jc w:val="right"/>
    </w:pPr>
    <w:rPr>
      <w:b/>
      <w:bCs/>
      <w:i/>
      <w:iCs/>
      <w:sz w:val="24"/>
      <w:szCs w:val="24"/>
    </w:rPr>
  </w:style>
  <w:style w:type="paragraph" w:customStyle="1" w:styleId="xl84">
    <w:name w:val="xl84"/>
    <w:basedOn w:val="Parasts"/>
    <w:rsid w:val="00A87F64"/>
    <w:pPr>
      <w:spacing w:before="100" w:beforeAutospacing="1" w:after="100" w:afterAutospacing="1"/>
    </w:pPr>
    <w:rPr>
      <w:b/>
      <w:bCs/>
      <w:sz w:val="24"/>
      <w:szCs w:val="24"/>
    </w:rPr>
  </w:style>
  <w:style w:type="paragraph" w:customStyle="1" w:styleId="xl85">
    <w:name w:val="xl85"/>
    <w:basedOn w:val="Parasts"/>
    <w:rsid w:val="00A87F64"/>
    <w:pPr>
      <w:spacing w:before="100" w:beforeAutospacing="1" w:after="100" w:afterAutospacing="1"/>
      <w:jc w:val="right"/>
    </w:pPr>
    <w:rPr>
      <w:b/>
      <w:bCs/>
      <w:i/>
      <w:iCs/>
      <w:sz w:val="24"/>
      <w:szCs w:val="24"/>
    </w:rPr>
  </w:style>
  <w:style w:type="paragraph" w:customStyle="1" w:styleId="xl86">
    <w:name w:val="xl86"/>
    <w:basedOn w:val="Parasts"/>
    <w:rsid w:val="00A87F64"/>
    <w:pPr>
      <w:spacing w:before="100" w:beforeAutospacing="1" w:after="100" w:afterAutospacing="1"/>
    </w:pPr>
    <w:rPr>
      <w:sz w:val="26"/>
      <w:szCs w:val="26"/>
    </w:rPr>
  </w:style>
  <w:style w:type="paragraph" w:customStyle="1" w:styleId="xl87">
    <w:name w:val="xl87"/>
    <w:basedOn w:val="Parasts"/>
    <w:rsid w:val="00A87F64"/>
    <w:pPr>
      <w:spacing w:before="100" w:beforeAutospacing="1" w:after="100" w:afterAutospacing="1"/>
    </w:pPr>
    <w:rPr>
      <w:sz w:val="26"/>
      <w:szCs w:val="26"/>
    </w:rPr>
  </w:style>
  <w:style w:type="paragraph" w:customStyle="1" w:styleId="xl88">
    <w:name w:val="xl88"/>
    <w:basedOn w:val="Parasts"/>
    <w:rsid w:val="00A87F64"/>
    <w:pPr>
      <w:spacing w:before="100" w:beforeAutospacing="1" w:after="100" w:afterAutospacing="1"/>
      <w:jc w:val="right"/>
    </w:pPr>
    <w:rPr>
      <w:b/>
      <w:bCs/>
      <w:i/>
      <w:iCs/>
      <w:sz w:val="24"/>
      <w:szCs w:val="24"/>
    </w:rPr>
  </w:style>
  <w:style w:type="paragraph" w:customStyle="1" w:styleId="xl89">
    <w:name w:val="xl89"/>
    <w:basedOn w:val="Parasts"/>
    <w:rsid w:val="00A87F64"/>
    <w:pPr>
      <w:spacing w:before="100" w:beforeAutospacing="1" w:after="100" w:afterAutospacing="1"/>
    </w:pPr>
    <w:rPr>
      <w:sz w:val="16"/>
      <w:szCs w:val="16"/>
    </w:rPr>
  </w:style>
  <w:style w:type="paragraph" w:customStyle="1" w:styleId="xl90">
    <w:name w:val="xl90"/>
    <w:basedOn w:val="Parasts"/>
    <w:rsid w:val="00A87F64"/>
    <w:pPr>
      <w:spacing w:before="100" w:beforeAutospacing="1" w:after="100" w:afterAutospacing="1"/>
      <w:jc w:val="right"/>
    </w:pPr>
    <w:rPr>
      <w:b/>
      <w:bCs/>
      <w:i/>
      <w:iCs/>
      <w:color w:val="FF0000"/>
      <w:sz w:val="16"/>
      <w:szCs w:val="16"/>
    </w:rPr>
  </w:style>
  <w:style w:type="paragraph" w:customStyle="1" w:styleId="xl91">
    <w:name w:val="xl91"/>
    <w:basedOn w:val="Parasts"/>
    <w:rsid w:val="00A87F64"/>
    <w:pPr>
      <w:spacing w:before="100" w:beforeAutospacing="1" w:after="100" w:afterAutospacing="1"/>
      <w:jc w:val="center"/>
    </w:pPr>
    <w:rPr>
      <w:b/>
      <w:bCs/>
      <w:sz w:val="18"/>
      <w:szCs w:val="18"/>
    </w:rPr>
  </w:style>
  <w:style w:type="paragraph" w:customStyle="1" w:styleId="xl92">
    <w:name w:val="xl92"/>
    <w:basedOn w:val="Parasts"/>
    <w:rsid w:val="00A87F64"/>
    <w:pPr>
      <w:spacing w:before="100" w:beforeAutospacing="1" w:after="100" w:afterAutospacing="1"/>
      <w:jc w:val="center"/>
    </w:pPr>
    <w:rPr>
      <w:b/>
      <w:bCs/>
      <w:sz w:val="18"/>
      <w:szCs w:val="18"/>
    </w:rPr>
  </w:style>
  <w:style w:type="paragraph" w:customStyle="1" w:styleId="xl93">
    <w:name w:val="xl93"/>
    <w:basedOn w:val="Parasts"/>
    <w:rsid w:val="00A87F64"/>
    <w:pPr>
      <w:spacing w:before="100" w:beforeAutospacing="1" w:after="100" w:afterAutospacing="1"/>
      <w:jc w:val="center"/>
    </w:pPr>
    <w:rPr>
      <w:b/>
      <w:bCs/>
      <w:sz w:val="18"/>
      <w:szCs w:val="18"/>
    </w:rPr>
  </w:style>
  <w:style w:type="paragraph" w:customStyle="1" w:styleId="xl94">
    <w:name w:val="xl94"/>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color w:val="000000"/>
      <w:sz w:val="16"/>
      <w:szCs w:val="16"/>
    </w:rPr>
  </w:style>
  <w:style w:type="paragraph" w:customStyle="1" w:styleId="xl95">
    <w:name w:val="xl95"/>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FF0000"/>
      <w:sz w:val="16"/>
      <w:szCs w:val="16"/>
    </w:rPr>
  </w:style>
  <w:style w:type="paragraph" w:customStyle="1" w:styleId="xl96">
    <w:name w:val="xl96"/>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97">
    <w:name w:val="xl97"/>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color w:val="000000"/>
      <w:sz w:val="16"/>
      <w:szCs w:val="16"/>
    </w:rPr>
  </w:style>
  <w:style w:type="paragraph" w:customStyle="1" w:styleId="xl98">
    <w:name w:val="xl98"/>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color w:val="000000"/>
      <w:sz w:val="16"/>
      <w:szCs w:val="16"/>
    </w:rPr>
  </w:style>
  <w:style w:type="paragraph" w:customStyle="1" w:styleId="xl99">
    <w:name w:val="xl99"/>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0">
    <w:name w:val="xl100"/>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1">
    <w:name w:val="xl101"/>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2">
    <w:name w:val="xl102"/>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3">
    <w:name w:val="xl103"/>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4">
    <w:name w:val="xl104"/>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color w:val="000000"/>
      <w:sz w:val="16"/>
      <w:szCs w:val="16"/>
    </w:rPr>
  </w:style>
  <w:style w:type="paragraph" w:customStyle="1" w:styleId="xl105">
    <w:name w:val="xl105"/>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06">
    <w:name w:val="xl106"/>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07">
    <w:name w:val="xl107"/>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color w:val="000000"/>
      <w:sz w:val="16"/>
      <w:szCs w:val="16"/>
    </w:rPr>
  </w:style>
  <w:style w:type="paragraph" w:customStyle="1" w:styleId="xl108">
    <w:name w:val="xl108"/>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color w:val="000000"/>
      <w:sz w:val="16"/>
      <w:szCs w:val="16"/>
    </w:rPr>
  </w:style>
  <w:style w:type="paragraph" w:customStyle="1" w:styleId="xl109">
    <w:name w:val="xl109"/>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0">
    <w:name w:val="xl110"/>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1">
    <w:name w:val="xl111"/>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2">
    <w:name w:val="xl112"/>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3">
    <w:name w:val="xl113"/>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4">
    <w:name w:val="xl114"/>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sz w:val="16"/>
      <w:szCs w:val="16"/>
    </w:rPr>
  </w:style>
  <w:style w:type="paragraph" w:customStyle="1" w:styleId="xl115">
    <w:name w:val="xl115"/>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6"/>
      <w:szCs w:val="16"/>
    </w:rPr>
  </w:style>
  <w:style w:type="paragraph" w:customStyle="1" w:styleId="xl116">
    <w:name w:val="xl116"/>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7">
    <w:name w:val="xl117"/>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sz w:val="16"/>
      <w:szCs w:val="16"/>
    </w:rPr>
  </w:style>
  <w:style w:type="paragraph" w:customStyle="1" w:styleId="xl118">
    <w:name w:val="xl118"/>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9">
    <w:name w:val="xl119"/>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20">
    <w:name w:val="xl120"/>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21">
    <w:name w:val="xl121"/>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sz w:val="16"/>
      <w:szCs w:val="16"/>
    </w:rPr>
  </w:style>
  <w:style w:type="paragraph" w:customStyle="1" w:styleId="xl122">
    <w:name w:val="xl122"/>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23">
    <w:name w:val="xl123"/>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sz w:val="16"/>
      <w:szCs w:val="16"/>
    </w:rPr>
  </w:style>
  <w:style w:type="paragraph" w:customStyle="1" w:styleId="xl124">
    <w:name w:val="xl124"/>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sz w:val="16"/>
      <w:szCs w:val="16"/>
    </w:rPr>
  </w:style>
  <w:style w:type="paragraph" w:customStyle="1" w:styleId="xl125">
    <w:name w:val="xl125"/>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sz w:val="16"/>
      <w:szCs w:val="16"/>
    </w:rPr>
  </w:style>
  <w:style w:type="paragraph" w:customStyle="1" w:styleId="xl126">
    <w:name w:val="xl126"/>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sz w:val="16"/>
      <w:szCs w:val="16"/>
    </w:rPr>
  </w:style>
  <w:style w:type="paragraph" w:customStyle="1" w:styleId="xl127">
    <w:name w:val="xl127"/>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sz w:val="16"/>
      <w:szCs w:val="16"/>
    </w:rPr>
  </w:style>
  <w:style w:type="paragraph" w:customStyle="1" w:styleId="xl128">
    <w:name w:val="xl128"/>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sz w:val="16"/>
      <w:szCs w:val="16"/>
    </w:rPr>
  </w:style>
  <w:style w:type="paragraph" w:customStyle="1" w:styleId="xl129">
    <w:name w:val="xl129"/>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sz w:val="16"/>
      <w:szCs w:val="16"/>
    </w:rPr>
  </w:style>
  <w:style w:type="paragraph" w:customStyle="1" w:styleId="xl130">
    <w:name w:val="xl130"/>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sz w:val="16"/>
      <w:szCs w:val="16"/>
    </w:rPr>
  </w:style>
  <w:style w:type="paragraph" w:customStyle="1" w:styleId="xl131">
    <w:name w:val="xl131"/>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sz w:val="16"/>
      <w:szCs w:val="16"/>
    </w:rPr>
  </w:style>
  <w:style w:type="paragraph" w:customStyle="1" w:styleId="xl132">
    <w:name w:val="xl132"/>
    <w:basedOn w:val="Parasts"/>
    <w:rsid w:val="00A87F64"/>
    <w:pPr>
      <w:pBdr>
        <w:top w:val="single" w:sz="4" w:space="0" w:color="000000"/>
        <w:left w:val="single" w:sz="4" w:space="0" w:color="000000"/>
        <w:bottom w:val="single" w:sz="4" w:space="0" w:color="000000"/>
        <w:right w:val="single" w:sz="4" w:space="0" w:color="000000"/>
      </w:pBdr>
      <w:shd w:val="clear" w:color="808080" w:fill="999999"/>
      <w:spacing w:before="100" w:beforeAutospacing="1" w:after="100" w:afterAutospacing="1"/>
    </w:pPr>
    <w:rPr>
      <w:sz w:val="16"/>
      <w:szCs w:val="16"/>
    </w:rPr>
  </w:style>
  <w:style w:type="paragraph" w:customStyle="1" w:styleId="xl133">
    <w:name w:val="xl133"/>
    <w:basedOn w:val="Parasts"/>
    <w:rsid w:val="00A87F64"/>
    <w:pPr>
      <w:pBdr>
        <w:top w:val="single" w:sz="4" w:space="0" w:color="000000"/>
        <w:left w:val="single" w:sz="4" w:space="0" w:color="000000"/>
        <w:bottom w:val="single" w:sz="4" w:space="0" w:color="000000"/>
        <w:right w:val="single" w:sz="4" w:space="0" w:color="000000"/>
      </w:pBdr>
      <w:shd w:val="clear" w:color="808080" w:fill="999999"/>
      <w:spacing w:before="100" w:beforeAutospacing="1" w:after="100" w:afterAutospacing="1"/>
      <w:jc w:val="center"/>
    </w:pPr>
    <w:rPr>
      <w:color w:val="000000"/>
      <w:sz w:val="16"/>
      <w:szCs w:val="16"/>
    </w:rPr>
  </w:style>
  <w:style w:type="paragraph" w:customStyle="1" w:styleId="xl134">
    <w:name w:val="xl134"/>
    <w:basedOn w:val="Parasts"/>
    <w:rsid w:val="00A87F64"/>
    <w:pPr>
      <w:pBdr>
        <w:top w:val="single" w:sz="4" w:space="0" w:color="000000"/>
        <w:left w:val="single" w:sz="4" w:space="0" w:color="000000"/>
        <w:bottom w:val="single" w:sz="4" w:space="0" w:color="000000"/>
        <w:right w:val="single" w:sz="4" w:space="0" w:color="000000"/>
      </w:pBdr>
      <w:shd w:val="clear" w:color="808080" w:fill="999999"/>
      <w:spacing w:before="100" w:beforeAutospacing="1" w:after="100" w:afterAutospacing="1"/>
      <w:jc w:val="center"/>
    </w:pPr>
    <w:rPr>
      <w:color w:val="000000"/>
      <w:sz w:val="16"/>
      <w:szCs w:val="16"/>
    </w:rPr>
  </w:style>
  <w:style w:type="paragraph" w:customStyle="1" w:styleId="xl135">
    <w:name w:val="xl135"/>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sz w:val="16"/>
      <w:szCs w:val="16"/>
    </w:rPr>
  </w:style>
  <w:style w:type="paragraph" w:customStyle="1" w:styleId="xl136">
    <w:name w:val="xl136"/>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sz w:val="16"/>
      <w:szCs w:val="16"/>
    </w:rPr>
  </w:style>
  <w:style w:type="paragraph" w:customStyle="1" w:styleId="xl137">
    <w:name w:val="xl137"/>
    <w:basedOn w:val="Parasts"/>
    <w:rsid w:val="00A87F64"/>
    <w:pPr>
      <w:spacing w:before="100" w:beforeAutospacing="1" w:after="100" w:afterAutospacing="1"/>
    </w:pPr>
    <w:rPr>
      <w:sz w:val="16"/>
      <w:szCs w:val="16"/>
    </w:rPr>
  </w:style>
  <w:style w:type="paragraph" w:customStyle="1" w:styleId="xl138">
    <w:name w:val="xl138"/>
    <w:basedOn w:val="Parasts"/>
    <w:rsid w:val="00A87F64"/>
    <w:pPr>
      <w:spacing w:before="100" w:beforeAutospacing="1" w:after="100" w:afterAutospacing="1"/>
    </w:pPr>
    <w:rPr>
      <w:sz w:val="16"/>
      <w:szCs w:val="16"/>
    </w:rPr>
  </w:style>
  <w:style w:type="paragraph" w:customStyle="1" w:styleId="xl139">
    <w:name w:val="xl139"/>
    <w:basedOn w:val="Parasts"/>
    <w:rsid w:val="00A87F64"/>
    <w:pPr>
      <w:spacing w:before="100" w:beforeAutospacing="1" w:after="100" w:afterAutospacing="1"/>
      <w:jc w:val="right"/>
    </w:pPr>
    <w:rPr>
      <w:b/>
      <w:bCs/>
      <w:sz w:val="16"/>
      <w:szCs w:val="16"/>
    </w:rPr>
  </w:style>
  <w:style w:type="paragraph" w:customStyle="1" w:styleId="xl140">
    <w:name w:val="xl140"/>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b/>
      <w:bCs/>
      <w:sz w:val="16"/>
      <w:szCs w:val="16"/>
    </w:rPr>
  </w:style>
  <w:style w:type="paragraph" w:customStyle="1" w:styleId="xl141">
    <w:name w:val="xl141"/>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b/>
      <w:bCs/>
      <w:sz w:val="16"/>
      <w:szCs w:val="16"/>
    </w:rPr>
  </w:style>
  <w:style w:type="paragraph" w:customStyle="1" w:styleId="xl142">
    <w:name w:val="xl142"/>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16"/>
      <w:szCs w:val="16"/>
    </w:rPr>
  </w:style>
  <w:style w:type="paragraph" w:customStyle="1" w:styleId="xl143">
    <w:name w:val="xl143"/>
    <w:basedOn w:val="Parasts"/>
    <w:rsid w:val="00A87F64"/>
    <w:pPr>
      <w:spacing w:before="100" w:beforeAutospacing="1" w:after="100" w:afterAutospacing="1"/>
    </w:pPr>
    <w:rPr>
      <w:b/>
      <w:bCs/>
      <w:sz w:val="16"/>
      <w:szCs w:val="16"/>
    </w:rPr>
  </w:style>
  <w:style w:type="paragraph" w:customStyle="1" w:styleId="xl144">
    <w:name w:val="xl144"/>
    <w:basedOn w:val="Parasts"/>
    <w:rsid w:val="00A87F64"/>
    <w:pPr>
      <w:spacing w:before="100" w:beforeAutospacing="1" w:after="100" w:afterAutospacing="1"/>
    </w:pPr>
    <w:rPr>
      <w:b/>
      <w:bCs/>
      <w:sz w:val="16"/>
      <w:szCs w:val="16"/>
    </w:rPr>
  </w:style>
  <w:style w:type="paragraph" w:customStyle="1" w:styleId="xl145">
    <w:name w:val="xl145"/>
    <w:basedOn w:val="Parasts"/>
    <w:rsid w:val="00A87F64"/>
    <w:pPr>
      <w:shd w:val="clear" w:color="FFFFCC" w:fill="FFFFFF"/>
      <w:spacing w:before="100" w:beforeAutospacing="1" w:after="100" w:afterAutospacing="1"/>
      <w:jc w:val="right"/>
    </w:pPr>
    <w:rPr>
      <w:b/>
      <w:bCs/>
      <w:i/>
      <w:iCs/>
      <w:sz w:val="16"/>
      <w:szCs w:val="16"/>
    </w:rPr>
  </w:style>
  <w:style w:type="paragraph" w:customStyle="1" w:styleId="xl146">
    <w:name w:val="xl146"/>
    <w:basedOn w:val="Parasts"/>
    <w:rsid w:val="00A87F64"/>
    <w:pPr>
      <w:spacing w:before="100" w:beforeAutospacing="1" w:after="100" w:afterAutospacing="1"/>
      <w:jc w:val="center"/>
    </w:pPr>
    <w:rPr>
      <w:sz w:val="16"/>
      <w:szCs w:val="16"/>
    </w:rPr>
  </w:style>
  <w:style w:type="paragraph" w:customStyle="1" w:styleId="xl147">
    <w:name w:val="xl147"/>
    <w:basedOn w:val="Parasts"/>
    <w:rsid w:val="00A87F64"/>
    <w:pPr>
      <w:spacing w:before="100" w:beforeAutospacing="1" w:after="100" w:afterAutospacing="1"/>
      <w:jc w:val="center"/>
    </w:pPr>
    <w:rPr>
      <w:sz w:val="16"/>
      <w:szCs w:val="16"/>
    </w:rPr>
  </w:style>
  <w:style w:type="paragraph" w:customStyle="1" w:styleId="xl148">
    <w:name w:val="xl148"/>
    <w:basedOn w:val="Parasts"/>
    <w:rsid w:val="00A87F64"/>
    <w:pPr>
      <w:shd w:val="clear" w:color="FFFFCC" w:fill="FFFFFF"/>
      <w:spacing w:before="100" w:beforeAutospacing="1" w:after="100" w:afterAutospacing="1"/>
      <w:jc w:val="right"/>
    </w:pPr>
    <w:rPr>
      <w:b/>
      <w:bCs/>
      <w:i/>
      <w:iCs/>
      <w:sz w:val="16"/>
      <w:szCs w:val="16"/>
    </w:rPr>
  </w:style>
  <w:style w:type="paragraph" w:customStyle="1" w:styleId="xl149">
    <w:name w:val="xl149"/>
    <w:basedOn w:val="Parasts"/>
    <w:rsid w:val="00A87F64"/>
    <w:pPr>
      <w:spacing w:before="100" w:beforeAutospacing="1" w:after="100" w:afterAutospacing="1"/>
    </w:pPr>
    <w:rPr>
      <w:b/>
      <w:bCs/>
      <w:i/>
      <w:iCs/>
      <w:sz w:val="16"/>
      <w:szCs w:val="16"/>
    </w:rPr>
  </w:style>
  <w:style w:type="paragraph" w:customStyle="1" w:styleId="xl150">
    <w:name w:val="xl150"/>
    <w:basedOn w:val="Parasts"/>
    <w:rsid w:val="00A87F64"/>
    <w:pPr>
      <w:spacing w:before="100" w:beforeAutospacing="1" w:after="100" w:afterAutospacing="1"/>
    </w:pPr>
    <w:rPr>
      <w:b/>
      <w:bCs/>
      <w:sz w:val="16"/>
      <w:szCs w:val="16"/>
    </w:rPr>
  </w:style>
  <w:style w:type="paragraph" w:customStyle="1" w:styleId="xl151">
    <w:name w:val="xl151"/>
    <w:basedOn w:val="Parasts"/>
    <w:rsid w:val="00A87F64"/>
    <w:pPr>
      <w:spacing w:before="100" w:beforeAutospacing="1" w:after="100" w:afterAutospacing="1"/>
      <w:jc w:val="right"/>
    </w:pPr>
    <w:rPr>
      <w:b/>
      <w:bCs/>
      <w:sz w:val="16"/>
      <w:szCs w:val="16"/>
    </w:rPr>
  </w:style>
  <w:style w:type="paragraph" w:customStyle="1" w:styleId="xl152">
    <w:name w:val="xl152"/>
    <w:basedOn w:val="Parasts"/>
    <w:rsid w:val="00A87F64"/>
    <w:pPr>
      <w:spacing w:before="100" w:beforeAutospacing="1" w:after="100" w:afterAutospacing="1"/>
    </w:pPr>
    <w:rPr>
      <w:i/>
      <w:iCs/>
      <w:sz w:val="16"/>
      <w:szCs w:val="16"/>
    </w:rPr>
  </w:style>
  <w:style w:type="paragraph" w:customStyle="1" w:styleId="xl153">
    <w:name w:val="xl153"/>
    <w:basedOn w:val="Parasts"/>
    <w:rsid w:val="00A87F64"/>
    <w:pPr>
      <w:spacing w:before="100" w:beforeAutospacing="1" w:after="100" w:afterAutospacing="1"/>
    </w:pPr>
    <w:rPr>
      <w:b/>
      <w:bCs/>
      <w:sz w:val="16"/>
      <w:szCs w:val="16"/>
    </w:rPr>
  </w:style>
  <w:style w:type="paragraph" w:customStyle="1" w:styleId="xl154">
    <w:name w:val="xl154"/>
    <w:basedOn w:val="Parasts"/>
    <w:rsid w:val="00A87F64"/>
    <w:pPr>
      <w:shd w:val="clear" w:color="FFFFCC" w:fill="FFFF99"/>
      <w:spacing w:before="100" w:beforeAutospacing="1" w:after="100" w:afterAutospacing="1"/>
    </w:pPr>
    <w:rPr>
      <w:sz w:val="16"/>
      <w:szCs w:val="16"/>
    </w:rPr>
  </w:style>
  <w:style w:type="character" w:customStyle="1" w:styleId="Spcgsuzsvars">
    <w:name w:val="Spēcīgs uzsvars"/>
    <w:rsid w:val="005429D8"/>
    <w:rPr>
      <w:b/>
      <w:bCs/>
    </w:rPr>
  </w:style>
  <w:style w:type="paragraph" w:customStyle="1" w:styleId="xl67">
    <w:name w:val="xl67"/>
    <w:basedOn w:val="Parasts"/>
    <w:rsid w:val="00E674BB"/>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4"/>
      <w:szCs w:val="24"/>
    </w:rPr>
  </w:style>
  <w:style w:type="character" w:customStyle="1" w:styleId="Bodytext">
    <w:name w:val="Body text_"/>
    <w:link w:val="Pamatteksts20"/>
    <w:uiPriority w:val="99"/>
    <w:rsid w:val="00E674BB"/>
    <w:rPr>
      <w:sz w:val="18"/>
      <w:szCs w:val="18"/>
      <w:shd w:val="clear" w:color="auto" w:fill="FFFFFF"/>
    </w:rPr>
  </w:style>
  <w:style w:type="paragraph" w:customStyle="1" w:styleId="Pamatteksts20">
    <w:name w:val="Pamatteksts2"/>
    <w:basedOn w:val="Parasts"/>
    <w:link w:val="Bodytext"/>
    <w:rsid w:val="00E674BB"/>
    <w:pPr>
      <w:widowControl w:val="0"/>
      <w:shd w:val="clear" w:color="auto" w:fill="FFFFFF"/>
      <w:spacing w:line="355" w:lineRule="exact"/>
      <w:jc w:val="both"/>
    </w:pPr>
    <w:rPr>
      <w:sz w:val="18"/>
      <w:szCs w:val="18"/>
    </w:rPr>
  </w:style>
  <w:style w:type="character" w:customStyle="1" w:styleId="Pamatteksts10">
    <w:name w:val="Pamatteksts1"/>
    <w:rsid w:val="00E674BB"/>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en-US"/>
    </w:rPr>
  </w:style>
  <w:style w:type="character" w:customStyle="1" w:styleId="tw4winMark">
    <w:name w:val="tw4winMark"/>
    <w:rsid w:val="00E674BB"/>
    <w:rPr>
      <w:rFonts w:ascii="Courier New" w:hAnsi="Courier New" w:cs="Courier New"/>
      <w:vanish/>
      <w:color w:val="800080"/>
      <w:vertAlign w:val="subscript"/>
    </w:rPr>
  </w:style>
  <w:style w:type="numbering" w:customStyle="1" w:styleId="Bezsaraksta1">
    <w:name w:val="Bez saraksta1"/>
    <w:next w:val="Bezsaraksta"/>
    <w:uiPriority w:val="99"/>
    <w:semiHidden/>
    <w:unhideWhenUsed/>
    <w:rsid w:val="004C27AC"/>
  </w:style>
  <w:style w:type="paragraph" w:customStyle="1" w:styleId="xl64">
    <w:name w:val="xl64"/>
    <w:basedOn w:val="Parasts"/>
    <w:rsid w:val="004C27A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numbering" w:customStyle="1" w:styleId="Bezsaraksta11">
    <w:name w:val="Bez saraksta11"/>
    <w:next w:val="Bezsaraksta"/>
    <w:uiPriority w:val="99"/>
    <w:semiHidden/>
    <w:unhideWhenUsed/>
    <w:rsid w:val="004C27AC"/>
  </w:style>
  <w:style w:type="numbering" w:customStyle="1" w:styleId="Bezsaraksta2">
    <w:name w:val="Bez saraksta2"/>
    <w:next w:val="Bezsaraksta"/>
    <w:uiPriority w:val="99"/>
    <w:semiHidden/>
    <w:unhideWhenUsed/>
    <w:rsid w:val="004C27AC"/>
  </w:style>
  <w:style w:type="table" w:customStyle="1" w:styleId="Reatabula1">
    <w:name w:val="Režģa tabula1"/>
    <w:basedOn w:val="Parastatabula"/>
    <w:next w:val="Reatabula"/>
    <w:uiPriority w:val="59"/>
    <w:rsid w:val="004C27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
    <w:name w:val="Bez saraksta3"/>
    <w:next w:val="Bezsaraksta"/>
    <w:uiPriority w:val="99"/>
    <w:semiHidden/>
    <w:unhideWhenUsed/>
    <w:rsid w:val="004C27AC"/>
  </w:style>
  <w:style w:type="table" w:customStyle="1" w:styleId="Reatabula2">
    <w:name w:val="Režģa tabula2"/>
    <w:basedOn w:val="Parastatabula"/>
    <w:next w:val="Reatabula"/>
    <w:uiPriority w:val="59"/>
    <w:rsid w:val="004C27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
    <w:name w:val="Bez saraksta111"/>
    <w:next w:val="Bezsaraksta"/>
    <w:uiPriority w:val="99"/>
    <w:semiHidden/>
    <w:unhideWhenUsed/>
    <w:rsid w:val="004C27AC"/>
  </w:style>
  <w:style w:type="numbering" w:customStyle="1" w:styleId="Bezsaraksta21">
    <w:name w:val="Bez saraksta21"/>
    <w:next w:val="Bezsaraksta"/>
    <w:uiPriority w:val="99"/>
    <w:semiHidden/>
    <w:unhideWhenUsed/>
    <w:rsid w:val="004C27AC"/>
  </w:style>
  <w:style w:type="table" w:customStyle="1" w:styleId="Reatabula11">
    <w:name w:val="Režģa tabula11"/>
    <w:basedOn w:val="Parastatabula"/>
    <w:next w:val="Reatabula"/>
    <w:rsid w:val="004C27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
    <w:name w:val="Bez saraksta4"/>
    <w:next w:val="Bezsaraksta"/>
    <w:uiPriority w:val="99"/>
    <w:semiHidden/>
    <w:unhideWhenUsed/>
    <w:rsid w:val="00C2135E"/>
  </w:style>
  <w:style w:type="table" w:customStyle="1" w:styleId="Reatabula3">
    <w:name w:val="Režģa tabula3"/>
    <w:basedOn w:val="Parastatabula"/>
    <w:next w:val="Reatabula"/>
    <w:rsid w:val="00C2135E"/>
    <w:pPr>
      <w:spacing w:line="12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numbering" w:customStyle="1" w:styleId="WWNum31">
    <w:name w:val="WWNum31"/>
    <w:basedOn w:val="Bezsaraksta"/>
    <w:rsid w:val="00C2135E"/>
    <w:pPr>
      <w:numPr>
        <w:numId w:val="5"/>
      </w:numPr>
    </w:pPr>
  </w:style>
  <w:style w:type="paragraph" w:customStyle="1" w:styleId="CharCharCharCharCharChar">
    <w:name w:val="Char Char Char Char Char Char"/>
    <w:basedOn w:val="Parasts"/>
    <w:rsid w:val="00C2135E"/>
    <w:pPr>
      <w:widowControl w:val="0"/>
      <w:adjustRightInd w:val="0"/>
      <w:spacing w:after="160" w:line="240" w:lineRule="exact"/>
      <w:jc w:val="both"/>
    </w:pPr>
    <w:rPr>
      <w:rFonts w:ascii="Tahoma" w:hAnsi="Tahoma"/>
      <w:lang w:val="en-US" w:eastAsia="en-US"/>
    </w:rPr>
  </w:style>
  <w:style w:type="numbering" w:customStyle="1" w:styleId="Bezsaraksta5">
    <w:name w:val="Bez saraksta5"/>
    <w:next w:val="Bezsaraksta"/>
    <w:uiPriority w:val="99"/>
    <w:semiHidden/>
    <w:unhideWhenUsed/>
    <w:rsid w:val="00485B48"/>
  </w:style>
  <w:style w:type="numbering" w:customStyle="1" w:styleId="Bezsaraksta12">
    <w:name w:val="Bez saraksta12"/>
    <w:next w:val="Bezsaraksta"/>
    <w:uiPriority w:val="99"/>
    <w:semiHidden/>
    <w:unhideWhenUsed/>
    <w:rsid w:val="00485B48"/>
  </w:style>
  <w:style w:type="numbering" w:customStyle="1" w:styleId="Bezsaraksta22">
    <w:name w:val="Bez saraksta22"/>
    <w:next w:val="Bezsaraksta"/>
    <w:uiPriority w:val="99"/>
    <w:semiHidden/>
    <w:unhideWhenUsed/>
    <w:rsid w:val="00485B48"/>
  </w:style>
  <w:style w:type="numbering" w:customStyle="1" w:styleId="Bezsaraksta31">
    <w:name w:val="Bez saraksta31"/>
    <w:next w:val="Bezsaraksta"/>
    <w:uiPriority w:val="99"/>
    <w:semiHidden/>
    <w:unhideWhenUsed/>
    <w:rsid w:val="00485B48"/>
  </w:style>
  <w:style w:type="table" w:customStyle="1" w:styleId="Reatabula4">
    <w:name w:val="Režģa tabula4"/>
    <w:basedOn w:val="Parastatabula"/>
    <w:next w:val="Reatabula"/>
    <w:uiPriority w:val="59"/>
    <w:rsid w:val="00485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
    <w:name w:val="Bez saraksta41"/>
    <w:next w:val="Bezsaraksta"/>
    <w:uiPriority w:val="99"/>
    <w:semiHidden/>
    <w:unhideWhenUsed/>
    <w:rsid w:val="00485B48"/>
  </w:style>
  <w:style w:type="numbering" w:customStyle="1" w:styleId="Bezsaraksta51">
    <w:name w:val="Bez saraksta51"/>
    <w:next w:val="Bezsaraksta"/>
    <w:uiPriority w:val="99"/>
    <w:semiHidden/>
    <w:unhideWhenUsed/>
    <w:rsid w:val="00485B48"/>
  </w:style>
  <w:style w:type="numbering" w:customStyle="1" w:styleId="Bezsaraksta6">
    <w:name w:val="Bez saraksta6"/>
    <w:next w:val="Bezsaraksta"/>
    <w:uiPriority w:val="99"/>
    <w:semiHidden/>
    <w:unhideWhenUsed/>
    <w:rsid w:val="008C74BD"/>
  </w:style>
  <w:style w:type="numbering" w:customStyle="1" w:styleId="Bezsaraksta13">
    <w:name w:val="Bez saraksta13"/>
    <w:next w:val="Bezsaraksta"/>
    <w:uiPriority w:val="99"/>
    <w:semiHidden/>
    <w:unhideWhenUsed/>
    <w:rsid w:val="008C74BD"/>
  </w:style>
  <w:style w:type="numbering" w:customStyle="1" w:styleId="Bezsaraksta23">
    <w:name w:val="Bez saraksta23"/>
    <w:next w:val="Bezsaraksta"/>
    <w:semiHidden/>
    <w:unhideWhenUsed/>
    <w:rsid w:val="008C74BD"/>
  </w:style>
  <w:style w:type="numbering" w:customStyle="1" w:styleId="Bezsaraksta32">
    <w:name w:val="Bez saraksta32"/>
    <w:next w:val="Bezsaraksta"/>
    <w:uiPriority w:val="99"/>
    <w:semiHidden/>
    <w:unhideWhenUsed/>
    <w:rsid w:val="008C74BD"/>
  </w:style>
  <w:style w:type="table" w:customStyle="1" w:styleId="Reatabula5">
    <w:name w:val="Režģa tabula5"/>
    <w:basedOn w:val="Parastatabula"/>
    <w:next w:val="Reatabula"/>
    <w:uiPriority w:val="59"/>
    <w:rsid w:val="008C74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2">
    <w:name w:val="Bez saraksta42"/>
    <w:next w:val="Bezsaraksta"/>
    <w:uiPriority w:val="99"/>
    <w:semiHidden/>
    <w:unhideWhenUsed/>
    <w:rsid w:val="008C74BD"/>
  </w:style>
  <w:style w:type="numbering" w:customStyle="1" w:styleId="Bezsaraksta52">
    <w:name w:val="Bez saraksta52"/>
    <w:next w:val="Bezsaraksta"/>
    <w:uiPriority w:val="99"/>
    <w:semiHidden/>
    <w:unhideWhenUsed/>
    <w:rsid w:val="008C74BD"/>
  </w:style>
  <w:style w:type="numbering" w:customStyle="1" w:styleId="Bezsaraksta7">
    <w:name w:val="Bez saraksta7"/>
    <w:next w:val="Bezsaraksta"/>
    <w:uiPriority w:val="99"/>
    <w:semiHidden/>
    <w:rsid w:val="00B7257C"/>
  </w:style>
  <w:style w:type="character" w:customStyle="1" w:styleId="FooterChar">
    <w:name w:val="Footer Char"/>
    <w:locked/>
    <w:rsid w:val="00B7257C"/>
    <w:rPr>
      <w:rFonts w:ascii="Calibri" w:hAnsi="Calibri"/>
      <w:sz w:val="22"/>
      <w:szCs w:val="22"/>
      <w:lang w:val="lv-LV" w:eastAsia="en-US" w:bidi="ar-SA"/>
    </w:rPr>
  </w:style>
  <w:style w:type="paragraph" w:styleId="Dokumentakarte">
    <w:name w:val="Document Map"/>
    <w:basedOn w:val="Parasts"/>
    <w:link w:val="DokumentakarteRakstz"/>
    <w:uiPriority w:val="99"/>
    <w:rsid w:val="00B7257C"/>
    <w:pPr>
      <w:shd w:val="clear" w:color="auto" w:fill="000080"/>
    </w:pPr>
    <w:rPr>
      <w:rFonts w:ascii="Tahoma" w:hAnsi="Tahoma" w:cs="Tahoma"/>
    </w:rPr>
  </w:style>
  <w:style w:type="character" w:customStyle="1" w:styleId="DokumentakarteRakstz">
    <w:name w:val="Dokumenta karte Rakstz."/>
    <w:link w:val="Dokumentakarte"/>
    <w:uiPriority w:val="99"/>
    <w:rsid w:val="00B7257C"/>
    <w:rPr>
      <w:rFonts w:ascii="Tahoma" w:hAnsi="Tahoma" w:cs="Tahoma"/>
      <w:shd w:val="clear" w:color="auto" w:fill="000080"/>
    </w:rPr>
  </w:style>
  <w:style w:type="numbering" w:customStyle="1" w:styleId="Bezsaraksta8">
    <w:name w:val="Bez saraksta8"/>
    <w:next w:val="Bezsaraksta"/>
    <w:uiPriority w:val="99"/>
    <w:semiHidden/>
    <w:unhideWhenUsed/>
    <w:rsid w:val="004C696F"/>
  </w:style>
  <w:style w:type="character" w:customStyle="1" w:styleId="Heading2Char">
    <w:name w:val="Heading 2 Char"/>
    <w:locked/>
    <w:rsid w:val="004C696F"/>
    <w:rPr>
      <w:rFonts w:eastAsia="Calibri"/>
      <w:b/>
      <w:bCs/>
      <w:sz w:val="36"/>
      <w:szCs w:val="36"/>
      <w:lang w:val="lv-LV" w:eastAsia="lv-LV" w:bidi="ar-SA"/>
    </w:rPr>
  </w:style>
  <w:style w:type="numbering" w:customStyle="1" w:styleId="Bezsaraksta9">
    <w:name w:val="Bez saraksta9"/>
    <w:next w:val="Bezsaraksta"/>
    <w:uiPriority w:val="99"/>
    <w:semiHidden/>
    <w:unhideWhenUsed/>
    <w:rsid w:val="00B9659A"/>
  </w:style>
  <w:style w:type="numbering" w:customStyle="1" w:styleId="Bezsaraksta14">
    <w:name w:val="Bez saraksta14"/>
    <w:next w:val="Bezsaraksta"/>
    <w:semiHidden/>
    <w:unhideWhenUsed/>
    <w:rsid w:val="00B9659A"/>
  </w:style>
  <w:style w:type="numbering" w:customStyle="1" w:styleId="Bezsaraksta24">
    <w:name w:val="Bez saraksta24"/>
    <w:next w:val="Bezsaraksta"/>
    <w:uiPriority w:val="99"/>
    <w:semiHidden/>
    <w:unhideWhenUsed/>
    <w:rsid w:val="00B9659A"/>
  </w:style>
  <w:style w:type="paragraph" w:customStyle="1" w:styleId="NoSpacing3">
    <w:name w:val="No Spacing3"/>
    <w:rsid w:val="00B9659A"/>
    <w:rPr>
      <w:rFonts w:eastAsia="Calibri"/>
      <w:sz w:val="24"/>
      <w:szCs w:val="24"/>
    </w:rPr>
  </w:style>
  <w:style w:type="numbering" w:customStyle="1" w:styleId="Bezsaraksta10">
    <w:name w:val="Bez saraksta10"/>
    <w:next w:val="Bezsaraksta"/>
    <w:uiPriority w:val="99"/>
    <w:semiHidden/>
    <w:unhideWhenUsed/>
    <w:rsid w:val="007C30F3"/>
  </w:style>
  <w:style w:type="numbering" w:customStyle="1" w:styleId="Bezsaraksta15">
    <w:name w:val="Bez saraksta15"/>
    <w:next w:val="Bezsaraksta"/>
    <w:semiHidden/>
    <w:unhideWhenUsed/>
    <w:rsid w:val="007C30F3"/>
  </w:style>
  <w:style w:type="numbering" w:customStyle="1" w:styleId="Bezsaraksta25">
    <w:name w:val="Bez saraksta25"/>
    <w:next w:val="Bezsaraksta"/>
    <w:uiPriority w:val="99"/>
    <w:semiHidden/>
    <w:unhideWhenUsed/>
    <w:rsid w:val="007C30F3"/>
  </w:style>
  <w:style w:type="table" w:customStyle="1" w:styleId="Reatabula6">
    <w:name w:val="Režģa tabula6"/>
    <w:basedOn w:val="Parastatabula"/>
    <w:next w:val="Reatabula"/>
    <w:uiPriority w:val="59"/>
    <w:rsid w:val="007C30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6">
    <w:name w:val="Bez saraksta16"/>
    <w:next w:val="Bezsaraksta"/>
    <w:uiPriority w:val="99"/>
    <w:semiHidden/>
    <w:unhideWhenUsed/>
    <w:rsid w:val="0062627A"/>
  </w:style>
  <w:style w:type="numbering" w:customStyle="1" w:styleId="Bezsaraksta17">
    <w:name w:val="Bez saraksta17"/>
    <w:next w:val="Bezsaraksta"/>
    <w:uiPriority w:val="99"/>
    <w:semiHidden/>
    <w:unhideWhenUsed/>
    <w:rsid w:val="0062627A"/>
  </w:style>
  <w:style w:type="table" w:customStyle="1" w:styleId="Reatabula7">
    <w:name w:val="Režģa tabula7"/>
    <w:basedOn w:val="Parastatabula"/>
    <w:next w:val="Reatabula"/>
    <w:uiPriority w:val="39"/>
    <w:rsid w:val="006262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6">
    <w:name w:val="Bez saraksta26"/>
    <w:next w:val="Bezsaraksta"/>
    <w:semiHidden/>
    <w:unhideWhenUsed/>
    <w:rsid w:val="0062627A"/>
  </w:style>
  <w:style w:type="numbering" w:customStyle="1" w:styleId="Bezsaraksta18">
    <w:name w:val="Bez saraksta18"/>
    <w:next w:val="Bezsaraksta"/>
    <w:uiPriority w:val="99"/>
    <w:semiHidden/>
    <w:unhideWhenUsed/>
    <w:rsid w:val="004435CB"/>
  </w:style>
  <w:style w:type="numbering" w:customStyle="1" w:styleId="Bezsaraksta19">
    <w:name w:val="Bez saraksta19"/>
    <w:next w:val="Bezsaraksta"/>
    <w:uiPriority w:val="99"/>
    <w:semiHidden/>
    <w:unhideWhenUsed/>
    <w:rsid w:val="004435CB"/>
  </w:style>
  <w:style w:type="paragraph" w:customStyle="1" w:styleId="Parasts1">
    <w:name w:val="Parasts1"/>
    <w:rsid w:val="004435CB"/>
    <w:pPr>
      <w:widowControl w:val="0"/>
      <w:suppressAutoHyphens/>
      <w:spacing w:after="200" w:line="276" w:lineRule="auto"/>
    </w:pPr>
    <w:rPr>
      <w:rFonts w:eastAsia="SimSun" w:cs="Mangal"/>
      <w:color w:val="00000A"/>
      <w:sz w:val="24"/>
      <w:szCs w:val="24"/>
      <w:lang w:eastAsia="zh-CN" w:bidi="hi-IN"/>
    </w:rPr>
  </w:style>
  <w:style w:type="character" w:customStyle="1" w:styleId="Internetasaite">
    <w:name w:val="Interneta saite"/>
    <w:uiPriority w:val="99"/>
    <w:unhideWhenUsed/>
    <w:rsid w:val="004435CB"/>
    <w:rPr>
      <w:color w:val="0000FF"/>
      <w:u w:val="single"/>
    </w:rPr>
  </w:style>
  <w:style w:type="character" w:customStyle="1" w:styleId="Uzsvars">
    <w:name w:val="Uzsvars"/>
    <w:uiPriority w:val="20"/>
    <w:qFormat/>
    <w:rsid w:val="004435CB"/>
    <w:rPr>
      <w:i/>
      <w:iCs/>
    </w:rPr>
  </w:style>
  <w:style w:type="character" w:customStyle="1" w:styleId="ListLabel1">
    <w:name w:val="ListLabel 1"/>
    <w:rsid w:val="004435CB"/>
    <w:rPr>
      <w:rFonts w:cs="Courier New"/>
    </w:rPr>
  </w:style>
  <w:style w:type="character" w:customStyle="1" w:styleId="ListLabel2">
    <w:name w:val="ListLabel 2"/>
    <w:rsid w:val="004435CB"/>
    <w:rPr>
      <w:rFonts w:eastAsia="Calibri"/>
    </w:rPr>
  </w:style>
  <w:style w:type="character" w:customStyle="1" w:styleId="ListLabel3">
    <w:name w:val="ListLabel 3"/>
    <w:rsid w:val="004435CB"/>
    <w:rPr>
      <w:b/>
    </w:rPr>
  </w:style>
  <w:style w:type="paragraph" w:customStyle="1" w:styleId="Virsraksts">
    <w:name w:val="Virsraksts"/>
    <w:basedOn w:val="Parasts1"/>
    <w:next w:val="Pamatteksts"/>
    <w:rsid w:val="004435CB"/>
    <w:pPr>
      <w:keepNext/>
      <w:spacing w:before="240" w:after="120"/>
    </w:pPr>
    <w:rPr>
      <w:rFonts w:ascii="Liberation Sans" w:eastAsia="Lucida Sans Unicode" w:hAnsi="Liberation Sans"/>
      <w:sz w:val="28"/>
      <w:szCs w:val="28"/>
    </w:rPr>
  </w:style>
  <w:style w:type="paragraph" w:customStyle="1" w:styleId="Parakstsobjektam">
    <w:name w:val="Paraksts objektam"/>
    <w:basedOn w:val="Parasts1"/>
    <w:rsid w:val="004435CB"/>
    <w:pPr>
      <w:suppressLineNumbers/>
      <w:spacing w:before="120" w:after="120"/>
    </w:pPr>
    <w:rPr>
      <w:i/>
      <w:iCs/>
    </w:rPr>
  </w:style>
  <w:style w:type="paragraph" w:customStyle="1" w:styleId="Rdtjs">
    <w:name w:val="Rādītājs"/>
    <w:basedOn w:val="Parasts1"/>
    <w:rsid w:val="004435CB"/>
    <w:pPr>
      <w:suppressLineNumbers/>
    </w:pPr>
  </w:style>
  <w:style w:type="paragraph" w:customStyle="1" w:styleId="Pamattekstaatkpe">
    <w:name w:val="Pamatteksta atkāpe"/>
    <w:basedOn w:val="Parasts1"/>
    <w:uiPriority w:val="99"/>
    <w:semiHidden/>
    <w:unhideWhenUsed/>
    <w:rsid w:val="004435CB"/>
    <w:pPr>
      <w:spacing w:after="120"/>
      <w:ind w:left="283"/>
    </w:pPr>
    <w:rPr>
      <w:rFonts w:eastAsia="Times New Roman" w:cs="Times New Roman"/>
      <w:color w:val="auto"/>
      <w:lang w:eastAsia="en-US" w:bidi="ar-SA"/>
    </w:rPr>
  </w:style>
  <w:style w:type="paragraph" w:customStyle="1" w:styleId="Ietvarasaturs">
    <w:name w:val="Ietvara saturs"/>
    <w:basedOn w:val="Parasts1"/>
    <w:rsid w:val="004435CB"/>
  </w:style>
  <w:style w:type="table" w:customStyle="1" w:styleId="Reatabula8">
    <w:name w:val="Režģa tabula8"/>
    <w:basedOn w:val="Parastatabula"/>
    <w:next w:val="Reatabula"/>
    <w:rsid w:val="004435C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stais">
    <w:name w:val="Parastais"/>
    <w:qFormat/>
    <w:rsid w:val="004435CB"/>
    <w:rPr>
      <w:sz w:val="24"/>
      <w:szCs w:val="24"/>
    </w:rPr>
  </w:style>
  <w:style w:type="numbering" w:customStyle="1" w:styleId="Bezsaraksta27">
    <w:name w:val="Bez saraksta27"/>
    <w:next w:val="Bezsaraksta"/>
    <w:semiHidden/>
    <w:unhideWhenUsed/>
    <w:rsid w:val="004435CB"/>
  </w:style>
  <w:style w:type="paragraph" w:customStyle="1" w:styleId="tv2132">
    <w:name w:val="tv2132"/>
    <w:basedOn w:val="Parasts"/>
    <w:uiPriority w:val="99"/>
    <w:rsid w:val="004435CB"/>
    <w:pPr>
      <w:spacing w:line="360" w:lineRule="auto"/>
      <w:ind w:firstLine="300"/>
    </w:pPr>
    <w:rPr>
      <w:color w:val="414142"/>
    </w:rPr>
  </w:style>
  <w:style w:type="table" w:customStyle="1" w:styleId="Reatabula12">
    <w:name w:val="Režģa tabula12"/>
    <w:basedOn w:val="Parastatabula"/>
    <w:next w:val="Reatabula"/>
    <w:uiPriority w:val="39"/>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
    <w:name w:val="Režģa tabula21"/>
    <w:basedOn w:val="Parastatabula"/>
    <w:next w:val="Reatabula"/>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3">
    <w:name w:val="Bez saraksta33"/>
    <w:next w:val="Bezsaraksta"/>
    <w:uiPriority w:val="99"/>
    <w:semiHidden/>
    <w:unhideWhenUsed/>
    <w:rsid w:val="004435CB"/>
  </w:style>
  <w:style w:type="paragraph" w:customStyle="1" w:styleId="nais1">
    <w:name w:val="nais1"/>
    <w:basedOn w:val="Parasts"/>
    <w:rsid w:val="004435CB"/>
    <w:pPr>
      <w:spacing w:before="100" w:beforeAutospacing="1" w:after="100" w:afterAutospacing="1"/>
    </w:pPr>
    <w:rPr>
      <w:sz w:val="24"/>
      <w:szCs w:val="24"/>
    </w:rPr>
  </w:style>
  <w:style w:type="table" w:customStyle="1" w:styleId="Reatabula31">
    <w:name w:val="Režģa tabula31"/>
    <w:basedOn w:val="Parastatabula"/>
    <w:next w:val="Reatabula"/>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arastatabula"/>
    <w:next w:val="Reatabula"/>
    <w:uiPriority w:val="59"/>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3">
    <w:name w:val="Bez saraksta43"/>
    <w:next w:val="Bezsaraksta"/>
    <w:uiPriority w:val="99"/>
    <w:semiHidden/>
    <w:unhideWhenUsed/>
    <w:rsid w:val="004435CB"/>
  </w:style>
  <w:style w:type="table" w:customStyle="1" w:styleId="Reatabula41">
    <w:name w:val="Režģa tabula41"/>
    <w:basedOn w:val="Parastatabula"/>
    <w:next w:val="Reatabula"/>
    <w:uiPriority w:val="59"/>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arastatabula"/>
    <w:next w:val="Reatabula"/>
    <w:uiPriority w:val="59"/>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0">
    <w:name w:val="Bez saraksta20"/>
    <w:next w:val="Bezsaraksta"/>
    <w:uiPriority w:val="99"/>
    <w:semiHidden/>
    <w:unhideWhenUsed/>
    <w:rsid w:val="00063943"/>
  </w:style>
  <w:style w:type="table" w:customStyle="1" w:styleId="Reatabula9">
    <w:name w:val="Režģa tabula9"/>
    <w:basedOn w:val="Parastatabula"/>
    <w:next w:val="Reatabula"/>
    <w:uiPriority w:val="59"/>
    <w:rsid w:val="000639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0">
    <w:name w:val="Bez saraksta110"/>
    <w:next w:val="Bezsaraksta"/>
    <w:semiHidden/>
    <w:unhideWhenUsed/>
    <w:rsid w:val="00063943"/>
  </w:style>
  <w:style w:type="paragraph" w:customStyle="1" w:styleId="ol-foreground">
    <w:name w:val="ol-foreground"/>
    <w:basedOn w:val="Parasts"/>
    <w:uiPriority w:val="99"/>
    <w:rsid w:val="00063943"/>
    <w:pPr>
      <w:shd w:val="clear" w:color="auto" w:fill="F6F6F6"/>
      <w:spacing w:after="75"/>
    </w:pPr>
    <w:rPr>
      <w:sz w:val="24"/>
      <w:szCs w:val="24"/>
    </w:rPr>
  </w:style>
  <w:style w:type="paragraph" w:customStyle="1" w:styleId="WW-BodyText2">
    <w:name w:val="WW-Body Text 2"/>
    <w:basedOn w:val="Parasts"/>
    <w:uiPriority w:val="99"/>
    <w:rsid w:val="00063943"/>
    <w:pPr>
      <w:widowControl w:val="0"/>
      <w:suppressAutoHyphens/>
      <w:overflowPunct w:val="0"/>
      <w:autoSpaceDE w:val="0"/>
      <w:ind w:firstLine="720"/>
      <w:jc w:val="both"/>
      <w:textAlignment w:val="baseline"/>
    </w:pPr>
    <w:rPr>
      <w:rFonts w:ascii="Times New Roman BaltRim" w:eastAsia="Calibri" w:hAnsi="Times New Roman BaltRim"/>
      <w:sz w:val="24"/>
      <w:lang w:eastAsia="en-US"/>
    </w:rPr>
  </w:style>
  <w:style w:type="numbering" w:customStyle="1" w:styleId="Bezsaraksta28">
    <w:name w:val="Bez saraksta28"/>
    <w:next w:val="Bezsaraksta"/>
    <w:uiPriority w:val="99"/>
    <w:semiHidden/>
    <w:unhideWhenUsed/>
    <w:rsid w:val="00063943"/>
  </w:style>
  <w:style w:type="paragraph" w:customStyle="1" w:styleId="Nosaukums1">
    <w:name w:val="Nosaukums1"/>
    <w:basedOn w:val="Parasts"/>
    <w:next w:val="Parasts"/>
    <w:uiPriority w:val="10"/>
    <w:qFormat/>
    <w:rsid w:val="00063943"/>
    <w:pPr>
      <w:pBdr>
        <w:bottom w:val="single" w:sz="8" w:space="4" w:color="4F81BD"/>
      </w:pBdr>
      <w:spacing w:after="300"/>
      <w:contextualSpacing/>
    </w:pPr>
    <w:rPr>
      <w:rFonts w:ascii="Cambria" w:hAnsi="Cambria"/>
      <w:color w:val="17365D"/>
      <w:spacing w:val="5"/>
      <w:kern w:val="28"/>
      <w:sz w:val="52"/>
      <w:szCs w:val="52"/>
    </w:rPr>
  </w:style>
  <w:style w:type="table" w:customStyle="1" w:styleId="Reatabula13">
    <w:name w:val="Režģa tabula13"/>
    <w:basedOn w:val="Parastatabula"/>
    <w:next w:val="Reatabula"/>
    <w:uiPriority w:val="39"/>
    <w:rsid w:val="000639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9">
    <w:name w:val="Bez saraksta29"/>
    <w:next w:val="Bezsaraksta"/>
    <w:uiPriority w:val="99"/>
    <w:semiHidden/>
    <w:unhideWhenUsed/>
    <w:rsid w:val="00464781"/>
  </w:style>
  <w:style w:type="numbering" w:customStyle="1" w:styleId="Bezsaraksta112">
    <w:name w:val="Bez saraksta112"/>
    <w:next w:val="Bezsaraksta"/>
    <w:uiPriority w:val="99"/>
    <w:semiHidden/>
    <w:unhideWhenUsed/>
    <w:rsid w:val="00464781"/>
  </w:style>
  <w:style w:type="table" w:customStyle="1" w:styleId="Reatabula10">
    <w:name w:val="Režģa tabula10"/>
    <w:basedOn w:val="Parastatabula"/>
    <w:next w:val="Reatabula"/>
    <w:uiPriority w:val="39"/>
    <w:rsid w:val="0046478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0">
    <w:name w:val="Bez saraksta210"/>
    <w:next w:val="Bezsaraksta"/>
    <w:uiPriority w:val="99"/>
    <w:semiHidden/>
    <w:unhideWhenUsed/>
    <w:rsid w:val="00464781"/>
  </w:style>
  <w:style w:type="table" w:customStyle="1" w:styleId="Reatabula14">
    <w:name w:val="Režģa tabula14"/>
    <w:basedOn w:val="Parastatabula"/>
    <w:next w:val="Reatabula"/>
    <w:uiPriority w:val="39"/>
    <w:rsid w:val="004647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4">
    <w:name w:val="Bez saraksta34"/>
    <w:next w:val="Bezsaraksta"/>
    <w:semiHidden/>
    <w:unhideWhenUsed/>
    <w:rsid w:val="00464781"/>
  </w:style>
  <w:style w:type="table" w:customStyle="1" w:styleId="Reatabula22">
    <w:name w:val="Režģa tabula22"/>
    <w:basedOn w:val="Parastatabula"/>
    <w:next w:val="Reatabula"/>
    <w:uiPriority w:val="59"/>
    <w:rsid w:val="004647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4">
    <w:name w:val="Bez saraksta44"/>
    <w:next w:val="Bezsaraksta"/>
    <w:uiPriority w:val="99"/>
    <w:semiHidden/>
    <w:unhideWhenUsed/>
    <w:rsid w:val="00464781"/>
  </w:style>
  <w:style w:type="numbering" w:customStyle="1" w:styleId="Bezsaraksta30">
    <w:name w:val="Bez saraksta30"/>
    <w:next w:val="Bezsaraksta"/>
    <w:uiPriority w:val="99"/>
    <w:semiHidden/>
    <w:unhideWhenUsed/>
    <w:rsid w:val="001C6386"/>
  </w:style>
  <w:style w:type="table" w:customStyle="1" w:styleId="Reatabula15">
    <w:name w:val="Režģa tabula15"/>
    <w:basedOn w:val="Parastatabula"/>
    <w:next w:val="Reatabula"/>
    <w:uiPriority w:val="39"/>
    <w:rsid w:val="001C63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
    <w:name w:val="Režģa tabula16"/>
    <w:basedOn w:val="Parastatabula"/>
    <w:next w:val="Reatabula"/>
    <w:uiPriority w:val="39"/>
    <w:rsid w:val="001C63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3">
    <w:name w:val="Bez saraksta113"/>
    <w:next w:val="Bezsaraksta"/>
    <w:uiPriority w:val="99"/>
    <w:semiHidden/>
    <w:unhideWhenUsed/>
    <w:rsid w:val="001C6386"/>
  </w:style>
  <w:style w:type="table" w:customStyle="1" w:styleId="Reatabula23">
    <w:name w:val="Režģa tabula23"/>
    <w:basedOn w:val="Parastatabula"/>
    <w:next w:val="Reatabula"/>
    <w:uiPriority w:val="59"/>
    <w:rsid w:val="001C638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1">
    <w:name w:val="Bez saraksta211"/>
    <w:next w:val="Bezsaraksta"/>
    <w:uiPriority w:val="99"/>
    <w:semiHidden/>
    <w:unhideWhenUsed/>
    <w:rsid w:val="001C6386"/>
  </w:style>
  <w:style w:type="table" w:customStyle="1" w:styleId="Reatabula32">
    <w:name w:val="Režģa tabula32"/>
    <w:basedOn w:val="Parastatabula"/>
    <w:next w:val="Reatabula"/>
    <w:rsid w:val="001C63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
    <w:name w:val="Režģa tabula17"/>
    <w:basedOn w:val="Parastatabula"/>
    <w:next w:val="Reatabula"/>
    <w:uiPriority w:val="59"/>
    <w:rsid w:val="0043445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
    <w:name w:val="Režģa tabula18"/>
    <w:basedOn w:val="Parastatabula"/>
    <w:next w:val="Reatabula"/>
    <w:uiPriority w:val="59"/>
    <w:rsid w:val="004344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akvirsraksts1">
    <w:name w:val="Apakšvirsraksts1"/>
    <w:basedOn w:val="Parasts"/>
    <w:next w:val="Parasts"/>
    <w:uiPriority w:val="11"/>
    <w:qFormat/>
    <w:rsid w:val="00434457"/>
    <w:pPr>
      <w:numPr>
        <w:ilvl w:val="1"/>
      </w:numPr>
    </w:pPr>
    <w:rPr>
      <w:rFonts w:ascii="Cambria" w:hAnsi="Cambria"/>
      <w:i/>
      <w:iCs/>
      <w:color w:val="4F81BD"/>
      <w:spacing w:val="15"/>
      <w:sz w:val="24"/>
      <w:szCs w:val="24"/>
    </w:rPr>
  </w:style>
  <w:style w:type="paragraph" w:customStyle="1" w:styleId="msonospacing0">
    <w:name w:val="msonospacing"/>
    <w:rsid w:val="00434457"/>
    <w:rPr>
      <w:rFonts w:ascii="Calibri" w:eastAsia="Calibri" w:hAnsi="Calibri"/>
      <w:sz w:val="22"/>
      <w:szCs w:val="22"/>
      <w:lang w:val="en-US" w:eastAsia="zh-CN"/>
    </w:rPr>
  </w:style>
  <w:style w:type="table" w:customStyle="1" w:styleId="Reatabula24">
    <w:name w:val="Režģa tabula24"/>
    <w:basedOn w:val="Parastatabula"/>
    <w:next w:val="Reatabula"/>
    <w:uiPriority w:val="59"/>
    <w:rsid w:val="004344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matasnosaukums">
    <w:name w:val="Book Title"/>
    <w:uiPriority w:val="33"/>
    <w:qFormat/>
    <w:rsid w:val="00434457"/>
    <w:rPr>
      <w:b/>
      <w:bCs/>
      <w:smallCaps/>
      <w:spacing w:val="5"/>
    </w:rPr>
  </w:style>
  <w:style w:type="numbering" w:customStyle="1" w:styleId="Bezsaraksta35">
    <w:name w:val="Bez saraksta35"/>
    <w:next w:val="Bezsaraksta"/>
    <w:semiHidden/>
    <w:unhideWhenUsed/>
    <w:rsid w:val="004D727A"/>
  </w:style>
  <w:style w:type="numbering" w:customStyle="1" w:styleId="Bezsaraksta36">
    <w:name w:val="Bez saraksta36"/>
    <w:next w:val="Bezsaraksta"/>
    <w:semiHidden/>
    <w:unhideWhenUsed/>
    <w:rsid w:val="001B3C45"/>
  </w:style>
  <w:style w:type="table" w:customStyle="1" w:styleId="Reatabula19">
    <w:name w:val="Režģa tabula19"/>
    <w:basedOn w:val="Parastatabula"/>
    <w:next w:val="Reatabula"/>
    <w:uiPriority w:val="59"/>
    <w:rsid w:val="001B3C45"/>
    <w:pPr>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4">
    <w:name w:val="Bez saraksta114"/>
    <w:next w:val="Bezsaraksta"/>
    <w:uiPriority w:val="99"/>
    <w:semiHidden/>
    <w:unhideWhenUsed/>
    <w:rsid w:val="001B3C45"/>
  </w:style>
  <w:style w:type="table" w:customStyle="1" w:styleId="Reatabula110">
    <w:name w:val="Režģa tabula110"/>
    <w:basedOn w:val="Parastatabula"/>
    <w:next w:val="Reatabula"/>
    <w:uiPriority w:val="39"/>
    <w:rsid w:val="001B3C45"/>
    <w:pPr>
      <w:ind w:firstLine="567"/>
      <w:jc w:val="both"/>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2">
    <w:name w:val="Bez saraksta212"/>
    <w:next w:val="Bezsaraksta"/>
    <w:uiPriority w:val="99"/>
    <w:semiHidden/>
    <w:unhideWhenUsed/>
    <w:rsid w:val="001B3C45"/>
  </w:style>
  <w:style w:type="character" w:customStyle="1" w:styleId="BodyTextIndentChar1">
    <w:name w:val="Body Text Indent Char1"/>
    <w:uiPriority w:val="99"/>
    <w:semiHidden/>
    <w:rsid w:val="001B3C45"/>
    <w:rPr>
      <w:rFonts w:ascii="Arial" w:eastAsia="Times New Roman" w:hAnsi="Arial" w:cs="Arial"/>
      <w:sz w:val="22"/>
      <w:szCs w:val="22"/>
    </w:rPr>
  </w:style>
  <w:style w:type="table" w:customStyle="1" w:styleId="Reatabula25">
    <w:name w:val="Režģa tabula25"/>
    <w:basedOn w:val="Parastatabula"/>
    <w:next w:val="Reatabula"/>
    <w:uiPriority w:val="59"/>
    <w:rsid w:val="001B3C45"/>
    <w:pPr>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7">
    <w:name w:val="Bez saraksta37"/>
    <w:next w:val="Bezsaraksta"/>
    <w:uiPriority w:val="99"/>
    <w:semiHidden/>
    <w:unhideWhenUsed/>
    <w:rsid w:val="001B3C45"/>
  </w:style>
  <w:style w:type="numbering" w:customStyle="1" w:styleId="Bezsaraksta45">
    <w:name w:val="Bez saraksta45"/>
    <w:next w:val="Bezsaraksta"/>
    <w:semiHidden/>
    <w:unhideWhenUsed/>
    <w:rsid w:val="001B3C45"/>
  </w:style>
  <w:style w:type="numbering" w:customStyle="1" w:styleId="Bezsaraksta38">
    <w:name w:val="Bez saraksta38"/>
    <w:next w:val="Bezsaraksta"/>
    <w:uiPriority w:val="99"/>
    <w:semiHidden/>
    <w:unhideWhenUsed/>
    <w:rsid w:val="00214302"/>
  </w:style>
  <w:style w:type="numbering" w:customStyle="1" w:styleId="Bezsaraksta115">
    <w:name w:val="Bez saraksta115"/>
    <w:next w:val="Bezsaraksta"/>
    <w:uiPriority w:val="99"/>
    <w:semiHidden/>
    <w:unhideWhenUsed/>
    <w:rsid w:val="00214302"/>
  </w:style>
  <w:style w:type="table" w:customStyle="1" w:styleId="Reatabula20">
    <w:name w:val="Režģa tabula20"/>
    <w:basedOn w:val="Parastatabula"/>
    <w:next w:val="Reatabula"/>
    <w:rsid w:val="002143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deventslatestdate2">
    <w:name w:val="mod_events_latest_date2"/>
    <w:rsid w:val="00214302"/>
  </w:style>
  <w:style w:type="character" w:customStyle="1" w:styleId="modeventslatestcontent2">
    <w:name w:val="mod_events_latest_content2"/>
    <w:rsid w:val="00214302"/>
  </w:style>
  <w:style w:type="numbering" w:customStyle="1" w:styleId="Bezsaraksta213">
    <w:name w:val="Bez saraksta213"/>
    <w:next w:val="Bezsaraksta"/>
    <w:uiPriority w:val="99"/>
    <w:semiHidden/>
    <w:unhideWhenUsed/>
    <w:rsid w:val="00214302"/>
  </w:style>
  <w:style w:type="numbering" w:customStyle="1" w:styleId="Bezsaraksta39">
    <w:name w:val="Bez saraksta39"/>
    <w:next w:val="Bezsaraksta"/>
    <w:semiHidden/>
    <w:unhideWhenUsed/>
    <w:rsid w:val="00214302"/>
  </w:style>
  <w:style w:type="table" w:customStyle="1" w:styleId="Reatabula33">
    <w:name w:val="Režģa tabula33"/>
    <w:basedOn w:val="Parastatabula"/>
    <w:next w:val="Reatabula"/>
    <w:uiPriority w:val="39"/>
    <w:rsid w:val="002143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0">
    <w:name w:val="Bez saraksta40"/>
    <w:next w:val="Bezsaraksta"/>
    <w:uiPriority w:val="99"/>
    <w:semiHidden/>
    <w:unhideWhenUsed/>
    <w:rsid w:val="00E15080"/>
  </w:style>
  <w:style w:type="numbering" w:customStyle="1" w:styleId="Bezsaraksta116">
    <w:name w:val="Bez saraksta116"/>
    <w:next w:val="Bezsaraksta"/>
    <w:uiPriority w:val="99"/>
    <w:semiHidden/>
    <w:unhideWhenUsed/>
    <w:rsid w:val="00E15080"/>
  </w:style>
  <w:style w:type="numbering" w:customStyle="1" w:styleId="Bezsaraksta46">
    <w:name w:val="Bez saraksta46"/>
    <w:next w:val="Bezsaraksta"/>
    <w:uiPriority w:val="99"/>
    <w:semiHidden/>
    <w:unhideWhenUsed/>
    <w:rsid w:val="002A0046"/>
  </w:style>
  <w:style w:type="numbering" w:customStyle="1" w:styleId="Bezsaraksta117">
    <w:name w:val="Bez saraksta117"/>
    <w:next w:val="Bezsaraksta"/>
    <w:uiPriority w:val="99"/>
    <w:semiHidden/>
    <w:unhideWhenUsed/>
    <w:rsid w:val="002A0046"/>
  </w:style>
  <w:style w:type="table" w:customStyle="1" w:styleId="Reatabula26">
    <w:name w:val="Režģa tabula26"/>
    <w:basedOn w:val="Parastatabula"/>
    <w:next w:val="Reatabula"/>
    <w:uiPriority w:val="59"/>
    <w:rsid w:val="002A004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4">
    <w:name w:val="Bez saraksta214"/>
    <w:next w:val="Bezsaraksta"/>
    <w:uiPriority w:val="99"/>
    <w:semiHidden/>
    <w:unhideWhenUsed/>
    <w:rsid w:val="002A0046"/>
  </w:style>
  <w:style w:type="table" w:customStyle="1" w:styleId="Reatabula111">
    <w:name w:val="Režģa tabula111"/>
    <w:basedOn w:val="Parastatabula"/>
    <w:next w:val="Reatabula"/>
    <w:rsid w:val="002A00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0">
    <w:name w:val="Bez saraksta310"/>
    <w:next w:val="Bezsaraksta"/>
    <w:semiHidden/>
    <w:unhideWhenUsed/>
    <w:rsid w:val="002A0046"/>
  </w:style>
  <w:style w:type="table" w:customStyle="1" w:styleId="Reatabula27">
    <w:name w:val="Režģa tabula27"/>
    <w:basedOn w:val="Parastatabula"/>
    <w:next w:val="Reatabula"/>
    <w:rsid w:val="002A00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7">
    <w:name w:val="Bez saraksta47"/>
    <w:next w:val="Bezsaraksta"/>
    <w:semiHidden/>
    <w:unhideWhenUsed/>
    <w:rsid w:val="002A0046"/>
  </w:style>
  <w:style w:type="table" w:customStyle="1" w:styleId="Reatabula34">
    <w:name w:val="Režģa tabula34"/>
    <w:basedOn w:val="Parastatabula"/>
    <w:next w:val="Reatabula"/>
    <w:uiPriority w:val="59"/>
    <w:rsid w:val="002A00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3">
    <w:name w:val="Bez saraksta53"/>
    <w:next w:val="Bezsaraksta"/>
    <w:semiHidden/>
    <w:unhideWhenUsed/>
    <w:rsid w:val="002A0046"/>
  </w:style>
  <w:style w:type="table" w:customStyle="1" w:styleId="Reatabula42">
    <w:name w:val="Režģa tabula42"/>
    <w:basedOn w:val="Parastatabula"/>
    <w:next w:val="Reatabula"/>
    <w:uiPriority w:val="59"/>
    <w:rsid w:val="002A00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ParagraphFont2">
    <w:name w:val="Default Paragraph Font2"/>
    <w:rsid w:val="002A0046"/>
  </w:style>
  <w:style w:type="table" w:customStyle="1" w:styleId="Reatabula112">
    <w:name w:val="Režģa tabula112"/>
    <w:basedOn w:val="Parastatabula"/>
    <w:next w:val="Reatabula"/>
    <w:uiPriority w:val="59"/>
    <w:rsid w:val="002A004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
    <w:name w:val="Bez saraksta61"/>
    <w:next w:val="Bezsaraksta"/>
    <w:uiPriority w:val="99"/>
    <w:semiHidden/>
    <w:unhideWhenUsed/>
    <w:rsid w:val="002A0046"/>
  </w:style>
  <w:style w:type="table" w:customStyle="1" w:styleId="Reatabula51">
    <w:name w:val="Režģa tabula51"/>
    <w:basedOn w:val="Parastatabula"/>
    <w:next w:val="Reatabula"/>
    <w:uiPriority w:val="59"/>
    <w:rsid w:val="002A00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8">
    <w:name w:val="Bez saraksta48"/>
    <w:next w:val="Bezsaraksta"/>
    <w:semiHidden/>
    <w:unhideWhenUsed/>
    <w:rsid w:val="00911349"/>
  </w:style>
  <w:style w:type="numbering" w:customStyle="1" w:styleId="Bezsaraksta118">
    <w:name w:val="Bez saraksta118"/>
    <w:next w:val="Bezsaraksta"/>
    <w:uiPriority w:val="99"/>
    <w:semiHidden/>
    <w:unhideWhenUsed/>
    <w:rsid w:val="00911349"/>
  </w:style>
  <w:style w:type="table" w:customStyle="1" w:styleId="Reatabula28">
    <w:name w:val="Režģa tabula28"/>
    <w:basedOn w:val="Parastatabula"/>
    <w:next w:val="Reatabula"/>
    <w:uiPriority w:val="59"/>
    <w:rsid w:val="0091134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5">
    <w:name w:val="Bez saraksta215"/>
    <w:next w:val="Bezsaraksta"/>
    <w:semiHidden/>
    <w:unhideWhenUsed/>
    <w:rsid w:val="00911349"/>
  </w:style>
  <w:style w:type="table" w:customStyle="1" w:styleId="Reatabula113">
    <w:name w:val="Režģa tabula113"/>
    <w:basedOn w:val="Parastatabula"/>
    <w:next w:val="Reatabula"/>
    <w:uiPriority w:val="39"/>
    <w:rsid w:val="0091134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zmantotahipersaite1">
    <w:name w:val="Izmantota hipersaite1"/>
    <w:uiPriority w:val="99"/>
    <w:semiHidden/>
    <w:unhideWhenUsed/>
    <w:rsid w:val="00911349"/>
    <w:rPr>
      <w:color w:val="954F72"/>
      <w:u w:val="single"/>
    </w:rPr>
  </w:style>
  <w:style w:type="numbering" w:customStyle="1" w:styleId="Bezsaraksta311">
    <w:name w:val="Bez saraksta311"/>
    <w:next w:val="Bezsaraksta"/>
    <w:uiPriority w:val="99"/>
    <w:semiHidden/>
    <w:unhideWhenUsed/>
    <w:rsid w:val="00911349"/>
  </w:style>
  <w:style w:type="table" w:customStyle="1" w:styleId="Reatabula29">
    <w:name w:val="Režģa tabula29"/>
    <w:basedOn w:val="Parastatabula"/>
    <w:next w:val="Reatabula"/>
    <w:uiPriority w:val="59"/>
    <w:rsid w:val="0091134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9">
    <w:name w:val="Bez saraksta49"/>
    <w:next w:val="Bezsaraksta"/>
    <w:uiPriority w:val="99"/>
    <w:semiHidden/>
    <w:unhideWhenUsed/>
    <w:rsid w:val="00911349"/>
  </w:style>
  <w:style w:type="table" w:customStyle="1" w:styleId="Reatabula35">
    <w:name w:val="Režģa tabula35"/>
    <w:basedOn w:val="Parastatabula"/>
    <w:next w:val="Reatabula"/>
    <w:uiPriority w:val="59"/>
    <w:rsid w:val="0091134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4">
    <w:name w:val="Bez saraksta54"/>
    <w:next w:val="Bezsaraksta"/>
    <w:uiPriority w:val="99"/>
    <w:semiHidden/>
    <w:unhideWhenUsed/>
    <w:rsid w:val="00911349"/>
  </w:style>
  <w:style w:type="numbering" w:customStyle="1" w:styleId="Bezsaraksta50">
    <w:name w:val="Bez saraksta50"/>
    <w:next w:val="Bezsaraksta"/>
    <w:uiPriority w:val="99"/>
    <w:semiHidden/>
    <w:unhideWhenUsed/>
    <w:rsid w:val="009059E4"/>
  </w:style>
  <w:style w:type="numbering" w:customStyle="1" w:styleId="Bezsaraksta119">
    <w:name w:val="Bez saraksta119"/>
    <w:next w:val="Bezsaraksta"/>
    <w:uiPriority w:val="99"/>
    <w:semiHidden/>
    <w:unhideWhenUsed/>
    <w:rsid w:val="009059E4"/>
  </w:style>
  <w:style w:type="table" w:customStyle="1" w:styleId="Reatabula30">
    <w:name w:val="Režģa tabula30"/>
    <w:basedOn w:val="Parastatabula"/>
    <w:next w:val="Reatabula"/>
    <w:uiPriority w:val="3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6">
    <w:name w:val="Bez saraksta216"/>
    <w:next w:val="Bezsaraksta"/>
    <w:semiHidden/>
    <w:unhideWhenUsed/>
    <w:rsid w:val="009059E4"/>
  </w:style>
  <w:style w:type="table" w:customStyle="1" w:styleId="Reatabula114">
    <w:name w:val="Režģa tabula114"/>
    <w:basedOn w:val="Parastatabula"/>
    <w:next w:val="Reatabula"/>
    <w:uiPriority w:val="39"/>
    <w:rsid w:val="009059E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2">
    <w:name w:val="Bez saraksta312"/>
    <w:next w:val="Bezsaraksta"/>
    <w:uiPriority w:val="99"/>
    <w:semiHidden/>
    <w:unhideWhenUsed/>
    <w:rsid w:val="009059E4"/>
  </w:style>
  <w:style w:type="table" w:customStyle="1" w:styleId="Reatabula210">
    <w:name w:val="Režģa tabula210"/>
    <w:basedOn w:val="Parastatabula"/>
    <w:next w:val="Reatabula"/>
    <w:uiPriority w:val="3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0">
    <w:name w:val="Bez saraksta410"/>
    <w:next w:val="Bezsaraksta"/>
    <w:uiPriority w:val="99"/>
    <w:semiHidden/>
    <w:unhideWhenUsed/>
    <w:rsid w:val="009059E4"/>
  </w:style>
  <w:style w:type="table" w:customStyle="1" w:styleId="Reatabula36">
    <w:name w:val="Režģa tabula36"/>
    <w:basedOn w:val="Parastatabula"/>
    <w:next w:val="Reatabula"/>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5">
    <w:name w:val="Bez saraksta55"/>
    <w:next w:val="Bezsaraksta"/>
    <w:unhideWhenUsed/>
    <w:rsid w:val="009059E4"/>
  </w:style>
  <w:style w:type="numbering" w:customStyle="1" w:styleId="Bezsaraksta62">
    <w:name w:val="Bez saraksta62"/>
    <w:next w:val="Bezsaraksta"/>
    <w:uiPriority w:val="99"/>
    <w:semiHidden/>
    <w:unhideWhenUsed/>
    <w:rsid w:val="009059E4"/>
  </w:style>
  <w:style w:type="table" w:customStyle="1" w:styleId="Reatabula43">
    <w:name w:val="Režģa tabula43"/>
    <w:basedOn w:val="Parastatabula"/>
    <w:next w:val="Reatabula"/>
    <w:uiPriority w:val="59"/>
    <w:rsid w:val="009059E4"/>
    <w:pPr>
      <w:spacing w:line="12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numbering" w:customStyle="1" w:styleId="WWNum32">
    <w:name w:val="WWNum32"/>
    <w:basedOn w:val="Bezsaraksta"/>
    <w:rsid w:val="009059E4"/>
    <w:pPr>
      <w:numPr>
        <w:numId w:val="6"/>
      </w:numPr>
    </w:pPr>
  </w:style>
  <w:style w:type="table" w:customStyle="1" w:styleId="Reatabula115">
    <w:name w:val="Režģa tabula115"/>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1">
    <w:name w:val="Režģa tabula21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0">
    <w:name w:val="Bez saraksta1110"/>
    <w:next w:val="Bezsaraksta"/>
    <w:uiPriority w:val="99"/>
    <w:semiHidden/>
    <w:unhideWhenUsed/>
    <w:rsid w:val="009059E4"/>
  </w:style>
  <w:style w:type="numbering" w:customStyle="1" w:styleId="Bezsaraksta1111">
    <w:name w:val="Bez saraksta1111"/>
    <w:next w:val="Bezsaraksta"/>
    <w:uiPriority w:val="99"/>
    <w:semiHidden/>
    <w:unhideWhenUsed/>
    <w:rsid w:val="009059E4"/>
  </w:style>
  <w:style w:type="table" w:customStyle="1" w:styleId="Reatabula311">
    <w:name w:val="Režģa tabula311"/>
    <w:basedOn w:val="Parastatabula"/>
    <w:next w:val="Reatabula"/>
    <w:rsid w:val="009059E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7">
    <w:name w:val="Bez saraksta217"/>
    <w:next w:val="Bezsaraksta"/>
    <w:semiHidden/>
    <w:unhideWhenUsed/>
    <w:rsid w:val="009059E4"/>
  </w:style>
  <w:style w:type="numbering" w:customStyle="1" w:styleId="Bezsaraksta313">
    <w:name w:val="Bez saraksta313"/>
    <w:next w:val="Bezsaraksta"/>
    <w:uiPriority w:val="99"/>
    <w:semiHidden/>
    <w:unhideWhenUsed/>
    <w:rsid w:val="009059E4"/>
  </w:style>
  <w:style w:type="table" w:customStyle="1" w:styleId="Reatabula2111">
    <w:name w:val="Režģa tabula211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1">
    <w:name w:val="Bez saraksta411"/>
    <w:next w:val="Bezsaraksta"/>
    <w:uiPriority w:val="99"/>
    <w:semiHidden/>
    <w:unhideWhenUsed/>
    <w:rsid w:val="009059E4"/>
  </w:style>
  <w:style w:type="character" w:customStyle="1" w:styleId="BezatstarpmRakstz">
    <w:name w:val="Bez atstarpēm Rakstz."/>
    <w:link w:val="Bezatstarpm"/>
    <w:uiPriority w:val="1"/>
    <w:rsid w:val="009059E4"/>
    <w:rPr>
      <w:rFonts w:ascii="Calibri" w:eastAsia="Calibri" w:hAnsi="Calibri"/>
      <w:sz w:val="22"/>
      <w:szCs w:val="22"/>
      <w:lang w:eastAsia="en-US"/>
    </w:rPr>
  </w:style>
  <w:style w:type="table" w:customStyle="1" w:styleId="Reatabula411">
    <w:name w:val="Režģa tabula41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5">
    <w:name w:val="xl155"/>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56">
    <w:name w:val="xl156"/>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57">
    <w:name w:val="xl157"/>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58">
    <w:name w:val="xl158"/>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59">
    <w:name w:val="xl159"/>
    <w:basedOn w:val="Parasts"/>
    <w:rsid w:val="009059E4"/>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top"/>
    </w:pPr>
    <w:rPr>
      <w:rFonts w:ascii="Arial" w:hAnsi="Arial" w:cs="Arial"/>
      <w:i/>
      <w:iCs/>
      <w:sz w:val="18"/>
      <w:szCs w:val="18"/>
    </w:rPr>
  </w:style>
  <w:style w:type="paragraph" w:customStyle="1" w:styleId="xl160">
    <w:name w:val="xl160"/>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FF0000"/>
    </w:rPr>
  </w:style>
  <w:style w:type="paragraph" w:customStyle="1" w:styleId="xl161">
    <w:name w:val="xl161"/>
    <w:basedOn w:val="Parasts"/>
    <w:rsid w:val="009059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color w:val="FF0000"/>
    </w:rPr>
  </w:style>
  <w:style w:type="paragraph" w:customStyle="1" w:styleId="xl162">
    <w:name w:val="xl162"/>
    <w:basedOn w:val="Parasts"/>
    <w:rsid w:val="009059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color w:val="000000"/>
      <w:u w:val="single"/>
    </w:rPr>
  </w:style>
  <w:style w:type="paragraph" w:customStyle="1" w:styleId="xl163">
    <w:name w:val="xl163"/>
    <w:basedOn w:val="Parasts"/>
    <w:rsid w:val="009059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u w:val="single"/>
    </w:rPr>
  </w:style>
  <w:style w:type="paragraph" w:customStyle="1" w:styleId="xl164">
    <w:name w:val="xl164"/>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65">
    <w:name w:val="xl165"/>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000000"/>
    </w:rPr>
  </w:style>
  <w:style w:type="paragraph" w:customStyle="1" w:styleId="xl166">
    <w:name w:val="xl166"/>
    <w:basedOn w:val="Parasts"/>
    <w:rsid w:val="009059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67">
    <w:name w:val="xl167"/>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u w:val="single"/>
    </w:rPr>
  </w:style>
  <w:style w:type="paragraph" w:customStyle="1" w:styleId="xl168">
    <w:name w:val="xl168"/>
    <w:basedOn w:val="Parasts"/>
    <w:rsid w:val="009059E4"/>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rPr>
  </w:style>
  <w:style w:type="paragraph" w:customStyle="1" w:styleId="xl169">
    <w:name w:val="xl169"/>
    <w:basedOn w:val="Parasts"/>
    <w:rsid w:val="009059E4"/>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rPr>
  </w:style>
  <w:style w:type="paragraph" w:customStyle="1" w:styleId="xl170">
    <w:name w:val="xl170"/>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rPr>
  </w:style>
  <w:style w:type="paragraph" w:customStyle="1" w:styleId="xl171">
    <w:name w:val="xl171"/>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u w:val="single"/>
    </w:rPr>
  </w:style>
  <w:style w:type="paragraph" w:customStyle="1" w:styleId="xl172">
    <w:name w:val="xl172"/>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73">
    <w:name w:val="xl173"/>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u w:val="single"/>
    </w:rPr>
  </w:style>
  <w:style w:type="paragraph" w:customStyle="1" w:styleId="xl174">
    <w:name w:val="xl174"/>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rPr>
  </w:style>
  <w:style w:type="paragraph" w:customStyle="1" w:styleId="xl175">
    <w:name w:val="xl175"/>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color w:val="000000"/>
      <w:u w:val="single"/>
    </w:rPr>
  </w:style>
  <w:style w:type="paragraph" w:customStyle="1" w:styleId="xl176">
    <w:name w:val="xl176"/>
    <w:basedOn w:val="Parasts"/>
    <w:rsid w:val="009059E4"/>
    <w:pPr>
      <w:pBdr>
        <w:bottom w:val="single" w:sz="4" w:space="0" w:color="auto"/>
      </w:pBdr>
      <w:spacing w:before="100" w:beforeAutospacing="1" w:after="100" w:afterAutospacing="1"/>
      <w:jc w:val="center"/>
    </w:pPr>
    <w:rPr>
      <w:rFonts w:ascii="Arial" w:hAnsi="Arial" w:cs="Arial"/>
      <w:b/>
      <w:bCs/>
    </w:rPr>
  </w:style>
  <w:style w:type="paragraph" w:customStyle="1" w:styleId="xl177">
    <w:name w:val="xl177"/>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numbering" w:customStyle="1" w:styleId="Bezsaraksta71">
    <w:name w:val="Bez saraksta71"/>
    <w:next w:val="Bezsaraksta"/>
    <w:uiPriority w:val="99"/>
    <w:semiHidden/>
    <w:unhideWhenUsed/>
    <w:rsid w:val="009059E4"/>
  </w:style>
  <w:style w:type="table" w:customStyle="1" w:styleId="Reatabula52">
    <w:name w:val="Režģa tabula52"/>
    <w:basedOn w:val="Parastatabula"/>
    <w:next w:val="Reatabula"/>
    <w:uiPriority w:val="59"/>
    <w:rsid w:val="009059E4"/>
    <w:pPr>
      <w:spacing w:line="12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numbering" w:customStyle="1" w:styleId="WWNum311">
    <w:name w:val="WWNum311"/>
    <w:basedOn w:val="Bezsaraksta"/>
    <w:rsid w:val="009059E4"/>
    <w:pPr>
      <w:numPr>
        <w:numId w:val="7"/>
      </w:numPr>
    </w:pPr>
  </w:style>
  <w:style w:type="table" w:customStyle="1" w:styleId="Reatabula121">
    <w:name w:val="Režģa tabula121"/>
    <w:basedOn w:val="Parastatabula"/>
    <w:next w:val="Reatabula"/>
    <w:uiPriority w:val="3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21">
    <w:name w:val="Režģa tabula22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
    <w:name w:val="Bez saraksta121"/>
    <w:next w:val="Bezsaraksta"/>
    <w:uiPriority w:val="99"/>
    <w:semiHidden/>
    <w:unhideWhenUsed/>
    <w:rsid w:val="009059E4"/>
  </w:style>
  <w:style w:type="numbering" w:customStyle="1" w:styleId="Bezsaraksta1121">
    <w:name w:val="Bez saraksta1121"/>
    <w:next w:val="Bezsaraksta"/>
    <w:uiPriority w:val="99"/>
    <w:semiHidden/>
    <w:unhideWhenUsed/>
    <w:rsid w:val="009059E4"/>
  </w:style>
  <w:style w:type="table" w:customStyle="1" w:styleId="Reatabula321">
    <w:name w:val="Režģa tabula321"/>
    <w:basedOn w:val="Parastatabula"/>
    <w:next w:val="Reatabula"/>
    <w:rsid w:val="009059E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1">
    <w:name w:val="Bez saraksta221"/>
    <w:next w:val="Bezsaraksta"/>
    <w:uiPriority w:val="99"/>
    <w:semiHidden/>
    <w:unhideWhenUsed/>
    <w:rsid w:val="009059E4"/>
  </w:style>
  <w:style w:type="numbering" w:customStyle="1" w:styleId="Bezsaraksta321">
    <w:name w:val="Bez saraksta321"/>
    <w:next w:val="Bezsaraksta"/>
    <w:uiPriority w:val="99"/>
    <w:semiHidden/>
    <w:unhideWhenUsed/>
    <w:rsid w:val="009059E4"/>
  </w:style>
  <w:style w:type="table" w:customStyle="1" w:styleId="Reatabula212">
    <w:name w:val="Režģa tabula212"/>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21">
    <w:name w:val="Bez saraksta421"/>
    <w:next w:val="Bezsaraksta"/>
    <w:uiPriority w:val="99"/>
    <w:semiHidden/>
    <w:unhideWhenUsed/>
    <w:rsid w:val="009059E4"/>
  </w:style>
  <w:style w:type="table" w:customStyle="1" w:styleId="Reatabula421">
    <w:name w:val="Režģa tabula42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6">
    <w:name w:val="Bez saraksta56"/>
    <w:next w:val="Bezsaraksta"/>
    <w:uiPriority w:val="99"/>
    <w:semiHidden/>
    <w:unhideWhenUsed/>
    <w:rsid w:val="00AB2B06"/>
  </w:style>
  <w:style w:type="table" w:customStyle="1" w:styleId="Reatabula37">
    <w:name w:val="Režģa tabula37"/>
    <w:basedOn w:val="Parastatabula"/>
    <w:next w:val="Reatabula"/>
    <w:uiPriority w:val="59"/>
    <w:rsid w:val="00AB2B0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0">
    <w:name w:val="Bez saraksta120"/>
    <w:next w:val="Bezsaraksta"/>
    <w:uiPriority w:val="99"/>
    <w:semiHidden/>
    <w:unhideWhenUsed/>
    <w:rsid w:val="00AB2B06"/>
  </w:style>
  <w:style w:type="table" w:customStyle="1" w:styleId="Reatabula116">
    <w:name w:val="Režģa tabula116"/>
    <w:basedOn w:val="Parastatabula"/>
    <w:next w:val="Reatabula"/>
    <w:uiPriority w:val="59"/>
    <w:rsid w:val="00AB2B0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7">
    <w:name w:val="Bez saraksta57"/>
    <w:next w:val="Bezsaraksta"/>
    <w:uiPriority w:val="99"/>
    <w:semiHidden/>
    <w:unhideWhenUsed/>
    <w:rsid w:val="00C412A1"/>
  </w:style>
  <w:style w:type="table" w:customStyle="1" w:styleId="Reatabula38">
    <w:name w:val="Režģa tabula38"/>
    <w:basedOn w:val="Parastatabula"/>
    <w:next w:val="Reatabula"/>
    <w:uiPriority w:val="59"/>
    <w:rsid w:val="00C412A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2">
    <w:name w:val="Bez saraksta122"/>
    <w:next w:val="Bezsaraksta"/>
    <w:uiPriority w:val="99"/>
    <w:semiHidden/>
    <w:unhideWhenUsed/>
    <w:rsid w:val="00C412A1"/>
  </w:style>
  <w:style w:type="table" w:customStyle="1" w:styleId="Reatabula117">
    <w:name w:val="Režģa tabula117"/>
    <w:basedOn w:val="Parastatabula"/>
    <w:next w:val="Reatabula"/>
    <w:uiPriority w:val="39"/>
    <w:rsid w:val="00C412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8">
    <w:name w:val="Bez saraksta58"/>
    <w:next w:val="Bezsaraksta"/>
    <w:uiPriority w:val="99"/>
    <w:semiHidden/>
    <w:unhideWhenUsed/>
    <w:rsid w:val="003648DE"/>
  </w:style>
  <w:style w:type="numbering" w:customStyle="1" w:styleId="Bezsaraksta59">
    <w:name w:val="Bez saraksta59"/>
    <w:next w:val="Bezsaraksta"/>
    <w:uiPriority w:val="99"/>
    <w:semiHidden/>
    <w:unhideWhenUsed/>
    <w:rsid w:val="000E7877"/>
  </w:style>
  <w:style w:type="table" w:customStyle="1" w:styleId="Reatabula39">
    <w:name w:val="Režģa tabula39"/>
    <w:basedOn w:val="Parastatabula"/>
    <w:next w:val="Reatabula"/>
    <w:uiPriority w:val="39"/>
    <w:rsid w:val="000E78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3">
    <w:name w:val="Bez saraksta123"/>
    <w:next w:val="Bezsaraksta"/>
    <w:uiPriority w:val="99"/>
    <w:semiHidden/>
    <w:unhideWhenUsed/>
    <w:rsid w:val="000E7877"/>
  </w:style>
  <w:style w:type="table" w:customStyle="1" w:styleId="Reatabula118">
    <w:name w:val="Režģa tabula118"/>
    <w:basedOn w:val="Parastatabula"/>
    <w:next w:val="Reatabula"/>
    <w:uiPriority w:val="59"/>
    <w:rsid w:val="000E787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8">
    <w:name w:val="Bez saraksta218"/>
    <w:next w:val="Bezsaraksta"/>
    <w:uiPriority w:val="99"/>
    <w:semiHidden/>
    <w:rsid w:val="000E7877"/>
  </w:style>
  <w:style w:type="table" w:customStyle="1" w:styleId="Reatabula213">
    <w:name w:val="Režģa tabula213"/>
    <w:basedOn w:val="Parastatabula"/>
    <w:next w:val="Reatabula"/>
    <w:uiPriority w:val="59"/>
    <w:rsid w:val="000E78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4">
    <w:name w:val="Bez saraksta314"/>
    <w:next w:val="Bezsaraksta"/>
    <w:uiPriority w:val="99"/>
    <w:semiHidden/>
    <w:unhideWhenUsed/>
    <w:rsid w:val="000E7877"/>
  </w:style>
  <w:style w:type="table" w:customStyle="1" w:styleId="Reatabula310">
    <w:name w:val="Režģa tabula310"/>
    <w:basedOn w:val="Parastatabula"/>
    <w:next w:val="Reatabula"/>
    <w:uiPriority w:val="59"/>
    <w:rsid w:val="000E787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
    <w:name w:val="Režģa tabula44"/>
    <w:basedOn w:val="Parastatabula"/>
    <w:next w:val="Reatabula"/>
    <w:uiPriority w:val="59"/>
    <w:rsid w:val="000E787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0">
    <w:name w:val="Bez saraksta60"/>
    <w:next w:val="Bezsaraksta"/>
    <w:uiPriority w:val="99"/>
    <w:semiHidden/>
    <w:unhideWhenUsed/>
    <w:rsid w:val="00B976C8"/>
  </w:style>
  <w:style w:type="table" w:customStyle="1" w:styleId="Reatabula40">
    <w:name w:val="Režģa tabula40"/>
    <w:basedOn w:val="Parastatabula"/>
    <w:next w:val="Reatabula"/>
    <w:uiPriority w:val="39"/>
    <w:rsid w:val="00B976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4">
    <w:name w:val="Bez saraksta124"/>
    <w:next w:val="Bezsaraksta"/>
    <w:uiPriority w:val="99"/>
    <w:semiHidden/>
    <w:unhideWhenUsed/>
    <w:rsid w:val="00B976C8"/>
  </w:style>
  <w:style w:type="table" w:customStyle="1" w:styleId="Reatabula119">
    <w:name w:val="Režģa tabula119"/>
    <w:basedOn w:val="Parastatabula"/>
    <w:next w:val="Reatabula"/>
    <w:uiPriority w:val="59"/>
    <w:rsid w:val="00B976C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9">
    <w:name w:val="Bez saraksta219"/>
    <w:next w:val="Bezsaraksta"/>
    <w:semiHidden/>
    <w:rsid w:val="00B976C8"/>
  </w:style>
  <w:style w:type="table" w:customStyle="1" w:styleId="Reatabula214">
    <w:name w:val="Režģa tabula214"/>
    <w:basedOn w:val="Parastatabula"/>
    <w:next w:val="Reatabula"/>
    <w:uiPriority w:val="59"/>
    <w:rsid w:val="00B976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5">
    <w:name w:val="Bez saraksta315"/>
    <w:next w:val="Bezsaraksta"/>
    <w:uiPriority w:val="99"/>
    <w:semiHidden/>
    <w:unhideWhenUsed/>
    <w:rsid w:val="00B976C8"/>
  </w:style>
  <w:style w:type="table" w:customStyle="1" w:styleId="Reatabula312">
    <w:name w:val="Režģa tabula312"/>
    <w:basedOn w:val="Parastatabula"/>
    <w:next w:val="Reatabula"/>
    <w:uiPriority w:val="59"/>
    <w:rsid w:val="00B976C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
    <w:name w:val="Režģa tabula45"/>
    <w:basedOn w:val="Parastatabula"/>
    <w:next w:val="Reatabula"/>
    <w:rsid w:val="00B976C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rsid w:val="00B976C8"/>
  </w:style>
  <w:style w:type="table" w:customStyle="1" w:styleId="Reatabula53">
    <w:name w:val="Režģa tabula53"/>
    <w:basedOn w:val="Parastatabula"/>
    <w:next w:val="Reatabula"/>
    <w:uiPriority w:val="59"/>
    <w:rsid w:val="00B976C8"/>
    <w:pPr>
      <w:ind w:left="-425" w:right="-765" w:firstLine="851"/>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3">
    <w:name w:val="Bez saraksta63"/>
    <w:next w:val="Bezsaraksta"/>
    <w:uiPriority w:val="99"/>
    <w:semiHidden/>
    <w:unhideWhenUsed/>
    <w:rsid w:val="00AA2EF9"/>
  </w:style>
  <w:style w:type="table" w:customStyle="1" w:styleId="Reatabula46">
    <w:name w:val="Režģa tabula46"/>
    <w:basedOn w:val="Parastatabula"/>
    <w:next w:val="Reatabula"/>
    <w:uiPriority w:val="59"/>
    <w:rsid w:val="00AA2EF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5">
    <w:name w:val="Bez saraksta125"/>
    <w:next w:val="Bezsaraksta"/>
    <w:semiHidden/>
    <w:rsid w:val="00AA2EF9"/>
  </w:style>
  <w:style w:type="table" w:customStyle="1" w:styleId="Reatabula120">
    <w:name w:val="Režģa tabula120"/>
    <w:basedOn w:val="Parastatabula"/>
    <w:next w:val="Reatabula"/>
    <w:rsid w:val="00AA2E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0">
    <w:name w:val="Bez saraksta220"/>
    <w:next w:val="Bezsaraksta"/>
    <w:uiPriority w:val="99"/>
    <w:semiHidden/>
    <w:unhideWhenUsed/>
    <w:rsid w:val="00AA2EF9"/>
  </w:style>
  <w:style w:type="table" w:customStyle="1" w:styleId="Reatabula215">
    <w:name w:val="Režģa tabula215"/>
    <w:basedOn w:val="Parastatabula"/>
    <w:next w:val="Reatabula"/>
    <w:uiPriority w:val="59"/>
    <w:rsid w:val="00AA2E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6">
    <w:name w:val="Bez saraksta316"/>
    <w:next w:val="Bezsaraksta"/>
    <w:uiPriority w:val="99"/>
    <w:semiHidden/>
    <w:unhideWhenUsed/>
    <w:rsid w:val="00AA2EF9"/>
  </w:style>
  <w:style w:type="character" w:customStyle="1" w:styleId="WW8Num2z0">
    <w:name w:val="WW8Num2z0"/>
    <w:rsid w:val="00AA2EF9"/>
    <w:rPr>
      <w:rFonts w:ascii="Symbol" w:hAnsi="Symbol"/>
    </w:rPr>
  </w:style>
  <w:style w:type="character" w:customStyle="1" w:styleId="WW8Num3z0">
    <w:name w:val="WW8Num3z0"/>
    <w:rsid w:val="00AA2EF9"/>
    <w:rPr>
      <w:rFonts w:ascii="Symbol" w:hAnsi="Symbol"/>
    </w:rPr>
  </w:style>
  <w:style w:type="character" w:customStyle="1" w:styleId="WW8Num3z1">
    <w:name w:val="WW8Num3z1"/>
    <w:rsid w:val="00AA2EF9"/>
    <w:rPr>
      <w:rFonts w:ascii="OpenSymbol" w:hAnsi="OpenSymbol"/>
    </w:rPr>
  </w:style>
  <w:style w:type="character" w:customStyle="1" w:styleId="WW8Num4z0">
    <w:name w:val="WW8Num4z0"/>
    <w:rsid w:val="00AA2EF9"/>
    <w:rPr>
      <w:rFonts w:ascii="Symbol" w:hAnsi="Symbol" w:cs="Times New Roman"/>
    </w:rPr>
  </w:style>
  <w:style w:type="character" w:customStyle="1" w:styleId="WW8Num4z1">
    <w:name w:val="WW8Num4z1"/>
    <w:rsid w:val="00AA2EF9"/>
    <w:rPr>
      <w:rFonts w:ascii="OpenSymbol" w:hAnsi="OpenSymbol" w:cs="Times New Roman"/>
    </w:rPr>
  </w:style>
  <w:style w:type="character" w:customStyle="1" w:styleId="WW8Num5z0">
    <w:name w:val="WW8Num5z0"/>
    <w:rsid w:val="00AA2EF9"/>
    <w:rPr>
      <w:rFonts w:ascii="Symbol" w:hAnsi="Symbol"/>
    </w:rPr>
  </w:style>
  <w:style w:type="character" w:customStyle="1" w:styleId="WW8Num5z1">
    <w:name w:val="WW8Num5z1"/>
    <w:rsid w:val="00AA2EF9"/>
    <w:rPr>
      <w:rFonts w:ascii="OpenSymbol" w:hAnsi="OpenSymbol"/>
    </w:rPr>
  </w:style>
  <w:style w:type="character" w:customStyle="1" w:styleId="WW8Num5z2">
    <w:name w:val="WW8Num5z2"/>
    <w:rsid w:val="00AA2EF9"/>
    <w:rPr>
      <w:rFonts w:ascii="Times New Roman" w:eastAsia="Times New Roman" w:hAnsi="Times New Roman" w:cs="Times New Roman"/>
      <w:b w:val="0"/>
    </w:rPr>
  </w:style>
  <w:style w:type="character" w:customStyle="1" w:styleId="WW8Num6z0">
    <w:name w:val="WW8Num6z0"/>
    <w:rsid w:val="00AA2EF9"/>
    <w:rPr>
      <w:rFonts w:ascii="Symbol" w:eastAsia="Times New Roman" w:hAnsi="Symbol" w:cs="Times New Roman"/>
    </w:rPr>
  </w:style>
  <w:style w:type="character" w:customStyle="1" w:styleId="WW8Num6z1">
    <w:name w:val="WW8Num6z1"/>
    <w:rsid w:val="00AA2EF9"/>
    <w:rPr>
      <w:rFonts w:ascii="Times New Roman" w:eastAsia="Times New Roman" w:hAnsi="Times New Roman" w:cs="Times New Roman"/>
    </w:rPr>
  </w:style>
  <w:style w:type="character" w:customStyle="1" w:styleId="WW8Num7z0">
    <w:name w:val="WW8Num7z0"/>
    <w:rsid w:val="00AA2EF9"/>
    <w:rPr>
      <w:rFonts w:ascii="Symbol" w:hAnsi="Symbol" w:cs="Times New Roman"/>
    </w:rPr>
  </w:style>
  <w:style w:type="character" w:customStyle="1" w:styleId="WW8Num8z0">
    <w:name w:val="WW8Num8z0"/>
    <w:rsid w:val="00AA2EF9"/>
    <w:rPr>
      <w:sz w:val="20"/>
      <w:szCs w:val="20"/>
    </w:rPr>
  </w:style>
  <w:style w:type="character" w:customStyle="1" w:styleId="WW8Num7z1">
    <w:name w:val="WW8Num7z1"/>
    <w:rsid w:val="00AA2EF9"/>
    <w:rPr>
      <w:b w:val="0"/>
    </w:rPr>
  </w:style>
  <w:style w:type="character" w:customStyle="1" w:styleId="WW8Num7z2">
    <w:name w:val="WW8Num7z2"/>
    <w:rsid w:val="00AA2EF9"/>
    <w:rPr>
      <w:rFonts w:ascii="Times New Roman" w:eastAsia="Times New Roman" w:hAnsi="Times New Roman" w:cs="Times New Roman"/>
      <w:b w:val="0"/>
    </w:rPr>
  </w:style>
  <w:style w:type="character" w:customStyle="1" w:styleId="Noklusjumarindkopasfonts3">
    <w:name w:val="Noklusējuma rindkopas fonts3"/>
    <w:rsid w:val="00AA2EF9"/>
  </w:style>
  <w:style w:type="character" w:customStyle="1" w:styleId="WW8Num10z0">
    <w:name w:val="WW8Num10z0"/>
    <w:rsid w:val="00AA2EF9"/>
    <w:rPr>
      <w:rFonts w:ascii="Symbol" w:hAnsi="Symbol"/>
    </w:rPr>
  </w:style>
  <w:style w:type="character" w:customStyle="1" w:styleId="WW8Num13z0">
    <w:name w:val="WW8Num13z0"/>
    <w:rsid w:val="00AA2EF9"/>
    <w:rPr>
      <w:rFonts w:ascii="Symbol" w:hAnsi="Symbol"/>
    </w:rPr>
  </w:style>
  <w:style w:type="character" w:customStyle="1" w:styleId="WW8Num14z0">
    <w:name w:val="WW8Num14z0"/>
    <w:rsid w:val="00AA2EF9"/>
    <w:rPr>
      <w:rFonts w:ascii="Symbol" w:hAnsi="Symbol"/>
    </w:rPr>
  </w:style>
  <w:style w:type="character" w:customStyle="1" w:styleId="WW8Num16z0">
    <w:name w:val="WW8Num16z0"/>
    <w:rsid w:val="00AA2EF9"/>
    <w:rPr>
      <w:rFonts w:ascii="Symbol" w:hAnsi="Symbol"/>
    </w:rPr>
  </w:style>
  <w:style w:type="character" w:customStyle="1" w:styleId="WW8Num18z0">
    <w:name w:val="WW8Num18z0"/>
    <w:rsid w:val="00AA2EF9"/>
    <w:rPr>
      <w:rFonts w:ascii="Symbol" w:hAnsi="Symbol"/>
    </w:rPr>
  </w:style>
  <w:style w:type="character" w:customStyle="1" w:styleId="WW8Num19z0">
    <w:name w:val="WW8Num19z0"/>
    <w:rsid w:val="00AA2EF9"/>
    <w:rPr>
      <w:rFonts w:ascii="Symbol" w:hAnsi="Symbol"/>
    </w:rPr>
  </w:style>
  <w:style w:type="character" w:customStyle="1" w:styleId="WW8Num20z0">
    <w:name w:val="WW8Num20z0"/>
    <w:rsid w:val="00AA2EF9"/>
    <w:rPr>
      <w:rFonts w:ascii="Symbol" w:hAnsi="Symbol"/>
    </w:rPr>
  </w:style>
  <w:style w:type="character" w:customStyle="1" w:styleId="WW8Num25z0">
    <w:name w:val="WW8Num25z0"/>
    <w:rsid w:val="00AA2EF9"/>
    <w:rPr>
      <w:sz w:val="28"/>
    </w:rPr>
  </w:style>
  <w:style w:type="character" w:customStyle="1" w:styleId="WW8Num27z0">
    <w:name w:val="WW8Num27z0"/>
    <w:rsid w:val="00AA2EF9"/>
    <w:rPr>
      <w:rFonts w:ascii="Symbol" w:hAnsi="Symbol"/>
    </w:rPr>
  </w:style>
  <w:style w:type="character" w:customStyle="1" w:styleId="WW8Num28z0">
    <w:name w:val="WW8Num28z0"/>
    <w:rsid w:val="00AA2EF9"/>
    <w:rPr>
      <w:rFonts w:ascii="Symbol" w:hAnsi="Symbol"/>
    </w:rPr>
  </w:style>
  <w:style w:type="character" w:customStyle="1" w:styleId="WW8Num29z0">
    <w:name w:val="WW8Num29z0"/>
    <w:rsid w:val="00AA2EF9"/>
    <w:rPr>
      <w:rFonts w:ascii="Symbol" w:hAnsi="Symbol"/>
    </w:rPr>
  </w:style>
  <w:style w:type="character" w:customStyle="1" w:styleId="WW8Num29z1">
    <w:name w:val="WW8Num29z1"/>
    <w:rsid w:val="00AA2EF9"/>
    <w:rPr>
      <w:rFonts w:ascii="OpenSymbol" w:hAnsi="OpenSymbol"/>
    </w:rPr>
  </w:style>
  <w:style w:type="character" w:customStyle="1" w:styleId="WW8Num30z0">
    <w:name w:val="WW8Num30z0"/>
    <w:rsid w:val="00AA2EF9"/>
    <w:rPr>
      <w:rFonts w:ascii="Symbol" w:hAnsi="Symbol"/>
    </w:rPr>
  </w:style>
  <w:style w:type="character" w:customStyle="1" w:styleId="WW8Num30z1">
    <w:name w:val="WW8Num30z1"/>
    <w:rsid w:val="00AA2EF9"/>
    <w:rPr>
      <w:rFonts w:ascii="OpenSymbol" w:hAnsi="OpenSymbol" w:cs="OpenSymbol"/>
    </w:rPr>
  </w:style>
  <w:style w:type="character" w:customStyle="1" w:styleId="WW8Num31z0">
    <w:name w:val="WW8Num31z0"/>
    <w:rsid w:val="00AA2EF9"/>
    <w:rPr>
      <w:rFonts w:ascii="Symbol" w:hAnsi="Symbol" w:cs="OpenSymbol"/>
    </w:rPr>
  </w:style>
  <w:style w:type="character" w:customStyle="1" w:styleId="WW8Num31z1">
    <w:name w:val="WW8Num31z1"/>
    <w:rsid w:val="00AA2EF9"/>
    <w:rPr>
      <w:rFonts w:ascii="OpenSymbol" w:hAnsi="OpenSymbol" w:cs="OpenSymbol"/>
    </w:rPr>
  </w:style>
  <w:style w:type="character" w:customStyle="1" w:styleId="Noklusjumarindkopasfonts2">
    <w:name w:val="Noklusējuma rindkopas fonts2"/>
    <w:rsid w:val="00AA2EF9"/>
  </w:style>
  <w:style w:type="character" w:customStyle="1" w:styleId="WW8Num21z0">
    <w:name w:val="WW8Num21z0"/>
    <w:rsid w:val="00AA2EF9"/>
    <w:rPr>
      <w:rFonts w:ascii="Symbol" w:hAnsi="Symbol"/>
    </w:rPr>
  </w:style>
  <w:style w:type="character" w:customStyle="1" w:styleId="WW8Num24z0">
    <w:name w:val="WW8Num24z0"/>
    <w:rsid w:val="00AA2EF9"/>
    <w:rPr>
      <w:sz w:val="28"/>
    </w:rPr>
  </w:style>
  <w:style w:type="character" w:customStyle="1" w:styleId="WW8Num36z0">
    <w:name w:val="WW8Num36z0"/>
    <w:rsid w:val="00AA2EF9"/>
    <w:rPr>
      <w:rFonts w:ascii="Webdings" w:hAnsi="Webdings"/>
    </w:rPr>
  </w:style>
  <w:style w:type="character" w:customStyle="1" w:styleId="WW8Num39z0">
    <w:name w:val="WW8Num39z0"/>
    <w:rsid w:val="00AA2EF9"/>
    <w:rPr>
      <w:rFonts w:ascii="Symbol" w:hAnsi="Symbol"/>
    </w:rPr>
  </w:style>
  <w:style w:type="character" w:customStyle="1" w:styleId="WW8Num40z0">
    <w:name w:val="WW8Num40z0"/>
    <w:rsid w:val="00AA2EF9"/>
    <w:rPr>
      <w:rFonts w:ascii="Symbol" w:hAnsi="Symbol"/>
    </w:rPr>
  </w:style>
  <w:style w:type="character" w:customStyle="1" w:styleId="WW8Num41z0">
    <w:name w:val="WW8Num41z0"/>
    <w:rsid w:val="00AA2EF9"/>
    <w:rPr>
      <w:rFonts w:ascii="Webdings" w:hAnsi="Webdings"/>
    </w:rPr>
  </w:style>
  <w:style w:type="character" w:customStyle="1" w:styleId="WW8Num41z1">
    <w:name w:val="WW8Num41z1"/>
    <w:rsid w:val="00AA2EF9"/>
    <w:rPr>
      <w:rFonts w:ascii="Courier New" w:hAnsi="Courier New"/>
    </w:rPr>
  </w:style>
  <w:style w:type="character" w:customStyle="1" w:styleId="WW8Num42z0">
    <w:name w:val="WW8Num42z0"/>
    <w:rsid w:val="00AA2EF9"/>
    <w:rPr>
      <w:rFonts w:ascii="Symbol" w:hAnsi="Symbol" w:cs="OpenSymbol"/>
    </w:rPr>
  </w:style>
  <w:style w:type="character" w:customStyle="1" w:styleId="WW8Num42z1">
    <w:name w:val="WW8Num42z1"/>
    <w:rsid w:val="00AA2EF9"/>
    <w:rPr>
      <w:rFonts w:ascii="OpenSymbol" w:hAnsi="OpenSymbol" w:cs="OpenSymbol"/>
    </w:rPr>
  </w:style>
  <w:style w:type="character" w:customStyle="1" w:styleId="WW8Num43z0">
    <w:name w:val="WW8Num43z0"/>
    <w:rsid w:val="00AA2EF9"/>
    <w:rPr>
      <w:rFonts w:ascii="Symbol" w:hAnsi="Symbol" w:cs="OpenSymbol"/>
    </w:rPr>
  </w:style>
  <w:style w:type="character" w:customStyle="1" w:styleId="WW8Num43z1">
    <w:name w:val="WW8Num43z1"/>
    <w:rsid w:val="00AA2EF9"/>
    <w:rPr>
      <w:rFonts w:ascii="OpenSymbol" w:hAnsi="OpenSymbol" w:cs="OpenSymbol"/>
    </w:rPr>
  </w:style>
  <w:style w:type="character" w:customStyle="1" w:styleId="WW8Num6z2">
    <w:name w:val="WW8Num6z2"/>
    <w:rsid w:val="00AA2EF9"/>
    <w:rPr>
      <w:rFonts w:ascii="Wingdings" w:hAnsi="Wingdings"/>
    </w:rPr>
  </w:style>
  <w:style w:type="character" w:customStyle="1" w:styleId="WW8Num6z3">
    <w:name w:val="WW8Num6z3"/>
    <w:rsid w:val="00AA2EF9"/>
    <w:rPr>
      <w:rFonts w:ascii="Symbol" w:hAnsi="Symbol"/>
    </w:rPr>
  </w:style>
  <w:style w:type="character" w:customStyle="1" w:styleId="WW8Num6z4">
    <w:name w:val="WW8Num6z4"/>
    <w:rsid w:val="00AA2EF9"/>
    <w:rPr>
      <w:rFonts w:ascii="Courier New" w:hAnsi="Courier New"/>
    </w:rPr>
  </w:style>
  <w:style w:type="character" w:customStyle="1" w:styleId="WW8Num14z1">
    <w:name w:val="WW8Num14z1"/>
    <w:rsid w:val="00AA2EF9"/>
    <w:rPr>
      <w:rFonts w:ascii="Times New Roman" w:eastAsia="Times New Roman" w:hAnsi="Times New Roman" w:cs="Times New Roman"/>
    </w:rPr>
  </w:style>
  <w:style w:type="character" w:customStyle="1" w:styleId="WW8Num15z0">
    <w:name w:val="WW8Num15z0"/>
    <w:rsid w:val="00AA2EF9"/>
    <w:rPr>
      <w:rFonts w:ascii="Symbol" w:hAnsi="Symbol"/>
    </w:rPr>
  </w:style>
  <w:style w:type="character" w:customStyle="1" w:styleId="WW8Num23z0">
    <w:name w:val="WW8Num23z0"/>
    <w:rsid w:val="00AA2EF9"/>
    <w:rPr>
      <w:rFonts w:ascii="Symbol" w:hAnsi="Symbol"/>
    </w:rPr>
  </w:style>
  <w:style w:type="character" w:customStyle="1" w:styleId="WW8Num37z0">
    <w:name w:val="WW8Num37z0"/>
    <w:rsid w:val="00AA2EF9"/>
    <w:rPr>
      <w:rFonts w:ascii="Webdings" w:hAnsi="Webdings"/>
    </w:rPr>
  </w:style>
  <w:style w:type="character" w:customStyle="1" w:styleId="WW8Num37z1">
    <w:name w:val="WW8Num37z1"/>
    <w:rsid w:val="00AA2EF9"/>
    <w:rPr>
      <w:rFonts w:ascii="Courier New" w:hAnsi="Courier New"/>
    </w:rPr>
  </w:style>
  <w:style w:type="character" w:customStyle="1" w:styleId="WW8Num37z2">
    <w:name w:val="WW8Num37z2"/>
    <w:rsid w:val="00AA2EF9"/>
    <w:rPr>
      <w:rFonts w:ascii="Wingdings" w:hAnsi="Wingdings"/>
    </w:rPr>
  </w:style>
  <w:style w:type="character" w:customStyle="1" w:styleId="WW8Num37z3">
    <w:name w:val="WW8Num37z3"/>
    <w:rsid w:val="00AA2EF9"/>
    <w:rPr>
      <w:rFonts w:ascii="Symbol" w:hAnsi="Symbol"/>
    </w:rPr>
  </w:style>
  <w:style w:type="character" w:customStyle="1" w:styleId="WW8Num41z2">
    <w:name w:val="WW8Num41z2"/>
    <w:rsid w:val="00AA2EF9"/>
    <w:rPr>
      <w:rFonts w:ascii="Wingdings" w:hAnsi="Wingdings"/>
    </w:rPr>
  </w:style>
  <w:style w:type="character" w:customStyle="1" w:styleId="WW8Num41z3">
    <w:name w:val="WW8Num41z3"/>
    <w:rsid w:val="00AA2EF9"/>
    <w:rPr>
      <w:rFonts w:ascii="Symbol" w:hAnsi="Symbol"/>
    </w:rPr>
  </w:style>
  <w:style w:type="character" w:customStyle="1" w:styleId="Noklusjumarindkopasfonts1">
    <w:name w:val="Noklusējuma rindkopas fonts1"/>
    <w:rsid w:val="00AA2EF9"/>
  </w:style>
  <w:style w:type="character" w:customStyle="1" w:styleId="Komentraatsauce1">
    <w:name w:val="Komentāra atsauce1"/>
    <w:rsid w:val="00AA2EF9"/>
    <w:rPr>
      <w:sz w:val="16"/>
    </w:rPr>
  </w:style>
  <w:style w:type="paragraph" w:customStyle="1" w:styleId="Komentrateksts1">
    <w:name w:val="Komentāra teksts1"/>
    <w:basedOn w:val="Parasts"/>
    <w:rsid w:val="00AA2EF9"/>
    <w:pPr>
      <w:suppressAutoHyphens/>
    </w:pPr>
    <w:rPr>
      <w:szCs w:val="24"/>
      <w:lang w:eastAsia="ar-SA"/>
    </w:rPr>
  </w:style>
  <w:style w:type="paragraph" w:customStyle="1" w:styleId="Pamattekstaatkpe21">
    <w:name w:val="Pamatteksta atkāpe 21"/>
    <w:basedOn w:val="Parasts"/>
    <w:rsid w:val="00AA2EF9"/>
    <w:pPr>
      <w:suppressAutoHyphens/>
      <w:ind w:left="720"/>
    </w:pPr>
    <w:rPr>
      <w:sz w:val="24"/>
      <w:szCs w:val="24"/>
      <w:lang w:eastAsia="ar-SA"/>
    </w:rPr>
  </w:style>
  <w:style w:type="paragraph" w:customStyle="1" w:styleId="Framecontents">
    <w:name w:val="Frame contents"/>
    <w:basedOn w:val="Pamatteksts"/>
    <w:rsid w:val="00AA2EF9"/>
    <w:pPr>
      <w:tabs>
        <w:tab w:val="left" w:pos="2660"/>
      </w:tabs>
      <w:suppressAutoHyphens/>
      <w:spacing w:after="0"/>
    </w:pPr>
    <w:rPr>
      <w:sz w:val="28"/>
      <w:lang w:eastAsia="ar-SA"/>
    </w:rPr>
  </w:style>
  <w:style w:type="table" w:customStyle="1" w:styleId="Reatabula313">
    <w:name w:val="Režģa tabula313"/>
    <w:basedOn w:val="Parastatabula"/>
    <w:next w:val="Reatabula"/>
    <w:uiPriority w:val="39"/>
    <w:rsid w:val="00AA2EF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
    <w:name w:val="Body"/>
    <w:uiPriority w:val="99"/>
    <w:rsid w:val="00AA2EF9"/>
    <w:rPr>
      <w:rFonts w:ascii="Helvetica" w:eastAsia="ヒラギノ角ゴ Pro W3" w:hAnsi="Helvetica"/>
      <w:color w:val="000000"/>
      <w:sz w:val="24"/>
      <w:lang w:val="en-US" w:eastAsia="en-US"/>
    </w:rPr>
  </w:style>
  <w:style w:type="numbering" w:customStyle="1" w:styleId="Bezsaraksta412">
    <w:name w:val="Bez saraksta412"/>
    <w:next w:val="Bezsaraksta"/>
    <w:uiPriority w:val="99"/>
    <w:semiHidden/>
    <w:unhideWhenUsed/>
    <w:rsid w:val="00AA2EF9"/>
  </w:style>
  <w:style w:type="numbering" w:customStyle="1" w:styleId="Bezsaraksta64">
    <w:name w:val="Bez saraksta64"/>
    <w:next w:val="Bezsaraksta"/>
    <w:uiPriority w:val="99"/>
    <w:semiHidden/>
    <w:unhideWhenUsed/>
    <w:rsid w:val="00DC0F1B"/>
  </w:style>
  <w:style w:type="table" w:customStyle="1" w:styleId="Reatabula47">
    <w:name w:val="Režģa tabula47"/>
    <w:basedOn w:val="Parastatabula"/>
    <w:next w:val="Reatabula"/>
    <w:uiPriority w:val="59"/>
    <w:rsid w:val="00DC0F1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6">
    <w:name w:val="Bez saraksta126"/>
    <w:next w:val="Bezsaraksta"/>
    <w:uiPriority w:val="99"/>
    <w:semiHidden/>
    <w:rsid w:val="00DC0F1B"/>
  </w:style>
  <w:style w:type="table" w:customStyle="1" w:styleId="Reatabula122">
    <w:name w:val="Režģa tabula122"/>
    <w:basedOn w:val="Parastatabula"/>
    <w:next w:val="Reatabula"/>
    <w:rsid w:val="00DC0F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2">
    <w:name w:val="Bez saraksta222"/>
    <w:next w:val="Bezsaraksta"/>
    <w:uiPriority w:val="99"/>
    <w:semiHidden/>
    <w:unhideWhenUsed/>
    <w:rsid w:val="00DC0F1B"/>
  </w:style>
  <w:style w:type="table" w:customStyle="1" w:styleId="Reatabula216">
    <w:name w:val="Režģa tabula216"/>
    <w:basedOn w:val="Parastatabula"/>
    <w:next w:val="Reatabula"/>
    <w:uiPriority w:val="39"/>
    <w:rsid w:val="00DC0F1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7">
    <w:name w:val="Bez saraksta317"/>
    <w:next w:val="Bezsaraksta"/>
    <w:uiPriority w:val="99"/>
    <w:semiHidden/>
    <w:unhideWhenUsed/>
    <w:rsid w:val="00DC0F1B"/>
  </w:style>
  <w:style w:type="table" w:customStyle="1" w:styleId="Reatabula314">
    <w:name w:val="Režģa tabula314"/>
    <w:basedOn w:val="Parastatabula"/>
    <w:next w:val="Reatabula"/>
    <w:uiPriority w:val="39"/>
    <w:rsid w:val="00DC0F1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saraksta413">
    <w:name w:val="Bez saraksta413"/>
    <w:next w:val="Bezsaraksta"/>
    <w:uiPriority w:val="99"/>
    <w:semiHidden/>
    <w:unhideWhenUsed/>
    <w:rsid w:val="00DC0F1B"/>
  </w:style>
  <w:style w:type="numbering" w:customStyle="1" w:styleId="Bezsaraksta65">
    <w:name w:val="Bez saraksta65"/>
    <w:next w:val="Bezsaraksta"/>
    <w:uiPriority w:val="99"/>
    <w:semiHidden/>
    <w:unhideWhenUsed/>
    <w:rsid w:val="004831CF"/>
  </w:style>
  <w:style w:type="numbering" w:customStyle="1" w:styleId="Bezsaraksta127">
    <w:name w:val="Bez saraksta127"/>
    <w:next w:val="Bezsaraksta"/>
    <w:uiPriority w:val="99"/>
    <w:semiHidden/>
    <w:unhideWhenUsed/>
    <w:rsid w:val="004831CF"/>
  </w:style>
  <w:style w:type="numbering" w:customStyle="1" w:styleId="Bezsaraksta1112">
    <w:name w:val="Bez saraksta1112"/>
    <w:next w:val="Bezsaraksta"/>
    <w:uiPriority w:val="99"/>
    <w:semiHidden/>
    <w:unhideWhenUsed/>
    <w:rsid w:val="004831CF"/>
  </w:style>
  <w:style w:type="table" w:customStyle="1" w:styleId="Reatabula48">
    <w:name w:val="Režģa tabula48"/>
    <w:basedOn w:val="Parastatabula"/>
    <w:next w:val="Reatabula"/>
    <w:uiPriority w:val="39"/>
    <w:rsid w:val="004831C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RakstzRakstzCharCharRakstzRakstz">
    <w:name w:val="Char Char Rakstz. Rakstz. Char Char Rakstz. Rakstz."/>
    <w:basedOn w:val="Parasts"/>
    <w:rsid w:val="004831CF"/>
    <w:pPr>
      <w:spacing w:before="120" w:after="160" w:line="240" w:lineRule="exact"/>
      <w:ind w:firstLine="720"/>
      <w:jc w:val="both"/>
    </w:pPr>
    <w:rPr>
      <w:rFonts w:ascii="Verdana" w:hAnsi="Verdana"/>
      <w:lang w:val="en-US" w:eastAsia="en-US"/>
    </w:rPr>
  </w:style>
  <w:style w:type="numbering" w:customStyle="1" w:styleId="Bezsaraksta223">
    <w:name w:val="Bez saraksta223"/>
    <w:next w:val="Bezsaraksta"/>
    <w:uiPriority w:val="99"/>
    <w:semiHidden/>
    <w:unhideWhenUsed/>
    <w:rsid w:val="004831CF"/>
  </w:style>
  <w:style w:type="numbering" w:customStyle="1" w:styleId="Bezsaraksta128">
    <w:name w:val="Bez saraksta128"/>
    <w:next w:val="Bezsaraksta"/>
    <w:uiPriority w:val="99"/>
    <w:semiHidden/>
    <w:unhideWhenUsed/>
    <w:rsid w:val="004831CF"/>
  </w:style>
  <w:style w:type="numbering" w:customStyle="1" w:styleId="Bezsaraksta66">
    <w:name w:val="Bez saraksta66"/>
    <w:next w:val="Bezsaraksta"/>
    <w:uiPriority w:val="99"/>
    <w:semiHidden/>
    <w:unhideWhenUsed/>
    <w:rsid w:val="00D5781E"/>
  </w:style>
  <w:style w:type="numbering" w:customStyle="1" w:styleId="Bezsaraksta129">
    <w:name w:val="Bez saraksta129"/>
    <w:next w:val="Bezsaraksta"/>
    <w:semiHidden/>
    <w:unhideWhenUsed/>
    <w:rsid w:val="00D5781E"/>
  </w:style>
  <w:style w:type="numbering" w:customStyle="1" w:styleId="Bezsaraksta1113">
    <w:name w:val="Bez saraksta1113"/>
    <w:next w:val="Bezsaraksta"/>
    <w:uiPriority w:val="99"/>
    <w:semiHidden/>
    <w:unhideWhenUsed/>
    <w:rsid w:val="00D5781E"/>
  </w:style>
  <w:style w:type="table" w:customStyle="1" w:styleId="Reatabula49">
    <w:name w:val="Režģa tabula49"/>
    <w:basedOn w:val="Parastatabula"/>
    <w:next w:val="Reatabula"/>
    <w:uiPriority w:val="39"/>
    <w:rsid w:val="00D5781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4">
    <w:name w:val="Bez saraksta224"/>
    <w:next w:val="Bezsaraksta"/>
    <w:uiPriority w:val="99"/>
    <w:semiHidden/>
    <w:unhideWhenUsed/>
    <w:rsid w:val="00D5781E"/>
  </w:style>
  <w:style w:type="numbering" w:customStyle="1" w:styleId="Bezsaraksta1210">
    <w:name w:val="Bez saraksta1210"/>
    <w:next w:val="Bezsaraksta"/>
    <w:uiPriority w:val="99"/>
    <w:semiHidden/>
    <w:unhideWhenUsed/>
    <w:rsid w:val="00D5781E"/>
  </w:style>
  <w:style w:type="numbering" w:customStyle="1" w:styleId="Bezsaraksta67">
    <w:name w:val="Bez saraksta67"/>
    <w:next w:val="Bezsaraksta"/>
    <w:semiHidden/>
    <w:rsid w:val="0083036B"/>
  </w:style>
  <w:style w:type="numbering" w:customStyle="1" w:styleId="Bezsaraksta130">
    <w:name w:val="Bez saraksta130"/>
    <w:next w:val="Bezsaraksta"/>
    <w:uiPriority w:val="99"/>
    <w:semiHidden/>
    <w:unhideWhenUsed/>
    <w:rsid w:val="0083036B"/>
  </w:style>
  <w:style w:type="table" w:customStyle="1" w:styleId="Reatabula50">
    <w:name w:val="Režģa tabula50"/>
    <w:basedOn w:val="Parastatabula"/>
    <w:next w:val="Reatabula"/>
    <w:uiPriority w:val="59"/>
    <w:rsid w:val="0083036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5">
    <w:name w:val="Bez saraksta225"/>
    <w:next w:val="Bezsaraksta"/>
    <w:uiPriority w:val="99"/>
    <w:semiHidden/>
    <w:unhideWhenUsed/>
    <w:rsid w:val="0083036B"/>
  </w:style>
  <w:style w:type="numbering" w:customStyle="1" w:styleId="Bezsaraksta318">
    <w:name w:val="Bez saraksta318"/>
    <w:next w:val="Bezsaraksta"/>
    <w:uiPriority w:val="99"/>
    <w:semiHidden/>
    <w:unhideWhenUsed/>
    <w:rsid w:val="0083036B"/>
  </w:style>
  <w:style w:type="table" w:customStyle="1" w:styleId="Reatabula217">
    <w:name w:val="Režģa tabula217"/>
    <w:basedOn w:val="Parastatabula"/>
    <w:next w:val="Reatabula"/>
    <w:uiPriority w:val="39"/>
    <w:rsid w:val="008303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8">
    <w:name w:val="Bez saraksta68"/>
    <w:next w:val="Bezsaraksta"/>
    <w:uiPriority w:val="99"/>
    <w:semiHidden/>
    <w:unhideWhenUsed/>
    <w:rsid w:val="005E0B60"/>
  </w:style>
  <w:style w:type="numbering" w:customStyle="1" w:styleId="Bezsaraksta131">
    <w:name w:val="Bez saraksta131"/>
    <w:next w:val="Bezsaraksta"/>
    <w:uiPriority w:val="99"/>
    <w:semiHidden/>
    <w:unhideWhenUsed/>
    <w:rsid w:val="005E0B60"/>
  </w:style>
  <w:style w:type="table" w:customStyle="1" w:styleId="Reatabula54">
    <w:name w:val="Režģa tabula54"/>
    <w:basedOn w:val="Parastatabula"/>
    <w:next w:val="Reatabula"/>
    <w:uiPriority w:val="39"/>
    <w:rsid w:val="005E0B6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6">
    <w:name w:val="Bez saraksta226"/>
    <w:next w:val="Bezsaraksta"/>
    <w:uiPriority w:val="99"/>
    <w:semiHidden/>
    <w:unhideWhenUsed/>
    <w:rsid w:val="005E0B60"/>
  </w:style>
  <w:style w:type="table" w:customStyle="1" w:styleId="Reatabula123">
    <w:name w:val="Režģa tabula123"/>
    <w:basedOn w:val="Parastatabula"/>
    <w:next w:val="Reatabula"/>
    <w:uiPriority w:val="59"/>
    <w:rsid w:val="005E0B6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9">
    <w:name w:val="Bez saraksta319"/>
    <w:next w:val="Bezsaraksta"/>
    <w:uiPriority w:val="99"/>
    <w:semiHidden/>
    <w:unhideWhenUsed/>
    <w:rsid w:val="005E0B60"/>
  </w:style>
  <w:style w:type="table" w:customStyle="1" w:styleId="Reatabula218">
    <w:name w:val="Režģa tabula218"/>
    <w:basedOn w:val="Parastatabula"/>
    <w:next w:val="Reatabula"/>
    <w:uiPriority w:val="59"/>
    <w:rsid w:val="005E0B6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9">
    <w:name w:val="Bez saraksta69"/>
    <w:next w:val="Bezsaraksta"/>
    <w:uiPriority w:val="99"/>
    <w:semiHidden/>
    <w:unhideWhenUsed/>
    <w:rsid w:val="00BF17DB"/>
  </w:style>
  <w:style w:type="numbering" w:customStyle="1" w:styleId="Bezsaraksta132">
    <w:name w:val="Bez saraksta132"/>
    <w:next w:val="Bezsaraksta"/>
    <w:uiPriority w:val="99"/>
    <w:semiHidden/>
    <w:unhideWhenUsed/>
    <w:rsid w:val="00BF17DB"/>
  </w:style>
  <w:style w:type="table" w:customStyle="1" w:styleId="Reatabula55">
    <w:name w:val="Režģa tabula55"/>
    <w:basedOn w:val="Parastatabula"/>
    <w:next w:val="Reatabula"/>
    <w:uiPriority w:val="39"/>
    <w:rsid w:val="00BF17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7">
    <w:name w:val="Bez saraksta227"/>
    <w:next w:val="Bezsaraksta"/>
    <w:uiPriority w:val="99"/>
    <w:semiHidden/>
    <w:unhideWhenUsed/>
    <w:rsid w:val="00BF17DB"/>
  </w:style>
  <w:style w:type="table" w:customStyle="1" w:styleId="Reatabula124">
    <w:name w:val="Režģa tabula124"/>
    <w:basedOn w:val="Parastatabula"/>
    <w:next w:val="Reatabula"/>
    <w:uiPriority w:val="59"/>
    <w:rsid w:val="00BF17D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0">
    <w:name w:val="Bez saraksta320"/>
    <w:next w:val="Bezsaraksta"/>
    <w:uiPriority w:val="99"/>
    <w:semiHidden/>
    <w:unhideWhenUsed/>
    <w:rsid w:val="00BF17DB"/>
  </w:style>
  <w:style w:type="table" w:customStyle="1" w:styleId="Reatabula219">
    <w:name w:val="Režģa tabula219"/>
    <w:basedOn w:val="Parastatabula"/>
    <w:next w:val="Reatabula"/>
    <w:uiPriority w:val="59"/>
    <w:rsid w:val="00BF17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0">
    <w:name w:val="Bez saraksta70"/>
    <w:next w:val="Bezsaraksta"/>
    <w:uiPriority w:val="99"/>
    <w:semiHidden/>
    <w:unhideWhenUsed/>
    <w:rsid w:val="00B55BB7"/>
  </w:style>
  <w:style w:type="table" w:customStyle="1" w:styleId="Reatabula56">
    <w:name w:val="Režģa tabula56"/>
    <w:basedOn w:val="Parastatabula"/>
    <w:next w:val="Reatabula"/>
    <w:uiPriority w:val="59"/>
    <w:rsid w:val="00B55B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stais1">
    <w:name w:val="Parastais1"/>
    <w:qFormat/>
    <w:rsid w:val="00B55BB7"/>
    <w:rPr>
      <w:sz w:val="24"/>
      <w:szCs w:val="24"/>
    </w:rPr>
  </w:style>
  <w:style w:type="numbering" w:customStyle="1" w:styleId="Bezsaraksta133">
    <w:name w:val="Bez saraksta133"/>
    <w:next w:val="Bezsaraksta"/>
    <w:uiPriority w:val="99"/>
    <w:semiHidden/>
    <w:unhideWhenUsed/>
    <w:rsid w:val="00B55BB7"/>
  </w:style>
  <w:style w:type="character" w:customStyle="1" w:styleId="article-origin-source">
    <w:name w:val="article-origin-source"/>
    <w:rsid w:val="00B55BB7"/>
  </w:style>
  <w:style w:type="numbering" w:customStyle="1" w:styleId="Bezsaraksta228">
    <w:name w:val="Bez saraksta228"/>
    <w:next w:val="Bezsaraksta"/>
    <w:uiPriority w:val="99"/>
    <w:semiHidden/>
    <w:unhideWhenUsed/>
    <w:rsid w:val="00B55BB7"/>
  </w:style>
  <w:style w:type="table" w:customStyle="1" w:styleId="Reatabula220">
    <w:name w:val="Režģa tabula220"/>
    <w:basedOn w:val="Parastatabula"/>
    <w:next w:val="Reatabula"/>
    <w:uiPriority w:val="59"/>
    <w:rsid w:val="00B55BB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15">
    <w:name w:val="Režģa tabula315"/>
    <w:basedOn w:val="Parastatabula"/>
    <w:next w:val="Reatabula"/>
    <w:uiPriority w:val="59"/>
    <w:rsid w:val="00B55B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2">
    <w:name w:val="Bez saraksta322"/>
    <w:next w:val="Bezsaraksta"/>
    <w:uiPriority w:val="99"/>
    <w:semiHidden/>
    <w:unhideWhenUsed/>
    <w:rsid w:val="00B55BB7"/>
  </w:style>
  <w:style w:type="numbering" w:customStyle="1" w:styleId="Bezsaraksta414">
    <w:name w:val="Bez saraksta414"/>
    <w:next w:val="Bezsaraksta"/>
    <w:uiPriority w:val="99"/>
    <w:semiHidden/>
    <w:unhideWhenUsed/>
    <w:rsid w:val="00B55BB7"/>
  </w:style>
  <w:style w:type="character" w:customStyle="1" w:styleId="sadalasteksts">
    <w:name w:val="sadalasteksts"/>
    <w:rsid w:val="00B55BB7"/>
  </w:style>
  <w:style w:type="numbering" w:customStyle="1" w:styleId="Bezsaraksta72">
    <w:name w:val="Bez saraksta72"/>
    <w:next w:val="Bezsaraksta"/>
    <w:uiPriority w:val="99"/>
    <w:semiHidden/>
    <w:unhideWhenUsed/>
    <w:rsid w:val="00D426F0"/>
  </w:style>
  <w:style w:type="table" w:customStyle="1" w:styleId="Reatabula57">
    <w:name w:val="Režģa tabula57"/>
    <w:basedOn w:val="Parastatabula"/>
    <w:next w:val="Reatabula"/>
    <w:rsid w:val="00D426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34">
    <w:name w:val="Bez saraksta134"/>
    <w:next w:val="Bezsaraksta"/>
    <w:uiPriority w:val="99"/>
    <w:semiHidden/>
    <w:unhideWhenUsed/>
    <w:rsid w:val="00D426F0"/>
  </w:style>
  <w:style w:type="numbering" w:customStyle="1" w:styleId="Bezsaraksta229">
    <w:name w:val="Bez saraksta229"/>
    <w:next w:val="Bezsaraksta"/>
    <w:uiPriority w:val="99"/>
    <w:semiHidden/>
    <w:unhideWhenUsed/>
    <w:rsid w:val="00D426F0"/>
  </w:style>
  <w:style w:type="table" w:customStyle="1" w:styleId="Reatabula222">
    <w:name w:val="Režģa tabula222"/>
    <w:basedOn w:val="Parastatabula"/>
    <w:next w:val="Reatabula"/>
    <w:uiPriority w:val="59"/>
    <w:rsid w:val="00D426F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16">
    <w:name w:val="Režģa tabula316"/>
    <w:basedOn w:val="Parastatabula"/>
    <w:next w:val="Reatabula"/>
    <w:rsid w:val="00D426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3">
    <w:name w:val="Bez saraksta323"/>
    <w:next w:val="Bezsaraksta"/>
    <w:uiPriority w:val="99"/>
    <w:semiHidden/>
    <w:unhideWhenUsed/>
    <w:rsid w:val="00D426F0"/>
  </w:style>
  <w:style w:type="numbering" w:customStyle="1" w:styleId="Bezsaraksta415">
    <w:name w:val="Bez saraksta415"/>
    <w:next w:val="Bezsaraksta"/>
    <w:uiPriority w:val="99"/>
    <w:semiHidden/>
    <w:unhideWhenUsed/>
    <w:rsid w:val="00D426F0"/>
  </w:style>
  <w:style w:type="numbering" w:customStyle="1" w:styleId="WWNum33">
    <w:name w:val="WWNum33"/>
    <w:basedOn w:val="Bezsaraksta"/>
    <w:rsid w:val="00D426F0"/>
    <w:pPr>
      <w:numPr>
        <w:numId w:val="8"/>
      </w:numPr>
    </w:pPr>
  </w:style>
  <w:style w:type="paragraph" w:customStyle="1" w:styleId="3">
    <w:name w:val="3"/>
    <w:basedOn w:val="Parasts"/>
    <w:next w:val="Paraststmeklis"/>
    <w:uiPriority w:val="99"/>
    <w:rsid w:val="00D426F0"/>
    <w:pPr>
      <w:spacing w:before="100" w:beforeAutospacing="1" w:after="119"/>
    </w:pPr>
    <w:rPr>
      <w:sz w:val="24"/>
      <w:szCs w:val="24"/>
    </w:rPr>
  </w:style>
  <w:style w:type="paragraph" w:customStyle="1" w:styleId="2">
    <w:name w:val="2"/>
    <w:basedOn w:val="Parasts"/>
    <w:next w:val="Paraststmeklis"/>
    <w:uiPriority w:val="99"/>
    <w:rsid w:val="00D426F0"/>
    <w:pPr>
      <w:spacing w:before="100" w:beforeAutospacing="1" w:after="119"/>
    </w:pPr>
    <w:rPr>
      <w:sz w:val="24"/>
      <w:szCs w:val="24"/>
    </w:rPr>
  </w:style>
  <w:style w:type="paragraph" w:customStyle="1" w:styleId="11">
    <w:name w:val="1"/>
    <w:basedOn w:val="Parasts"/>
    <w:next w:val="Paraststmeklis"/>
    <w:rsid w:val="00D426F0"/>
    <w:pPr>
      <w:spacing w:before="100" w:beforeAutospacing="1" w:after="119"/>
    </w:pPr>
    <w:rPr>
      <w:sz w:val="24"/>
      <w:szCs w:val="24"/>
    </w:rPr>
  </w:style>
  <w:style w:type="numbering" w:customStyle="1" w:styleId="Bezsaraksta1114">
    <w:name w:val="Bez saraksta1114"/>
    <w:next w:val="Bezsaraksta"/>
    <w:uiPriority w:val="99"/>
    <w:semiHidden/>
    <w:unhideWhenUsed/>
    <w:rsid w:val="00D426F0"/>
  </w:style>
  <w:style w:type="table" w:customStyle="1" w:styleId="Reatabula410">
    <w:name w:val="Režģa tabula410"/>
    <w:basedOn w:val="Parastatabula"/>
    <w:next w:val="Reatabula"/>
    <w:uiPriority w:val="59"/>
    <w:rsid w:val="00D426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8">
    <w:name w:val="Režģa tabula58"/>
    <w:basedOn w:val="Parastatabula"/>
    <w:next w:val="Reatabula"/>
    <w:uiPriority w:val="59"/>
    <w:rsid w:val="00D426F0"/>
    <w:pPr>
      <w:ind w:left="-425" w:right="-765" w:firstLine="851"/>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0">
    <w:name w:val="Bez saraksta510"/>
    <w:next w:val="Bezsaraksta"/>
    <w:uiPriority w:val="99"/>
    <w:semiHidden/>
    <w:unhideWhenUsed/>
    <w:rsid w:val="00D426F0"/>
  </w:style>
  <w:style w:type="numbering" w:customStyle="1" w:styleId="Bezsaraksta73">
    <w:name w:val="Bez saraksta73"/>
    <w:next w:val="Bezsaraksta"/>
    <w:uiPriority w:val="99"/>
    <w:semiHidden/>
    <w:unhideWhenUsed/>
    <w:rsid w:val="00047B5B"/>
  </w:style>
  <w:style w:type="table" w:customStyle="1" w:styleId="Reatabula59">
    <w:name w:val="Režģa tabula59"/>
    <w:basedOn w:val="Parastatabula"/>
    <w:next w:val="Reatabula"/>
    <w:uiPriority w:val="59"/>
    <w:rsid w:val="00047B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35">
    <w:name w:val="Bez saraksta135"/>
    <w:next w:val="Bezsaraksta"/>
    <w:uiPriority w:val="99"/>
    <w:semiHidden/>
    <w:unhideWhenUsed/>
    <w:rsid w:val="00047B5B"/>
  </w:style>
  <w:style w:type="table" w:customStyle="1" w:styleId="Reatabula125">
    <w:name w:val="Režģa tabula125"/>
    <w:basedOn w:val="Parastatabula"/>
    <w:next w:val="Reatabula"/>
    <w:uiPriority w:val="39"/>
    <w:rsid w:val="00047B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0">
    <w:name w:val="Bez saraksta230"/>
    <w:next w:val="Bezsaraksta"/>
    <w:uiPriority w:val="99"/>
    <w:semiHidden/>
    <w:unhideWhenUsed/>
    <w:rsid w:val="00047B5B"/>
  </w:style>
  <w:style w:type="table" w:customStyle="1" w:styleId="Reatabula223">
    <w:name w:val="Režģa tabula223"/>
    <w:basedOn w:val="Parastatabula"/>
    <w:next w:val="Reatabula"/>
    <w:uiPriority w:val="59"/>
    <w:rsid w:val="00047B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4">
    <w:name w:val="Bez saraksta74"/>
    <w:next w:val="Bezsaraksta"/>
    <w:uiPriority w:val="99"/>
    <w:semiHidden/>
    <w:unhideWhenUsed/>
    <w:rsid w:val="002371ED"/>
  </w:style>
  <w:style w:type="table" w:customStyle="1" w:styleId="Reatabula60">
    <w:name w:val="Režģa tabula60"/>
    <w:basedOn w:val="Parastatabula"/>
    <w:next w:val="Reatabula"/>
    <w:uiPriority w:val="59"/>
    <w:rsid w:val="002371E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36">
    <w:name w:val="Bez saraksta136"/>
    <w:next w:val="Bezsaraksta"/>
    <w:uiPriority w:val="99"/>
    <w:semiHidden/>
    <w:unhideWhenUsed/>
    <w:rsid w:val="002371ED"/>
  </w:style>
  <w:style w:type="table" w:customStyle="1" w:styleId="Reatabula126">
    <w:name w:val="Režģa tabula126"/>
    <w:basedOn w:val="Parastatabula"/>
    <w:next w:val="Reatabula"/>
    <w:uiPriority w:val="39"/>
    <w:rsid w:val="002371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1">
    <w:name w:val="Bez saraksta231"/>
    <w:next w:val="Bezsaraksta"/>
    <w:uiPriority w:val="99"/>
    <w:semiHidden/>
    <w:unhideWhenUsed/>
    <w:rsid w:val="002371ED"/>
  </w:style>
  <w:style w:type="table" w:customStyle="1" w:styleId="Reatabula224">
    <w:name w:val="Režģa tabula224"/>
    <w:basedOn w:val="Parastatabula"/>
    <w:next w:val="Reatabula"/>
    <w:uiPriority w:val="59"/>
    <w:rsid w:val="002371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5">
    <w:name w:val="Bez saraksta75"/>
    <w:next w:val="Bezsaraksta"/>
    <w:uiPriority w:val="99"/>
    <w:semiHidden/>
    <w:unhideWhenUsed/>
    <w:rsid w:val="00E12930"/>
  </w:style>
  <w:style w:type="numbering" w:customStyle="1" w:styleId="Bezsaraksta137">
    <w:name w:val="Bez saraksta137"/>
    <w:next w:val="Bezsaraksta"/>
    <w:uiPriority w:val="99"/>
    <w:semiHidden/>
    <w:unhideWhenUsed/>
    <w:rsid w:val="00E12930"/>
  </w:style>
  <w:style w:type="table" w:customStyle="1" w:styleId="Reatabula61">
    <w:name w:val="Režģa tabula61"/>
    <w:basedOn w:val="Parastatabula"/>
    <w:next w:val="Reatabula"/>
    <w:uiPriority w:val="59"/>
    <w:rsid w:val="00E129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intro">
    <w:name w:val="article-intro"/>
    <w:basedOn w:val="Parasts"/>
    <w:rsid w:val="00E12930"/>
    <w:pPr>
      <w:spacing w:before="75" w:after="100" w:afterAutospacing="1" w:line="225" w:lineRule="atLeast"/>
    </w:pPr>
    <w:rPr>
      <w:sz w:val="24"/>
      <w:szCs w:val="24"/>
    </w:rPr>
  </w:style>
  <w:style w:type="paragraph" w:customStyle="1" w:styleId="author">
    <w:name w:val="author"/>
    <w:basedOn w:val="Parasts"/>
    <w:rsid w:val="00E12930"/>
    <w:pPr>
      <w:spacing w:before="100" w:beforeAutospacing="1" w:after="100" w:afterAutospacing="1"/>
    </w:pPr>
    <w:rPr>
      <w:sz w:val="24"/>
      <w:szCs w:val="24"/>
    </w:rPr>
  </w:style>
  <w:style w:type="character" w:customStyle="1" w:styleId="itemprop">
    <w:name w:val="itemprop"/>
    <w:rsid w:val="00E12930"/>
  </w:style>
  <w:style w:type="character" w:customStyle="1" w:styleId="article-header-comments-count4">
    <w:name w:val="article-header-comments-count4"/>
    <w:rsid w:val="00E12930"/>
  </w:style>
  <w:style w:type="character" w:customStyle="1" w:styleId="xbe">
    <w:name w:val="_xbe"/>
    <w:rsid w:val="00E12930"/>
  </w:style>
  <w:style w:type="numbering" w:customStyle="1" w:styleId="Bezsaraksta232">
    <w:name w:val="Bez saraksta232"/>
    <w:next w:val="Bezsaraksta"/>
    <w:uiPriority w:val="99"/>
    <w:semiHidden/>
    <w:unhideWhenUsed/>
    <w:rsid w:val="00E12930"/>
  </w:style>
  <w:style w:type="table" w:customStyle="1" w:styleId="Reatabula127">
    <w:name w:val="Režģa tabula127"/>
    <w:basedOn w:val="Parastatabula"/>
    <w:next w:val="Reatabula"/>
    <w:uiPriority w:val="59"/>
    <w:rsid w:val="00E1293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4">
    <w:name w:val="Bez saraksta324"/>
    <w:next w:val="Bezsaraksta"/>
    <w:uiPriority w:val="99"/>
    <w:semiHidden/>
    <w:unhideWhenUsed/>
    <w:rsid w:val="00E12930"/>
  </w:style>
  <w:style w:type="table" w:customStyle="1" w:styleId="Reatabula225">
    <w:name w:val="Režģa tabula225"/>
    <w:basedOn w:val="Parastatabula"/>
    <w:next w:val="Reatabula"/>
    <w:uiPriority w:val="59"/>
    <w:rsid w:val="00E1293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6">
    <w:name w:val="Bez saraksta76"/>
    <w:next w:val="Bezsaraksta"/>
    <w:unhideWhenUsed/>
    <w:rsid w:val="007C4077"/>
  </w:style>
  <w:style w:type="numbering" w:customStyle="1" w:styleId="Bezsaraksta138">
    <w:name w:val="Bez saraksta138"/>
    <w:next w:val="Bezsaraksta"/>
    <w:uiPriority w:val="99"/>
    <w:semiHidden/>
    <w:unhideWhenUsed/>
    <w:rsid w:val="007C4077"/>
  </w:style>
  <w:style w:type="character" w:customStyle="1" w:styleId="Hyperlink2">
    <w:name w:val="Hyperlink2"/>
    <w:rsid w:val="007C4077"/>
    <w:rPr>
      <w:color w:val="0000FF"/>
      <w:u w:val="single"/>
    </w:rPr>
  </w:style>
  <w:style w:type="numbering" w:customStyle="1" w:styleId="Bezsaraksta233">
    <w:name w:val="Bez saraksta233"/>
    <w:next w:val="Bezsaraksta"/>
    <w:uiPriority w:val="99"/>
    <w:semiHidden/>
    <w:unhideWhenUsed/>
    <w:rsid w:val="007C4077"/>
  </w:style>
  <w:style w:type="table" w:customStyle="1" w:styleId="Reatabula62">
    <w:name w:val="Režģa tabula62"/>
    <w:basedOn w:val="Parastatabula"/>
    <w:next w:val="Reatabula"/>
    <w:uiPriority w:val="39"/>
    <w:rsid w:val="007C40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5">
    <w:name w:val="Bez saraksta325"/>
    <w:next w:val="Bezsaraksta"/>
    <w:uiPriority w:val="99"/>
    <w:semiHidden/>
    <w:unhideWhenUsed/>
    <w:rsid w:val="007C4077"/>
  </w:style>
  <w:style w:type="table" w:customStyle="1" w:styleId="Reatabula128">
    <w:name w:val="Režģa tabula128"/>
    <w:basedOn w:val="Parastatabula"/>
    <w:next w:val="Reatabula"/>
    <w:uiPriority w:val="59"/>
    <w:rsid w:val="007C407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0">
    <w:name w:val="Body text1"/>
    <w:basedOn w:val="Parasts"/>
    <w:uiPriority w:val="99"/>
    <w:rsid w:val="007C4077"/>
    <w:pPr>
      <w:widowControl w:val="0"/>
      <w:shd w:val="clear" w:color="auto" w:fill="FFFFFF"/>
      <w:spacing w:before="300" w:line="250" w:lineRule="exact"/>
      <w:ind w:hanging="380"/>
      <w:jc w:val="center"/>
    </w:pPr>
    <w:rPr>
      <w:rFonts w:ascii="Calibri" w:eastAsia="Calibri" w:hAnsi="Calibri"/>
    </w:rPr>
  </w:style>
  <w:style w:type="table" w:customStyle="1" w:styleId="Reatabula317">
    <w:name w:val="Režģa tabula317"/>
    <w:basedOn w:val="Parastatabula"/>
    <w:next w:val="Reatabula"/>
    <w:uiPriority w:val="59"/>
    <w:rsid w:val="007C40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12">
    <w:name w:val="Režģa tabula412"/>
    <w:basedOn w:val="Parastatabula"/>
    <w:next w:val="Reatabula"/>
    <w:uiPriority w:val="59"/>
    <w:rsid w:val="007C40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10">
    <w:name w:val="Režģa tabula510"/>
    <w:basedOn w:val="Parastatabula"/>
    <w:next w:val="Reatabula"/>
    <w:uiPriority w:val="59"/>
    <w:rsid w:val="007C40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7">
    <w:name w:val="Bez saraksta77"/>
    <w:next w:val="Bezsaraksta"/>
    <w:uiPriority w:val="99"/>
    <w:semiHidden/>
    <w:unhideWhenUsed/>
    <w:rsid w:val="000A4BD5"/>
  </w:style>
  <w:style w:type="numbering" w:customStyle="1" w:styleId="Bezsaraksta139">
    <w:name w:val="Bez saraksta139"/>
    <w:next w:val="Bezsaraksta"/>
    <w:uiPriority w:val="99"/>
    <w:semiHidden/>
    <w:unhideWhenUsed/>
    <w:rsid w:val="000A4BD5"/>
  </w:style>
  <w:style w:type="table" w:customStyle="1" w:styleId="Reatabula63">
    <w:name w:val="Režģa tabula63"/>
    <w:basedOn w:val="Parastatabula"/>
    <w:next w:val="Reatabula"/>
    <w:uiPriority w:val="59"/>
    <w:rsid w:val="000A4BD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4">
    <w:name w:val="Bez saraksta234"/>
    <w:next w:val="Bezsaraksta"/>
    <w:uiPriority w:val="99"/>
    <w:semiHidden/>
    <w:unhideWhenUsed/>
    <w:rsid w:val="000A4BD5"/>
  </w:style>
  <w:style w:type="paragraph" w:styleId="Intensvscitts">
    <w:name w:val="Intense Quote"/>
    <w:basedOn w:val="Parasts"/>
    <w:next w:val="Parasts"/>
    <w:link w:val="IntensvscittsRakstz"/>
    <w:uiPriority w:val="30"/>
    <w:qFormat/>
    <w:rsid w:val="000A4BD5"/>
    <w:pPr>
      <w:pBdr>
        <w:bottom w:val="single" w:sz="4" w:space="4" w:color="4F81BD"/>
      </w:pBdr>
      <w:spacing w:before="200" w:after="280"/>
      <w:ind w:left="936" w:right="936"/>
    </w:pPr>
    <w:rPr>
      <w:rFonts w:ascii="Arial" w:eastAsia="Calibri" w:hAnsi="Arial" w:cs="Arial"/>
      <w:b/>
      <w:bCs/>
      <w:i/>
      <w:iCs/>
      <w:color w:val="4F81BD"/>
      <w:sz w:val="22"/>
      <w:szCs w:val="22"/>
    </w:rPr>
  </w:style>
  <w:style w:type="character" w:customStyle="1" w:styleId="IntensvscittsRakstz">
    <w:name w:val="Intensīvs citāts Rakstz."/>
    <w:link w:val="Intensvscitts"/>
    <w:uiPriority w:val="30"/>
    <w:rsid w:val="000A4BD5"/>
    <w:rPr>
      <w:rFonts w:ascii="Arial" w:eastAsia="Calibri" w:hAnsi="Arial" w:cs="Arial"/>
      <w:b/>
      <w:bCs/>
      <w:i/>
      <w:iCs/>
      <w:color w:val="4F81BD"/>
      <w:sz w:val="22"/>
      <w:szCs w:val="22"/>
    </w:rPr>
  </w:style>
  <w:style w:type="numbering" w:customStyle="1" w:styleId="Bezsaraksta78">
    <w:name w:val="Bez saraksta78"/>
    <w:next w:val="Bezsaraksta"/>
    <w:uiPriority w:val="99"/>
    <w:semiHidden/>
    <w:unhideWhenUsed/>
    <w:rsid w:val="000A47CD"/>
  </w:style>
  <w:style w:type="numbering" w:customStyle="1" w:styleId="Bezsaraksta140">
    <w:name w:val="Bez saraksta140"/>
    <w:next w:val="Bezsaraksta"/>
    <w:uiPriority w:val="99"/>
    <w:semiHidden/>
    <w:unhideWhenUsed/>
    <w:rsid w:val="000A47CD"/>
  </w:style>
  <w:style w:type="table" w:customStyle="1" w:styleId="Reatabula64">
    <w:name w:val="Režģa tabula64"/>
    <w:basedOn w:val="Parastatabula"/>
    <w:next w:val="Reatabula"/>
    <w:uiPriority w:val="59"/>
    <w:rsid w:val="000A47C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5">
    <w:name w:val="Bez saraksta235"/>
    <w:next w:val="Bezsaraksta"/>
    <w:uiPriority w:val="99"/>
    <w:semiHidden/>
    <w:unhideWhenUsed/>
    <w:rsid w:val="000A47CD"/>
  </w:style>
  <w:style w:type="numbering" w:customStyle="1" w:styleId="Bezsaraksta79">
    <w:name w:val="Bez saraksta79"/>
    <w:next w:val="Bezsaraksta"/>
    <w:uiPriority w:val="99"/>
    <w:semiHidden/>
    <w:unhideWhenUsed/>
    <w:rsid w:val="00B81C5B"/>
  </w:style>
  <w:style w:type="character" w:customStyle="1" w:styleId="hps">
    <w:name w:val="hps"/>
    <w:rsid w:val="00B81C5B"/>
  </w:style>
  <w:style w:type="character" w:customStyle="1" w:styleId="fontsize2">
    <w:name w:val="fontsize2"/>
    <w:rsid w:val="00B81C5B"/>
  </w:style>
  <w:style w:type="character" w:customStyle="1" w:styleId="doclead">
    <w:name w:val="doclead"/>
    <w:uiPriority w:val="99"/>
    <w:rsid w:val="00B81C5B"/>
    <w:rPr>
      <w:rFonts w:ascii="Times New Roman" w:hAnsi="Times New Roman" w:cs="Times New Roman" w:hint="default"/>
    </w:rPr>
  </w:style>
  <w:style w:type="paragraph" w:customStyle="1" w:styleId="Noklustais">
    <w:name w:val="Noklus?tais"/>
    <w:rsid w:val="00B81C5B"/>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Mangal" w:eastAsia="SimSun" w:hAnsi="Mangal" w:cs="Mangal"/>
      <w:color w:val="000000"/>
      <w:sz w:val="36"/>
      <w:szCs w:val="36"/>
    </w:rPr>
  </w:style>
  <w:style w:type="paragraph" w:customStyle="1" w:styleId="Normal10">
    <w:name w:val="Normal1"/>
    <w:basedOn w:val="Pamatteksts"/>
    <w:rsid w:val="00B81C5B"/>
    <w:pPr>
      <w:spacing w:after="0"/>
      <w:jc w:val="center"/>
    </w:pPr>
    <w:rPr>
      <w:sz w:val="20"/>
      <w:lang w:eastAsia="en-US"/>
    </w:rPr>
  </w:style>
  <w:style w:type="character" w:customStyle="1" w:styleId="CharChar4">
    <w:name w:val="Char Char4"/>
    <w:rsid w:val="00B81C5B"/>
    <w:rPr>
      <w:rFonts w:ascii="Times New Roman" w:eastAsia="Times New Roman" w:hAnsi="Times New Roman" w:cs="Times New Roman"/>
      <w:sz w:val="24"/>
      <w:szCs w:val="24"/>
      <w:lang w:val="en-GB"/>
    </w:rPr>
  </w:style>
  <w:style w:type="character" w:customStyle="1" w:styleId="CharChar3">
    <w:name w:val="Char Char3"/>
    <w:rsid w:val="00B81C5B"/>
    <w:rPr>
      <w:rFonts w:ascii="Arial" w:eastAsia="Times New Roman" w:hAnsi="Arial" w:cs="Arial"/>
      <w:b/>
      <w:bCs/>
      <w:kern w:val="28"/>
      <w:sz w:val="32"/>
      <w:szCs w:val="32"/>
      <w:lang w:val="en-GB"/>
    </w:rPr>
  </w:style>
  <w:style w:type="character" w:customStyle="1" w:styleId="HeaderCharCharChar">
    <w:name w:val="Header Char Char Char"/>
    <w:rsid w:val="00B81C5B"/>
    <w:rPr>
      <w:lang w:val="lv-LV" w:eastAsia="lv-LV" w:bidi="ar-SA"/>
    </w:rPr>
  </w:style>
  <w:style w:type="character" w:customStyle="1" w:styleId="CharChar5">
    <w:name w:val="Char Char5"/>
    <w:rsid w:val="00B81C5B"/>
    <w:rPr>
      <w:rFonts w:cs="Arial"/>
      <w:b/>
      <w:bCs/>
      <w:sz w:val="26"/>
      <w:szCs w:val="26"/>
      <w:lang w:val="en-GB" w:eastAsia="en-US" w:bidi="ar-SA"/>
    </w:rPr>
  </w:style>
  <w:style w:type="paragraph" w:customStyle="1" w:styleId="Apakpunkts">
    <w:name w:val="Apakšpunkts"/>
    <w:basedOn w:val="Virsraksts3"/>
    <w:link w:val="ApakpunktsChar"/>
    <w:rsid w:val="00B81C5B"/>
    <w:pPr>
      <w:keepNext w:val="0"/>
      <w:widowControl w:val="0"/>
      <w:numPr>
        <w:ilvl w:val="2"/>
      </w:numPr>
      <w:tabs>
        <w:tab w:val="num" w:pos="1080"/>
        <w:tab w:val="num" w:pos="2160"/>
      </w:tabs>
      <w:spacing w:before="120" w:after="60"/>
      <w:ind w:left="1080" w:hanging="720"/>
    </w:pPr>
    <w:rPr>
      <w:iCs/>
      <w:color w:val="000000"/>
      <w:sz w:val="24"/>
      <w:szCs w:val="28"/>
      <w:u w:val="none"/>
      <w:lang w:eastAsia="en-US"/>
    </w:rPr>
  </w:style>
  <w:style w:type="character" w:customStyle="1" w:styleId="ApakpunktsChar">
    <w:name w:val="Apakšpunkts Char"/>
    <w:link w:val="Apakpunkts"/>
    <w:rsid w:val="00B81C5B"/>
    <w:rPr>
      <w:iCs/>
      <w:color w:val="000000"/>
      <w:sz w:val="24"/>
      <w:szCs w:val="28"/>
      <w:lang w:eastAsia="en-US"/>
    </w:rPr>
  </w:style>
  <w:style w:type="character" w:customStyle="1" w:styleId="CharChar2">
    <w:name w:val="Char Char2"/>
    <w:rsid w:val="00B81C5B"/>
    <w:rPr>
      <w:rFonts w:cs="Arial"/>
      <w:b/>
      <w:bCs/>
      <w:sz w:val="26"/>
      <w:szCs w:val="26"/>
      <w:lang w:val="en-GB" w:eastAsia="en-US" w:bidi="ar-SA"/>
    </w:rPr>
  </w:style>
  <w:style w:type="paragraph" w:customStyle="1" w:styleId="Punkts">
    <w:name w:val="Punkts"/>
    <w:basedOn w:val="Parasts"/>
    <w:next w:val="Apakpunkts"/>
    <w:rsid w:val="00B81C5B"/>
    <w:pPr>
      <w:numPr>
        <w:numId w:val="9"/>
      </w:numPr>
      <w:suppressAutoHyphens/>
      <w:ind w:left="0" w:firstLine="0"/>
    </w:pPr>
    <w:rPr>
      <w:rFonts w:ascii="Arial" w:hAnsi="Arial"/>
      <w:b/>
      <w:szCs w:val="24"/>
      <w:lang w:eastAsia="ar-SA"/>
    </w:rPr>
  </w:style>
  <w:style w:type="paragraph" w:customStyle="1" w:styleId="Paragrfs">
    <w:name w:val="Paragrāfs"/>
    <w:basedOn w:val="Parasts"/>
    <w:next w:val="Parasts"/>
    <w:rsid w:val="00B81C5B"/>
    <w:pPr>
      <w:tabs>
        <w:tab w:val="num" w:pos="720"/>
      </w:tabs>
      <w:suppressAutoHyphens/>
      <w:jc w:val="both"/>
    </w:pPr>
    <w:rPr>
      <w:rFonts w:ascii="Arial" w:hAnsi="Arial"/>
      <w:szCs w:val="24"/>
      <w:lang w:eastAsia="ar-SA"/>
    </w:rPr>
  </w:style>
  <w:style w:type="character" w:customStyle="1" w:styleId="CharChar1">
    <w:name w:val="Char Char1"/>
    <w:rsid w:val="00B81C5B"/>
    <w:rPr>
      <w:rFonts w:ascii="Arial" w:hAnsi="Arial" w:cs="Arial"/>
      <w:b/>
      <w:bCs/>
      <w:kern w:val="32"/>
      <w:sz w:val="32"/>
      <w:szCs w:val="32"/>
      <w:lang w:val="en-US" w:eastAsia="en-US" w:bidi="ar-SA"/>
    </w:rPr>
  </w:style>
  <w:style w:type="numbering" w:customStyle="1" w:styleId="Bezsaraksta141">
    <w:name w:val="Bez saraksta141"/>
    <w:next w:val="Bezsaraksta"/>
    <w:uiPriority w:val="99"/>
    <w:semiHidden/>
    <w:unhideWhenUsed/>
    <w:rsid w:val="00B81C5B"/>
  </w:style>
  <w:style w:type="table" w:customStyle="1" w:styleId="Reatabula129">
    <w:name w:val="Režģa tabula129"/>
    <w:basedOn w:val="Parastatabula"/>
    <w:next w:val="Reatabula"/>
    <w:uiPriority w:val="59"/>
    <w:rsid w:val="00B81C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6">
    <w:name w:val="Bez saraksta236"/>
    <w:next w:val="Bezsaraksta"/>
    <w:uiPriority w:val="99"/>
    <w:semiHidden/>
    <w:unhideWhenUsed/>
    <w:rsid w:val="00B81C5B"/>
  </w:style>
  <w:style w:type="table" w:customStyle="1" w:styleId="Reatabula226">
    <w:name w:val="Režģa tabula226"/>
    <w:basedOn w:val="Parastatabula"/>
    <w:next w:val="Reatabula"/>
    <w:uiPriority w:val="39"/>
    <w:rsid w:val="00B81C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0">
    <w:name w:val="Bez saraksta80"/>
    <w:next w:val="Bezsaraksta"/>
    <w:uiPriority w:val="99"/>
    <w:semiHidden/>
    <w:unhideWhenUsed/>
    <w:rsid w:val="006B6CA8"/>
  </w:style>
  <w:style w:type="numbering" w:customStyle="1" w:styleId="Bezsaraksta142">
    <w:name w:val="Bez saraksta142"/>
    <w:next w:val="Bezsaraksta"/>
    <w:uiPriority w:val="99"/>
    <w:semiHidden/>
    <w:unhideWhenUsed/>
    <w:rsid w:val="006B6CA8"/>
  </w:style>
  <w:style w:type="table" w:customStyle="1" w:styleId="Reatabula130">
    <w:name w:val="Režģa tabula130"/>
    <w:basedOn w:val="Parastatabula"/>
    <w:next w:val="Reatabula"/>
    <w:uiPriority w:val="59"/>
    <w:rsid w:val="006B6CA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7">
    <w:name w:val="Bez saraksta237"/>
    <w:next w:val="Bezsaraksta"/>
    <w:uiPriority w:val="99"/>
    <w:semiHidden/>
    <w:unhideWhenUsed/>
    <w:rsid w:val="006B6CA8"/>
  </w:style>
  <w:style w:type="table" w:customStyle="1" w:styleId="Reatabula227">
    <w:name w:val="Režģa tabula227"/>
    <w:basedOn w:val="Parastatabula"/>
    <w:next w:val="Reatabula"/>
    <w:uiPriority w:val="39"/>
    <w:rsid w:val="006B6C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1">
    <w:name w:val="Bez saraksta81"/>
    <w:next w:val="Bezsaraksta"/>
    <w:uiPriority w:val="99"/>
    <w:semiHidden/>
    <w:unhideWhenUsed/>
    <w:rsid w:val="00DE3C3E"/>
  </w:style>
  <w:style w:type="numbering" w:customStyle="1" w:styleId="Bezsaraksta143">
    <w:name w:val="Bez saraksta143"/>
    <w:next w:val="Bezsaraksta"/>
    <w:uiPriority w:val="99"/>
    <w:semiHidden/>
    <w:unhideWhenUsed/>
    <w:rsid w:val="00DE3C3E"/>
  </w:style>
  <w:style w:type="table" w:customStyle="1" w:styleId="Reatabula65">
    <w:name w:val="Režģa tabula65"/>
    <w:basedOn w:val="Parastatabula"/>
    <w:next w:val="Reatabula"/>
    <w:uiPriority w:val="39"/>
    <w:rsid w:val="00DE3C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ps-next2">
    <w:name w:val="pps-next2"/>
    <w:rsid w:val="00DE3C3E"/>
  </w:style>
  <w:style w:type="numbering" w:customStyle="1" w:styleId="Bezsaraksta238">
    <w:name w:val="Bez saraksta238"/>
    <w:next w:val="Bezsaraksta"/>
    <w:uiPriority w:val="99"/>
    <w:semiHidden/>
    <w:unhideWhenUsed/>
    <w:rsid w:val="00DE3C3E"/>
  </w:style>
  <w:style w:type="table" w:customStyle="1" w:styleId="Reatabula131">
    <w:name w:val="Režģa tabula131"/>
    <w:basedOn w:val="Parastatabula"/>
    <w:next w:val="Reatabula"/>
    <w:uiPriority w:val="59"/>
    <w:rsid w:val="00DE3C3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ietturateksts">
    <w:name w:val="Placeholder Text"/>
    <w:uiPriority w:val="99"/>
    <w:semiHidden/>
    <w:rsid w:val="00DE3C3E"/>
    <w:rPr>
      <w:color w:val="808080"/>
    </w:rPr>
  </w:style>
  <w:style w:type="numbering" w:customStyle="1" w:styleId="Bezsaraksta326">
    <w:name w:val="Bez saraksta326"/>
    <w:next w:val="Bezsaraksta"/>
    <w:uiPriority w:val="99"/>
    <w:semiHidden/>
    <w:unhideWhenUsed/>
    <w:rsid w:val="00DE3C3E"/>
  </w:style>
  <w:style w:type="table" w:customStyle="1" w:styleId="Reatabula228">
    <w:name w:val="Režģa tabula228"/>
    <w:basedOn w:val="Parastatabula"/>
    <w:next w:val="Reatabula"/>
    <w:rsid w:val="00DE3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6">
    <w:name w:val="Bez saraksta416"/>
    <w:next w:val="Bezsaraksta"/>
    <w:uiPriority w:val="99"/>
    <w:semiHidden/>
    <w:unhideWhenUsed/>
    <w:rsid w:val="00DE3C3E"/>
  </w:style>
  <w:style w:type="table" w:customStyle="1" w:styleId="Reatabula318">
    <w:name w:val="Režģa tabula318"/>
    <w:basedOn w:val="Parastatabula"/>
    <w:next w:val="Reatabula"/>
    <w:uiPriority w:val="59"/>
    <w:rsid w:val="00DE3C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2">
    <w:name w:val="Bez saraksta82"/>
    <w:next w:val="Bezsaraksta"/>
    <w:uiPriority w:val="99"/>
    <w:semiHidden/>
    <w:unhideWhenUsed/>
    <w:rsid w:val="009D6699"/>
  </w:style>
  <w:style w:type="numbering" w:customStyle="1" w:styleId="Bezsaraksta144">
    <w:name w:val="Bez saraksta144"/>
    <w:next w:val="Bezsaraksta"/>
    <w:uiPriority w:val="99"/>
    <w:semiHidden/>
    <w:unhideWhenUsed/>
    <w:rsid w:val="009D6699"/>
  </w:style>
  <w:style w:type="table" w:customStyle="1" w:styleId="Reatabula66">
    <w:name w:val="Režģa tabula66"/>
    <w:basedOn w:val="Parastatabula"/>
    <w:next w:val="Reatabula"/>
    <w:uiPriority w:val="39"/>
    <w:rsid w:val="009D669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9">
    <w:name w:val="Bez saraksta239"/>
    <w:next w:val="Bezsaraksta"/>
    <w:uiPriority w:val="99"/>
    <w:semiHidden/>
    <w:unhideWhenUsed/>
    <w:rsid w:val="009D6699"/>
  </w:style>
  <w:style w:type="table" w:customStyle="1" w:styleId="Reatabula132">
    <w:name w:val="Režģa tabula132"/>
    <w:basedOn w:val="Parastatabula"/>
    <w:next w:val="Reatabula"/>
    <w:uiPriority w:val="59"/>
    <w:rsid w:val="009D669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7">
    <w:name w:val="Bez saraksta327"/>
    <w:next w:val="Bezsaraksta"/>
    <w:uiPriority w:val="99"/>
    <w:semiHidden/>
    <w:unhideWhenUsed/>
    <w:rsid w:val="009D6699"/>
  </w:style>
  <w:style w:type="table" w:customStyle="1" w:styleId="Reatabula229">
    <w:name w:val="Režģa tabula229"/>
    <w:basedOn w:val="Parastatabula"/>
    <w:next w:val="Reatabula"/>
    <w:rsid w:val="009D66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7">
    <w:name w:val="Bez saraksta417"/>
    <w:next w:val="Bezsaraksta"/>
    <w:uiPriority w:val="99"/>
    <w:semiHidden/>
    <w:unhideWhenUsed/>
    <w:rsid w:val="009D6699"/>
  </w:style>
  <w:style w:type="table" w:customStyle="1" w:styleId="Reatabula319">
    <w:name w:val="Režģa tabula319"/>
    <w:basedOn w:val="Parastatabula"/>
    <w:next w:val="Reatabula"/>
    <w:uiPriority w:val="59"/>
    <w:rsid w:val="009D669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ontekstsRakstz11">
    <w:name w:val="Balonteksts Rakstz.11"/>
    <w:uiPriority w:val="99"/>
    <w:semiHidden/>
    <w:rsid w:val="008D1C34"/>
    <w:rPr>
      <w:rFonts w:ascii="Tahoma" w:hAnsi="Tahoma" w:cs="Tahoma"/>
      <w:sz w:val="16"/>
      <w:szCs w:val="16"/>
    </w:rPr>
  </w:style>
  <w:style w:type="character" w:customStyle="1" w:styleId="fontsize21">
    <w:name w:val="fontsize21"/>
    <w:rsid w:val="00027E9D"/>
    <w:rPr>
      <w:b w:val="0"/>
      <w:bCs w:val="0"/>
      <w:i/>
      <w:iCs/>
    </w:rPr>
  </w:style>
  <w:style w:type="paragraph" w:customStyle="1" w:styleId="labojumupamats1">
    <w:name w:val="labojumu_pamats1"/>
    <w:basedOn w:val="Parasts"/>
    <w:uiPriority w:val="99"/>
    <w:rsid w:val="00027E9D"/>
    <w:pPr>
      <w:spacing w:before="45" w:line="360" w:lineRule="auto"/>
      <w:ind w:firstLine="300"/>
    </w:pPr>
    <w:rPr>
      <w:i/>
      <w:iCs/>
      <w:color w:val="414142"/>
    </w:rPr>
  </w:style>
  <w:style w:type="character" w:styleId="Izsmalcintsizclums">
    <w:name w:val="Subtle Emphasis"/>
    <w:uiPriority w:val="19"/>
    <w:qFormat/>
    <w:rsid w:val="00027E9D"/>
    <w:rPr>
      <w:i/>
      <w:iCs/>
      <w:color w:val="808080"/>
    </w:rPr>
  </w:style>
  <w:style w:type="character" w:customStyle="1" w:styleId="Parasts2">
    <w:name w:val="Parasts2"/>
    <w:rsid w:val="0055121B"/>
  </w:style>
  <w:style w:type="character" w:customStyle="1" w:styleId="body1">
    <w:name w:val="body1"/>
    <w:uiPriority w:val="99"/>
    <w:rsid w:val="0055121B"/>
    <w:rPr>
      <w:rFonts w:ascii="Verdana" w:hAnsi="Verdana" w:cs="Times New Roman"/>
      <w:sz w:val="18"/>
      <w:szCs w:val="18"/>
    </w:rPr>
  </w:style>
  <w:style w:type="character" w:customStyle="1" w:styleId="DokumentakarteRakstz1">
    <w:name w:val="Dokumenta karte Rakstz.1"/>
    <w:uiPriority w:val="99"/>
    <w:semiHidden/>
    <w:rsid w:val="004F665C"/>
    <w:rPr>
      <w:rFonts w:ascii="Tahoma" w:hAnsi="Tahoma" w:cs="Tahoma"/>
      <w:sz w:val="16"/>
      <w:szCs w:val="16"/>
    </w:rPr>
  </w:style>
  <w:style w:type="paragraph" w:customStyle="1" w:styleId="Gar12-15-k08">
    <w:name w:val="Gar12-15-k08"/>
    <w:basedOn w:val="Parasts"/>
    <w:rsid w:val="004F665C"/>
    <w:pPr>
      <w:overflowPunct w:val="0"/>
      <w:autoSpaceDE w:val="0"/>
      <w:autoSpaceDN w:val="0"/>
      <w:adjustRightInd w:val="0"/>
      <w:spacing w:line="360" w:lineRule="auto"/>
      <w:ind w:firstLine="454"/>
      <w:textAlignment w:val="baseline"/>
    </w:pPr>
    <w:rPr>
      <w:rFonts w:ascii="RimGaramond" w:hAnsi="RimGaramond"/>
      <w:sz w:val="24"/>
      <w:lang w:val="en-GB" w:eastAsia="en-US"/>
    </w:rPr>
  </w:style>
  <w:style w:type="paragraph" w:customStyle="1" w:styleId="SNP2lmarbu">
    <w:name w:val="SNP 2.līm. arābu"/>
    <w:basedOn w:val="Parasts"/>
    <w:rsid w:val="004F665C"/>
    <w:pPr>
      <w:tabs>
        <w:tab w:val="num" w:pos="1080"/>
      </w:tabs>
      <w:spacing w:before="240"/>
      <w:ind w:left="1080" w:hanging="360"/>
      <w:jc w:val="both"/>
    </w:pPr>
    <w:rPr>
      <w:sz w:val="24"/>
      <w:szCs w:val="28"/>
    </w:rPr>
  </w:style>
  <w:style w:type="paragraph" w:customStyle="1" w:styleId="SNP1lmromieu">
    <w:name w:val="SNP 1.līm. romiešu"/>
    <w:basedOn w:val="Parasts"/>
    <w:rsid w:val="004F665C"/>
    <w:pPr>
      <w:tabs>
        <w:tab w:val="num" w:pos="360"/>
      </w:tabs>
      <w:spacing w:before="480" w:after="240"/>
      <w:jc w:val="center"/>
    </w:pPr>
    <w:rPr>
      <w:b/>
      <w:sz w:val="24"/>
      <w:szCs w:val="24"/>
      <w:lang w:eastAsia="en-US"/>
    </w:rPr>
  </w:style>
  <w:style w:type="paragraph" w:customStyle="1" w:styleId="SNP3lmarbu">
    <w:name w:val="SNP 3.līm. arābu"/>
    <w:basedOn w:val="Parasts"/>
    <w:rsid w:val="004F665C"/>
    <w:pPr>
      <w:tabs>
        <w:tab w:val="num" w:pos="1134"/>
      </w:tabs>
      <w:ind w:left="1134" w:hanging="624"/>
      <w:jc w:val="both"/>
    </w:pPr>
    <w:rPr>
      <w:sz w:val="24"/>
      <w:szCs w:val="28"/>
      <w:lang w:eastAsia="en-US"/>
    </w:rPr>
  </w:style>
  <w:style w:type="paragraph" w:customStyle="1" w:styleId="SNP4lmarbu">
    <w:name w:val="SNP 4.līm. arābu"/>
    <w:basedOn w:val="Parasts"/>
    <w:rsid w:val="004F665C"/>
    <w:pPr>
      <w:tabs>
        <w:tab w:val="num" w:pos="1928"/>
      </w:tabs>
      <w:ind w:left="1928" w:hanging="794"/>
      <w:jc w:val="both"/>
    </w:pPr>
    <w:rPr>
      <w:sz w:val="24"/>
      <w:szCs w:val="28"/>
      <w:lang w:eastAsia="en-US"/>
    </w:rPr>
  </w:style>
  <w:style w:type="character" w:styleId="HTMLcitts">
    <w:name w:val="HTML Cite"/>
    <w:uiPriority w:val="99"/>
    <w:unhideWhenUsed/>
    <w:rsid w:val="004F665C"/>
    <w:rPr>
      <w:i/>
      <w:iCs/>
    </w:rPr>
  </w:style>
  <w:style w:type="character" w:customStyle="1" w:styleId="30">
    <w:name w:val="Основной текст (3)_"/>
    <w:link w:val="31"/>
    <w:rsid w:val="0049446C"/>
    <w:rPr>
      <w:spacing w:val="4"/>
      <w:sz w:val="25"/>
      <w:szCs w:val="25"/>
      <w:shd w:val="clear" w:color="auto" w:fill="FFFFFF"/>
    </w:rPr>
  </w:style>
  <w:style w:type="character" w:customStyle="1" w:styleId="a1">
    <w:name w:val="Основной текст_"/>
    <w:link w:val="12"/>
    <w:rsid w:val="0049446C"/>
    <w:rPr>
      <w:spacing w:val="3"/>
      <w:sz w:val="25"/>
      <w:szCs w:val="25"/>
      <w:shd w:val="clear" w:color="auto" w:fill="FFFFFF"/>
    </w:rPr>
  </w:style>
  <w:style w:type="character" w:customStyle="1" w:styleId="13">
    <w:name w:val="Заголовок №1_"/>
    <w:link w:val="14"/>
    <w:rsid w:val="0049446C"/>
    <w:rPr>
      <w:spacing w:val="4"/>
      <w:sz w:val="25"/>
      <w:szCs w:val="25"/>
      <w:shd w:val="clear" w:color="auto" w:fill="FFFFFF"/>
    </w:rPr>
  </w:style>
  <w:style w:type="paragraph" w:customStyle="1" w:styleId="31">
    <w:name w:val="Основной текст (3)"/>
    <w:basedOn w:val="Parasts"/>
    <w:link w:val="30"/>
    <w:rsid w:val="0049446C"/>
    <w:pPr>
      <w:shd w:val="clear" w:color="auto" w:fill="FFFFFF"/>
      <w:spacing w:line="0" w:lineRule="atLeast"/>
    </w:pPr>
    <w:rPr>
      <w:spacing w:val="4"/>
      <w:sz w:val="25"/>
      <w:szCs w:val="25"/>
    </w:rPr>
  </w:style>
  <w:style w:type="paragraph" w:customStyle="1" w:styleId="12">
    <w:name w:val="Основной текст1"/>
    <w:basedOn w:val="Parasts"/>
    <w:link w:val="a1"/>
    <w:rsid w:val="0049446C"/>
    <w:pPr>
      <w:shd w:val="clear" w:color="auto" w:fill="FFFFFF"/>
      <w:spacing w:after="360" w:line="0" w:lineRule="atLeast"/>
    </w:pPr>
    <w:rPr>
      <w:spacing w:val="3"/>
      <w:sz w:val="25"/>
      <w:szCs w:val="25"/>
    </w:rPr>
  </w:style>
  <w:style w:type="paragraph" w:customStyle="1" w:styleId="14">
    <w:name w:val="Заголовок №1"/>
    <w:basedOn w:val="Parasts"/>
    <w:link w:val="13"/>
    <w:rsid w:val="0049446C"/>
    <w:pPr>
      <w:shd w:val="clear" w:color="auto" w:fill="FFFFFF"/>
      <w:spacing w:before="240" w:line="278" w:lineRule="exact"/>
      <w:jc w:val="center"/>
      <w:outlineLvl w:val="0"/>
    </w:pPr>
    <w:rPr>
      <w:spacing w:val="4"/>
      <w:sz w:val="25"/>
      <w:szCs w:val="25"/>
    </w:rPr>
  </w:style>
  <w:style w:type="paragraph" w:styleId="Atpakaadreseuzaploksnes">
    <w:name w:val="envelope return"/>
    <w:basedOn w:val="Parasts"/>
    <w:rsid w:val="005306E8"/>
    <w:rPr>
      <w:rFonts w:ascii="Arial" w:hAnsi="Arial"/>
      <w:lang w:val="en-US"/>
    </w:rPr>
  </w:style>
  <w:style w:type="paragraph" w:customStyle="1" w:styleId="Textbody">
    <w:name w:val="Text body"/>
    <w:basedOn w:val="Standard"/>
    <w:rsid w:val="003D2FE1"/>
    <w:pPr>
      <w:spacing w:after="120" w:line="276" w:lineRule="auto"/>
    </w:pPr>
    <w:rPr>
      <w:rFonts w:eastAsia="Arial Unicode MS" w:cs="Calibri"/>
      <w:sz w:val="22"/>
      <w:szCs w:val="22"/>
      <w:lang w:eastAsia="en-US"/>
    </w:rPr>
  </w:style>
  <w:style w:type="paragraph" w:customStyle="1" w:styleId="Tableindexheading">
    <w:name w:val="Table index heading"/>
    <w:basedOn w:val="Heading"/>
    <w:rsid w:val="003D2FE1"/>
    <w:pPr>
      <w:widowControl/>
      <w:suppressLineNumbers/>
      <w:suppressAutoHyphens/>
      <w:autoSpaceDE/>
      <w:adjustRightInd/>
      <w:spacing w:before="0" w:after="200" w:line="276" w:lineRule="auto"/>
      <w:textAlignment w:val="baseline"/>
    </w:pPr>
    <w:rPr>
      <w:rFonts w:eastAsia="Arial Unicode MS" w:cs="Arial Unicode MS"/>
      <w:b/>
      <w:bCs/>
      <w:kern w:val="3"/>
      <w:sz w:val="32"/>
      <w:szCs w:val="32"/>
      <w:lang w:eastAsia="en-US"/>
    </w:rPr>
  </w:style>
  <w:style w:type="paragraph" w:customStyle="1" w:styleId="ListContents">
    <w:name w:val="List Contents"/>
    <w:basedOn w:val="Standard"/>
    <w:rsid w:val="003D2FE1"/>
    <w:pPr>
      <w:spacing w:after="200" w:line="276" w:lineRule="auto"/>
      <w:ind w:left="567"/>
    </w:pPr>
    <w:rPr>
      <w:rFonts w:ascii="Calibri" w:eastAsia="Arial Unicode MS" w:hAnsi="Calibri" w:cs="Calibri"/>
      <w:sz w:val="22"/>
      <w:szCs w:val="22"/>
      <w:lang w:eastAsia="en-US"/>
    </w:rPr>
  </w:style>
  <w:style w:type="paragraph" w:customStyle="1" w:styleId="ContentsHeading">
    <w:name w:val="Contents Heading"/>
    <w:basedOn w:val="Heading"/>
    <w:rsid w:val="003D2FE1"/>
    <w:pPr>
      <w:pageBreakBefore/>
      <w:widowControl/>
      <w:suppressLineNumbers/>
      <w:suppressAutoHyphens/>
      <w:autoSpaceDE/>
      <w:adjustRightInd/>
      <w:spacing w:before="0" w:after="200" w:line="276" w:lineRule="auto"/>
      <w:jc w:val="center"/>
      <w:textAlignment w:val="baseline"/>
    </w:pPr>
    <w:rPr>
      <w:rFonts w:eastAsia="Arial Unicode MS" w:cs="Arial Unicode MS"/>
      <w:b/>
      <w:bCs/>
      <w:kern w:val="3"/>
      <w:sz w:val="32"/>
      <w:szCs w:val="32"/>
      <w:lang w:eastAsia="en-US"/>
    </w:rPr>
  </w:style>
  <w:style w:type="paragraph" w:customStyle="1" w:styleId="Contents1">
    <w:name w:val="Contents 1"/>
    <w:basedOn w:val="Index"/>
    <w:rsid w:val="003D2FE1"/>
    <w:pPr>
      <w:widowControl/>
      <w:suppressLineNumbers/>
      <w:tabs>
        <w:tab w:val="right" w:leader="dot" w:pos="9071"/>
      </w:tabs>
      <w:suppressAutoHyphens/>
      <w:autoSpaceDE/>
      <w:adjustRightInd/>
      <w:spacing w:before="198" w:line="276" w:lineRule="auto"/>
      <w:textAlignment w:val="baseline"/>
    </w:pPr>
    <w:rPr>
      <w:rFonts w:eastAsia="Arial Unicode MS" w:cs="Calibri"/>
      <w:b/>
      <w:kern w:val="3"/>
      <w:sz w:val="24"/>
      <w:szCs w:val="22"/>
      <w:lang w:eastAsia="en-US"/>
    </w:rPr>
  </w:style>
  <w:style w:type="paragraph" w:customStyle="1" w:styleId="Contents2">
    <w:name w:val="Contents 2"/>
    <w:basedOn w:val="Index"/>
    <w:rsid w:val="003D2FE1"/>
    <w:pPr>
      <w:widowControl/>
      <w:suppressLineNumbers/>
      <w:tabs>
        <w:tab w:val="right" w:leader="dot" w:pos="9071"/>
      </w:tabs>
      <w:suppressAutoHyphens/>
      <w:autoSpaceDE/>
      <w:adjustRightInd/>
      <w:spacing w:before="79" w:line="276" w:lineRule="auto"/>
      <w:ind w:left="283"/>
      <w:textAlignment w:val="baseline"/>
    </w:pPr>
    <w:rPr>
      <w:rFonts w:eastAsia="Arial Unicode MS" w:cs="Calibri"/>
      <w:kern w:val="3"/>
      <w:sz w:val="24"/>
      <w:szCs w:val="22"/>
      <w:lang w:eastAsia="en-US"/>
    </w:rPr>
  </w:style>
  <w:style w:type="paragraph" w:customStyle="1" w:styleId="Quotations">
    <w:name w:val="Quotations"/>
    <w:basedOn w:val="Standard"/>
    <w:rsid w:val="003D2FE1"/>
    <w:pPr>
      <w:spacing w:after="283" w:line="276" w:lineRule="auto"/>
      <w:ind w:left="567" w:right="567"/>
    </w:pPr>
    <w:rPr>
      <w:rFonts w:ascii="Calibri" w:eastAsia="Arial Unicode MS" w:hAnsi="Calibri" w:cs="Calibri"/>
      <w:sz w:val="22"/>
      <w:szCs w:val="22"/>
      <w:lang w:eastAsia="en-US"/>
    </w:rPr>
  </w:style>
  <w:style w:type="paragraph" w:customStyle="1" w:styleId="Textbodyindent">
    <w:name w:val="Text body indent"/>
    <w:basedOn w:val="Textbody"/>
    <w:rsid w:val="003D2FE1"/>
    <w:pPr>
      <w:ind w:left="283"/>
    </w:pPr>
  </w:style>
  <w:style w:type="paragraph" w:customStyle="1" w:styleId="Level1">
    <w:name w:val="Level1"/>
    <w:basedOn w:val="Textbody"/>
    <w:rsid w:val="003D2FE1"/>
    <w:pPr>
      <w:ind w:left="567" w:hanging="567"/>
      <w:jc w:val="both"/>
    </w:pPr>
  </w:style>
  <w:style w:type="paragraph" w:customStyle="1" w:styleId="Level2">
    <w:name w:val="Level2"/>
    <w:basedOn w:val="Textbody"/>
    <w:rsid w:val="003D2FE1"/>
    <w:pPr>
      <w:ind w:left="1276" w:hanging="709"/>
      <w:jc w:val="both"/>
    </w:pPr>
  </w:style>
  <w:style w:type="paragraph" w:customStyle="1" w:styleId="Hangingindent">
    <w:name w:val="Hanging indent"/>
    <w:basedOn w:val="Textbody"/>
    <w:rsid w:val="003D2FE1"/>
    <w:pPr>
      <w:tabs>
        <w:tab w:val="left" w:pos="567"/>
      </w:tabs>
      <w:ind w:left="567" w:hanging="283"/>
    </w:pPr>
  </w:style>
  <w:style w:type="paragraph" w:customStyle="1" w:styleId="Level3">
    <w:name w:val="Level3"/>
    <w:basedOn w:val="Textbody"/>
    <w:rsid w:val="003D2FE1"/>
    <w:pPr>
      <w:ind w:left="2126" w:hanging="850"/>
      <w:jc w:val="both"/>
    </w:pPr>
  </w:style>
  <w:style w:type="paragraph" w:customStyle="1" w:styleId="Level4">
    <w:name w:val="Level4"/>
    <w:basedOn w:val="Textbody"/>
    <w:rsid w:val="003D2FE1"/>
    <w:pPr>
      <w:ind w:left="3118" w:hanging="1134"/>
      <w:jc w:val="both"/>
    </w:pPr>
  </w:style>
  <w:style w:type="paragraph" w:customStyle="1" w:styleId="Level5">
    <w:name w:val="Level5"/>
    <w:basedOn w:val="Textbody"/>
    <w:rsid w:val="003D2FE1"/>
    <w:pPr>
      <w:ind w:left="4252" w:hanging="1134"/>
      <w:jc w:val="both"/>
    </w:pPr>
  </w:style>
  <w:style w:type="paragraph" w:customStyle="1" w:styleId="Level6">
    <w:name w:val="Level6"/>
    <w:basedOn w:val="Textbody"/>
    <w:rsid w:val="003D2FE1"/>
    <w:pPr>
      <w:ind w:left="5528" w:hanging="1276"/>
      <w:jc w:val="both"/>
    </w:pPr>
  </w:style>
  <w:style w:type="paragraph" w:customStyle="1" w:styleId="Level7">
    <w:name w:val="Level7"/>
    <w:basedOn w:val="Textbody"/>
    <w:rsid w:val="003D2FE1"/>
    <w:pPr>
      <w:ind w:left="6945" w:hanging="1417"/>
      <w:jc w:val="both"/>
    </w:pPr>
  </w:style>
  <w:style w:type="paragraph" w:customStyle="1" w:styleId="HeadingWithBreak1">
    <w:name w:val="HeadingWithBreak 1"/>
    <w:basedOn w:val="Virsraksts1"/>
    <w:rsid w:val="003D2FE1"/>
    <w:pPr>
      <w:suppressAutoHyphens/>
      <w:autoSpaceDN w:val="0"/>
      <w:spacing w:before="240" w:after="120" w:line="276" w:lineRule="auto"/>
      <w:jc w:val="center"/>
      <w:textAlignment w:val="baseline"/>
    </w:pPr>
    <w:rPr>
      <w:rFonts w:ascii="Arial" w:eastAsia="Arial Unicode MS" w:hAnsi="Arial" w:cs="Arial Unicode MS"/>
      <w:bCs/>
      <w:caps/>
      <w:kern w:val="3"/>
      <w:sz w:val="26"/>
      <w:szCs w:val="28"/>
      <w:lang w:eastAsia="en-US"/>
    </w:rPr>
  </w:style>
  <w:style w:type="paragraph" w:customStyle="1" w:styleId="PegeBreak">
    <w:name w:val="PegeBreak"/>
    <w:basedOn w:val="Textbody"/>
    <w:rsid w:val="003D2FE1"/>
    <w:pPr>
      <w:keepNext/>
    </w:pPr>
  </w:style>
  <w:style w:type="paragraph" w:customStyle="1" w:styleId="PageBreak2">
    <w:name w:val="PageBreak2"/>
    <w:basedOn w:val="Textbody"/>
    <w:rsid w:val="003D2FE1"/>
  </w:style>
  <w:style w:type="paragraph" w:customStyle="1" w:styleId="Heading10">
    <w:name w:val="Heading 10"/>
    <w:basedOn w:val="Heading"/>
    <w:next w:val="Textbody"/>
    <w:rsid w:val="003D2FE1"/>
    <w:pPr>
      <w:widowControl/>
      <w:suppressAutoHyphens/>
      <w:autoSpaceDE/>
      <w:adjustRightInd/>
      <w:spacing w:line="276" w:lineRule="auto"/>
      <w:ind w:left="5669" w:hanging="709"/>
      <w:textAlignment w:val="baseline"/>
    </w:pPr>
    <w:rPr>
      <w:rFonts w:eastAsia="Arial Unicode MS" w:cs="Arial Unicode MS"/>
      <w:b/>
      <w:bCs/>
      <w:i/>
      <w:kern w:val="3"/>
      <w:lang w:eastAsia="en-US"/>
    </w:rPr>
  </w:style>
  <w:style w:type="paragraph" w:customStyle="1" w:styleId="Heading2WithBreak">
    <w:name w:val="Heading2WithBreak"/>
    <w:basedOn w:val="Virsraksts2"/>
    <w:rsid w:val="003D2FE1"/>
    <w:pPr>
      <w:pageBreakBefore/>
      <w:suppressAutoHyphens/>
      <w:autoSpaceDN w:val="0"/>
      <w:spacing w:before="240" w:after="120" w:line="276" w:lineRule="auto"/>
      <w:ind w:left="500" w:hanging="500"/>
      <w:textAlignment w:val="baseline"/>
    </w:pPr>
    <w:rPr>
      <w:rFonts w:ascii="Arial" w:eastAsia="Arial Unicode MS" w:hAnsi="Arial" w:cs="Arial Unicode MS"/>
      <w:i/>
      <w:iCs/>
      <w:caps/>
      <w:kern w:val="3"/>
      <w:sz w:val="28"/>
      <w:szCs w:val="28"/>
    </w:rPr>
  </w:style>
  <w:style w:type="paragraph" w:customStyle="1" w:styleId="Contents10">
    <w:name w:val="Contents 10"/>
    <w:basedOn w:val="Index"/>
    <w:rsid w:val="003D2FE1"/>
    <w:pPr>
      <w:widowControl/>
      <w:suppressLineNumbers/>
      <w:tabs>
        <w:tab w:val="right" w:leader="dot" w:pos="9638"/>
      </w:tabs>
      <w:suppressAutoHyphens/>
      <w:autoSpaceDE/>
      <w:adjustRightInd/>
      <w:spacing w:after="200" w:line="276" w:lineRule="auto"/>
      <w:ind w:left="2547"/>
      <w:textAlignment w:val="baseline"/>
    </w:pPr>
    <w:rPr>
      <w:rFonts w:ascii="Calibri" w:eastAsia="Arial Unicode MS" w:hAnsi="Calibri" w:cs="Calibri"/>
      <w:kern w:val="3"/>
      <w:sz w:val="24"/>
      <w:szCs w:val="22"/>
      <w:lang w:eastAsia="en-US"/>
    </w:rPr>
  </w:style>
  <w:style w:type="paragraph" w:customStyle="1" w:styleId="HeadingWithLandScape">
    <w:name w:val="HeadingWithLandScape"/>
    <w:basedOn w:val="HeadingWithBreak1"/>
    <w:rsid w:val="003D2FE1"/>
  </w:style>
  <w:style w:type="character" w:customStyle="1" w:styleId="ListLabel4">
    <w:name w:val="ListLabel 4"/>
    <w:rsid w:val="003D2FE1"/>
    <w:rPr>
      <w:b w:val="0"/>
      <w:i w:val="0"/>
      <w:strike w:val="0"/>
      <w:dstrike w:val="0"/>
      <w:sz w:val="24"/>
      <w:szCs w:val="24"/>
    </w:rPr>
  </w:style>
  <w:style w:type="character" w:customStyle="1" w:styleId="ListLabel5">
    <w:name w:val="ListLabel 5"/>
    <w:rsid w:val="003D2FE1"/>
    <w:rPr>
      <w:strike w:val="0"/>
      <w:dstrike w:val="0"/>
      <w:color w:val="00000A"/>
    </w:rPr>
  </w:style>
  <w:style w:type="character" w:customStyle="1" w:styleId="ListLabel6">
    <w:name w:val="ListLabel 6"/>
    <w:rsid w:val="003D2FE1"/>
    <w:rPr>
      <w:strike w:val="0"/>
      <w:dstrike w:val="0"/>
    </w:rPr>
  </w:style>
  <w:style w:type="character" w:customStyle="1" w:styleId="Internetlink">
    <w:name w:val="Internet link"/>
    <w:rsid w:val="003D2FE1"/>
    <w:rPr>
      <w:color w:val="000080"/>
      <w:u w:val="single"/>
    </w:rPr>
  </w:style>
  <w:style w:type="character" w:customStyle="1" w:styleId="FootnoteSymbol">
    <w:name w:val="Footnote Symbol"/>
    <w:rsid w:val="003D2FE1"/>
  </w:style>
  <w:style w:type="character" w:customStyle="1" w:styleId="EndnoteSymbol">
    <w:name w:val="Endnote Symbol"/>
    <w:rsid w:val="003D2FE1"/>
  </w:style>
  <w:style w:type="character" w:customStyle="1" w:styleId="VisitedInternetLink">
    <w:name w:val="Visited Internet Link"/>
    <w:rsid w:val="003D2FE1"/>
    <w:rPr>
      <w:color w:val="800000"/>
      <w:u w:val="single"/>
    </w:rPr>
  </w:style>
  <w:style w:type="character" w:customStyle="1" w:styleId="IndexLink">
    <w:name w:val="Index Link"/>
    <w:rsid w:val="003D2FE1"/>
  </w:style>
  <w:style w:type="character" w:customStyle="1" w:styleId="Footnoteanchor">
    <w:name w:val="Footnote anchor"/>
    <w:rsid w:val="003D2FE1"/>
    <w:rPr>
      <w:position w:val="0"/>
      <w:vertAlign w:val="superscript"/>
    </w:rPr>
  </w:style>
  <w:style w:type="character" w:customStyle="1" w:styleId="Citation">
    <w:name w:val="Citation"/>
    <w:rsid w:val="003D2FE1"/>
    <w:rPr>
      <w:i/>
      <w:iCs/>
    </w:rPr>
  </w:style>
  <w:style w:type="numbering" w:customStyle="1" w:styleId="WWNum1">
    <w:name w:val="WWNum1"/>
    <w:basedOn w:val="Bezsaraksta"/>
    <w:rsid w:val="003D2FE1"/>
    <w:pPr>
      <w:numPr>
        <w:numId w:val="10"/>
      </w:numPr>
    </w:pPr>
  </w:style>
  <w:style w:type="numbering" w:customStyle="1" w:styleId="WWNum2">
    <w:name w:val="WWNum2"/>
    <w:basedOn w:val="Bezsaraksta"/>
    <w:rsid w:val="003D2FE1"/>
    <w:pPr>
      <w:numPr>
        <w:numId w:val="11"/>
      </w:numPr>
    </w:pPr>
  </w:style>
  <w:style w:type="numbering" w:customStyle="1" w:styleId="WWNum4">
    <w:name w:val="WWNum4"/>
    <w:basedOn w:val="Bezsaraksta"/>
    <w:rsid w:val="003D2FE1"/>
    <w:pPr>
      <w:numPr>
        <w:numId w:val="12"/>
      </w:numPr>
    </w:pPr>
  </w:style>
  <w:style w:type="numbering" w:customStyle="1" w:styleId="WWNum5">
    <w:name w:val="WWNum5"/>
    <w:basedOn w:val="Bezsaraksta"/>
    <w:rsid w:val="003D2FE1"/>
    <w:pPr>
      <w:numPr>
        <w:numId w:val="13"/>
      </w:numPr>
    </w:pPr>
  </w:style>
  <w:style w:type="numbering" w:customStyle="1" w:styleId="WWNum6">
    <w:name w:val="WWNum6"/>
    <w:basedOn w:val="Bezsaraksta"/>
    <w:rsid w:val="003D2FE1"/>
    <w:pPr>
      <w:numPr>
        <w:numId w:val="14"/>
      </w:numPr>
    </w:pPr>
  </w:style>
  <w:style w:type="numbering" w:customStyle="1" w:styleId="WWNum7">
    <w:name w:val="WWNum7"/>
    <w:basedOn w:val="Bezsaraksta"/>
    <w:rsid w:val="003D2FE1"/>
    <w:pPr>
      <w:numPr>
        <w:numId w:val="15"/>
      </w:numPr>
    </w:pPr>
  </w:style>
  <w:style w:type="numbering" w:customStyle="1" w:styleId="WWNum8">
    <w:name w:val="WWNum8"/>
    <w:basedOn w:val="Bezsaraksta"/>
    <w:rsid w:val="003D2FE1"/>
    <w:pPr>
      <w:numPr>
        <w:numId w:val="16"/>
      </w:numPr>
    </w:pPr>
  </w:style>
  <w:style w:type="character" w:customStyle="1" w:styleId="Izmantotahipersaite2">
    <w:name w:val="Izmantota hipersaite2"/>
    <w:uiPriority w:val="99"/>
    <w:semiHidden/>
    <w:unhideWhenUsed/>
    <w:rsid w:val="00D95E84"/>
    <w:rPr>
      <w:color w:val="800080"/>
      <w:u w:val="single"/>
    </w:rPr>
  </w:style>
  <w:style w:type="paragraph" w:customStyle="1" w:styleId="Nosaukums2">
    <w:name w:val="Nosaukums2"/>
    <w:basedOn w:val="Parasts"/>
    <w:next w:val="Parasts"/>
    <w:uiPriority w:val="10"/>
    <w:qFormat/>
    <w:rsid w:val="00D95E84"/>
    <w:pPr>
      <w:pBdr>
        <w:bottom w:val="single" w:sz="8" w:space="4" w:color="4F81BD"/>
      </w:pBdr>
      <w:spacing w:after="300"/>
      <w:contextualSpacing/>
    </w:pPr>
    <w:rPr>
      <w:rFonts w:ascii="Calibri Light" w:eastAsia="Calibri Light" w:hAnsi="Calibri Light" w:cs="Calibri Light"/>
      <w:color w:val="323E4F"/>
      <w:spacing w:val="5"/>
      <w:kern w:val="28"/>
      <w:sz w:val="52"/>
      <w:szCs w:val="52"/>
      <w:lang w:eastAsia="en-US"/>
    </w:rPr>
  </w:style>
  <w:style w:type="paragraph" w:customStyle="1" w:styleId="Pamatteksts30">
    <w:name w:val="Pamatteksts3"/>
    <w:basedOn w:val="Parasts"/>
    <w:rsid w:val="00D95E84"/>
    <w:pPr>
      <w:widowControl w:val="0"/>
      <w:shd w:val="clear" w:color="auto" w:fill="FFFFFF"/>
      <w:spacing w:before="480" w:after="540" w:line="0" w:lineRule="atLeast"/>
      <w:ind w:hanging="720"/>
      <w:jc w:val="both"/>
    </w:pPr>
    <w:rPr>
      <w:rFonts w:ascii="Arial Narrow" w:eastAsia="Arial Narrow" w:hAnsi="Arial Narrow" w:cs="Arial Narrow"/>
      <w:sz w:val="22"/>
      <w:szCs w:val="22"/>
      <w:lang w:eastAsia="en-US"/>
    </w:rPr>
  </w:style>
  <w:style w:type="character" w:customStyle="1" w:styleId="Bodytext2">
    <w:name w:val="Body text (2)_"/>
    <w:link w:val="Bodytext20"/>
    <w:rsid w:val="00D95E84"/>
    <w:rPr>
      <w:rFonts w:ascii="Arial Narrow" w:eastAsia="Arial Narrow" w:hAnsi="Arial Narrow" w:cs="Arial Narrow"/>
      <w:b/>
      <w:bCs/>
      <w:sz w:val="21"/>
      <w:szCs w:val="21"/>
      <w:shd w:val="clear" w:color="auto" w:fill="FFFFFF"/>
    </w:rPr>
  </w:style>
  <w:style w:type="paragraph" w:customStyle="1" w:styleId="Bodytext20">
    <w:name w:val="Body text (2)"/>
    <w:basedOn w:val="Parasts"/>
    <w:link w:val="Bodytext2"/>
    <w:rsid w:val="00D95E84"/>
    <w:pPr>
      <w:widowControl w:val="0"/>
      <w:shd w:val="clear" w:color="auto" w:fill="FFFFFF"/>
      <w:spacing w:after="480" w:line="269" w:lineRule="exact"/>
      <w:ind w:hanging="720"/>
    </w:pPr>
    <w:rPr>
      <w:rFonts w:ascii="Arial Narrow" w:eastAsia="Arial Narrow" w:hAnsi="Arial Narrow" w:cs="Arial Narrow"/>
      <w:b/>
      <w:bCs/>
      <w:sz w:val="21"/>
      <w:szCs w:val="21"/>
    </w:rPr>
  </w:style>
  <w:style w:type="character" w:customStyle="1" w:styleId="Neatrisintapieminana1">
    <w:name w:val="Neatrisināta pieminēšana1"/>
    <w:uiPriority w:val="99"/>
    <w:semiHidden/>
    <w:unhideWhenUsed/>
    <w:rsid w:val="00D95E84"/>
    <w:rPr>
      <w:color w:val="808080"/>
      <w:shd w:val="clear" w:color="auto" w:fill="E6E6E6"/>
    </w:rPr>
  </w:style>
  <w:style w:type="paragraph" w:customStyle="1" w:styleId="msonormal0">
    <w:name w:val="msonormal"/>
    <w:basedOn w:val="Parasts"/>
    <w:rsid w:val="00D95E84"/>
    <w:pPr>
      <w:spacing w:before="100" w:beforeAutospacing="1" w:after="100" w:afterAutospacing="1"/>
    </w:pPr>
    <w:rPr>
      <w:sz w:val="24"/>
      <w:szCs w:val="24"/>
    </w:rPr>
  </w:style>
  <w:style w:type="character" w:customStyle="1" w:styleId="NosaukumsRakstz2">
    <w:name w:val="Nosaukums Rakstz.2"/>
    <w:uiPriority w:val="10"/>
    <w:rsid w:val="00D95E84"/>
    <w:rPr>
      <w:rFonts w:ascii="Cambria" w:eastAsia="Times New Roman" w:hAnsi="Cambria" w:cs="Times New Roman"/>
      <w:color w:val="17365D"/>
      <w:spacing w:val="5"/>
      <w:kern w:val="28"/>
      <w:sz w:val="52"/>
      <w:szCs w:val="52"/>
      <w:lang w:eastAsia="lv-LV"/>
    </w:rPr>
  </w:style>
  <w:style w:type="paragraph" w:customStyle="1" w:styleId="tvhtml">
    <w:name w:val="tv_html"/>
    <w:basedOn w:val="Parasts"/>
    <w:rsid w:val="00D95E84"/>
    <w:pPr>
      <w:spacing w:before="100" w:beforeAutospacing="1" w:after="100" w:afterAutospacing="1"/>
    </w:pPr>
    <w:rPr>
      <w:sz w:val="24"/>
      <w:szCs w:val="24"/>
    </w:rPr>
  </w:style>
  <w:style w:type="character" w:customStyle="1" w:styleId="SarakstarindkopaRakstz">
    <w:name w:val="Saraksta rindkopa Rakstz."/>
    <w:aliases w:val="1List Paragraph Rakstz.,Numbered Para 1 Rakstz.,Dot pt Rakstz.,List Paragraph Char Char Char Rakstz.,Indicator Text Rakstz.,Bullet 1 Rakstz.,Bullet Points Rakstz.,MAIN CONTENT Rakstz.,IFCL - List Paragraph Rakstz."/>
    <w:link w:val="Sarakstarindkopa"/>
    <w:uiPriority w:val="34"/>
    <w:qFormat/>
    <w:locked/>
    <w:rsid w:val="00D95E84"/>
    <w:rPr>
      <w:rFonts w:ascii="Calibri" w:eastAsia="Calibri" w:hAnsi="Calibri"/>
      <w:sz w:val="22"/>
      <w:szCs w:val="22"/>
      <w:lang w:eastAsia="en-US"/>
    </w:rPr>
  </w:style>
  <w:style w:type="character" w:customStyle="1" w:styleId="BodyTextChar1">
    <w:name w:val="Body Text Char1"/>
    <w:uiPriority w:val="99"/>
    <w:semiHidden/>
    <w:rsid w:val="00D95E84"/>
    <w:rPr>
      <w:rFonts w:ascii="Arial" w:eastAsia="Times New Roman" w:hAnsi="Arial" w:cs="Arial"/>
      <w:sz w:val="22"/>
      <w:szCs w:val="22"/>
    </w:rPr>
  </w:style>
  <w:style w:type="character" w:customStyle="1" w:styleId="BodyText2Char1">
    <w:name w:val="Body Text 2 Char1"/>
    <w:uiPriority w:val="99"/>
    <w:semiHidden/>
    <w:rsid w:val="00D95E84"/>
    <w:rPr>
      <w:rFonts w:ascii="Arial" w:eastAsia="Times New Roman" w:hAnsi="Arial" w:cs="Arial"/>
      <w:sz w:val="22"/>
      <w:szCs w:val="22"/>
    </w:rPr>
  </w:style>
  <w:style w:type="character" w:customStyle="1" w:styleId="BodyTextIndent2Char1">
    <w:name w:val="Body Text Indent 2 Char1"/>
    <w:uiPriority w:val="99"/>
    <w:semiHidden/>
    <w:rsid w:val="00D95E84"/>
    <w:rPr>
      <w:rFonts w:ascii="Arial" w:eastAsia="Times New Roman" w:hAnsi="Arial" w:cs="Arial"/>
      <w:sz w:val="22"/>
      <w:szCs w:val="22"/>
    </w:rPr>
  </w:style>
  <w:style w:type="character" w:customStyle="1" w:styleId="TitleChar1">
    <w:name w:val="Title Char1"/>
    <w:uiPriority w:val="10"/>
    <w:rsid w:val="00D95E84"/>
    <w:rPr>
      <w:rFonts w:ascii="Cambria" w:eastAsia="Times New Roman" w:hAnsi="Cambria" w:cs="Times New Roman"/>
      <w:color w:val="17365D"/>
      <w:spacing w:val="5"/>
      <w:kern w:val="28"/>
      <w:sz w:val="52"/>
      <w:szCs w:val="52"/>
    </w:rPr>
  </w:style>
  <w:style w:type="character" w:customStyle="1" w:styleId="SubtitleChar1">
    <w:name w:val="Subtitle Char1"/>
    <w:uiPriority w:val="11"/>
    <w:rsid w:val="00D95E84"/>
    <w:rPr>
      <w:rFonts w:ascii="Cambria" w:eastAsia="Times New Roman" w:hAnsi="Cambria" w:cs="Times New Roman"/>
      <w:i/>
      <w:iCs/>
      <w:color w:val="4F81BD"/>
      <w:spacing w:val="15"/>
      <w:sz w:val="24"/>
      <w:szCs w:val="24"/>
    </w:rPr>
  </w:style>
  <w:style w:type="paragraph" w:styleId="Citts">
    <w:name w:val="Quote"/>
    <w:basedOn w:val="Parasts"/>
    <w:next w:val="Parasts"/>
    <w:link w:val="CittsRakstz"/>
    <w:uiPriority w:val="29"/>
    <w:qFormat/>
    <w:rsid w:val="00D95E84"/>
    <w:pPr>
      <w:spacing w:before="160" w:after="160" w:line="300" w:lineRule="auto"/>
      <w:ind w:left="720" w:right="720"/>
      <w:jc w:val="center"/>
    </w:pPr>
    <w:rPr>
      <w:rFonts w:ascii="Calibri" w:hAnsi="Calibri"/>
      <w:i/>
      <w:iCs/>
      <w:color w:val="76923C"/>
      <w:sz w:val="24"/>
      <w:szCs w:val="24"/>
      <w:lang w:eastAsia="en-US"/>
    </w:rPr>
  </w:style>
  <w:style w:type="character" w:customStyle="1" w:styleId="CittsRakstz">
    <w:name w:val="Citāts Rakstz."/>
    <w:link w:val="Citts"/>
    <w:uiPriority w:val="29"/>
    <w:rsid w:val="00D95E84"/>
    <w:rPr>
      <w:rFonts w:ascii="Calibri" w:hAnsi="Calibri"/>
      <w:i/>
      <w:iCs/>
      <w:color w:val="76923C"/>
      <w:sz w:val="24"/>
      <w:szCs w:val="24"/>
      <w:lang w:eastAsia="en-US"/>
    </w:rPr>
  </w:style>
  <w:style w:type="character" w:styleId="Intensvsizclums">
    <w:name w:val="Intense Emphasis"/>
    <w:uiPriority w:val="21"/>
    <w:qFormat/>
    <w:rsid w:val="00D95E84"/>
    <w:rPr>
      <w:b/>
      <w:bCs/>
      <w:i/>
      <w:iCs/>
      <w:color w:val="auto"/>
    </w:rPr>
  </w:style>
  <w:style w:type="character" w:styleId="Izsmalcintaatsauce">
    <w:name w:val="Subtle Reference"/>
    <w:uiPriority w:val="31"/>
    <w:qFormat/>
    <w:rsid w:val="00D95E84"/>
    <w:rPr>
      <w:caps w:val="0"/>
      <w:smallCaps/>
      <w:color w:val="404040"/>
      <w:spacing w:val="0"/>
      <w:u w:val="single" w:color="7F7F7F"/>
    </w:rPr>
  </w:style>
  <w:style w:type="character" w:styleId="Intensvaatsauce">
    <w:name w:val="Intense Reference"/>
    <w:uiPriority w:val="32"/>
    <w:qFormat/>
    <w:rsid w:val="00D95E84"/>
    <w:rPr>
      <w:b/>
      <w:bCs/>
      <w:caps w:val="0"/>
      <w:smallCaps/>
      <w:color w:val="auto"/>
      <w:spacing w:val="0"/>
      <w:u w:val="single"/>
    </w:rPr>
  </w:style>
  <w:style w:type="paragraph" w:customStyle="1" w:styleId="default0">
    <w:name w:val="default"/>
    <w:basedOn w:val="Parastais"/>
    <w:rsid w:val="00423728"/>
    <w:pPr>
      <w:spacing w:before="100" w:beforeAutospacing="1" w:after="100" w:afterAutospacing="1"/>
    </w:pPr>
  </w:style>
  <w:style w:type="paragraph" w:customStyle="1" w:styleId="naiskr">
    <w:name w:val="naiskr"/>
    <w:basedOn w:val="Parasts"/>
    <w:rsid w:val="00243594"/>
    <w:pPr>
      <w:suppressAutoHyphens/>
      <w:spacing w:before="75" w:after="75"/>
    </w:pPr>
    <w:rPr>
      <w:sz w:val="24"/>
      <w:szCs w:val="24"/>
      <w:lang w:eastAsia="zh-CN"/>
    </w:rPr>
  </w:style>
  <w:style w:type="character" w:customStyle="1" w:styleId="BalloonTextChar">
    <w:name w:val="Balloon Text Char"/>
    <w:semiHidden/>
    <w:locked/>
    <w:rsid w:val="008239B5"/>
    <w:rPr>
      <w:rFonts w:ascii="Tahoma" w:hAnsi="Tahoma" w:cs="Tahoma"/>
      <w:sz w:val="16"/>
      <w:szCs w:val="16"/>
      <w:lang w:val="x-none" w:eastAsia="lv-LV"/>
    </w:rPr>
  </w:style>
  <w:style w:type="character" w:customStyle="1" w:styleId="RakstzRakstz4">
    <w:name w:val="Rakstz. Rakstz.4"/>
    <w:rsid w:val="008239B5"/>
    <w:rPr>
      <w:rFonts w:ascii="Swiss TL" w:hAnsi="Swiss TL"/>
      <w:lang w:val="lv-LV" w:eastAsia="lv-LV" w:bidi="ar-SA"/>
    </w:rPr>
  </w:style>
  <w:style w:type="character" w:customStyle="1" w:styleId="RakstzRakstz20">
    <w:name w:val="Rakstz. Rakstz.2"/>
    <w:rsid w:val="008239B5"/>
    <w:rPr>
      <w:sz w:val="24"/>
      <w:szCs w:val="24"/>
      <w:lang w:val="lv-LV" w:eastAsia="en-US" w:bidi="ar-SA"/>
    </w:rPr>
  </w:style>
  <w:style w:type="paragraph" w:customStyle="1" w:styleId="RakstzCharCharRakstzCharCharRakstzCharRakstz">
    <w:name w:val="Rakstz. Char Char Rakstz. Char Char Rakstz. Char Rakstz."/>
    <w:basedOn w:val="Parasts"/>
    <w:rsid w:val="008239B5"/>
    <w:pPr>
      <w:spacing w:after="160" w:line="240" w:lineRule="exact"/>
    </w:pPr>
    <w:rPr>
      <w:rFonts w:ascii="Tahoma" w:hAnsi="Tahoma"/>
      <w:lang w:eastAsia="en-US"/>
    </w:rPr>
  </w:style>
  <w:style w:type="character" w:customStyle="1" w:styleId="RakstzRakstz6">
    <w:name w:val="Rakstz. Rakstz.6"/>
    <w:rsid w:val="008239B5"/>
    <w:rPr>
      <w:sz w:val="16"/>
      <w:szCs w:val="16"/>
      <w:lang w:val="lv-LV" w:eastAsia="lv-LV" w:bidi="ar-SA"/>
    </w:rPr>
  </w:style>
  <w:style w:type="paragraph" w:styleId="E-pastaparaksts">
    <w:name w:val="E-mail Signature"/>
    <w:basedOn w:val="Parasts"/>
    <w:link w:val="E-pastaparakstsRakstz"/>
    <w:rsid w:val="008239B5"/>
    <w:rPr>
      <w:sz w:val="24"/>
      <w:szCs w:val="24"/>
    </w:rPr>
  </w:style>
  <w:style w:type="character" w:customStyle="1" w:styleId="E-pastaparakstsRakstz">
    <w:name w:val="E-pasta paraksts Rakstz."/>
    <w:link w:val="E-pastaparaksts"/>
    <w:rsid w:val="008239B5"/>
    <w:rPr>
      <w:sz w:val="24"/>
      <w:szCs w:val="24"/>
    </w:rPr>
  </w:style>
  <w:style w:type="character" w:customStyle="1" w:styleId="WW8Num1z0">
    <w:name w:val="WW8Num1z0"/>
    <w:rsid w:val="008239B5"/>
    <w:rPr>
      <w:rFonts w:ascii="Symbol" w:hAnsi="Symbol"/>
    </w:rPr>
  </w:style>
  <w:style w:type="character" w:customStyle="1" w:styleId="WW8Num1z2">
    <w:name w:val="WW8Num1z2"/>
    <w:rsid w:val="008239B5"/>
    <w:rPr>
      <w:rFonts w:ascii="Wingdings" w:hAnsi="Wingdings"/>
      <w:sz w:val="20"/>
    </w:rPr>
  </w:style>
  <w:style w:type="character" w:customStyle="1" w:styleId="WW8Num2z1">
    <w:name w:val="WW8Num2z1"/>
    <w:rsid w:val="008239B5"/>
    <w:rPr>
      <w:rFonts w:ascii="Courier New" w:hAnsi="Courier New"/>
      <w:sz w:val="20"/>
    </w:rPr>
  </w:style>
  <w:style w:type="character" w:customStyle="1" w:styleId="WW8Num2z2">
    <w:name w:val="WW8Num2z2"/>
    <w:rsid w:val="008239B5"/>
    <w:rPr>
      <w:rFonts w:ascii="Wingdings" w:hAnsi="Wingdings"/>
      <w:sz w:val="20"/>
    </w:rPr>
  </w:style>
  <w:style w:type="character" w:customStyle="1" w:styleId="WW8Num3z2">
    <w:name w:val="WW8Num3z2"/>
    <w:rsid w:val="008239B5"/>
    <w:rPr>
      <w:rFonts w:ascii="Wingdings" w:hAnsi="Wingdings"/>
      <w:sz w:val="20"/>
    </w:rPr>
  </w:style>
  <w:style w:type="character" w:customStyle="1" w:styleId="WW8Num9z0">
    <w:name w:val="WW8Num9z0"/>
    <w:rsid w:val="008239B5"/>
    <w:rPr>
      <w:rFonts w:ascii="Symbol" w:hAnsi="Symbol"/>
      <w:sz w:val="20"/>
    </w:rPr>
  </w:style>
  <w:style w:type="character" w:customStyle="1" w:styleId="WW8Num11z0">
    <w:name w:val="WW8Num11z0"/>
    <w:rsid w:val="008239B5"/>
    <w:rPr>
      <w:rFonts w:ascii="Symbol" w:hAnsi="Symbol"/>
      <w:sz w:val="20"/>
    </w:rPr>
  </w:style>
  <w:style w:type="character" w:customStyle="1" w:styleId="WW8Num11z2">
    <w:name w:val="WW8Num11z2"/>
    <w:rsid w:val="008239B5"/>
    <w:rPr>
      <w:rFonts w:ascii="Wingdings" w:hAnsi="Wingdings"/>
      <w:sz w:val="20"/>
    </w:rPr>
  </w:style>
  <w:style w:type="character" w:customStyle="1" w:styleId="WW8Num11z4">
    <w:name w:val="WW8Num11z4"/>
    <w:rsid w:val="008239B5"/>
    <w:rPr>
      <w:rFonts w:ascii="Courier New" w:hAnsi="Courier New"/>
    </w:rPr>
  </w:style>
  <w:style w:type="character" w:customStyle="1" w:styleId="WW8Num12z0">
    <w:name w:val="WW8Num12z0"/>
    <w:rsid w:val="008239B5"/>
    <w:rPr>
      <w:rFonts w:ascii="Symbol" w:hAnsi="Symbol"/>
      <w:sz w:val="20"/>
    </w:rPr>
  </w:style>
  <w:style w:type="character" w:customStyle="1" w:styleId="WW8Num14z2">
    <w:name w:val="WW8Num14z2"/>
    <w:rsid w:val="008239B5"/>
    <w:rPr>
      <w:rFonts w:ascii="Wingdings" w:hAnsi="Wingdings"/>
      <w:sz w:val="20"/>
    </w:rPr>
  </w:style>
  <w:style w:type="character" w:customStyle="1" w:styleId="WW8Num15z1">
    <w:name w:val="WW8Num15z1"/>
    <w:rsid w:val="008239B5"/>
    <w:rPr>
      <w:rFonts w:ascii="Courier New" w:hAnsi="Courier New"/>
      <w:sz w:val="20"/>
    </w:rPr>
  </w:style>
  <w:style w:type="character" w:customStyle="1" w:styleId="WW8Num15z2">
    <w:name w:val="WW8Num15z2"/>
    <w:rsid w:val="008239B5"/>
    <w:rPr>
      <w:rFonts w:ascii="Wingdings" w:hAnsi="Wingdings"/>
      <w:sz w:val="20"/>
    </w:rPr>
  </w:style>
  <w:style w:type="character" w:customStyle="1" w:styleId="WW8Num16z1">
    <w:name w:val="WW8Num16z1"/>
    <w:rsid w:val="008239B5"/>
    <w:rPr>
      <w:rFonts w:ascii="Courier New" w:hAnsi="Courier New"/>
      <w:sz w:val="20"/>
    </w:rPr>
  </w:style>
  <w:style w:type="character" w:customStyle="1" w:styleId="WW8Num16z2">
    <w:name w:val="WW8Num16z2"/>
    <w:rsid w:val="008239B5"/>
    <w:rPr>
      <w:rFonts w:ascii="Wingdings" w:hAnsi="Wingdings"/>
      <w:sz w:val="20"/>
    </w:rPr>
  </w:style>
  <w:style w:type="character" w:customStyle="1" w:styleId="WW8Num17z0">
    <w:name w:val="WW8Num17z0"/>
    <w:rsid w:val="008239B5"/>
    <w:rPr>
      <w:rFonts w:ascii="Symbol" w:hAnsi="Symbol"/>
      <w:sz w:val="20"/>
    </w:rPr>
  </w:style>
  <w:style w:type="character" w:customStyle="1" w:styleId="WW8Num17z1">
    <w:name w:val="WW8Num17z1"/>
    <w:rsid w:val="008239B5"/>
    <w:rPr>
      <w:rFonts w:ascii="Courier New" w:hAnsi="Courier New"/>
      <w:sz w:val="20"/>
    </w:rPr>
  </w:style>
  <w:style w:type="character" w:customStyle="1" w:styleId="WW8Num17z2">
    <w:name w:val="WW8Num17z2"/>
    <w:rsid w:val="008239B5"/>
    <w:rPr>
      <w:rFonts w:ascii="Wingdings" w:hAnsi="Wingdings"/>
      <w:sz w:val="20"/>
    </w:rPr>
  </w:style>
  <w:style w:type="character" w:customStyle="1" w:styleId="WW8Num18z1">
    <w:name w:val="WW8Num18z1"/>
    <w:rsid w:val="008239B5"/>
    <w:rPr>
      <w:rFonts w:ascii="Courier New" w:hAnsi="Courier New"/>
      <w:sz w:val="20"/>
    </w:rPr>
  </w:style>
  <w:style w:type="character" w:customStyle="1" w:styleId="WW8Num18z2">
    <w:name w:val="WW8Num18z2"/>
    <w:rsid w:val="008239B5"/>
    <w:rPr>
      <w:rFonts w:ascii="Wingdings" w:hAnsi="Wingdings"/>
      <w:sz w:val="20"/>
    </w:rPr>
  </w:style>
  <w:style w:type="character" w:customStyle="1" w:styleId="WW8Num19z1">
    <w:name w:val="WW8Num19z1"/>
    <w:rsid w:val="008239B5"/>
    <w:rPr>
      <w:rFonts w:ascii="Courier New" w:hAnsi="Courier New"/>
      <w:sz w:val="20"/>
    </w:rPr>
  </w:style>
  <w:style w:type="character" w:customStyle="1" w:styleId="WW8Num19z2">
    <w:name w:val="WW8Num19z2"/>
    <w:rsid w:val="008239B5"/>
    <w:rPr>
      <w:rFonts w:ascii="Wingdings" w:hAnsi="Wingdings"/>
      <w:sz w:val="20"/>
    </w:rPr>
  </w:style>
  <w:style w:type="character" w:customStyle="1" w:styleId="WW8Num20z1">
    <w:name w:val="WW8Num20z1"/>
    <w:rsid w:val="008239B5"/>
    <w:rPr>
      <w:rFonts w:ascii="Courier New" w:hAnsi="Courier New"/>
    </w:rPr>
  </w:style>
  <w:style w:type="character" w:customStyle="1" w:styleId="WW8Num20z2">
    <w:name w:val="WW8Num20z2"/>
    <w:rsid w:val="008239B5"/>
    <w:rPr>
      <w:rFonts w:ascii="Wingdings" w:hAnsi="Wingdings"/>
    </w:rPr>
  </w:style>
  <w:style w:type="character" w:customStyle="1" w:styleId="WW8Num22z0">
    <w:name w:val="WW8Num22z0"/>
    <w:rsid w:val="008239B5"/>
    <w:rPr>
      <w:rFonts w:ascii="Symbol" w:hAnsi="Symbol"/>
      <w:sz w:val="20"/>
    </w:rPr>
  </w:style>
  <w:style w:type="character" w:customStyle="1" w:styleId="WW8Num23z1">
    <w:name w:val="WW8Num23z1"/>
    <w:rsid w:val="008239B5"/>
    <w:rPr>
      <w:rFonts w:ascii="Courier New" w:hAnsi="Courier New"/>
    </w:rPr>
  </w:style>
  <w:style w:type="character" w:customStyle="1" w:styleId="WW8Num23z2">
    <w:name w:val="WW8Num23z2"/>
    <w:rsid w:val="008239B5"/>
    <w:rPr>
      <w:rFonts w:ascii="Wingdings" w:hAnsi="Wingdings"/>
    </w:rPr>
  </w:style>
  <w:style w:type="character" w:customStyle="1" w:styleId="WW8Num24z1">
    <w:name w:val="WW8Num24z1"/>
    <w:rsid w:val="008239B5"/>
    <w:rPr>
      <w:rFonts w:ascii="Courier New" w:hAnsi="Courier New"/>
      <w:sz w:val="20"/>
    </w:rPr>
  </w:style>
  <w:style w:type="character" w:customStyle="1" w:styleId="WW8Num24z2">
    <w:name w:val="WW8Num24z2"/>
    <w:rsid w:val="008239B5"/>
    <w:rPr>
      <w:rFonts w:ascii="Wingdings" w:hAnsi="Wingdings"/>
      <w:sz w:val="20"/>
    </w:rPr>
  </w:style>
  <w:style w:type="character" w:customStyle="1" w:styleId="WW8Num25z1">
    <w:name w:val="WW8Num25z1"/>
    <w:rsid w:val="008239B5"/>
    <w:rPr>
      <w:rFonts w:ascii="Courier New" w:hAnsi="Courier New"/>
      <w:sz w:val="20"/>
    </w:rPr>
  </w:style>
  <w:style w:type="character" w:customStyle="1" w:styleId="WW8Num25z2">
    <w:name w:val="WW8Num25z2"/>
    <w:rsid w:val="008239B5"/>
    <w:rPr>
      <w:rFonts w:ascii="Wingdings" w:hAnsi="Wingdings"/>
      <w:sz w:val="20"/>
    </w:rPr>
  </w:style>
  <w:style w:type="character" w:customStyle="1" w:styleId="WW8Num26z0">
    <w:name w:val="WW8Num26z0"/>
    <w:rsid w:val="008239B5"/>
    <w:rPr>
      <w:rFonts w:ascii="Symbol" w:hAnsi="Symbol"/>
    </w:rPr>
  </w:style>
  <w:style w:type="character" w:customStyle="1" w:styleId="WW8Num26z1">
    <w:name w:val="WW8Num26z1"/>
    <w:rsid w:val="008239B5"/>
    <w:rPr>
      <w:rFonts w:ascii="Courier New" w:hAnsi="Courier New"/>
      <w:sz w:val="20"/>
    </w:rPr>
  </w:style>
  <w:style w:type="character" w:customStyle="1" w:styleId="WW8Num26z2">
    <w:name w:val="WW8Num26z2"/>
    <w:rsid w:val="008239B5"/>
    <w:rPr>
      <w:rFonts w:ascii="Wingdings" w:hAnsi="Wingdings"/>
    </w:rPr>
  </w:style>
  <w:style w:type="character" w:customStyle="1" w:styleId="WW8Num27z1">
    <w:name w:val="WW8Num27z1"/>
    <w:rsid w:val="008239B5"/>
    <w:rPr>
      <w:rFonts w:ascii="Courier New" w:hAnsi="Courier New"/>
      <w:sz w:val="20"/>
    </w:rPr>
  </w:style>
  <w:style w:type="character" w:customStyle="1" w:styleId="WW8Num27z2">
    <w:name w:val="WW8Num27z2"/>
    <w:rsid w:val="008239B5"/>
    <w:rPr>
      <w:rFonts w:ascii="Wingdings" w:hAnsi="Wingdings"/>
      <w:sz w:val="20"/>
    </w:rPr>
  </w:style>
  <w:style w:type="character" w:customStyle="1" w:styleId="WW8Num28z1">
    <w:name w:val="WW8Num28z1"/>
    <w:rsid w:val="008239B5"/>
    <w:rPr>
      <w:rFonts w:ascii="Courier New" w:hAnsi="Courier New"/>
      <w:sz w:val="20"/>
    </w:rPr>
  </w:style>
  <w:style w:type="character" w:customStyle="1" w:styleId="WW8Num28z2">
    <w:name w:val="WW8Num28z2"/>
    <w:rsid w:val="008239B5"/>
    <w:rPr>
      <w:rFonts w:ascii="Wingdings" w:hAnsi="Wingdings"/>
      <w:sz w:val="20"/>
    </w:rPr>
  </w:style>
  <w:style w:type="character" w:customStyle="1" w:styleId="WW8Num30z2">
    <w:name w:val="WW8Num30z2"/>
    <w:rsid w:val="008239B5"/>
    <w:rPr>
      <w:rFonts w:ascii="Wingdings" w:hAnsi="Wingdings"/>
      <w:sz w:val="20"/>
    </w:rPr>
  </w:style>
  <w:style w:type="character" w:customStyle="1" w:styleId="WW8Num32z0">
    <w:name w:val="WW8Num32z0"/>
    <w:rsid w:val="008239B5"/>
    <w:rPr>
      <w:rFonts w:ascii="Symbol" w:hAnsi="Symbol"/>
      <w:sz w:val="20"/>
    </w:rPr>
  </w:style>
  <w:style w:type="character" w:customStyle="1" w:styleId="WW8Num32z1">
    <w:name w:val="WW8Num32z1"/>
    <w:rsid w:val="008239B5"/>
    <w:rPr>
      <w:rFonts w:ascii="Courier New" w:hAnsi="Courier New"/>
      <w:sz w:val="20"/>
    </w:rPr>
  </w:style>
  <w:style w:type="character" w:customStyle="1" w:styleId="WW8Num32z2">
    <w:name w:val="WW8Num32z2"/>
    <w:rsid w:val="008239B5"/>
    <w:rPr>
      <w:rFonts w:ascii="Wingdings" w:hAnsi="Wingdings"/>
      <w:sz w:val="20"/>
    </w:rPr>
  </w:style>
  <w:style w:type="character" w:customStyle="1" w:styleId="WW8Num33z0">
    <w:name w:val="WW8Num33z0"/>
    <w:rsid w:val="008239B5"/>
    <w:rPr>
      <w:rFonts w:ascii="Symbol" w:hAnsi="Symbol"/>
      <w:sz w:val="20"/>
    </w:rPr>
  </w:style>
  <w:style w:type="character" w:customStyle="1" w:styleId="WW8Num34z0">
    <w:name w:val="WW8Num34z0"/>
    <w:rsid w:val="008239B5"/>
    <w:rPr>
      <w:rFonts w:ascii="Symbol" w:hAnsi="Symbol"/>
      <w:sz w:val="20"/>
    </w:rPr>
  </w:style>
  <w:style w:type="character" w:customStyle="1" w:styleId="WW8Num34z1">
    <w:name w:val="WW8Num34z1"/>
    <w:rsid w:val="008239B5"/>
    <w:rPr>
      <w:rFonts w:ascii="Courier New" w:hAnsi="Courier New"/>
      <w:sz w:val="20"/>
    </w:rPr>
  </w:style>
  <w:style w:type="character" w:customStyle="1" w:styleId="WW8Num34z2">
    <w:name w:val="WW8Num34z2"/>
    <w:rsid w:val="008239B5"/>
    <w:rPr>
      <w:rFonts w:ascii="Wingdings" w:hAnsi="Wingdings"/>
      <w:sz w:val="20"/>
    </w:rPr>
  </w:style>
  <w:style w:type="character" w:customStyle="1" w:styleId="WW8Num35z0">
    <w:name w:val="WW8Num35z0"/>
    <w:rsid w:val="008239B5"/>
    <w:rPr>
      <w:rFonts w:ascii="Symbol" w:hAnsi="Symbol"/>
      <w:sz w:val="20"/>
    </w:rPr>
  </w:style>
  <w:style w:type="character" w:customStyle="1" w:styleId="WW8Num35z1">
    <w:name w:val="WW8Num35z1"/>
    <w:rsid w:val="008239B5"/>
    <w:rPr>
      <w:rFonts w:ascii="Courier New" w:hAnsi="Courier New"/>
      <w:sz w:val="20"/>
    </w:rPr>
  </w:style>
  <w:style w:type="character" w:customStyle="1" w:styleId="WW8Num35z2">
    <w:name w:val="WW8Num35z2"/>
    <w:rsid w:val="008239B5"/>
    <w:rPr>
      <w:rFonts w:ascii="Wingdings" w:hAnsi="Wingdings"/>
      <w:sz w:val="20"/>
    </w:rPr>
  </w:style>
  <w:style w:type="character" w:customStyle="1" w:styleId="WW8Num36z1">
    <w:name w:val="WW8Num36z1"/>
    <w:rsid w:val="008239B5"/>
    <w:rPr>
      <w:rFonts w:ascii="Courier New" w:hAnsi="Courier New"/>
      <w:sz w:val="20"/>
    </w:rPr>
  </w:style>
  <w:style w:type="character" w:customStyle="1" w:styleId="WW8Num36z2">
    <w:name w:val="WW8Num36z2"/>
    <w:rsid w:val="008239B5"/>
    <w:rPr>
      <w:rFonts w:ascii="Wingdings" w:hAnsi="Wingdings"/>
      <w:sz w:val="20"/>
    </w:rPr>
  </w:style>
  <w:style w:type="character" w:customStyle="1" w:styleId="WW8Num38z0">
    <w:name w:val="WW8Num38z0"/>
    <w:rsid w:val="008239B5"/>
    <w:rPr>
      <w:rFonts w:ascii="Symbol" w:hAnsi="Symbol"/>
      <w:sz w:val="20"/>
    </w:rPr>
  </w:style>
  <w:style w:type="character" w:customStyle="1" w:styleId="WW8Num38z1">
    <w:name w:val="WW8Num38z1"/>
    <w:rsid w:val="008239B5"/>
    <w:rPr>
      <w:rFonts w:ascii="Courier New" w:hAnsi="Courier New"/>
      <w:sz w:val="20"/>
    </w:rPr>
  </w:style>
  <w:style w:type="character" w:customStyle="1" w:styleId="WW8Num38z2">
    <w:name w:val="WW8Num38z2"/>
    <w:rsid w:val="008239B5"/>
    <w:rPr>
      <w:rFonts w:ascii="Wingdings" w:hAnsi="Wingdings"/>
      <w:sz w:val="20"/>
    </w:rPr>
  </w:style>
  <w:style w:type="character" w:customStyle="1" w:styleId="WW8Num39z1">
    <w:name w:val="WW8Num39z1"/>
    <w:rsid w:val="008239B5"/>
    <w:rPr>
      <w:rFonts w:ascii="Courier New" w:hAnsi="Courier New" w:cs="Courier New"/>
    </w:rPr>
  </w:style>
  <w:style w:type="character" w:customStyle="1" w:styleId="WW8Num39z2">
    <w:name w:val="WW8Num39z2"/>
    <w:rsid w:val="008239B5"/>
    <w:rPr>
      <w:rFonts w:ascii="Wingdings" w:hAnsi="Wingdings"/>
    </w:rPr>
  </w:style>
  <w:style w:type="character" w:customStyle="1" w:styleId="WW8Num40z1">
    <w:name w:val="WW8Num40z1"/>
    <w:rsid w:val="008239B5"/>
    <w:rPr>
      <w:rFonts w:ascii="Courier New" w:hAnsi="Courier New"/>
      <w:sz w:val="20"/>
    </w:rPr>
  </w:style>
  <w:style w:type="character" w:customStyle="1" w:styleId="WW8Num40z2">
    <w:name w:val="WW8Num40z2"/>
    <w:rsid w:val="008239B5"/>
    <w:rPr>
      <w:rFonts w:ascii="Wingdings" w:hAnsi="Wingdings"/>
      <w:sz w:val="20"/>
    </w:rPr>
  </w:style>
  <w:style w:type="character" w:customStyle="1" w:styleId="WW8Num42z2">
    <w:name w:val="WW8Num42z2"/>
    <w:rsid w:val="008239B5"/>
    <w:rPr>
      <w:rFonts w:ascii="Wingdings" w:hAnsi="Wingdings"/>
      <w:sz w:val="20"/>
    </w:rPr>
  </w:style>
  <w:style w:type="character" w:customStyle="1" w:styleId="WW8Num43z2">
    <w:name w:val="WW8Num43z2"/>
    <w:rsid w:val="008239B5"/>
    <w:rPr>
      <w:rFonts w:ascii="Wingdings" w:hAnsi="Wingdings"/>
      <w:sz w:val="20"/>
    </w:rPr>
  </w:style>
  <w:style w:type="character" w:customStyle="1" w:styleId="WW8Num44z0">
    <w:name w:val="WW8Num44z0"/>
    <w:rsid w:val="008239B5"/>
    <w:rPr>
      <w:rFonts w:ascii="Symbol" w:hAnsi="Symbol"/>
      <w:sz w:val="20"/>
    </w:rPr>
  </w:style>
  <w:style w:type="character" w:customStyle="1" w:styleId="WW8Num44z1">
    <w:name w:val="WW8Num44z1"/>
    <w:rsid w:val="008239B5"/>
    <w:rPr>
      <w:rFonts w:ascii="Courier New" w:hAnsi="Courier New"/>
      <w:sz w:val="20"/>
    </w:rPr>
  </w:style>
  <w:style w:type="character" w:customStyle="1" w:styleId="WW8Num44z2">
    <w:name w:val="WW8Num44z2"/>
    <w:rsid w:val="008239B5"/>
    <w:rPr>
      <w:rFonts w:ascii="Wingdings" w:hAnsi="Wingdings"/>
      <w:sz w:val="20"/>
    </w:rPr>
  </w:style>
  <w:style w:type="character" w:customStyle="1" w:styleId="WW8Num45z0">
    <w:name w:val="WW8Num45z0"/>
    <w:rsid w:val="008239B5"/>
    <w:rPr>
      <w:rFonts w:ascii="Symbol" w:hAnsi="Symbol"/>
      <w:sz w:val="20"/>
    </w:rPr>
  </w:style>
  <w:style w:type="character" w:customStyle="1" w:styleId="WW8Num45z1">
    <w:name w:val="WW8Num45z1"/>
    <w:rsid w:val="008239B5"/>
    <w:rPr>
      <w:rFonts w:ascii="Courier New" w:hAnsi="Courier New"/>
      <w:sz w:val="20"/>
    </w:rPr>
  </w:style>
  <w:style w:type="character" w:customStyle="1" w:styleId="WW8Num45z2">
    <w:name w:val="WW8Num45z2"/>
    <w:rsid w:val="008239B5"/>
    <w:rPr>
      <w:rFonts w:ascii="Wingdings" w:hAnsi="Wingdings"/>
      <w:sz w:val="20"/>
    </w:rPr>
  </w:style>
  <w:style w:type="character" w:customStyle="1" w:styleId="WW8Num46z0">
    <w:name w:val="WW8Num46z0"/>
    <w:rsid w:val="008239B5"/>
    <w:rPr>
      <w:rFonts w:ascii="Symbol" w:hAnsi="Symbol"/>
      <w:sz w:val="20"/>
    </w:rPr>
  </w:style>
  <w:style w:type="character" w:customStyle="1" w:styleId="WW8Num46z1">
    <w:name w:val="WW8Num46z1"/>
    <w:rsid w:val="008239B5"/>
    <w:rPr>
      <w:rFonts w:ascii="Courier New" w:hAnsi="Courier New"/>
      <w:sz w:val="20"/>
    </w:rPr>
  </w:style>
  <w:style w:type="character" w:customStyle="1" w:styleId="WW8Num46z2">
    <w:name w:val="WW8Num46z2"/>
    <w:rsid w:val="008239B5"/>
    <w:rPr>
      <w:rFonts w:ascii="Wingdings" w:hAnsi="Wingdings"/>
      <w:sz w:val="20"/>
    </w:rPr>
  </w:style>
  <w:style w:type="character" w:customStyle="1" w:styleId="WW8Num47z0">
    <w:name w:val="WW8Num47z0"/>
    <w:rsid w:val="008239B5"/>
    <w:rPr>
      <w:rFonts w:ascii="Symbol" w:hAnsi="Symbol"/>
      <w:sz w:val="20"/>
    </w:rPr>
  </w:style>
  <w:style w:type="character" w:customStyle="1" w:styleId="WW8Num47z1">
    <w:name w:val="WW8Num47z1"/>
    <w:rsid w:val="008239B5"/>
    <w:rPr>
      <w:rFonts w:ascii="Courier New" w:hAnsi="Courier New"/>
      <w:sz w:val="20"/>
    </w:rPr>
  </w:style>
  <w:style w:type="character" w:customStyle="1" w:styleId="WW8Num47z2">
    <w:name w:val="WW8Num47z2"/>
    <w:rsid w:val="008239B5"/>
    <w:rPr>
      <w:rFonts w:ascii="Wingdings" w:hAnsi="Wingdings"/>
      <w:sz w:val="20"/>
    </w:rPr>
  </w:style>
  <w:style w:type="character" w:customStyle="1" w:styleId="WW8Num48z0">
    <w:name w:val="WW8Num48z0"/>
    <w:rsid w:val="008239B5"/>
    <w:rPr>
      <w:rFonts w:ascii="Symbol" w:hAnsi="Symbol"/>
      <w:sz w:val="20"/>
    </w:rPr>
  </w:style>
  <w:style w:type="character" w:customStyle="1" w:styleId="WW8Num48z1">
    <w:name w:val="WW8Num48z1"/>
    <w:rsid w:val="008239B5"/>
    <w:rPr>
      <w:rFonts w:ascii="Courier New" w:hAnsi="Courier New"/>
      <w:sz w:val="20"/>
    </w:rPr>
  </w:style>
  <w:style w:type="character" w:customStyle="1" w:styleId="WW8Num48z2">
    <w:name w:val="WW8Num48z2"/>
    <w:rsid w:val="008239B5"/>
    <w:rPr>
      <w:rFonts w:ascii="Wingdings" w:hAnsi="Wingdings"/>
      <w:sz w:val="20"/>
    </w:rPr>
  </w:style>
  <w:style w:type="character" w:customStyle="1" w:styleId="WW8Num49z0">
    <w:name w:val="WW8Num49z0"/>
    <w:rsid w:val="008239B5"/>
    <w:rPr>
      <w:rFonts w:ascii="Symbol" w:hAnsi="Symbol"/>
      <w:sz w:val="20"/>
    </w:rPr>
  </w:style>
  <w:style w:type="character" w:customStyle="1" w:styleId="WW8Num50z0">
    <w:name w:val="WW8Num50z0"/>
    <w:rsid w:val="008239B5"/>
    <w:rPr>
      <w:rFonts w:ascii="Symbol" w:hAnsi="Symbol"/>
      <w:sz w:val="20"/>
    </w:rPr>
  </w:style>
  <w:style w:type="character" w:customStyle="1" w:styleId="WW8Num50z1">
    <w:name w:val="WW8Num50z1"/>
    <w:rsid w:val="008239B5"/>
    <w:rPr>
      <w:rFonts w:ascii="Courier New" w:hAnsi="Courier New"/>
      <w:sz w:val="20"/>
    </w:rPr>
  </w:style>
  <w:style w:type="character" w:customStyle="1" w:styleId="WW8Num50z2">
    <w:name w:val="WW8Num50z2"/>
    <w:rsid w:val="008239B5"/>
    <w:rPr>
      <w:rFonts w:ascii="Wingdings" w:hAnsi="Wingdings"/>
      <w:sz w:val="20"/>
    </w:rPr>
  </w:style>
  <w:style w:type="character" w:customStyle="1" w:styleId="WW8Num51z0">
    <w:name w:val="WW8Num51z0"/>
    <w:rsid w:val="008239B5"/>
    <w:rPr>
      <w:rFonts w:ascii="Symbol" w:hAnsi="Symbol"/>
    </w:rPr>
  </w:style>
  <w:style w:type="character" w:customStyle="1" w:styleId="WW8Num52z0">
    <w:name w:val="WW8Num52z0"/>
    <w:rsid w:val="008239B5"/>
    <w:rPr>
      <w:rFonts w:ascii="Symbol" w:hAnsi="Symbol"/>
    </w:rPr>
  </w:style>
  <w:style w:type="character" w:customStyle="1" w:styleId="WW8Num52z1">
    <w:name w:val="WW8Num52z1"/>
    <w:rsid w:val="008239B5"/>
    <w:rPr>
      <w:rFonts w:ascii="Courier New" w:hAnsi="Courier New" w:cs="Courier New"/>
    </w:rPr>
  </w:style>
  <w:style w:type="character" w:customStyle="1" w:styleId="WW8Num52z2">
    <w:name w:val="WW8Num52z2"/>
    <w:rsid w:val="008239B5"/>
    <w:rPr>
      <w:rFonts w:ascii="Wingdings" w:hAnsi="Wingdings"/>
    </w:rPr>
  </w:style>
  <w:style w:type="character" w:customStyle="1" w:styleId="WW8Num53z0">
    <w:name w:val="WW8Num53z0"/>
    <w:rsid w:val="008239B5"/>
    <w:rPr>
      <w:rFonts w:ascii="Symbol" w:hAnsi="Symbol"/>
    </w:rPr>
  </w:style>
  <w:style w:type="character" w:customStyle="1" w:styleId="WW8Num53z1">
    <w:name w:val="WW8Num53z1"/>
    <w:rsid w:val="008239B5"/>
    <w:rPr>
      <w:rFonts w:ascii="Courier New" w:hAnsi="Courier New" w:cs="Courier New"/>
    </w:rPr>
  </w:style>
  <w:style w:type="character" w:customStyle="1" w:styleId="WW8Num53z2">
    <w:name w:val="WW8Num53z2"/>
    <w:rsid w:val="008239B5"/>
    <w:rPr>
      <w:rFonts w:ascii="Wingdings" w:hAnsi="Wingdings"/>
    </w:rPr>
  </w:style>
  <w:style w:type="character" w:customStyle="1" w:styleId="WW8Num54z0">
    <w:name w:val="WW8Num54z0"/>
    <w:rsid w:val="008239B5"/>
    <w:rPr>
      <w:rFonts w:ascii="Symbol" w:hAnsi="Symbol"/>
      <w:sz w:val="20"/>
    </w:rPr>
  </w:style>
  <w:style w:type="character" w:customStyle="1" w:styleId="WW8Num54z1">
    <w:name w:val="WW8Num54z1"/>
    <w:rsid w:val="008239B5"/>
    <w:rPr>
      <w:rFonts w:ascii="Courier New" w:hAnsi="Courier New"/>
      <w:sz w:val="20"/>
    </w:rPr>
  </w:style>
  <w:style w:type="character" w:customStyle="1" w:styleId="WW8Num54z2">
    <w:name w:val="WW8Num54z2"/>
    <w:rsid w:val="008239B5"/>
    <w:rPr>
      <w:rFonts w:ascii="Wingdings" w:hAnsi="Wingdings"/>
      <w:sz w:val="20"/>
    </w:rPr>
  </w:style>
  <w:style w:type="character" w:customStyle="1" w:styleId="WW8Num55z0">
    <w:name w:val="WW8Num55z0"/>
    <w:rsid w:val="008239B5"/>
    <w:rPr>
      <w:rFonts w:ascii="Symbol" w:hAnsi="Symbol"/>
      <w:sz w:val="20"/>
    </w:rPr>
  </w:style>
  <w:style w:type="character" w:customStyle="1" w:styleId="WW8Num55z1">
    <w:name w:val="WW8Num55z1"/>
    <w:rsid w:val="008239B5"/>
    <w:rPr>
      <w:rFonts w:ascii="Courier New" w:hAnsi="Courier New"/>
      <w:sz w:val="20"/>
    </w:rPr>
  </w:style>
  <w:style w:type="character" w:customStyle="1" w:styleId="WW8Num55z2">
    <w:name w:val="WW8Num55z2"/>
    <w:rsid w:val="008239B5"/>
    <w:rPr>
      <w:rFonts w:ascii="Wingdings" w:hAnsi="Wingdings"/>
      <w:sz w:val="20"/>
    </w:rPr>
  </w:style>
  <w:style w:type="character" w:customStyle="1" w:styleId="WW8Num56z0">
    <w:name w:val="WW8Num56z0"/>
    <w:rsid w:val="008239B5"/>
    <w:rPr>
      <w:rFonts w:ascii="Symbol" w:hAnsi="Symbol"/>
    </w:rPr>
  </w:style>
  <w:style w:type="character" w:customStyle="1" w:styleId="WW8Num56z1">
    <w:name w:val="WW8Num56z1"/>
    <w:rsid w:val="008239B5"/>
    <w:rPr>
      <w:rFonts w:ascii="Courier New" w:hAnsi="Courier New" w:cs="Courier New"/>
    </w:rPr>
  </w:style>
  <w:style w:type="character" w:customStyle="1" w:styleId="WW8Num56z2">
    <w:name w:val="WW8Num56z2"/>
    <w:rsid w:val="008239B5"/>
    <w:rPr>
      <w:rFonts w:ascii="Wingdings" w:hAnsi="Wingdings"/>
    </w:rPr>
  </w:style>
  <w:style w:type="character" w:customStyle="1" w:styleId="WW8Num57z0">
    <w:name w:val="WW8Num57z0"/>
    <w:rsid w:val="008239B5"/>
    <w:rPr>
      <w:rFonts w:ascii="Symbol" w:hAnsi="Symbol"/>
      <w:sz w:val="20"/>
    </w:rPr>
  </w:style>
  <w:style w:type="character" w:customStyle="1" w:styleId="WW8Num57z1">
    <w:name w:val="WW8Num57z1"/>
    <w:rsid w:val="008239B5"/>
    <w:rPr>
      <w:rFonts w:ascii="Courier New" w:hAnsi="Courier New"/>
      <w:sz w:val="20"/>
    </w:rPr>
  </w:style>
  <w:style w:type="character" w:customStyle="1" w:styleId="WW8Num57z2">
    <w:name w:val="WW8Num57z2"/>
    <w:rsid w:val="008239B5"/>
    <w:rPr>
      <w:rFonts w:ascii="Wingdings" w:hAnsi="Wingdings"/>
      <w:sz w:val="20"/>
    </w:rPr>
  </w:style>
  <w:style w:type="character" w:customStyle="1" w:styleId="WW8Num58z0">
    <w:name w:val="WW8Num58z0"/>
    <w:rsid w:val="008239B5"/>
    <w:rPr>
      <w:rFonts w:ascii="Symbol" w:hAnsi="Symbol"/>
      <w:sz w:val="20"/>
    </w:rPr>
  </w:style>
  <w:style w:type="character" w:customStyle="1" w:styleId="WW8Num58z1">
    <w:name w:val="WW8Num58z1"/>
    <w:rsid w:val="008239B5"/>
    <w:rPr>
      <w:rFonts w:ascii="Courier New" w:hAnsi="Courier New"/>
      <w:sz w:val="20"/>
    </w:rPr>
  </w:style>
  <w:style w:type="character" w:customStyle="1" w:styleId="WW8Num58z2">
    <w:name w:val="WW8Num58z2"/>
    <w:rsid w:val="008239B5"/>
    <w:rPr>
      <w:rFonts w:ascii="Wingdings" w:hAnsi="Wingdings"/>
      <w:sz w:val="20"/>
    </w:rPr>
  </w:style>
  <w:style w:type="character" w:customStyle="1" w:styleId="WW8Num59z0">
    <w:name w:val="WW8Num59z0"/>
    <w:rsid w:val="008239B5"/>
    <w:rPr>
      <w:rFonts w:ascii="Symbol" w:hAnsi="Symbol"/>
      <w:sz w:val="20"/>
    </w:rPr>
  </w:style>
  <w:style w:type="character" w:customStyle="1" w:styleId="WW8Num59z1">
    <w:name w:val="WW8Num59z1"/>
    <w:rsid w:val="008239B5"/>
    <w:rPr>
      <w:rFonts w:ascii="Courier New" w:hAnsi="Courier New"/>
      <w:sz w:val="20"/>
    </w:rPr>
  </w:style>
  <w:style w:type="character" w:customStyle="1" w:styleId="WW8Num59z2">
    <w:name w:val="WW8Num59z2"/>
    <w:rsid w:val="008239B5"/>
    <w:rPr>
      <w:rFonts w:ascii="Wingdings" w:hAnsi="Wingdings"/>
      <w:sz w:val="20"/>
    </w:rPr>
  </w:style>
  <w:style w:type="character" w:customStyle="1" w:styleId="WW8Num60z0">
    <w:name w:val="WW8Num60z0"/>
    <w:rsid w:val="008239B5"/>
    <w:rPr>
      <w:rFonts w:ascii="Symbol" w:hAnsi="Symbol"/>
      <w:sz w:val="20"/>
    </w:rPr>
  </w:style>
  <w:style w:type="character" w:customStyle="1" w:styleId="WW8Num60z1">
    <w:name w:val="WW8Num60z1"/>
    <w:rsid w:val="008239B5"/>
    <w:rPr>
      <w:rFonts w:ascii="Courier New" w:hAnsi="Courier New"/>
      <w:sz w:val="20"/>
    </w:rPr>
  </w:style>
  <w:style w:type="character" w:customStyle="1" w:styleId="WW8Num60z2">
    <w:name w:val="WW8Num60z2"/>
    <w:rsid w:val="008239B5"/>
    <w:rPr>
      <w:rFonts w:ascii="Wingdings" w:hAnsi="Wingdings"/>
      <w:sz w:val="20"/>
    </w:rPr>
  </w:style>
  <w:style w:type="character" w:customStyle="1" w:styleId="WW8Num61z0">
    <w:name w:val="WW8Num61z0"/>
    <w:rsid w:val="008239B5"/>
    <w:rPr>
      <w:rFonts w:ascii="Symbol" w:hAnsi="Symbol"/>
      <w:sz w:val="20"/>
    </w:rPr>
  </w:style>
  <w:style w:type="character" w:customStyle="1" w:styleId="WW8Num61z1">
    <w:name w:val="WW8Num61z1"/>
    <w:rsid w:val="008239B5"/>
    <w:rPr>
      <w:rFonts w:ascii="Courier New" w:hAnsi="Courier New"/>
      <w:sz w:val="20"/>
    </w:rPr>
  </w:style>
  <w:style w:type="character" w:customStyle="1" w:styleId="WW8Num61z2">
    <w:name w:val="WW8Num61z2"/>
    <w:rsid w:val="008239B5"/>
    <w:rPr>
      <w:rFonts w:ascii="Wingdings" w:hAnsi="Wingdings"/>
      <w:sz w:val="20"/>
    </w:rPr>
  </w:style>
  <w:style w:type="character" w:customStyle="1" w:styleId="WW8Num62z0">
    <w:name w:val="WW8Num62z0"/>
    <w:rsid w:val="008239B5"/>
    <w:rPr>
      <w:rFonts w:ascii="Symbol" w:hAnsi="Symbol"/>
      <w:sz w:val="20"/>
    </w:rPr>
  </w:style>
  <w:style w:type="character" w:customStyle="1" w:styleId="WW8Num62z1">
    <w:name w:val="WW8Num62z1"/>
    <w:rsid w:val="008239B5"/>
    <w:rPr>
      <w:rFonts w:ascii="Courier New" w:hAnsi="Courier New"/>
      <w:sz w:val="20"/>
    </w:rPr>
  </w:style>
  <w:style w:type="character" w:customStyle="1" w:styleId="WW8Num62z2">
    <w:name w:val="WW8Num62z2"/>
    <w:rsid w:val="008239B5"/>
    <w:rPr>
      <w:rFonts w:ascii="Wingdings" w:hAnsi="Wingdings"/>
      <w:sz w:val="20"/>
    </w:rPr>
  </w:style>
  <w:style w:type="character" w:customStyle="1" w:styleId="WW8Num63z0">
    <w:name w:val="WW8Num63z0"/>
    <w:rsid w:val="008239B5"/>
    <w:rPr>
      <w:rFonts w:ascii="Symbol" w:hAnsi="Symbol"/>
      <w:sz w:val="20"/>
    </w:rPr>
  </w:style>
  <w:style w:type="character" w:customStyle="1" w:styleId="WW8Num63z1">
    <w:name w:val="WW8Num63z1"/>
    <w:rsid w:val="008239B5"/>
    <w:rPr>
      <w:rFonts w:ascii="Courier New" w:hAnsi="Courier New"/>
      <w:sz w:val="20"/>
    </w:rPr>
  </w:style>
  <w:style w:type="character" w:customStyle="1" w:styleId="WW8Num63z2">
    <w:name w:val="WW8Num63z2"/>
    <w:rsid w:val="008239B5"/>
    <w:rPr>
      <w:rFonts w:ascii="Wingdings" w:hAnsi="Wingdings"/>
      <w:sz w:val="20"/>
    </w:rPr>
  </w:style>
  <w:style w:type="character" w:customStyle="1" w:styleId="WW8Num64z0">
    <w:name w:val="WW8Num64z0"/>
    <w:rsid w:val="008239B5"/>
    <w:rPr>
      <w:rFonts w:ascii="Symbol" w:hAnsi="Symbol"/>
      <w:sz w:val="20"/>
    </w:rPr>
  </w:style>
  <w:style w:type="character" w:customStyle="1" w:styleId="WW8Num64z1">
    <w:name w:val="WW8Num64z1"/>
    <w:rsid w:val="008239B5"/>
    <w:rPr>
      <w:rFonts w:ascii="Courier New" w:hAnsi="Courier New"/>
      <w:sz w:val="20"/>
    </w:rPr>
  </w:style>
  <w:style w:type="character" w:customStyle="1" w:styleId="WW8Num64z2">
    <w:name w:val="WW8Num64z2"/>
    <w:rsid w:val="008239B5"/>
    <w:rPr>
      <w:rFonts w:ascii="Wingdings" w:hAnsi="Wingdings"/>
      <w:sz w:val="20"/>
    </w:rPr>
  </w:style>
  <w:style w:type="character" w:customStyle="1" w:styleId="WW8Num65z0">
    <w:name w:val="WW8Num65z0"/>
    <w:rsid w:val="008239B5"/>
    <w:rPr>
      <w:rFonts w:ascii="Symbol" w:hAnsi="Symbol"/>
      <w:sz w:val="20"/>
    </w:rPr>
  </w:style>
  <w:style w:type="character" w:customStyle="1" w:styleId="WW8Num65z1">
    <w:name w:val="WW8Num65z1"/>
    <w:rsid w:val="008239B5"/>
    <w:rPr>
      <w:rFonts w:ascii="Courier New" w:hAnsi="Courier New"/>
      <w:sz w:val="20"/>
    </w:rPr>
  </w:style>
  <w:style w:type="character" w:customStyle="1" w:styleId="WW8Num65z2">
    <w:name w:val="WW8Num65z2"/>
    <w:rsid w:val="008239B5"/>
    <w:rPr>
      <w:rFonts w:ascii="Wingdings" w:hAnsi="Wingdings"/>
      <w:sz w:val="20"/>
    </w:rPr>
  </w:style>
  <w:style w:type="character" w:customStyle="1" w:styleId="WW8Num66z0">
    <w:name w:val="WW8Num66z0"/>
    <w:rsid w:val="008239B5"/>
    <w:rPr>
      <w:rFonts w:ascii="Symbol" w:hAnsi="Symbol"/>
      <w:sz w:val="20"/>
    </w:rPr>
  </w:style>
  <w:style w:type="character" w:customStyle="1" w:styleId="WW8Num66z1">
    <w:name w:val="WW8Num66z1"/>
    <w:rsid w:val="008239B5"/>
    <w:rPr>
      <w:rFonts w:ascii="Courier New" w:hAnsi="Courier New"/>
      <w:sz w:val="20"/>
    </w:rPr>
  </w:style>
  <w:style w:type="character" w:customStyle="1" w:styleId="WW8Num66z2">
    <w:name w:val="WW8Num66z2"/>
    <w:rsid w:val="008239B5"/>
    <w:rPr>
      <w:rFonts w:ascii="Wingdings" w:hAnsi="Wingdings"/>
      <w:sz w:val="20"/>
    </w:rPr>
  </w:style>
  <w:style w:type="character" w:customStyle="1" w:styleId="WW8Num67z0">
    <w:name w:val="WW8Num67z0"/>
    <w:rsid w:val="008239B5"/>
    <w:rPr>
      <w:rFonts w:ascii="Symbol" w:hAnsi="Symbol"/>
      <w:sz w:val="20"/>
    </w:rPr>
  </w:style>
  <w:style w:type="character" w:customStyle="1" w:styleId="WW8Num67z1">
    <w:name w:val="WW8Num67z1"/>
    <w:rsid w:val="008239B5"/>
    <w:rPr>
      <w:rFonts w:ascii="Courier New" w:hAnsi="Courier New"/>
      <w:sz w:val="20"/>
    </w:rPr>
  </w:style>
  <w:style w:type="character" w:customStyle="1" w:styleId="WW8Num67z2">
    <w:name w:val="WW8Num67z2"/>
    <w:rsid w:val="008239B5"/>
    <w:rPr>
      <w:rFonts w:ascii="Wingdings" w:hAnsi="Wingdings"/>
      <w:sz w:val="20"/>
    </w:rPr>
  </w:style>
  <w:style w:type="character" w:customStyle="1" w:styleId="WW8Num68z0">
    <w:name w:val="WW8Num68z0"/>
    <w:rsid w:val="008239B5"/>
    <w:rPr>
      <w:rFonts w:ascii="Symbol" w:hAnsi="Symbol"/>
    </w:rPr>
  </w:style>
  <w:style w:type="character" w:customStyle="1" w:styleId="WW8Num68z1">
    <w:name w:val="WW8Num68z1"/>
    <w:rsid w:val="008239B5"/>
    <w:rPr>
      <w:rFonts w:ascii="Courier New" w:hAnsi="Courier New" w:cs="Courier New"/>
    </w:rPr>
  </w:style>
  <w:style w:type="character" w:customStyle="1" w:styleId="WW8Num68z2">
    <w:name w:val="WW8Num68z2"/>
    <w:rsid w:val="008239B5"/>
    <w:rPr>
      <w:rFonts w:ascii="Wingdings" w:hAnsi="Wingdings"/>
    </w:rPr>
  </w:style>
  <w:style w:type="character" w:customStyle="1" w:styleId="WW8Num69z0">
    <w:name w:val="WW8Num69z0"/>
    <w:rsid w:val="008239B5"/>
    <w:rPr>
      <w:rFonts w:ascii="Symbol" w:hAnsi="Symbol"/>
      <w:sz w:val="20"/>
    </w:rPr>
  </w:style>
  <w:style w:type="character" w:customStyle="1" w:styleId="WW8Num69z1">
    <w:name w:val="WW8Num69z1"/>
    <w:rsid w:val="008239B5"/>
    <w:rPr>
      <w:rFonts w:ascii="Courier New" w:hAnsi="Courier New"/>
      <w:sz w:val="20"/>
    </w:rPr>
  </w:style>
  <w:style w:type="character" w:customStyle="1" w:styleId="WW8Num69z2">
    <w:name w:val="WW8Num69z2"/>
    <w:rsid w:val="008239B5"/>
    <w:rPr>
      <w:rFonts w:ascii="Wingdings" w:hAnsi="Wingdings"/>
      <w:sz w:val="20"/>
    </w:rPr>
  </w:style>
  <w:style w:type="character" w:customStyle="1" w:styleId="WW8Num70z0">
    <w:name w:val="WW8Num70z0"/>
    <w:rsid w:val="008239B5"/>
    <w:rPr>
      <w:rFonts w:ascii="Symbol" w:hAnsi="Symbol"/>
    </w:rPr>
  </w:style>
  <w:style w:type="character" w:customStyle="1" w:styleId="WW8Num70z1">
    <w:name w:val="WW8Num70z1"/>
    <w:rsid w:val="008239B5"/>
    <w:rPr>
      <w:rFonts w:ascii="Courier New" w:hAnsi="Courier New"/>
    </w:rPr>
  </w:style>
  <w:style w:type="character" w:customStyle="1" w:styleId="WW8Num70z2">
    <w:name w:val="WW8Num70z2"/>
    <w:rsid w:val="008239B5"/>
    <w:rPr>
      <w:rFonts w:ascii="Wingdings" w:hAnsi="Wingdings"/>
    </w:rPr>
  </w:style>
  <w:style w:type="character" w:customStyle="1" w:styleId="WW8Num71z0">
    <w:name w:val="WW8Num71z0"/>
    <w:rsid w:val="008239B5"/>
    <w:rPr>
      <w:rFonts w:ascii="Symbol" w:hAnsi="Symbol"/>
    </w:rPr>
  </w:style>
  <w:style w:type="character" w:customStyle="1" w:styleId="WW8Num71z1">
    <w:name w:val="WW8Num71z1"/>
    <w:rsid w:val="008239B5"/>
    <w:rPr>
      <w:rFonts w:ascii="Courier New" w:hAnsi="Courier New"/>
    </w:rPr>
  </w:style>
  <w:style w:type="character" w:customStyle="1" w:styleId="WW8Num71z2">
    <w:name w:val="WW8Num71z2"/>
    <w:rsid w:val="008239B5"/>
    <w:rPr>
      <w:rFonts w:ascii="Wingdings" w:hAnsi="Wingdings"/>
    </w:rPr>
  </w:style>
  <w:style w:type="character" w:customStyle="1" w:styleId="WW8Num72z0">
    <w:name w:val="WW8Num72z0"/>
    <w:rsid w:val="008239B5"/>
    <w:rPr>
      <w:rFonts w:ascii="Symbol" w:hAnsi="Symbol"/>
      <w:sz w:val="20"/>
    </w:rPr>
  </w:style>
  <w:style w:type="character" w:customStyle="1" w:styleId="WW8Num72z1">
    <w:name w:val="WW8Num72z1"/>
    <w:rsid w:val="008239B5"/>
    <w:rPr>
      <w:rFonts w:ascii="Courier New" w:hAnsi="Courier New"/>
      <w:sz w:val="20"/>
    </w:rPr>
  </w:style>
  <w:style w:type="character" w:customStyle="1" w:styleId="WW8Num72z2">
    <w:name w:val="WW8Num72z2"/>
    <w:rsid w:val="008239B5"/>
    <w:rPr>
      <w:rFonts w:ascii="Wingdings" w:hAnsi="Wingdings"/>
      <w:sz w:val="20"/>
    </w:rPr>
  </w:style>
  <w:style w:type="character" w:customStyle="1" w:styleId="WW8Num73z0">
    <w:name w:val="WW8Num73z0"/>
    <w:rsid w:val="008239B5"/>
    <w:rPr>
      <w:rFonts w:ascii="Symbol" w:hAnsi="Symbol"/>
    </w:rPr>
  </w:style>
  <w:style w:type="character" w:customStyle="1" w:styleId="WW8Num73z1">
    <w:name w:val="WW8Num73z1"/>
    <w:rsid w:val="008239B5"/>
    <w:rPr>
      <w:rFonts w:ascii="Symbol" w:eastAsia="Times New Roman" w:hAnsi="Symbol" w:cs="Times New Roman"/>
      <w:color w:val="auto"/>
    </w:rPr>
  </w:style>
  <w:style w:type="character" w:customStyle="1" w:styleId="WW8Num73z2">
    <w:name w:val="WW8Num73z2"/>
    <w:rsid w:val="008239B5"/>
    <w:rPr>
      <w:rFonts w:ascii="Wingdings" w:hAnsi="Wingdings"/>
    </w:rPr>
  </w:style>
  <w:style w:type="character" w:customStyle="1" w:styleId="WW8Num74z0">
    <w:name w:val="WW8Num74z0"/>
    <w:rsid w:val="008239B5"/>
    <w:rPr>
      <w:rFonts w:ascii="Symbol" w:hAnsi="Symbol"/>
      <w:sz w:val="20"/>
    </w:rPr>
  </w:style>
  <w:style w:type="character" w:customStyle="1" w:styleId="WW8Num74z1">
    <w:name w:val="WW8Num74z1"/>
    <w:rsid w:val="008239B5"/>
    <w:rPr>
      <w:rFonts w:ascii="Courier New" w:hAnsi="Courier New"/>
      <w:sz w:val="20"/>
    </w:rPr>
  </w:style>
  <w:style w:type="character" w:customStyle="1" w:styleId="WW8Num74z2">
    <w:name w:val="WW8Num74z2"/>
    <w:rsid w:val="008239B5"/>
    <w:rPr>
      <w:rFonts w:ascii="Wingdings" w:hAnsi="Wingdings"/>
      <w:sz w:val="20"/>
    </w:rPr>
  </w:style>
  <w:style w:type="character" w:customStyle="1" w:styleId="WW8Num75z0">
    <w:name w:val="WW8Num75z0"/>
    <w:rsid w:val="008239B5"/>
    <w:rPr>
      <w:rFonts w:ascii="Symbol" w:hAnsi="Symbol"/>
      <w:sz w:val="20"/>
    </w:rPr>
  </w:style>
  <w:style w:type="character" w:customStyle="1" w:styleId="WW8Num75z1">
    <w:name w:val="WW8Num75z1"/>
    <w:rsid w:val="008239B5"/>
    <w:rPr>
      <w:rFonts w:ascii="Courier New" w:hAnsi="Courier New"/>
      <w:sz w:val="20"/>
    </w:rPr>
  </w:style>
  <w:style w:type="character" w:customStyle="1" w:styleId="WW8Num75z2">
    <w:name w:val="WW8Num75z2"/>
    <w:rsid w:val="008239B5"/>
    <w:rPr>
      <w:rFonts w:ascii="Wingdings" w:hAnsi="Wingdings"/>
      <w:sz w:val="20"/>
    </w:rPr>
  </w:style>
  <w:style w:type="character" w:customStyle="1" w:styleId="WW8Num76z0">
    <w:name w:val="WW8Num76z0"/>
    <w:rsid w:val="008239B5"/>
    <w:rPr>
      <w:rFonts w:ascii="Symbol" w:hAnsi="Symbol"/>
      <w:sz w:val="20"/>
    </w:rPr>
  </w:style>
  <w:style w:type="character" w:customStyle="1" w:styleId="WW8Num76z1">
    <w:name w:val="WW8Num76z1"/>
    <w:rsid w:val="008239B5"/>
    <w:rPr>
      <w:rFonts w:ascii="Courier New" w:hAnsi="Courier New"/>
      <w:sz w:val="20"/>
    </w:rPr>
  </w:style>
  <w:style w:type="character" w:customStyle="1" w:styleId="WW8Num76z2">
    <w:name w:val="WW8Num76z2"/>
    <w:rsid w:val="008239B5"/>
    <w:rPr>
      <w:rFonts w:ascii="Wingdings" w:hAnsi="Wingdings"/>
      <w:sz w:val="20"/>
    </w:rPr>
  </w:style>
  <w:style w:type="character" w:customStyle="1" w:styleId="WW8Num77z0">
    <w:name w:val="WW8Num77z0"/>
    <w:rsid w:val="008239B5"/>
    <w:rPr>
      <w:rFonts w:ascii="Symbol" w:hAnsi="Symbol"/>
    </w:rPr>
  </w:style>
  <w:style w:type="character" w:customStyle="1" w:styleId="WW8Num77z1">
    <w:name w:val="WW8Num77z1"/>
    <w:rsid w:val="008239B5"/>
    <w:rPr>
      <w:rFonts w:ascii="Courier New" w:hAnsi="Courier New" w:cs="Courier New"/>
    </w:rPr>
  </w:style>
  <w:style w:type="character" w:customStyle="1" w:styleId="WW8Num77z2">
    <w:name w:val="WW8Num77z2"/>
    <w:rsid w:val="008239B5"/>
    <w:rPr>
      <w:rFonts w:ascii="Wingdings" w:hAnsi="Wingdings"/>
    </w:rPr>
  </w:style>
  <w:style w:type="character" w:customStyle="1" w:styleId="WW8Num78z0">
    <w:name w:val="WW8Num78z0"/>
    <w:rsid w:val="008239B5"/>
    <w:rPr>
      <w:rFonts w:ascii="Symbol" w:hAnsi="Symbol"/>
    </w:rPr>
  </w:style>
  <w:style w:type="character" w:customStyle="1" w:styleId="WW8Num78z1">
    <w:name w:val="WW8Num78z1"/>
    <w:rsid w:val="008239B5"/>
    <w:rPr>
      <w:rFonts w:ascii="Courier New" w:hAnsi="Courier New" w:cs="Courier New"/>
    </w:rPr>
  </w:style>
  <w:style w:type="character" w:customStyle="1" w:styleId="WW8Num78z2">
    <w:name w:val="WW8Num78z2"/>
    <w:rsid w:val="008239B5"/>
    <w:rPr>
      <w:rFonts w:ascii="Wingdings" w:hAnsi="Wingdings"/>
    </w:rPr>
  </w:style>
  <w:style w:type="character" w:customStyle="1" w:styleId="WW8Num79z0">
    <w:name w:val="WW8Num79z0"/>
    <w:rsid w:val="008239B5"/>
    <w:rPr>
      <w:rFonts w:ascii="Symbol" w:hAnsi="Symbol"/>
      <w:sz w:val="20"/>
    </w:rPr>
  </w:style>
  <w:style w:type="character" w:customStyle="1" w:styleId="WW8Num79z1">
    <w:name w:val="WW8Num79z1"/>
    <w:rsid w:val="008239B5"/>
    <w:rPr>
      <w:rFonts w:ascii="Courier New" w:hAnsi="Courier New"/>
      <w:sz w:val="20"/>
    </w:rPr>
  </w:style>
  <w:style w:type="character" w:customStyle="1" w:styleId="WW8Num79z2">
    <w:name w:val="WW8Num79z2"/>
    <w:rsid w:val="008239B5"/>
    <w:rPr>
      <w:rFonts w:ascii="Wingdings" w:hAnsi="Wingdings"/>
      <w:sz w:val="20"/>
    </w:rPr>
  </w:style>
  <w:style w:type="character" w:customStyle="1" w:styleId="WW8Num80z0">
    <w:name w:val="WW8Num80z0"/>
    <w:rsid w:val="008239B5"/>
    <w:rPr>
      <w:rFonts w:ascii="Symbol" w:hAnsi="Symbol"/>
      <w:sz w:val="20"/>
    </w:rPr>
  </w:style>
  <w:style w:type="character" w:customStyle="1" w:styleId="WW8Num80z1">
    <w:name w:val="WW8Num80z1"/>
    <w:rsid w:val="008239B5"/>
    <w:rPr>
      <w:rFonts w:ascii="Courier New" w:hAnsi="Courier New"/>
      <w:sz w:val="20"/>
    </w:rPr>
  </w:style>
  <w:style w:type="character" w:customStyle="1" w:styleId="WW8Num80z2">
    <w:name w:val="WW8Num80z2"/>
    <w:rsid w:val="008239B5"/>
    <w:rPr>
      <w:rFonts w:ascii="Wingdings" w:hAnsi="Wingdings"/>
      <w:sz w:val="20"/>
    </w:rPr>
  </w:style>
  <w:style w:type="character" w:customStyle="1" w:styleId="WW8Num81z0">
    <w:name w:val="WW8Num81z0"/>
    <w:rsid w:val="008239B5"/>
    <w:rPr>
      <w:rFonts w:ascii="Symbol" w:hAnsi="Symbol"/>
      <w:sz w:val="20"/>
    </w:rPr>
  </w:style>
  <w:style w:type="character" w:customStyle="1" w:styleId="WW8Num81z1">
    <w:name w:val="WW8Num81z1"/>
    <w:rsid w:val="008239B5"/>
    <w:rPr>
      <w:rFonts w:ascii="Courier New" w:hAnsi="Courier New"/>
      <w:sz w:val="20"/>
    </w:rPr>
  </w:style>
  <w:style w:type="character" w:customStyle="1" w:styleId="WW8Num81z2">
    <w:name w:val="WW8Num81z2"/>
    <w:rsid w:val="008239B5"/>
    <w:rPr>
      <w:rFonts w:ascii="Wingdings" w:hAnsi="Wingdings"/>
      <w:sz w:val="20"/>
    </w:rPr>
  </w:style>
  <w:style w:type="character" w:customStyle="1" w:styleId="WW8Num82z0">
    <w:name w:val="WW8Num82z0"/>
    <w:rsid w:val="008239B5"/>
    <w:rPr>
      <w:rFonts w:ascii="Symbol" w:hAnsi="Symbol"/>
      <w:sz w:val="20"/>
    </w:rPr>
  </w:style>
  <w:style w:type="character" w:customStyle="1" w:styleId="WW8Num82z1">
    <w:name w:val="WW8Num82z1"/>
    <w:rsid w:val="008239B5"/>
    <w:rPr>
      <w:rFonts w:ascii="Courier New" w:hAnsi="Courier New"/>
      <w:sz w:val="20"/>
    </w:rPr>
  </w:style>
  <w:style w:type="character" w:customStyle="1" w:styleId="WW8Num82z2">
    <w:name w:val="WW8Num82z2"/>
    <w:rsid w:val="008239B5"/>
    <w:rPr>
      <w:rFonts w:ascii="Wingdings" w:hAnsi="Wingdings"/>
      <w:sz w:val="20"/>
    </w:rPr>
  </w:style>
  <w:style w:type="character" w:customStyle="1" w:styleId="WW8Num83z0">
    <w:name w:val="WW8Num83z0"/>
    <w:rsid w:val="008239B5"/>
    <w:rPr>
      <w:rFonts w:ascii="Symbol" w:hAnsi="Symbol"/>
    </w:rPr>
  </w:style>
  <w:style w:type="character" w:customStyle="1" w:styleId="WW8Num83z1">
    <w:name w:val="WW8Num83z1"/>
    <w:rsid w:val="008239B5"/>
    <w:rPr>
      <w:rFonts w:ascii="Courier New" w:hAnsi="Courier New"/>
    </w:rPr>
  </w:style>
  <w:style w:type="character" w:customStyle="1" w:styleId="WW8Num83z2">
    <w:name w:val="WW8Num83z2"/>
    <w:rsid w:val="008239B5"/>
    <w:rPr>
      <w:rFonts w:ascii="Wingdings" w:hAnsi="Wingdings"/>
    </w:rPr>
  </w:style>
  <w:style w:type="character" w:customStyle="1" w:styleId="WW8Num84z0">
    <w:name w:val="WW8Num84z0"/>
    <w:rsid w:val="008239B5"/>
    <w:rPr>
      <w:rFonts w:ascii="Symbol" w:hAnsi="Symbol"/>
      <w:sz w:val="20"/>
    </w:rPr>
  </w:style>
  <w:style w:type="character" w:customStyle="1" w:styleId="WW8Num84z1">
    <w:name w:val="WW8Num84z1"/>
    <w:rsid w:val="008239B5"/>
    <w:rPr>
      <w:rFonts w:ascii="Courier New" w:hAnsi="Courier New"/>
      <w:sz w:val="20"/>
    </w:rPr>
  </w:style>
  <w:style w:type="character" w:customStyle="1" w:styleId="WW8Num84z2">
    <w:name w:val="WW8Num84z2"/>
    <w:rsid w:val="008239B5"/>
    <w:rPr>
      <w:rFonts w:ascii="Wingdings" w:hAnsi="Wingdings"/>
      <w:sz w:val="20"/>
    </w:rPr>
  </w:style>
  <w:style w:type="character" w:customStyle="1" w:styleId="WW8Num85z0">
    <w:name w:val="WW8Num85z0"/>
    <w:rsid w:val="008239B5"/>
    <w:rPr>
      <w:rFonts w:ascii="Symbol" w:hAnsi="Symbol"/>
    </w:rPr>
  </w:style>
  <w:style w:type="character" w:customStyle="1" w:styleId="WW8Num85z1">
    <w:name w:val="WW8Num85z1"/>
    <w:rsid w:val="008239B5"/>
    <w:rPr>
      <w:rFonts w:ascii="Courier New" w:hAnsi="Courier New"/>
    </w:rPr>
  </w:style>
  <w:style w:type="character" w:customStyle="1" w:styleId="WW8Num85z2">
    <w:name w:val="WW8Num85z2"/>
    <w:rsid w:val="008239B5"/>
    <w:rPr>
      <w:rFonts w:ascii="Wingdings" w:hAnsi="Wingdings"/>
    </w:rPr>
  </w:style>
  <w:style w:type="character" w:customStyle="1" w:styleId="WW8Num86z0">
    <w:name w:val="WW8Num86z0"/>
    <w:rsid w:val="008239B5"/>
    <w:rPr>
      <w:rFonts w:ascii="Symbol" w:hAnsi="Symbol"/>
      <w:sz w:val="20"/>
    </w:rPr>
  </w:style>
  <w:style w:type="character" w:customStyle="1" w:styleId="WW8Num87z0">
    <w:name w:val="WW8Num87z0"/>
    <w:rsid w:val="008239B5"/>
    <w:rPr>
      <w:rFonts w:ascii="Symbol" w:hAnsi="Symbol"/>
    </w:rPr>
  </w:style>
  <w:style w:type="character" w:customStyle="1" w:styleId="WW8Num87z1">
    <w:name w:val="WW8Num87z1"/>
    <w:rsid w:val="008239B5"/>
    <w:rPr>
      <w:rFonts w:ascii="Courier New" w:hAnsi="Courier New"/>
    </w:rPr>
  </w:style>
  <w:style w:type="character" w:customStyle="1" w:styleId="WW8Num87z2">
    <w:name w:val="WW8Num87z2"/>
    <w:rsid w:val="008239B5"/>
    <w:rPr>
      <w:rFonts w:ascii="Wingdings" w:hAnsi="Wingdings"/>
    </w:rPr>
  </w:style>
  <w:style w:type="character" w:customStyle="1" w:styleId="WW8Num88z0">
    <w:name w:val="WW8Num88z0"/>
    <w:rsid w:val="008239B5"/>
    <w:rPr>
      <w:rFonts w:ascii="Symbol" w:hAnsi="Symbol"/>
      <w:sz w:val="20"/>
    </w:rPr>
  </w:style>
  <w:style w:type="character" w:customStyle="1" w:styleId="WW8Num88z1">
    <w:name w:val="WW8Num88z1"/>
    <w:rsid w:val="008239B5"/>
    <w:rPr>
      <w:rFonts w:ascii="Courier New" w:hAnsi="Courier New"/>
      <w:sz w:val="20"/>
    </w:rPr>
  </w:style>
  <w:style w:type="character" w:customStyle="1" w:styleId="WW8Num88z2">
    <w:name w:val="WW8Num88z2"/>
    <w:rsid w:val="008239B5"/>
    <w:rPr>
      <w:rFonts w:ascii="Wingdings" w:hAnsi="Wingdings"/>
      <w:sz w:val="20"/>
    </w:rPr>
  </w:style>
  <w:style w:type="character" w:customStyle="1" w:styleId="WW8Num89z0">
    <w:name w:val="WW8Num89z0"/>
    <w:rsid w:val="008239B5"/>
    <w:rPr>
      <w:rFonts w:ascii="Symbol" w:hAnsi="Symbol"/>
      <w:sz w:val="20"/>
    </w:rPr>
  </w:style>
  <w:style w:type="character" w:customStyle="1" w:styleId="WW8Num89z1">
    <w:name w:val="WW8Num89z1"/>
    <w:rsid w:val="008239B5"/>
    <w:rPr>
      <w:rFonts w:ascii="Courier New" w:hAnsi="Courier New"/>
      <w:sz w:val="20"/>
    </w:rPr>
  </w:style>
  <w:style w:type="character" w:customStyle="1" w:styleId="WW8Num89z2">
    <w:name w:val="WW8Num89z2"/>
    <w:rsid w:val="008239B5"/>
    <w:rPr>
      <w:rFonts w:ascii="Wingdings" w:hAnsi="Wingdings"/>
      <w:sz w:val="20"/>
    </w:rPr>
  </w:style>
  <w:style w:type="character" w:customStyle="1" w:styleId="WW8Num90z0">
    <w:name w:val="WW8Num90z0"/>
    <w:rsid w:val="008239B5"/>
    <w:rPr>
      <w:rFonts w:ascii="Symbol" w:hAnsi="Symbol"/>
      <w:sz w:val="20"/>
    </w:rPr>
  </w:style>
  <w:style w:type="character" w:customStyle="1" w:styleId="WW8Num90z1">
    <w:name w:val="WW8Num90z1"/>
    <w:rsid w:val="008239B5"/>
    <w:rPr>
      <w:rFonts w:ascii="Courier New" w:hAnsi="Courier New"/>
      <w:sz w:val="20"/>
    </w:rPr>
  </w:style>
  <w:style w:type="character" w:customStyle="1" w:styleId="WW8Num90z2">
    <w:name w:val="WW8Num90z2"/>
    <w:rsid w:val="008239B5"/>
    <w:rPr>
      <w:rFonts w:ascii="Wingdings" w:hAnsi="Wingdings"/>
      <w:sz w:val="20"/>
    </w:rPr>
  </w:style>
  <w:style w:type="character" w:customStyle="1" w:styleId="WW8Num91z0">
    <w:name w:val="WW8Num91z0"/>
    <w:rsid w:val="008239B5"/>
    <w:rPr>
      <w:rFonts w:ascii="Symbol" w:hAnsi="Symbol"/>
    </w:rPr>
  </w:style>
  <w:style w:type="character" w:customStyle="1" w:styleId="WW8Num91z1">
    <w:name w:val="WW8Num91z1"/>
    <w:rsid w:val="008239B5"/>
    <w:rPr>
      <w:rFonts w:ascii="Courier New" w:hAnsi="Courier New" w:cs="Courier New"/>
    </w:rPr>
  </w:style>
  <w:style w:type="character" w:customStyle="1" w:styleId="WW8Num91z2">
    <w:name w:val="WW8Num91z2"/>
    <w:rsid w:val="008239B5"/>
    <w:rPr>
      <w:rFonts w:ascii="Wingdings" w:hAnsi="Wingdings"/>
    </w:rPr>
  </w:style>
  <w:style w:type="character" w:customStyle="1" w:styleId="WW8Num92z0">
    <w:name w:val="WW8Num92z0"/>
    <w:rsid w:val="008239B5"/>
    <w:rPr>
      <w:rFonts w:ascii="Symbol" w:hAnsi="Symbol"/>
      <w:sz w:val="20"/>
    </w:rPr>
  </w:style>
  <w:style w:type="character" w:customStyle="1" w:styleId="WW8Num92z1">
    <w:name w:val="WW8Num92z1"/>
    <w:rsid w:val="008239B5"/>
    <w:rPr>
      <w:rFonts w:ascii="Courier New" w:hAnsi="Courier New"/>
      <w:sz w:val="20"/>
    </w:rPr>
  </w:style>
  <w:style w:type="character" w:customStyle="1" w:styleId="WW8Num92z2">
    <w:name w:val="WW8Num92z2"/>
    <w:rsid w:val="008239B5"/>
    <w:rPr>
      <w:rFonts w:ascii="Wingdings" w:hAnsi="Wingdings"/>
      <w:sz w:val="20"/>
    </w:rPr>
  </w:style>
  <w:style w:type="character" w:customStyle="1" w:styleId="WW8Num93z0">
    <w:name w:val="WW8Num93z0"/>
    <w:rsid w:val="008239B5"/>
    <w:rPr>
      <w:rFonts w:ascii="Symbol" w:hAnsi="Symbol"/>
    </w:rPr>
  </w:style>
  <w:style w:type="character" w:customStyle="1" w:styleId="WW8Num93z1">
    <w:name w:val="WW8Num93z1"/>
    <w:rsid w:val="008239B5"/>
    <w:rPr>
      <w:rFonts w:ascii="Courier New" w:hAnsi="Courier New"/>
    </w:rPr>
  </w:style>
  <w:style w:type="character" w:customStyle="1" w:styleId="WW8Num93z2">
    <w:name w:val="WW8Num93z2"/>
    <w:rsid w:val="008239B5"/>
    <w:rPr>
      <w:rFonts w:ascii="Wingdings" w:hAnsi="Wingdings"/>
    </w:rPr>
  </w:style>
  <w:style w:type="character" w:customStyle="1" w:styleId="WW8Num94z0">
    <w:name w:val="WW8Num94z0"/>
    <w:rsid w:val="008239B5"/>
    <w:rPr>
      <w:rFonts w:ascii="Symbol" w:hAnsi="Symbol"/>
      <w:sz w:val="20"/>
    </w:rPr>
  </w:style>
  <w:style w:type="character" w:customStyle="1" w:styleId="WW8Num95z0">
    <w:name w:val="WW8Num95z0"/>
    <w:rsid w:val="008239B5"/>
    <w:rPr>
      <w:rFonts w:ascii="Symbol" w:hAnsi="Symbol"/>
      <w:sz w:val="20"/>
    </w:rPr>
  </w:style>
  <w:style w:type="character" w:customStyle="1" w:styleId="WW8Num96z0">
    <w:name w:val="WW8Num96z0"/>
    <w:rsid w:val="008239B5"/>
    <w:rPr>
      <w:rFonts w:ascii="Symbol" w:hAnsi="Symbol"/>
      <w:sz w:val="20"/>
    </w:rPr>
  </w:style>
  <w:style w:type="character" w:customStyle="1" w:styleId="WW8Num97z0">
    <w:name w:val="WW8Num97z0"/>
    <w:rsid w:val="008239B5"/>
    <w:rPr>
      <w:rFonts w:ascii="Symbol" w:hAnsi="Symbol"/>
      <w:sz w:val="20"/>
    </w:rPr>
  </w:style>
  <w:style w:type="character" w:customStyle="1" w:styleId="WW8Num97z1">
    <w:name w:val="WW8Num97z1"/>
    <w:rsid w:val="008239B5"/>
    <w:rPr>
      <w:rFonts w:ascii="Courier New" w:hAnsi="Courier New"/>
      <w:sz w:val="20"/>
    </w:rPr>
  </w:style>
  <w:style w:type="character" w:customStyle="1" w:styleId="WW8Num97z2">
    <w:name w:val="WW8Num97z2"/>
    <w:rsid w:val="008239B5"/>
    <w:rPr>
      <w:rFonts w:ascii="Wingdings" w:hAnsi="Wingdings"/>
      <w:sz w:val="20"/>
    </w:rPr>
  </w:style>
  <w:style w:type="character" w:customStyle="1" w:styleId="WW8Num98z0">
    <w:name w:val="WW8Num98z0"/>
    <w:rsid w:val="008239B5"/>
    <w:rPr>
      <w:rFonts w:ascii="Symbol" w:hAnsi="Symbol"/>
      <w:sz w:val="20"/>
    </w:rPr>
  </w:style>
  <w:style w:type="character" w:customStyle="1" w:styleId="WW8Num98z1">
    <w:name w:val="WW8Num98z1"/>
    <w:rsid w:val="008239B5"/>
    <w:rPr>
      <w:rFonts w:ascii="Courier New" w:hAnsi="Courier New"/>
      <w:sz w:val="20"/>
    </w:rPr>
  </w:style>
  <w:style w:type="character" w:customStyle="1" w:styleId="WW8Num98z2">
    <w:name w:val="WW8Num98z2"/>
    <w:rsid w:val="008239B5"/>
    <w:rPr>
      <w:rFonts w:ascii="Wingdings" w:hAnsi="Wingdings"/>
      <w:sz w:val="20"/>
    </w:rPr>
  </w:style>
  <w:style w:type="character" w:customStyle="1" w:styleId="WW8Num99z0">
    <w:name w:val="WW8Num99z0"/>
    <w:rsid w:val="008239B5"/>
    <w:rPr>
      <w:rFonts w:ascii="Symbol" w:hAnsi="Symbol"/>
    </w:rPr>
  </w:style>
  <w:style w:type="character" w:customStyle="1" w:styleId="WW8Num99z1">
    <w:name w:val="WW8Num99z1"/>
    <w:rsid w:val="008239B5"/>
    <w:rPr>
      <w:rFonts w:ascii="Courier New" w:hAnsi="Courier New"/>
    </w:rPr>
  </w:style>
  <w:style w:type="character" w:customStyle="1" w:styleId="WW8Num99z2">
    <w:name w:val="WW8Num99z2"/>
    <w:rsid w:val="008239B5"/>
    <w:rPr>
      <w:rFonts w:ascii="Wingdings" w:hAnsi="Wingdings"/>
    </w:rPr>
  </w:style>
  <w:style w:type="character" w:customStyle="1" w:styleId="WW8Num100z0">
    <w:name w:val="WW8Num100z0"/>
    <w:rsid w:val="008239B5"/>
    <w:rPr>
      <w:rFonts w:ascii="Symbol" w:hAnsi="Symbol"/>
      <w:sz w:val="20"/>
    </w:rPr>
  </w:style>
  <w:style w:type="character" w:customStyle="1" w:styleId="WW8Num100z1">
    <w:name w:val="WW8Num100z1"/>
    <w:rsid w:val="008239B5"/>
    <w:rPr>
      <w:rFonts w:ascii="Courier New" w:hAnsi="Courier New"/>
      <w:sz w:val="20"/>
    </w:rPr>
  </w:style>
  <w:style w:type="character" w:customStyle="1" w:styleId="WW8Num100z2">
    <w:name w:val="WW8Num100z2"/>
    <w:rsid w:val="008239B5"/>
    <w:rPr>
      <w:rFonts w:ascii="Wingdings" w:hAnsi="Wingdings"/>
      <w:sz w:val="20"/>
    </w:rPr>
  </w:style>
  <w:style w:type="character" w:customStyle="1" w:styleId="WW8Num101z0">
    <w:name w:val="WW8Num101z0"/>
    <w:rsid w:val="008239B5"/>
    <w:rPr>
      <w:rFonts w:ascii="Symbol" w:hAnsi="Symbol"/>
      <w:sz w:val="20"/>
    </w:rPr>
  </w:style>
  <w:style w:type="character" w:customStyle="1" w:styleId="WW8Num102z0">
    <w:name w:val="WW8Num102z0"/>
    <w:rsid w:val="008239B5"/>
    <w:rPr>
      <w:rFonts w:ascii="Symbol" w:hAnsi="Symbol"/>
    </w:rPr>
  </w:style>
  <w:style w:type="character" w:customStyle="1" w:styleId="WW8Num102z1">
    <w:name w:val="WW8Num102z1"/>
    <w:rsid w:val="008239B5"/>
    <w:rPr>
      <w:rFonts w:ascii="Courier New" w:hAnsi="Courier New" w:cs="Courier New"/>
    </w:rPr>
  </w:style>
  <w:style w:type="character" w:customStyle="1" w:styleId="WW8Num102z2">
    <w:name w:val="WW8Num102z2"/>
    <w:rsid w:val="008239B5"/>
    <w:rPr>
      <w:rFonts w:ascii="Wingdings" w:hAnsi="Wingdings"/>
    </w:rPr>
  </w:style>
  <w:style w:type="character" w:customStyle="1" w:styleId="WW8Num103z0">
    <w:name w:val="WW8Num103z0"/>
    <w:rsid w:val="008239B5"/>
    <w:rPr>
      <w:rFonts w:ascii="Symbol" w:hAnsi="Symbol"/>
      <w:sz w:val="20"/>
    </w:rPr>
  </w:style>
  <w:style w:type="character" w:customStyle="1" w:styleId="WW8Num103z1">
    <w:name w:val="WW8Num103z1"/>
    <w:rsid w:val="008239B5"/>
    <w:rPr>
      <w:rFonts w:ascii="Courier New" w:hAnsi="Courier New"/>
      <w:sz w:val="20"/>
    </w:rPr>
  </w:style>
  <w:style w:type="character" w:customStyle="1" w:styleId="WW8Num103z2">
    <w:name w:val="WW8Num103z2"/>
    <w:rsid w:val="008239B5"/>
    <w:rPr>
      <w:rFonts w:ascii="Wingdings" w:hAnsi="Wingdings"/>
      <w:sz w:val="20"/>
    </w:rPr>
  </w:style>
  <w:style w:type="character" w:customStyle="1" w:styleId="WW8Num104z0">
    <w:name w:val="WW8Num104z0"/>
    <w:rsid w:val="008239B5"/>
    <w:rPr>
      <w:rFonts w:ascii="Symbol" w:hAnsi="Symbol"/>
      <w:sz w:val="20"/>
    </w:rPr>
  </w:style>
  <w:style w:type="character" w:customStyle="1" w:styleId="WW8Num104z1">
    <w:name w:val="WW8Num104z1"/>
    <w:rsid w:val="008239B5"/>
    <w:rPr>
      <w:rFonts w:ascii="Courier New" w:hAnsi="Courier New"/>
      <w:sz w:val="20"/>
    </w:rPr>
  </w:style>
  <w:style w:type="character" w:customStyle="1" w:styleId="WW8Num104z2">
    <w:name w:val="WW8Num104z2"/>
    <w:rsid w:val="008239B5"/>
    <w:rPr>
      <w:rFonts w:ascii="Wingdings" w:hAnsi="Wingdings"/>
      <w:sz w:val="20"/>
    </w:rPr>
  </w:style>
  <w:style w:type="character" w:customStyle="1" w:styleId="WW8Num105z0">
    <w:name w:val="WW8Num105z0"/>
    <w:rsid w:val="008239B5"/>
    <w:rPr>
      <w:rFonts w:ascii="Symbol" w:hAnsi="Symbol"/>
      <w:sz w:val="20"/>
    </w:rPr>
  </w:style>
  <w:style w:type="character" w:customStyle="1" w:styleId="WW8Num105z1">
    <w:name w:val="WW8Num105z1"/>
    <w:rsid w:val="008239B5"/>
    <w:rPr>
      <w:rFonts w:ascii="Courier New" w:hAnsi="Courier New"/>
      <w:sz w:val="20"/>
    </w:rPr>
  </w:style>
  <w:style w:type="character" w:customStyle="1" w:styleId="WW8Num105z2">
    <w:name w:val="WW8Num105z2"/>
    <w:rsid w:val="008239B5"/>
    <w:rPr>
      <w:rFonts w:ascii="Wingdings" w:hAnsi="Wingdings"/>
      <w:sz w:val="20"/>
    </w:rPr>
  </w:style>
  <w:style w:type="character" w:customStyle="1" w:styleId="WW8Num106z0">
    <w:name w:val="WW8Num106z0"/>
    <w:rsid w:val="008239B5"/>
    <w:rPr>
      <w:rFonts w:ascii="Symbol" w:hAnsi="Symbol"/>
      <w:sz w:val="20"/>
    </w:rPr>
  </w:style>
  <w:style w:type="character" w:customStyle="1" w:styleId="WW8Num106z1">
    <w:name w:val="WW8Num106z1"/>
    <w:rsid w:val="008239B5"/>
    <w:rPr>
      <w:rFonts w:ascii="Courier New" w:hAnsi="Courier New"/>
      <w:sz w:val="20"/>
    </w:rPr>
  </w:style>
  <w:style w:type="character" w:customStyle="1" w:styleId="WW8Num106z2">
    <w:name w:val="WW8Num106z2"/>
    <w:rsid w:val="008239B5"/>
    <w:rPr>
      <w:rFonts w:ascii="Wingdings" w:hAnsi="Wingdings"/>
      <w:sz w:val="20"/>
    </w:rPr>
  </w:style>
  <w:style w:type="character" w:customStyle="1" w:styleId="WW8Num107z0">
    <w:name w:val="WW8Num107z0"/>
    <w:rsid w:val="008239B5"/>
    <w:rPr>
      <w:rFonts w:ascii="Symbol" w:hAnsi="Symbol"/>
      <w:sz w:val="20"/>
    </w:rPr>
  </w:style>
  <w:style w:type="character" w:customStyle="1" w:styleId="WW8Num107z1">
    <w:name w:val="WW8Num107z1"/>
    <w:rsid w:val="008239B5"/>
    <w:rPr>
      <w:rFonts w:ascii="Courier New" w:hAnsi="Courier New"/>
      <w:sz w:val="20"/>
    </w:rPr>
  </w:style>
  <w:style w:type="character" w:customStyle="1" w:styleId="WW8Num107z2">
    <w:name w:val="WW8Num107z2"/>
    <w:rsid w:val="008239B5"/>
    <w:rPr>
      <w:rFonts w:ascii="Wingdings" w:hAnsi="Wingdings"/>
      <w:sz w:val="20"/>
    </w:rPr>
  </w:style>
  <w:style w:type="character" w:customStyle="1" w:styleId="WW8Num108z0">
    <w:name w:val="WW8Num108z0"/>
    <w:rsid w:val="008239B5"/>
    <w:rPr>
      <w:rFonts w:ascii="Symbol" w:hAnsi="Symbol"/>
    </w:rPr>
  </w:style>
  <w:style w:type="character" w:customStyle="1" w:styleId="WW8Num108z1">
    <w:name w:val="WW8Num108z1"/>
    <w:rsid w:val="008239B5"/>
    <w:rPr>
      <w:rFonts w:ascii="Courier New" w:hAnsi="Courier New" w:cs="Courier New"/>
    </w:rPr>
  </w:style>
  <w:style w:type="character" w:customStyle="1" w:styleId="WW8Num108z2">
    <w:name w:val="WW8Num108z2"/>
    <w:rsid w:val="008239B5"/>
    <w:rPr>
      <w:rFonts w:ascii="Wingdings" w:hAnsi="Wingdings"/>
    </w:rPr>
  </w:style>
  <w:style w:type="character" w:customStyle="1" w:styleId="WW8Num109z0">
    <w:name w:val="WW8Num109z0"/>
    <w:rsid w:val="008239B5"/>
    <w:rPr>
      <w:rFonts w:ascii="Symbol" w:hAnsi="Symbol"/>
      <w:sz w:val="20"/>
    </w:rPr>
  </w:style>
  <w:style w:type="character" w:customStyle="1" w:styleId="WW8Num109z1">
    <w:name w:val="WW8Num109z1"/>
    <w:rsid w:val="008239B5"/>
    <w:rPr>
      <w:rFonts w:ascii="Courier New" w:hAnsi="Courier New"/>
      <w:sz w:val="20"/>
    </w:rPr>
  </w:style>
  <w:style w:type="character" w:customStyle="1" w:styleId="WW8Num109z2">
    <w:name w:val="WW8Num109z2"/>
    <w:rsid w:val="008239B5"/>
    <w:rPr>
      <w:rFonts w:ascii="Wingdings" w:hAnsi="Wingdings"/>
      <w:sz w:val="20"/>
    </w:rPr>
  </w:style>
  <w:style w:type="character" w:customStyle="1" w:styleId="WW8Num110z0">
    <w:name w:val="WW8Num110z0"/>
    <w:rsid w:val="008239B5"/>
    <w:rPr>
      <w:rFonts w:ascii="Symbol" w:hAnsi="Symbol"/>
      <w:sz w:val="20"/>
    </w:rPr>
  </w:style>
  <w:style w:type="character" w:customStyle="1" w:styleId="WW8Num110z2">
    <w:name w:val="WW8Num110z2"/>
    <w:rsid w:val="008239B5"/>
    <w:rPr>
      <w:rFonts w:ascii="Wingdings" w:hAnsi="Wingdings"/>
      <w:sz w:val="20"/>
    </w:rPr>
  </w:style>
  <w:style w:type="character" w:customStyle="1" w:styleId="WW8Num111z0">
    <w:name w:val="WW8Num111z0"/>
    <w:rsid w:val="008239B5"/>
    <w:rPr>
      <w:rFonts w:ascii="Symbol" w:hAnsi="Symbol"/>
      <w:sz w:val="20"/>
    </w:rPr>
  </w:style>
  <w:style w:type="character" w:customStyle="1" w:styleId="WW8Num112z0">
    <w:name w:val="WW8Num112z0"/>
    <w:rsid w:val="008239B5"/>
    <w:rPr>
      <w:rFonts w:ascii="Symbol" w:hAnsi="Symbol"/>
      <w:sz w:val="20"/>
    </w:rPr>
  </w:style>
  <w:style w:type="character" w:customStyle="1" w:styleId="WW8Num112z1">
    <w:name w:val="WW8Num112z1"/>
    <w:rsid w:val="008239B5"/>
    <w:rPr>
      <w:rFonts w:ascii="Courier New" w:hAnsi="Courier New"/>
      <w:sz w:val="20"/>
    </w:rPr>
  </w:style>
  <w:style w:type="character" w:customStyle="1" w:styleId="WW8Num112z2">
    <w:name w:val="WW8Num112z2"/>
    <w:rsid w:val="008239B5"/>
    <w:rPr>
      <w:rFonts w:ascii="Wingdings" w:hAnsi="Wingdings"/>
      <w:sz w:val="20"/>
    </w:rPr>
  </w:style>
  <w:style w:type="character" w:customStyle="1" w:styleId="WW8Num113z0">
    <w:name w:val="WW8Num113z0"/>
    <w:rsid w:val="008239B5"/>
    <w:rPr>
      <w:rFonts w:ascii="Symbol" w:hAnsi="Symbol"/>
      <w:sz w:val="20"/>
    </w:rPr>
  </w:style>
  <w:style w:type="character" w:customStyle="1" w:styleId="WW8Num113z1">
    <w:name w:val="WW8Num113z1"/>
    <w:rsid w:val="008239B5"/>
    <w:rPr>
      <w:rFonts w:ascii="Courier New" w:hAnsi="Courier New"/>
      <w:sz w:val="20"/>
    </w:rPr>
  </w:style>
  <w:style w:type="character" w:customStyle="1" w:styleId="WW8Num113z2">
    <w:name w:val="WW8Num113z2"/>
    <w:rsid w:val="008239B5"/>
    <w:rPr>
      <w:rFonts w:ascii="Wingdings" w:hAnsi="Wingdings"/>
      <w:sz w:val="20"/>
    </w:rPr>
  </w:style>
  <w:style w:type="character" w:customStyle="1" w:styleId="WW8Num114z0">
    <w:name w:val="WW8Num114z0"/>
    <w:rsid w:val="008239B5"/>
    <w:rPr>
      <w:rFonts w:ascii="Symbol" w:hAnsi="Symbol"/>
      <w:sz w:val="20"/>
    </w:rPr>
  </w:style>
  <w:style w:type="character" w:customStyle="1" w:styleId="WW8Num114z1">
    <w:name w:val="WW8Num114z1"/>
    <w:rsid w:val="008239B5"/>
    <w:rPr>
      <w:rFonts w:ascii="Courier New" w:hAnsi="Courier New"/>
      <w:sz w:val="20"/>
    </w:rPr>
  </w:style>
  <w:style w:type="character" w:customStyle="1" w:styleId="WW8Num114z2">
    <w:name w:val="WW8Num114z2"/>
    <w:rsid w:val="008239B5"/>
    <w:rPr>
      <w:rFonts w:ascii="Wingdings" w:hAnsi="Wingdings"/>
      <w:sz w:val="20"/>
    </w:rPr>
  </w:style>
  <w:style w:type="character" w:customStyle="1" w:styleId="WW8Num115z0">
    <w:name w:val="WW8Num115z0"/>
    <w:rsid w:val="008239B5"/>
    <w:rPr>
      <w:rFonts w:ascii="Symbol" w:hAnsi="Symbol"/>
    </w:rPr>
  </w:style>
  <w:style w:type="character" w:customStyle="1" w:styleId="WW8Num116z0">
    <w:name w:val="WW8Num116z0"/>
    <w:rsid w:val="008239B5"/>
    <w:rPr>
      <w:rFonts w:ascii="Symbol" w:hAnsi="Symbol"/>
      <w:sz w:val="20"/>
    </w:rPr>
  </w:style>
  <w:style w:type="character" w:customStyle="1" w:styleId="WW8Num116z1">
    <w:name w:val="WW8Num116z1"/>
    <w:rsid w:val="008239B5"/>
    <w:rPr>
      <w:rFonts w:ascii="Courier New" w:hAnsi="Courier New"/>
      <w:sz w:val="20"/>
    </w:rPr>
  </w:style>
  <w:style w:type="character" w:customStyle="1" w:styleId="WW8Num116z2">
    <w:name w:val="WW8Num116z2"/>
    <w:rsid w:val="008239B5"/>
    <w:rPr>
      <w:rFonts w:ascii="Wingdings" w:hAnsi="Wingdings"/>
      <w:sz w:val="20"/>
    </w:rPr>
  </w:style>
  <w:style w:type="character" w:customStyle="1" w:styleId="WW8Num117z0">
    <w:name w:val="WW8Num117z0"/>
    <w:rsid w:val="008239B5"/>
    <w:rPr>
      <w:rFonts w:ascii="Symbol" w:hAnsi="Symbol"/>
      <w:sz w:val="20"/>
    </w:rPr>
  </w:style>
  <w:style w:type="character" w:customStyle="1" w:styleId="WW8Num117z1">
    <w:name w:val="WW8Num117z1"/>
    <w:rsid w:val="008239B5"/>
    <w:rPr>
      <w:rFonts w:ascii="Courier New" w:hAnsi="Courier New"/>
      <w:sz w:val="20"/>
    </w:rPr>
  </w:style>
  <w:style w:type="character" w:customStyle="1" w:styleId="WW8Num117z2">
    <w:name w:val="WW8Num117z2"/>
    <w:rsid w:val="008239B5"/>
    <w:rPr>
      <w:rFonts w:ascii="Wingdings" w:hAnsi="Wingdings"/>
      <w:sz w:val="20"/>
    </w:rPr>
  </w:style>
  <w:style w:type="character" w:customStyle="1" w:styleId="WW8Num118z0">
    <w:name w:val="WW8Num118z0"/>
    <w:rsid w:val="008239B5"/>
    <w:rPr>
      <w:rFonts w:ascii="Symbol" w:hAnsi="Symbol"/>
      <w:sz w:val="20"/>
    </w:rPr>
  </w:style>
  <w:style w:type="character" w:customStyle="1" w:styleId="WW8Num118z1">
    <w:name w:val="WW8Num118z1"/>
    <w:rsid w:val="008239B5"/>
    <w:rPr>
      <w:rFonts w:ascii="Courier New" w:hAnsi="Courier New"/>
      <w:sz w:val="20"/>
    </w:rPr>
  </w:style>
  <w:style w:type="character" w:customStyle="1" w:styleId="WW8Num118z2">
    <w:name w:val="WW8Num118z2"/>
    <w:rsid w:val="008239B5"/>
    <w:rPr>
      <w:rFonts w:ascii="Wingdings" w:hAnsi="Wingdings"/>
      <w:sz w:val="20"/>
    </w:rPr>
  </w:style>
  <w:style w:type="character" w:customStyle="1" w:styleId="WW8Num119z0">
    <w:name w:val="WW8Num119z0"/>
    <w:rsid w:val="008239B5"/>
    <w:rPr>
      <w:rFonts w:ascii="Symbol" w:hAnsi="Symbol"/>
    </w:rPr>
  </w:style>
  <w:style w:type="character" w:customStyle="1" w:styleId="WW8Num120z0">
    <w:name w:val="WW8Num120z0"/>
    <w:rsid w:val="008239B5"/>
    <w:rPr>
      <w:rFonts w:ascii="Symbol" w:hAnsi="Symbol"/>
      <w:sz w:val="20"/>
    </w:rPr>
  </w:style>
  <w:style w:type="character" w:customStyle="1" w:styleId="WW8Num120z1">
    <w:name w:val="WW8Num120z1"/>
    <w:rsid w:val="008239B5"/>
    <w:rPr>
      <w:rFonts w:ascii="Courier New" w:hAnsi="Courier New"/>
      <w:sz w:val="20"/>
    </w:rPr>
  </w:style>
  <w:style w:type="character" w:customStyle="1" w:styleId="WW8Num120z2">
    <w:name w:val="WW8Num120z2"/>
    <w:rsid w:val="008239B5"/>
    <w:rPr>
      <w:rFonts w:ascii="Wingdings" w:hAnsi="Wingdings"/>
      <w:sz w:val="20"/>
    </w:rPr>
  </w:style>
  <w:style w:type="character" w:customStyle="1" w:styleId="WW8Num121z0">
    <w:name w:val="WW8Num121z0"/>
    <w:rsid w:val="008239B5"/>
    <w:rPr>
      <w:rFonts w:ascii="Symbol" w:hAnsi="Symbol"/>
      <w:sz w:val="20"/>
    </w:rPr>
  </w:style>
  <w:style w:type="character" w:customStyle="1" w:styleId="WW8Num121z1">
    <w:name w:val="WW8Num121z1"/>
    <w:rsid w:val="008239B5"/>
    <w:rPr>
      <w:rFonts w:ascii="Courier New" w:hAnsi="Courier New"/>
      <w:sz w:val="20"/>
    </w:rPr>
  </w:style>
  <w:style w:type="character" w:customStyle="1" w:styleId="WW8Num121z2">
    <w:name w:val="WW8Num121z2"/>
    <w:rsid w:val="008239B5"/>
    <w:rPr>
      <w:rFonts w:ascii="Wingdings" w:hAnsi="Wingdings"/>
      <w:sz w:val="20"/>
    </w:rPr>
  </w:style>
  <w:style w:type="character" w:customStyle="1" w:styleId="WW8Num122z0">
    <w:name w:val="WW8Num122z0"/>
    <w:rsid w:val="008239B5"/>
    <w:rPr>
      <w:rFonts w:ascii="Symbol" w:hAnsi="Symbol"/>
      <w:sz w:val="20"/>
    </w:rPr>
  </w:style>
  <w:style w:type="character" w:customStyle="1" w:styleId="WW8Num122z1">
    <w:name w:val="WW8Num122z1"/>
    <w:rsid w:val="008239B5"/>
    <w:rPr>
      <w:rFonts w:ascii="Courier New" w:hAnsi="Courier New"/>
      <w:sz w:val="20"/>
    </w:rPr>
  </w:style>
  <w:style w:type="character" w:customStyle="1" w:styleId="WW8Num122z2">
    <w:name w:val="WW8Num122z2"/>
    <w:rsid w:val="008239B5"/>
    <w:rPr>
      <w:rFonts w:ascii="Wingdings" w:hAnsi="Wingdings"/>
      <w:sz w:val="20"/>
    </w:rPr>
  </w:style>
  <w:style w:type="character" w:customStyle="1" w:styleId="WW8Num123z0">
    <w:name w:val="WW8Num123z0"/>
    <w:rsid w:val="008239B5"/>
    <w:rPr>
      <w:rFonts w:ascii="Symbol" w:hAnsi="Symbol"/>
      <w:sz w:val="20"/>
    </w:rPr>
  </w:style>
  <w:style w:type="character" w:customStyle="1" w:styleId="WW8Num123z1">
    <w:name w:val="WW8Num123z1"/>
    <w:rsid w:val="008239B5"/>
    <w:rPr>
      <w:rFonts w:ascii="Courier New" w:hAnsi="Courier New"/>
      <w:sz w:val="20"/>
    </w:rPr>
  </w:style>
  <w:style w:type="character" w:customStyle="1" w:styleId="WW8Num123z2">
    <w:name w:val="WW8Num123z2"/>
    <w:rsid w:val="008239B5"/>
    <w:rPr>
      <w:rFonts w:ascii="Wingdings" w:hAnsi="Wingdings"/>
      <w:sz w:val="20"/>
    </w:rPr>
  </w:style>
  <w:style w:type="character" w:customStyle="1" w:styleId="WW8Num124z0">
    <w:name w:val="WW8Num124z0"/>
    <w:rsid w:val="008239B5"/>
    <w:rPr>
      <w:rFonts w:ascii="Symbol" w:hAnsi="Symbol"/>
    </w:rPr>
  </w:style>
  <w:style w:type="character" w:customStyle="1" w:styleId="WW8Num125z0">
    <w:name w:val="WW8Num125z0"/>
    <w:rsid w:val="008239B5"/>
    <w:rPr>
      <w:rFonts w:ascii="Symbol" w:hAnsi="Symbol"/>
      <w:sz w:val="20"/>
    </w:rPr>
  </w:style>
  <w:style w:type="character" w:customStyle="1" w:styleId="WW8Num126z0">
    <w:name w:val="WW8Num126z0"/>
    <w:rsid w:val="008239B5"/>
    <w:rPr>
      <w:rFonts w:ascii="Symbol" w:hAnsi="Symbol"/>
      <w:sz w:val="20"/>
    </w:rPr>
  </w:style>
  <w:style w:type="character" w:customStyle="1" w:styleId="WW8Num127z0">
    <w:name w:val="WW8Num127z0"/>
    <w:rsid w:val="008239B5"/>
    <w:rPr>
      <w:rFonts w:ascii="Symbol" w:hAnsi="Symbol"/>
      <w:sz w:val="20"/>
    </w:rPr>
  </w:style>
  <w:style w:type="character" w:customStyle="1" w:styleId="WW8Num128z0">
    <w:name w:val="WW8Num128z0"/>
    <w:rsid w:val="008239B5"/>
    <w:rPr>
      <w:rFonts w:ascii="Symbol" w:hAnsi="Symbol"/>
    </w:rPr>
  </w:style>
  <w:style w:type="character" w:customStyle="1" w:styleId="WW8Num129z0">
    <w:name w:val="WW8Num129z0"/>
    <w:rsid w:val="008239B5"/>
    <w:rPr>
      <w:rFonts w:ascii="Symbol" w:hAnsi="Symbol"/>
    </w:rPr>
  </w:style>
  <w:style w:type="character" w:customStyle="1" w:styleId="WW8Num130z0">
    <w:name w:val="WW8Num130z0"/>
    <w:rsid w:val="008239B5"/>
    <w:rPr>
      <w:rFonts w:ascii="Symbol" w:hAnsi="Symbol"/>
    </w:rPr>
  </w:style>
  <w:style w:type="character" w:customStyle="1" w:styleId="WW8Num131z0">
    <w:name w:val="WW8Num131z0"/>
    <w:rsid w:val="008239B5"/>
    <w:rPr>
      <w:rFonts w:ascii="Symbol" w:hAnsi="Symbol"/>
      <w:sz w:val="20"/>
    </w:rPr>
  </w:style>
  <w:style w:type="character" w:customStyle="1" w:styleId="WW8Num131z1">
    <w:name w:val="WW8Num131z1"/>
    <w:rsid w:val="008239B5"/>
    <w:rPr>
      <w:rFonts w:ascii="Courier New" w:hAnsi="Courier New"/>
      <w:sz w:val="20"/>
    </w:rPr>
  </w:style>
  <w:style w:type="character" w:customStyle="1" w:styleId="WW8Num132z0">
    <w:name w:val="WW8Num132z0"/>
    <w:rsid w:val="008239B5"/>
    <w:rPr>
      <w:rFonts w:ascii="Symbol" w:hAnsi="Symbol"/>
      <w:sz w:val="20"/>
    </w:rPr>
  </w:style>
  <w:style w:type="character" w:customStyle="1" w:styleId="WW8Num132z1">
    <w:name w:val="WW8Num132z1"/>
    <w:rsid w:val="008239B5"/>
    <w:rPr>
      <w:rFonts w:ascii="Courier New" w:hAnsi="Courier New"/>
      <w:sz w:val="20"/>
    </w:rPr>
  </w:style>
  <w:style w:type="character" w:customStyle="1" w:styleId="WW8Num133z0">
    <w:name w:val="WW8Num133z0"/>
    <w:rsid w:val="008239B5"/>
    <w:rPr>
      <w:rFonts w:ascii="Symbol" w:hAnsi="Symbol"/>
    </w:rPr>
  </w:style>
  <w:style w:type="character" w:customStyle="1" w:styleId="WW8Num133z1">
    <w:name w:val="WW8Num133z1"/>
    <w:rsid w:val="008239B5"/>
    <w:rPr>
      <w:rFonts w:ascii="Courier New" w:hAnsi="Courier New" w:cs="Courier New"/>
    </w:rPr>
  </w:style>
  <w:style w:type="character" w:customStyle="1" w:styleId="WW8Num134z0">
    <w:name w:val="WW8Num134z0"/>
    <w:rsid w:val="008239B5"/>
    <w:rPr>
      <w:rFonts w:ascii="Symbol" w:hAnsi="Symbol"/>
      <w:sz w:val="20"/>
    </w:rPr>
  </w:style>
  <w:style w:type="character" w:customStyle="1" w:styleId="WW8Num134z1">
    <w:name w:val="WW8Num134z1"/>
    <w:rsid w:val="008239B5"/>
    <w:rPr>
      <w:rFonts w:ascii="Courier New" w:hAnsi="Courier New"/>
      <w:sz w:val="20"/>
    </w:rPr>
  </w:style>
  <w:style w:type="character" w:customStyle="1" w:styleId="WW8Num135z0">
    <w:name w:val="WW8Num135z0"/>
    <w:rsid w:val="008239B5"/>
    <w:rPr>
      <w:rFonts w:ascii="Symbol" w:hAnsi="Symbol"/>
      <w:sz w:val="20"/>
    </w:rPr>
  </w:style>
  <w:style w:type="character" w:customStyle="1" w:styleId="WW8Num135z1">
    <w:name w:val="WW8Num135z1"/>
    <w:rsid w:val="008239B5"/>
    <w:rPr>
      <w:rFonts w:ascii="Courier New" w:hAnsi="Courier New"/>
      <w:sz w:val="20"/>
    </w:rPr>
  </w:style>
  <w:style w:type="character" w:customStyle="1" w:styleId="WW8Num136z0">
    <w:name w:val="WW8Num136z0"/>
    <w:rsid w:val="008239B5"/>
    <w:rPr>
      <w:rFonts w:ascii="Symbol" w:hAnsi="Symbol"/>
      <w:sz w:val="20"/>
    </w:rPr>
  </w:style>
  <w:style w:type="character" w:customStyle="1" w:styleId="WW8Num136z1">
    <w:name w:val="WW8Num136z1"/>
    <w:rsid w:val="008239B5"/>
    <w:rPr>
      <w:rFonts w:ascii="Courier New" w:hAnsi="Courier New"/>
      <w:sz w:val="20"/>
    </w:rPr>
  </w:style>
  <w:style w:type="character" w:customStyle="1" w:styleId="WW8Num137z0">
    <w:name w:val="WW8Num137z0"/>
    <w:rsid w:val="008239B5"/>
    <w:rPr>
      <w:rFonts w:ascii="Symbol" w:hAnsi="Symbol"/>
      <w:sz w:val="20"/>
    </w:rPr>
  </w:style>
  <w:style w:type="character" w:customStyle="1" w:styleId="WW8Num137z1">
    <w:name w:val="WW8Num137z1"/>
    <w:rsid w:val="008239B5"/>
    <w:rPr>
      <w:rFonts w:ascii="Courier New" w:hAnsi="Courier New"/>
      <w:sz w:val="20"/>
    </w:rPr>
  </w:style>
  <w:style w:type="character" w:customStyle="1" w:styleId="WW8Num138z0">
    <w:name w:val="WW8Num138z0"/>
    <w:rsid w:val="008239B5"/>
    <w:rPr>
      <w:rFonts w:ascii="Symbol" w:hAnsi="Symbol"/>
      <w:sz w:val="20"/>
    </w:rPr>
  </w:style>
  <w:style w:type="character" w:customStyle="1" w:styleId="WW8Num138z1">
    <w:name w:val="WW8Num138z1"/>
    <w:rsid w:val="008239B5"/>
    <w:rPr>
      <w:rFonts w:ascii="Courier New" w:hAnsi="Courier New"/>
      <w:sz w:val="20"/>
    </w:rPr>
  </w:style>
  <w:style w:type="character" w:customStyle="1" w:styleId="WW8Num139z0">
    <w:name w:val="WW8Num139z0"/>
    <w:rsid w:val="008239B5"/>
    <w:rPr>
      <w:rFonts w:ascii="Symbol" w:hAnsi="Symbol"/>
      <w:sz w:val="20"/>
    </w:rPr>
  </w:style>
  <w:style w:type="character" w:customStyle="1" w:styleId="WW8Num140z0">
    <w:name w:val="WW8Num140z0"/>
    <w:rsid w:val="008239B5"/>
    <w:rPr>
      <w:rFonts w:ascii="Symbol" w:hAnsi="Symbol"/>
      <w:sz w:val="20"/>
    </w:rPr>
  </w:style>
  <w:style w:type="character" w:customStyle="1" w:styleId="WW8Num141z0">
    <w:name w:val="WW8Num141z0"/>
    <w:rsid w:val="008239B5"/>
    <w:rPr>
      <w:rFonts w:ascii="Symbol" w:hAnsi="Symbol"/>
    </w:rPr>
  </w:style>
  <w:style w:type="character" w:customStyle="1" w:styleId="WW8Num142z0">
    <w:name w:val="WW8Num142z0"/>
    <w:rsid w:val="008239B5"/>
    <w:rPr>
      <w:rFonts w:ascii="Symbol" w:hAnsi="Symbol"/>
      <w:sz w:val="20"/>
    </w:rPr>
  </w:style>
  <w:style w:type="character" w:customStyle="1" w:styleId="WW8Num143z0">
    <w:name w:val="WW8Num143z0"/>
    <w:rsid w:val="008239B5"/>
    <w:rPr>
      <w:rFonts w:ascii="Symbol" w:hAnsi="Symbol"/>
      <w:sz w:val="20"/>
    </w:rPr>
  </w:style>
  <w:style w:type="character" w:customStyle="1" w:styleId="WW8Num144z0">
    <w:name w:val="WW8Num144z0"/>
    <w:rsid w:val="008239B5"/>
    <w:rPr>
      <w:rFonts w:ascii="Symbol" w:hAnsi="Symbol"/>
      <w:sz w:val="20"/>
    </w:rPr>
  </w:style>
  <w:style w:type="character" w:customStyle="1" w:styleId="WW8Num145z0">
    <w:name w:val="WW8Num145z0"/>
    <w:rsid w:val="008239B5"/>
    <w:rPr>
      <w:rFonts w:ascii="Symbol" w:hAnsi="Symbol"/>
      <w:sz w:val="20"/>
    </w:rPr>
  </w:style>
  <w:style w:type="character" w:customStyle="1" w:styleId="WW8Num145z1">
    <w:name w:val="WW8Num145z1"/>
    <w:rsid w:val="008239B5"/>
    <w:rPr>
      <w:rFonts w:ascii="Courier New" w:hAnsi="Courier New"/>
      <w:sz w:val="20"/>
    </w:rPr>
  </w:style>
  <w:style w:type="character" w:customStyle="1" w:styleId="WW8Num146z0">
    <w:name w:val="WW8Num146z0"/>
    <w:rsid w:val="008239B5"/>
    <w:rPr>
      <w:rFonts w:ascii="Symbol" w:hAnsi="Symbol"/>
      <w:sz w:val="20"/>
    </w:rPr>
  </w:style>
  <w:style w:type="character" w:customStyle="1" w:styleId="WW8Num146z1">
    <w:name w:val="WW8Num146z1"/>
    <w:rsid w:val="008239B5"/>
    <w:rPr>
      <w:rFonts w:ascii="Courier New" w:hAnsi="Courier New"/>
      <w:sz w:val="20"/>
    </w:rPr>
  </w:style>
  <w:style w:type="character" w:customStyle="1" w:styleId="WW8Num147z0">
    <w:name w:val="WW8Num147z0"/>
    <w:rsid w:val="008239B5"/>
    <w:rPr>
      <w:rFonts w:ascii="Symbol" w:hAnsi="Symbol"/>
      <w:sz w:val="20"/>
    </w:rPr>
  </w:style>
  <w:style w:type="character" w:customStyle="1" w:styleId="WW8Num147z1">
    <w:name w:val="WW8Num147z1"/>
    <w:rsid w:val="008239B5"/>
    <w:rPr>
      <w:rFonts w:ascii="Courier New" w:hAnsi="Courier New"/>
      <w:sz w:val="20"/>
    </w:rPr>
  </w:style>
  <w:style w:type="character" w:customStyle="1" w:styleId="WW8Num148z0">
    <w:name w:val="WW8Num148z0"/>
    <w:rsid w:val="008239B5"/>
    <w:rPr>
      <w:rFonts w:ascii="Symbol" w:hAnsi="Symbol"/>
      <w:sz w:val="20"/>
    </w:rPr>
  </w:style>
  <w:style w:type="character" w:customStyle="1" w:styleId="WW8Num148z1">
    <w:name w:val="WW8Num148z1"/>
    <w:rsid w:val="008239B5"/>
    <w:rPr>
      <w:rFonts w:ascii="Courier New" w:hAnsi="Courier New"/>
      <w:sz w:val="20"/>
    </w:rPr>
  </w:style>
  <w:style w:type="character" w:customStyle="1" w:styleId="WW8Num149z0">
    <w:name w:val="WW8Num149z0"/>
    <w:rsid w:val="008239B5"/>
    <w:rPr>
      <w:rFonts w:ascii="Symbol" w:hAnsi="Symbol"/>
    </w:rPr>
  </w:style>
  <w:style w:type="character" w:customStyle="1" w:styleId="WW8Num149z1">
    <w:name w:val="WW8Num149z1"/>
    <w:rsid w:val="008239B5"/>
    <w:rPr>
      <w:rFonts w:ascii="Courier New" w:hAnsi="Courier New" w:cs="Courier New"/>
    </w:rPr>
  </w:style>
  <w:style w:type="character" w:customStyle="1" w:styleId="WW8Num150z0">
    <w:name w:val="WW8Num150z0"/>
    <w:rsid w:val="008239B5"/>
    <w:rPr>
      <w:rFonts w:ascii="Symbol" w:hAnsi="Symbol"/>
      <w:sz w:val="20"/>
    </w:rPr>
  </w:style>
  <w:style w:type="character" w:customStyle="1" w:styleId="WW8Num150z1">
    <w:name w:val="WW8Num150z1"/>
    <w:rsid w:val="008239B5"/>
    <w:rPr>
      <w:rFonts w:ascii="Courier New" w:hAnsi="Courier New"/>
      <w:sz w:val="20"/>
    </w:rPr>
  </w:style>
  <w:style w:type="character" w:customStyle="1" w:styleId="WW8Num151z0">
    <w:name w:val="WW8Num151z0"/>
    <w:rsid w:val="008239B5"/>
    <w:rPr>
      <w:rFonts w:ascii="Symbol" w:hAnsi="Symbol"/>
      <w:sz w:val="20"/>
    </w:rPr>
  </w:style>
  <w:style w:type="character" w:customStyle="1" w:styleId="WW8Num151z1">
    <w:name w:val="WW8Num151z1"/>
    <w:rsid w:val="008239B5"/>
    <w:rPr>
      <w:rFonts w:ascii="Courier New" w:hAnsi="Courier New"/>
      <w:sz w:val="20"/>
    </w:rPr>
  </w:style>
  <w:style w:type="character" w:customStyle="1" w:styleId="WW8Num152z0">
    <w:name w:val="WW8Num152z0"/>
    <w:rsid w:val="008239B5"/>
    <w:rPr>
      <w:rFonts w:ascii="Symbol" w:hAnsi="Symbol"/>
      <w:sz w:val="20"/>
    </w:rPr>
  </w:style>
  <w:style w:type="character" w:customStyle="1" w:styleId="WW8Num152z1">
    <w:name w:val="WW8Num152z1"/>
    <w:rsid w:val="008239B5"/>
    <w:rPr>
      <w:rFonts w:ascii="Courier New" w:hAnsi="Courier New"/>
      <w:sz w:val="20"/>
    </w:rPr>
  </w:style>
  <w:style w:type="character" w:customStyle="1" w:styleId="WW8Num21z1">
    <w:name w:val="WW8Num21z1"/>
    <w:rsid w:val="008239B5"/>
    <w:rPr>
      <w:rFonts w:ascii="Courier New" w:hAnsi="Courier New"/>
      <w:sz w:val="20"/>
    </w:rPr>
  </w:style>
  <w:style w:type="character" w:customStyle="1" w:styleId="WW8Num21z2">
    <w:name w:val="WW8Num21z2"/>
    <w:rsid w:val="008239B5"/>
    <w:rPr>
      <w:rFonts w:ascii="Wingdings" w:hAnsi="Wingdings"/>
      <w:sz w:val="20"/>
    </w:rPr>
  </w:style>
  <w:style w:type="character" w:customStyle="1" w:styleId="WW8Num29z2">
    <w:name w:val="WW8Num29z2"/>
    <w:rsid w:val="008239B5"/>
    <w:rPr>
      <w:rFonts w:ascii="Wingdings" w:hAnsi="Wingdings"/>
    </w:rPr>
  </w:style>
  <w:style w:type="character" w:customStyle="1" w:styleId="WW8Num31z2">
    <w:name w:val="WW8Num31z2"/>
    <w:rsid w:val="008239B5"/>
    <w:rPr>
      <w:rFonts w:ascii="Wingdings" w:hAnsi="Wingdings"/>
    </w:rPr>
  </w:style>
  <w:style w:type="character" w:customStyle="1" w:styleId="WW8Num33z1">
    <w:name w:val="WW8Num33z1"/>
    <w:rsid w:val="008239B5"/>
    <w:rPr>
      <w:rFonts w:ascii="Courier New" w:hAnsi="Courier New"/>
      <w:sz w:val="20"/>
    </w:rPr>
  </w:style>
  <w:style w:type="character" w:customStyle="1" w:styleId="WW8Num33z2">
    <w:name w:val="WW8Num33z2"/>
    <w:rsid w:val="008239B5"/>
    <w:rPr>
      <w:rFonts w:ascii="Wingdings" w:hAnsi="Wingdings"/>
      <w:sz w:val="20"/>
    </w:rPr>
  </w:style>
  <w:style w:type="character" w:customStyle="1" w:styleId="WW8Num49z1">
    <w:name w:val="WW8Num49z1"/>
    <w:rsid w:val="008239B5"/>
    <w:rPr>
      <w:rFonts w:ascii="Courier New" w:hAnsi="Courier New"/>
      <w:sz w:val="20"/>
    </w:rPr>
  </w:style>
  <w:style w:type="character" w:customStyle="1" w:styleId="WW8Num49z2">
    <w:name w:val="WW8Num49z2"/>
    <w:rsid w:val="008239B5"/>
    <w:rPr>
      <w:rFonts w:ascii="Wingdings" w:hAnsi="Wingdings"/>
      <w:sz w:val="20"/>
    </w:rPr>
  </w:style>
  <w:style w:type="character" w:customStyle="1" w:styleId="WW8Num86z1">
    <w:name w:val="WW8Num86z1"/>
    <w:rsid w:val="008239B5"/>
    <w:rPr>
      <w:rFonts w:ascii="Courier New" w:hAnsi="Courier New"/>
      <w:sz w:val="20"/>
    </w:rPr>
  </w:style>
  <w:style w:type="character" w:customStyle="1" w:styleId="WW8Num86z2">
    <w:name w:val="WW8Num86z2"/>
    <w:rsid w:val="008239B5"/>
    <w:rPr>
      <w:rFonts w:ascii="Wingdings" w:hAnsi="Wingdings"/>
      <w:sz w:val="20"/>
    </w:rPr>
  </w:style>
  <w:style w:type="character" w:customStyle="1" w:styleId="WW8Num94z1">
    <w:name w:val="WW8Num94z1"/>
    <w:rsid w:val="008239B5"/>
    <w:rPr>
      <w:rFonts w:ascii="Courier New" w:hAnsi="Courier New"/>
      <w:sz w:val="20"/>
    </w:rPr>
  </w:style>
  <w:style w:type="character" w:customStyle="1" w:styleId="WW8Num94z2">
    <w:name w:val="WW8Num94z2"/>
    <w:rsid w:val="008239B5"/>
    <w:rPr>
      <w:rFonts w:ascii="Wingdings" w:hAnsi="Wingdings"/>
      <w:sz w:val="20"/>
    </w:rPr>
  </w:style>
  <w:style w:type="character" w:customStyle="1" w:styleId="WW8Num95z1">
    <w:name w:val="WW8Num95z1"/>
    <w:rsid w:val="008239B5"/>
    <w:rPr>
      <w:rFonts w:ascii="Courier New" w:hAnsi="Courier New"/>
      <w:sz w:val="20"/>
    </w:rPr>
  </w:style>
  <w:style w:type="character" w:customStyle="1" w:styleId="WW8Num95z2">
    <w:name w:val="WW8Num95z2"/>
    <w:rsid w:val="008239B5"/>
    <w:rPr>
      <w:rFonts w:ascii="Wingdings" w:hAnsi="Wingdings"/>
      <w:sz w:val="20"/>
    </w:rPr>
  </w:style>
  <w:style w:type="character" w:customStyle="1" w:styleId="WW8Num101z1">
    <w:name w:val="WW8Num101z1"/>
    <w:rsid w:val="008239B5"/>
    <w:rPr>
      <w:rFonts w:ascii="Courier New" w:hAnsi="Courier New"/>
      <w:sz w:val="20"/>
    </w:rPr>
  </w:style>
  <w:style w:type="character" w:customStyle="1" w:styleId="WW8Num101z2">
    <w:name w:val="WW8Num101z2"/>
    <w:rsid w:val="008239B5"/>
    <w:rPr>
      <w:rFonts w:ascii="Wingdings" w:hAnsi="Wingdings"/>
      <w:sz w:val="20"/>
    </w:rPr>
  </w:style>
  <w:style w:type="character" w:customStyle="1" w:styleId="WW8Num110z1">
    <w:name w:val="WW8Num110z1"/>
    <w:rsid w:val="008239B5"/>
    <w:rPr>
      <w:rFonts w:ascii="Courier New" w:hAnsi="Courier New"/>
      <w:sz w:val="20"/>
    </w:rPr>
  </w:style>
  <w:style w:type="character" w:customStyle="1" w:styleId="WW8Num111z1">
    <w:name w:val="WW8Num111z1"/>
    <w:rsid w:val="008239B5"/>
    <w:rPr>
      <w:rFonts w:ascii="Courier New" w:hAnsi="Courier New"/>
      <w:sz w:val="20"/>
    </w:rPr>
  </w:style>
  <w:style w:type="character" w:customStyle="1" w:styleId="WW8Num111z2">
    <w:name w:val="WW8Num111z2"/>
    <w:rsid w:val="008239B5"/>
    <w:rPr>
      <w:rFonts w:ascii="Wingdings" w:hAnsi="Wingdings"/>
      <w:sz w:val="20"/>
    </w:rPr>
  </w:style>
  <w:style w:type="character" w:customStyle="1" w:styleId="WW8Num115z1">
    <w:name w:val="WW8Num115z1"/>
    <w:rsid w:val="008239B5"/>
    <w:rPr>
      <w:rFonts w:ascii="Courier New" w:hAnsi="Courier New"/>
    </w:rPr>
  </w:style>
  <w:style w:type="character" w:customStyle="1" w:styleId="WW8Num115z2">
    <w:name w:val="WW8Num115z2"/>
    <w:rsid w:val="008239B5"/>
    <w:rPr>
      <w:rFonts w:ascii="Wingdings" w:hAnsi="Wingdings"/>
    </w:rPr>
  </w:style>
  <w:style w:type="character" w:customStyle="1" w:styleId="WW8Num119z1">
    <w:name w:val="WW8Num119z1"/>
    <w:rsid w:val="008239B5"/>
    <w:rPr>
      <w:rFonts w:ascii="Courier New" w:hAnsi="Courier New"/>
    </w:rPr>
  </w:style>
  <w:style w:type="character" w:customStyle="1" w:styleId="WW8Num119z2">
    <w:name w:val="WW8Num119z2"/>
    <w:rsid w:val="008239B5"/>
    <w:rPr>
      <w:rFonts w:ascii="Wingdings" w:hAnsi="Wingdings"/>
    </w:rPr>
  </w:style>
  <w:style w:type="character" w:customStyle="1" w:styleId="WW8Num124z1">
    <w:name w:val="WW8Num124z1"/>
    <w:rsid w:val="008239B5"/>
    <w:rPr>
      <w:rFonts w:ascii="Courier New" w:hAnsi="Courier New"/>
    </w:rPr>
  </w:style>
  <w:style w:type="character" w:customStyle="1" w:styleId="WW8Num124z2">
    <w:name w:val="WW8Num124z2"/>
    <w:rsid w:val="008239B5"/>
    <w:rPr>
      <w:rFonts w:ascii="Wingdings" w:hAnsi="Wingdings"/>
    </w:rPr>
  </w:style>
  <w:style w:type="character" w:customStyle="1" w:styleId="WW8Num125z1">
    <w:name w:val="WW8Num125z1"/>
    <w:rsid w:val="008239B5"/>
    <w:rPr>
      <w:rFonts w:ascii="Courier New" w:hAnsi="Courier New"/>
      <w:sz w:val="20"/>
    </w:rPr>
  </w:style>
  <w:style w:type="character" w:customStyle="1" w:styleId="WW8Num125z2">
    <w:name w:val="WW8Num125z2"/>
    <w:rsid w:val="008239B5"/>
    <w:rPr>
      <w:rFonts w:ascii="Wingdings" w:hAnsi="Wingdings"/>
      <w:sz w:val="20"/>
    </w:rPr>
  </w:style>
  <w:style w:type="character" w:customStyle="1" w:styleId="WW8Num126z1">
    <w:name w:val="WW8Num126z1"/>
    <w:rsid w:val="008239B5"/>
    <w:rPr>
      <w:rFonts w:ascii="Courier New" w:hAnsi="Courier New"/>
      <w:sz w:val="20"/>
    </w:rPr>
  </w:style>
  <w:style w:type="character" w:customStyle="1" w:styleId="WW8Num126z2">
    <w:name w:val="WW8Num126z2"/>
    <w:rsid w:val="008239B5"/>
    <w:rPr>
      <w:rFonts w:ascii="Wingdings" w:hAnsi="Wingdings"/>
      <w:sz w:val="20"/>
    </w:rPr>
  </w:style>
  <w:style w:type="character" w:customStyle="1" w:styleId="WW8Num139z1">
    <w:name w:val="WW8Num139z1"/>
    <w:rsid w:val="008239B5"/>
    <w:rPr>
      <w:rFonts w:ascii="Courier New" w:hAnsi="Courier New"/>
      <w:sz w:val="20"/>
    </w:rPr>
  </w:style>
  <w:style w:type="character" w:customStyle="1" w:styleId="WW8Num140z1">
    <w:name w:val="WW8Num140z1"/>
    <w:rsid w:val="008239B5"/>
    <w:rPr>
      <w:rFonts w:ascii="Courier New" w:hAnsi="Courier New"/>
      <w:sz w:val="20"/>
    </w:rPr>
  </w:style>
  <w:style w:type="character" w:customStyle="1" w:styleId="WW8Num141z1">
    <w:name w:val="WW8Num141z1"/>
    <w:rsid w:val="008239B5"/>
    <w:rPr>
      <w:rFonts w:ascii="Courier New" w:hAnsi="Courier New"/>
    </w:rPr>
  </w:style>
  <w:style w:type="character" w:customStyle="1" w:styleId="WW8Num127z1">
    <w:name w:val="WW8Num127z1"/>
    <w:rsid w:val="008239B5"/>
    <w:rPr>
      <w:rFonts w:ascii="Courier New" w:hAnsi="Courier New"/>
      <w:sz w:val="20"/>
    </w:rPr>
  </w:style>
  <w:style w:type="character" w:customStyle="1" w:styleId="WW8Num127z2">
    <w:name w:val="WW8Num127z2"/>
    <w:rsid w:val="008239B5"/>
    <w:rPr>
      <w:rFonts w:ascii="Wingdings" w:hAnsi="Wingdings"/>
      <w:sz w:val="20"/>
    </w:rPr>
  </w:style>
  <w:style w:type="character" w:customStyle="1" w:styleId="WW8Num128z1">
    <w:name w:val="WW8Num128z1"/>
    <w:rsid w:val="008239B5"/>
    <w:rPr>
      <w:rFonts w:ascii="Courier New" w:hAnsi="Courier New" w:cs="Courier New"/>
    </w:rPr>
  </w:style>
  <w:style w:type="character" w:customStyle="1" w:styleId="WW8Num128z2">
    <w:name w:val="WW8Num128z2"/>
    <w:rsid w:val="008239B5"/>
    <w:rPr>
      <w:rFonts w:ascii="Wingdings" w:hAnsi="Wingdings"/>
    </w:rPr>
  </w:style>
  <w:style w:type="character" w:customStyle="1" w:styleId="WW8Num130z1">
    <w:name w:val="WW8Num130z1"/>
    <w:rsid w:val="008239B5"/>
    <w:rPr>
      <w:rFonts w:ascii="Times New Roman" w:eastAsia="Times New Roman" w:hAnsi="Times New Roman" w:cs="Times New Roman"/>
    </w:rPr>
  </w:style>
  <w:style w:type="character" w:customStyle="1" w:styleId="WW8Num130z2">
    <w:name w:val="WW8Num130z2"/>
    <w:rsid w:val="008239B5"/>
    <w:rPr>
      <w:rFonts w:ascii="Wingdings" w:hAnsi="Wingdings"/>
    </w:rPr>
  </w:style>
  <w:style w:type="character" w:customStyle="1" w:styleId="WW8Num131z2">
    <w:name w:val="WW8Num131z2"/>
    <w:rsid w:val="008239B5"/>
    <w:rPr>
      <w:rFonts w:ascii="Wingdings" w:hAnsi="Wingdings"/>
      <w:sz w:val="20"/>
    </w:rPr>
  </w:style>
  <w:style w:type="character" w:customStyle="1" w:styleId="WW8Num132z2">
    <w:name w:val="WW8Num132z2"/>
    <w:rsid w:val="008239B5"/>
    <w:rPr>
      <w:rFonts w:ascii="Wingdings" w:hAnsi="Wingdings"/>
      <w:sz w:val="20"/>
    </w:rPr>
  </w:style>
  <w:style w:type="character" w:customStyle="1" w:styleId="WW8Num133z2">
    <w:name w:val="WW8Num133z2"/>
    <w:rsid w:val="008239B5"/>
    <w:rPr>
      <w:rFonts w:ascii="Wingdings" w:hAnsi="Wingdings"/>
    </w:rPr>
  </w:style>
  <w:style w:type="character" w:customStyle="1" w:styleId="WW8Num134z2">
    <w:name w:val="WW8Num134z2"/>
    <w:rsid w:val="008239B5"/>
    <w:rPr>
      <w:rFonts w:ascii="Wingdings" w:hAnsi="Wingdings"/>
      <w:sz w:val="20"/>
    </w:rPr>
  </w:style>
  <w:style w:type="character" w:customStyle="1" w:styleId="WW8Num135z2">
    <w:name w:val="WW8Num135z2"/>
    <w:rsid w:val="008239B5"/>
    <w:rPr>
      <w:rFonts w:ascii="Wingdings" w:hAnsi="Wingdings"/>
      <w:sz w:val="20"/>
    </w:rPr>
  </w:style>
  <w:style w:type="character" w:customStyle="1" w:styleId="WW8Num136z2">
    <w:name w:val="WW8Num136z2"/>
    <w:rsid w:val="008239B5"/>
    <w:rPr>
      <w:rFonts w:ascii="Wingdings" w:hAnsi="Wingdings"/>
      <w:sz w:val="20"/>
    </w:rPr>
  </w:style>
  <w:style w:type="character" w:customStyle="1" w:styleId="WW8Num4z2">
    <w:name w:val="WW8Num4z2"/>
    <w:rsid w:val="008239B5"/>
    <w:rPr>
      <w:rFonts w:ascii="Wingdings" w:hAnsi="Wingdings"/>
      <w:sz w:val="20"/>
    </w:rPr>
  </w:style>
  <w:style w:type="character" w:customStyle="1" w:styleId="WW8Num13z1">
    <w:name w:val="WW8Num13z1"/>
    <w:rsid w:val="008239B5"/>
    <w:rPr>
      <w:rFonts w:ascii="Courier New" w:hAnsi="Courier New"/>
      <w:sz w:val="20"/>
    </w:rPr>
  </w:style>
  <w:style w:type="character" w:customStyle="1" w:styleId="WW8Num13z2">
    <w:name w:val="WW8Num13z2"/>
    <w:rsid w:val="008239B5"/>
    <w:rPr>
      <w:rFonts w:ascii="Wingdings" w:hAnsi="Wingdings"/>
      <w:sz w:val="20"/>
    </w:rPr>
  </w:style>
  <w:style w:type="character" w:customStyle="1" w:styleId="WW8Num13z4">
    <w:name w:val="WW8Num13z4"/>
    <w:rsid w:val="008239B5"/>
    <w:rPr>
      <w:rFonts w:ascii="Courier New" w:hAnsi="Courier New"/>
    </w:rPr>
  </w:style>
  <w:style w:type="character" w:customStyle="1" w:styleId="WW8Num22z1">
    <w:name w:val="WW8Num22z1"/>
    <w:rsid w:val="008239B5"/>
    <w:rPr>
      <w:rFonts w:ascii="Courier New" w:hAnsi="Courier New"/>
      <w:sz w:val="20"/>
    </w:rPr>
  </w:style>
  <w:style w:type="character" w:customStyle="1" w:styleId="WW8Num22z2">
    <w:name w:val="WW8Num22z2"/>
    <w:rsid w:val="008239B5"/>
    <w:rPr>
      <w:rFonts w:ascii="Wingdings" w:hAnsi="Wingdings"/>
      <w:sz w:val="20"/>
    </w:rPr>
  </w:style>
  <w:style w:type="character" w:customStyle="1" w:styleId="WW8Num51z1">
    <w:name w:val="WW8Num51z1"/>
    <w:rsid w:val="008239B5"/>
    <w:rPr>
      <w:rFonts w:ascii="Courier New" w:hAnsi="Courier New" w:cs="Courier New"/>
    </w:rPr>
  </w:style>
  <w:style w:type="character" w:customStyle="1" w:styleId="WW8Num51z2">
    <w:name w:val="WW8Num51z2"/>
    <w:rsid w:val="008239B5"/>
    <w:rPr>
      <w:rFonts w:ascii="Wingdings" w:hAnsi="Wingdings"/>
    </w:rPr>
  </w:style>
  <w:style w:type="character" w:customStyle="1" w:styleId="WW8Num96z1">
    <w:name w:val="WW8Num96z1"/>
    <w:rsid w:val="008239B5"/>
    <w:rPr>
      <w:rFonts w:ascii="Courier New" w:hAnsi="Courier New"/>
      <w:sz w:val="20"/>
    </w:rPr>
  </w:style>
  <w:style w:type="character" w:customStyle="1" w:styleId="WW8Num96z2">
    <w:name w:val="WW8Num96z2"/>
    <w:rsid w:val="008239B5"/>
    <w:rPr>
      <w:rFonts w:ascii="Wingdings" w:hAnsi="Wingdings"/>
      <w:sz w:val="20"/>
    </w:rPr>
  </w:style>
  <w:style w:type="character" w:customStyle="1" w:styleId="WW8Num129z1">
    <w:name w:val="WW8Num129z1"/>
    <w:rsid w:val="008239B5"/>
    <w:rPr>
      <w:rFonts w:ascii="Courier New" w:hAnsi="Courier New"/>
    </w:rPr>
  </w:style>
  <w:style w:type="character" w:customStyle="1" w:styleId="WW8Num129z2">
    <w:name w:val="WW8Num129z2"/>
    <w:rsid w:val="008239B5"/>
    <w:rPr>
      <w:rFonts w:ascii="Wingdings" w:hAnsi="Wingdings"/>
    </w:rPr>
  </w:style>
  <w:style w:type="character" w:customStyle="1" w:styleId="WW8Num137z2">
    <w:name w:val="WW8Num137z2"/>
    <w:rsid w:val="008239B5"/>
    <w:rPr>
      <w:rFonts w:ascii="Wingdings" w:hAnsi="Wingdings"/>
      <w:sz w:val="20"/>
    </w:rPr>
  </w:style>
  <w:style w:type="character" w:customStyle="1" w:styleId="WW8Num138z2">
    <w:name w:val="WW8Num138z2"/>
    <w:rsid w:val="008239B5"/>
    <w:rPr>
      <w:rFonts w:ascii="Wingdings" w:hAnsi="Wingdings"/>
      <w:sz w:val="20"/>
    </w:rPr>
  </w:style>
  <w:style w:type="character" w:customStyle="1" w:styleId="WW8Num139z2">
    <w:name w:val="WW8Num139z2"/>
    <w:rsid w:val="008239B5"/>
    <w:rPr>
      <w:rFonts w:ascii="Wingdings" w:hAnsi="Wingdings"/>
      <w:sz w:val="20"/>
    </w:rPr>
  </w:style>
  <w:style w:type="character" w:customStyle="1" w:styleId="WW8Num141z2">
    <w:name w:val="WW8Num141z2"/>
    <w:rsid w:val="008239B5"/>
    <w:rPr>
      <w:rFonts w:ascii="Wingdings" w:hAnsi="Wingdings"/>
    </w:rPr>
  </w:style>
  <w:style w:type="character" w:customStyle="1" w:styleId="WW8Num142z1">
    <w:name w:val="WW8Num142z1"/>
    <w:rsid w:val="008239B5"/>
    <w:rPr>
      <w:rFonts w:ascii="Courier New" w:hAnsi="Courier New"/>
      <w:sz w:val="20"/>
    </w:rPr>
  </w:style>
  <w:style w:type="character" w:customStyle="1" w:styleId="WW8Num142z2">
    <w:name w:val="WW8Num142z2"/>
    <w:rsid w:val="008239B5"/>
    <w:rPr>
      <w:rFonts w:ascii="Wingdings" w:hAnsi="Wingdings"/>
      <w:sz w:val="20"/>
    </w:rPr>
  </w:style>
  <w:style w:type="character" w:customStyle="1" w:styleId="WW8Num143z1">
    <w:name w:val="WW8Num143z1"/>
    <w:rsid w:val="008239B5"/>
    <w:rPr>
      <w:rFonts w:ascii="Courier New" w:hAnsi="Courier New"/>
      <w:sz w:val="20"/>
    </w:rPr>
  </w:style>
  <w:style w:type="character" w:customStyle="1" w:styleId="WW8Num143z2">
    <w:name w:val="WW8Num143z2"/>
    <w:rsid w:val="008239B5"/>
    <w:rPr>
      <w:rFonts w:ascii="Wingdings" w:hAnsi="Wingdings"/>
      <w:sz w:val="20"/>
    </w:rPr>
  </w:style>
  <w:style w:type="character" w:customStyle="1" w:styleId="WW8Num144z1">
    <w:name w:val="WW8Num144z1"/>
    <w:rsid w:val="008239B5"/>
    <w:rPr>
      <w:rFonts w:ascii="Courier New" w:hAnsi="Courier New"/>
      <w:sz w:val="20"/>
    </w:rPr>
  </w:style>
  <w:style w:type="character" w:customStyle="1" w:styleId="WW8Num144z2">
    <w:name w:val="WW8Num144z2"/>
    <w:rsid w:val="008239B5"/>
    <w:rPr>
      <w:rFonts w:ascii="Wingdings" w:hAnsi="Wingdings"/>
      <w:sz w:val="20"/>
    </w:rPr>
  </w:style>
  <w:style w:type="character" w:customStyle="1" w:styleId="WW8Num145z2">
    <w:name w:val="WW8Num145z2"/>
    <w:rsid w:val="008239B5"/>
    <w:rPr>
      <w:rFonts w:ascii="Wingdings" w:hAnsi="Wingdings"/>
      <w:sz w:val="20"/>
    </w:rPr>
  </w:style>
  <w:style w:type="character" w:customStyle="1" w:styleId="WW8Num146z2">
    <w:name w:val="WW8Num146z2"/>
    <w:rsid w:val="008239B5"/>
    <w:rPr>
      <w:rFonts w:ascii="Wingdings" w:hAnsi="Wingdings"/>
      <w:sz w:val="20"/>
    </w:rPr>
  </w:style>
  <w:style w:type="character" w:customStyle="1" w:styleId="WW8Num147z2">
    <w:name w:val="WW8Num147z2"/>
    <w:rsid w:val="008239B5"/>
    <w:rPr>
      <w:rFonts w:ascii="Wingdings" w:hAnsi="Wingdings"/>
      <w:sz w:val="20"/>
    </w:rPr>
  </w:style>
  <w:style w:type="character" w:customStyle="1" w:styleId="WW8Num26z4">
    <w:name w:val="WW8Num26z4"/>
    <w:rsid w:val="008239B5"/>
    <w:rPr>
      <w:rFonts w:ascii="Courier New" w:hAnsi="Courier New"/>
    </w:rPr>
  </w:style>
  <w:style w:type="character" w:customStyle="1" w:styleId="WW8Num73z4">
    <w:name w:val="WW8Num73z4"/>
    <w:rsid w:val="008239B5"/>
    <w:rPr>
      <w:rFonts w:ascii="Courier New" w:hAnsi="Courier New"/>
    </w:rPr>
  </w:style>
  <w:style w:type="character" w:customStyle="1" w:styleId="WW8Num140z2">
    <w:name w:val="WW8Num140z2"/>
    <w:rsid w:val="008239B5"/>
    <w:rPr>
      <w:rFonts w:ascii="Wingdings" w:hAnsi="Wingdings"/>
      <w:sz w:val="20"/>
    </w:rPr>
  </w:style>
  <w:style w:type="character" w:customStyle="1" w:styleId="WW8Num150z2">
    <w:name w:val="WW8Num150z2"/>
    <w:rsid w:val="008239B5"/>
    <w:rPr>
      <w:rFonts w:ascii="Wingdings" w:hAnsi="Wingdings"/>
      <w:sz w:val="20"/>
    </w:rPr>
  </w:style>
  <w:style w:type="character" w:customStyle="1" w:styleId="WW8Num8z1">
    <w:name w:val="WW8Num8z1"/>
    <w:rsid w:val="008239B5"/>
    <w:rPr>
      <w:rFonts w:ascii="Courier New" w:hAnsi="Courier New" w:cs="Courier New"/>
    </w:rPr>
  </w:style>
  <w:style w:type="character" w:customStyle="1" w:styleId="WW8Num8z2">
    <w:name w:val="WW8Num8z2"/>
    <w:rsid w:val="008239B5"/>
    <w:rPr>
      <w:rFonts w:ascii="Wingdings" w:hAnsi="Wingdings"/>
    </w:rPr>
  </w:style>
  <w:style w:type="character" w:customStyle="1" w:styleId="WW8Num9z1">
    <w:name w:val="WW8Num9z1"/>
    <w:rsid w:val="008239B5"/>
    <w:rPr>
      <w:rFonts w:ascii="Courier New" w:hAnsi="Courier New"/>
      <w:sz w:val="20"/>
    </w:rPr>
  </w:style>
  <w:style w:type="character" w:customStyle="1" w:styleId="WW8Num9z2">
    <w:name w:val="WW8Num9z2"/>
    <w:rsid w:val="008239B5"/>
    <w:rPr>
      <w:rFonts w:ascii="Wingdings" w:hAnsi="Wingdings"/>
      <w:sz w:val="20"/>
    </w:rPr>
  </w:style>
  <w:style w:type="character" w:customStyle="1" w:styleId="WW8Num12z1">
    <w:name w:val="WW8Num12z1"/>
    <w:rsid w:val="008239B5"/>
    <w:rPr>
      <w:rFonts w:ascii="Courier New" w:hAnsi="Courier New"/>
      <w:sz w:val="20"/>
    </w:rPr>
  </w:style>
  <w:style w:type="character" w:customStyle="1" w:styleId="WW8Num12z2">
    <w:name w:val="WW8Num12z2"/>
    <w:rsid w:val="008239B5"/>
    <w:rPr>
      <w:rFonts w:ascii="Wingdings" w:hAnsi="Wingdings"/>
      <w:sz w:val="20"/>
    </w:rPr>
  </w:style>
  <w:style w:type="character" w:customStyle="1" w:styleId="WW8Num11z1">
    <w:name w:val="WW8Num11z1"/>
    <w:rsid w:val="008239B5"/>
    <w:rPr>
      <w:rFonts w:ascii="Courier New" w:hAnsi="Courier New"/>
      <w:sz w:val="20"/>
    </w:rPr>
  </w:style>
  <w:style w:type="character" w:customStyle="1" w:styleId="WW8Num151z2">
    <w:name w:val="WW8Num151z2"/>
    <w:rsid w:val="008239B5"/>
    <w:rPr>
      <w:rFonts w:ascii="Wingdings" w:hAnsi="Wingdings"/>
      <w:sz w:val="20"/>
    </w:rPr>
  </w:style>
  <w:style w:type="character" w:customStyle="1" w:styleId="WW8Num152z2">
    <w:name w:val="WW8Num152z2"/>
    <w:rsid w:val="008239B5"/>
    <w:rPr>
      <w:rFonts w:ascii="Wingdings" w:hAnsi="Wingdings"/>
      <w:sz w:val="20"/>
    </w:rPr>
  </w:style>
  <w:style w:type="character" w:customStyle="1" w:styleId="WW8Num130z4">
    <w:name w:val="WW8Num130z4"/>
    <w:rsid w:val="008239B5"/>
    <w:rPr>
      <w:rFonts w:ascii="Courier New" w:hAnsi="Courier New"/>
    </w:rPr>
  </w:style>
  <w:style w:type="character" w:customStyle="1" w:styleId="WW8Num149z2">
    <w:name w:val="WW8Num149z2"/>
    <w:rsid w:val="008239B5"/>
    <w:rPr>
      <w:rFonts w:ascii="Wingdings" w:hAnsi="Wingdings"/>
    </w:rPr>
  </w:style>
  <w:style w:type="character" w:customStyle="1" w:styleId="WW8Num10z1">
    <w:name w:val="WW8Num10z1"/>
    <w:rsid w:val="008239B5"/>
    <w:rPr>
      <w:rFonts w:ascii="Courier New" w:hAnsi="Courier New"/>
      <w:sz w:val="20"/>
    </w:rPr>
  </w:style>
  <w:style w:type="character" w:customStyle="1" w:styleId="WW8Num10z2">
    <w:name w:val="WW8Num10z2"/>
    <w:rsid w:val="008239B5"/>
    <w:rPr>
      <w:rFonts w:ascii="Wingdings" w:hAnsi="Wingdings"/>
      <w:sz w:val="20"/>
    </w:rPr>
  </w:style>
  <w:style w:type="character" w:customStyle="1" w:styleId="WW8Num148z2">
    <w:name w:val="WW8Num148z2"/>
    <w:rsid w:val="008239B5"/>
    <w:rPr>
      <w:rFonts w:ascii="Wingdings" w:hAnsi="Wingdings"/>
      <w:sz w:val="20"/>
    </w:rPr>
  </w:style>
  <w:style w:type="character" w:customStyle="1" w:styleId="Noklusjumarindkopasfonts4">
    <w:name w:val="Noklusējuma rindkopas fonts4"/>
    <w:rsid w:val="008239B5"/>
  </w:style>
  <w:style w:type="paragraph" w:customStyle="1" w:styleId="listparagraphcxsplast">
    <w:name w:val="listparagraphcxsplast"/>
    <w:basedOn w:val="Parasts"/>
    <w:rsid w:val="008239B5"/>
    <w:pPr>
      <w:spacing w:before="100" w:beforeAutospacing="1" w:after="100" w:afterAutospacing="1"/>
    </w:pPr>
    <w:rPr>
      <w:sz w:val="24"/>
      <w:szCs w:val="24"/>
    </w:rPr>
  </w:style>
  <w:style w:type="paragraph" w:customStyle="1" w:styleId="li">
    <w:name w:val="li"/>
    <w:basedOn w:val="Sarakstaaizzme"/>
    <w:rsid w:val="008239B5"/>
    <w:pPr>
      <w:numPr>
        <w:numId w:val="0"/>
      </w:numPr>
      <w:spacing w:before="120"/>
    </w:pPr>
    <w:rPr>
      <w:sz w:val="24"/>
      <w:lang w:val="lv-LV" w:eastAsia="en-US"/>
    </w:rPr>
  </w:style>
  <w:style w:type="paragraph" w:customStyle="1" w:styleId="youthaf2subtopic">
    <w:name w:val="youth.af.2.subtopic"/>
    <w:basedOn w:val="Parasts"/>
    <w:rsid w:val="008239B5"/>
    <w:pPr>
      <w:keepNext/>
      <w:tabs>
        <w:tab w:val="left" w:pos="284"/>
      </w:tabs>
      <w:spacing w:before="80" w:after="60"/>
    </w:pPr>
    <w:rPr>
      <w:rFonts w:ascii="Arial" w:hAnsi="Arial"/>
      <w:b/>
      <w:i/>
      <w:noProof/>
      <w:lang w:val="en-GB" w:eastAsia="en-US"/>
    </w:rPr>
  </w:style>
  <w:style w:type="paragraph" w:customStyle="1" w:styleId="youthaft">
    <w:name w:val="youth.af.t"/>
    <w:rsid w:val="008239B5"/>
    <w:pPr>
      <w:keepNext/>
      <w:tabs>
        <w:tab w:val="left" w:pos="284"/>
      </w:tabs>
      <w:spacing w:before="80" w:after="60"/>
    </w:pPr>
    <w:rPr>
      <w:rFonts w:ascii="Arial" w:hAnsi="Arial"/>
      <w:noProof/>
      <w:sz w:val="18"/>
      <w:lang w:val="en-GB" w:eastAsia="en-US"/>
    </w:rPr>
  </w:style>
  <w:style w:type="paragraph" w:customStyle="1" w:styleId="Heading31">
    <w:name w:val="Heading 31"/>
    <w:basedOn w:val="Parasts"/>
    <w:next w:val="Parasts"/>
    <w:uiPriority w:val="9"/>
    <w:unhideWhenUsed/>
    <w:qFormat/>
    <w:rsid w:val="008239B5"/>
    <w:pPr>
      <w:keepNext/>
      <w:keepLines/>
      <w:spacing w:before="200"/>
      <w:ind w:firstLine="720"/>
      <w:jc w:val="center"/>
      <w:outlineLvl w:val="2"/>
    </w:pPr>
    <w:rPr>
      <w:b/>
      <w:bCs/>
      <w:sz w:val="24"/>
      <w:szCs w:val="22"/>
      <w:lang w:eastAsia="en-US"/>
    </w:rPr>
  </w:style>
  <w:style w:type="numbering" w:customStyle="1" w:styleId="NoList1">
    <w:name w:val="No List1"/>
    <w:next w:val="Bezsaraksta"/>
    <w:uiPriority w:val="99"/>
    <w:semiHidden/>
    <w:unhideWhenUsed/>
    <w:rsid w:val="008239B5"/>
  </w:style>
  <w:style w:type="character" w:customStyle="1" w:styleId="Heading3Char1">
    <w:name w:val="Heading 3 Char1"/>
    <w:uiPriority w:val="9"/>
    <w:semiHidden/>
    <w:rsid w:val="008239B5"/>
    <w:rPr>
      <w:rFonts w:ascii="Cambria" w:eastAsia="Times New Roman" w:hAnsi="Cambria" w:cs="Times New Roman"/>
      <w:b/>
      <w:bCs/>
      <w:color w:val="4F81BD"/>
    </w:rPr>
  </w:style>
  <w:style w:type="paragraph" w:customStyle="1" w:styleId="tv2133">
    <w:name w:val="tv2133"/>
    <w:basedOn w:val="Parasts"/>
    <w:rsid w:val="008239B5"/>
    <w:pPr>
      <w:spacing w:line="360" w:lineRule="auto"/>
      <w:ind w:firstLine="300"/>
    </w:pPr>
    <w:rPr>
      <w:color w:val="414142"/>
    </w:rPr>
  </w:style>
  <w:style w:type="numbering" w:customStyle="1" w:styleId="NoList11">
    <w:name w:val="No List11"/>
    <w:next w:val="Bezsaraksta"/>
    <w:uiPriority w:val="99"/>
    <w:semiHidden/>
    <w:unhideWhenUsed/>
    <w:rsid w:val="008239B5"/>
  </w:style>
  <w:style w:type="character" w:customStyle="1" w:styleId="Heading4Char">
    <w:name w:val="Heading 4 Char"/>
    <w:rsid w:val="008239B5"/>
    <w:rPr>
      <w:b/>
      <w:bCs/>
      <w:sz w:val="28"/>
      <w:szCs w:val="28"/>
      <w:lang w:val="lv-LV" w:eastAsia="lv-LV" w:bidi="ar-SA"/>
    </w:rPr>
  </w:style>
  <w:style w:type="table" w:customStyle="1" w:styleId="TableGrid2">
    <w:name w:val="Table Grid2"/>
    <w:basedOn w:val="Parastatabula"/>
    <w:next w:val="Reatabula"/>
    <w:uiPriority w:val="59"/>
    <w:rsid w:val="008239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Bezsaraksta"/>
    <w:uiPriority w:val="99"/>
    <w:semiHidden/>
    <w:unhideWhenUsed/>
    <w:rsid w:val="008239B5"/>
  </w:style>
  <w:style w:type="numbering" w:customStyle="1" w:styleId="Bezsaraksta2110">
    <w:name w:val="Bez saraksta2110"/>
    <w:next w:val="Bezsaraksta"/>
    <w:semiHidden/>
    <w:unhideWhenUsed/>
    <w:rsid w:val="008239B5"/>
  </w:style>
  <w:style w:type="table" w:customStyle="1" w:styleId="TableGrid13">
    <w:name w:val="Table Grid13"/>
    <w:basedOn w:val="Parastatabula"/>
    <w:next w:val="Reatabula"/>
    <w:uiPriority w:val="59"/>
    <w:rsid w:val="008239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1">
    <w:name w:val="Režģa tabula71"/>
    <w:basedOn w:val="Parastatabula"/>
    <w:next w:val="Reatabula"/>
    <w:uiPriority w:val="39"/>
    <w:rsid w:val="008239B5"/>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2">
    <w:name w:val="Režģa tabula72"/>
    <w:basedOn w:val="Parastatabula"/>
    <w:next w:val="Reatabula"/>
    <w:uiPriority w:val="39"/>
    <w:rsid w:val="008239B5"/>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34">
    <w:name w:val="WWNum34"/>
    <w:basedOn w:val="Bezsaraksta"/>
    <w:rsid w:val="008239B5"/>
    <w:pPr>
      <w:numPr>
        <w:numId w:val="3"/>
      </w:numPr>
    </w:pPr>
  </w:style>
  <w:style w:type="table" w:customStyle="1" w:styleId="TableGrid14">
    <w:name w:val="Table Grid14"/>
    <w:basedOn w:val="Parastatabula"/>
    <w:next w:val="Reatabula"/>
    <w:uiPriority w:val="59"/>
    <w:rsid w:val="008239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3">
    <w:name w:val="Režģa tabula73"/>
    <w:basedOn w:val="Parastatabula"/>
    <w:next w:val="Reatabula"/>
    <w:uiPriority w:val="39"/>
    <w:rsid w:val="008239B5"/>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cleinfobar-source1">
    <w:name w:val="article__infobar-source1"/>
    <w:rsid w:val="005C2E74"/>
    <w:rPr>
      <w:color w:val="666666"/>
    </w:rPr>
  </w:style>
  <w:style w:type="character" w:customStyle="1" w:styleId="rating2">
    <w:name w:val="rating2"/>
    <w:rsid w:val="005C2E74"/>
  </w:style>
  <w:style w:type="character" w:customStyle="1" w:styleId="recipe-difficulty">
    <w:name w:val="recipe-difficulty"/>
    <w:rsid w:val="005C2E74"/>
  </w:style>
  <w:style w:type="character" w:customStyle="1" w:styleId="serving-method">
    <w:name w:val="serving-method"/>
    <w:rsid w:val="005C2E74"/>
  </w:style>
  <w:style w:type="paragraph" w:customStyle="1" w:styleId="article-content-lead">
    <w:name w:val="article-content-lead"/>
    <w:basedOn w:val="Parasts"/>
    <w:uiPriority w:val="99"/>
    <w:rsid w:val="005C2E74"/>
    <w:pPr>
      <w:spacing w:after="360"/>
    </w:pPr>
    <w:rPr>
      <w:sz w:val="24"/>
      <w:szCs w:val="24"/>
    </w:rPr>
  </w:style>
  <w:style w:type="character" w:customStyle="1" w:styleId="fp-recipe-list-par-num">
    <w:name w:val="fp-recipe-list-par-num"/>
    <w:rsid w:val="005C2E74"/>
  </w:style>
  <w:style w:type="character" w:customStyle="1" w:styleId="Datums1">
    <w:name w:val="Datums1"/>
    <w:rsid w:val="005C2E74"/>
  </w:style>
  <w:style w:type="character" w:customStyle="1" w:styleId="author2">
    <w:name w:val="author2"/>
    <w:rsid w:val="005C2E74"/>
  </w:style>
  <w:style w:type="character" w:customStyle="1" w:styleId="view">
    <w:name w:val="view"/>
    <w:rsid w:val="005C2E74"/>
  </w:style>
  <w:style w:type="character" w:customStyle="1" w:styleId="text-orange1">
    <w:name w:val="text-orange1"/>
    <w:rsid w:val="005C2E74"/>
    <w:rPr>
      <w:color w:val="F5B028"/>
    </w:rPr>
  </w:style>
  <w:style w:type="character" w:customStyle="1" w:styleId="title-orange3">
    <w:name w:val="title-orange3"/>
    <w:rsid w:val="005C2E74"/>
    <w:rPr>
      <w:color w:val="FFFFFF"/>
      <w:spacing w:val="5"/>
      <w:shd w:val="clear" w:color="auto" w:fill="F5B028"/>
    </w:rPr>
  </w:style>
  <w:style w:type="character" w:customStyle="1" w:styleId="ng-binding">
    <w:name w:val="ng-binding"/>
    <w:rsid w:val="006C0927"/>
  </w:style>
  <w:style w:type="character" w:customStyle="1" w:styleId="breadcrumbs">
    <w:name w:val="breadcrumbs"/>
    <w:rsid w:val="006C0927"/>
  </w:style>
  <w:style w:type="paragraph" w:customStyle="1" w:styleId="Nnone">
    <w:name w:val="N_none"/>
    <w:basedOn w:val="Parasts"/>
    <w:rsid w:val="006C0927"/>
    <w:pPr>
      <w:tabs>
        <w:tab w:val="left" w:pos="-720"/>
        <w:tab w:val="left" w:pos="720"/>
        <w:tab w:val="left" w:pos="1418"/>
      </w:tabs>
      <w:suppressAutoHyphens/>
      <w:spacing w:before="120"/>
      <w:jc w:val="both"/>
    </w:pPr>
    <w:rPr>
      <w:rFonts w:ascii="Arial" w:hAnsi="Arial"/>
      <w:sz w:val="22"/>
      <w:lang w:val="en-US" w:eastAsia="en-US"/>
    </w:rPr>
  </w:style>
  <w:style w:type="paragraph" w:customStyle="1" w:styleId="Gaisreisizclums31">
    <w:name w:val="Gaišs režģis — izcēlums 31"/>
    <w:basedOn w:val="Parasts"/>
    <w:uiPriority w:val="34"/>
    <w:qFormat/>
    <w:rsid w:val="006C0927"/>
    <w:pPr>
      <w:spacing w:after="200" w:line="276" w:lineRule="auto"/>
      <w:ind w:left="720"/>
      <w:contextualSpacing/>
    </w:pPr>
    <w:rPr>
      <w:rFonts w:ascii="Calibri" w:eastAsia="Calibri" w:hAnsi="Calibri"/>
      <w:sz w:val="22"/>
      <w:szCs w:val="22"/>
      <w:lang w:eastAsia="en-US"/>
    </w:rPr>
  </w:style>
  <w:style w:type="paragraph" w:customStyle="1" w:styleId="votingitem-subtitle">
    <w:name w:val="voting__item-subtitle"/>
    <w:basedOn w:val="Parasts"/>
    <w:rsid w:val="00F577DE"/>
    <w:pPr>
      <w:spacing w:before="100" w:beforeAutospacing="1" w:after="100" w:afterAutospacing="1"/>
    </w:pPr>
    <w:rPr>
      <w:sz w:val="24"/>
      <w:szCs w:val="24"/>
    </w:rPr>
  </w:style>
  <w:style w:type="character" w:customStyle="1" w:styleId="CharChar40">
    <w:name w:val="Char Char4"/>
    <w:rsid w:val="00D43858"/>
    <w:rPr>
      <w:rFonts w:ascii="Times New Roman" w:eastAsia="Times New Roman" w:hAnsi="Times New Roman" w:cs="Times New Roman"/>
      <w:sz w:val="24"/>
      <w:szCs w:val="24"/>
      <w:lang w:val="en-GB"/>
    </w:rPr>
  </w:style>
  <w:style w:type="character" w:customStyle="1" w:styleId="CharChar30">
    <w:name w:val="Char Char3"/>
    <w:rsid w:val="00D43858"/>
    <w:rPr>
      <w:rFonts w:ascii="Arial" w:eastAsia="Times New Roman" w:hAnsi="Arial" w:cs="Arial"/>
      <w:b/>
      <w:bCs/>
      <w:kern w:val="28"/>
      <w:sz w:val="32"/>
      <w:szCs w:val="32"/>
      <w:lang w:val="en-GB"/>
    </w:rPr>
  </w:style>
  <w:style w:type="character" w:customStyle="1" w:styleId="CharChar50">
    <w:name w:val="Char Char5"/>
    <w:rsid w:val="00D43858"/>
    <w:rPr>
      <w:rFonts w:cs="Arial"/>
      <w:b/>
      <w:bCs/>
      <w:sz w:val="26"/>
      <w:szCs w:val="26"/>
      <w:lang w:val="en-GB" w:eastAsia="en-US" w:bidi="ar-SA"/>
    </w:rPr>
  </w:style>
  <w:style w:type="character" w:customStyle="1" w:styleId="CharChar20">
    <w:name w:val="Char Char2"/>
    <w:rsid w:val="00D43858"/>
    <w:rPr>
      <w:rFonts w:cs="Arial"/>
      <w:b/>
      <w:bCs/>
      <w:sz w:val="26"/>
      <w:szCs w:val="26"/>
      <w:lang w:val="en-GB" w:eastAsia="en-US" w:bidi="ar-SA"/>
    </w:rPr>
  </w:style>
  <w:style w:type="character" w:customStyle="1" w:styleId="CharChar10">
    <w:name w:val="Char Char1"/>
    <w:rsid w:val="00D43858"/>
    <w:rPr>
      <w:rFonts w:ascii="Arial" w:hAnsi="Arial" w:cs="Arial"/>
      <w:b/>
      <w:bCs/>
      <w:kern w:val="32"/>
      <w:sz w:val="32"/>
      <w:szCs w:val="32"/>
      <w:lang w:val="en-US" w:eastAsia="en-US" w:bidi="ar-SA"/>
    </w:rPr>
  </w:style>
  <w:style w:type="character" w:styleId="Neatrisintapieminana">
    <w:name w:val="Unresolved Mention"/>
    <w:uiPriority w:val="99"/>
    <w:semiHidden/>
    <w:unhideWhenUsed/>
    <w:rsid w:val="00D43858"/>
    <w:rPr>
      <w:color w:val="808080"/>
      <w:shd w:val="clear" w:color="auto" w:fill="E6E6E6"/>
    </w:rPr>
  </w:style>
  <w:style w:type="character" w:customStyle="1" w:styleId="multiline">
    <w:name w:val="multiline"/>
    <w:rsid w:val="00D43858"/>
  </w:style>
  <w:style w:type="character" w:customStyle="1" w:styleId="HTMLiepriekformattaisRakstz1">
    <w:name w:val="HTML iepriekšformatētais Rakstz.1"/>
    <w:uiPriority w:val="99"/>
    <w:semiHidden/>
    <w:rsid w:val="004C2A3C"/>
    <w:rPr>
      <w:rFonts w:ascii="Consolas" w:hAnsi="Consolas" w:hint="default"/>
      <w:sz w:val="20"/>
      <w:szCs w:val="20"/>
    </w:rPr>
  </w:style>
  <w:style w:type="table" w:customStyle="1" w:styleId="Reatabula320">
    <w:name w:val="Režģa tabula320"/>
    <w:basedOn w:val="Parastatabula"/>
    <w:next w:val="Reatabula"/>
    <w:rsid w:val="00142A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3">
    <w:name w:val="Bez saraksta83"/>
    <w:next w:val="Bezsaraksta"/>
    <w:uiPriority w:val="99"/>
    <w:semiHidden/>
    <w:unhideWhenUsed/>
    <w:rsid w:val="001836FB"/>
  </w:style>
  <w:style w:type="table" w:customStyle="1" w:styleId="Reatabula67">
    <w:name w:val="Režģa tabula67"/>
    <w:basedOn w:val="Parastatabula"/>
    <w:next w:val="Reatabula"/>
    <w:uiPriority w:val="59"/>
    <w:rsid w:val="001836F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45">
    <w:name w:val="Bez saraksta145"/>
    <w:next w:val="Bezsaraksta"/>
    <w:uiPriority w:val="99"/>
    <w:semiHidden/>
    <w:unhideWhenUsed/>
    <w:rsid w:val="001836FB"/>
  </w:style>
  <w:style w:type="numbering" w:customStyle="1" w:styleId="Bezsaraksta240">
    <w:name w:val="Bez saraksta240"/>
    <w:next w:val="Bezsaraksta"/>
    <w:uiPriority w:val="99"/>
    <w:semiHidden/>
    <w:unhideWhenUsed/>
    <w:rsid w:val="001836FB"/>
  </w:style>
  <w:style w:type="numbering" w:customStyle="1" w:styleId="Bezsaraksta328">
    <w:name w:val="Bez saraksta328"/>
    <w:next w:val="Bezsaraksta"/>
    <w:uiPriority w:val="99"/>
    <w:semiHidden/>
    <w:unhideWhenUsed/>
    <w:rsid w:val="001836FB"/>
  </w:style>
  <w:style w:type="numbering" w:customStyle="1" w:styleId="Bezsaraksta418">
    <w:name w:val="Bez saraksta418"/>
    <w:next w:val="Bezsaraksta"/>
    <w:uiPriority w:val="99"/>
    <w:semiHidden/>
    <w:unhideWhenUsed/>
    <w:rsid w:val="001836FB"/>
  </w:style>
  <w:style w:type="table" w:customStyle="1" w:styleId="Reatabula133">
    <w:name w:val="Režģa tabula133"/>
    <w:basedOn w:val="Parastatabula"/>
    <w:next w:val="Reatabula"/>
    <w:uiPriority w:val="59"/>
    <w:rsid w:val="00183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1">
    <w:name w:val="Bez saraksta511"/>
    <w:next w:val="Bezsaraksta"/>
    <w:uiPriority w:val="99"/>
    <w:semiHidden/>
    <w:unhideWhenUsed/>
    <w:rsid w:val="001836FB"/>
  </w:style>
  <w:style w:type="table" w:customStyle="1" w:styleId="Reatabula230">
    <w:name w:val="Režģa tabula230"/>
    <w:basedOn w:val="Parastatabula"/>
    <w:next w:val="Reatabula"/>
    <w:uiPriority w:val="59"/>
    <w:rsid w:val="00183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0">
    <w:name w:val="Bez saraksta610"/>
    <w:next w:val="Bezsaraksta"/>
    <w:uiPriority w:val="99"/>
    <w:semiHidden/>
    <w:unhideWhenUsed/>
    <w:rsid w:val="001836FB"/>
  </w:style>
  <w:style w:type="table" w:customStyle="1" w:styleId="Reatabula322">
    <w:name w:val="Režģa tabula322"/>
    <w:basedOn w:val="Parastatabula"/>
    <w:next w:val="Reatabula"/>
    <w:rsid w:val="00183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13">
    <w:name w:val="Režģa tabula413"/>
    <w:basedOn w:val="Parastatabula"/>
    <w:next w:val="Reatabula"/>
    <w:rsid w:val="00183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496244">
      <w:bodyDiv w:val="1"/>
      <w:marLeft w:val="0"/>
      <w:marRight w:val="0"/>
      <w:marTop w:val="0"/>
      <w:marBottom w:val="0"/>
      <w:divBdr>
        <w:top w:val="none" w:sz="0" w:space="0" w:color="auto"/>
        <w:left w:val="none" w:sz="0" w:space="0" w:color="auto"/>
        <w:bottom w:val="none" w:sz="0" w:space="0" w:color="auto"/>
        <w:right w:val="none" w:sz="0" w:space="0" w:color="auto"/>
      </w:divBdr>
    </w:div>
    <w:div w:id="161703251">
      <w:bodyDiv w:val="1"/>
      <w:marLeft w:val="0"/>
      <w:marRight w:val="0"/>
      <w:marTop w:val="0"/>
      <w:marBottom w:val="0"/>
      <w:divBdr>
        <w:top w:val="none" w:sz="0" w:space="0" w:color="auto"/>
        <w:left w:val="none" w:sz="0" w:space="0" w:color="auto"/>
        <w:bottom w:val="none" w:sz="0" w:space="0" w:color="auto"/>
        <w:right w:val="none" w:sz="0" w:space="0" w:color="auto"/>
      </w:divBdr>
    </w:div>
    <w:div w:id="253170944">
      <w:bodyDiv w:val="1"/>
      <w:marLeft w:val="0"/>
      <w:marRight w:val="0"/>
      <w:marTop w:val="0"/>
      <w:marBottom w:val="0"/>
      <w:divBdr>
        <w:top w:val="none" w:sz="0" w:space="0" w:color="auto"/>
        <w:left w:val="none" w:sz="0" w:space="0" w:color="auto"/>
        <w:bottom w:val="none" w:sz="0" w:space="0" w:color="auto"/>
        <w:right w:val="none" w:sz="0" w:space="0" w:color="auto"/>
      </w:divBdr>
    </w:div>
    <w:div w:id="617831958">
      <w:bodyDiv w:val="1"/>
      <w:marLeft w:val="0"/>
      <w:marRight w:val="0"/>
      <w:marTop w:val="0"/>
      <w:marBottom w:val="0"/>
      <w:divBdr>
        <w:top w:val="none" w:sz="0" w:space="0" w:color="auto"/>
        <w:left w:val="none" w:sz="0" w:space="0" w:color="auto"/>
        <w:bottom w:val="none" w:sz="0" w:space="0" w:color="auto"/>
        <w:right w:val="none" w:sz="0" w:space="0" w:color="auto"/>
      </w:divBdr>
    </w:div>
    <w:div w:id="837308791">
      <w:bodyDiv w:val="1"/>
      <w:marLeft w:val="0"/>
      <w:marRight w:val="0"/>
      <w:marTop w:val="0"/>
      <w:marBottom w:val="0"/>
      <w:divBdr>
        <w:top w:val="none" w:sz="0" w:space="0" w:color="auto"/>
        <w:left w:val="none" w:sz="0" w:space="0" w:color="auto"/>
        <w:bottom w:val="none" w:sz="0" w:space="0" w:color="auto"/>
        <w:right w:val="none" w:sz="0" w:space="0" w:color="auto"/>
      </w:divBdr>
    </w:div>
    <w:div w:id="1177572796">
      <w:bodyDiv w:val="1"/>
      <w:marLeft w:val="0"/>
      <w:marRight w:val="0"/>
      <w:marTop w:val="0"/>
      <w:marBottom w:val="0"/>
      <w:divBdr>
        <w:top w:val="none" w:sz="0" w:space="0" w:color="auto"/>
        <w:left w:val="none" w:sz="0" w:space="0" w:color="auto"/>
        <w:bottom w:val="none" w:sz="0" w:space="0" w:color="auto"/>
        <w:right w:val="none" w:sz="0" w:space="0" w:color="auto"/>
      </w:divBdr>
    </w:div>
    <w:div w:id="1253078024">
      <w:bodyDiv w:val="1"/>
      <w:marLeft w:val="45"/>
      <w:marRight w:val="45"/>
      <w:marTop w:val="90"/>
      <w:marBottom w:val="90"/>
      <w:divBdr>
        <w:top w:val="none" w:sz="0" w:space="0" w:color="auto"/>
        <w:left w:val="none" w:sz="0" w:space="0" w:color="auto"/>
        <w:bottom w:val="none" w:sz="0" w:space="0" w:color="auto"/>
        <w:right w:val="none" w:sz="0" w:space="0" w:color="auto"/>
      </w:divBdr>
      <w:divsChild>
        <w:div w:id="1328749812">
          <w:marLeft w:val="0"/>
          <w:marRight w:val="0"/>
          <w:marTop w:val="0"/>
          <w:marBottom w:val="567"/>
          <w:divBdr>
            <w:top w:val="none" w:sz="0" w:space="0" w:color="auto"/>
            <w:left w:val="none" w:sz="0" w:space="0" w:color="auto"/>
            <w:bottom w:val="none" w:sz="0" w:space="0" w:color="auto"/>
            <w:right w:val="none" w:sz="0" w:space="0" w:color="auto"/>
          </w:divBdr>
        </w:div>
      </w:divsChild>
    </w:div>
    <w:div w:id="1889486483">
      <w:bodyDiv w:val="1"/>
      <w:marLeft w:val="0"/>
      <w:marRight w:val="0"/>
      <w:marTop w:val="0"/>
      <w:marBottom w:val="0"/>
      <w:divBdr>
        <w:top w:val="none" w:sz="0" w:space="0" w:color="auto"/>
        <w:left w:val="none" w:sz="0" w:space="0" w:color="auto"/>
        <w:bottom w:val="none" w:sz="0" w:space="0" w:color="auto"/>
        <w:right w:val="none" w:sz="0" w:space="0" w:color="auto"/>
      </w:divBdr>
    </w:div>
    <w:div w:id="2019236542">
      <w:bodyDiv w:val="1"/>
      <w:marLeft w:val="0"/>
      <w:marRight w:val="0"/>
      <w:marTop w:val="0"/>
      <w:marBottom w:val="0"/>
      <w:divBdr>
        <w:top w:val="none" w:sz="0" w:space="0" w:color="auto"/>
        <w:left w:val="none" w:sz="0" w:space="0" w:color="auto"/>
        <w:bottom w:val="none" w:sz="0" w:space="0" w:color="auto"/>
        <w:right w:val="none" w:sz="0" w:space="0" w:color="auto"/>
      </w:divBdr>
    </w:div>
    <w:div w:id="2072268066">
      <w:bodyDiv w:val="1"/>
      <w:marLeft w:val="0"/>
      <w:marRight w:val="0"/>
      <w:marTop w:val="0"/>
      <w:marBottom w:val="0"/>
      <w:divBdr>
        <w:top w:val="none" w:sz="0" w:space="0" w:color="auto"/>
        <w:left w:val="none" w:sz="0" w:space="0" w:color="auto"/>
        <w:bottom w:val="none" w:sz="0" w:space="0" w:color="auto"/>
        <w:right w:val="none" w:sz="0" w:space="0" w:color="auto"/>
      </w:divBdr>
    </w:div>
    <w:div w:id="2108042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likumi.lv/ta/id/278402" TargetMode="External"/><Relationship Id="rId18" Type="http://schemas.openxmlformats.org/officeDocument/2006/relationships/hyperlink" Target="http://likumi.lv/doc.php?id=68490" TargetMode="External"/><Relationship Id="rId26" Type="http://schemas.openxmlformats.org/officeDocument/2006/relationships/hyperlink" Target="http://www.gulbene.lv" TargetMode="External"/><Relationship Id="rId39" Type="http://schemas.openxmlformats.org/officeDocument/2006/relationships/hyperlink" Target="mailto:kristaps.dauksts@gulbene.lv" TargetMode="External"/><Relationship Id="rId21" Type="http://schemas.openxmlformats.org/officeDocument/2006/relationships/hyperlink" Target="http://likumi.lv/doc.php?id=139503" TargetMode="External"/><Relationship Id="rId34" Type="http://schemas.openxmlformats.org/officeDocument/2006/relationships/image" Target="media/image2.png"/><Relationship Id="rId42" Type="http://schemas.openxmlformats.org/officeDocument/2006/relationships/footer" Target="footer5.xml"/><Relationship Id="rId47"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likumi.lv/doc.php?id=68490" TargetMode="External"/><Relationship Id="rId29" Type="http://schemas.openxmlformats.org/officeDocument/2006/relationships/header" Target="header2.xml"/><Relationship Id="rId11" Type="http://schemas.openxmlformats.org/officeDocument/2006/relationships/hyperlink" Target="http://www.gulbene.lv" TargetMode="External"/><Relationship Id="rId24" Type="http://schemas.openxmlformats.org/officeDocument/2006/relationships/hyperlink" Target="http://likumi.lv/doc.php?id=139503" TargetMode="External"/><Relationship Id="rId32" Type="http://schemas.openxmlformats.org/officeDocument/2006/relationships/header" Target="header3.xml"/><Relationship Id="rId37" Type="http://schemas.openxmlformats.org/officeDocument/2006/relationships/hyperlink" Target="mailto:ranka.piens@gmail.com" TargetMode="External"/><Relationship Id="rId40" Type="http://schemas.openxmlformats.org/officeDocument/2006/relationships/hyperlink" Target="mailto:ranka.piens@gmail.com" TargetMode="External"/><Relationship Id="rId45"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hyperlink" Target="http://www.gulbene.lv" TargetMode="External"/><Relationship Id="rId23" Type="http://schemas.openxmlformats.org/officeDocument/2006/relationships/hyperlink" Target="http://likumi.lv/doc.php?id=139503" TargetMode="External"/><Relationship Id="rId28" Type="http://schemas.openxmlformats.org/officeDocument/2006/relationships/header" Target="header1.xml"/><Relationship Id="rId36" Type="http://schemas.openxmlformats.org/officeDocument/2006/relationships/hyperlink" Target="http://www.gulbene.lv" TargetMode="External"/><Relationship Id="rId49" Type="http://schemas.openxmlformats.org/officeDocument/2006/relationships/theme" Target="theme/theme1.xml"/><Relationship Id="rId10" Type="http://schemas.openxmlformats.org/officeDocument/2006/relationships/hyperlink" Target="http://www.gulbene.lv" TargetMode="External"/><Relationship Id="rId19" Type="http://schemas.openxmlformats.org/officeDocument/2006/relationships/hyperlink" Target="http://likumi.lv/doc.php?id=68490" TargetMode="External"/><Relationship Id="rId31" Type="http://schemas.openxmlformats.org/officeDocument/2006/relationships/footer" Target="footer2.xml"/><Relationship Id="rId44"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mailto:dome@gulbene.lv" TargetMode="External"/><Relationship Id="rId14" Type="http://schemas.openxmlformats.org/officeDocument/2006/relationships/hyperlink" Target="https://likumi.lv/ta/id/278402" TargetMode="External"/><Relationship Id="rId22" Type="http://schemas.openxmlformats.org/officeDocument/2006/relationships/hyperlink" Target="http://likumi.lv/doc.php?id=139503" TargetMode="External"/><Relationship Id="rId27" Type="http://schemas.openxmlformats.org/officeDocument/2006/relationships/hyperlink" Target="http://www.gulbene.lv/" TargetMode="External"/><Relationship Id="rId30" Type="http://schemas.openxmlformats.org/officeDocument/2006/relationships/footer" Target="footer1.xml"/><Relationship Id="rId35" Type="http://schemas.openxmlformats.org/officeDocument/2006/relationships/image" Target="media/image3.png"/><Relationship Id="rId43" Type="http://schemas.openxmlformats.org/officeDocument/2006/relationships/image" Target="media/image4.jpe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gulbene.lv" TargetMode="External"/><Relationship Id="rId17" Type="http://schemas.openxmlformats.org/officeDocument/2006/relationships/hyperlink" Target="http://likumi.lv/doc.php?id=68490" TargetMode="External"/><Relationship Id="rId25" Type="http://schemas.openxmlformats.org/officeDocument/2006/relationships/hyperlink" Target="http://likumi.lv/doc.php?id=139503" TargetMode="External"/><Relationship Id="rId33" Type="http://schemas.openxmlformats.org/officeDocument/2006/relationships/footer" Target="footer3.xml"/><Relationship Id="rId38" Type="http://schemas.openxmlformats.org/officeDocument/2006/relationships/hyperlink" Target="mailto:dome@gulbene.lv" TargetMode="External"/><Relationship Id="rId46" Type="http://schemas.openxmlformats.org/officeDocument/2006/relationships/image" Target="media/image7.png"/><Relationship Id="rId20" Type="http://schemas.openxmlformats.org/officeDocument/2006/relationships/hyperlink" Target="http://likumi.lv/doc.php?id=139503"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7FE57-D699-45DA-922E-A12BD0E53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213</Pages>
  <Words>64954</Words>
  <Characters>449577</Characters>
  <Application>Microsoft Office Word</Application>
  <DocSecurity>0</DocSecurity>
  <Lines>3746</Lines>
  <Paragraphs>1027</Paragraphs>
  <ScaleCrop>false</ScaleCrop>
  <HeadingPairs>
    <vt:vector size="2" baseType="variant">
      <vt:variant>
        <vt:lpstr>Nosaukums</vt:lpstr>
      </vt:variant>
      <vt:variant>
        <vt:i4>1</vt:i4>
      </vt:variant>
    </vt:vector>
  </HeadingPairs>
  <TitlesOfParts>
    <vt:vector size="1" baseType="lpstr">
      <vt:lpstr>PROJEKTS</vt:lpstr>
    </vt:vector>
  </TitlesOfParts>
  <Company>Gulbenes pilsetas dome</Company>
  <LinksUpToDate>false</LinksUpToDate>
  <CharactersWithSpaces>513504</CharactersWithSpaces>
  <SharedDoc>false</SharedDoc>
  <HLinks>
    <vt:vector size="126" baseType="variant">
      <vt:variant>
        <vt:i4>6488177</vt:i4>
      </vt:variant>
      <vt:variant>
        <vt:i4>210</vt:i4>
      </vt:variant>
      <vt:variant>
        <vt:i4>0</vt:i4>
      </vt:variant>
      <vt:variant>
        <vt:i4>5</vt:i4>
      </vt:variant>
      <vt:variant>
        <vt:lpwstr>http://www.gulbene.lv/</vt:lpwstr>
      </vt:variant>
      <vt:variant>
        <vt:lpwstr/>
      </vt:variant>
      <vt:variant>
        <vt:i4>2031708</vt:i4>
      </vt:variant>
      <vt:variant>
        <vt:i4>207</vt:i4>
      </vt:variant>
      <vt:variant>
        <vt:i4>0</vt:i4>
      </vt:variant>
      <vt:variant>
        <vt:i4>5</vt:i4>
      </vt:variant>
      <vt:variant>
        <vt:lpwstr>https://likumi.lv/ta/id/5490-komerclikums</vt:lpwstr>
      </vt:variant>
      <vt:variant>
        <vt:lpwstr>p154</vt:lpwstr>
      </vt:variant>
      <vt:variant>
        <vt:i4>1703961</vt:i4>
      </vt:variant>
      <vt:variant>
        <vt:i4>204</vt:i4>
      </vt:variant>
      <vt:variant>
        <vt:i4>0</vt:i4>
      </vt:variant>
      <vt:variant>
        <vt:i4>5</vt:i4>
      </vt:variant>
      <vt:variant>
        <vt:lpwstr>https://likumi.lv/ta/id/5490-komerclikums</vt:lpwstr>
      </vt:variant>
      <vt:variant>
        <vt:lpwstr/>
      </vt:variant>
      <vt:variant>
        <vt:i4>6488177</vt:i4>
      </vt:variant>
      <vt:variant>
        <vt:i4>201</vt:i4>
      </vt:variant>
      <vt:variant>
        <vt:i4>0</vt:i4>
      </vt:variant>
      <vt:variant>
        <vt:i4>5</vt:i4>
      </vt:variant>
      <vt:variant>
        <vt:lpwstr>http://www.gulbene.lv/</vt:lpwstr>
      </vt:variant>
      <vt:variant>
        <vt:lpwstr/>
      </vt:variant>
      <vt:variant>
        <vt:i4>6488177</vt:i4>
      </vt:variant>
      <vt:variant>
        <vt:i4>198</vt:i4>
      </vt:variant>
      <vt:variant>
        <vt:i4>0</vt:i4>
      </vt:variant>
      <vt:variant>
        <vt:i4>5</vt:i4>
      </vt:variant>
      <vt:variant>
        <vt:lpwstr>http://www.gulbene.lv/</vt:lpwstr>
      </vt:variant>
      <vt:variant>
        <vt:lpwstr/>
      </vt:variant>
      <vt:variant>
        <vt:i4>6488177</vt:i4>
      </vt:variant>
      <vt:variant>
        <vt:i4>195</vt:i4>
      </vt:variant>
      <vt:variant>
        <vt:i4>0</vt:i4>
      </vt:variant>
      <vt:variant>
        <vt:i4>5</vt:i4>
      </vt:variant>
      <vt:variant>
        <vt:lpwstr>http://www.gulbene.lv/</vt:lpwstr>
      </vt:variant>
      <vt:variant>
        <vt:lpwstr/>
      </vt:variant>
      <vt:variant>
        <vt:i4>5767282</vt:i4>
      </vt:variant>
      <vt:variant>
        <vt:i4>192</vt:i4>
      </vt:variant>
      <vt:variant>
        <vt:i4>0</vt:i4>
      </vt:variant>
      <vt:variant>
        <vt:i4>5</vt:i4>
      </vt:variant>
      <vt:variant>
        <vt:lpwstr>mailto:metrum@metrum.lv</vt:lpwstr>
      </vt:variant>
      <vt:variant>
        <vt:lpwstr/>
      </vt:variant>
      <vt:variant>
        <vt:i4>6488177</vt:i4>
      </vt:variant>
      <vt:variant>
        <vt:i4>39</vt:i4>
      </vt:variant>
      <vt:variant>
        <vt:i4>0</vt:i4>
      </vt:variant>
      <vt:variant>
        <vt:i4>5</vt:i4>
      </vt:variant>
      <vt:variant>
        <vt:lpwstr>http://www.gulbene.lv/</vt:lpwstr>
      </vt:variant>
      <vt:variant>
        <vt:lpwstr/>
      </vt:variant>
      <vt:variant>
        <vt:i4>6488177</vt:i4>
      </vt:variant>
      <vt:variant>
        <vt:i4>36</vt:i4>
      </vt:variant>
      <vt:variant>
        <vt:i4>0</vt:i4>
      </vt:variant>
      <vt:variant>
        <vt:i4>5</vt:i4>
      </vt:variant>
      <vt:variant>
        <vt:lpwstr>http://www.gulbene.lv/</vt:lpwstr>
      </vt:variant>
      <vt:variant>
        <vt:lpwstr/>
      </vt:variant>
      <vt:variant>
        <vt:i4>6488177</vt:i4>
      </vt:variant>
      <vt:variant>
        <vt:i4>33</vt:i4>
      </vt:variant>
      <vt:variant>
        <vt:i4>0</vt:i4>
      </vt:variant>
      <vt:variant>
        <vt:i4>5</vt:i4>
      </vt:variant>
      <vt:variant>
        <vt:lpwstr>http://www.gulbene.lv/</vt:lpwstr>
      </vt:variant>
      <vt:variant>
        <vt:lpwstr/>
      </vt:variant>
      <vt:variant>
        <vt:i4>6488177</vt:i4>
      </vt:variant>
      <vt:variant>
        <vt:i4>30</vt:i4>
      </vt:variant>
      <vt:variant>
        <vt:i4>0</vt:i4>
      </vt:variant>
      <vt:variant>
        <vt:i4>5</vt:i4>
      </vt:variant>
      <vt:variant>
        <vt:lpwstr>http://www.gulbene.lv/</vt:lpwstr>
      </vt:variant>
      <vt:variant>
        <vt:lpwstr/>
      </vt:variant>
      <vt:variant>
        <vt:i4>6488177</vt:i4>
      </vt:variant>
      <vt:variant>
        <vt:i4>27</vt:i4>
      </vt:variant>
      <vt:variant>
        <vt:i4>0</vt:i4>
      </vt:variant>
      <vt:variant>
        <vt:i4>5</vt:i4>
      </vt:variant>
      <vt:variant>
        <vt:lpwstr>http://www.gulbene.lv/</vt:lpwstr>
      </vt:variant>
      <vt:variant>
        <vt:lpwstr/>
      </vt:variant>
      <vt:variant>
        <vt:i4>6488177</vt:i4>
      </vt:variant>
      <vt:variant>
        <vt:i4>24</vt:i4>
      </vt:variant>
      <vt:variant>
        <vt:i4>0</vt:i4>
      </vt:variant>
      <vt:variant>
        <vt:i4>5</vt:i4>
      </vt:variant>
      <vt:variant>
        <vt:lpwstr>http://www.gulbene.lv/</vt:lpwstr>
      </vt:variant>
      <vt:variant>
        <vt:lpwstr/>
      </vt:variant>
      <vt:variant>
        <vt:i4>6488177</vt:i4>
      </vt:variant>
      <vt:variant>
        <vt:i4>21</vt:i4>
      </vt:variant>
      <vt:variant>
        <vt:i4>0</vt:i4>
      </vt:variant>
      <vt:variant>
        <vt:i4>5</vt:i4>
      </vt:variant>
      <vt:variant>
        <vt:lpwstr>http://www.gulbene.lv/</vt:lpwstr>
      </vt:variant>
      <vt:variant>
        <vt:lpwstr/>
      </vt:variant>
      <vt:variant>
        <vt:i4>6488177</vt:i4>
      </vt:variant>
      <vt:variant>
        <vt:i4>18</vt:i4>
      </vt:variant>
      <vt:variant>
        <vt:i4>0</vt:i4>
      </vt:variant>
      <vt:variant>
        <vt:i4>5</vt:i4>
      </vt:variant>
      <vt:variant>
        <vt:lpwstr>http://www.gulbene.lv/</vt:lpwstr>
      </vt:variant>
      <vt:variant>
        <vt:lpwstr/>
      </vt:variant>
      <vt:variant>
        <vt:i4>6488177</vt:i4>
      </vt:variant>
      <vt:variant>
        <vt:i4>15</vt:i4>
      </vt:variant>
      <vt:variant>
        <vt:i4>0</vt:i4>
      </vt:variant>
      <vt:variant>
        <vt:i4>5</vt:i4>
      </vt:variant>
      <vt:variant>
        <vt:lpwstr>http://www.gulbene.lv/</vt:lpwstr>
      </vt:variant>
      <vt:variant>
        <vt:lpwstr/>
      </vt:variant>
      <vt:variant>
        <vt:i4>4915227</vt:i4>
      </vt:variant>
      <vt:variant>
        <vt:i4>12</vt:i4>
      </vt:variant>
      <vt:variant>
        <vt:i4>0</vt:i4>
      </vt:variant>
      <vt:variant>
        <vt:i4>5</vt:i4>
      </vt:variant>
      <vt:variant>
        <vt:lpwstr>http://www.likumi.lv/doc.php?id=67964</vt:lpwstr>
      </vt:variant>
      <vt:variant>
        <vt:lpwstr/>
      </vt:variant>
      <vt:variant>
        <vt:i4>4718614</vt:i4>
      </vt:variant>
      <vt:variant>
        <vt:i4>9</vt:i4>
      </vt:variant>
      <vt:variant>
        <vt:i4>0</vt:i4>
      </vt:variant>
      <vt:variant>
        <vt:i4>5</vt:i4>
      </vt:variant>
      <vt:variant>
        <vt:lpwstr>http://www.likumi.lv/doc.php?id=70529</vt:lpwstr>
      </vt:variant>
      <vt:variant>
        <vt:lpwstr/>
      </vt:variant>
      <vt:variant>
        <vt:i4>6488177</vt:i4>
      </vt:variant>
      <vt:variant>
        <vt:i4>6</vt:i4>
      </vt:variant>
      <vt:variant>
        <vt:i4>0</vt:i4>
      </vt:variant>
      <vt:variant>
        <vt:i4>5</vt:i4>
      </vt:variant>
      <vt:variant>
        <vt:lpwstr>http://www.gulbene.lv/</vt:lpwstr>
      </vt:variant>
      <vt:variant>
        <vt:lpwstr/>
      </vt:variant>
      <vt:variant>
        <vt:i4>6488177</vt:i4>
      </vt:variant>
      <vt:variant>
        <vt:i4>3</vt:i4>
      </vt:variant>
      <vt:variant>
        <vt:i4>0</vt:i4>
      </vt:variant>
      <vt:variant>
        <vt:i4>5</vt:i4>
      </vt:variant>
      <vt:variant>
        <vt:lpwstr>http://www.gulbene.lv/</vt:lpwstr>
      </vt:variant>
      <vt:variant>
        <vt:lpwstr/>
      </vt:variant>
      <vt:variant>
        <vt:i4>655399</vt:i4>
      </vt:variant>
      <vt:variant>
        <vt:i4>0</vt:i4>
      </vt:variant>
      <vt:variant>
        <vt:i4>0</vt:i4>
      </vt:variant>
      <vt:variant>
        <vt:i4>5</vt:i4>
      </vt:variant>
      <vt:variant>
        <vt:lpwstr>mailto:dome@gulbene.lv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PROJEKTS</dc:title>
  <dc:subject/>
  <dc:creator>Vita Baskere</dc:creator>
  <cp:keywords/>
  <cp:lastModifiedBy>Vita Bašķere</cp:lastModifiedBy>
  <cp:revision>7</cp:revision>
  <cp:lastPrinted>2019-04-05T13:14:00Z</cp:lastPrinted>
  <dcterms:created xsi:type="dcterms:W3CDTF">2019-06-25T07:18:00Z</dcterms:created>
  <dcterms:modified xsi:type="dcterms:W3CDTF">2019-07-04T07:29:00Z</dcterms:modified>
</cp:coreProperties>
</file>