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Nr.;.p)</w:t>
            </w:r>
          </w:p>
        </w:tc>
      </w:tr>
    </w:tbl>
    <w:p w14:paraId="7655B7B2" w14:textId="77777777" w:rsidR="00B97398" w:rsidRPr="003E75F6" w:rsidRDefault="00B97398" w:rsidP="00B97398">
      <w:pPr>
        <w:rPr>
          <w:rFonts w:ascii="Times New Roman" w:hAnsi="Times New Roman" w:cs="Times New Roman"/>
          <w:sz w:val="16"/>
          <w:szCs w:val="16"/>
        </w:rPr>
      </w:pPr>
    </w:p>
    <w:p w14:paraId="3E63E5C8" w14:textId="528E83BE"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30B56">
        <w:rPr>
          <w:rFonts w:ascii="Times New Roman" w:hAnsi="Times New Roman" w:cs="Times New Roman"/>
          <w:b/>
          <w:sz w:val="24"/>
          <w:szCs w:val="24"/>
        </w:rPr>
        <w:t>2</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6D48E38A" w:rsidR="008D2D85" w:rsidRDefault="00872BF0" w:rsidP="00EB2D39">
      <w:pPr>
        <w:pStyle w:val="Parastais"/>
        <w:tabs>
          <w:tab w:val="left" w:pos="1276"/>
        </w:tabs>
        <w:spacing w:line="360" w:lineRule="auto"/>
        <w:ind w:firstLine="720"/>
        <w:jc w:val="both"/>
      </w:pPr>
      <w:r w:rsidRPr="00207EC4">
        <w:t xml:space="preserve">Izskatīts </w:t>
      </w:r>
      <w:r w:rsidR="00636373">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B30B56">
        <w:t>320-M</w:t>
      </w:r>
      <w:r w:rsidRPr="00207EC4">
        <w:t xml:space="preserve">) ar lūgumu nodot </w:t>
      </w:r>
      <w:r w:rsidR="008D2D85">
        <w:t>bez atlīdzības dzīvokļa īpašumam Rīgas iela 51 –</w:t>
      </w:r>
      <w:r w:rsidR="00F01D28">
        <w:t xml:space="preserve"> </w:t>
      </w:r>
      <w:r w:rsidR="00B30B56">
        <w:t>2</w:t>
      </w:r>
      <w:r w:rsidR="008D2D85">
        <w:t xml:space="preserve"> 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40AF004D" w:rsidR="00104E4F" w:rsidRDefault="008D2D85" w:rsidP="00104E4F">
      <w:pPr>
        <w:pStyle w:val="Parastais"/>
        <w:tabs>
          <w:tab w:val="left" w:pos="1276"/>
        </w:tabs>
        <w:spacing w:line="360" w:lineRule="auto"/>
        <w:ind w:firstLine="720"/>
        <w:jc w:val="both"/>
      </w:pPr>
      <w:r>
        <w:t>199</w:t>
      </w:r>
      <w:r w:rsidR="00F01D28">
        <w:t>8</w:t>
      </w:r>
      <w:r>
        <w:t xml:space="preserve">.gada </w:t>
      </w:r>
      <w:r w:rsidR="00B30B56">
        <w:t>16</w:t>
      </w:r>
      <w:r w:rsidR="00F01D28">
        <w:t>.februārī</w:t>
      </w:r>
      <w:r>
        <w:t xml:space="preserve"> starp Gulbenes pilsētas </w:t>
      </w:r>
      <w:r w:rsidR="00F01D28">
        <w:t xml:space="preserve">DzMPK </w:t>
      </w:r>
      <w:r>
        <w:t xml:space="preserve">dzīvojamo māju privatizācijas komisiju un </w:t>
      </w:r>
      <w:r w:rsidR="00636373">
        <w:rPr>
          <w:bCs/>
        </w:rPr>
        <w:t>…</w:t>
      </w:r>
      <w:r w:rsidR="00EE0CB8">
        <w:t xml:space="preserve">, kuram piekrīt </w:t>
      </w:r>
      <w:r w:rsidR="00B30B56">
        <w:t>506</w:t>
      </w:r>
      <w:r w:rsidR="00EE0CB8">
        <w:t>/15598 domājamās daļas no mājas, un zemes gabala nomas tiesības uz 99 gadiem.</w:t>
      </w:r>
    </w:p>
    <w:p w14:paraId="0868FDE7" w14:textId="227B1D25" w:rsidR="009E7126" w:rsidRDefault="009E7126" w:rsidP="009E7126">
      <w:pPr>
        <w:pStyle w:val="Parastais"/>
        <w:tabs>
          <w:tab w:val="left" w:pos="1276"/>
        </w:tabs>
        <w:spacing w:line="360" w:lineRule="auto"/>
        <w:ind w:firstLine="720"/>
        <w:jc w:val="both"/>
      </w:pPr>
      <w:r>
        <w:t xml:space="preserve">Saskaņā ar ierakstu Gulbenes pilsētas zemesgrāmatas nodalījumā Nr. 305 2, pašreizējā dzīvokļa īpašniece ir </w:t>
      </w:r>
      <w:r w:rsidR="00636373">
        <w:rPr>
          <w:bCs/>
        </w:rPr>
        <w:t>…</w:t>
      </w:r>
      <w:r w:rsidRPr="00207EC4">
        <w:t>,</w:t>
      </w:r>
      <w:r>
        <w:t xml:space="preserve"> pamatojoties uz Vidzemes rajona tiesas tiesneses Ineses Čakšas 1998.gada 23.aprīļa lēmumu (žurnāls nr. 655).</w:t>
      </w:r>
    </w:p>
    <w:p w14:paraId="6E84520C" w14:textId="2C48B401"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30B56">
        <w:t>2</w:t>
      </w:r>
      <w:r>
        <w:t>, grozīts nekustamā īpašuma sastāv</w:t>
      </w:r>
      <w:r w:rsidR="0031055C">
        <w:t>s</w:t>
      </w:r>
      <w:r w:rsidR="00FD1A6B">
        <w:t>,</w:t>
      </w:r>
      <w:r>
        <w:t xml:space="preserve"> izsakot to jaunā redakcijā – nekustamais īpašums sastāv no dzīvokļa Nr. </w:t>
      </w:r>
      <w:r w:rsidR="00B30B56">
        <w:t>2</w:t>
      </w:r>
      <w:r>
        <w:t xml:space="preserve"> un </w:t>
      </w:r>
      <w:r w:rsidR="00B30B56">
        <w:t>506</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oktobrī pieņēmusi Vidzemes rajona tiesas tiesnese Inese Čakša (žurnāls Nr. 30000</w:t>
      </w:r>
      <w:r w:rsidR="00B66342">
        <w:t>4433</w:t>
      </w:r>
      <w:r w:rsidR="00B30B56">
        <w:t>468</w:t>
      </w:r>
      <w:r w:rsidR="00690099">
        <w:t>).</w:t>
      </w:r>
    </w:p>
    <w:p w14:paraId="2E5D5C2F" w14:textId="49BE7CE2" w:rsidR="00A3777F" w:rsidRDefault="00A3777F" w:rsidP="00F01D28">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11A58D2D"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9E7126">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636373">
        <w:rPr>
          <w:bCs/>
        </w:rPr>
        <w:t>….</w:t>
      </w:r>
      <w:r w:rsidR="001125E2" w:rsidRPr="00207EC4">
        <w:t xml:space="preserve">, </w:t>
      </w:r>
      <w:r w:rsidR="00EA74F8" w:rsidRPr="00D80D0A">
        <w:t xml:space="preserve">ir nododamas bez atlīdzības dzīvokļa īpašumam Rīgas iela 51 – </w:t>
      </w:r>
      <w:r w:rsidR="00B30B56">
        <w:t>2</w:t>
      </w:r>
      <w:r w:rsidR="00EA74F8" w:rsidRPr="00D80D0A">
        <w:t xml:space="preserve"> piek</w:t>
      </w:r>
      <w:r w:rsidR="00EA74F8" w:rsidRPr="007A0B0C">
        <w:t>rītošās domājamās daļas no zemes vienības ar kadastra apzīmējumu 5001 007 0022.</w:t>
      </w:r>
    </w:p>
    <w:p w14:paraId="7655B7B9" w14:textId="7AFEBF5E"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9E7126">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1C3FBFBB"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636373">
        <w:rPr>
          <w:bCs/>
        </w:rPr>
        <w:t>…</w:t>
      </w:r>
      <w:r w:rsidR="00B66342" w:rsidRPr="00207EC4">
        <w:t>,</w:t>
      </w:r>
      <w:r w:rsidRPr="00EB2D39">
        <w:t xml:space="preserve"> </w:t>
      </w:r>
      <w:r w:rsidR="006F72A8">
        <w:t xml:space="preserve">bez atlīdzības dzīvokļa īpašumam Rīgas iela 51 – </w:t>
      </w:r>
      <w:r w:rsidR="00B30B56">
        <w:t>2</w:t>
      </w:r>
      <w:r w:rsidR="003D6641">
        <w:t> </w:t>
      </w:r>
      <w:r w:rsidR="00F01D28">
        <w:t xml:space="preserve"> </w:t>
      </w:r>
      <w:r w:rsidR="006F72A8">
        <w:t xml:space="preserve">piekrītošās </w:t>
      </w:r>
      <w:r w:rsidR="009E7126">
        <w:t>506/</w:t>
      </w:r>
      <w:r w:rsidR="009E7126"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00134DAA"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9E7126">
        <w:t xml:space="preserve">ar </w:t>
      </w:r>
      <w:r w:rsidR="00636373">
        <w:rPr>
          <w:bCs/>
        </w:rPr>
        <w:t>….</w:t>
      </w:r>
      <w:r w:rsidR="009E7126">
        <w:t xml:space="preserve"> </w:t>
      </w:r>
      <w:r>
        <w:t xml:space="preserve">vienošanos </w:t>
      </w:r>
      <w:r w:rsidR="006F72A8">
        <w:t>par zemes domājamo daļu nodošanu īpašumā bez atlīdzības.</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6373"/>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9E7126"/>
    <w:rsid w:val="00A115B9"/>
    <w:rsid w:val="00A3777F"/>
    <w:rsid w:val="00A54F49"/>
    <w:rsid w:val="00A7611D"/>
    <w:rsid w:val="00A85BAE"/>
    <w:rsid w:val="00A90EA3"/>
    <w:rsid w:val="00A91224"/>
    <w:rsid w:val="00A94F1F"/>
    <w:rsid w:val="00AA295C"/>
    <w:rsid w:val="00AF5196"/>
    <w:rsid w:val="00AF69AD"/>
    <w:rsid w:val="00AF6A2B"/>
    <w:rsid w:val="00B10B54"/>
    <w:rsid w:val="00B30B56"/>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E0CB8"/>
    <w:rsid w:val="00F01D28"/>
    <w:rsid w:val="00F249A7"/>
    <w:rsid w:val="00F329D8"/>
    <w:rsid w:val="00FB5B9A"/>
    <w:rsid w:val="00FD1A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3159</Words>
  <Characters>1801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2021-11-01T08:18:00Z</cp:lastPrinted>
  <dcterms:created xsi:type="dcterms:W3CDTF">2023-02-14T17:44:00Z</dcterms:created>
  <dcterms:modified xsi:type="dcterms:W3CDTF">2023-02-15T06:19:00Z</dcterms:modified>
</cp:coreProperties>
</file>