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11A5DE93"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0A48F4">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54A0A308"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971A16">
        <w:rPr>
          <w:rFonts w:ascii="Times New Roman" w:hAnsi="Times New Roman" w:cs="Times New Roman"/>
        </w:rPr>
        <w:t>3</w:t>
      </w:r>
      <w:r w:rsidR="007035C7" w:rsidRPr="00462CF5">
        <w:rPr>
          <w:rFonts w:ascii="Times New Roman" w:hAnsi="Times New Roman" w:cs="Times New Roman"/>
        </w:rPr>
        <w:t xml:space="preserve">. gada </w:t>
      </w:r>
      <w:r w:rsidR="0040412E">
        <w:rPr>
          <w:rFonts w:ascii="Times New Roman" w:hAnsi="Times New Roman" w:cs="Times New Roman"/>
        </w:rPr>
        <w:t>23.</w:t>
      </w:r>
      <w:r w:rsidR="00341596">
        <w:rPr>
          <w:rFonts w:ascii="Times New Roman" w:hAnsi="Times New Roman" w:cs="Times New Roman"/>
        </w:rPr>
        <w:t> </w:t>
      </w:r>
      <w:r w:rsidR="0040412E">
        <w:rPr>
          <w:rFonts w:ascii="Times New Roman" w:hAnsi="Times New Roman" w:cs="Times New Roman"/>
        </w:rPr>
        <w:t>februāra</w:t>
      </w:r>
    </w:p>
    <w:p w14:paraId="3F981FA0" w14:textId="2870DEDB" w:rsidR="00B100F2"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B100F2" w:rsidRPr="00462CF5">
        <w:rPr>
          <w:rFonts w:ascii="Times New Roman" w:hAnsi="Times New Roman" w:cs="Times New Roman"/>
        </w:rPr>
        <w:t>.</w:t>
      </w:r>
      <w:r w:rsidR="00B100F2">
        <w:rPr>
          <w:rFonts w:ascii="Times New Roman" w:hAnsi="Times New Roman" w:cs="Times New Roman"/>
        </w:rPr>
        <w:t xml:space="preserve"> GND/202</w:t>
      </w:r>
      <w:r w:rsidR="00971A16">
        <w:rPr>
          <w:rFonts w:ascii="Times New Roman" w:hAnsi="Times New Roman" w:cs="Times New Roman"/>
        </w:rPr>
        <w:t>3</w:t>
      </w:r>
      <w:r w:rsidR="00B100F2">
        <w:rPr>
          <w:rFonts w:ascii="Times New Roman" w:hAnsi="Times New Roman" w:cs="Times New Roman"/>
        </w:rPr>
        <w:t>/</w:t>
      </w:r>
      <w:r w:rsidR="00F821FF">
        <w:rPr>
          <w:rFonts w:ascii="Times New Roman" w:hAnsi="Times New Roman" w:cs="Times New Roman"/>
        </w:rPr>
        <w:t>201</w:t>
      </w:r>
      <w:r w:rsidR="00B100F2" w:rsidRPr="00462CF5">
        <w:rPr>
          <w:rFonts w:ascii="Times New Roman" w:hAnsi="Times New Roman" w:cs="Times New Roman"/>
        </w:rPr>
        <w:t xml:space="preserve"> </w:t>
      </w:r>
    </w:p>
    <w:p w14:paraId="3DD6A7CE" w14:textId="7E60D24B" w:rsidR="007035C7" w:rsidRPr="00462CF5" w:rsidRDefault="00B100F2"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F821FF">
        <w:rPr>
          <w:rFonts w:ascii="Times New Roman" w:hAnsi="Times New Roman" w:cs="Times New Roman"/>
        </w:rPr>
        <w:t>3</w:t>
      </w:r>
      <w:r w:rsidR="007035C7" w:rsidRPr="00462CF5">
        <w:rPr>
          <w:rFonts w:ascii="Times New Roman" w:hAnsi="Times New Roman" w:cs="Times New Roman"/>
        </w:rPr>
        <w:t xml:space="preserve">, </w:t>
      </w:r>
      <w:r w:rsidR="00F821FF">
        <w:rPr>
          <w:rFonts w:ascii="Times New Roman" w:hAnsi="Times New Roman" w:cs="Times New Roman"/>
        </w:rPr>
        <w:t>109</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142915D0" w:rsidR="00DD0E12" w:rsidRPr="00462CF5" w:rsidRDefault="00A472F6" w:rsidP="00095B3E">
      <w:pPr>
        <w:jc w:val="center"/>
        <w:rPr>
          <w:rFonts w:ascii="Times New Roman" w:hAnsi="Times New Roman" w:cs="Times New Roman"/>
          <w:b/>
        </w:rPr>
      </w:pPr>
      <w:r>
        <w:rPr>
          <w:rFonts w:ascii="Times New Roman" w:hAnsi="Times New Roman" w:cs="Times New Roman"/>
          <w:noProof/>
          <w:lang w:eastAsia="lv-LV"/>
        </w:rPr>
        <w:t xml:space="preserve">  </w:t>
      </w:r>
      <w:r w:rsidR="00DD0E12"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7CB3B69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AF32F9">
        <w:rPr>
          <w:rFonts w:ascii="Times New Roman" w:hAnsi="Times New Roman" w:cs="Times New Roman"/>
          <w:b/>
          <w:sz w:val="24"/>
          <w:szCs w:val="24"/>
        </w:rPr>
        <w:t>2990</w:t>
      </w:r>
      <w:r w:rsidRPr="00011083">
        <w:rPr>
          <w:rFonts w:ascii="Times New Roman" w:hAnsi="Times New Roman" w:cs="Times New Roman"/>
          <w:b/>
          <w:sz w:val="24"/>
          <w:szCs w:val="24"/>
        </w:rPr>
        <w:t>,</w:t>
      </w:r>
      <w:r w:rsidR="00AF32F9">
        <w:rPr>
          <w:rFonts w:ascii="Times New Roman" w:hAnsi="Times New Roman" w:cs="Times New Roman"/>
          <w:b/>
          <w:sz w:val="24"/>
          <w:szCs w:val="24"/>
        </w:rPr>
        <w:t>58</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34BEF08D" w:rsidR="007035C7" w:rsidRPr="00011083" w:rsidRDefault="00FC4BDF"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56EFC2F4"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FB7258">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AF32F9">
        <w:rPr>
          <w:rFonts w:ascii="Times New Roman" w:hAnsi="Times New Roman" w:cs="Times New Roman"/>
          <w:sz w:val="24"/>
          <w:szCs w:val="24"/>
        </w:rPr>
        <w:t>2990</w:t>
      </w:r>
      <w:r w:rsidR="006518AE" w:rsidRPr="00011083">
        <w:rPr>
          <w:rFonts w:ascii="Times New Roman" w:hAnsi="Times New Roman" w:cs="Times New Roman"/>
          <w:sz w:val="24"/>
          <w:szCs w:val="24"/>
        </w:rPr>
        <w:t>,</w:t>
      </w:r>
      <w:r w:rsidR="00AF32F9">
        <w:rPr>
          <w:rFonts w:ascii="Times New Roman" w:hAnsi="Times New Roman" w:cs="Times New Roman"/>
          <w:sz w:val="24"/>
          <w:szCs w:val="24"/>
        </w:rPr>
        <w:t>58</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6518AE" w:rsidRPr="00011083">
        <w:rPr>
          <w:rFonts w:ascii="Times New Roman" w:hAnsi="Times New Roman" w:cs="Times New Roman"/>
          <w:sz w:val="24"/>
          <w:szCs w:val="24"/>
        </w:rPr>
        <w:t>106</w:t>
      </w:r>
      <w:r w:rsidR="00AF32F9">
        <w:rPr>
          <w:rFonts w:ascii="Times New Roman" w:hAnsi="Times New Roman" w:cs="Times New Roman"/>
          <w:sz w:val="24"/>
          <w:szCs w:val="24"/>
        </w:rPr>
        <w:t>62</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626A8021"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2C67EC">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2C67EC">
        <w:rPr>
          <w:rFonts w:ascii="Times New Roman" w:hAnsi="Times New Roman" w:cs="Times New Roman"/>
          <w:sz w:val="24"/>
          <w:szCs w:val="24"/>
        </w:rPr>
        <w:t>941</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Par nekustamā īpašuma Lizuma pagastā ar nosaukumu “Pinkas”, kadastra numurs 5072 006 0138, ražošanas/noliktavas ēkas daļas 2990,58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2C67EC">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7D39E469"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history="1">
        <w:r w:rsidR="00E371C1" w:rsidRPr="00CF71DB">
          <w:rPr>
            <w:rStyle w:val="Hipersaite"/>
            <w:rFonts w:ascii="Times New Roman" w:hAnsi="Times New Roman" w:cs="Times New Roman"/>
            <w:sz w:val="24"/>
            <w:szCs w:val="24"/>
          </w:rPr>
          <w:t>https://www.gulbene.lv/lv/izsolu-katalogs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5E9AF82B"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hyperlink r:id="rId13" w:history="1">
        <w:r w:rsidR="00E371C1" w:rsidRPr="00CF71DB">
          <w:rPr>
            <w:rStyle w:val="Hipersaite"/>
            <w:rFonts w:ascii="Times New Roman" w:hAnsi="Times New Roman" w:cs="Times New Roman"/>
            <w:sz w:val="24"/>
            <w:szCs w:val="24"/>
          </w:rPr>
          <w:t>http://gulbene.lv</w:t>
        </w:r>
      </w:hyperlink>
      <w:r w:rsidR="00E371C1">
        <w:rPr>
          <w:rFonts w:ascii="Times New Roman" w:hAnsi="Times New Roman" w:cs="Times New Roman"/>
          <w:sz w:val="24"/>
          <w:szCs w:val="24"/>
        </w:rPr>
        <w:t xml:space="preserve"> </w:t>
      </w:r>
      <w:r w:rsidR="00962F14" w:rsidRPr="00011083">
        <w:rPr>
          <w:rFonts w:ascii="Times New Roman" w:hAnsi="Times New Roman" w:cs="Times New Roman"/>
          <w:sz w:val="24"/>
          <w:szCs w:val="24"/>
        </w:rPr>
        <w:t xml:space="preserve">sadaļā Izsoles </w:t>
      </w:r>
      <w:r w:rsidR="00962F14" w:rsidRPr="00F35605">
        <w:rPr>
          <w:rFonts w:ascii="Times New Roman" w:hAnsi="Times New Roman" w:cs="Times New Roman"/>
          <w:sz w:val="24"/>
          <w:szCs w:val="24"/>
        </w:rPr>
        <w:t>(</w:t>
      </w:r>
      <w:hyperlink r:id="rId14" w:history="1">
        <w:r w:rsidR="00E371C1" w:rsidRPr="00CF71DB">
          <w:rPr>
            <w:rStyle w:val="Hipersaite"/>
            <w:rFonts w:ascii="Times New Roman" w:hAnsi="Times New Roman" w:cs="Times New Roman"/>
            <w:sz w:val="24"/>
            <w:szCs w:val="24"/>
          </w:rPr>
          <w:t>https://www.gulbene.lv/lv/izsolu-katalogs</w:t>
        </w:r>
      </w:hyperlink>
      <w:r w:rsidR="00962F14" w:rsidRPr="00F35605">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764498F"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AF32F9">
        <w:rPr>
          <w:rFonts w:ascii="Times New Roman" w:hAnsi="Times New Roman" w:cs="Times New Roman"/>
          <w:sz w:val="24"/>
          <w:szCs w:val="24"/>
        </w:rPr>
        <w:t>2990,58</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A2D46BF"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0943C8F9"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AF32F9">
        <w:rPr>
          <w:rFonts w:ascii="Times New Roman" w:hAnsi="Times New Roman" w:cs="Times New Roman"/>
          <w:sz w:val="24"/>
          <w:szCs w:val="24"/>
        </w:rPr>
        <w:t xml:space="preserve">10662/30000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43A064B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676A59">
        <w:rPr>
          <w:rFonts w:ascii="Times New Roman" w:hAnsi="Times New Roman" w:cs="Times New Roman"/>
          <w:sz w:val="24"/>
          <w:szCs w:val="24"/>
        </w:rPr>
        <w:t>3</w:t>
      </w:r>
      <w:r w:rsidRPr="0017238B">
        <w:rPr>
          <w:rFonts w:ascii="Times New Roman" w:hAnsi="Times New Roman" w:cs="Times New Roman"/>
          <w:sz w:val="24"/>
          <w:szCs w:val="24"/>
        </w:rPr>
        <w:t xml:space="preserve">.gada </w:t>
      </w:r>
      <w:r w:rsidR="004712E1">
        <w:rPr>
          <w:rFonts w:ascii="Times New Roman" w:hAnsi="Times New Roman" w:cs="Times New Roman"/>
          <w:sz w:val="24"/>
          <w:szCs w:val="24"/>
        </w:rPr>
        <w:t>otrais</w:t>
      </w:r>
      <w:r w:rsidRPr="0017238B">
        <w:rPr>
          <w:rFonts w:ascii="Times New Roman" w:hAnsi="Times New Roman" w:cs="Times New Roman"/>
          <w:sz w:val="24"/>
          <w:szCs w:val="24"/>
        </w:rPr>
        <w:t xml:space="preserve">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04904EF6"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5"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6602B8">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C03A41">
        <w:rPr>
          <w:rFonts w:ascii="Times New Roman" w:hAnsi="Times New Roman" w:cs="Times New Roman"/>
          <w:b/>
          <w:sz w:val="24"/>
          <w:szCs w:val="24"/>
        </w:rPr>
        <w:t>7.aprīlim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lastRenderedPageBreak/>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xml:space="preserve">, e-pasts: </w:t>
      </w:r>
      <w:hyperlink r:id="rId16" w:history="1">
        <w:r w:rsidR="00E371C1" w:rsidRPr="00CF71DB">
          <w:rPr>
            <w:rStyle w:val="Hipersaite"/>
            <w:rFonts w:ascii="Times New Roman" w:hAnsi="Times New Roman" w:cs="Times New Roman"/>
            <w:sz w:val="24"/>
            <w:szCs w:val="24"/>
          </w:rPr>
          <w:t>janis.barinskis@gulbene.lv</w:t>
        </w:r>
      </w:hyperlink>
      <w:r w:rsidR="00027159" w:rsidRPr="00011083">
        <w:rPr>
          <w:rFonts w:ascii="Times New Roman" w:hAnsi="Times New Roman" w:cs="Times New Roman"/>
          <w:sz w:val="24"/>
          <w:szCs w:val="24"/>
        </w:rPr>
        <w:t>,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2F31ED3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7"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08E8EF34"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AD1B43">
        <w:rPr>
          <w:rFonts w:ascii="Times New Roman" w:hAnsi="Times New Roman" w:cs="Times New Roman"/>
          <w:sz w:val="24"/>
          <w:szCs w:val="24"/>
        </w:rPr>
        <w:t>8</w:t>
      </w:r>
      <w:r w:rsidRPr="009B6D1D">
        <w:rPr>
          <w:rFonts w:ascii="Times New Roman" w:hAnsi="Times New Roman" w:cs="Times New Roman"/>
          <w:sz w:val="24"/>
          <w:szCs w:val="24"/>
        </w:rPr>
        <w:t>.gada 31.decembrim</w:t>
      </w:r>
      <w:r w:rsidR="0060684B">
        <w:rPr>
          <w:rFonts w:ascii="Times New Roman" w:hAnsi="Times New Roman" w:cs="Times New Roman"/>
          <w:sz w:val="24"/>
          <w:szCs w:val="24"/>
        </w:rPr>
        <w:t xml:space="preserve"> </w:t>
      </w:r>
      <w:r w:rsidRPr="009B6D1D">
        <w:rPr>
          <w:rFonts w:ascii="Times New Roman" w:hAnsi="Times New Roman" w:cs="Times New Roman"/>
          <w:sz w:val="24"/>
          <w:szCs w:val="24"/>
        </w:rPr>
        <w:t>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3F6D8450"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99269C">
        <w:rPr>
          <w:rFonts w:ascii="Times New Roman" w:hAnsi="Times New Roman" w:cs="Times New Roman"/>
          <w:sz w:val="24"/>
          <w:szCs w:val="24"/>
        </w:rPr>
        <w:t>5 882 003</w:t>
      </w:r>
      <w:r w:rsidRPr="00437202">
        <w:rPr>
          <w:rFonts w:ascii="Times New Roman" w:hAnsi="Times New Roman" w:cs="Times New Roman"/>
          <w:sz w:val="24"/>
          <w:szCs w:val="24"/>
        </w:rPr>
        <w:t xml:space="preserve">,00 EUR (pieci miljoni </w:t>
      </w:r>
      <w:r w:rsidR="000860CE">
        <w:rPr>
          <w:rFonts w:ascii="Times New Roman" w:hAnsi="Times New Roman" w:cs="Times New Roman"/>
          <w:sz w:val="24"/>
          <w:szCs w:val="24"/>
        </w:rPr>
        <w:t>astoņi simti astoņdesmit divi</w:t>
      </w:r>
      <w:r w:rsidRPr="00437202">
        <w:rPr>
          <w:rFonts w:ascii="Times New Roman" w:hAnsi="Times New Roman" w:cs="Times New Roman"/>
          <w:sz w:val="24"/>
          <w:szCs w:val="24"/>
        </w:rPr>
        <w:t xml:space="preserve"> tūkstoši </w:t>
      </w:r>
      <w:r w:rsidR="000860CE">
        <w:rPr>
          <w:rFonts w:ascii="Times New Roman" w:hAnsi="Times New Roman" w:cs="Times New Roman"/>
          <w:sz w:val="24"/>
          <w:szCs w:val="24"/>
        </w:rPr>
        <w:t>trīs</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 xml:space="preserve">Investīcijas var tikt attiecinātas arī tad, ja tās ir veiktas pirms nomas līguma </w:t>
      </w:r>
      <w:r w:rsidR="00437202" w:rsidRPr="003A15ED">
        <w:rPr>
          <w:rFonts w:ascii="Times New Roman" w:hAnsi="Times New Roman" w:cs="Times New Roman"/>
          <w:sz w:val="24"/>
          <w:szCs w:val="24"/>
        </w:rPr>
        <w:lastRenderedPageBreak/>
        <w:t>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49E79B81"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C00FEE" w:rsidRPr="009B6D1D">
        <w:rPr>
          <w:rFonts w:ascii="Times New Roman" w:hAnsi="Times New Roman" w:cs="Times New Roman"/>
          <w:sz w:val="24"/>
          <w:szCs w:val="24"/>
        </w:rPr>
        <w:t xml:space="preserve"> ne mazāk kā 33 (trīsdesmit trīs) jaunas darba vietas.</w:t>
      </w:r>
      <w:r w:rsidR="00C00FEE" w:rsidRPr="009B6D1D">
        <w:rPr>
          <w:rFonts w:ascii="Times New Roman" w:hAnsi="Times New Roman" w:cs="Times New Roman"/>
          <w:sz w:val="24"/>
          <w:szCs w:val="24"/>
        </w:rPr>
        <w:tab/>
      </w:r>
    </w:p>
    <w:p w14:paraId="1478EA7E" w14:textId="77777777" w:rsidR="00617238" w:rsidRPr="00815057" w:rsidRDefault="00617238" w:rsidP="00617238">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4" w:name="_Hlk126950497"/>
      <w:r w:rsidRPr="00815057">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7DC88E7B" w14:textId="77777777" w:rsidR="00617238" w:rsidRPr="00815057" w:rsidRDefault="00617238" w:rsidP="00617238">
      <w:pPr>
        <w:pStyle w:val="Sarakstarindkopa"/>
        <w:numPr>
          <w:ilvl w:val="1"/>
          <w:numId w:val="19"/>
        </w:numPr>
        <w:tabs>
          <w:tab w:val="left" w:pos="567"/>
          <w:tab w:val="left" w:pos="1276"/>
        </w:tabs>
        <w:spacing w:after="0" w:line="240" w:lineRule="auto"/>
        <w:ind w:left="567" w:hanging="567"/>
        <w:contextualSpacing w:val="0"/>
        <w:jc w:val="both"/>
        <w:rPr>
          <w:rFonts w:ascii="Times New Roman" w:hAnsi="Times New Roman" w:cs="Times New Roman"/>
          <w:sz w:val="24"/>
          <w:szCs w:val="24"/>
        </w:rPr>
      </w:pPr>
      <w:bookmarkStart w:id="5" w:name="_Hlk126954617"/>
      <w:bookmarkEnd w:id="4"/>
      <w:r w:rsidRPr="00815057">
        <w:rPr>
          <w:rFonts w:ascii="Times New Roman" w:hAnsi="Times New Roman" w:cs="Times New Roman"/>
          <w:sz w:val="24"/>
          <w:szCs w:val="24"/>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w:t>
      </w:r>
      <w:r w:rsidRPr="00815057">
        <w:rPr>
          <w:rFonts w:ascii="Times New Roman" w:hAnsi="Times New Roman" w:cs="Times New Roman"/>
          <w:i/>
          <w:iCs/>
          <w:sz w:val="24"/>
          <w:szCs w:val="24"/>
        </w:rPr>
        <w:t>euro</w:t>
      </w:r>
      <w:r w:rsidRPr="00815057">
        <w:rPr>
          <w:rFonts w:ascii="Times New Roman" w:hAnsi="Times New Roman" w:cs="Times New Roman"/>
          <w:sz w:val="24"/>
          <w:szCs w:val="24"/>
        </w:rPr>
        <w:t xml:space="preserve">, 00 centi).  </w:t>
      </w:r>
      <w:r w:rsidRPr="00815057">
        <w:rPr>
          <w:rFonts w:ascii="Times New Roman" w:hAnsi="Times New Roman" w:cs="Times New Roman"/>
          <w:sz w:val="24"/>
          <w:szCs w:val="24"/>
        </w:rPr>
        <w:tab/>
      </w:r>
      <w:bookmarkEnd w:id="5"/>
    </w:p>
    <w:p w14:paraId="4D7A5B61" w14:textId="4DB5FAC2"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815057">
        <w:rPr>
          <w:rFonts w:ascii="Times New Roman" w:hAnsi="Times New Roman" w:cs="Times New Roman"/>
          <w:sz w:val="24"/>
          <w:szCs w:val="24"/>
        </w:rPr>
        <w:t>Šo izsoles n</w:t>
      </w:r>
      <w:r w:rsidR="002B28A5" w:rsidRPr="00815057">
        <w:rPr>
          <w:rFonts w:ascii="Times New Roman" w:hAnsi="Times New Roman" w:cs="Times New Roman"/>
          <w:sz w:val="24"/>
          <w:szCs w:val="24"/>
        </w:rPr>
        <w:t xml:space="preserve">oteikumu </w:t>
      </w:r>
      <w:r w:rsidRPr="00815057">
        <w:rPr>
          <w:rFonts w:ascii="Times New Roman" w:hAnsi="Times New Roman" w:cs="Times New Roman"/>
          <w:sz w:val="24"/>
          <w:szCs w:val="24"/>
        </w:rPr>
        <w:t>3.</w:t>
      </w:r>
      <w:r w:rsidR="00F0780A" w:rsidRPr="00815057">
        <w:rPr>
          <w:rFonts w:ascii="Times New Roman" w:hAnsi="Times New Roman" w:cs="Times New Roman"/>
          <w:sz w:val="24"/>
          <w:szCs w:val="24"/>
        </w:rPr>
        <w:t>7</w:t>
      </w:r>
      <w:r w:rsidR="002B28A5" w:rsidRPr="00815057">
        <w:rPr>
          <w:rFonts w:ascii="Times New Roman" w:hAnsi="Times New Roman" w:cs="Times New Roman"/>
          <w:sz w:val="24"/>
          <w:szCs w:val="24"/>
        </w:rPr>
        <w:t xml:space="preserve">. punktā norādīto sasniedzamo rādītāju vērtības ir attiecināmas, ja </w:t>
      </w:r>
      <w:r w:rsidR="002B28A5" w:rsidRPr="0099788B">
        <w:rPr>
          <w:rFonts w:ascii="Times New Roman" w:hAnsi="Times New Roman" w:cs="Times New Roman"/>
          <w:sz w:val="24"/>
          <w:szCs w:val="24"/>
        </w:rPr>
        <w:t>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8"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9"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1B4E35D0"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AD7195">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927691">
        <w:rPr>
          <w:rFonts w:ascii="Times New Roman" w:hAnsi="Times New Roman" w:cs="Times New Roman"/>
          <w:b/>
          <w:sz w:val="24"/>
          <w:szCs w:val="24"/>
        </w:rPr>
        <w:t>13.aprīlī</w:t>
      </w:r>
      <w:r w:rsidRPr="00516725">
        <w:rPr>
          <w:rFonts w:ascii="Times New Roman" w:hAnsi="Times New Roman" w:cs="Times New Roman"/>
          <w:b/>
          <w:sz w:val="24"/>
          <w:szCs w:val="24"/>
        </w:rPr>
        <w:t xml:space="preserve"> plkst. </w:t>
      </w:r>
      <w:r w:rsidR="00AD7195">
        <w:rPr>
          <w:rFonts w:ascii="Times New Roman" w:hAnsi="Times New Roman" w:cs="Times New Roman"/>
          <w:b/>
          <w:sz w:val="24"/>
          <w:szCs w:val="24"/>
        </w:rPr>
        <w:t>9</w:t>
      </w:r>
      <w:r w:rsidRPr="00516725">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20"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21"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w:t>
      </w:r>
      <w:r w:rsidRPr="00FB521A">
        <w:rPr>
          <w:rFonts w:ascii="Times New Roman" w:hAnsi="Times New Roman" w:cs="Times New Roman"/>
          <w:sz w:val="24"/>
          <w:szCs w:val="24"/>
        </w:rPr>
        <w:lastRenderedPageBreak/>
        <w:t xml:space="preserve">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4DB9F23E"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0F036D">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0F036D">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29661326"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E371C1">
        <w:rPr>
          <w:rFonts w:ascii="Times New Roman" w:hAnsi="Times New Roman" w:cs="Times New Roman"/>
          <w:sz w:val="24"/>
          <w:szCs w:val="24"/>
        </w:rPr>
        <w:t>,</w:t>
      </w:r>
      <w:r w:rsidR="001E3BE6" w:rsidRPr="00BE41ED">
        <w:rPr>
          <w:rFonts w:ascii="Times New Roman" w:hAnsi="Times New Roman" w:cs="Times New Roman"/>
          <w:sz w:val="24"/>
          <w:szCs w:val="24"/>
        </w:rPr>
        <w:t xml:space="preserve"> 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0B9B9A2B"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saistīta ar šādām tautsaimniecības nozarēm saskaņā ar Saimniecisko darbību statistisko klasifikāciju Eiropas Kopienā, 2. redakcija (NACE 2 red</w:t>
      </w:r>
      <w:r w:rsidR="000F036D">
        <w:rPr>
          <w:rFonts w:ascii="Times New Roman" w:hAnsi="Times New Roman" w:cs="Times New Roman"/>
          <w:sz w:val="24"/>
          <w:szCs w:val="24"/>
        </w:rPr>
        <w:t>.</w:t>
      </w:r>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42B3D14C" w:rsidR="00C22C71" w:rsidRPr="00C22C71" w:rsidRDefault="000F036D"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kura</w:t>
      </w:r>
      <w:r w:rsidR="00C22C71" w:rsidRPr="00C22C71">
        <w:rPr>
          <w:rFonts w:ascii="Times New Roman" w:hAnsi="Times New Roman" w:cs="Times New Roman"/>
          <w:color w:val="000000" w:themeColor="text1"/>
          <w:sz w:val="24"/>
          <w:szCs w:val="24"/>
        </w:rPr>
        <w:t xml:space="preserve"> </w:t>
      </w:r>
      <w:r w:rsidRPr="000F036D">
        <w:rPr>
          <w:rFonts w:ascii="Times New Roman" w:hAnsi="Times New Roman" w:cs="Times New Roman"/>
          <w:sz w:val="24"/>
          <w:szCs w:val="24"/>
        </w:rPr>
        <w:t xml:space="preserve">ir sankciju subjekts: attiecībā uz šo personu (starptautisko publisko tiesību subjekts, fiziskā vai juridiskā persona vai cits identificējams subjekts), </w:t>
      </w:r>
      <w:r w:rsidRPr="00960067">
        <w:rPr>
          <w:rFonts w:ascii="Times New Roman" w:hAnsi="Times New Roman" w:cs="Times New Roman"/>
          <w:sz w:val="24"/>
          <w:szCs w:val="24"/>
        </w:rPr>
        <w:t xml:space="preserve">tās valdes </w:t>
      </w:r>
      <w:r w:rsidRPr="00C22C71">
        <w:rPr>
          <w:rFonts w:ascii="Times New Roman" w:hAnsi="Times New Roman" w:cs="Times New Roman"/>
          <w:color w:val="000000" w:themeColor="text1"/>
          <w:sz w:val="24"/>
          <w:szCs w:val="24"/>
        </w:rPr>
        <w:t xml:space="preserve">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lastRenderedPageBreak/>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4BE97A6A"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402D21">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BB3D66">
        <w:rPr>
          <w:rFonts w:ascii="Times New Roman" w:hAnsi="Times New Roman" w:cs="Times New Roman"/>
          <w:b/>
          <w:bCs/>
          <w:sz w:val="24"/>
          <w:szCs w:val="24"/>
        </w:rPr>
        <w:t>11.aprīļa</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013832C6"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0F036D">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136008F5"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341596">
        <w:rPr>
          <w:rFonts w:ascii="Times New Roman" w:hAnsi="Times New Roman" w:cs="Times New Roman"/>
          <w:sz w:val="24"/>
          <w:szCs w:val="24"/>
        </w:rPr>
        <w:t>apakš</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w:t>
      </w:r>
      <w:r w:rsidRPr="00F36668">
        <w:rPr>
          <w:rFonts w:ascii="Times New Roman" w:hAnsi="Times New Roman" w:cs="Times New Roman"/>
          <w:sz w:val="24"/>
          <w:szCs w:val="24"/>
        </w:rPr>
        <w:lastRenderedPageBreak/>
        <w:t xml:space="preserve">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0C2A957"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w:t>
      </w:r>
      <w:r w:rsidR="000F036D">
        <w:rPr>
          <w:rFonts w:ascii="Times New Roman" w:hAnsi="Times New Roman" w:cs="Times New Roman"/>
          <w:sz w:val="24"/>
          <w:szCs w:val="24"/>
        </w:rPr>
        <w:t>novērstu iespēju</w:t>
      </w:r>
      <w:r w:rsidR="003825CA" w:rsidRPr="000217ED">
        <w:rPr>
          <w:rFonts w:ascii="Times New Roman" w:hAnsi="Times New Roman" w:cs="Times New Roman"/>
          <w:sz w:val="24"/>
          <w:szCs w:val="24"/>
        </w:rPr>
        <w:t xml:space="preserve">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w:t>
      </w:r>
      <w:r w:rsidR="000F036D">
        <w:rPr>
          <w:rFonts w:ascii="Times New Roman" w:hAnsi="Times New Roman" w:cs="Times New Roman"/>
          <w:sz w:val="24"/>
          <w:szCs w:val="24"/>
        </w:rPr>
        <w:t>ā</w:t>
      </w:r>
      <w:r w:rsidR="003825CA" w:rsidRPr="000217ED">
        <w:rPr>
          <w:rFonts w:ascii="Times New Roman" w:hAnsi="Times New Roman" w:cs="Times New Roman"/>
          <w:sz w:val="24"/>
          <w:szCs w:val="24"/>
        </w:rPr>
        <w:t xml:space="preserve"> aukl</w:t>
      </w:r>
      <w:r w:rsidR="000F036D">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22"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3"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2056F2D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0F036D">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1B7FD3">
        <w:rPr>
          <w:rFonts w:ascii="Times New Roman" w:hAnsi="Times New Roman" w:cs="Times New Roman"/>
          <w:sz w:val="24"/>
          <w:szCs w:val="24"/>
        </w:rPr>
        <w:t>2990</w:t>
      </w:r>
      <w:r w:rsidR="001B7FD3" w:rsidRPr="00011083">
        <w:rPr>
          <w:rFonts w:ascii="Times New Roman" w:hAnsi="Times New Roman" w:cs="Times New Roman"/>
          <w:sz w:val="24"/>
          <w:szCs w:val="24"/>
        </w:rPr>
        <w:t>,</w:t>
      </w:r>
      <w:r w:rsidR="001B7FD3">
        <w:rPr>
          <w:rFonts w:ascii="Times New Roman" w:hAnsi="Times New Roman" w:cs="Times New Roman"/>
          <w:sz w:val="24"/>
          <w:szCs w:val="24"/>
        </w:rPr>
        <w:t>58</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106</w:t>
      </w:r>
      <w:r w:rsidR="001B7FD3">
        <w:rPr>
          <w:rFonts w:ascii="Times New Roman" w:hAnsi="Times New Roman" w:cs="Times New Roman"/>
          <w:sz w:val="24"/>
          <w:szCs w:val="24"/>
        </w:rPr>
        <w:t>62</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1C1F1FD3"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1E6FC297"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6" w:name="_Hlk111548526"/>
      <w:r w:rsidRPr="005422B3">
        <w:rPr>
          <w:rFonts w:ascii="Times New Roman" w:hAnsi="Times New Roman" w:cs="Times New Roman"/>
          <w:sz w:val="24"/>
          <w:szCs w:val="24"/>
        </w:rPr>
        <w:t>Saskaņā ar Gulbenes novada domes 202</w:t>
      </w:r>
      <w:r w:rsidR="007D2DB1">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F22EB3">
        <w:rPr>
          <w:rFonts w:ascii="Times New Roman" w:hAnsi="Times New Roman" w:cs="Times New Roman"/>
          <w:sz w:val="24"/>
          <w:szCs w:val="24"/>
        </w:rPr>
        <w:t>23.februāra</w:t>
      </w:r>
      <w:r w:rsidRPr="005422B3">
        <w:rPr>
          <w:rFonts w:ascii="Times New Roman" w:hAnsi="Times New Roman" w:cs="Times New Roman"/>
          <w:sz w:val="24"/>
          <w:szCs w:val="24"/>
        </w:rPr>
        <w:t xml:space="preserve"> lēmumu Nr.</w:t>
      </w:r>
      <w:r w:rsidR="00A2247A" w:rsidRPr="00A2247A">
        <w:t xml:space="preserve"> </w:t>
      </w:r>
      <w:r w:rsidR="00A2247A" w:rsidRPr="00A2247A">
        <w:rPr>
          <w:rFonts w:ascii="Times New Roman" w:hAnsi="Times New Roman" w:cs="Times New Roman"/>
          <w:sz w:val="24"/>
          <w:szCs w:val="24"/>
        </w:rPr>
        <w:t>GND/202</w:t>
      </w:r>
      <w:r w:rsidR="007D2DB1">
        <w:rPr>
          <w:rFonts w:ascii="Times New Roman" w:hAnsi="Times New Roman" w:cs="Times New Roman"/>
          <w:sz w:val="24"/>
          <w:szCs w:val="24"/>
        </w:rPr>
        <w:t>3</w:t>
      </w:r>
      <w:r w:rsidR="00A2247A" w:rsidRPr="00A2247A">
        <w:rPr>
          <w:rFonts w:ascii="Times New Roman" w:hAnsi="Times New Roman" w:cs="Times New Roman"/>
          <w:sz w:val="24"/>
          <w:szCs w:val="24"/>
        </w:rPr>
        <w:t>/</w:t>
      </w:r>
      <w:r w:rsidR="00F821FF">
        <w:rPr>
          <w:rFonts w:ascii="Times New Roman" w:hAnsi="Times New Roman" w:cs="Times New Roman"/>
          <w:sz w:val="24"/>
          <w:szCs w:val="24"/>
        </w:rPr>
        <w:t>201</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Par nekustamā īpašuma Lizuma pagastā ar nosaukumu “Pinkas”, kadastra numurs 5072 006 0138, ražošanas/noliktavas ēkas daļas 2990,58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794C0A">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6"/>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794C0A" w:rsidRPr="00794C0A">
        <w:rPr>
          <w:rFonts w:ascii="Times New Roman" w:eastAsia="Times New Roman" w:hAnsi="Times New Roman" w:cs="Times New Roman"/>
          <w:b/>
          <w:bCs/>
          <w:sz w:val="24"/>
          <w:szCs w:val="24"/>
          <w:lang w:eastAsia="lv-LV"/>
        </w:rPr>
        <w:t>971,02 EUR</w:t>
      </w:r>
      <w:r w:rsidR="00794C0A" w:rsidRPr="00794C0A">
        <w:rPr>
          <w:rFonts w:ascii="Times New Roman" w:eastAsia="Times New Roman" w:hAnsi="Times New Roman" w:cs="Times New Roman"/>
          <w:sz w:val="24"/>
          <w:szCs w:val="24"/>
          <w:lang w:eastAsia="lv-LV"/>
        </w:rPr>
        <w:t xml:space="preserve"> (deviņi simti septiņdesmit viens </w:t>
      </w:r>
      <w:r w:rsidR="00794C0A" w:rsidRPr="00F22EB3">
        <w:rPr>
          <w:rFonts w:ascii="Times New Roman" w:eastAsia="Times New Roman" w:hAnsi="Times New Roman" w:cs="Times New Roman"/>
          <w:i/>
          <w:iCs/>
          <w:sz w:val="24"/>
          <w:szCs w:val="24"/>
          <w:lang w:eastAsia="lv-LV"/>
        </w:rPr>
        <w:t>euro</w:t>
      </w:r>
      <w:r w:rsidR="00794C0A" w:rsidRPr="00794C0A">
        <w:rPr>
          <w:rFonts w:ascii="Times New Roman" w:eastAsia="Times New Roman" w:hAnsi="Times New Roman" w:cs="Times New Roman"/>
          <w:sz w:val="24"/>
          <w:szCs w:val="24"/>
          <w:lang w:eastAsia="lv-LV"/>
        </w:rPr>
        <w:t xml:space="preserve"> divi centi)</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2D822F04"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A3433C" w:rsidRPr="00A07149">
        <w:rPr>
          <w:rFonts w:ascii="Times New Roman" w:hAnsi="Times New Roman" w:cs="Times New Roman"/>
          <w:b/>
          <w:sz w:val="24"/>
          <w:szCs w:val="24"/>
        </w:rPr>
        <w:t>25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(divdesmit </w:t>
      </w:r>
      <w:r w:rsidR="00A3433C" w:rsidRPr="00A07149">
        <w:rPr>
          <w:rFonts w:ascii="Times New Roman" w:hAnsi="Times New Roman" w:cs="Times New Roman"/>
          <w:b/>
          <w:sz w:val="24"/>
          <w:szCs w:val="24"/>
        </w:rPr>
        <w:t xml:space="preserve">pieci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6F769301"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Pirms mutiskas izsoles sākuma Komisijas locekļi paraksta apliecinājumu, ka nav tādu apstākļu, kuru dēļ varētu uzskatīt, ka viņi tieši vai netieši</w:t>
      </w:r>
      <w:r w:rsidR="000F036D">
        <w:rPr>
          <w:color w:val="auto"/>
        </w:rPr>
        <w:t xml:space="preserve"> ir</w:t>
      </w:r>
      <w:r w:rsidRPr="00A27F71">
        <w:rPr>
          <w:color w:val="auto"/>
        </w:rPr>
        <w:t xml:space="preserve">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7" w:name="_Hlk111598076"/>
      <w:r w:rsidRPr="00A27F71">
        <w:rPr>
          <w:rFonts w:eastAsia="Times New Roman"/>
          <w:color w:val="auto"/>
        </w:rPr>
        <w:t>apliecinot, ka pilnībā ar tiem ir iepazinušies un piekrīt tiem</w:t>
      </w:r>
      <w:bookmarkEnd w:id="7"/>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C73B687"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w:t>
      </w:r>
      <w:r w:rsidR="00E371C1">
        <w:rPr>
          <w:color w:val="auto"/>
        </w:rPr>
        <w:t xml:space="preserve">, </w:t>
      </w:r>
      <w:r w:rsidRPr="006875CE">
        <w:rPr>
          <w:color w:val="auto"/>
        </w:rPr>
        <w:t xml:space="preserve">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4" w:history="1">
        <w:r w:rsidRPr="00162ECF">
          <w:rPr>
            <w:rStyle w:val="Hipersaite"/>
          </w:rPr>
          <w:t>http://sankcijas.fid.gov.lv/</w:t>
        </w:r>
      </w:hyperlink>
      <w:r>
        <w:t xml:space="preserve">; </w:t>
      </w:r>
      <w:hyperlink r:id="rId25" w:history="1">
        <w:r>
          <w:rPr>
            <w:rStyle w:val="Hipersaite"/>
          </w:rPr>
          <w:t>https://sanctionssearch.ofac.treas.gov/</w:t>
        </w:r>
      </w:hyperlink>
      <w:r>
        <w:t xml:space="preserve">; </w:t>
      </w:r>
      <w:hyperlink r:id="rId26"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5817A79C"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7"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10A2C4F0"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623001">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w:t>
      </w:r>
      <w:r w:rsidR="00FC4BDF">
        <w:rPr>
          <w:rFonts w:ascii="Times New Roman" w:eastAsia="Times New Roman" w:hAnsi="Times New Roman" w:cs="Times New Roman"/>
          <w:sz w:val="24"/>
          <w:szCs w:val="24"/>
        </w:rPr>
        <w:t>otr</w:t>
      </w:r>
      <w:r w:rsidR="00623001">
        <w:rPr>
          <w:rFonts w:ascii="Times New Roman" w:eastAsia="Times New Roman" w:hAnsi="Times New Roman" w:cs="Times New Roman"/>
          <w:sz w:val="24"/>
          <w:szCs w:val="24"/>
        </w:rPr>
        <w:t>ais</w:t>
      </w:r>
      <w:r w:rsidRPr="00011083">
        <w:rPr>
          <w:rFonts w:ascii="Times New Roman" w:eastAsia="Times New Roman" w:hAnsi="Times New Roman" w:cs="Times New Roman"/>
          <w:sz w:val="24"/>
          <w:szCs w:val="24"/>
        </w:rPr>
        <w:t xml:space="preserve">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6BD727D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40C620D6"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FC4BDF">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04D772A5"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665FFA">
        <w:rPr>
          <w:color w:val="auto"/>
        </w:rPr>
        <w:t>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235F0FCB" w14:textId="77777777" w:rsidR="00815057" w:rsidRDefault="00815057" w:rsidP="00815057">
      <w:pPr>
        <w:tabs>
          <w:tab w:val="left" w:pos="7088"/>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74C0A" w14:textId="77777777" w:rsidR="006B4E61" w:rsidRDefault="006B4E61" w:rsidP="003622F6">
      <w:pPr>
        <w:spacing w:after="0" w:line="240" w:lineRule="auto"/>
      </w:pPr>
      <w:r>
        <w:separator/>
      </w:r>
    </w:p>
  </w:endnote>
  <w:endnote w:type="continuationSeparator" w:id="0">
    <w:p w14:paraId="399C9650" w14:textId="77777777" w:rsidR="006B4E61" w:rsidRDefault="006B4E61"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721EE" w14:textId="77777777" w:rsidR="006B4E61" w:rsidRDefault="006B4E61" w:rsidP="003622F6">
      <w:pPr>
        <w:spacing w:after="0" w:line="240" w:lineRule="auto"/>
      </w:pPr>
      <w:r>
        <w:separator/>
      </w:r>
    </w:p>
  </w:footnote>
  <w:footnote w:type="continuationSeparator" w:id="0">
    <w:p w14:paraId="10138A70" w14:textId="77777777" w:rsidR="006B4E61" w:rsidRDefault="006B4E61"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278807433">
    <w:abstractNumId w:val="23"/>
  </w:num>
  <w:num w:numId="2" w16cid:durableId="985010587">
    <w:abstractNumId w:val="27"/>
  </w:num>
  <w:num w:numId="3" w16cid:durableId="677343123">
    <w:abstractNumId w:val="35"/>
  </w:num>
  <w:num w:numId="4" w16cid:durableId="86464319">
    <w:abstractNumId w:val="24"/>
  </w:num>
  <w:num w:numId="5" w16cid:durableId="1874145485">
    <w:abstractNumId w:val="32"/>
  </w:num>
  <w:num w:numId="6" w16cid:durableId="1728871037">
    <w:abstractNumId w:val="12"/>
  </w:num>
  <w:num w:numId="7" w16cid:durableId="402724728">
    <w:abstractNumId w:val="31"/>
  </w:num>
  <w:num w:numId="8" w16cid:durableId="956832742">
    <w:abstractNumId w:val="4"/>
  </w:num>
  <w:num w:numId="9" w16cid:durableId="1681349016">
    <w:abstractNumId w:val="33"/>
  </w:num>
  <w:num w:numId="10" w16cid:durableId="1762068823">
    <w:abstractNumId w:val="7"/>
  </w:num>
  <w:num w:numId="11" w16cid:durableId="1860267296">
    <w:abstractNumId w:val="19"/>
  </w:num>
  <w:num w:numId="12" w16cid:durableId="483740302">
    <w:abstractNumId w:val="20"/>
  </w:num>
  <w:num w:numId="13" w16cid:durableId="831796599">
    <w:abstractNumId w:val="3"/>
  </w:num>
  <w:num w:numId="14" w16cid:durableId="1405951524">
    <w:abstractNumId w:val="36"/>
  </w:num>
  <w:num w:numId="15" w16cid:durableId="2103330005">
    <w:abstractNumId w:val="34"/>
  </w:num>
  <w:num w:numId="16" w16cid:durableId="942692463">
    <w:abstractNumId w:val="2"/>
  </w:num>
  <w:num w:numId="17" w16cid:durableId="300112208">
    <w:abstractNumId w:val="8"/>
  </w:num>
  <w:num w:numId="18" w16cid:durableId="700545421">
    <w:abstractNumId w:val="18"/>
  </w:num>
  <w:num w:numId="19" w16cid:durableId="1694189085">
    <w:abstractNumId w:val="28"/>
  </w:num>
  <w:num w:numId="20" w16cid:durableId="362824863">
    <w:abstractNumId w:val="25"/>
  </w:num>
  <w:num w:numId="21" w16cid:durableId="1855487693">
    <w:abstractNumId w:val="0"/>
  </w:num>
  <w:num w:numId="22" w16cid:durableId="845562759">
    <w:abstractNumId w:val="29"/>
  </w:num>
  <w:num w:numId="23" w16cid:durableId="831216909">
    <w:abstractNumId w:val="17"/>
  </w:num>
  <w:num w:numId="24" w16cid:durableId="1110009199">
    <w:abstractNumId w:val="6"/>
  </w:num>
  <w:num w:numId="25" w16cid:durableId="1138956979">
    <w:abstractNumId w:val="21"/>
  </w:num>
  <w:num w:numId="26" w16cid:durableId="488328593">
    <w:abstractNumId w:val="11"/>
  </w:num>
  <w:num w:numId="27" w16cid:durableId="1083799704">
    <w:abstractNumId w:val="16"/>
  </w:num>
  <w:num w:numId="28" w16cid:durableId="1349521188">
    <w:abstractNumId w:val="5"/>
  </w:num>
  <w:num w:numId="29" w16cid:durableId="672222074">
    <w:abstractNumId w:val="15"/>
  </w:num>
  <w:num w:numId="30" w16cid:durableId="2011254993">
    <w:abstractNumId w:val="26"/>
  </w:num>
  <w:num w:numId="31" w16cid:durableId="845169437">
    <w:abstractNumId w:val="1"/>
  </w:num>
  <w:num w:numId="32" w16cid:durableId="1477453244">
    <w:abstractNumId w:val="14"/>
  </w:num>
  <w:num w:numId="33" w16cid:durableId="1116607476">
    <w:abstractNumId w:val="37"/>
  </w:num>
  <w:num w:numId="34" w16cid:durableId="1138303866">
    <w:abstractNumId w:val="13"/>
  </w:num>
  <w:num w:numId="35" w16cid:durableId="435756596">
    <w:abstractNumId w:val="10"/>
  </w:num>
  <w:num w:numId="36" w16cid:durableId="1430734252">
    <w:abstractNumId w:val="9"/>
  </w:num>
  <w:num w:numId="37" w16cid:durableId="61800735">
    <w:abstractNumId w:val="22"/>
  </w:num>
  <w:num w:numId="38" w16cid:durableId="8104845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46655"/>
    <w:rsid w:val="00054DF3"/>
    <w:rsid w:val="00055468"/>
    <w:rsid w:val="0006553D"/>
    <w:rsid w:val="00071B6F"/>
    <w:rsid w:val="0007442E"/>
    <w:rsid w:val="00082C78"/>
    <w:rsid w:val="000860CE"/>
    <w:rsid w:val="00093A0B"/>
    <w:rsid w:val="00094DFA"/>
    <w:rsid w:val="0009528C"/>
    <w:rsid w:val="00095B3E"/>
    <w:rsid w:val="000A21C0"/>
    <w:rsid w:val="000A48F4"/>
    <w:rsid w:val="000A5971"/>
    <w:rsid w:val="000E2405"/>
    <w:rsid w:val="000F036D"/>
    <w:rsid w:val="000F3DB0"/>
    <w:rsid w:val="000F4B5E"/>
    <w:rsid w:val="00101C93"/>
    <w:rsid w:val="00105634"/>
    <w:rsid w:val="001120BD"/>
    <w:rsid w:val="0011324A"/>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B28A5"/>
    <w:rsid w:val="002B4F7A"/>
    <w:rsid w:val="002C1624"/>
    <w:rsid w:val="002C67EC"/>
    <w:rsid w:val="002D02C4"/>
    <w:rsid w:val="002E3C99"/>
    <w:rsid w:val="002E5188"/>
    <w:rsid w:val="002F1974"/>
    <w:rsid w:val="002F4059"/>
    <w:rsid w:val="00315376"/>
    <w:rsid w:val="003234CD"/>
    <w:rsid w:val="00325AAC"/>
    <w:rsid w:val="0034074B"/>
    <w:rsid w:val="00341596"/>
    <w:rsid w:val="00346553"/>
    <w:rsid w:val="00347E53"/>
    <w:rsid w:val="00350150"/>
    <w:rsid w:val="003622F6"/>
    <w:rsid w:val="0036623A"/>
    <w:rsid w:val="00367146"/>
    <w:rsid w:val="0037265A"/>
    <w:rsid w:val="00381D4A"/>
    <w:rsid w:val="003825CA"/>
    <w:rsid w:val="00394FF0"/>
    <w:rsid w:val="00395CF6"/>
    <w:rsid w:val="003A08A5"/>
    <w:rsid w:val="003A15ED"/>
    <w:rsid w:val="003A1BE1"/>
    <w:rsid w:val="003A6732"/>
    <w:rsid w:val="003B040D"/>
    <w:rsid w:val="003C3285"/>
    <w:rsid w:val="003E6B22"/>
    <w:rsid w:val="003F025A"/>
    <w:rsid w:val="003F3F29"/>
    <w:rsid w:val="003F5AFF"/>
    <w:rsid w:val="00402D21"/>
    <w:rsid w:val="0040412E"/>
    <w:rsid w:val="004105ED"/>
    <w:rsid w:val="00410A5F"/>
    <w:rsid w:val="004120D5"/>
    <w:rsid w:val="00424302"/>
    <w:rsid w:val="00431951"/>
    <w:rsid w:val="0043235C"/>
    <w:rsid w:val="004328BD"/>
    <w:rsid w:val="004349EE"/>
    <w:rsid w:val="00437202"/>
    <w:rsid w:val="004443C8"/>
    <w:rsid w:val="004522CA"/>
    <w:rsid w:val="004538B9"/>
    <w:rsid w:val="0045623A"/>
    <w:rsid w:val="00462CF5"/>
    <w:rsid w:val="004632D1"/>
    <w:rsid w:val="004642A8"/>
    <w:rsid w:val="004712E1"/>
    <w:rsid w:val="00474019"/>
    <w:rsid w:val="00474049"/>
    <w:rsid w:val="00474BE7"/>
    <w:rsid w:val="004758E0"/>
    <w:rsid w:val="00477DA4"/>
    <w:rsid w:val="004901E6"/>
    <w:rsid w:val="004A7CE7"/>
    <w:rsid w:val="004B56BE"/>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09F9"/>
    <w:rsid w:val="005A5570"/>
    <w:rsid w:val="005B1F80"/>
    <w:rsid w:val="005C326B"/>
    <w:rsid w:val="005C7446"/>
    <w:rsid w:val="005D0FE7"/>
    <w:rsid w:val="005D3D32"/>
    <w:rsid w:val="005D747B"/>
    <w:rsid w:val="005E6EA4"/>
    <w:rsid w:val="005F2D04"/>
    <w:rsid w:val="005F3E8C"/>
    <w:rsid w:val="005F637F"/>
    <w:rsid w:val="005F6904"/>
    <w:rsid w:val="00600D0C"/>
    <w:rsid w:val="00605FED"/>
    <w:rsid w:val="006063BD"/>
    <w:rsid w:val="0060684B"/>
    <w:rsid w:val="00617238"/>
    <w:rsid w:val="006200E7"/>
    <w:rsid w:val="006211C5"/>
    <w:rsid w:val="00623001"/>
    <w:rsid w:val="006270F4"/>
    <w:rsid w:val="006327B5"/>
    <w:rsid w:val="00641EFC"/>
    <w:rsid w:val="00644331"/>
    <w:rsid w:val="00644C36"/>
    <w:rsid w:val="00645238"/>
    <w:rsid w:val="00651585"/>
    <w:rsid w:val="006518AE"/>
    <w:rsid w:val="00655842"/>
    <w:rsid w:val="00656D66"/>
    <w:rsid w:val="00656EB3"/>
    <w:rsid w:val="006602B8"/>
    <w:rsid w:val="0066209F"/>
    <w:rsid w:val="00665FFA"/>
    <w:rsid w:val="006741F6"/>
    <w:rsid w:val="00676A59"/>
    <w:rsid w:val="00684D3B"/>
    <w:rsid w:val="006875CE"/>
    <w:rsid w:val="00690D96"/>
    <w:rsid w:val="0069528C"/>
    <w:rsid w:val="006A66B0"/>
    <w:rsid w:val="006A7128"/>
    <w:rsid w:val="006B4E61"/>
    <w:rsid w:val="006B4EB9"/>
    <w:rsid w:val="006C7133"/>
    <w:rsid w:val="006E2BCA"/>
    <w:rsid w:val="006E5EED"/>
    <w:rsid w:val="006F1F8D"/>
    <w:rsid w:val="007035C7"/>
    <w:rsid w:val="00706310"/>
    <w:rsid w:val="00716FA9"/>
    <w:rsid w:val="00724E12"/>
    <w:rsid w:val="00730D7C"/>
    <w:rsid w:val="0073401B"/>
    <w:rsid w:val="0074198C"/>
    <w:rsid w:val="0074701E"/>
    <w:rsid w:val="00757E87"/>
    <w:rsid w:val="00760A91"/>
    <w:rsid w:val="00770110"/>
    <w:rsid w:val="00770AA6"/>
    <w:rsid w:val="00772843"/>
    <w:rsid w:val="00774CAA"/>
    <w:rsid w:val="007945D8"/>
    <w:rsid w:val="00794C0A"/>
    <w:rsid w:val="007B2394"/>
    <w:rsid w:val="007B3911"/>
    <w:rsid w:val="007C1BF2"/>
    <w:rsid w:val="007C51AC"/>
    <w:rsid w:val="007C70BB"/>
    <w:rsid w:val="007D2DB1"/>
    <w:rsid w:val="007D3461"/>
    <w:rsid w:val="007D4925"/>
    <w:rsid w:val="007D5717"/>
    <w:rsid w:val="007E419A"/>
    <w:rsid w:val="007F1177"/>
    <w:rsid w:val="008127A5"/>
    <w:rsid w:val="00812DDD"/>
    <w:rsid w:val="00815057"/>
    <w:rsid w:val="0082066B"/>
    <w:rsid w:val="00832619"/>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C5232"/>
    <w:rsid w:val="008C5F69"/>
    <w:rsid w:val="008D329A"/>
    <w:rsid w:val="008D4850"/>
    <w:rsid w:val="008D6F8A"/>
    <w:rsid w:val="008D7813"/>
    <w:rsid w:val="008F0D39"/>
    <w:rsid w:val="008F24FE"/>
    <w:rsid w:val="008F33D2"/>
    <w:rsid w:val="008F3D40"/>
    <w:rsid w:val="008F7FF0"/>
    <w:rsid w:val="0090714A"/>
    <w:rsid w:val="009111DB"/>
    <w:rsid w:val="00916382"/>
    <w:rsid w:val="009173A2"/>
    <w:rsid w:val="00923F25"/>
    <w:rsid w:val="00927691"/>
    <w:rsid w:val="009407F7"/>
    <w:rsid w:val="009472BD"/>
    <w:rsid w:val="00947505"/>
    <w:rsid w:val="0095200E"/>
    <w:rsid w:val="00962F14"/>
    <w:rsid w:val="0096641E"/>
    <w:rsid w:val="00971A16"/>
    <w:rsid w:val="0097714B"/>
    <w:rsid w:val="0099269C"/>
    <w:rsid w:val="0099788B"/>
    <w:rsid w:val="009A043D"/>
    <w:rsid w:val="009A411B"/>
    <w:rsid w:val="009B6D1D"/>
    <w:rsid w:val="009B73BA"/>
    <w:rsid w:val="009C3E5B"/>
    <w:rsid w:val="009C6C14"/>
    <w:rsid w:val="009C7AC6"/>
    <w:rsid w:val="009F7309"/>
    <w:rsid w:val="00A01D36"/>
    <w:rsid w:val="00A02F39"/>
    <w:rsid w:val="00A06349"/>
    <w:rsid w:val="00A07149"/>
    <w:rsid w:val="00A101E0"/>
    <w:rsid w:val="00A2247A"/>
    <w:rsid w:val="00A25358"/>
    <w:rsid w:val="00A27F71"/>
    <w:rsid w:val="00A314CF"/>
    <w:rsid w:val="00A3433C"/>
    <w:rsid w:val="00A3710D"/>
    <w:rsid w:val="00A43457"/>
    <w:rsid w:val="00A463CD"/>
    <w:rsid w:val="00A472F6"/>
    <w:rsid w:val="00A557E0"/>
    <w:rsid w:val="00A604E4"/>
    <w:rsid w:val="00A642E8"/>
    <w:rsid w:val="00A65779"/>
    <w:rsid w:val="00A73BD9"/>
    <w:rsid w:val="00A85BE7"/>
    <w:rsid w:val="00A87AAC"/>
    <w:rsid w:val="00A92165"/>
    <w:rsid w:val="00AB2A75"/>
    <w:rsid w:val="00AC2A77"/>
    <w:rsid w:val="00AC2CB0"/>
    <w:rsid w:val="00AC494B"/>
    <w:rsid w:val="00AD12C6"/>
    <w:rsid w:val="00AD1B43"/>
    <w:rsid w:val="00AD411E"/>
    <w:rsid w:val="00AD7195"/>
    <w:rsid w:val="00AE1512"/>
    <w:rsid w:val="00AE40F0"/>
    <w:rsid w:val="00AF32F9"/>
    <w:rsid w:val="00AF3425"/>
    <w:rsid w:val="00AF643F"/>
    <w:rsid w:val="00B05A41"/>
    <w:rsid w:val="00B06B84"/>
    <w:rsid w:val="00B100F2"/>
    <w:rsid w:val="00B274D5"/>
    <w:rsid w:val="00B33F2D"/>
    <w:rsid w:val="00B3453F"/>
    <w:rsid w:val="00B36772"/>
    <w:rsid w:val="00B37C59"/>
    <w:rsid w:val="00B42110"/>
    <w:rsid w:val="00B6322C"/>
    <w:rsid w:val="00B7541B"/>
    <w:rsid w:val="00B81F6C"/>
    <w:rsid w:val="00B9140E"/>
    <w:rsid w:val="00B97B74"/>
    <w:rsid w:val="00BA1559"/>
    <w:rsid w:val="00BA376F"/>
    <w:rsid w:val="00BA6FB4"/>
    <w:rsid w:val="00BB3D66"/>
    <w:rsid w:val="00BB706D"/>
    <w:rsid w:val="00BC7917"/>
    <w:rsid w:val="00BD3DE1"/>
    <w:rsid w:val="00BE13E6"/>
    <w:rsid w:val="00BE41ED"/>
    <w:rsid w:val="00BE6970"/>
    <w:rsid w:val="00BE6D3E"/>
    <w:rsid w:val="00BF18F4"/>
    <w:rsid w:val="00C00FEE"/>
    <w:rsid w:val="00C03A41"/>
    <w:rsid w:val="00C04676"/>
    <w:rsid w:val="00C20D84"/>
    <w:rsid w:val="00C22C71"/>
    <w:rsid w:val="00C276D6"/>
    <w:rsid w:val="00C37745"/>
    <w:rsid w:val="00C45466"/>
    <w:rsid w:val="00C477BC"/>
    <w:rsid w:val="00C47DAF"/>
    <w:rsid w:val="00C53EF0"/>
    <w:rsid w:val="00C667C5"/>
    <w:rsid w:val="00C70344"/>
    <w:rsid w:val="00C72311"/>
    <w:rsid w:val="00C801BD"/>
    <w:rsid w:val="00C8108E"/>
    <w:rsid w:val="00C82E11"/>
    <w:rsid w:val="00C85CC6"/>
    <w:rsid w:val="00C932D3"/>
    <w:rsid w:val="00CB08E0"/>
    <w:rsid w:val="00CB2B7D"/>
    <w:rsid w:val="00CB4DB8"/>
    <w:rsid w:val="00CB5772"/>
    <w:rsid w:val="00CB63C1"/>
    <w:rsid w:val="00CC4287"/>
    <w:rsid w:val="00CC4E0C"/>
    <w:rsid w:val="00CF075F"/>
    <w:rsid w:val="00CF6692"/>
    <w:rsid w:val="00CF6897"/>
    <w:rsid w:val="00CF6A82"/>
    <w:rsid w:val="00D039C6"/>
    <w:rsid w:val="00D06EFE"/>
    <w:rsid w:val="00D269E2"/>
    <w:rsid w:val="00D34913"/>
    <w:rsid w:val="00D4165A"/>
    <w:rsid w:val="00D41BA9"/>
    <w:rsid w:val="00D43447"/>
    <w:rsid w:val="00D46CBB"/>
    <w:rsid w:val="00D6055E"/>
    <w:rsid w:val="00D64CDC"/>
    <w:rsid w:val="00D65163"/>
    <w:rsid w:val="00D66A8A"/>
    <w:rsid w:val="00D72A1F"/>
    <w:rsid w:val="00D74543"/>
    <w:rsid w:val="00D838F3"/>
    <w:rsid w:val="00D9054A"/>
    <w:rsid w:val="00D90B8D"/>
    <w:rsid w:val="00D9329B"/>
    <w:rsid w:val="00DB3793"/>
    <w:rsid w:val="00DB5DB4"/>
    <w:rsid w:val="00DC7C0A"/>
    <w:rsid w:val="00DD06C7"/>
    <w:rsid w:val="00DD0E12"/>
    <w:rsid w:val="00DD606A"/>
    <w:rsid w:val="00DD73EB"/>
    <w:rsid w:val="00DD78A1"/>
    <w:rsid w:val="00DE3E18"/>
    <w:rsid w:val="00DE5060"/>
    <w:rsid w:val="00DF4E66"/>
    <w:rsid w:val="00DF690D"/>
    <w:rsid w:val="00E06616"/>
    <w:rsid w:val="00E06E12"/>
    <w:rsid w:val="00E0714C"/>
    <w:rsid w:val="00E104B5"/>
    <w:rsid w:val="00E210C2"/>
    <w:rsid w:val="00E253C4"/>
    <w:rsid w:val="00E27500"/>
    <w:rsid w:val="00E371A8"/>
    <w:rsid w:val="00E371C1"/>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E53F6"/>
    <w:rsid w:val="00EF2434"/>
    <w:rsid w:val="00EF2946"/>
    <w:rsid w:val="00EF4988"/>
    <w:rsid w:val="00EF4F26"/>
    <w:rsid w:val="00F0780A"/>
    <w:rsid w:val="00F10071"/>
    <w:rsid w:val="00F202CD"/>
    <w:rsid w:val="00F212EB"/>
    <w:rsid w:val="00F22529"/>
    <w:rsid w:val="00F22EB3"/>
    <w:rsid w:val="00F233AB"/>
    <w:rsid w:val="00F26209"/>
    <w:rsid w:val="00F26DEC"/>
    <w:rsid w:val="00F35605"/>
    <w:rsid w:val="00F35C57"/>
    <w:rsid w:val="00F36668"/>
    <w:rsid w:val="00F370D7"/>
    <w:rsid w:val="00F37C04"/>
    <w:rsid w:val="00F4630B"/>
    <w:rsid w:val="00F53C4F"/>
    <w:rsid w:val="00F551D8"/>
    <w:rsid w:val="00F553BB"/>
    <w:rsid w:val="00F67CF8"/>
    <w:rsid w:val="00F75679"/>
    <w:rsid w:val="00F821FF"/>
    <w:rsid w:val="00F845CE"/>
    <w:rsid w:val="00F8697D"/>
    <w:rsid w:val="00F91044"/>
    <w:rsid w:val="00FA0503"/>
    <w:rsid w:val="00FA3422"/>
    <w:rsid w:val="00FA4E6E"/>
    <w:rsid w:val="00FA7F17"/>
    <w:rsid w:val="00FB39EC"/>
    <w:rsid w:val="00FB521A"/>
    <w:rsid w:val="00FB7258"/>
    <w:rsid w:val="00FC0661"/>
    <w:rsid w:val="00FC2872"/>
    <w:rsid w:val="00FC4BDF"/>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B100F2"/>
    <w:pPr>
      <w:spacing w:after="0" w:line="240" w:lineRule="auto"/>
    </w:pPr>
  </w:style>
  <w:style w:type="character" w:styleId="Neatrisintapieminana">
    <w:name w:val="Unresolved Mention"/>
    <w:basedOn w:val="Noklusjumarindkopasfonts"/>
    <w:uiPriority w:val="99"/>
    <w:semiHidden/>
    <w:unhideWhenUsed/>
    <w:rsid w:val="00E37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60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ulbene.lv" TargetMode="External"/><Relationship Id="rId18" Type="http://schemas.openxmlformats.org/officeDocument/2006/relationships/hyperlink" Target="https://likumi.lv/ta/id/278254" TargetMode="External"/><Relationship Id="rId26" Type="http://schemas.openxmlformats.org/officeDocument/2006/relationships/hyperlink" Target="https://www.sanctionsmap.eu/" TargetMode="External"/><Relationship Id="rId3" Type="http://schemas.openxmlformats.org/officeDocument/2006/relationships/styles" Target="styles.xml"/><Relationship Id="rId21" Type="http://schemas.openxmlformats.org/officeDocument/2006/relationships/hyperlink" Target="https://likumi.lv/ta/id/278254-darbibas-programmas-izaugsme-un-nodarbinatiba-5-6-2-specifiska-atbalsta-merka-teritoriju-revitalizacija-regenerejot-degradetas" TargetMode="External"/><Relationship Id="rId7" Type="http://schemas.openxmlformats.org/officeDocument/2006/relationships/endnotes" Target="endnotes.xml"/><Relationship Id="rId12" Type="http://schemas.openxmlformats.org/officeDocument/2006/relationships/hyperlink" Target="https://www.gulbene.lv/lv/izsolu-katalogs" TargetMode="External"/><Relationship Id="rId17" Type="http://schemas.openxmlformats.org/officeDocument/2006/relationships/hyperlink" Target="https://eur-lex.europa.eu/legal-content/LV/TXT/?uri=CELEX%3A02006R1893-20190726" TargetMode="External"/><Relationship Id="rId25" Type="http://schemas.openxmlformats.org/officeDocument/2006/relationships/hyperlink" Target="https://sanctionssearch.ofac.treas.gov/" TargetMode="External"/><Relationship Id="rId2" Type="http://schemas.openxmlformats.org/officeDocument/2006/relationships/numbering" Target="numbering.xml"/><Relationship Id="rId16" Type="http://schemas.openxmlformats.org/officeDocument/2006/relationships/hyperlink" Target="mailto:janis.barinskis@gulbene.lv" TargetMode="External"/><Relationship Id="rId20" Type="http://schemas.openxmlformats.org/officeDocument/2006/relationships/hyperlink" Target="https://eur-lex.europa.eu/legal-content/LV/TXT/?uri=CELEX%3A02014R0651-202108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ankcijas.fid.gov.lv/" TargetMode="External"/><Relationship Id="rId5" Type="http://schemas.openxmlformats.org/officeDocument/2006/relationships/webSettings" Target="webSettings.xml"/><Relationship Id="rId15" Type="http://schemas.openxmlformats.org/officeDocument/2006/relationships/hyperlink" Target="file:///F:\darbojas\KINGSTON\DOME\L&#275;muma%20projekti\Komisijas\Mantas%20iznomasanas%20komisija\2022\Izsole_pinkas\jaunie%20dokumenti\2990.58_kvm\www.gulbene.lv" TargetMode="External"/><Relationship Id="rId23" Type="http://schemas.openxmlformats.org/officeDocument/2006/relationships/hyperlink" Target="https://likumi.lv/ta/id/301436-dokumentu-izstradasanas-un%20noformesanas-kartiba" TargetMode="External"/><Relationship Id="rId28"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www.gulbene.lv/lv/izsolu-katalogs" TargetMode="External"/><Relationship Id="rId22" Type="http://schemas.openxmlformats.org/officeDocument/2006/relationships/hyperlink" Target="https://likumi.lv/ta/id/210205-dokumentu-juridiska-speka-likums" TargetMode="External"/><Relationship Id="rId27"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13506-91B9-46B7-BEB6-A606B6D3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23777</Words>
  <Characters>13554</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cp:revision>
  <cp:lastPrinted>2023-02-27T09:41:00Z</cp:lastPrinted>
  <dcterms:created xsi:type="dcterms:W3CDTF">2023-02-15T05:53:00Z</dcterms:created>
  <dcterms:modified xsi:type="dcterms:W3CDTF">2023-02-28T08:00:00Z</dcterms:modified>
</cp:coreProperties>
</file>