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proofErr w:type="spellStart"/>
            <w:r w:rsidRPr="00207EC4">
              <w:rPr>
                <w:rFonts w:ascii="Times New Roman" w:hAnsi="Times New Roman" w:cs="Times New Roman"/>
                <w:sz w:val="24"/>
                <w:szCs w:val="24"/>
              </w:rPr>
              <w:t>Reģ</w:t>
            </w:r>
            <w:proofErr w:type="spellEnd"/>
            <w:r w:rsidRPr="00207EC4">
              <w:rPr>
                <w:rFonts w:ascii="Times New Roman" w:hAnsi="Times New Roman" w:cs="Times New Roman"/>
                <w:sz w:val="24"/>
                <w:szCs w:val="24"/>
              </w:rPr>
              <w:t>.</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FB5A5D" w:rsidRDefault="00B97398" w:rsidP="00B97398">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07EC4" w:rsidRPr="002B7FD3" w14:paraId="7655B7AE" w14:textId="77777777" w:rsidTr="00380695">
        <w:tc>
          <w:tcPr>
            <w:tcW w:w="4729" w:type="dxa"/>
          </w:tcPr>
          <w:p w14:paraId="7655B7AC" w14:textId="438FC622" w:rsidR="00B97398" w:rsidRPr="002B7FD3" w:rsidRDefault="00BC0D02" w:rsidP="00FB5A5D">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w:t>
            </w:r>
            <w:r w:rsidR="00FB5A5D">
              <w:rPr>
                <w:rFonts w:ascii="Times New Roman" w:hAnsi="Times New Roman" w:cs="Times New Roman"/>
                <w:b/>
                <w:bCs/>
                <w:sz w:val="24"/>
                <w:szCs w:val="24"/>
              </w:rPr>
              <w:t>ī</w:t>
            </w:r>
          </w:p>
        </w:tc>
        <w:tc>
          <w:tcPr>
            <w:tcW w:w="4729" w:type="dxa"/>
          </w:tcPr>
          <w:p w14:paraId="7655B7AD" w14:textId="645C3840" w:rsidR="00B97398" w:rsidRPr="002B7FD3" w:rsidRDefault="00B54033" w:rsidP="00FB5A5D">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FB5A5D">
              <w:rPr>
                <w:rFonts w:ascii="Times New Roman" w:hAnsi="Times New Roman" w:cs="Times New Roman"/>
                <w:b/>
                <w:bCs/>
                <w:sz w:val="24"/>
                <w:szCs w:val="24"/>
              </w:rPr>
              <w:t>167</w:t>
            </w:r>
          </w:p>
        </w:tc>
      </w:tr>
      <w:tr w:rsidR="00B97398" w:rsidRPr="00207EC4" w14:paraId="7655B7B1" w14:textId="77777777" w:rsidTr="00380695">
        <w:tc>
          <w:tcPr>
            <w:tcW w:w="4729" w:type="dxa"/>
          </w:tcPr>
          <w:p w14:paraId="7655B7AF" w14:textId="77777777" w:rsidR="00B97398" w:rsidRPr="002B7FD3" w:rsidRDefault="00B97398" w:rsidP="00FB5A5D">
            <w:pPr>
              <w:rPr>
                <w:rFonts w:ascii="Times New Roman" w:hAnsi="Times New Roman" w:cs="Times New Roman"/>
                <w:sz w:val="24"/>
                <w:szCs w:val="24"/>
              </w:rPr>
            </w:pPr>
          </w:p>
        </w:tc>
        <w:tc>
          <w:tcPr>
            <w:tcW w:w="4729" w:type="dxa"/>
          </w:tcPr>
          <w:p w14:paraId="7655B7B0" w14:textId="6AE062C3" w:rsidR="00B97398" w:rsidRPr="00207EC4" w:rsidRDefault="00B54033" w:rsidP="00FB5A5D">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(protokols Nr.</w:t>
            </w:r>
            <w:r w:rsidR="00FB5A5D">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FB5A5D">
              <w:rPr>
                <w:rFonts w:ascii="Times New Roman" w:hAnsi="Times New Roman" w:cs="Times New Roman"/>
                <w:b/>
                <w:bCs/>
                <w:sz w:val="24"/>
                <w:szCs w:val="24"/>
              </w:rPr>
              <w:t xml:space="preserve"> 75</w:t>
            </w:r>
            <w:r w:rsidR="00B97398" w:rsidRPr="002B7FD3">
              <w:rPr>
                <w:rFonts w:ascii="Times New Roman" w:hAnsi="Times New Roman" w:cs="Times New Roman"/>
                <w:b/>
                <w:bCs/>
                <w:sz w:val="24"/>
                <w:szCs w:val="24"/>
              </w:rPr>
              <w:t>.p)</w:t>
            </w:r>
          </w:p>
        </w:tc>
      </w:tr>
    </w:tbl>
    <w:p w14:paraId="57429304" w14:textId="77777777" w:rsidR="00FB5A5D" w:rsidRPr="003E75F6" w:rsidRDefault="00FB5A5D" w:rsidP="00FB5A5D">
      <w:pPr>
        <w:spacing w:line="240" w:lineRule="auto"/>
        <w:rPr>
          <w:rFonts w:ascii="Times New Roman" w:hAnsi="Times New Roman" w:cs="Times New Roman"/>
          <w:sz w:val="16"/>
          <w:szCs w:val="16"/>
        </w:rPr>
      </w:pPr>
    </w:p>
    <w:p w14:paraId="3E63E5C8" w14:textId="5F448877"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B66342">
        <w:rPr>
          <w:rFonts w:ascii="Times New Roman" w:hAnsi="Times New Roman" w:cs="Times New Roman"/>
          <w:b/>
          <w:sz w:val="24"/>
          <w:szCs w:val="24"/>
        </w:rPr>
        <w:t>1</w:t>
      </w:r>
      <w:r w:rsidR="005537BB">
        <w:rPr>
          <w:rFonts w:ascii="Times New Roman" w:hAnsi="Times New Roman" w:cs="Times New Roman"/>
          <w:b/>
          <w:sz w:val="24"/>
          <w:szCs w:val="24"/>
        </w:rPr>
        <w:t>3</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3D9E6661" w:rsidR="008D2D85" w:rsidRDefault="00872BF0" w:rsidP="00EB2D39">
      <w:pPr>
        <w:pStyle w:val="Parastais"/>
        <w:tabs>
          <w:tab w:val="left" w:pos="1276"/>
        </w:tabs>
        <w:spacing w:line="360" w:lineRule="auto"/>
        <w:ind w:firstLine="720"/>
        <w:jc w:val="both"/>
      </w:pPr>
      <w:r w:rsidRPr="00207EC4">
        <w:t xml:space="preserve">Izskatīts </w:t>
      </w:r>
      <w:r w:rsidR="00C24D4A">
        <w:rPr>
          <w:b/>
        </w:rPr>
        <w:t>….</w:t>
      </w:r>
      <w:r w:rsidR="007C6D08" w:rsidRPr="00207EC4">
        <w:t>, 202</w:t>
      </w:r>
      <w:r w:rsidR="008D2D85">
        <w:t>3</w:t>
      </w:r>
      <w:r w:rsidRPr="00207EC4">
        <w:t>.</w:t>
      </w:r>
      <w:r w:rsidR="00235766">
        <w:t xml:space="preserve"> </w:t>
      </w:r>
      <w:r w:rsidRPr="00207EC4">
        <w:t xml:space="preserve">gada </w:t>
      </w:r>
      <w:r w:rsidR="008D2D85">
        <w:t>2.februāra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D2D85">
        <w:t>3.februārī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23/31</w:t>
      </w:r>
      <w:r w:rsidR="005537BB">
        <w:t>6-K</w:t>
      </w:r>
      <w:r w:rsidRPr="00207EC4">
        <w:t xml:space="preserve">) ar lūgumu nodot </w:t>
      </w:r>
      <w:r w:rsidR="008D2D85">
        <w:t xml:space="preserve">bez atlīdzības dzīvokļa īpašumam Rīgas iela 51 – </w:t>
      </w:r>
      <w:r w:rsidR="00B66342">
        <w:t>1</w:t>
      </w:r>
      <w:r w:rsidR="005537BB">
        <w:t>3</w:t>
      </w:r>
      <w:r w:rsidR="008D2D85">
        <w:t xml:space="preserve"> piekrītošās zemes domājam</w:t>
      </w:r>
      <w:r w:rsidR="00EE5209">
        <w:t>ā</w:t>
      </w:r>
      <w:r w:rsidR="008D2D85">
        <w:t xml:space="preserve">s daļas. </w:t>
      </w:r>
    </w:p>
    <w:p w14:paraId="1A13C7B6" w14:textId="337950D7" w:rsidR="001E3621" w:rsidRDefault="001E3621" w:rsidP="00EB2D39">
      <w:pPr>
        <w:pStyle w:val="Parastais"/>
        <w:tabs>
          <w:tab w:val="left" w:pos="1276"/>
        </w:tabs>
        <w:spacing w:line="360" w:lineRule="auto"/>
        <w:ind w:firstLine="720"/>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14FF117E" w:rsidR="00104E4F" w:rsidRDefault="008D2D85" w:rsidP="00104E4F">
      <w:pPr>
        <w:pStyle w:val="Parastais"/>
        <w:tabs>
          <w:tab w:val="left" w:pos="1276"/>
        </w:tabs>
        <w:spacing w:line="360" w:lineRule="auto"/>
        <w:ind w:firstLine="720"/>
        <w:jc w:val="both"/>
      </w:pPr>
      <w:r>
        <w:t xml:space="preserve">1998.gada </w:t>
      </w:r>
      <w:r w:rsidR="00D80D0A">
        <w:t>2</w:t>
      </w:r>
      <w:r w:rsidR="005537BB">
        <w:t>1</w:t>
      </w:r>
      <w:r w:rsidR="00D80D0A">
        <w:t>.janvārī</w:t>
      </w:r>
      <w:r>
        <w:t xml:space="preserve"> starp Gulbenes pilsētas </w:t>
      </w:r>
      <w:proofErr w:type="spellStart"/>
      <w:r w:rsidR="005537BB">
        <w:t>DzMPK</w:t>
      </w:r>
      <w:proofErr w:type="spellEnd"/>
      <w:r w:rsidR="005537BB">
        <w:t xml:space="preserve"> </w:t>
      </w:r>
      <w:r>
        <w:t xml:space="preserve">dzīvojamo māju privatizācijas komisiju un </w:t>
      </w:r>
      <w:r w:rsidR="00C24D4A">
        <w:rPr>
          <w:bCs/>
        </w:rPr>
        <w:t>..</w:t>
      </w:r>
      <w:r>
        <w:t xml:space="preserve">, noslēgts pirkuma līgums par dzīvokļa īpašumu Rīgas iela 51 </w:t>
      </w:r>
      <w:r w:rsidR="00EE0CB8">
        <w:t>–</w:t>
      </w:r>
      <w:r>
        <w:t xml:space="preserve"> </w:t>
      </w:r>
      <w:r w:rsidR="00B66342">
        <w:t>1</w:t>
      </w:r>
      <w:r w:rsidR="005537BB">
        <w:t>3</w:t>
      </w:r>
      <w:r w:rsidR="00EE0CB8">
        <w:t xml:space="preserve">, kuram piekrīt </w:t>
      </w:r>
      <w:r w:rsidR="005537BB">
        <w:t>686</w:t>
      </w:r>
      <w:r w:rsidR="00EE0CB8">
        <w:t>/15598 domājamās daļas no mājas, un zemes gabala nomas tiesības uz 99 gadiem.</w:t>
      </w:r>
    </w:p>
    <w:p w14:paraId="788BA6DF" w14:textId="783C5A82" w:rsidR="00EA3BEB" w:rsidRDefault="00EA3BEB" w:rsidP="00EA3BEB">
      <w:pPr>
        <w:pStyle w:val="Parastais"/>
        <w:tabs>
          <w:tab w:val="left" w:pos="1276"/>
        </w:tabs>
        <w:spacing w:line="360" w:lineRule="auto"/>
        <w:ind w:firstLine="720"/>
        <w:jc w:val="both"/>
      </w:pPr>
      <w:r>
        <w:t xml:space="preserve">Saskaņā ar ierakstu Gulbenes pilsētas zemesgrāmatas nodalījumā Nr. 305 13, pašreizējā dzīvokļa īpašniece ir </w:t>
      </w:r>
      <w:r w:rsidR="00C24D4A">
        <w:rPr>
          <w:bCs/>
        </w:rPr>
        <w:t>…</w:t>
      </w:r>
      <w:r>
        <w:t xml:space="preserve">, pamatojoties uz Vidzemes rajona tiesas tiesneses Ineses </w:t>
      </w:r>
      <w:proofErr w:type="spellStart"/>
      <w:r>
        <w:t>Čakšas</w:t>
      </w:r>
      <w:proofErr w:type="spellEnd"/>
      <w:r>
        <w:t xml:space="preserve"> 1998.gada 19.februāra lēmumu (žurnāls nr. 293).</w:t>
      </w:r>
    </w:p>
    <w:p w14:paraId="6E84520C" w14:textId="3D31CEF8" w:rsidR="003A6499" w:rsidRDefault="00A54F49" w:rsidP="003A6499">
      <w:pPr>
        <w:pStyle w:val="Parastais"/>
        <w:tabs>
          <w:tab w:val="left" w:pos="1276"/>
        </w:tabs>
        <w:spacing w:line="360" w:lineRule="auto"/>
        <w:ind w:firstLine="720"/>
        <w:jc w:val="both"/>
      </w:pPr>
      <w:r>
        <w:t xml:space="preserve">Saskaņā ar ierakstu </w:t>
      </w:r>
      <w:r w:rsidR="00086A88">
        <w:t xml:space="preserve">Gulbenes pilsētas zemesgrāmatas nodalījumā Nr. 305 </w:t>
      </w:r>
      <w:r w:rsidR="00B66342">
        <w:t>1</w:t>
      </w:r>
      <w:r w:rsidR="005537BB">
        <w:t>3</w:t>
      </w:r>
      <w:r>
        <w:t>, grozīts nekustamā īpašuma sastāv</w:t>
      </w:r>
      <w:r w:rsidR="0031055C">
        <w:t>s</w:t>
      </w:r>
      <w:r w:rsidR="00EA3BEB">
        <w:t>,</w:t>
      </w:r>
      <w:r>
        <w:t xml:space="preserve"> izsakot to jaunā redakcijā – nekustamais īpašums sastāv no dzīvokļa Nr. </w:t>
      </w:r>
      <w:r w:rsidR="00B66342">
        <w:t>1</w:t>
      </w:r>
      <w:r w:rsidR="005537BB">
        <w:t>3</w:t>
      </w:r>
      <w:r>
        <w:t xml:space="preserve"> un </w:t>
      </w:r>
      <w:r w:rsidR="005537BB">
        <w:t>686</w:t>
      </w:r>
      <w:r>
        <w:t>/15056 domājamām daļām no būves ar kadastra apzīmējumu 5001 007 0022 001, pamatojoties uz Valsts zemes dienesta 2017.gada 15.septembra elektronisko paziņojumu.</w:t>
      </w:r>
      <w:r w:rsidR="00690099">
        <w:t xml:space="preserve"> Lēmumu 2017.gada 11.oktobrī pieņēmusi Vidzemes rajona tiesas tiesnese Inese </w:t>
      </w:r>
      <w:proofErr w:type="spellStart"/>
      <w:r w:rsidR="00690099">
        <w:t>Čakša</w:t>
      </w:r>
      <w:proofErr w:type="spellEnd"/>
      <w:r w:rsidR="00690099">
        <w:t xml:space="preserve"> (žurnāls Nr. 30000</w:t>
      </w:r>
      <w:r w:rsidR="00B66342">
        <w:t>4433</w:t>
      </w:r>
      <w:r w:rsidR="00D80D0A">
        <w:t>5</w:t>
      </w:r>
      <w:r w:rsidR="005537BB">
        <w:t>38</w:t>
      </w:r>
      <w:r w:rsidR="00690099">
        <w:t>).</w:t>
      </w:r>
    </w:p>
    <w:p w14:paraId="2E5D5C2F" w14:textId="0FA4BCC3" w:rsidR="00A3777F" w:rsidRDefault="00A3777F" w:rsidP="005537BB">
      <w:pPr>
        <w:pStyle w:val="Parastais"/>
        <w:tabs>
          <w:tab w:val="left" w:pos="1276"/>
        </w:tabs>
        <w:spacing w:line="360" w:lineRule="auto"/>
        <w:ind w:firstLine="720"/>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3A6499">
      <w:pPr>
        <w:pStyle w:val="Parastais"/>
        <w:tabs>
          <w:tab w:val="left" w:pos="1276"/>
        </w:tabs>
        <w:spacing w:line="360" w:lineRule="auto"/>
        <w:ind w:firstLine="720"/>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un 8.pantā minēto privatizācijas objektu un noslēdzot pirkuma līgumu vai saņemot privatizācijas objektu īpašumā bez atlīdzības un noslēdzot vienošanos</w:t>
      </w:r>
      <w:r>
        <w:t>.</w:t>
      </w:r>
    </w:p>
    <w:p w14:paraId="2EAB34B7" w14:textId="00062E5F" w:rsidR="00157E8D" w:rsidRDefault="00F329D8" w:rsidP="00EB5714">
      <w:pPr>
        <w:pStyle w:val="Parastais"/>
        <w:tabs>
          <w:tab w:val="left" w:pos="1276"/>
        </w:tabs>
        <w:spacing w:line="360" w:lineRule="auto"/>
        <w:ind w:firstLine="720"/>
        <w:jc w:val="both"/>
      </w:pPr>
      <w:r>
        <w:t xml:space="preserve">Likuma “Par valsts un pašvaldību dzīvojamo māju privatizāciju” </w:t>
      </w:r>
      <w:r w:rsidR="00EB5714">
        <w:t xml:space="preserve">53. panta otrā daļa nosaka, ka uz 99 gadiem iegūtās zemes nomas tiesības var pārdot, mainīt vai citādi atsavināt, ja </w:t>
      </w:r>
      <w:r w:rsidR="00EB5714">
        <w:lastRenderedPageBreak/>
        <w:t>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2E7EA0BD" w:rsidR="00086A88" w:rsidRPr="007A0B0C" w:rsidRDefault="007649E6" w:rsidP="00EA74F8">
      <w:pPr>
        <w:pStyle w:val="Parastais"/>
        <w:tabs>
          <w:tab w:val="left" w:pos="1276"/>
        </w:tabs>
        <w:spacing w:line="360" w:lineRule="auto"/>
        <w:ind w:firstLine="720"/>
        <w:jc w:val="both"/>
      </w:pPr>
      <w:r w:rsidRPr="007A0B0C">
        <w:t xml:space="preserve">Ņemot vērā, </w:t>
      </w:r>
      <w:r w:rsidR="00500CE6" w:rsidRPr="007A0B0C">
        <w:t xml:space="preserve">ka </w:t>
      </w:r>
      <w:r w:rsidR="00086A88" w:rsidRPr="007A0B0C">
        <w:t xml:space="preserve">zemes vienības </w:t>
      </w:r>
      <w:r w:rsidR="00EA74F8" w:rsidRPr="007A0B0C">
        <w:t>ar kadastra apzīmējumu 5001 007 0022</w:t>
      </w:r>
      <w:r w:rsidR="00EA3BEB" w:rsidRPr="00EA3BEB">
        <w:t xml:space="preserve"> </w:t>
      </w:r>
      <w:r w:rsidR="00EA3BEB" w:rsidRPr="007A0B0C">
        <w:t>daļa</w:t>
      </w:r>
      <w:r w:rsidR="00EA74F8" w:rsidRPr="007A0B0C">
        <w:t>, kas netika nodota privatizācijai</w:t>
      </w:r>
      <w:r w:rsidR="00EA3BEB">
        <w:t>,</w:t>
      </w:r>
      <w:r w:rsidR="00EA74F8" w:rsidRPr="007A0B0C">
        <w:t xml:space="preserve"> ir Gulbenes novada pašvaldības </w:t>
      </w:r>
      <w:r w:rsidR="007A0B0C" w:rsidRPr="007A0B0C">
        <w:t>īpašumā</w:t>
      </w:r>
      <w:r w:rsidR="00EA74F8" w:rsidRPr="007A0B0C">
        <w:t>, un pamatojoties uz privatizācijas pirkuma līgumu, kas noslēgts pirms 2014.gada 30.septembra</w:t>
      </w:r>
      <w:r w:rsidR="00EA74F8" w:rsidRPr="00D80D0A">
        <w:t xml:space="preserve">, </w:t>
      </w:r>
      <w:r w:rsidR="00C24D4A">
        <w:rPr>
          <w:bCs/>
        </w:rPr>
        <w:t>….</w:t>
      </w:r>
      <w:r w:rsidR="00EA74F8" w:rsidRPr="00D80D0A">
        <w:t xml:space="preserve">, ir nododamas bez atlīdzības dzīvokļa īpašumam Rīgas iela 51 – </w:t>
      </w:r>
      <w:r w:rsidR="00B66342" w:rsidRPr="00D80D0A">
        <w:t>1</w:t>
      </w:r>
      <w:r w:rsidR="005537BB">
        <w:t>3</w:t>
      </w:r>
      <w:r w:rsidR="00EA74F8" w:rsidRPr="00D80D0A">
        <w:t xml:space="preserve"> piek</w:t>
      </w:r>
      <w:r w:rsidR="00EA74F8" w:rsidRPr="007A0B0C">
        <w:t>rītošās domājamās daļas no zemes vienības ar kadastra apzīmējumu 5001 007 0022.</w:t>
      </w:r>
    </w:p>
    <w:p w14:paraId="686C2C24" w14:textId="77777777" w:rsidR="00FB5A5D" w:rsidRPr="00FB5A5D" w:rsidRDefault="00207EC4" w:rsidP="00FB5A5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un</w:t>
      </w:r>
      <w:r w:rsidR="00EA3BEB">
        <w:rPr>
          <w:rFonts w:ascii="Times New Roman" w:eastAsia="Times New Roman" w:hAnsi="Times New Roman" w:cs="Times New Roman"/>
          <w:bCs/>
          <w:sz w:val="24"/>
          <w:szCs w:val="24"/>
          <w:lang w:eastAsia="lv-LV"/>
        </w:rPr>
        <w:t xml:space="preserve"> ņemot vērā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FB5A5D" w:rsidRPr="00DA0264">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Gunārs Ciglis, Intars Liepiņš, Lāsma Gabdulļina, Mudīte Motivāne, Normunds Audzišs, Normunds </w:t>
      </w:r>
      <w:r w:rsidR="00FB5A5D" w:rsidRPr="00FB5A5D">
        <w:rPr>
          <w:rFonts w:ascii="Times New Roman" w:hAnsi="Times New Roman" w:cs="Times New Roman"/>
          <w:noProof/>
          <w:sz w:val="24"/>
          <w:szCs w:val="24"/>
        </w:rPr>
        <w:t>Mazūrs), "Pret" – nav, "Atturas" – nav</w:t>
      </w:r>
      <w:r w:rsidR="00FB5A5D" w:rsidRPr="00FB5A5D">
        <w:rPr>
          <w:rFonts w:ascii="Times New Roman" w:eastAsia="SimSun" w:hAnsi="Times New Roman" w:cs="Times New Roman"/>
          <w:sz w:val="24"/>
          <w:szCs w:val="24"/>
          <w:lang w:eastAsia="zh-CN" w:bidi="hi-IN"/>
        </w:rPr>
        <w:t xml:space="preserve">, Gulbenes novada dome </w:t>
      </w:r>
      <w:r w:rsidR="00FB5A5D" w:rsidRPr="00FB5A5D">
        <w:rPr>
          <w:rFonts w:ascii="Times New Roman" w:eastAsia="SimSun" w:hAnsi="Times New Roman" w:cs="Times New Roman"/>
          <w:color w:val="00000A"/>
          <w:sz w:val="24"/>
          <w:szCs w:val="24"/>
          <w:lang w:eastAsia="zh-CN" w:bidi="hi-IN"/>
        </w:rPr>
        <w:t>NOLEMJ:</w:t>
      </w:r>
    </w:p>
    <w:p w14:paraId="57FCBC72" w14:textId="2D0523C1" w:rsidR="006F72A8" w:rsidRPr="00FB5A5D" w:rsidRDefault="00872BF0" w:rsidP="00FB5A5D">
      <w:pPr>
        <w:widowControl w:val="0"/>
        <w:suppressAutoHyphens/>
        <w:spacing w:after="0" w:line="360" w:lineRule="auto"/>
        <w:ind w:firstLine="567"/>
        <w:jc w:val="both"/>
        <w:rPr>
          <w:rFonts w:ascii="Times New Roman" w:hAnsi="Times New Roman" w:cs="Times New Roman"/>
          <w:sz w:val="24"/>
          <w:szCs w:val="24"/>
        </w:rPr>
      </w:pPr>
      <w:r w:rsidRPr="00FB5A5D">
        <w:rPr>
          <w:rFonts w:ascii="Times New Roman" w:hAnsi="Times New Roman" w:cs="Times New Roman"/>
          <w:sz w:val="24"/>
          <w:szCs w:val="24"/>
        </w:rPr>
        <w:t xml:space="preserve">1. NODOT </w:t>
      </w:r>
      <w:r w:rsidR="00C24D4A">
        <w:rPr>
          <w:rFonts w:ascii="Times New Roman" w:hAnsi="Times New Roman" w:cs="Times New Roman"/>
          <w:bCs/>
          <w:sz w:val="24"/>
          <w:szCs w:val="24"/>
        </w:rPr>
        <w:t>…</w:t>
      </w:r>
      <w:r w:rsidRPr="00FB5A5D">
        <w:rPr>
          <w:rFonts w:ascii="Times New Roman" w:hAnsi="Times New Roman" w:cs="Times New Roman"/>
          <w:sz w:val="24"/>
          <w:szCs w:val="24"/>
        </w:rPr>
        <w:t xml:space="preserve"> </w:t>
      </w:r>
      <w:r w:rsidR="006F72A8" w:rsidRPr="00FB5A5D">
        <w:rPr>
          <w:rFonts w:ascii="Times New Roman" w:hAnsi="Times New Roman" w:cs="Times New Roman"/>
          <w:sz w:val="24"/>
          <w:szCs w:val="24"/>
        </w:rPr>
        <w:t xml:space="preserve">bez atlīdzības dzīvokļa īpašumam Rīgas iela 51 – </w:t>
      </w:r>
      <w:r w:rsidR="00B66342" w:rsidRPr="00FB5A5D">
        <w:rPr>
          <w:rFonts w:ascii="Times New Roman" w:hAnsi="Times New Roman" w:cs="Times New Roman"/>
          <w:sz w:val="24"/>
          <w:szCs w:val="24"/>
        </w:rPr>
        <w:t>1</w:t>
      </w:r>
      <w:r w:rsidR="005537BB" w:rsidRPr="00FB5A5D">
        <w:rPr>
          <w:rFonts w:ascii="Times New Roman" w:hAnsi="Times New Roman" w:cs="Times New Roman"/>
          <w:sz w:val="24"/>
          <w:szCs w:val="24"/>
        </w:rPr>
        <w:t>3</w:t>
      </w:r>
      <w:r w:rsidR="006F72A8" w:rsidRPr="00FB5A5D">
        <w:rPr>
          <w:rFonts w:ascii="Times New Roman" w:hAnsi="Times New Roman" w:cs="Times New Roman"/>
          <w:sz w:val="24"/>
          <w:szCs w:val="24"/>
        </w:rPr>
        <w:t xml:space="preserve"> piekrītošās </w:t>
      </w:r>
      <w:r w:rsidR="007D47F7" w:rsidRPr="00FB5A5D">
        <w:rPr>
          <w:rFonts w:ascii="Times New Roman" w:hAnsi="Times New Roman" w:cs="Times New Roman"/>
          <w:sz w:val="24"/>
          <w:szCs w:val="24"/>
        </w:rPr>
        <w:t xml:space="preserve">686/15056 </w:t>
      </w:r>
      <w:r w:rsidR="006F72A8" w:rsidRPr="00FB5A5D">
        <w:rPr>
          <w:rFonts w:ascii="Times New Roman" w:hAnsi="Times New Roman" w:cs="Times New Roman"/>
          <w:sz w:val="24"/>
          <w:szCs w:val="24"/>
        </w:rPr>
        <w:t>domājamās daļas no zemes vienības ar kadastra apzīmējumu 5001 007 0022.</w:t>
      </w:r>
    </w:p>
    <w:p w14:paraId="7655B7BB" w14:textId="1640987B" w:rsidR="00872BF0" w:rsidRDefault="00872BF0" w:rsidP="003E75F6">
      <w:pPr>
        <w:pStyle w:val="Parastais"/>
        <w:widowControl w:val="0"/>
        <w:spacing w:line="360" w:lineRule="auto"/>
        <w:ind w:firstLine="567"/>
        <w:jc w:val="both"/>
      </w:pPr>
      <w:r w:rsidRPr="00FB5A5D">
        <w:t xml:space="preserve">2. </w:t>
      </w:r>
      <w:r w:rsidR="00EB2D39" w:rsidRPr="00FB5A5D">
        <w:t>UZDOT Gulbenes novada pašvaldības</w:t>
      </w:r>
      <w:r w:rsidR="000D79D3" w:rsidRPr="00FB5A5D">
        <w:t xml:space="preserve"> administrācijas</w:t>
      </w:r>
      <w:r w:rsidR="00EB2D39" w:rsidRPr="00FB5A5D">
        <w:t xml:space="preserve"> </w:t>
      </w:r>
      <w:r w:rsidRPr="00FB5A5D">
        <w:t>Īpašumu pārraudzības nodaļai</w:t>
      </w:r>
      <w:r w:rsidRPr="00EB2D39">
        <w:t xml:space="preserve">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2D50E60C"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noslēgt</w:t>
      </w:r>
      <w:r w:rsidR="00EA3BEB">
        <w:t xml:space="preserve"> </w:t>
      </w:r>
      <w:r w:rsidR="00EA3BEB" w:rsidRPr="005537BB">
        <w:t xml:space="preserve">ar </w:t>
      </w:r>
      <w:r w:rsidR="00C24D4A">
        <w:t>..</w:t>
      </w:r>
      <w:r w:rsidR="00EA3BEB">
        <w:t>,</w:t>
      </w:r>
      <w:r>
        <w:t xml:space="preserve"> vienošanos </w:t>
      </w:r>
      <w:r w:rsidR="006F72A8">
        <w:t>par zemes domājamo daļu nodošanu īpašumā bez atlīdzības</w:t>
      </w:r>
      <w:r w:rsidR="006F72A8" w:rsidRPr="005537BB">
        <w:t>.</w:t>
      </w:r>
      <w:r>
        <w:t xml:space="preserve"> </w:t>
      </w: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proofErr w:type="spellStart"/>
      <w:r w:rsidR="00D20027" w:rsidRPr="00207EC4">
        <w:rPr>
          <w:rFonts w:ascii="Times New Roman" w:hAnsi="Times New Roman" w:cs="Times New Roman"/>
          <w:sz w:val="24"/>
          <w:szCs w:val="24"/>
        </w:rPr>
        <w:t>A.Caunītis</w:t>
      </w:r>
      <w:proofErr w:type="spellEnd"/>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sectPr w:rsidR="00380695" w:rsidRPr="00207EC4" w:rsidSect="00FB5A5D">
      <w:pgSz w:w="11906" w:h="16838"/>
      <w:pgMar w:top="568"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86A88"/>
    <w:rsid w:val="00091B8C"/>
    <w:rsid w:val="000934C3"/>
    <w:rsid w:val="000B47E7"/>
    <w:rsid w:val="000C0ECA"/>
    <w:rsid w:val="000D79D3"/>
    <w:rsid w:val="000E287D"/>
    <w:rsid w:val="000F43F1"/>
    <w:rsid w:val="000F60B3"/>
    <w:rsid w:val="00104E4F"/>
    <w:rsid w:val="001154A5"/>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E75F6"/>
    <w:rsid w:val="00400E3F"/>
    <w:rsid w:val="00402273"/>
    <w:rsid w:val="00440404"/>
    <w:rsid w:val="0046136A"/>
    <w:rsid w:val="004677D4"/>
    <w:rsid w:val="0047162F"/>
    <w:rsid w:val="00476860"/>
    <w:rsid w:val="004B596D"/>
    <w:rsid w:val="004C1D50"/>
    <w:rsid w:val="004C4037"/>
    <w:rsid w:val="004E2AA3"/>
    <w:rsid w:val="00500CE6"/>
    <w:rsid w:val="005537BB"/>
    <w:rsid w:val="00593DB7"/>
    <w:rsid w:val="005961D8"/>
    <w:rsid w:val="005A5A99"/>
    <w:rsid w:val="005B66E8"/>
    <w:rsid w:val="00611389"/>
    <w:rsid w:val="0063750E"/>
    <w:rsid w:val="00637EEB"/>
    <w:rsid w:val="00674C79"/>
    <w:rsid w:val="00685492"/>
    <w:rsid w:val="00687D9D"/>
    <w:rsid w:val="00690099"/>
    <w:rsid w:val="00697B7E"/>
    <w:rsid w:val="006C4C3D"/>
    <w:rsid w:val="006C7BA3"/>
    <w:rsid w:val="006E450D"/>
    <w:rsid w:val="006E5FD0"/>
    <w:rsid w:val="006F72A8"/>
    <w:rsid w:val="0071555C"/>
    <w:rsid w:val="007345B0"/>
    <w:rsid w:val="00763F9B"/>
    <w:rsid w:val="007649E6"/>
    <w:rsid w:val="007A0B0C"/>
    <w:rsid w:val="007A648D"/>
    <w:rsid w:val="007C560A"/>
    <w:rsid w:val="007C6D08"/>
    <w:rsid w:val="007D47F7"/>
    <w:rsid w:val="007E4271"/>
    <w:rsid w:val="0080605B"/>
    <w:rsid w:val="0080727B"/>
    <w:rsid w:val="008074C0"/>
    <w:rsid w:val="00850439"/>
    <w:rsid w:val="00872BF0"/>
    <w:rsid w:val="00887EA8"/>
    <w:rsid w:val="008B5BE7"/>
    <w:rsid w:val="008D2D85"/>
    <w:rsid w:val="008E710A"/>
    <w:rsid w:val="008F10DF"/>
    <w:rsid w:val="0090684D"/>
    <w:rsid w:val="0098204E"/>
    <w:rsid w:val="0099226E"/>
    <w:rsid w:val="009D65C2"/>
    <w:rsid w:val="00A3777F"/>
    <w:rsid w:val="00A54F49"/>
    <w:rsid w:val="00A7611D"/>
    <w:rsid w:val="00A85BAE"/>
    <w:rsid w:val="00A90EA3"/>
    <w:rsid w:val="00A91224"/>
    <w:rsid w:val="00A94F1F"/>
    <w:rsid w:val="00AA295C"/>
    <w:rsid w:val="00AC4027"/>
    <w:rsid w:val="00AF5196"/>
    <w:rsid w:val="00AF69AD"/>
    <w:rsid w:val="00AF6A2B"/>
    <w:rsid w:val="00B10B54"/>
    <w:rsid w:val="00B54033"/>
    <w:rsid w:val="00B66342"/>
    <w:rsid w:val="00B97398"/>
    <w:rsid w:val="00BB4237"/>
    <w:rsid w:val="00BC0D02"/>
    <w:rsid w:val="00BC7092"/>
    <w:rsid w:val="00BF2280"/>
    <w:rsid w:val="00BF428F"/>
    <w:rsid w:val="00C11BA7"/>
    <w:rsid w:val="00C24D4A"/>
    <w:rsid w:val="00C6422B"/>
    <w:rsid w:val="00CD351D"/>
    <w:rsid w:val="00D20027"/>
    <w:rsid w:val="00D33053"/>
    <w:rsid w:val="00D80D0A"/>
    <w:rsid w:val="00DE5BE3"/>
    <w:rsid w:val="00E57DC4"/>
    <w:rsid w:val="00E96AF7"/>
    <w:rsid w:val="00EA3BEB"/>
    <w:rsid w:val="00EA43F9"/>
    <w:rsid w:val="00EA6BEB"/>
    <w:rsid w:val="00EA74F8"/>
    <w:rsid w:val="00EB2D39"/>
    <w:rsid w:val="00EB5714"/>
    <w:rsid w:val="00EE0CB8"/>
    <w:rsid w:val="00EE5209"/>
    <w:rsid w:val="00F249A7"/>
    <w:rsid w:val="00F329D8"/>
    <w:rsid w:val="00FB5A5D"/>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642371">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3382</Words>
  <Characters>1929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2023-02-27T08:03:00Z</cp:lastPrinted>
  <dcterms:created xsi:type="dcterms:W3CDTF">2023-02-14T14:42:00Z</dcterms:created>
  <dcterms:modified xsi:type="dcterms:W3CDTF">2023-03-02T13:44:00Z</dcterms:modified>
</cp:coreProperties>
</file>