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DDA" w:rsidRPr="00BC1DDA" w:rsidRDefault="00BC1DDA" w:rsidP="00BC1DDA">
      <w:pPr>
        <w:jc w:val="right"/>
        <w:rPr>
          <w:b/>
          <w:sz w:val="24"/>
          <w:szCs w:val="24"/>
        </w:rPr>
      </w:pPr>
      <w:r w:rsidRPr="00BC1DDA">
        <w:rPr>
          <w:b/>
          <w:sz w:val="24"/>
          <w:szCs w:val="24"/>
        </w:rPr>
        <w:t>IZRAKSTS</w:t>
      </w:r>
    </w:p>
    <w:p w:rsidR="00BC1DDA" w:rsidRPr="00297307" w:rsidRDefault="00BC1DDA" w:rsidP="00BC1DDA">
      <w:pPr>
        <w:jc w:val="center"/>
        <w:rPr>
          <w:sz w:val="24"/>
          <w:szCs w:val="24"/>
        </w:rPr>
      </w:pPr>
      <w:r w:rsidRPr="00297307">
        <w:rPr>
          <w:noProof/>
          <w:sz w:val="24"/>
          <w:szCs w:val="24"/>
        </w:rPr>
        <w:drawing>
          <wp:inline distT="0" distB="0" distL="0" distR="0" wp14:anchorId="62C000B4" wp14:editId="7AE7DB8B">
            <wp:extent cx="659765" cy="683895"/>
            <wp:effectExtent l="0" t="0" r="6985" b="1905"/>
            <wp:docPr id="12" name="Attēls 12"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Apraksts: Apraksts: 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9765" cy="683895"/>
                    </a:xfrm>
                    <a:prstGeom prst="rect">
                      <a:avLst/>
                    </a:prstGeom>
                    <a:noFill/>
                    <a:ln>
                      <a:noFill/>
                    </a:ln>
                  </pic:spPr>
                </pic:pic>
              </a:graphicData>
            </a:graphic>
          </wp:inline>
        </w:drawing>
      </w:r>
    </w:p>
    <w:tbl>
      <w:tblPr>
        <w:tblW w:w="0" w:type="auto"/>
        <w:tblLook w:val="01E0" w:firstRow="1" w:lastRow="1" w:firstColumn="1" w:lastColumn="1" w:noHBand="0" w:noVBand="0"/>
      </w:tblPr>
      <w:tblGrid>
        <w:gridCol w:w="9570"/>
      </w:tblGrid>
      <w:tr w:rsidR="00BC1DDA" w:rsidRPr="007B4709" w:rsidTr="00F90F6C">
        <w:trPr>
          <w:trHeight w:val="2118"/>
        </w:trPr>
        <w:tc>
          <w:tcPr>
            <w:tcW w:w="9828" w:type="dxa"/>
          </w:tcPr>
          <w:p w:rsidR="00BC1DDA" w:rsidRPr="007B4709" w:rsidRDefault="00BC1DDA" w:rsidP="00F90F6C">
            <w:pPr>
              <w:jc w:val="center"/>
              <w:rPr>
                <w:b/>
                <w:sz w:val="24"/>
                <w:szCs w:val="24"/>
              </w:rPr>
            </w:pPr>
            <w:r w:rsidRPr="007B4709">
              <w:rPr>
                <w:b/>
                <w:sz w:val="24"/>
                <w:szCs w:val="24"/>
              </w:rPr>
              <w:t>GULBENES  NOVADA  DOME</w:t>
            </w:r>
          </w:p>
          <w:p w:rsidR="00BC1DDA" w:rsidRPr="007B4709" w:rsidRDefault="00BC1DDA" w:rsidP="00F90F6C">
            <w:pPr>
              <w:jc w:val="center"/>
              <w:rPr>
                <w:sz w:val="24"/>
                <w:szCs w:val="24"/>
              </w:rPr>
            </w:pPr>
            <w:proofErr w:type="spellStart"/>
            <w:r w:rsidRPr="007B4709">
              <w:rPr>
                <w:sz w:val="24"/>
                <w:szCs w:val="24"/>
              </w:rPr>
              <w:t>Reģ.Nr</w:t>
            </w:r>
            <w:proofErr w:type="spellEnd"/>
            <w:r w:rsidRPr="007B4709">
              <w:rPr>
                <w:sz w:val="24"/>
                <w:szCs w:val="24"/>
              </w:rPr>
              <w:t>. 90009116327</w:t>
            </w:r>
          </w:p>
          <w:p w:rsidR="00BC1DDA" w:rsidRPr="007B4709" w:rsidRDefault="00BC1DDA" w:rsidP="00F90F6C">
            <w:pPr>
              <w:jc w:val="center"/>
              <w:rPr>
                <w:sz w:val="24"/>
                <w:szCs w:val="24"/>
              </w:rPr>
            </w:pPr>
            <w:r w:rsidRPr="007B4709">
              <w:rPr>
                <w:sz w:val="24"/>
                <w:szCs w:val="24"/>
              </w:rPr>
              <w:t>Ābeļu iela 2, Gulbene, Gulbenes nov., LV-4401</w:t>
            </w:r>
          </w:p>
          <w:p w:rsidR="00BC1DDA" w:rsidRPr="007B4709" w:rsidRDefault="00BC1DDA" w:rsidP="00F90F6C">
            <w:pPr>
              <w:pBdr>
                <w:bottom w:val="single" w:sz="12" w:space="1" w:color="auto"/>
              </w:pBdr>
              <w:jc w:val="center"/>
              <w:rPr>
                <w:sz w:val="24"/>
                <w:szCs w:val="24"/>
              </w:rPr>
            </w:pPr>
            <w:r w:rsidRPr="007B4709">
              <w:rPr>
                <w:sz w:val="24"/>
                <w:szCs w:val="24"/>
              </w:rPr>
              <w:t xml:space="preserve">Tālrunis 64497710, fakss 64497730, e-pasts: </w:t>
            </w:r>
            <w:hyperlink r:id="rId7" w:history="1">
              <w:r w:rsidRPr="007B4709">
                <w:rPr>
                  <w:rStyle w:val="Hipersaite"/>
                  <w:sz w:val="24"/>
                  <w:szCs w:val="24"/>
                </w:rPr>
                <w:t>dome@gulbene.lv</w:t>
              </w:r>
            </w:hyperlink>
            <w:r w:rsidRPr="007B4709">
              <w:rPr>
                <w:sz w:val="24"/>
                <w:szCs w:val="24"/>
              </w:rPr>
              <w:t xml:space="preserve"> , </w:t>
            </w:r>
            <w:hyperlink r:id="rId8" w:history="1">
              <w:r w:rsidRPr="007B4709">
                <w:rPr>
                  <w:rStyle w:val="Hipersaite"/>
                  <w:sz w:val="24"/>
                  <w:szCs w:val="24"/>
                </w:rPr>
                <w:t>www.gulbene.lv</w:t>
              </w:r>
            </w:hyperlink>
            <w:r w:rsidRPr="007B4709">
              <w:rPr>
                <w:sz w:val="24"/>
                <w:szCs w:val="24"/>
              </w:rPr>
              <w:softHyphen/>
            </w:r>
            <w:r w:rsidRPr="007B4709">
              <w:rPr>
                <w:sz w:val="24"/>
                <w:szCs w:val="24"/>
              </w:rPr>
              <w:softHyphen/>
            </w:r>
            <w:r w:rsidRPr="007B4709">
              <w:rPr>
                <w:sz w:val="24"/>
                <w:szCs w:val="24"/>
              </w:rPr>
              <w:softHyphen/>
            </w:r>
            <w:r w:rsidRPr="007B4709">
              <w:rPr>
                <w:sz w:val="24"/>
                <w:szCs w:val="24"/>
              </w:rPr>
              <w:softHyphen/>
            </w:r>
            <w:r w:rsidRPr="007B4709">
              <w:rPr>
                <w:sz w:val="24"/>
                <w:szCs w:val="24"/>
              </w:rPr>
              <w:softHyphen/>
            </w:r>
            <w:r w:rsidRPr="007B4709">
              <w:rPr>
                <w:sz w:val="24"/>
                <w:szCs w:val="24"/>
              </w:rPr>
              <w:softHyphen/>
            </w:r>
            <w:r w:rsidRPr="007B4709">
              <w:rPr>
                <w:sz w:val="24"/>
                <w:szCs w:val="24"/>
              </w:rPr>
              <w:softHyphen/>
            </w:r>
            <w:r w:rsidRPr="007B4709">
              <w:rPr>
                <w:sz w:val="24"/>
                <w:szCs w:val="24"/>
              </w:rPr>
              <w:softHyphen/>
            </w:r>
            <w:r w:rsidRPr="007B4709">
              <w:rPr>
                <w:sz w:val="24"/>
                <w:szCs w:val="24"/>
              </w:rPr>
              <w:softHyphen/>
            </w:r>
            <w:r w:rsidRPr="007B4709">
              <w:rPr>
                <w:sz w:val="24"/>
                <w:szCs w:val="24"/>
              </w:rPr>
              <w:softHyphen/>
            </w:r>
            <w:r w:rsidRPr="007B4709">
              <w:rPr>
                <w:sz w:val="24"/>
                <w:szCs w:val="24"/>
              </w:rPr>
              <w:softHyphen/>
            </w:r>
          </w:p>
          <w:p w:rsidR="00BC1DDA" w:rsidRPr="007B4709" w:rsidRDefault="00BC1DDA" w:rsidP="00F90F6C">
            <w:pPr>
              <w:jc w:val="center"/>
              <w:rPr>
                <w:sz w:val="24"/>
                <w:szCs w:val="24"/>
              </w:rPr>
            </w:pPr>
            <w:r w:rsidRPr="007B4709">
              <w:rPr>
                <w:sz w:val="24"/>
                <w:szCs w:val="24"/>
              </w:rPr>
              <w:softHyphen/>
            </w:r>
            <w:r w:rsidRPr="007B4709">
              <w:rPr>
                <w:sz w:val="24"/>
                <w:szCs w:val="24"/>
              </w:rPr>
              <w:softHyphen/>
            </w:r>
            <w:r w:rsidRPr="007B4709">
              <w:rPr>
                <w:sz w:val="24"/>
                <w:szCs w:val="24"/>
              </w:rPr>
              <w:softHyphen/>
            </w:r>
            <w:r w:rsidRPr="007B4709">
              <w:rPr>
                <w:sz w:val="24"/>
                <w:szCs w:val="24"/>
              </w:rPr>
              <w:softHyphen/>
            </w:r>
            <w:r w:rsidRPr="007B4709">
              <w:rPr>
                <w:sz w:val="24"/>
                <w:szCs w:val="24"/>
              </w:rPr>
              <w:softHyphen/>
            </w:r>
            <w:r w:rsidRPr="007B4709">
              <w:rPr>
                <w:sz w:val="24"/>
                <w:szCs w:val="24"/>
              </w:rPr>
              <w:softHyphen/>
            </w:r>
            <w:r w:rsidRPr="007B4709">
              <w:rPr>
                <w:sz w:val="24"/>
                <w:szCs w:val="24"/>
              </w:rPr>
              <w:softHyphen/>
            </w:r>
            <w:r w:rsidRPr="007B4709">
              <w:rPr>
                <w:sz w:val="24"/>
                <w:szCs w:val="24"/>
              </w:rPr>
              <w:softHyphen/>
            </w:r>
            <w:r w:rsidRPr="007B4709">
              <w:rPr>
                <w:sz w:val="24"/>
                <w:szCs w:val="24"/>
              </w:rPr>
              <w:softHyphen/>
            </w:r>
            <w:r w:rsidRPr="007B4709">
              <w:rPr>
                <w:sz w:val="24"/>
                <w:szCs w:val="24"/>
              </w:rPr>
              <w:softHyphen/>
            </w:r>
            <w:r w:rsidRPr="007B4709">
              <w:rPr>
                <w:sz w:val="24"/>
                <w:szCs w:val="24"/>
              </w:rPr>
              <w:softHyphen/>
            </w:r>
            <w:r w:rsidRPr="007B4709">
              <w:rPr>
                <w:sz w:val="24"/>
                <w:szCs w:val="24"/>
              </w:rPr>
              <w:softHyphen/>
            </w:r>
            <w:r w:rsidRPr="007B4709">
              <w:rPr>
                <w:sz w:val="24"/>
                <w:szCs w:val="24"/>
              </w:rPr>
              <w:softHyphen/>
            </w:r>
            <w:r w:rsidRPr="007B4709">
              <w:rPr>
                <w:sz w:val="24"/>
                <w:szCs w:val="24"/>
              </w:rPr>
              <w:softHyphen/>
            </w:r>
            <w:r w:rsidRPr="007B4709">
              <w:rPr>
                <w:sz w:val="24"/>
                <w:szCs w:val="24"/>
              </w:rPr>
              <w:softHyphen/>
              <w:t xml:space="preserve">   </w:t>
            </w:r>
          </w:p>
          <w:p w:rsidR="00BC1DDA" w:rsidRPr="007B4709" w:rsidRDefault="00BC1DDA" w:rsidP="00FA51A1">
            <w:pPr>
              <w:jc w:val="center"/>
              <w:rPr>
                <w:b/>
                <w:sz w:val="24"/>
                <w:szCs w:val="24"/>
              </w:rPr>
            </w:pPr>
            <w:r w:rsidRPr="007B4709">
              <w:rPr>
                <w:sz w:val="24"/>
                <w:szCs w:val="24"/>
              </w:rPr>
              <w:t xml:space="preserve"> </w:t>
            </w:r>
            <w:r w:rsidRPr="007B4709">
              <w:rPr>
                <w:b/>
                <w:sz w:val="24"/>
                <w:szCs w:val="24"/>
              </w:rPr>
              <w:t xml:space="preserve"> DOMES SĒDES PROTOKOLS </w:t>
            </w:r>
          </w:p>
          <w:p w:rsidR="00BC1DDA" w:rsidRPr="007B4709" w:rsidRDefault="00BC1DDA" w:rsidP="00FA51A1">
            <w:pPr>
              <w:jc w:val="center"/>
              <w:rPr>
                <w:sz w:val="24"/>
                <w:szCs w:val="24"/>
              </w:rPr>
            </w:pPr>
            <w:r w:rsidRPr="007B4709">
              <w:rPr>
                <w:sz w:val="24"/>
                <w:szCs w:val="24"/>
              </w:rPr>
              <w:t>Gulbenē</w:t>
            </w:r>
          </w:p>
          <w:p w:rsidR="00BC1DDA" w:rsidRPr="007B4709" w:rsidRDefault="00BC1DDA" w:rsidP="00F90F6C">
            <w:pPr>
              <w:jc w:val="center"/>
              <w:rPr>
                <w:sz w:val="24"/>
                <w:szCs w:val="24"/>
              </w:rPr>
            </w:pPr>
          </w:p>
        </w:tc>
      </w:tr>
    </w:tbl>
    <w:p w:rsidR="00BC1DDA" w:rsidRPr="007B4709" w:rsidRDefault="00BC1DDA" w:rsidP="00FA51A1">
      <w:pPr>
        <w:spacing w:line="276" w:lineRule="auto"/>
        <w:rPr>
          <w:b/>
          <w:sz w:val="24"/>
          <w:szCs w:val="24"/>
        </w:rPr>
      </w:pPr>
      <w:r w:rsidRPr="007B4709">
        <w:rPr>
          <w:b/>
          <w:sz w:val="24"/>
          <w:szCs w:val="24"/>
        </w:rPr>
        <w:t xml:space="preserve">2017.gada </w:t>
      </w:r>
      <w:r>
        <w:rPr>
          <w:b/>
          <w:sz w:val="24"/>
          <w:szCs w:val="24"/>
        </w:rPr>
        <w:t>28.decembrī</w:t>
      </w:r>
      <w:r w:rsidRPr="007B4709">
        <w:rPr>
          <w:b/>
          <w:sz w:val="24"/>
          <w:szCs w:val="24"/>
        </w:rPr>
        <w:tab/>
      </w:r>
      <w:r w:rsidRPr="007B4709">
        <w:rPr>
          <w:b/>
          <w:sz w:val="24"/>
          <w:szCs w:val="24"/>
        </w:rPr>
        <w:tab/>
      </w:r>
      <w:r w:rsidRPr="007B4709">
        <w:rPr>
          <w:b/>
          <w:sz w:val="24"/>
          <w:szCs w:val="24"/>
        </w:rPr>
        <w:tab/>
        <w:t xml:space="preserve">    </w:t>
      </w:r>
      <w:r w:rsidRPr="007B4709">
        <w:rPr>
          <w:b/>
          <w:sz w:val="24"/>
          <w:szCs w:val="24"/>
        </w:rPr>
        <w:tab/>
        <w:t xml:space="preserve"> </w:t>
      </w:r>
      <w:r w:rsidRPr="007B4709">
        <w:rPr>
          <w:b/>
          <w:sz w:val="24"/>
          <w:szCs w:val="24"/>
        </w:rPr>
        <w:tab/>
      </w:r>
      <w:r w:rsidRPr="007B4709">
        <w:rPr>
          <w:b/>
          <w:sz w:val="24"/>
          <w:szCs w:val="24"/>
        </w:rPr>
        <w:tab/>
        <w:t xml:space="preserve">     </w:t>
      </w:r>
      <w:r w:rsidRPr="007B4709">
        <w:rPr>
          <w:b/>
          <w:sz w:val="24"/>
          <w:szCs w:val="24"/>
        </w:rPr>
        <w:tab/>
      </w:r>
      <w:r w:rsidRPr="007B4709">
        <w:rPr>
          <w:b/>
          <w:sz w:val="24"/>
          <w:szCs w:val="24"/>
        </w:rPr>
        <w:tab/>
        <w:t xml:space="preserve"> Nr. 1</w:t>
      </w:r>
      <w:r>
        <w:rPr>
          <w:b/>
          <w:sz w:val="24"/>
          <w:szCs w:val="24"/>
        </w:rPr>
        <w:t>7</w:t>
      </w:r>
    </w:p>
    <w:p w:rsidR="00BC1DDA" w:rsidRPr="007B4709" w:rsidRDefault="00BC1DDA" w:rsidP="00FA51A1">
      <w:pPr>
        <w:spacing w:line="276" w:lineRule="auto"/>
        <w:rPr>
          <w:b/>
          <w:sz w:val="24"/>
          <w:szCs w:val="24"/>
        </w:rPr>
      </w:pPr>
    </w:p>
    <w:p w:rsidR="00BC1DDA" w:rsidRPr="00C73EA8" w:rsidRDefault="00BC1DDA" w:rsidP="00FA51A1">
      <w:pPr>
        <w:spacing w:line="276" w:lineRule="auto"/>
        <w:jc w:val="both"/>
        <w:rPr>
          <w:sz w:val="24"/>
          <w:szCs w:val="24"/>
        </w:rPr>
      </w:pPr>
      <w:r w:rsidRPr="00C73EA8">
        <w:rPr>
          <w:b/>
          <w:sz w:val="24"/>
          <w:szCs w:val="24"/>
        </w:rPr>
        <w:t xml:space="preserve">Sēde sasaukta:  </w:t>
      </w:r>
      <w:r w:rsidRPr="00C73EA8">
        <w:rPr>
          <w:sz w:val="24"/>
          <w:szCs w:val="24"/>
        </w:rPr>
        <w:t>2017.gada</w:t>
      </w:r>
      <w:r w:rsidRPr="00C73EA8">
        <w:rPr>
          <w:b/>
          <w:sz w:val="24"/>
          <w:szCs w:val="24"/>
        </w:rPr>
        <w:t xml:space="preserve"> </w:t>
      </w:r>
      <w:r w:rsidRPr="00C73EA8">
        <w:rPr>
          <w:sz w:val="24"/>
          <w:szCs w:val="24"/>
        </w:rPr>
        <w:t>2</w:t>
      </w:r>
      <w:r>
        <w:rPr>
          <w:sz w:val="24"/>
          <w:szCs w:val="24"/>
        </w:rPr>
        <w:t>2</w:t>
      </w:r>
      <w:r w:rsidRPr="00C73EA8">
        <w:rPr>
          <w:sz w:val="24"/>
          <w:szCs w:val="24"/>
        </w:rPr>
        <w:t>.</w:t>
      </w:r>
      <w:r>
        <w:rPr>
          <w:sz w:val="24"/>
          <w:szCs w:val="24"/>
        </w:rPr>
        <w:t>dec</w:t>
      </w:r>
      <w:r w:rsidRPr="00C73EA8">
        <w:rPr>
          <w:sz w:val="24"/>
          <w:szCs w:val="24"/>
        </w:rPr>
        <w:t>embrī</w:t>
      </w:r>
    </w:p>
    <w:p w:rsidR="00BC1DDA" w:rsidRPr="00C73EA8" w:rsidRDefault="00BC1DDA" w:rsidP="00FA51A1">
      <w:pPr>
        <w:spacing w:line="276" w:lineRule="auto"/>
        <w:jc w:val="both"/>
        <w:rPr>
          <w:sz w:val="24"/>
          <w:szCs w:val="24"/>
        </w:rPr>
      </w:pPr>
      <w:r w:rsidRPr="00C73EA8">
        <w:rPr>
          <w:b/>
          <w:sz w:val="24"/>
          <w:szCs w:val="24"/>
        </w:rPr>
        <w:t xml:space="preserve">Sēdi atklāj: </w:t>
      </w:r>
      <w:r w:rsidRPr="00C73EA8">
        <w:rPr>
          <w:sz w:val="24"/>
          <w:szCs w:val="24"/>
        </w:rPr>
        <w:t>plkst. 9.00</w:t>
      </w:r>
    </w:p>
    <w:p w:rsidR="00BC1DDA" w:rsidRPr="00C73EA8" w:rsidRDefault="00BC1DDA" w:rsidP="00FA51A1">
      <w:pPr>
        <w:spacing w:line="276" w:lineRule="auto"/>
        <w:jc w:val="both"/>
        <w:rPr>
          <w:sz w:val="24"/>
          <w:szCs w:val="24"/>
        </w:rPr>
      </w:pPr>
      <w:r w:rsidRPr="00C73EA8">
        <w:rPr>
          <w:b/>
          <w:sz w:val="24"/>
          <w:szCs w:val="24"/>
        </w:rPr>
        <w:t xml:space="preserve">Sēdi vada: </w:t>
      </w:r>
      <w:r w:rsidRPr="00C73EA8">
        <w:rPr>
          <w:sz w:val="24"/>
          <w:szCs w:val="24"/>
        </w:rPr>
        <w:t>Gulbenes novada domes priekšsēdētājs Andris Vējiņš</w:t>
      </w:r>
    </w:p>
    <w:p w:rsidR="00BC1DDA" w:rsidRPr="00C73EA8" w:rsidRDefault="00BC1DDA" w:rsidP="00FA51A1">
      <w:pPr>
        <w:spacing w:line="276" w:lineRule="auto"/>
        <w:jc w:val="both"/>
        <w:rPr>
          <w:sz w:val="24"/>
          <w:szCs w:val="24"/>
        </w:rPr>
      </w:pPr>
      <w:r w:rsidRPr="00C73EA8">
        <w:rPr>
          <w:b/>
          <w:sz w:val="24"/>
          <w:szCs w:val="24"/>
        </w:rPr>
        <w:t xml:space="preserve">Sēdi protokolē:  </w:t>
      </w:r>
      <w:r w:rsidRPr="00C73EA8">
        <w:rPr>
          <w:sz w:val="24"/>
          <w:szCs w:val="24"/>
        </w:rPr>
        <w:t xml:space="preserve">Gulbenes novada domes kancelejas pārzine Vita </w:t>
      </w:r>
      <w:proofErr w:type="spellStart"/>
      <w:r w:rsidRPr="00C73EA8">
        <w:rPr>
          <w:sz w:val="24"/>
          <w:szCs w:val="24"/>
        </w:rPr>
        <w:t>Baškere</w:t>
      </w:r>
      <w:proofErr w:type="spellEnd"/>
    </w:p>
    <w:p w:rsidR="00BC1DDA" w:rsidRPr="00C73EA8" w:rsidRDefault="00BC1DDA" w:rsidP="00FA51A1">
      <w:pPr>
        <w:spacing w:line="276" w:lineRule="auto"/>
        <w:jc w:val="both"/>
        <w:rPr>
          <w:sz w:val="24"/>
          <w:szCs w:val="24"/>
        </w:rPr>
      </w:pPr>
      <w:r w:rsidRPr="00C73EA8">
        <w:rPr>
          <w:b/>
          <w:sz w:val="24"/>
          <w:szCs w:val="24"/>
        </w:rPr>
        <w:t xml:space="preserve">Sēdē piedalās </w:t>
      </w:r>
      <w:r w:rsidRPr="00C73EA8">
        <w:rPr>
          <w:sz w:val="24"/>
          <w:szCs w:val="24"/>
        </w:rPr>
        <w:t xml:space="preserve">Gulbenes novada domes deputāti: </w:t>
      </w:r>
      <w:r>
        <w:rPr>
          <w:sz w:val="24"/>
          <w:szCs w:val="24"/>
        </w:rPr>
        <w:t xml:space="preserve">Mārtiņš </w:t>
      </w:r>
      <w:proofErr w:type="spellStart"/>
      <w:r>
        <w:rPr>
          <w:sz w:val="24"/>
          <w:szCs w:val="24"/>
        </w:rPr>
        <w:t>Bogdans</w:t>
      </w:r>
      <w:proofErr w:type="spellEnd"/>
      <w:r w:rsidRPr="00C73EA8">
        <w:rPr>
          <w:sz w:val="24"/>
          <w:szCs w:val="24"/>
        </w:rPr>
        <w:t xml:space="preserve">, Andis </w:t>
      </w:r>
      <w:proofErr w:type="spellStart"/>
      <w:r w:rsidRPr="00C73EA8">
        <w:rPr>
          <w:sz w:val="24"/>
          <w:szCs w:val="24"/>
        </w:rPr>
        <w:t>Caunītis</w:t>
      </w:r>
      <w:proofErr w:type="spellEnd"/>
      <w:r>
        <w:rPr>
          <w:sz w:val="24"/>
          <w:szCs w:val="24"/>
        </w:rPr>
        <w:t>,</w:t>
      </w:r>
      <w:r w:rsidRPr="00C73EA8">
        <w:rPr>
          <w:sz w:val="24"/>
          <w:szCs w:val="24"/>
        </w:rPr>
        <w:t xml:space="preserve"> Gunārs Ciglis, Larisa </w:t>
      </w:r>
      <w:proofErr w:type="spellStart"/>
      <w:r w:rsidRPr="00C73EA8">
        <w:rPr>
          <w:sz w:val="24"/>
          <w:szCs w:val="24"/>
        </w:rPr>
        <w:t>Cīrule</w:t>
      </w:r>
      <w:proofErr w:type="spellEnd"/>
      <w:r w:rsidRPr="00C73EA8">
        <w:rPr>
          <w:sz w:val="24"/>
          <w:szCs w:val="24"/>
        </w:rPr>
        <w:t xml:space="preserve">, Lāsma </w:t>
      </w:r>
      <w:proofErr w:type="spellStart"/>
      <w:r w:rsidRPr="00C73EA8">
        <w:rPr>
          <w:sz w:val="24"/>
          <w:szCs w:val="24"/>
        </w:rPr>
        <w:t>Gabdulļina</w:t>
      </w:r>
      <w:proofErr w:type="spellEnd"/>
      <w:r>
        <w:rPr>
          <w:sz w:val="24"/>
          <w:szCs w:val="24"/>
        </w:rPr>
        <w:t>,</w:t>
      </w:r>
      <w:r w:rsidRPr="00C73EA8">
        <w:rPr>
          <w:sz w:val="24"/>
          <w:szCs w:val="24"/>
        </w:rPr>
        <w:t xml:space="preserve"> Ieva </w:t>
      </w:r>
      <w:proofErr w:type="spellStart"/>
      <w:r w:rsidRPr="00C73EA8">
        <w:rPr>
          <w:sz w:val="24"/>
          <w:szCs w:val="24"/>
        </w:rPr>
        <w:t>Grīnšteine</w:t>
      </w:r>
      <w:proofErr w:type="spellEnd"/>
      <w:r w:rsidRPr="00C73EA8">
        <w:rPr>
          <w:sz w:val="24"/>
          <w:szCs w:val="24"/>
        </w:rPr>
        <w:t xml:space="preserve">, </w:t>
      </w:r>
      <w:proofErr w:type="spellStart"/>
      <w:r w:rsidRPr="00C73EA8">
        <w:rPr>
          <w:sz w:val="24"/>
          <w:szCs w:val="24"/>
        </w:rPr>
        <w:t>Stanislavs</w:t>
      </w:r>
      <w:proofErr w:type="spellEnd"/>
      <w:r w:rsidRPr="00C73EA8">
        <w:rPr>
          <w:sz w:val="24"/>
          <w:szCs w:val="24"/>
        </w:rPr>
        <w:t xml:space="preserve"> </w:t>
      </w:r>
      <w:proofErr w:type="spellStart"/>
      <w:r w:rsidRPr="00C73EA8">
        <w:rPr>
          <w:sz w:val="24"/>
          <w:szCs w:val="24"/>
        </w:rPr>
        <w:t>Gžibovskis</w:t>
      </w:r>
      <w:proofErr w:type="spellEnd"/>
      <w:r w:rsidRPr="00C73EA8">
        <w:rPr>
          <w:sz w:val="24"/>
          <w:szCs w:val="24"/>
        </w:rPr>
        <w:t xml:space="preserve">, Edīte </w:t>
      </w:r>
      <w:proofErr w:type="spellStart"/>
      <w:r w:rsidRPr="00C73EA8">
        <w:rPr>
          <w:sz w:val="24"/>
          <w:szCs w:val="24"/>
        </w:rPr>
        <w:t>Kanaviņa</w:t>
      </w:r>
      <w:proofErr w:type="spellEnd"/>
      <w:r w:rsidRPr="00C73EA8">
        <w:rPr>
          <w:sz w:val="24"/>
          <w:szCs w:val="24"/>
        </w:rPr>
        <w:t xml:space="preserve">, </w:t>
      </w:r>
      <w:proofErr w:type="spellStart"/>
      <w:r w:rsidRPr="00C73EA8">
        <w:rPr>
          <w:sz w:val="24"/>
          <w:szCs w:val="24"/>
        </w:rPr>
        <w:t>Valtis</w:t>
      </w:r>
      <w:proofErr w:type="spellEnd"/>
      <w:r w:rsidRPr="00C73EA8">
        <w:rPr>
          <w:sz w:val="24"/>
          <w:szCs w:val="24"/>
        </w:rPr>
        <w:t xml:space="preserve"> Krauklis, Intars Liepiņš</w:t>
      </w:r>
      <w:r>
        <w:rPr>
          <w:sz w:val="24"/>
          <w:szCs w:val="24"/>
        </w:rPr>
        <w:t>,</w:t>
      </w:r>
      <w:r w:rsidRPr="00C73EA8">
        <w:rPr>
          <w:sz w:val="24"/>
          <w:szCs w:val="24"/>
        </w:rPr>
        <w:t xml:space="preserve"> Normunds </w:t>
      </w:r>
      <w:proofErr w:type="spellStart"/>
      <w:r w:rsidRPr="00C73EA8">
        <w:rPr>
          <w:sz w:val="24"/>
          <w:szCs w:val="24"/>
        </w:rPr>
        <w:t>Mazūrs</w:t>
      </w:r>
      <w:proofErr w:type="spellEnd"/>
      <w:r w:rsidRPr="00C73EA8">
        <w:rPr>
          <w:sz w:val="24"/>
          <w:szCs w:val="24"/>
        </w:rPr>
        <w:t xml:space="preserve">, Ilze </w:t>
      </w:r>
      <w:proofErr w:type="spellStart"/>
      <w:r w:rsidRPr="00C73EA8">
        <w:rPr>
          <w:sz w:val="24"/>
          <w:szCs w:val="24"/>
        </w:rPr>
        <w:t>Mezīte</w:t>
      </w:r>
      <w:proofErr w:type="spellEnd"/>
      <w:r w:rsidRPr="00C73EA8">
        <w:rPr>
          <w:sz w:val="24"/>
          <w:szCs w:val="24"/>
        </w:rPr>
        <w:t xml:space="preserve">, Guntis </w:t>
      </w:r>
      <w:proofErr w:type="spellStart"/>
      <w:r w:rsidRPr="00C73EA8">
        <w:rPr>
          <w:sz w:val="24"/>
          <w:szCs w:val="24"/>
        </w:rPr>
        <w:t>Princovs</w:t>
      </w:r>
      <w:proofErr w:type="spellEnd"/>
      <w:r w:rsidRPr="00C73EA8">
        <w:rPr>
          <w:sz w:val="24"/>
          <w:szCs w:val="24"/>
        </w:rPr>
        <w:t>, Guna Pūcīte, Anatolijs Savickis</w:t>
      </w:r>
    </w:p>
    <w:p w:rsidR="00BC1DDA" w:rsidRPr="00C73EA8" w:rsidRDefault="00BC1DDA" w:rsidP="00FA51A1">
      <w:pPr>
        <w:spacing w:line="276" w:lineRule="auto"/>
        <w:jc w:val="both"/>
        <w:rPr>
          <w:sz w:val="24"/>
          <w:szCs w:val="24"/>
        </w:rPr>
      </w:pPr>
      <w:r w:rsidRPr="00C73EA8">
        <w:rPr>
          <w:b/>
          <w:sz w:val="24"/>
          <w:szCs w:val="24"/>
        </w:rPr>
        <w:t>Sēdē nepiedalās</w:t>
      </w:r>
      <w:r w:rsidRPr="00C73EA8">
        <w:rPr>
          <w:sz w:val="24"/>
          <w:szCs w:val="24"/>
        </w:rPr>
        <w:t xml:space="preserve"> Gulbenes novada domes deputāt</w:t>
      </w:r>
      <w:r>
        <w:rPr>
          <w:sz w:val="24"/>
          <w:szCs w:val="24"/>
        </w:rPr>
        <w:t>s</w:t>
      </w:r>
      <w:r w:rsidRPr="00C73EA8">
        <w:rPr>
          <w:sz w:val="24"/>
          <w:szCs w:val="24"/>
        </w:rPr>
        <w:t xml:space="preserve"> Nor</w:t>
      </w:r>
      <w:r>
        <w:rPr>
          <w:sz w:val="24"/>
          <w:szCs w:val="24"/>
        </w:rPr>
        <w:t xml:space="preserve">munds </w:t>
      </w:r>
      <w:proofErr w:type="spellStart"/>
      <w:r>
        <w:rPr>
          <w:sz w:val="24"/>
          <w:szCs w:val="24"/>
        </w:rPr>
        <w:t>Audzišs</w:t>
      </w:r>
      <w:proofErr w:type="spellEnd"/>
    </w:p>
    <w:p w:rsidR="00BC1DDA" w:rsidRPr="00C73EA8" w:rsidRDefault="00BC1DDA" w:rsidP="00FA51A1">
      <w:pPr>
        <w:spacing w:line="276" w:lineRule="auto"/>
        <w:jc w:val="both"/>
        <w:rPr>
          <w:sz w:val="24"/>
          <w:szCs w:val="24"/>
        </w:rPr>
      </w:pPr>
      <w:r w:rsidRPr="00C73EA8">
        <w:rPr>
          <w:b/>
          <w:sz w:val="24"/>
          <w:szCs w:val="24"/>
        </w:rPr>
        <w:t xml:space="preserve">Pašvaldības administrācijas darbinieku, uzaicināto un interesentu </w:t>
      </w:r>
      <w:r w:rsidRPr="00C73EA8">
        <w:rPr>
          <w:sz w:val="24"/>
          <w:szCs w:val="24"/>
        </w:rPr>
        <w:t xml:space="preserve">saraksts pielikumā uz </w:t>
      </w:r>
      <w:r>
        <w:rPr>
          <w:sz w:val="24"/>
          <w:szCs w:val="24"/>
        </w:rPr>
        <w:t>2</w:t>
      </w:r>
      <w:r w:rsidRPr="00C73EA8">
        <w:rPr>
          <w:sz w:val="24"/>
          <w:szCs w:val="24"/>
        </w:rPr>
        <w:t xml:space="preserve"> lap</w:t>
      </w:r>
      <w:r>
        <w:rPr>
          <w:sz w:val="24"/>
          <w:szCs w:val="24"/>
        </w:rPr>
        <w:t>ām</w:t>
      </w:r>
    </w:p>
    <w:p w:rsidR="00BC1DDA" w:rsidRDefault="00BC1DDA" w:rsidP="00FA51A1">
      <w:pPr>
        <w:spacing w:line="276" w:lineRule="auto"/>
        <w:jc w:val="both"/>
        <w:rPr>
          <w:sz w:val="24"/>
          <w:szCs w:val="24"/>
        </w:rPr>
      </w:pPr>
      <w:r w:rsidRPr="00C73EA8">
        <w:rPr>
          <w:b/>
          <w:sz w:val="24"/>
          <w:szCs w:val="24"/>
        </w:rPr>
        <w:t xml:space="preserve">Prese: </w:t>
      </w:r>
      <w:r w:rsidRPr="00C73EA8">
        <w:rPr>
          <w:sz w:val="24"/>
          <w:szCs w:val="24"/>
        </w:rPr>
        <w:t>D.Odumiņa– laikraksts „Dzirkstele”</w:t>
      </w:r>
    </w:p>
    <w:p w:rsidR="00BC1DDA" w:rsidRPr="00BC1DDA" w:rsidRDefault="00BC1DDA" w:rsidP="00BC1DDA">
      <w:pPr>
        <w:spacing w:line="360" w:lineRule="auto"/>
        <w:jc w:val="both"/>
        <w:rPr>
          <w:sz w:val="16"/>
          <w:szCs w:val="16"/>
        </w:rPr>
      </w:pPr>
    </w:p>
    <w:p w:rsidR="00BC1DDA" w:rsidRPr="00BC1DDA" w:rsidRDefault="00BC1DDA" w:rsidP="00BC1DDA">
      <w:pPr>
        <w:spacing w:line="360" w:lineRule="auto"/>
        <w:jc w:val="both"/>
        <w:rPr>
          <w:sz w:val="24"/>
          <w:szCs w:val="24"/>
        </w:rPr>
      </w:pPr>
      <w:r>
        <w:rPr>
          <w:b/>
          <w:sz w:val="24"/>
          <w:szCs w:val="24"/>
        </w:rPr>
        <w:t>DARBA KĀRTĪBA</w:t>
      </w:r>
    </w:p>
    <w:p w:rsidR="00BC1DDA" w:rsidRPr="00C73EA8" w:rsidRDefault="00BC1DDA" w:rsidP="00BC1DDA">
      <w:pPr>
        <w:jc w:val="both"/>
        <w:rPr>
          <w:b/>
          <w:sz w:val="24"/>
          <w:szCs w:val="24"/>
        </w:rPr>
      </w:pPr>
      <w:r w:rsidRPr="00C73EA8">
        <w:rPr>
          <w:b/>
          <w:sz w:val="24"/>
          <w:szCs w:val="24"/>
        </w:rPr>
        <w:t>[…]</w:t>
      </w:r>
    </w:p>
    <w:p w:rsidR="00BC1DDA" w:rsidRPr="00FB5980" w:rsidRDefault="00FB5980" w:rsidP="00FB5980">
      <w:pPr>
        <w:autoSpaceDE w:val="0"/>
        <w:jc w:val="both"/>
        <w:rPr>
          <w:b/>
          <w:sz w:val="24"/>
          <w:szCs w:val="24"/>
        </w:rPr>
      </w:pPr>
      <w:r>
        <w:rPr>
          <w:b/>
          <w:sz w:val="24"/>
          <w:szCs w:val="24"/>
        </w:rPr>
        <w:t>4</w:t>
      </w:r>
      <w:r w:rsidR="00822620">
        <w:rPr>
          <w:b/>
          <w:sz w:val="24"/>
          <w:szCs w:val="24"/>
        </w:rPr>
        <w:t>3</w:t>
      </w:r>
      <w:r w:rsidR="00BC1DDA" w:rsidRPr="00653FC8">
        <w:rPr>
          <w:b/>
          <w:sz w:val="24"/>
          <w:szCs w:val="24"/>
        </w:rPr>
        <w:t xml:space="preserve">. Par </w:t>
      </w:r>
      <w:r w:rsidR="00822620" w:rsidRPr="005B22F2">
        <w:rPr>
          <w:b/>
          <w:sz w:val="24"/>
          <w:szCs w:val="24"/>
        </w:rPr>
        <w:t>sadzīves atkritumu apsaimniekošanas maksas noteikšanu Gulbenes novada administratīvajā teritorijā</w:t>
      </w:r>
      <w:bookmarkStart w:id="0" w:name="_GoBack"/>
      <w:bookmarkEnd w:id="0"/>
      <w:r w:rsidR="00BC1DDA">
        <w:rPr>
          <w:b/>
          <w:sz w:val="24"/>
          <w:szCs w:val="24"/>
        </w:rPr>
        <w:t>.</w:t>
      </w:r>
    </w:p>
    <w:p w:rsidR="00BC1DDA" w:rsidRPr="00C73EA8" w:rsidRDefault="00BC1DDA" w:rsidP="00BC1DDA">
      <w:pPr>
        <w:jc w:val="both"/>
        <w:rPr>
          <w:b/>
          <w:sz w:val="24"/>
          <w:szCs w:val="24"/>
        </w:rPr>
      </w:pPr>
      <w:r w:rsidRPr="00C73EA8">
        <w:rPr>
          <w:b/>
          <w:sz w:val="24"/>
          <w:szCs w:val="24"/>
        </w:rPr>
        <w:t>[…]</w:t>
      </w:r>
    </w:p>
    <w:p w:rsidR="00822620" w:rsidRPr="005B22F2" w:rsidRDefault="00822620" w:rsidP="00822620">
      <w:pPr>
        <w:jc w:val="center"/>
        <w:rPr>
          <w:b/>
          <w:sz w:val="24"/>
          <w:szCs w:val="24"/>
        </w:rPr>
      </w:pPr>
      <w:r>
        <w:rPr>
          <w:b/>
          <w:sz w:val="24"/>
          <w:szCs w:val="24"/>
        </w:rPr>
        <w:t>43</w:t>
      </w:r>
      <w:r w:rsidRPr="005B22F2">
        <w:rPr>
          <w:b/>
          <w:sz w:val="24"/>
          <w:szCs w:val="24"/>
        </w:rPr>
        <w:t>.§</w:t>
      </w:r>
    </w:p>
    <w:p w:rsidR="00822620" w:rsidRPr="005B22F2" w:rsidRDefault="00822620" w:rsidP="00822620">
      <w:pPr>
        <w:pBdr>
          <w:bottom w:val="single" w:sz="12" w:space="1" w:color="auto"/>
        </w:pBdr>
        <w:jc w:val="center"/>
        <w:rPr>
          <w:b/>
          <w:sz w:val="24"/>
          <w:szCs w:val="24"/>
        </w:rPr>
      </w:pPr>
      <w:r w:rsidRPr="005B22F2">
        <w:rPr>
          <w:b/>
          <w:sz w:val="24"/>
          <w:szCs w:val="24"/>
        </w:rPr>
        <w:t>Par sadzīves atkritumu apsaimniekošanas maksas noteikšanu Gulbenes novada administratīvajā teritorijā</w:t>
      </w:r>
    </w:p>
    <w:p w:rsidR="00822620" w:rsidRPr="005B22F2" w:rsidRDefault="00822620" w:rsidP="00822620">
      <w:pPr>
        <w:rPr>
          <w:sz w:val="24"/>
          <w:szCs w:val="24"/>
        </w:rPr>
      </w:pPr>
      <w:r w:rsidRPr="005B22F2">
        <w:rPr>
          <w:sz w:val="24"/>
          <w:szCs w:val="24"/>
        </w:rPr>
        <w:t>ZIŅO:</w:t>
      </w:r>
      <w:r>
        <w:rPr>
          <w:sz w:val="24"/>
          <w:szCs w:val="24"/>
        </w:rPr>
        <w:t xml:space="preserve"> A.Vējiņš</w:t>
      </w:r>
    </w:p>
    <w:p w:rsidR="00822620" w:rsidRPr="005B22F2" w:rsidRDefault="00822620" w:rsidP="00822620">
      <w:pPr>
        <w:rPr>
          <w:sz w:val="24"/>
          <w:szCs w:val="24"/>
        </w:rPr>
      </w:pPr>
      <w:r w:rsidRPr="005B22F2">
        <w:rPr>
          <w:sz w:val="24"/>
          <w:szCs w:val="24"/>
        </w:rPr>
        <w:t xml:space="preserve">LĒMUMA PROJEKTU SAGATAVOJA: </w:t>
      </w:r>
      <w:proofErr w:type="spellStart"/>
      <w:r w:rsidRPr="005B22F2">
        <w:rPr>
          <w:sz w:val="24"/>
          <w:szCs w:val="24"/>
        </w:rPr>
        <w:t>J.Šmoteks</w:t>
      </w:r>
      <w:proofErr w:type="spellEnd"/>
      <w:r w:rsidRPr="005B22F2">
        <w:rPr>
          <w:sz w:val="24"/>
          <w:szCs w:val="24"/>
        </w:rPr>
        <w:t xml:space="preserve">, </w:t>
      </w:r>
      <w:proofErr w:type="spellStart"/>
      <w:r w:rsidRPr="005B22F2">
        <w:rPr>
          <w:sz w:val="24"/>
          <w:szCs w:val="24"/>
        </w:rPr>
        <w:t>I.Bindre</w:t>
      </w:r>
      <w:proofErr w:type="spellEnd"/>
    </w:p>
    <w:p w:rsidR="00822620" w:rsidRPr="005B22F2" w:rsidRDefault="00822620" w:rsidP="00822620">
      <w:pPr>
        <w:jc w:val="both"/>
        <w:rPr>
          <w:sz w:val="24"/>
          <w:szCs w:val="24"/>
        </w:rPr>
      </w:pPr>
      <w:r>
        <w:rPr>
          <w:sz w:val="24"/>
          <w:szCs w:val="24"/>
        </w:rPr>
        <w:t>DEBATĒS PIEDALĀS:</w:t>
      </w:r>
      <w:r>
        <w:rPr>
          <w:sz w:val="24"/>
          <w:szCs w:val="24"/>
        </w:rPr>
        <w:t xml:space="preserve"> nav</w:t>
      </w:r>
    </w:p>
    <w:p w:rsidR="00822620" w:rsidRPr="005B22F2" w:rsidRDefault="00822620" w:rsidP="00822620">
      <w:pPr>
        <w:ind w:firstLine="720"/>
        <w:jc w:val="both"/>
        <w:rPr>
          <w:sz w:val="24"/>
          <w:szCs w:val="24"/>
        </w:rPr>
      </w:pPr>
    </w:p>
    <w:p w:rsidR="00822620" w:rsidRPr="005B22F2" w:rsidRDefault="00822620" w:rsidP="00822620">
      <w:pPr>
        <w:spacing w:line="360" w:lineRule="auto"/>
        <w:ind w:firstLine="567"/>
        <w:jc w:val="both"/>
        <w:rPr>
          <w:sz w:val="24"/>
          <w:szCs w:val="24"/>
        </w:rPr>
      </w:pPr>
      <w:r w:rsidRPr="005B22F2">
        <w:rPr>
          <w:sz w:val="24"/>
          <w:szCs w:val="24"/>
        </w:rPr>
        <w:t xml:space="preserve">2017.gada 13.novembrī Gulbenes novada dome ir saņēmusi sadzīves atkritumu apsaimniekotāja </w:t>
      </w:r>
      <w:r w:rsidRPr="002D4449">
        <w:rPr>
          <w:b/>
          <w:sz w:val="24"/>
          <w:szCs w:val="24"/>
        </w:rPr>
        <w:t>SIA “Pilsētvides serviss”</w:t>
      </w:r>
      <w:r w:rsidRPr="005B22F2">
        <w:rPr>
          <w:sz w:val="24"/>
          <w:szCs w:val="24"/>
        </w:rPr>
        <w:t xml:space="preserve"> (</w:t>
      </w:r>
      <w:proofErr w:type="spellStart"/>
      <w:r w:rsidRPr="005B22F2">
        <w:rPr>
          <w:sz w:val="24"/>
          <w:szCs w:val="24"/>
        </w:rPr>
        <w:t>Reģ</w:t>
      </w:r>
      <w:proofErr w:type="spellEnd"/>
      <w:r w:rsidRPr="005B22F2">
        <w:rPr>
          <w:sz w:val="24"/>
          <w:szCs w:val="24"/>
        </w:rPr>
        <w:t xml:space="preserve">. Nr. 40003244831, juridiskā adrese: Ēdoles iela 8, Rīga, LV-1055) vēstuli Nr. 1-05-2017/2996-e (reģistrēta Gulbenes novada dome 2017.gada 13.novembrī ar reģistrācijas Nr. GND/4.8/17/1951-P), kurā tiek lūgts apstiprināt no 2018.gada 1.janvāra atkritumu izvešanas tarifu 13,46 EUR/m³ bez PVN. </w:t>
      </w:r>
    </w:p>
    <w:p w:rsidR="00822620" w:rsidRPr="005B22F2" w:rsidRDefault="00822620" w:rsidP="00822620">
      <w:pPr>
        <w:spacing w:line="360" w:lineRule="auto"/>
        <w:ind w:firstLine="567"/>
        <w:jc w:val="both"/>
        <w:rPr>
          <w:sz w:val="24"/>
          <w:szCs w:val="24"/>
        </w:rPr>
      </w:pPr>
      <w:r w:rsidRPr="005B22F2">
        <w:rPr>
          <w:sz w:val="24"/>
          <w:szCs w:val="24"/>
        </w:rPr>
        <w:t xml:space="preserve">Bez tam Gulbenes novada dome ir saņēmusi SIA “Pilsētvides serviss” 2017.gada 13.novembra vēstuli Nr.1-05-2017/302-e (reģistrēta Gulbenes novada dome 2017.gada 23.novembrī ar reģistrācijas Nr. GND/4.8/17/2023-P), kurā tiek informēts par savākto sadzīves </w:t>
      </w:r>
      <w:r w:rsidRPr="005B22F2">
        <w:rPr>
          <w:sz w:val="24"/>
          <w:szCs w:val="24"/>
        </w:rPr>
        <w:lastRenderedPageBreak/>
        <w:t xml:space="preserve">atkritumu daudzumu laika posmā no 2017.gada 1.janvāra līdz 2017.gada 31.oktobrim, kā arī 2017.gada 22.novembra vēstuli Nr.1-05-2017/306-e (reģistrēta Gulbenes novada dome 2017.gada 23.novembrī ar reģistrācijas Nr. GND/4.8/17/2024-P), kurā SIA “Pilsētvides serviss” norāda sadzīves atkritumu apsaimniekošanas tarifa atšifrējumu. </w:t>
      </w:r>
    </w:p>
    <w:p w:rsidR="00822620" w:rsidRPr="00C70E94" w:rsidRDefault="00822620" w:rsidP="00822620">
      <w:pPr>
        <w:spacing w:line="360" w:lineRule="auto"/>
        <w:ind w:firstLine="567"/>
        <w:jc w:val="both"/>
        <w:rPr>
          <w:sz w:val="24"/>
          <w:szCs w:val="24"/>
        </w:rPr>
      </w:pPr>
      <w:r w:rsidRPr="00C70E94">
        <w:rPr>
          <w:sz w:val="24"/>
          <w:szCs w:val="24"/>
        </w:rPr>
        <w:t xml:space="preserve">Gulbenes novada dome, izvērtējot SIA “Pilsētvides serviss” iesniegto maksu par sadzīves atkritumu apsaimniekošanu 2018.gadam, ir konstatējusi, ka SIA “Pilsētvides serviss” aprēķinos ir piemērojis iepirkuma piedāvājumā norādīto poligonā nododamo sadzīves atkritumu blīvumu  koeficientu (0,15 koeficients) atkritumu apjoma pārrēķinam no tonnām uz kubikmetriem.  </w:t>
      </w:r>
    </w:p>
    <w:p w:rsidR="00822620" w:rsidRPr="00C70E94" w:rsidRDefault="00822620" w:rsidP="00822620">
      <w:pPr>
        <w:pStyle w:val="Paraststmeklis"/>
        <w:spacing w:after="0" w:line="360" w:lineRule="auto"/>
        <w:ind w:firstLine="567"/>
        <w:jc w:val="both"/>
      </w:pPr>
      <w:r w:rsidRPr="00C70E94">
        <w:t>Atkritumu apsaimniekošanas likuma 16.panta pirmās daļas 2.punktā noteikts, ka atkritumu radītājiem ir jāmaksā par faktiski radītajiem atkritumiem.</w:t>
      </w:r>
    </w:p>
    <w:p w:rsidR="00822620" w:rsidRPr="00C70E94" w:rsidRDefault="00822620" w:rsidP="00822620">
      <w:pPr>
        <w:autoSpaceDE w:val="0"/>
        <w:autoSpaceDN w:val="0"/>
        <w:adjustRightInd w:val="0"/>
        <w:spacing w:line="360" w:lineRule="auto"/>
        <w:ind w:firstLine="567"/>
        <w:jc w:val="both"/>
        <w:rPr>
          <w:sz w:val="24"/>
          <w:szCs w:val="24"/>
        </w:rPr>
      </w:pPr>
      <w:r w:rsidRPr="00C70E94">
        <w:rPr>
          <w:sz w:val="24"/>
          <w:szCs w:val="24"/>
        </w:rPr>
        <w:t xml:space="preserve">Tādējādi, aprēķinot atkritumu apsaimniekošanas maksu, ir jāizmanto faktiskajai situācijai atbilstošs koeficients atkritumu apjoma pārrēķinam no tonnām uz kubikmetriem, nevis iepirkuma piedāvājumā atkritumu apsaimniekotāja norādītais poligonā nododamo sadzīves atkritumu blīvums (0,15 koeficients). </w:t>
      </w:r>
    </w:p>
    <w:p w:rsidR="00822620" w:rsidRPr="00C70E94" w:rsidRDefault="00822620" w:rsidP="00822620">
      <w:pPr>
        <w:autoSpaceDE w:val="0"/>
        <w:autoSpaceDN w:val="0"/>
        <w:adjustRightInd w:val="0"/>
        <w:spacing w:line="360" w:lineRule="auto"/>
        <w:ind w:firstLine="567"/>
        <w:jc w:val="both"/>
        <w:rPr>
          <w:sz w:val="24"/>
          <w:szCs w:val="24"/>
        </w:rPr>
      </w:pPr>
      <w:r w:rsidRPr="00C70E94">
        <w:rPr>
          <w:sz w:val="24"/>
          <w:szCs w:val="24"/>
        </w:rPr>
        <w:t>Atbilstoši SIA “Pilsētvides serviss” iesniegtajai informācijai par savākto sadzīves atkritumu tilpumu un atkritumu poligonā nodoto sadzīves atkritumu masu, Gulbenes novada dome noskaidroja, ka Gulbenes novada teritorijā faktiski viens sadzīves atkritumu kubikmetrs atbilst aptuveni 122 kilogramiem atkritumu (koeficients – 0,122).</w:t>
      </w:r>
    </w:p>
    <w:p w:rsidR="00822620" w:rsidRPr="00C70E94" w:rsidRDefault="00822620" w:rsidP="00822620">
      <w:pPr>
        <w:spacing w:line="360" w:lineRule="auto"/>
        <w:ind w:firstLine="720"/>
        <w:jc w:val="both"/>
        <w:rPr>
          <w:sz w:val="24"/>
          <w:szCs w:val="24"/>
        </w:rPr>
      </w:pPr>
      <w:r w:rsidRPr="00C70E94">
        <w:rPr>
          <w:sz w:val="24"/>
          <w:szCs w:val="24"/>
        </w:rPr>
        <w:t xml:space="preserve">2017.gada 7.decembrī Saeima pieņēma likumu “Grozījumi Atkritumu apsaimniekošanas likumā”, kas stāsies spēkā ar 2018.gada 1.janvāri. Saskaņā ar minētajiem grozījumiem pašvaldība ar lēmumu var noteikt maksu par sadzīves atkritumu savākšanu, pārvadāšanu, pārkraušanu, šķirošanu un citām normatīvajos aktos noteiktajām darbībām, ko veic pirms atkritumu reģenerācijas un kas samazina apglabājamo atkritumu apjomu par uzglabāšanu, dalītās atkritumu savākšanas, pārkraušanas un šķirošanas infrastruktūras objektu uzturēšanu atbilstoši līgumam, kuru noslēgusi pašvaldība un atkritumu apsaimniekotājs. Sabiedrisko pakalpojumu regulēšanas komisija apstiprina tarifu par sadzīves atkritumu apglabāšanu atkritumu poligonos, kurā būs iekļauts dabas resursu nodoklis normatīvajos aktos noteiktajā apmērā par atkritumu apglabāšanu. </w:t>
      </w:r>
    </w:p>
    <w:p w:rsidR="00822620" w:rsidRPr="00C70E94" w:rsidRDefault="00822620" w:rsidP="00822620">
      <w:pPr>
        <w:spacing w:line="360" w:lineRule="auto"/>
        <w:ind w:firstLine="720"/>
        <w:jc w:val="both"/>
        <w:rPr>
          <w:sz w:val="24"/>
          <w:szCs w:val="24"/>
        </w:rPr>
      </w:pPr>
      <w:r w:rsidRPr="00C70E94">
        <w:rPr>
          <w:sz w:val="24"/>
          <w:szCs w:val="24"/>
        </w:rPr>
        <w:t>Atbilstoši Atkritumu apsaimniekošanas likuma 39.panta pirmajai daļai, nešķirotu sadzīves atkritumu apsaimniekošanas (izņemot sadzīves atkritumu reģenerāciju) maksas noteikšanas kārtību atkritumu radītājam vai valdītājam apstiprina pašvaldība ar saistošajiem noteikumiem. Pamatojoties uz saistošajos noteikumos paredzēto kārtību, pašvaldība ar lēmumu nosaka maksu par nešķirotu sadzīves atkritumu apsaimniekošanu (izņemot sadzīves atkritumu reģenerāciju), un to veido:</w:t>
      </w:r>
    </w:p>
    <w:p w:rsidR="00822620" w:rsidRPr="00C70E94" w:rsidRDefault="00822620" w:rsidP="00822620">
      <w:pPr>
        <w:pStyle w:val="tv213"/>
        <w:spacing w:before="0" w:beforeAutospacing="0" w:after="0" w:afterAutospacing="0" w:line="360" w:lineRule="auto"/>
        <w:ind w:firstLine="720"/>
        <w:jc w:val="both"/>
      </w:pPr>
      <w:r w:rsidRPr="00C70E94">
        <w:t xml:space="preserve">1) pašvaldības lēmumā apstiprinātā maksa par sadzīves atkritumu savākšanu, pārvadāšanu, pārkraušanu, šķirošanu un citām normatīvajos aktos noteiktajām darbībām, ko veic </w:t>
      </w:r>
      <w:r w:rsidRPr="00C70E94">
        <w:lastRenderedPageBreak/>
        <w:t>pirms atkritumu reģenerācijas un kas samazina apglabājamo atkritumu apjomu, par uzglabāšanu, dalītās atkritumu savākšanas, pārkraušanas un šķirošanas infrastruktūras objektu uzturēšanu atbilstoši līgumam, kuru noslēgusi pašvaldība un atkritumu apsaimniekotājs;</w:t>
      </w:r>
    </w:p>
    <w:p w:rsidR="00822620" w:rsidRPr="00C70E94" w:rsidRDefault="00822620" w:rsidP="00822620">
      <w:pPr>
        <w:pStyle w:val="tv213"/>
        <w:spacing w:before="0" w:beforeAutospacing="0" w:after="0" w:afterAutospacing="0" w:line="360" w:lineRule="auto"/>
        <w:ind w:firstLine="720"/>
        <w:jc w:val="both"/>
      </w:pPr>
      <w:r w:rsidRPr="00C70E94">
        <w:t>2) sabiedrisko pakalpojumu regulēšanas komisijas apstiprinātais tarifs par sadzīves atkritumu apglabāšanu atkritumu poligonos;</w:t>
      </w:r>
    </w:p>
    <w:p w:rsidR="00822620" w:rsidRPr="00C70E94" w:rsidRDefault="00822620" w:rsidP="00822620">
      <w:pPr>
        <w:pStyle w:val="tv213"/>
        <w:spacing w:before="0" w:beforeAutospacing="0" w:after="0" w:afterAutospacing="0" w:line="360" w:lineRule="auto"/>
        <w:ind w:firstLine="720"/>
        <w:jc w:val="both"/>
      </w:pPr>
      <w:r w:rsidRPr="00C70E94">
        <w:t>Saskaņā ar 2017.gada 29.jūnija Sabiedrisko pakalpojumu regulēšanas komisijas padomes lēmumu Nr.65 Malienas reģionālajā atkritumu apglabāšanas poligona apsaimniekotajam SIA “AP Kaudzītes” maksājums par sadzīves atkritumu apglabāšanu ar dabas resursu nodokli  no 2018.gada 1.janvāra līdz 2018.gada 31.decembrim ir noteikts 55,52 EUR /t (bez PVN).</w:t>
      </w:r>
    </w:p>
    <w:p w:rsidR="00822620" w:rsidRPr="00C70E94" w:rsidRDefault="00822620" w:rsidP="00822620">
      <w:pPr>
        <w:spacing w:line="360" w:lineRule="auto"/>
        <w:ind w:firstLine="720"/>
        <w:jc w:val="both"/>
        <w:rPr>
          <w:sz w:val="24"/>
          <w:szCs w:val="24"/>
        </w:rPr>
      </w:pPr>
      <w:r w:rsidRPr="00C70E94">
        <w:rPr>
          <w:sz w:val="24"/>
          <w:szCs w:val="24"/>
        </w:rPr>
        <w:t>Saskaņā ar Gulbenes novada domes 2010.gada  23.septembra saistošo noteikumu Nr.19  “Sadzīves atkritumu apsaimniekošanas noteikumi Gulbenes novadā” 10.1.apakšpunktu maksu par sadzīves atkritumu apsaimniekošanu nosaka Gulbenes novada dome ar savu lēmumu, pamatojoties uz Atkritumu apsaimniekošanas likumu un šajos noteikumos noteikto kārtību.</w:t>
      </w:r>
    </w:p>
    <w:p w:rsidR="00822620" w:rsidRPr="005644FD" w:rsidRDefault="00822620" w:rsidP="00822620">
      <w:pPr>
        <w:spacing w:line="360" w:lineRule="auto"/>
        <w:ind w:firstLine="567"/>
        <w:jc w:val="both"/>
        <w:rPr>
          <w:sz w:val="24"/>
          <w:szCs w:val="24"/>
        </w:rPr>
      </w:pPr>
      <w:r w:rsidRPr="00C70E94">
        <w:rPr>
          <w:sz w:val="24"/>
          <w:szCs w:val="24"/>
        </w:rPr>
        <w:t xml:space="preserve">Ņemot vērā iepriekš minēto un pamatojoties uz Atkritumu apsaimniekošanas likuma 39.panta pirmo daļu, saskaņā ar 2010.gada 23.septembra Gulbenes novada domes saistošo noteikumu Nr.19 “Sadzīves atkritumu apsaimniekošanas noteikumi Gulbenes novadā” 10.1.apakšpunktu, Sabiedrisko pakalpojumu regulēšanas komisijas 2017.gada 29.jūnija lēmums Nr.65 “Par sabiedrības ar ierobežotu atbildību “AP Kaudzītes” sadzīves atkritumu apglabāšanas pakalpojuma tarifiem”, likuma “Par pašvaldība” 21.panta pirmās daļas 27.punktu, </w:t>
      </w:r>
      <w:r w:rsidRPr="00FE7293">
        <w:rPr>
          <w:sz w:val="24"/>
          <w:szCs w:val="24"/>
        </w:rPr>
        <w:t xml:space="preserve">un Finanšu komitejas ieteikumu, atklāti balsojot: </w:t>
      </w:r>
      <w:r w:rsidRPr="00297307">
        <w:rPr>
          <w:color w:val="000000"/>
          <w:sz w:val="24"/>
          <w:szCs w:val="24"/>
        </w:rPr>
        <w:t>PAR –</w:t>
      </w:r>
      <w:r>
        <w:rPr>
          <w:color w:val="000000"/>
          <w:sz w:val="24"/>
          <w:szCs w:val="24"/>
        </w:rPr>
        <w:t xml:space="preserve"> 16 (</w:t>
      </w:r>
      <w:r>
        <w:rPr>
          <w:sz w:val="24"/>
          <w:szCs w:val="24"/>
        </w:rPr>
        <w:t xml:space="preserve">Mārtiņš </w:t>
      </w:r>
      <w:proofErr w:type="spellStart"/>
      <w:r>
        <w:rPr>
          <w:sz w:val="24"/>
          <w:szCs w:val="24"/>
        </w:rPr>
        <w:t>Bogdans</w:t>
      </w:r>
      <w:proofErr w:type="spellEnd"/>
      <w:r w:rsidRPr="00C73EA8">
        <w:rPr>
          <w:sz w:val="24"/>
          <w:szCs w:val="24"/>
        </w:rPr>
        <w:t xml:space="preserve">, </w:t>
      </w:r>
      <w:r>
        <w:rPr>
          <w:sz w:val="24"/>
          <w:szCs w:val="24"/>
        </w:rPr>
        <w:t xml:space="preserve">Andis </w:t>
      </w:r>
      <w:proofErr w:type="spellStart"/>
      <w:r>
        <w:rPr>
          <w:sz w:val="24"/>
          <w:szCs w:val="24"/>
        </w:rPr>
        <w:t>Caunītis</w:t>
      </w:r>
      <w:proofErr w:type="spellEnd"/>
      <w:r>
        <w:rPr>
          <w:sz w:val="24"/>
          <w:szCs w:val="24"/>
        </w:rPr>
        <w:t xml:space="preserve">, </w:t>
      </w:r>
      <w:r w:rsidRPr="00C73EA8">
        <w:rPr>
          <w:sz w:val="24"/>
          <w:szCs w:val="24"/>
        </w:rPr>
        <w:t xml:space="preserve">Gunārs Ciglis, Larisa </w:t>
      </w:r>
      <w:proofErr w:type="spellStart"/>
      <w:r w:rsidRPr="00C73EA8">
        <w:rPr>
          <w:sz w:val="24"/>
          <w:szCs w:val="24"/>
        </w:rPr>
        <w:t>Cīrule</w:t>
      </w:r>
      <w:proofErr w:type="spellEnd"/>
      <w:r w:rsidRPr="00C73EA8">
        <w:rPr>
          <w:sz w:val="24"/>
          <w:szCs w:val="24"/>
        </w:rPr>
        <w:t xml:space="preserve">, Lāsma </w:t>
      </w:r>
      <w:proofErr w:type="spellStart"/>
      <w:r w:rsidRPr="00C73EA8">
        <w:rPr>
          <w:sz w:val="24"/>
          <w:szCs w:val="24"/>
        </w:rPr>
        <w:t>Gabdulļina</w:t>
      </w:r>
      <w:proofErr w:type="spellEnd"/>
      <w:r>
        <w:rPr>
          <w:sz w:val="24"/>
          <w:szCs w:val="24"/>
        </w:rPr>
        <w:t>,</w:t>
      </w:r>
      <w:r w:rsidRPr="00C73EA8">
        <w:rPr>
          <w:sz w:val="24"/>
          <w:szCs w:val="24"/>
        </w:rPr>
        <w:t xml:space="preserve"> Ieva </w:t>
      </w:r>
      <w:proofErr w:type="spellStart"/>
      <w:r w:rsidRPr="00C73EA8">
        <w:rPr>
          <w:sz w:val="24"/>
          <w:szCs w:val="24"/>
        </w:rPr>
        <w:t>Grīnšteine</w:t>
      </w:r>
      <w:proofErr w:type="spellEnd"/>
      <w:r w:rsidRPr="00C73EA8">
        <w:rPr>
          <w:sz w:val="24"/>
          <w:szCs w:val="24"/>
        </w:rPr>
        <w:t xml:space="preserve">, </w:t>
      </w:r>
      <w:proofErr w:type="spellStart"/>
      <w:r w:rsidRPr="00C73EA8">
        <w:rPr>
          <w:sz w:val="24"/>
          <w:szCs w:val="24"/>
        </w:rPr>
        <w:t>Stanislavs</w:t>
      </w:r>
      <w:proofErr w:type="spellEnd"/>
      <w:r w:rsidRPr="00C73EA8">
        <w:rPr>
          <w:sz w:val="24"/>
          <w:szCs w:val="24"/>
        </w:rPr>
        <w:t xml:space="preserve"> </w:t>
      </w:r>
      <w:proofErr w:type="spellStart"/>
      <w:r w:rsidRPr="00C73EA8">
        <w:rPr>
          <w:sz w:val="24"/>
          <w:szCs w:val="24"/>
        </w:rPr>
        <w:t>Gžibovskis</w:t>
      </w:r>
      <w:proofErr w:type="spellEnd"/>
      <w:r w:rsidRPr="00C73EA8">
        <w:rPr>
          <w:sz w:val="24"/>
          <w:szCs w:val="24"/>
        </w:rPr>
        <w:t xml:space="preserve">, Edīte </w:t>
      </w:r>
      <w:proofErr w:type="spellStart"/>
      <w:r w:rsidRPr="00C73EA8">
        <w:rPr>
          <w:sz w:val="24"/>
          <w:szCs w:val="24"/>
        </w:rPr>
        <w:t>Kanaviņa</w:t>
      </w:r>
      <w:proofErr w:type="spellEnd"/>
      <w:r w:rsidRPr="00C73EA8">
        <w:rPr>
          <w:sz w:val="24"/>
          <w:szCs w:val="24"/>
        </w:rPr>
        <w:t xml:space="preserve">, </w:t>
      </w:r>
      <w:proofErr w:type="spellStart"/>
      <w:r w:rsidRPr="00C73EA8">
        <w:rPr>
          <w:sz w:val="24"/>
          <w:szCs w:val="24"/>
        </w:rPr>
        <w:t>Valtis</w:t>
      </w:r>
      <w:proofErr w:type="spellEnd"/>
      <w:r w:rsidRPr="00C73EA8">
        <w:rPr>
          <w:sz w:val="24"/>
          <w:szCs w:val="24"/>
        </w:rPr>
        <w:t xml:space="preserve"> Krauklis, Intars Liepiņš</w:t>
      </w:r>
      <w:r>
        <w:rPr>
          <w:sz w:val="24"/>
          <w:szCs w:val="24"/>
        </w:rPr>
        <w:t>,</w:t>
      </w:r>
      <w:r w:rsidRPr="00C73EA8">
        <w:rPr>
          <w:sz w:val="24"/>
          <w:szCs w:val="24"/>
        </w:rPr>
        <w:t xml:space="preserve"> Normunds </w:t>
      </w:r>
      <w:proofErr w:type="spellStart"/>
      <w:r w:rsidRPr="00C73EA8">
        <w:rPr>
          <w:sz w:val="24"/>
          <w:szCs w:val="24"/>
        </w:rPr>
        <w:t>Mazūrs</w:t>
      </w:r>
      <w:proofErr w:type="spellEnd"/>
      <w:r w:rsidRPr="00C73EA8">
        <w:rPr>
          <w:sz w:val="24"/>
          <w:szCs w:val="24"/>
        </w:rPr>
        <w:t xml:space="preserve">, Ilze </w:t>
      </w:r>
      <w:proofErr w:type="spellStart"/>
      <w:r w:rsidRPr="00C73EA8">
        <w:rPr>
          <w:sz w:val="24"/>
          <w:szCs w:val="24"/>
        </w:rPr>
        <w:t>Mezīte</w:t>
      </w:r>
      <w:proofErr w:type="spellEnd"/>
      <w:r w:rsidRPr="00C73EA8">
        <w:rPr>
          <w:sz w:val="24"/>
          <w:szCs w:val="24"/>
        </w:rPr>
        <w:t xml:space="preserve">, Guntis </w:t>
      </w:r>
      <w:proofErr w:type="spellStart"/>
      <w:r w:rsidRPr="00C73EA8">
        <w:rPr>
          <w:sz w:val="24"/>
          <w:szCs w:val="24"/>
        </w:rPr>
        <w:t>Princovs</w:t>
      </w:r>
      <w:proofErr w:type="spellEnd"/>
      <w:r w:rsidRPr="00C73EA8">
        <w:rPr>
          <w:sz w:val="24"/>
          <w:szCs w:val="24"/>
        </w:rPr>
        <w:t>, Guna Pūcīte, Anatolijs Savickis</w:t>
      </w:r>
      <w:r>
        <w:rPr>
          <w:sz w:val="24"/>
          <w:szCs w:val="24"/>
        </w:rPr>
        <w:t xml:space="preserve">, Andris Vējiņš); PRET – nav: </w:t>
      </w:r>
      <w:r>
        <w:rPr>
          <w:color w:val="000000"/>
          <w:sz w:val="24"/>
          <w:szCs w:val="24"/>
        </w:rPr>
        <w:t xml:space="preserve">ATTURAS – nav; </w:t>
      </w:r>
      <w:r w:rsidRPr="00297307">
        <w:rPr>
          <w:color w:val="000000"/>
          <w:sz w:val="24"/>
          <w:szCs w:val="24"/>
        </w:rPr>
        <w:t xml:space="preserve"> </w:t>
      </w:r>
      <w:r w:rsidRPr="00297307">
        <w:rPr>
          <w:sz w:val="24"/>
          <w:szCs w:val="24"/>
        </w:rPr>
        <w:t>Gulbenes novada dome NOLEMJ:</w:t>
      </w:r>
    </w:p>
    <w:p w:rsidR="00822620" w:rsidRPr="002D4449" w:rsidRDefault="00822620" w:rsidP="00822620">
      <w:pPr>
        <w:spacing w:line="360" w:lineRule="auto"/>
        <w:ind w:firstLine="720"/>
        <w:jc w:val="both"/>
        <w:rPr>
          <w:sz w:val="24"/>
          <w:szCs w:val="24"/>
        </w:rPr>
      </w:pPr>
      <w:r w:rsidRPr="002D4449">
        <w:rPr>
          <w:sz w:val="24"/>
          <w:szCs w:val="24"/>
        </w:rPr>
        <w:t>1.</w:t>
      </w:r>
      <w:r>
        <w:rPr>
          <w:sz w:val="24"/>
          <w:szCs w:val="24"/>
        </w:rPr>
        <w:t xml:space="preserve"> </w:t>
      </w:r>
      <w:r w:rsidRPr="002D4449">
        <w:rPr>
          <w:sz w:val="24"/>
          <w:szCs w:val="24"/>
        </w:rPr>
        <w:t>NOTEIKT maksu par sadzīves atkritumu apsaimniekošanu Gulbenes novada administratīvajā teritorijā 11,89 EUR (bez PVN) par vienu kubikmetru, ko veido:</w:t>
      </w:r>
    </w:p>
    <w:p w:rsidR="00822620" w:rsidRPr="00C70E94" w:rsidRDefault="00822620" w:rsidP="00822620">
      <w:pPr>
        <w:pStyle w:val="Sarakstarindkopa"/>
        <w:numPr>
          <w:ilvl w:val="1"/>
          <w:numId w:val="5"/>
        </w:numPr>
        <w:tabs>
          <w:tab w:val="left" w:pos="993"/>
        </w:tabs>
        <w:spacing w:line="360" w:lineRule="auto"/>
        <w:ind w:left="0" w:firstLine="567"/>
        <w:contextualSpacing/>
        <w:jc w:val="both"/>
        <w:rPr>
          <w:rFonts w:ascii="Times New Roman" w:hAnsi="Times New Roman"/>
          <w:sz w:val="24"/>
          <w:szCs w:val="24"/>
        </w:rPr>
      </w:pPr>
      <w:r w:rsidRPr="00C70E94">
        <w:rPr>
          <w:rFonts w:ascii="Times New Roman" w:hAnsi="Times New Roman"/>
          <w:sz w:val="24"/>
          <w:szCs w:val="24"/>
        </w:rPr>
        <w:t>maksa par sadzīves atkritumu savākšanu, pārvadāšanu, pārkraušanu, šķirošanu un citām normatīvajos aktos noteiktajām darbībām, ko veic pirms atkritumu reģenerācijas un kas samazina apglabājamo atkritumu apjomu, par uzglabāšanu, dalītās atkritumu savākšanas, pārkraušanas un šķirošanas infrastruktūras objektu uzturēšanu atbilstoši līgumam, kuru noslēgusi pašvaldība un atkritumu apsaimniekotājs – 5,12 EUR (bez PVN) par vienu kubikmetru;</w:t>
      </w:r>
    </w:p>
    <w:p w:rsidR="00822620" w:rsidRPr="00C70E94" w:rsidRDefault="00822620" w:rsidP="00822620">
      <w:pPr>
        <w:pStyle w:val="Sarakstarindkopa"/>
        <w:numPr>
          <w:ilvl w:val="1"/>
          <w:numId w:val="5"/>
        </w:numPr>
        <w:tabs>
          <w:tab w:val="left" w:pos="993"/>
          <w:tab w:val="left" w:pos="1276"/>
        </w:tabs>
        <w:spacing w:line="360" w:lineRule="auto"/>
        <w:ind w:left="0" w:firstLine="567"/>
        <w:contextualSpacing/>
        <w:jc w:val="both"/>
        <w:rPr>
          <w:rFonts w:ascii="Times New Roman" w:hAnsi="Times New Roman"/>
          <w:sz w:val="24"/>
          <w:szCs w:val="24"/>
        </w:rPr>
      </w:pPr>
      <w:r w:rsidRPr="00C70E94">
        <w:rPr>
          <w:rFonts w:ascii="Times New Roman" w:hAnsi="Times New Roman"/>
          <w:sz w:val="24"/>
          <w:szCs w:val="24"/>
        </w:rPr>
        <w:t>sabiedrisko pakalpojumu regulatora apstiprinātais tarifs par sadzīves atkritumu apglabāšanu poligonā “Kaudzītes”, Litenes pagasts, Gulbenes novads – 6,77 EUR (bez PVN) par vienu kubikmetru.</w:t>
      </w:r>
    </w:p>
    <w:p w:rsidR="00822620" w:rsidRPr="002D4449" w:rsidRDefault="00822620" w:rsidP="00822620">
      <w:pPr>
        <w:tabs>
          <w:tab w:val="left" w:pos="426"/>
        </w:tabs>
        <w:spacing w:line="360" w:lineRule="auto"/>
        <w:ind w:firstLine="567"/>
        <w:contextualSpacing/>
        <w:jc w:val="both"/>
        <w:rPr>
          <w:sz w:val="24"/>
          <w:szCs w:val="24"/>
        </w:rPr>
      </w:pPr>
      <w:r w:rsidRPr="002D4449">
        <w:rPr>
          <w:sz w:val="24"/>
          <w:szCs w:val="24"/>
        </w:rPr>
        <w:lastRenderedPageBreak/>
        <w:t>2.</w:t>
      </w:r>
      <w:r>
        <w:rPr>
          <w:sz w:val="24"/>
          <w:szCs w:val="24"/>
        </w:rPr>
        <w:t xml:space="preserve"> </w:t>
      </w:r>
      <w:r w:rsidRPr="002D4449">
        <w:rPr>
          <w:sz w:val="24"/>
          <w:szCs w:val="24"/>
        </w:rPr>
        <w:t>ATZĪT par spēku zaudējušu Gulbenes novada domes 2017.gada 9.februāra lēmumu “Par sadzīves atkritumu apsaimniekošanas maksas apmēra apstiprināšanu Gulbenes novada administratīvajā teritorijā” (protokols Nr.2, 6.§).</w:t>
      </w:r>
    </w:p>
    <w:p w:rsidR="00822620" w:rsidRPr="002D4449" w:rsidRDefault="00822620" w:rsidP="00822620">
      <w:pPr>
        <w:tabs>
          <w:tab w:val="left" w:pos="426"/>
          <w:tab w:val="left" w:pos="1134"/>
        </w:tabs>
        <w:spacing w:line="360" w:lineRule="auto"/>
        <w:ind w:firstLine="567"/>
        <w:contextualSpacing/>
        <w:rPr>
          <w:sz w:val="24"/>
          <w:szCs w:val="24"/>
        </w:rPr>
      </w:pPr>
      <w:r>
        <w:rPr>
          <w:sz w:val="24"/>
          <w:szCs w:val="24"/>
        </w:rPr>
        <w:t xml:space="preserve">3. </w:t>
      </w:r>
      <w:r w:rsidRPr="002D4449">
        <w:rPr>
          <w:sz w:val="24"/>
          <w:szCs w:val="24"/>
        </w:rPr>
        <w:t>Lēmums stājas spēkā 2018.gada 1.janvārī.</w:t>
      </w:r>
    </w:p>
    <w:p w:rsidR="00822620" w:rsidRPr="00C70E94" w:rsidRDefault="00822620" w:rsidP="00822620">
      <w:pPr>
        <w:pStyle w:val="Bezatstarpm"/>
        <w:suppressAutoHyphens w:val="0"/>
        <w:spacing w:line="360" w:lineRule="auto"/>
        <w:ind w:firstLine="567"/>
        <w:jc w:val="both"/>
        <w:rPr>
          <w:rFonts w:ascii="Times New Roman" w:hAnsi="Times New Roman"/>
          <w:sz w:val="24"/>
          <w:szCs w:val="24"/>
        </w:rPr>
      </w:pPr>
      <w:r>
        <w:rPr>
          <w:rFonts w:ascii="Times New Roman" w:hAnsi="Times New Roman"/>
          <w:sz w:val="24"/>
          <w:szCs w:val="24"/>
        </w:rPr>
        <w:t xml:space="preserve">4. </w:t>
      </w:r>
      <w:r w:rsidRPr="00C70E94">
        <w:rPr>
          <w:rFonts w:ascii="Times New Roman" w:hAnsi="Times New Roman"/>
          <w:sz w:val="24"/>
          <w:szCs w:val="24"/>
        </w:rPr>
        <w:t xml:space="preserve">PUBLICĒT </w:t>
      </w:r>
      <w:proofErr w:type="spellStart"/>
      <w:r w:rsidRPr="00C70E94">
        <w:rPr>
          <w:rFonts w:ascii="Times New Roman" w:hAnsi="Times New Roman"/>
          <w:sz w:val="24"/>
          <w:szCs w:val="24"/>
        </w:rPr>
        <w:t>šo</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lēmumu</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pēc</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tā</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spēkā</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stāšanās</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pašvaldības</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mājaslapā</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internetā</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vietnē</w:t>
      </w:r>
      <w:proofErr w:type="spellEnd"/>
      <w:r w:rsidRPr="00C70E94">
        <w:rPr>
          <w:rFonts w:ascii="Times New Roman" w:hAnsi="Times New Roman"/>
          <w:sz w:val="24"/>
          <w:szCs w:val="24"/>
        </w:rPr>
        <w:t xml:space="preserve"> </w:t>
      </w:r>
      <w:hyperlink r:id="rId9" w:history="1">
        <w:r w:rsidRPr="00C70E94">
          <w:rPr>
            <w:rFonts w:ascii="Times New Roman" w:hAnsi="Times New Roman"/>
            <w:sz w:val="24"/>
            <w:szCs w:val="24"/>
          </w:rPr>
          <w:t>www.gulbene.lv</w:t>
        </w:r>
      </w:hyperlink>
      <w:r w:rsidRPr="00C70E94">
        <w:rPr>
          <w:rFonts w:ascii="Times New Roman" w:hAnsi="Times New Roman"/>
          <w:sz w:val="24"/>
          <w:szCs w:val="24"/>
        </w:rPr>
        <w:t xml:space="preserve"> </w:t>
      </w:r>
      <w:proofErr w:type="gramStart"/>
      <w:r w:rsidRPr="00C70E94">
        <w:rPr>
          <w:rFonts w:ascii="Times New Roman" w:hAnsi="Times New Roman"/>
          <w:sz w:val="24"/>
          <w:szCs w:val="24"/>
        </w:rPr>
        <w:t>un</w:t>
      </w:r>
      <w:proofErr w:type="gramEnd"/>
      <w:r w:rsidRPr="00C70E94">
        <w:rPr>
          <w:rFonts w:ascii="Times New Roman" w:hAnsi="Times New Roman"/>
          <w:sz w:val="24"/>
          <w:szCs w:val="24"/>
        </w:rPr>
        <w:t xml:space="preserve"> </w:t>
      </w:r>
      <w:proofErr w:type="spellStart"/>
      <w:r w:rsidRPr="00C70E94">
        <w:rPr>
          <w:rFonts w:ascii="Times New Roman" w:hAnsi="Times New Roman"/>
          <w:sz w:val="24"/>
          <w:szCs w:val="24"/>
        </w:rPr>
        <w:t>Gulbenes</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novada</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pašvaldības</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informatīvajā</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izdevumā</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Gulbenes</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Novada</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Ziņas</w:t>
      </w:r>
      <w:proofErr w:type="spellEnd"/>
      <w:r w:rsidRPr="00C70E94">
        <w:rPr>
          <w:rFonts w:ascii="Times New Roman" w:hAnsi="Times New Roman"/>
          <w:sz w:val="24"/>
          <w:szCs w:val="24"/>
        </w:rPr>
        <w:t>”.</w:t>
      </w:r>
    </w:p>
    <w:p w:rsidR="00822620" w:rsidRPr="00C70E94" w:rsidRDefault="00822620" w:rsidP="00822620">
      <w:pPr>
        <w:pStyle w:val="Bezatstarpm"/>
        <w:suppressAutoHyphens w:val="0"/>
        <w:spacing w:line="360" w:lineRule="auto"/>
        <w:ind w:firstLine="567"/>
        <w:jc w:val="both"/>
        <w:rPr>
          <w:rFonts w:ascii="Times New Roman" w:hAnsi="Times New Roman"/>
          <w:sz w:val="24"/>
          <w:szCs w:val="24"/>
        </w:rPr>
      </w:pPr>
      <w:r>
        <w:rPr>
          <w:rFonts w:ascii="Times New Roman" w:hAnsi="Times New Roman"/>
          <w:sz w:val="24"/>
          <w:szCs w:val="24"/>
        </w:rPr>
        <w:t xml:space="preserve">5. </w:t>
      </w:r>
      <w:proofErr w:type="spellStart"/>
      <w:r w:rsidRPr="00C70E94">
        <w:rPr>
          <w:rFonts w:ascii="Times New Roman" w:hAnsi="Times New Roman"/>
          <w:sz w:val="24"/>
          <w:szCs w:val="24"/>
        </w:rPr>
        <w:t>Pamatojoties</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uz</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Administratīvā</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procesa</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likuma</w:t>
      </w:r>
      <w:proofErr w:type="spellEnd"/>
      <w:r w:rsidRPr="00C70E94">
        <w:rPr>
          <w:rFonts w:ascii="Times New Roman" w:hAnsi="Times New Roman"/>
          <w:sz w:val="24"/>
          <w:szCs w:val="24"/>
        </w:rPr>
        <w:t xml:space="preserve"> 76.panta </w:t>
      </w:r>
      <w:proofErr w:type="spellStart"/>
      <w:r w:rsidRPr="00C70E94">
        <w:rPr>
          <w:rFonts w:ascii="Times New Roman" w:hAnsi="Times New Roman"/>
          <w:sz w:val="24"/>
          <w:szCs w:val="24"/>
        </w:rPr>
        <w:t>otro</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daļu</w:t>
      </w:r>
      <w:proofErr w:type="spellEnd"/>
      <w:r w:rsidRPr="00C70E94">
        <w:rPr>
          <w:rFonts w:ascii="Times New Roman" w:hAnsi="Times New Roman"/>
          <w:sz w:val="24"/>
          <w:szCs w:val="24"/>
        </w:rPr>
        <w:t xml:space="preserve">, 79.panta </w:t>
      </w:r>
      <w:proofErr w:type="spellStart"/>
      <w:r w:rsidRPr="00C70E94">
        <w:rPr>
          <w:rFonts w:ascii="Times New Roman" w:hAnsi="Times New Roman"/>
          <w:sz w:val="24"/>
          <w:szCs w:val="24"/>
        </w:rPr>
        <w:t>pirmo</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daļu</w:t>
      </w:r>
      <w:proofErr w:type="spellEnd"/>
      <w:r w:rsidRPr="00C70E94">
        <w:rPr>
          <w:rFonts w:ascii="Times New Roman" w:hAnsi="Times New Roman"/>
          <w:sz w:val="24"/>
          <w:szCs w:val="24"/>
        </w:rPr>
        <w:t xml:space="preserve">, 188.panta </w:t>
      </w:r>
      <w:proofErr w:type="spellStart"/>
      <w:r w:rsidRPr="00C70E94">
        <w:rPr>
          <w:rFonts w:ascii="Times New Roman" w:hAnsi="Times New Roman"/>
          <w:sz w:val="24"/>
          <w:szCs w:val="24"/>
        </w:rPr>
        <w:t>pirmo</w:t>
      </w:r>
      <w:proofErr w:type="spellEnd"/>
      <w:r w:rsidRPr="00C70E94">
        <w:rPr>
          <w:rFonts w:ascii="Times New Roman" w:hAnsi="Times New Roman"/>
          <w:sz w:val="24"/>
          <w:szCs w:val="24"/>
        </w:rPr>
        <w:t xml:space="preserve"> </w:t>
      </w:r>
      <w:proofErr w:type="gramStart"/>
      <w:r w:rsidRPr="00C70E94">
        <w:rPr>
          <w:rFonts w:ascii="Times New Roman" w:hAnsi="Times New Roman"/>
          <w:sz w:val="24"/>
          <w:szCs w:val="24"/>
        </w:rPr>
        <w:t>un</w:t>
      </w:r>
      <w:proofErr w:type="gramEnd"/>
      <w:r w:rsidRPr="00C70E94">
        <w:rPr>
          <w:rFonts w:ascii="Times New Roman" w:hAnsi="Times New Roman"/>
          <w:sz w:val="24"/>
          <w:szCs w:val="24"/>
        </w:rPr>
        <w:t xml:space="preserve"> </w:t>
      </w:r>
      <w:proofErr w:type="spellStart"/>
      <w:r w:rsidRPr="00C70E94">
        <w:rPr>
          <w:rFonts w:ascii="Times New Roman" w:hAnsi="Times New Roman"/>
          <w:sz w:val="24"/>
          <w:szCs w:val="24"/>
        </w:rPr>
        <w:t>otro</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daļu</w:t>
      </w:r>
      <w:proofErr w:type="spellEnd"/>
      <w:r w:rsidRPr="00C70E94">
        <w:rPr>
          <w:rFonts w:ascii="Times New Roman" w:hAnsi="Times New Roman"/>
          <w:sz w:val="24"/>
          <w:szCs w:val="24"/>
        </w:rPr>
        <w:t xml:space="preserve"> un 189.pantu, </w:t>
      </w:r>
      <w:proofErr w:type="spellStart"/>
      <w:r w:rsidRPr="00C70E94">
        <w:rPr>
          <w:rFonts w:ascii="Times New Roman" w:hAnsi="Times New Roman"/>
          <w:sz w:val="24"/>
          <w:szCs w:val="24"/>
        </w:rPr>
        <w:t>šo</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lēmumu</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viena</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mēneša</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laikā</w:t>
      </w:r>
      <w:proofErr w:type="spellEnd"/>
      <w:r w:rsidRPr="00C70E94">
        <w:rPr>
          <w:rFonts w:ascii="Times New Roman" w:hAnsi="Times New Roman"/>
          <w:sz w:val="24"/>
          <w:szCs w:val="24"/>
        </w:rPr>
        <w:t xml:space="preserve"> no </w:t>
      </w:r>
      <w:proofErr w:type="spellStart"/>
      <w:r w:rsidRPr="00C70E94">
        <w:rPr>
          <w:rFonts w:ascii="Times New Roman" w:hAnsi="Times New Roman"/>
          <w:sz w:val="24"/>
          <w:szCs w:val="24"/>
        </w:rPr>
        <w:t>tā</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spēkā</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stāšanās</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dienas</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var</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apstrīdēt</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Gulbenes</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novada</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domē</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vai</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uzreiz</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pārsūdzēt</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Administratīvās</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rajona</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tiesas</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attiecīgajā</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tiesu</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namā</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pēc</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pieteicēja</w:t>
      </w:r>
      <w:proofErr w:type="spellEnd"/>
      <w:r w:rsidRPr="00C70E94">
        <w:rPr>
          <w:rFonts w:ascii="Times New Roman" w:hAnsi="Times New Roman"/>
          <w:sz w:val="24"/>
          <w:szCs w:val="24"/>
        </w:rPr>
        <w:t xml:space="preserve"> </w:t>
      </w:r>
      <w:proofErr w:type="spellStart"/>
      <w:r w:rsidRPr="00C70E94">
        <w:rPr>
          <w:rFonts w:ascii="Times New Roman" w:hAnsi="Times New Roman"/>
          <w:sz w:val="24"/>
          <w:szCs w:val="24"/>
        </w:rPr>
        <w:t>adreses</w:t>
      </w:r>
      <w:proofErr w:type="spellEnd"/>
      <w:r w:rsidRPr="00C70E94">
        <w:rPr>
          <w:rFonts w:ascii="Times New Roman" w:hAnsi="Times New Roman"/>
          <w:sz w:val="24"/>
          <w:szCs w:val="24"/>
        </w:rPr>
        <w:t>.</w:t>
      </w:r>
    </w:p>
    <w:p w:rsidR="00FA51A1" w:rsidRDefault="00FA51A1" w:rsidP="00FA51A1">
      <w:pPr>
        <w:rPr>
          <w:color w:val="000000"/>
          <w:sz w:val="24"/>
          <w:szCs w:val="24"/>
        </w:rPr>
      </w:pPr>
    </w:p>
    <w:p w:rsidR="00FA51A1" w:rsidRPr="00FA51A1" w:rsidRDefault="00FA51A1" w:rsidP="00FA51A1">
      <w:pPr>
        <w:rPr>
          <w:color w:val="000000"/>
          <w:sz w:val="24"/>
          <w:szCs w:val="24"/>
        </w:rPr>
      </w:pPr>
      <w:r w:rsidRPr="00C73EA8">
        <w:rPr>
          <w:color w:val="000000"/>
          <w:sz w:val="24"/>
          <w:szCs w:val="24"/>
        </w:rPr>
        <w:t>Sēdi vadīja</w:t>
      </w:r>
      <w:r w:rsidRPr="00C73EA8">
        <w:rPr>
          <w:color w:val="000000"/>
          <w:sz w:val="24"/>
          <w:szCs w:val="24"/>
        </w:rPr>
        <w:tab/>
      </w:r>
      <w:r w:rsidRPr="00C73EA8">
        <w:rPr>
          <w:color w:val="000000"/>
          <w:sz w:val="24"/>
          <w:szCs w:val="24"/>
        </w:rPr>
        <w:tab/>
      </w:r>
      <w:r w:rsidRPr="00C73EA8">
        <w:rPr>
          <w:color w:val="000000"/>
          <w:sz w:val="24"/>
          <w:szCs w:val="24"/>
        </w:rPr>
        <w:tab/>
        <w:t xml:space="preserve">   (personiskais paraksts)                       </w:t>
      </w:r>
      <w:r w:rsidRPr="00C73EA8">
        <w:rPr>
          <w:color w:val="000000"/>
          <w:sz w:val="24"/>
          <w:szCs w:val="24"/>
        </w:rPr>
        <w:tab/>
      </w:r>
      <w:r w:rsidRPr="00C73EA8">
        <w:rPr>
          <w:color w:val="000000"/>
          <w:sz w:val="24"/>
          <w:szCs w:val="24"/>
        </w:rPr>
        <w:tab/>
        <w:t>A.Vējiņš</w:t>
      </w:r>
    </w:p>
    <w:p w:rsidR="00FA51A1" w:rsidRDefault="00FA51A1" w:rsidP="00FA51A1">
      <w:pPr>
        <w:rPr>
          <w:color w:val="000000"/>
          <w:sz w:val="24"/>
          <w:szCs w:val="24"/>
        </w:rPr>
      </w:pPr>
    </w:p>
    <w:p w:rsidR="00FA51A1" w:rsidRPr="00C73EA8" w:rsidRDefault="00FA51A1" w:rsidP="00FA51A1">
      <w:pPr>
        <w:rPr>
          <w:color w:val="000000"/>
          <w:sz w:val="24"/>
          <w:szCs w:val="24"/>
        </w:rPr>
      </w:pPr>
      <w:r w:rsidRPr="00C73EA8">
        <w:rPr>
          <w:color w:val="000000"/>
          <w:sz w:val="24"/>
          <w:szCs w:val="24"/>
        </w:rPr>
        <w:t xml:space="preserve">Sēdi protokolēja  </w:t>
      </w:r>
      <w:r w:rsidRPr="00C73EA8">
        <w:rPr>
          <w:color w:val="000000"/>
          <w:sz w:val="24"/>
          <w:szCs w:val="24"/>
        </w:rPr>
        <w:tab/>
      </w:r>
      <w:r w:rsidRPr="00C73EA8">
        <w:rPr>
          <w:color w:val="000000"/>
          <w:sz w:val="24"/>
          <w:szCs w:val="24"/>
        </w:rPr>
        <w:tab/>
        <w:t xml:space="preserve">   (personiskais paraksts)                       </w:t>
      </w:r>
      <w:r w:rsidRPr="00C73EA8">
        <w:rPr>
          <w:color w:val="000000"/>
          <w:sz w:val="24"/>
          <w:szCs w:val="24"/>
        </w:rPr>
        <w:tab/>
      </w:r>
      <w:r w:rsidRPr="00C73EA8">
        <w:rPr>
          <w:color w:val="000000"/>
          <w:sz w:val="24"/>
          <w:szCs w:val="24"/>
        </w:rPr>
        <w:tab/>
        <w:t xml:space="preserve"> </w:t>
      </w:r>
      <w:proofErr w:type="spellStart"/>
      <w:r w:rsidRPr="00C73EA8">
        <w:rPr>
          <w:color w:val="000000"/>
          <w:sz w:val="24"/>
          <w:szCs w:val="24"/>
        </w:rPr>
        <w:t>V.Baškere</w:t>
      </w:r>
      <w:proofErr w:type="spellEnd"/>
    </w:p>
    <w:p w:rsidR="00FA51A1" w:rsidRDefault="00FA51A1" w:rsidP="00FA51A1">
      <w:pPr>
        <w:rPr>
          <w:b/>
          <w:sz w:val="24"/>
          <w:szCs w:val="24"/>
        </w:rPr>
      </w:pPr>
    </w:p>
    <w:p w:rsidR="00FA51A1" w:rsidRPr="00C73EA8" w:rsidRDefault="00FA51A1" w:rsidP="00FA51A1">
      <w:pPr>
        <w:rPr>
          <w:b/>
          <w:sz w:val="24"/>
          <w:szCs w:val="24"/>
        </w:rPr>
      </w:pPr>
      <w:r w:rsidRPr="00C73EA8">
        <w:rPr>
          <w:b/>
          <w:sz w:val="24"/>
          <w:szCs w:val="24"/>
        </w:rPr>
        <w:t>IZRAKSTS PAREIZS</w:t>
      </w:r>
    </w:p>
    <w:p w:rsidR="00FA51A1" w:rsidRPr="00C73EA8" w:rsidRDefault="00FA51A1" w:rsidP="00FA51A1">
      <w:pPr>
        <w:rPr>
          <w:sz w:val="24"/>
          <w:szCs w:val="24"/>
        </w:rPr>
      </w:pPr>
      <w:r w:rsidRPr="00C73EA8">
        <w:rPr>
          <w:sz w:val="24"/>
          <w:szCs w:val="24"/>
        </w:rPr>
        <w:t>Gulbenes novada domes kancelejas pārzine</w:t>
      </w:r>
      <w:r w:rsidRPr="00C73EA8">
        <w:rPr>
          <w:sz w:val="24"/>
          <w:szCs w:val="24"/>
        </w:rPr>
        <w:tab/>
      </w:r>
      <w:r w:rsidRPr="00C73EA8">
        <w:rPr>
          <w:sz w:val="24"/>
          <w:szCs w:val="24"/>
        </w:rPr>
        <w:tab/>
      </w:r>
    </w:p>
    <w:p w:rsidR="00FA51A1" w:rsidRPr="00C73EA8" w:rsidRDefault="00FA51A1" w:rsidP="00FA51A1">
      <w:pPr>
        <w:rPr>
          <w:sz w:val="24"/>
          <w:szCs w:val="24"/>
        </w:rPr>
      </w:pPr>
      <w:r w:rsidRPr="00C73EA8">
        <w:rPr>
          <w:sz w:val="24"/>
          <w:szCs w:val="24"/>
        </w:rPr>
        <w:t xml:space="preserve">_____________ </w:t>
      </w:r>
      <w:proofErr w:type="spellStart"/>
      <w:r w:rsidRPr="00C73EA8">
        <w:rPr>
          <w:sz w:val="24"/>
          <w:szCs w:val="24"/>
        </w:rPr>
        <w:t>V.Baškere</w:t>
      </w:r>
      <w:proofErr w:type="spellEnd"/>
    </w:p>
    <w:p w:rsidR="00FA51A1" w:rsidRPr="00F5158A" w:rsidRDefault="00BF0CC7" w:rsidP="00FA51A1">
      <w:pPr>
        <w:rPr>
          <w:sz w:val="24"/>
          <w:szCs w:val="24"/>
        </w:rPr>
      </w:pPr>
      <w:r>
        <w:rPr>
          <w:sz w:val="24"/>
          <w:szCs w:val="24"/>
        </w:rPr>
        <w:t>29</w:t>
      </w:r>
      <w:r w:rsidR="00FA51A1" w:rsidRPr="00C73EA8">
        <w:rPr>
          <w:sz w:val="24"/>
          <w:szCs w:val="24"/>
        </w:rPr>
        <w:t>.1</w:t>
      </w:r>
      <w:r w:rsidR="00FA51A1">
        <w:rPr>
          <w:sz w:val="24"/>
          <w:szCs w:val="24"/>
        </w:rPr>
        <w:t>2</w:t>
      </w:r>
      <w:r w:rsidR="00FA51A1" w:rsidRPr="00C73EA8">
        <w:rPr>
          <w:sz w:val="24"/>
          <w:szCs w:val="24"/>
        </w:rPr>
        <w:t>.2017.</w:t>
      </w:r>
    </w:p>
    <w:p w:rsidR="008E3A37" w:rsidRDefault="008E3A37">
      <w:pPr>
        <w:spacing w:after="200" w:line="276" w:lineRule="auto"/>
        <w:rPr>
          <w:sz w:val="24"/>
          <w:szCs w:val="24"/>
        </w:rPr>
      </w:pPr>
      <w:r>
        <w:rPr>
          <w:sz w:val="24"/>
          <w:szCs w:val="24"/>
        </w:rPr>
        <w:br w:type="page"/>
      </w:r>
    </w:p>
    <w:p w:rsidR="00FA51A1" w:rsidRPr="00617EA4" w:rsidRDefault="00FA51A1" w:rsidP="00FA51A1">
      <w:pPr>
        <w:spacing w:after="200" w:line="276" w:lineRule="auto"/>
        <w:rPr>
          <w:sz w:val="24"/>
          <w:szCs w:val="24"/>
        </w:rPr>
      </w:pPr>
    </w:p>
    <w:sectPr w:rsidR="00FA51A1" w:rsidRPr="00617EA4" w:rsidSect="00FA51A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D430A"/>
    <w:multiLevelType w:val="hybridMultilevel"/>
    <w:tmpl w:val="60B69944"/>
    <w:lvl w:ilvl="0" w:tplc="1922A30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nsid w:val="1A153B4E"/>
    <w:multiLevelType w:val="multilevel"/>
    <w:tmpl w:val="D44C049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4CB45B96"/>
    <w:multiLevelType w:val="multilevel"/>
    <w:tmpl w:val="C5C6EB0E"/>
    <w:lvl w:ilvl="0">
      <w:start w:val="3"/>
      <w:numFmt w:val="decimal"/>
      <w:lvlText w:val="%1."/>
      <w:lvlJc w:val="left"/>
      <w:pPr>
        <w:ind w:left="540" w:hanging="540"/>
      </w:pPr>
      <w:rPr>
        <w:rFonts w:eastAsia="Times New Roman" w:hint="default"/>
      </w:rPr>
    </w:lvl>
    <w:lvl w:ilvl="1">
      <w:start w:val="1"/>
      <w:numFmt w:val="decimal"/>
      <w:lvlText w:val="%1.%2."/>
      <w:lvlJc w:val="left"/>
      <w:pPr>
        <w:ind w:left="810" w:hanging="540"/>
      </w:pPr>
      <w:rPr>
        <w:rFonts w:eastAsia="Times New Roman" w:hint="default"/>
      </w:rPr>
    </w:lvl>
    <w:lvl w:ilvl="2">
      <w:start w:val="1"/>
      <w:numFmt w:val="decimal"/>
      <w:lvlText w:val="%1.%2.%3."/>
      <w:lvlJc w:val="left"/>
      <w:pPr>
        <w:ind w:left="1260" w:hanging="720"/>
      </w:pPr>
      <w:rPr>
        <w:rFonts w:eastAsia="Times New Roman" w:hint="default"/>
      </w:rPr>
    </w:lvl>
    <w:lvl w:ilvl="3">
      <w:start w:val="1"/>
      <w:numFmt w:val="decimal"/>
      <w:lvlText w:val="%1.%2.%3.%4."/>
      <w:lvlJc w:val="left"/>
      <w:pPr>
        <w:ind w:left="1530" w:hanging="720"/>
      </w:pPr>
      <w:rPr>
        <w:rFonts w:eastAsia="Times New Roman" w:hint="default"/>
      </w:rPr>
    </w:lvl>
    <w:lvl w:ilvl="4">
      <w:start w:val="1"/>
      <w:numFmt w:val="decimal"/>
      <w:lvlText w:val="%1.%2.%3.%4.%5."/>
      <w:lvlJc w:val="left"/>
      <w:pPr>
        <w:ind w:left="2160" w:hanging="1080"/>
      </w:pPr>
      <w:rPr>
        <w:rFonts w:eastAsia="Times New Roman" w:hint="default"/>
      </w:rPr>
    </w:lvl>
    <w:lvl w:ilvl="5">
      <w:start w:val="1"/>
      <w:numFmt w:val="decimal"/>
      <w:lvlText w:val="%1.%2.%3.%4.%5.%6."/>
      <w:lvlJc w:val="left"/>
      <w:pPr>
        <w:ind w:left="2430" w:hanging="1080"/>
      </w:pPr>
      <w:rPr>
        <w:rFonts w:eastAsia="Times New Roman" w:hint="default"/>
      </w:rPr>
    </w:lvl>
    <w:lvl w:ilvl="6">
      <w:start w:val="1"/>
      <w:numFmt w:val="decimal"/>
      <w:lvlText w:val="%1.%2.%3.%4.%5.%6.%7."/>
      <w:lvlJc w:val="left"/>
      <w:pPr>
        <w:ind w:left="3060" w:hanging="1440"/>
      </w:pPr>
      <w:rPr>
        <w:rFonts w:eastAsia="Times New Roman" w:hint="default"/>
      </w:rPr>
    </w:lvl>
    <w:lvl w:ilvl="7">
      <w:start w:val="1"/>
      <w:numFmt w:val="decimal"/>
      <w:lvlText w:val="%1.%2.%3.%4.%5.%6.%7.%8."/>
      <w:lvlJc w:val="left"/>
      <w:pPr>
        <w:ind w:left="3330" w:hanging="1440"/>
      </w:pPr>
      <w:rPr>
        <w:rFonts w:eastAsia="Times New Roman" w:hint="default"/>
      </w:rPr>
    </w:lvl>
    <w:lvl w:ilvl="8">
      <w:start w:val="1"/>
      <w:numFmt w:val="decimal"/>
      <w:lvlText w:val="%1.%2.%3.%4.%5.%6.%7.%8.%9."/>
      <w:lvlJc w:val="left"/>
      <w:pPr>
        <w:ind w:left="3960" w:hanging="1800"/>
      </w:pPr>
      <w:rPr>
        <w:rFonts w:eastAsia="Times New Roman" w:hint="default"/>
      </w:rPr>
    </w:lvl>
  </w:abstractNum>
  <w:abstractNum w:abstractNumId="3">
    <w:nsid w:val="6E237481"/>
    <w:multiLevelType w:val="hybridMultilevel"/>
    <w:tmpl w:val="34202124"/>
    <w:lvl w:ilvl="0" w:tplc="F006B226">
      <w:start w:val="1"/>
      <w:numFmt w:val="decimal"/>
      <w:lvlText w:val="%1)"/>
      <w:lvlJc w:val="left"/>
      <w:pPr>
        <w:ind w:left="567" w:hanging="360"/>
      </w:pPr>
      <w:rPr>
        <w:rFonts w:eastAsia="Times New Roman" w:hint="default"/>
      </w:rPr>
    </w:lvl>
    <w:lvl w:ilvl="1" w:tplc="04260019" w:tentative="1">
      <w:start w:val="1"/>
      <w:numFmt w:val="lowerLetter"/>
      <w:lvlText w:val="%2."/>
      <w:lvlJc w:val="left"/>
      <w:pPr>
        <w:ind w:left="1287" w:hanging="360"/>
      </w:pPr>
    </w:lvl>
    <w:lvl w:ilvl="2" w:tplc="0426001B" w:tentative="1">
      <w:start w:val="1"/>
      <w:numFmt w:val="lowerRoman"/>
      <w:lvlText w:val="%3."/>
      <w:lvlJc w:val="right"/>
      <w:pPr>
        <w:ind w:left="2007" w:hanging="180"/>
      </w:pPr>
    </w:lvl>
    <w:lvl w:ilvl="3" w:tplc="0426000F" w:tentative="1">
      <w:start w:val="1"/>
      <w:numFmt w:val="decimal"/>
      <w:lvlText w:val="%4."/>
      <w:lvlJc w:val="left"/>
      <w:pPr>
        <w:ind w:left="2727" w:hanging="360"/>
      </w:pPr>
    </w:lvl>
    <w:lvl w:ilvl="4" w:tplc="04260019" w:tentative="1">
      <w:start w:val="1"/>
      <w:numFmt w:val="lowerLetter"/>
      <w:lvlText w:val="%5."/>
      <w:lvlJc w:val="left"/>
      <w:pPr>
        <w:ind w:left="3447" w:hanging="360"/>
      </w:pPr>
    </w:lvl>
    <w:lvl w:ilvl="5" w:tplc="0426001B" w:tentative="1">
      <w:start w:val="1"/>
      <w:numFmt w:val="lowerRoman"/>
      <w:lvlText w:val="%6."/>
      <w:lvlJc w:val="right"/>
      <w:pPr>
        <w:ind w:left="4167" w:hanging="180"/>
      </w:pPr>
    </w:lvl>
    <w:lvl w:ilvl="6" w:tplc="0426000F" w:tentative="1">
      <w:start w:val="1"/>
      <w:numFmt w:val="decimal"/>
      <w:lvlText w:val="%7."/>
      <w:lvlJc w:val="left"/>
      <w:pPr>
        <w:ind w:left="4887" w:hanging="360"/>
      </w:pPr>
    </w:lvl>
    <w:lvl w:ilvl="7" w:tplc="04260019" w:tentative="1">
      <w:start w:val="1"/>
      <w:numFmt w:val="lowerLetter"/>
      <w:lvlText w:val="%8."/>
      <w:lvlJc w:val="left"/>
      <w:pPr>
        <w:ind w:left="5607" w:hanging="360"/>
      </w:pPr>
    </w:lvl>
    <w:lvl w:ilvl="8" w:tplc="0426001B" w:tentative="1">
      <w:start w:val="1"/>
      <w:numFmt w:val="lowerRoman"/>
      <w:lvlText w:val="%9."/>
      <w:lvlJc w:val="right"/>
      <w:pPr>
        <w:ind w:left="6327" w:hanging="180"/>
      </w:pPr>
    </w:lvl>
  </w:abstractNum>
  <w:abstractNum w:abstractNumId="4">
    <w:nsid w:val="75E17CB4"/>
    <w:multiLevelType w:val="hybridMultilevel"/>
    <w:tmpl w:val="A7389D42"/>
    <w:lvl w:ilvl="0" w:tplc="F006B226">
      <w:start w:val="1"/>
      <w:numFmt w:val="decimal"/>
      <w:lvlText w:val="%1)"/>
      <w:lvlJc w:val="left"/>
      <w:pPr>
        <w:ind w:left="567" w:hanging="360"/>
      </w:pPr>
      <w:rPr>
        <w:rFonts w:eastAsia="Times New Roman" w:hint="default"/>
      </w:rPr>
    </w:lvl>
    <w:lvl w:ilvl="1" w:tplc="04260019" w:tentative="1">
      <w:start w:val="1"/>
      <w:numFmt w:val="lowerLetter"/>
      <w:lvlText w:val="%2."/>
      <w:lvlJc w:val="left"/>
      <w:pPr>
        <w:ind w:left="1287" w:hanging="360"/>
      </w:pPr>
    </w:lvl>
    <w:lvl w:ilvl="2" w:tplc="0426001B" w:tentative="1">
      <w:start w:val="1"/>
      <w:numFmt w:val="lowerRoman"/>
      <w:lvlText w:val="%3."/>
      <w:lvlJc w:val="right"/>
      <w:pPr>
        <w:ind w:left="2007" w:hanging="180"/>
      </w:pPr>
    </w:lvl>
    <w:lvl w:ilvl="3" w:tplc="0426000F" w:tentative="1">
      <w:start w:val="1"/>
      <w:numFmt w:val="decimal"/>
      <w:lvlText w:val="%4."/>
      <w:lvlJc w:val="left"/>
      <w:pPr>
        <w:ind w:left="2727" w:hanging="360"/>
      </w:pPr>
    </w:lvl>
    <w:lvl w:ilvl="4" w:tplc="04260019" w:tentative="1">
      <w:start w:val="1"/>
      <w:numFmt w:val="lowerLetter"/>
      <w:lvlText w:val="%5."/>
      <w:lvlJc w:val="left"/>
      <w:pPr>
        <w:ind w:left="3447" w:hanging="360"/>
      </w:pPr>
    </w:lvl>
    <w:lvl w:ilvl="5" w:tplc="0426001B" w:tentative="1">
      <w:start w:val="1"/>
      <w:numFmt w:val="lowerRoman"/>
      <w:lvlText w:val="%6."/>
      <w:lvlJc w:val="right"/>
      <w:pPr>
        <w:ind w:left="4167" w:hanging="180"/>
      </w:pPr>
    </w:lvl>
    <w:lvl w:ilvl="6" w:tplc="0426000F" w:tentative="1">
      <w:start w:val="1"/>
      <w:numFmt w:val="decimal"/>
      <w:lvlText w:val="%7."/>
      <w:lvlJc w:val="left"/>
      <w:pPr>
        <w:ind w:left="4887" w:hanging="360"/>
      </w:pPr>
    </w:lvl>
    <w:lvl w:ilvl="7" w:tplc="04260019" w:tentative="1">
      <w:start w:val="1"/>
      <w:numFmt w:val="lowerLetter"/>
      <w:lvlText w:val="%8."/>
      <w:lvlJc w:val="left"/>
      <w:pPr>
        <w:ind w:left="5607" w:hanging="360"/>
      </w:pPr>
    </w:lvl>
    <w:lvl w:ilvl="8" w:tplc="0426001B" w:tentative="1">
      <w:start w:val="1"/>
      <w:numFmt w:val="lowerRoman"/>
      <w:lvlText w:val="%9."/>
      <w:lvlJc w:val="right"/>
      <w:pPr>
        <w:ind w:left="6327"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DDA"/>
    <w:rsid w:val="00352565"/>
    <w:rsid w:val="00662E13"/>
    <w:rsid w:val="00704605"/>
    <w:rsid w:val="00822620"/>
    <w:rsid w:val="008E3A37"/>
    <w:rsid w:val="00BC1DDA"/>
    <w:rsid w:val="00BF0CC7"/>
    <w:rsid w:val="00F81AC3"/>
    <w:rsid w:val="00FA51A1"/>
    <w:rsid w:val="00FB59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C1DDA"/>
    <w:pPr>
      <w:spacing w:after="0" w:line="240" w:lineRule="auto"/>
    </w:pPr>
    <w:rPr>
      <w:rFonts w:ascii="Times New Roman" w:eastAsia="Times New Roman" w:hAnsi="Times New Roman" w:cs="Times New Roman"/>
      <w:sz w:val="28"/>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BC1DDA"/>
    <w:rPr>
      <w:color w:val="0000FF"/>
      <w:u w:val="single"/>
    </w:rPr>
  </w:style>
  <w:style w:type="paragraph" w:styleId="Balonteksts">
    <w:name w:val="Balloon Text"/>
    <w:basedOn w:val="Parasts"/>
    <w:link w:val="BalontekstsRakstz"/>
    <w:uiPriority w:val="99"/>
    <w:semiHidden/>
    <w:unhideWhenUsed/>
    <w:rsid w:val="00BC1DD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C1DDA"/>
    <w:rPr>
      <w:rFonts w:ascii="Tahoma" w:eastAsia="Times New Roman" w:hAnsi="Tahoma" w:cs="Tahoma"/>
      <w:sz w:val="16"/>
      <w:szCs w:val="16"/>
      <w:lang w:eastAsia="lv-LV"/>
    </w:rPr>
  </w:style>
  <w:style w:type="paragraph" w:styleId="Bezatstarpm">
    <w:name w:val="No Spacing"/>
    <w:link w:val="BezatstarpmRakstz"/>
    <w:uiPriority w:val="1"/>
    <w:qFormat/>
    <w:rsid w:val="00352565"/>
    <w:pPr>
      <w:suppressAutoHyphens/>
      <w:spacing w:after="0" w:line="240" w:lineRule="atLeast"/>
    </w:pPr>
    <w:rPr>
      <w:rFonts w:ascii="Garamond" w:eastAsia="Times New Roman" w:hAnsi="Garamond" w:cs="Times New Roman"/>
      <w:color w:val="00000A"/>
      <w:szCs w:val="20"/>
      <w:lang w:val="en-GB"/>
    </w:rPr>
  </w:style>
  <w:style w:type="character" w:customStyle="1" w:styleId="BezatstarpmRakstz">
    <w:name w:val="Bez atstarpēm Rakstz."/>
    <w:link w:val="Bezatstarpm"/>
    <w:rsid w:val="00352565"/>
    <w:rPr>
      <w:rFonts w:ascii="Garamond" w:eastAsia="Times New Roman" w:hAnsi="Garamond" w:cs="Times New Roman"/>
      <w:color w:val="00000A"/>
      <w:szCs w:val="20"/>
      <w:lang w:val="en-GB"/>
    </w:rPr>
  </w:style>
  <w:style w:type="paragraph" w:styleId="Sarakstarindkopa">
    <w:name w:val="List Paragraph"/>
    <w:aliases w:val="1List Paragraph"/>
    <w:basedOn w:val="Parasts"/>
    <w:uiPriority w:val="34"/>
    <w:qFormat/>
    <w:rsid w:val="00FA51A1"/>
    <w:pPr>
      <w:ind w:left="720"/>
    </w:pPr>
    <w:rPr>
      <w:rFonts w:ascii="Calibri" w:eastAsia="Calibri" w:hAnsi="Calibri"/>
      <w:sz w:val="22"/>
      <w:szCs w:val="22"/>
      <w:lang w:eastAsia="en-US"/>
    </w:rPr>
  </w:style>
  <w:style w:type="paragraph" w:customStyle="1" w:styleId="Parastais">
    <w:name w:val="Parastais"/>
    <w:qFormat/>
    <w:rsid w:val="00FA51A1"/>
    <w:pPr>
      <w:spacing w:after="0"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FA51A1"/>
    <w:pPr>
      <w:spacing w:after="75"/>
    </w:pPr>
    <w:rPr>
      <w:sz w:val="24"/>
      <w:szCs w:val="24"/>
    </w:rPr>
  </w:style>
  <w:style w:type="table" w:styleId="Reatabula">
    <w:name w:val="Table Grid"/>
    <w:basedOn w:val="Parastatabula"/>
    <w:uiPriority w:val="39"/>
    <w:rsid w:val="00BF0CC7"/>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822620"/>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C1DDA"/>
    <w:pPr>
      <w:spacing w:after="0" w:line="240" w:lineRule="auto"/>
    </w:pPr>
    <w:rPr>
      <w:rFonts w:ascii="Times New Roman" w:eastAsia="Times New Roman" w:hAnsi="Times New Roman" w:cs="Times New Roman"/>
      <w:sz w:val="28"/>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BC1DDA"/>
    <w:rPr>
      <w:color w:val="0000FF"/>
      <w:u w:val="single"/>
    </w:rPr>
  </w:style>
  <w:style w:type="paragraph" w:styleId="Balonteksts">
    <w:name w:val="Balloon Text"/>
    <w:basedOn w:val="Parasts"/>
    <w:link w:val="BalontekstsRakstz"/>
    <w:uiPriority w:val="99"/>
    <w:semiHidden/>
    <w:unhideWhenUsed/>
    <w:rsid w:val="00BC1DD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C1DDA"/>
    <w:rPr>
      <w:rFonts w:ascii="Tahoma" w:eastAsia="Times New Roman" w:hAnsi="Tahoma" w:cs="Tahoma"/>
      <w:sz w:val="16"/>
      <w:szCs w:val="16"/>
      <w:lang w:eastAsia="lv-LV"/>
    </w:rPr>
  </w:style>
  <w:style w:type="paragraph" w:styleId="Bezatstarpm">
    <w:name w:val="No Spacing"/>
    <w:link w:val="BezatstarpmRakstz"/>
    <w:uiPriority w:val="1"/>
    <w:qFormat/>
    <w:rsid w:val="00352565"/>
    <w:pPr>
      <w:suppressAutoHyphens/>
      <w:spacing w:after="0" w:line="240" w:lineRule="atLeast"/>
    </w:pPr>
    <w:rPr>
      <w:rFonts w:ascii="Garamond" w:eastAsia="Times New Roman" w:hAnsi="Garamond" w:cs="Times New Roman"/>
      <w:color w:val="00000A"/>
      <w:szCs w:val="20"/>
      <w:lang w:val="en-GB"/>
    </w:rPr>
  </w:style>
  <w:style w:type="character" w:customStyle="1" w:styleId="BezatstarpmRakstz">
    <w:name w:val="Bez atstarpēm Rakstz."/>
    <w:link w:val="Bezatstarpm"/>
    <w:rsid w:val="00352565"/>
    <w:rPr>
      <w:rFonts w:ascii="Garamond" w:eastAsia="Times New Roman" w:hAnsi="Garamond" w:cs="Times New Roman"/>
      <w:color w:val="00000A"/>
      <w:szCs w:val="20"/>
      <w:lang w:val="en-GB"/>
    </w:rPr>
  </w:style>
  <w:style w:type="paragraph" w:styleId="Sarakstarindkopa">
    <w:name w:val="List Paragraph"/>
    <w:aliases w:val="1List Paragraph"/>
    <w:basedOn w:val="Parasts"/>
    <w:uiPriority w:val="34"/>
    <w:qFormat/>
    <w:rsid w:val="00FA51A1"/>
    <w:pPr>
      <w:ind w:left="720"/>
    </w:pPr>
    <w:rPr>
      <w:rFonts w:ascii="Calibri" w:eastAsia="Calibri" w:hAnsi="Calibri"/>
      <w:sz w:val="22"/>
      <w:szCs w:val="22"/>
      <w:lang w:eastAsia="en-US"/>
    </w:rPr>
  </w:style>
  <w:style w:type="paragraph" w:customStyle="1" w:styleId="Parastais">
    <w:name w:val="Parastais"/>
    <w:qFormat/>
    <w:rsid w:val="00FA51A1"/>
    <w:pPr>
      <w:spacing w:after="0"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FA51A1"/>
    <w:pPr>
      <w:spacing w:after="75"/>
    </w:pPr>
    <w:rPr>
      <w:sz w:val="24"/>
      <w:szCs w:val="24"/>
    </w:rPr>
  </w:style>
  <w:style w:type="table" w:styleId="Reatabula">
    <w:name w:val="Table Grid"/>
    <w:basedOn w:val="Parastatabula"/>
    <w:uiPriority w:val="39"/>
    <w:rsid w:val="00BF0CC7"/>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82262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microsoft.com/office/2007/relationships/stylesWithEffects" Target="stylesWithEffects.xml"/><Relationship Id="rId7" Type="http://schemas.openxmlformats.org/officeDocument/2006/relationships/hyperlink" Target="mailto:dome@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5</Pages>
  <Words>5589</Words>
  <Characters>3186</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9</cp:revision>
  <cp:lastPrinted>2017-12-29T09:42:00Z</cp:lastPrinted>
  <dcterms:created xsi:type="dcterms:W3CDTF">2017-12-28T08:53:00Z</dcterms:created>
  <dcterms:modified xsi:type="dcterms:W3CDTF">2017-12-29T09:49:00Z</dcterms:modified>
</cp:coreProperties>
</file>