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0128D5A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D33D8F">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3D615820"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C1088F">
        <w:rPr>
          <w:rFonts w:ascii="Times New Roman" w:hAnsi="Times New Roman" w:cs="Times New Roman"/>
        </w:rPr>
        <w:t>3</w:t>
      </w:r>
      <w:r w:rsidR="007035C7" w:rsidRPr="00462CF5">
        <w:rPr>
          <w:rFonts w:ascii="Times New Roman" w:hAnsi="Times New Roman" w:cs="Times New Roman"/>
        </w:rPr>
        <w:t xml:space="preserve">. gada </w:t>
      </w:r>
      <w:r w:rsidR="00451B83">
        <w:rPr>
          <w:rFonts w:ascii="Times New Roman" w:hAnsi="Times New Roman" w:cs="Times New Roman"/>
        </w:rPr>
        <w:t>23.</w:t>
      </w:r>
      <w:r w:rsidR="00EA34FE">
        <w:rPr>
          <w:rFonts w:ascii="Times New Roman" w:hAnsi="Times New Roman" w:cs="Times New Roman"/>
        </w:rPr>
        <w:t> </w:t>
      </w:r>
      <w:r w:rsidR="00451B83">
        <w:rPr>
          <w:rFonts w:ascii="Times New Roman" w:hAnsi="Times New Roman" w:cs="Times New Roman"/>
        </w:rPr>
        <w:t>februāra</w:t>
      </w:r>
    </w:p>
    <w:p w14:paraId="2AA5152F" w14:textId="51B43A5C" w:rsidR="00031C50"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031C50" w:rsidRPr="00462CF5">
        <w:rPr>
          <w:rFonts w:ascii="Times New Roman" w:hAnsi="Times New Roman" w:cs="Times New Roman"/>
        </w:rPr>
        <w:t>.</w:t>
      </w:r>
      <w:r w:rsidR="00031C50">
        <w:rPr>
          <w:rFonts w:ascii="Times New Roman" w:hAnsi="Times New Roman" w:cs="Times New Roman"/>
        </w:rPr>
        <w:t xml:space="preserve"> GND/202</w:t>
      </w:r>
      <w:r w:rsidR="00C1088F">
        <w:rPr>
          <w:rFonts w:ascii="Times New Roman" w:hAnsi="Times New Roman" w:cs="Times New Roman"/>
        </w:rPr>
        <w:t>3</w:t>
      </w:r>
      <w:r w:rsidR="00031C50">
        <w:rPr>
          <w:rFonts w:ascii="Times New Roman" w:hAnsi="Times New Roman" w:cs="Times New Roman"/>
        </w:rPr>
        <w:t>/</w:t>
      </w:r>
      <w:r w:rsidR="005F4025">
        <w:rPr>
          <w:rFonts w:ascii="Times New Roman" w:hAnsi="Times New Roman" w:cs="Times New Roman"/>
        </w:rPr>
        <w:t>203</w:t>
      </w:r>
    </w:p>
    <w:p w14:paraId="3DD6A7CE" w14:textId="7EC98937" w:rsidR="007035C7" w:rsidRPr="00462CF5" w:rsidRDefault="00031C50"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CE1F28">
        <w:rPr>
          <w:rFonts w:ascii="Times New Roman" w:hAnsi="Times New Roman" w:cs="Times New Roman"/>
        </w:rPr>
        <w:t xml:space="preserve"> </w:t>
      </w:r>
      <w:r w:rsidR="005F4025">
        <w:rPr>
          <w:rFonts w:ascii="Times New Roman" w:hAnsi="Times New Roman" w:cs="Times New Roman"/>
        </w:rPr>
        <w:t>3</w:t>
      </w:r>
      <w:r w:rsidR="007035C7" w:rsidRPr="00C1088F">
        <w:rPr>
          <w:rFonts w:ascii="Times New Roman" w:hAnsi="Times New Roman" w:cs="Times New Roman"/>
        </w:rPr>
        <w:t xml:space="preserve">, </w:t>
      </w:r>
      <w:r w:rsidR="005F4025">
        <w:rPr>
          <w:rFonts w:ascii="Times New Roman" w:hAnsi="Times New Roman" w:cs="Times New Roman"/>
        </w:rPr>
        <w:t>111</w:t>
      </w:r>
      <w:r w:rsidR="007035C7" w:rsidRPr="00C1088F">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38C3ED90"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664C5">
        <w:rPr>
          <w:rFonts w:ascii="Times New Roman" w:hAnsi="Times New Roman" w:cs="Times New Roman"/>
          <w:b/>
          <w:sz w:val="24"/>
          <w:szCs w:val="24"/>
        </w:rPr>
        <w:t>1800,34</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60312023" w:rsidR="007035C7" w:rsidRPr="00011083" w:rsidRDefault="00EA34FE"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2EF839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C7B19">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0664C5">
        <w:rPr>
          <w:rFonts w:ascii="Times New Roman" w:hAnsi="Times New Roman" w:cs="Times New Roman"/>
          <w:sz w:val="24"/>
          <w:szCs w:val="24"/>
        </w:rPr>
        <w:t>1800,34</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664C5">
        <w:rPr>
          <w:rFonts w:ascii="Times New Roman" w:hAnsi="Times New Roman" w:cs="Times New Roman"/>
          <w:sz w:val="24"/>
          <w:szCs w:val="24"/>
        </w:rPr>
        <w:t>6419</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26BFA943"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05700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w:t>
      </w:r>
      <w:r w:rsidR="00706310" w:rsidRPr="0075239A">
        <w:rPr>
          <w:rFonts w:ascii="Times New Roman" w:hAnsi="Times New Roman" w:cs="Times New Roman"/>
          <w:sz w:val="24"/>
          <w:szCs w:val="24"/>
        </w:rPr>
        <w:t>022/</w:t>
      </w:r>
      <w:r w:rsidR="0005700C">
        <w:rPr>
          <w:rFonts w:ascii="Times New Roman" w:hAnsi="Times New Roman" w:cs="Times New Roman"/>
          <w:sz w:val="24"/>
          <w:szCs w:val="24"/>
        </w:rPr>
        <w:t>939</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A40E37">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7929B2D4"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history="1">
        <w:r w:rsidR="00EA34FE" w:rsidRPr="00D61BC7">
          <w:rPr>
            <w:rStyle w:val="Hipersaite"/>
            <w:rFonts w:ascii="Times New Roman" w:hAnsi="Times New Roman" w:cs="Times New Roman"/>
            <w:sz w:val="24"/>
            <w:szCs w:val="24"/>
          </w:rPr>
          <w:t>https://www.gulbene.lv/lv/izsolu-katalogs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31BAB83"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hyperlink r:id="rId13" w:history="1">
        <w:r w:rsidR="00EA34FE" w:rsidRPr="00D61BC7">
          <w:rPr>
            <w:rStyle w:val="Hipersaite"/>
            <w:rFonts w:ascii="Times New Roman" w:hAnsi="Times New Roman" w:cs="Times New Roman"/>
            <w:sz w:val="24"/>
            <w:szCs w:val="24"/>
          </w:rPr>
          <w:t>http://gulbene.lv</w:t>
        </w:r>
      </w:hyperlink>
      <w:r w:rsidR="007035C7" w:rsidRPr="00011083">
        <w:rPr>
          <w:rFonts w:ascii="Times New Roman" w:hAnsi="Times New Roman" w:cs="Times New Roman"/>
          <w:sz w:val="24"/>
          <w:szCs w:val="24"/>
        </w:rPr>
        <w:t xml:space="preserve"> </w:t>
      </w:r>
      <w:r w:rsidR="00962F14" w:rsidRPr="00011083">
        <w:rPr>
          <w:rFonts w:ascii="Times New Roman" w:hAnsi="Times New Roman" w:cs="Times New Roman"/>
          <w:sz w:val="24"/>
          <w:szCs w:val="24"/>
        </w:rPr>
        <w:t>sadaļā Izsoles (</w:t>
      </w:r>
      <w:hyperlink r:id="rId14" w:history="1">
        <w:r w:rsidR="00EA34FE" w:rsidRPr="00D61BC7">
          <w:rPr>
            <w:rStyle w:val="Hipersaite"/>
            <w:rFonts w:ascii="Times New Roman" w:hAnsi="Times New Roman" w:cs="Times New Roman"/>
            <w:sz w:val="24"/>
            <w:szCs w:val="24"/>
          </w:rPr>
          <w:t>https://www.gulbene.lv/lv/izsolu-katalogs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788C9EC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0664C5">
        <w:rPr>
          <w:rFonts w:ascii="Times New Roman" w:hAnsi="Times New Roman" w:cs="Times New Roman"/>
          <w:sz w:val="24"/>
          <w:szCs w:val="24"/>
        </w:rPr>
        <w:t>1800,34</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572BB4F9"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50041B65"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664C5">
        <w:rPr>
          <w:rFonts w:ascii="Times New Roman" w:hAnsi="Times New Roman" w:cs="Times New Roman"/>
          <w:sz w:val="24"/>
          <w:szCs w:val="24"/>
        </w:rPr>
        <w:t>6419</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79CC8C79"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797778">
        <w:rPr>
          <w:rFonts w:ascii="Times New Roman" w:hAnsi="Times New Roman" w:cs="Times New Roman"/>
          <w:sz w:val="24"/>
          <w:szCs w:val="24"/>
        </w:rPr>
        <w:t>3</w:t>
      </w:r>
      <w:r w:rsidRPr="0017238B">
        <w:rPr>
          <w:rFonts w:ascii="Times New Roman" w:hAnsi="Times New Roman" w:cs="Times New Roman"/>
          <w:sz w:val="24"/>
          <w:szCs w:val="24"/>
        </w:rPr>
        <w:t xml:space="preserve">.gada </w:t>
      </w:r>
      <w:r w:rsidR="008C35DD">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B324DF4"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5"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EE1C9F">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4A4302C4"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6"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5F520DB2"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9E5EE1">
        <w:rPr>
          <w:rFonts w:ascii="Times New Roman" w:hAnsi="Times New Roman" w:cs="Times New Roman"/>
          <w:sz w:val="24"/>
          <w:szCs w:val="24"/>
        </w:rPr>
        <w:t>8</w:t>
      </w:r>
      <w:r w:rsidRPr="009B6D1D">
        <w:rPr>
          <w:rFonts w:ascii="Times New Roman" w:hAnsi="Times New Roman" w:cs="Times New Roman"/>
          <w:sz w:val="24"/>
          <w:szCs w:val="24"/>
        </w:rPr>
        <w:t>.gada 31.decembrim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696AC553"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0664C5">
        <w:rPr>
          <w:rFonts w:ascii="Times New Roman" w:hAnsi="Times New Roman" w:cs="Times New Roman"/>
          <w:sz w:val="24"/>
          <w:szCs w:val="24"/>
        </w:rPr>
        <w:t>540</w:t>
      </w:r>
      <w:r w:rsidR="0099269C">
        <w:rPr>
          <w:rFonts w:ascii="Times New Roman" w:hAnsi="Times New Roman" w:cs="Times New Roman"/>
          <w:sz w:val="24"/>
          <w:szCs w:val="24"/>
        </w:rPr>
        <w:t> </w:t>
      </w:r>
      <w:r w:rsidR="000664C5">
        <w:rPr>
          <w:rFonts w:ascii="Times New Roman" w:hAnsi="Times New Roman" w:cs="Times New Roman"/>
          <w:sz w:val="24"/>
          <w:szCs w:val="24"/>
        </w:rPr>
        <w:t>987</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664C5">
        <w:rPr>
          <w:rFonts w:ascii="Times New Roman" w:hAnsi="Times New Roman" w:cs="Times New Roman"/>
          <w:sz w:val="24"/>
          <w:szCs w:val="24"/>
        </w:rPr>
        <w:t xml:space="preserve">četrdesmit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664C5">
        <w:rPr>
          <w:rFonts w:ascii="Times New Roman" w:hAnsi="Times New Roman" w:cs="Times New Roman"/>
          <w:sz w:val="24"/>
          <w:szCs w:val="24"/>
        </w:rPr>
        <w:t>astoņ</w:t>
      </w:r>
      <w:r w:rsidR="00AC2A7C">
        <w:rPr>
          <w:rFonts w:ascii="Times New Roman" w:hAnsi="Times New Roman" w:cs="Times New Roman"/>
          <w:sz w:val="24"/>
          <w:szCs w:val="24"/>
        </w:rPr>
        <w:t xml:space="preserve">desmit </w:t>
      </w:r>
      <w:r w:rsidR="000664C5">
        <w:rPr>
          <w:rFonts w:ascii="Times New Roman" w:hAnsi="Times New Roman" w:cs="Times New Roman"/>
          <w:sz w:val="24"/>
          <w:szCs w:val="24"/>
        </w:rPr>
        <w:t>septi</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 xml:space="preserve">Nomas </w:t>
      </w:r>
      <w:r w:rsidR="003A15ED" w:rsidRPr="003A15ED">
        <w:rPr>
          <w:rFonts w:ascii="Times New Roman" w:hAnsi="Times New Roman" w:cs="Times New Roman"/>
          <w:sz w:val="24"/>
          <w:szCs w:val="24"/>
        </w:rPr>
        <w:lastRenderedPageBreak/>
        <w:t>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2B0E1F"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2B0E1F">
        <w:rPr>
          <w:rFonts w:ascii="Times New Roman" w:hAnsi="Times New Roman" w:cs="Times New Roman"/>
          <w:sz w:val="24"/>
          <w:szCs w:val="24"/>
        </w:rPr>
        <w:t>izveidot</w:t>
      </w:r>
      <w:r w:rsidR="00C00FEE" w:rsidRPr="002B0E1F">
        <w:rPr>
          <w:rFonts w:ascii="Times New Roman" w:hAnsi="Times New Roman" w:cs="Times New Roman"/>
          <w:sz w:val="24"/>
          <w:szCs w:val="24"/>
        </w:rPr>
        <w:t xml:space="preserve"> ne mazāk kā </w:t>
      </w:r>
      <w:r w:rsidR="00AC2A7C" w:rsidRPr="002B0E1F">
        <w:rPr>
          <w:rFonts w:ascii="Times New Roman" w:hAnsi="Times New Roman" w:cs="Times New Roman"/>
          <w:sz w:val="24"/>
          <w:szCs w:val="24"/>
        </w:rPr>
        <w:t>20</w:t>
      </w:r>
      <w:r w:rsidR="00C00FEE" w:rsidRPr="002B0E1F">
        <w:rPr>
          <w:rFonts w:ascii="Times New Roman" w:hAnsi="Times New Roman" w:cs="Times New Roman"/>
          <w:sz w:val="24"/>
          <w:szCs w:val="24"/>
        </w:rPr>
        <w:t xml:space="preserve"> (</w:t>
      </w:r>
      <w:r w:rsidR="00AC2A7C" w:rsidRPr="002B0E1F">
        <w:rPr>
          <w:rFonts w:ascii="Times New Roman" w:hAnsi="Times New Roman" w:cs="Times New Roman"/>
          <w:sz w:val="24"/>
          <w:szCs w:val="24"/>
        </w:rPr>
        <w:t>div</w:t>
      </w:r>
      <w:r w:rsidR="00C00FEE" w:rsidRPr="002B0E1F">
        <w:rPr>
          <w:rFonts w:ascii="Times New Roman" w:hAnsi="Times New Roman" w:cs="Times New Roman"/>
          <w:sz w:val="24"/>
          <w:szCs w:val="24"/>
        </w:rPr>
        <w:t>desmit) jaunas darba vietas.</w:t>
      </w:r>
      <w:r w:rsidR="00C00FEE" w:rsidRPr="002B0E1F">
        <w:rPr>
          <w:rFonts w:ascii="Times New Roman" w:hAnsi="Times New Roman" w:cs="Times New Roman"/>
          <w:sz w:val="24"/>
          <w:szCs w:val="24"/>
        </w:rPr>
        <w:tab/>
      </w:r>
    </w:p>
    <w:p w14:paraId="1054E6C4" w14:textId="77777777" w:rsidR="002B0E1F" w:rsidRPr="002B0E1F" w:rsidRDefault="002B0E1F" w:rsidP="002B0E1F">
      <w:pPr>
        <w:pStyle w:val="Sarakstarindkopa"/>
        <w:numPr>
          <w:ilvl w:val="1"/>
          <w:numId w:val="19"/>
        </w:numPr>
        <w:spacing w:after="0" w:line="240" w:lineRule="auto"/>
        <w:ind w:left="567" w:hanging="567"/>
        <w:contextualSpacing w:val="0"/>
        <w:jc w:val="both"/>
        <w:rPr>
          <w:rFonts w:ascii="Times New Roman" w:hAnsi="Times New Roman" w:cs="Times New Roman"/>
          <w:color w:val="FF0000"/>
          <w:sz w:val="24"/>
          <w:szCs w:val="24"/>
        </w:rPr>
      </w:pPr>
      <w:bookmarkStart w:id="4" w:name="_Hlk126950497"/>
      <w:r w:rsidRPr="002B0E1F">
        <w:rPr>
          <w:rFonts w:ascii="Times New Roman" w:hAnsi="Times New Roman" w:cs="Times New Roman"/>
          <w:color w:val="FF0000"/>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bookmarkEnd w:id="4"/>
    <w:p w14:paraId="0CEA3737" w14:textId="2425A002" w:rsidR="002B0E1F" w:rsidRPr="002B0E1F" w:rsidRDefault="002B0E1F" w:rsidP="002B0E1F">
      <w:pPr>
        <w:pStyle w:val="Sarakstarindkopa"/>
        <w:numPr>
          <w:ilvl w:val="1"/>
          <w:numId w:val="19"/>
        </w:numPr>
        <w:tabs>
          <w:tab w:val="left" w:pos="567"/>
        </w:tabs>
        <w:spacing w:after="0" w:line="240" w:lineRule="auto"/>
        <w:ind w:left="567" w:hanging="567"/>
        <w:jc w:val="both"/>
        <w:rPr>
          <w:rFonts w:ascii="Times New Roman" w:hAnsi="Times New Roman" w:cs="Times New Roman"/>
          <w:b/>
          <w:color w:val="FF0000"/>
          <w:sz w:val="24"/>
          <w:szCs w:val="24"/>
        </w:rPr>
      </w:pPr>
      <w:r w:rsidRPr="002B0E1F">
        <w:rPr>
          <w:rFonts w:ascii="Times New Roman" w:hAnsi="Times New Roman" w:cs="Times New Roman"/>
          <w:color w:val="FF0000"/>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(četrdesmit viens tūkstotis </w:t>
      </w:r>
      <w:r w:rsidRPr="002B0E1F">
        <w:rPr>
          <w:rFonts w:ascii="Times New Roman" w:hAnsi="Times New Roman" w:cs="Times New Roman"/>
          <w:i/>
          <w:iCs/>
          <w:color w:val="FF0000"/>
          <w:sz w:val="24"/>
          <w:szCs w:val="24"/>
        </w:rPr>
        <w:t>euro</w:t>
      </w:r>
      <w:r w:rsidRPr="002B0E1F">
        <w:rPr>
          <w:rFonts w:ascii="Times New Roman" w:hAnsi="Times New Roman" w:cs="Times New Roman"/>
          <w:color w:val="FF0000"/>
          <w:sz w:val="24"/>
          <w:szCs w:val="24"/>
        </w:rPr>
        <w:t xml:space="preserve">, 00 centi).  </w:t>
      </w:r>
    </w:p>
    <w:p w14:paraId="4D7A5B61" w14:textId="785C6DB8"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7"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8"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3A243415"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FC0A8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47101">
        <w:rPr>
          <w:rFonts w:ascii="Times New Roman" w:hAnsi="Times New Roman" w:cs="Times New Roman"/>
          <w:b/>
          <w:sz w:val="24"/>
          <w:szCs w:val="24"/>
        </w:rPr>
        <w:t>13.aprīlī</w:t>
      </w:r>
      <w:r w:rsidR="00FC0A85">
        <w:rPr>
          <w:rFonts w:ascii="Times New Roman" w:hAnsi="Times New Roman" w:cs="Times New Roman"/>
          <w:b/>
          <w:sz w:val="24"/>
          <w:szCs w:val="24"/>
        </w:rPr>
        <w:t xml:space="preserve"> </w:t>
      </w:r>
      <w:r w:rsidRPr="00516725">
        <w:rPr>
          <w:rFonts w:ascii="Times New Roman" w:hAnsi="Times New Roman" w:cs="Times New Roman"/>
          <w:b/>
          <w:sz w:val="24"/>
          <w:szCs w:val="24"/>
        </w:rPr>
        <w:t xml:space="preserve">plkst. </w:t>
      </w:r>
      <w:r w:rsidR="00084CE7">
        <w:rPr>
          <w:rFonts w:ascii="Times New Roman" w:hAnsi="Times New Roman" w:cs="Times New Roman"/>
          <w:b/>
          <w:sz w:val="24"/>
          <w:szCs w:val="24"/>
        </w:rPr>
        <w:t>1</w:t>
      </w:r>
      <w:r w:rsidR="00FC0A85">
        <w:rPr>
          <w:rFonts w:ascii="Times New Roman" w:hAnsi="Times New Roman" w:cs="Times New Roman"/>
          <w:b/>
          <w:sz w:val="24"/>
          <w:szCs w:val="24"/>
        </w:rPr>
        <w:t>0</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9"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20"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64E09AC3"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69724E">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69724E">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61A2D6E7"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323EE0">
        <w:rPr>
          <w:rFonts w:ascii="Times New Roman" w:hAnsi="Times New Roman" w:cs="Times New Roman"/>
          <w:sz w:val="24"/>
          <w:szCs w:val="24"/>
        </w:rPr>
        <w:t xml:space="preserve">, </w:t>
      </w:r>
      <w:r w:rsidR="001E3BE6" w:rsidRPr="00BE41ED">
        <w:rPr>
          <w:rFonts w:ascii="Times New Roman" w:hAnsi="Times New Roman" w:cs="Times New Roman"/>
          <w:sz w:val="24"/>
          <w:szCs w:val="24"/>
        </w:rPr>
        <w:t>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153B229E"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saistīta ar šādām tautsaimniecības nozarēm saskaņā ar Saimniecisko darbību statistisko klasifikāciju Eiropas Kopienā, 2. redakcija (NACE 2 red</w:t>
      </w:r>
      <w:r w:rsidR="0069724E">
        <w:rPr>
          <w:rFonts w:ascii="Times New Roman" w:hAnsi="Times New Roman" w:cs="Times New Roman"/>
          <w:sz w:val="24"/>
          <w:szCs w:val="24"/>
        </w:rPr>
        <w:t>.</w:t>
      </w:r>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14C44FC4" w14:textId="77777777" w:rsidR="00323EE0" w:rsidRDefault="0069724E"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w:t>
      </w:r>
      <w:r w:rsidRPr="0069724E">
        <w:rPr>
          <w:rFonts w:ascii="Times New Roman" w:hAnsi="Times New Roman" w:cs="Times New Roman"/>
          <w:sz w:val="24"/>
          <w:szCs w:val="24"/>
        </w:rPr>
        <w:t xml:space="preserve">ir sankciju subjekts: attiecībā uz šo personu (starptautisko publisko tiesību subjekts, fiziskā vai juridiskā persona vai cits identificējams subjekts), </w:t>
      </w:r>
      <w:r w:rsidRPr="00960067">
        <w:rPr>
          <w:rFonts w:ascii="Times New Roman" w:hAnsi="Times New Roman" w:cs="Times New Roman"/>
          <w:sz w:val="24"/>
          <w:szCs w:val="24"/>
        </w:rPr>
        <w:t xml:space="preserve">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3F1B48CA" w:rsidR="00BC7917" w:rsidRPr="0069724E" w:rsidRDefault="00770110" w:rsidP="00BC7917">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69724E">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050A18D0" w14:textId="77777777" w:rsidR="002B0E1F" w:rsidRDefault="002B0E1F" w:rsidP="002B0E1F">
      <w:pPr>
        <w:pStyle w:val="Sarakstarindkopa"/>
        <w:tabs>
          <w:tab w:val="left" w:pos="284"/>
        </w:tabs>
        <w:spacing w:after="0" w:line="240" w:lineRule="auto"/>
        <w:ind w:left="284"/>
        <w:rPr>
          <w:rFonts w:ascii="Times New Roman" w:hAnsi="Times New Roman" w:cs="Times New Roman"/>
          <w:b/>
          <w:sz w:val="24"/>
          <w:szCs w:val="24"/>
        </w:rPr>
      </w:pPr>
    </w:p>
    <w:p w14:paraId="6BCECEF7" w14:textId="25BDFFC6"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903335A"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8639ED">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F811E1">
        <w:rPr>
          <w:rFonts w:ascii="Times New Roman" w:hAnsi="Times New Roman" w:cs="Times New Roman"/>
          <w:b/>
          <w:bCs/>
          <w:sz w:val="24"/>
          <w:szCs w:val="24"/>
        </w:rPr>
        <w:t>11.aprī</w:t>
      </w:r>
      <w:r w:rsidR="00EA34FE">
        <w:rPr>
          <w:rFonts w:ascii="Times New Roman" w:hAnsi="Times New Roman" w:cs="Times New Roman"/>
          <w:b/>
          <w:bCs/>
          <w:sz w:val="24"/>
          <w:szCs w:val="24"/>
        </w:rPr>
        <w:t>ļa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117A3B8E"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69724E">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730B2C54"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7C36BD">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7930CE8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69724E">
        <w:rPr>
          <w:rFonts w:ascii="Times New Roman" w:hAnsi="Times New Roman" w:cs="Times New Roman"/>
          <w:sz w:val="24"/>
          <w:szCs w:val="24"/>
        </w:rPr>
        <w:t xml:space="preserve">novērstu iespēju </w:t>
      </w:r>
      <w:r w:rsidR="003825CA" w:rsidRPr="000217ED">
        <w:rPr>
          <w:rFonts w:ascii="Times New Roman" w:hAnsi="Times New Roman" w:cs="Times New Roman"/>
          <w:sz w:val="24"/>
          <w:szCs w:val="24"/>
        </w:rPr>
        <w:t xml:space="preserve">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w:t>
      </w:r>
      <w:r w:rsidR="0069724E">
        <w:rPr>
          <w:rFonts w:ascii="Times New Roman" w:hAnsi="Times New Roman" w:cs="Times New Roman"/>
          <w:sz w:val="24"/>
          <w:szCs w:val="24"/>
        </w:rPr>
        <w:t>mā</w:t>
      </w:r>
      <w:r w:rsidR="003825CA" w:rsidRPr="000217ED">
        <w:rPr>
          <w:rFonts w:ascii="Times New Roman" w:hAnsi="Times New Roman" w:cs="Times New Roman"/>
          <w:sz w:val="24"/>
          <w:szCs w:val="24"/>
        </w:rPr>
        <w:t xml:space="preserve"> aukl</w:t>
      </w:r>
      <w:r w:rsidR="0069724E">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1"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2"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0F9F817C"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69724E">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664C5">
        <w:rPr>
          <w:rFonts w:ascii="Times New Roman" w:hAnsi="Times New Roman" w:cs="Times New Roman"/>
          <w:sz w:val="24"/>
          <w:szCs w:val="24"/>
        </w:rPr>
        <w:t>1800,34</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664C5">
        <w:rPr>
          <w:rFonts w:ascii="Times New Roman" w:hAnsi="Times New Roman" w:cs="Times New Roman"/>
          <w:sz w:val="24"/>
          <w:szCs w:val="24"/>
        </w:rPr>
        <w:t>6419</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4A34D8A3"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4E4CE5D6" w14:textId="77777777" w:rsidR="002B0E1F" w:rsidRPr="002B0E1F" w:rsidRDefault="002B0E1F" w:rsidP="002B0E1F">
      <w:pPr>
        <w:tabs>
          <w:tab w:val="left" w:pos="284"/>
        </w:tabs>
        <w:spacing w:after="0" w:line="240" w:lineRule="auto"/>
        <w:rPr>
          <w:rFonts w:ascii="Times New Roman" w:hAnsi="Times New Roman" w:cs="Times New Roman"/>
          <w:b/>
          <w:sz w:val="24"/>
          <w:szCs w:val="24"/>
        </w:rPr>
      </w:pPr>
    </w:p>
    <w:p w14:paraId="4353A8EF" w14:textId="77777777" w:rsidR="002B0E1F" w:rsidRPr="002B0E1F" w:rsidRDefault="002B0E1F" w:rsidP="002B0E1F">
      <w:pPr>
        <w:tabs>
          <w:tab w:val="left" w:pos="284"/>
        </w:tabs>
        <w:spacing w:after="0" w:line="240" w:lineRule="auto"/>
        <w:rPr>
          <w:rFonts w:ascii="Times New Roman" w:hAnsi="Times New Roman" w:cs="Times New Roman"/>
          <w:b/>
          <w:sz w:val="24"/>
          <w:szCs w:val="24"/>
        </w:rPr>
      </w:pPr>
    </w:p>
    <w:p w14:paraId="2D0BF254" w14:textId="77777777" w:rsidR="002B0E1F" w:rsidRDefault="002B0E1F" w:rsidP="002B0E1F">
      <w:pPr>
        <w:pStyle w:val="Sarakstarindkopa"/>
        <w:tabs>
          <w:tab w:val="left" w:pos="284"/>
        </w:tabs>
        <w:spacing w:after="0" w:line="240" w:lineRule="auto"/>
        <w:ind w:left="284"/>
        <w:contextualSpacing w:val="0"/>
        <w:rPr>
          <w:rFonts w:ascii="Times New Roman" w:hAnsi="Times New Roman" w:cs="Times New Roman"/>
          <w:b/>
          <w:sz w:val="24"/>
          <w:szCs w:val="24"/>
        </w:rPr>
      </w:pPr>
    </w:p>
    <w:p w14:paraId="3CB441DC" w14:textId="7B84B47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FA56469" w:rsidR="00325AAC" w:rsidRPr="009C46EE"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5" w:name="_Hlk111548526"/>
      <w:r w:rsidRPr="005422B3">
        <w:rPr>
          <w:rFonts w:ascii="Times New Roman" w:hAnsi="Times New Roman" w:cs="Times New Roman"/>
          <w:sz w:val="24"/>
          <w:szCs w:val="24"/>
        </w:rPr>
        <w:t>Saskaņā ar Gulbenes novada domes 202</w:t>
      </w:r>
      <w:r w:rsidR="00762A09">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441F65">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365202" w:rsidRPr="00365202">
        <w:t xml:space="preserve"> </w:t>
      </w:r>
      <w:r w:rsidR="00365202" w:rsidRPr="00365202">
        <w:rPr>
          <w:rFonts w:ascii="Times New Roman" w:hAnsi="Times New Roman" w:cs="Times New Roman"/>
          <w:sz w:val="24"/>
          <w:szCs w:val="24"/>
        </w:rPr>
        <w:t>GND/202</w:t>
      </w:r>
      <w:r w:rsidR="00762A09">
        <w:rPr>
          <w:rFonts w:ascii="Times New Roman" w:hAnsi="Times New Roman" w:cs="Times New Roman"/>
          <w:sz w:val="24"/>
          <w:szCs w:val="24"/>
        </w:rPr>
        <w:t>3</w:t>
      </w:r>
      <w:r w:rsidR="00365202" w:rsidRPr="00365202">
        <w:rPr>
          <w:rFonts w:ascii="Times New Roman" w:hAnsi="Times New Roman" w:cs="Times New Roman"/>
          <w:sz w:val="24"/>
          <w:szCs w:val="24"/>
        </w:rPr>
        <w:t>/</w:t>
      </w:r>
      <w:r w:rsidR="005F4025">
        <w:rPr>
          <w:rFonts w:ascii="Times New Roman" w:hAnsi="Times New Roman" w:cs="Times New Roman"/>
          <w:sz w:val="24"/>
          <w:szCs w:val="24"/>
        </w:rPr>
        <w:t xml:space="preserve">203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7A0E38">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CF5215">
        <w:rPr>
          <w:rFonts w:ascii="Times New Roman" w:hAnsi="Times New Roman" w:cs="Times New Roman"/>
          <w:sz w:val="24"/>
          <w:szCs w:val="24"/>
        </w:rPr>
        <w:t>,</w:t>
      </w:r>
      <w:r w:rsidR="00105634" w:rsidRPr="009C46EE">
        <w:rPr>
          <w:rFonts w:ascii="Times New Roman" w:hAnsi="Times New Roman" w:cs="Times New Roman"/>
          <w:sz w:val="24"/>
          <w:szCs w:val="24"/>
        </w:rPr>
        <w:t xml:space="preserve"> </w:t>
      </w:r>
      <w:bookmarkEnd w:id="5"/>
      <w:r w:rsidR="00DD606A" w:rsidRPr="009C46EE">
        <w:rPr>
          <w:rFonts w:ascii="Times New Roman" w:hAnsi="Times New Roman" w:cs="Times New Roman"/>
          <w:sz w:val="24"/>
          <w:szCs w:val="24"/>
        </w:rPr>
        <w:t>Nomas objekta nosacītā nomas maksa</w:t>
      </w:r>
      <w:r w:rsidR="00394FF0" w:rsidRPr="009C46EE">
        <w:rPr>
          <w:rFonts w:ascii="Times New Roman" w:hAnsi="Times New Roman" w:cs="Times New Roman"/>
          <w:sz w:val="24"/>
          <w:szCs w:val="24"/>
        </w:rPr>
        <w:t xml:space="preserve"> (izsoles sākumcena)</w:t>
      </w:r>
      <w:r w:rsidR="00105634" w:rsidRPr="009C46EE">
        <w:rPr>
          <w:rFonts w:ascii="Times New Roman" w:hAnsi="Times New Roman" w:cs="Times New Roman"/>
          <w:sz w:val="24"/>
          <w:szCs w:val="24"/>
        </w:rPr>
        <w:t xml:space="preserve"> ir </w:t>
      </w:r>
      <w:r w:rsidR="000E3707" w:rsidRPr="000E3707">
        <w:rPr>
          <w:rFonts w:ascii="Times New Roman" w:eastAsia="Times New Roman" w:hAnsi="Times New Roman" w:cs="Times New Roman"/>
          <w:b/>
          <w:bCs/>
          <w:sz w:val="24"/>
          <w:szCs w:val="24"/>
          <w:lang w:eastAsia="lv-LV"/>
        </w:rPr>
        <w:t>576,53 EUR</w:t>
      </w:r>
      <w:r w:rsidR="000E3707" w:rsidRPr="000E3707">
        <w:rPr>
          <w:rFonts w:ascii="Times New Roman" w:eastAsia="Times New Roman" w:hAnsi="Times New Roman" w:cs="Times New Roman"/>
          <w:sz w:val="24"/>
          <w:szCs w:val="24"/>
          <w:lang w:eastAsia="lv-LV"/>
        </w:rPr>
        <w:t xml:space="preserve"> (pieci simti septiņdesmit seši </w:t>
      </w:r>
      <w:r w:rsidR="000E3707" w:rsidRPr="000E3707">
        <w:rPr>
          <w:rFonts w:ascii="Times New Roman" w:eastAsia="Times New Roman" w:hAnsi="Times New Roman" w:cs="Times New Roman"/>
          <w:i/>
          <w:iCs/>
          <w:sz w:val="24"/>
          <w:szCs w:val="24"/>
          <w:lang w:eastAsia="lv-LV"/>
        </w:rPr>
        <w:t>euro</w:t>
      </w:r>
      <w:r w:rsidR="000E3707" w:rsidRPr="000E3707">
        <w:rPr>
          <w:rFonts w:ascii="Times New Roman" w:eastAsia="Times New Roman" w:hAnsi="Times New Roman" w:cs="Times New Roman"/>
          <w:sz w:val="24"/>
          <w:szCs w:val="24"/>
          <w:lang w:eastAsia="lv-LV"/>
        </w:rPr>
        <w:t xml:space="preserve"> piecdesmit trīs centi)</w:t>
      </w:r>
      <w:r w:rsidR="00105634" w:rsidRPr="009C46EE">
        <w:rPr>
          <w:rFonts w:ascii="Times New Roman" w:hAnsi="Times New Roman" w:cs="Times New Roman"/>
          <w:b/>
          <w:sz w:val="24"/>
          <w:szCs w:val="24"/>
        </w:rPr>
        <w:t xml:space="preserve"> mēnesī</w:t>
      </w:r>
      <w:r w:rsidR="00EB4BBC" w:rsidRPr="009C46EE">
        <w:rPr>
          <w:rFonts w:ascii="Times New Roman" w:hAnsi="Times New Roman" w:cs="Times New Roman"/>
          <w:b/>
          <w:sz w:val="24"/>
          <w:szCs w:val="24"/>
        </w:rPr>
        <w:t xml:space="preserve"> </w:t>
      </w:r>
      <w:r w:rsidRPr="009C46EE">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1934086F"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Pirms mutiskas izsoles sākuma Komisijas locekļi paraksta apliecinājumu, ka nav tādu apstākļu, kuru dēļ varētu uzskatīt, ka viņi tieši vai netieši</w:t>
      </w:r>
      <w:r w:rsidR="00113678">
        <w:rPr>
          <w:color w:val="auto"/>
        </w:rPr>
        <w:t xml:space="preserve"> ir</w:t>
      </w:r>
      <w:r w:rsidRPr="00A27F71">
        <w:rPr>
          <w:color w:val="auto"/>
        </w:rPr>
        <w:t xml:space="preserve">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E3F15B"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EA34FE">
        <w:rPr>
          <w:color w:val="auto"/>
        </w:rPr>
        <w:t xml:space="preserve">, </w:t>
      </w:r>
      <w:r w:rsidRPr="006875CE">
        <w:rPr>
          <w:color w:val="auto"/>
        </w:rPr>
        <w:t xml:space="preserve">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3" w:history="1">
        <w:r w:rsidRPr="00162ECF">
          <w:rPr>
            <w:rStyle w:val="Hipersaite"/>
          </w:rPr>
          <w:t>http://sankcijas.fid.gov.lv/</w:t>
        </w:r>
      </w:hyperlink>
      <w:r>
        <w:t xml:space="preserve">; </w:t>
      </w:r>
      <w:hyperlink r:id="rId24" w:history="1">
        <w:r>
          <w:rPr>
            <w:rStyle w:val="Hipersaite"/>
          </w:rPr>
          <w:t>https://sanctionssearch.ofac.treas.gov/</w:t>
        </w:r>
      </w:hyperlink>
      <w:r>
        <w:t xml:space="preserve">; </w:t>
      </w:r>
      <w:hyperlink r:id="rId25"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526AE64D"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apstiprina ne vēlāk kā 3 (triju) darba dienu laikā pēc to</w:t>
      </w:r>
      <w:r w:rsidR="00EA34FE">
        <w:rPr>
          <w:rFonts w:ascii="Times New Roman" w:hAnsi="Times New Roman" w:cs="Times New Roman"/>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6"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0E054136"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F76BEA">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w:t>
      </w:r>
      <w:r w:rsidR="00EA34FE">
        <w:rPr>
          <w:rFonts w:ascii="Times New Roman" w:eastAsia="Times New Roman" w:hAnsi="Times New Roman" w:cs="Times New Roman"/>
          <w:sz w:val="24"/>
          <w:szCs w:val="24"/>
        </w:rPr>
        <w:t>otr</w:t>
      </w:r>
      <w:r w:rsidR="00F76BEA">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FE7E0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80D815B"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EA34FE">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75AFC153"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w:t>
      </w:r>
      <w:r w:rsidR="00BF705C">
        <w:rPr>
          <w:color w:val="auto"/>
        </w:rPr>
        <w:t xml:space="preserve"> 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EE6AD5E"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6B7014">
        <w:rPr>
          <w:rFonts w:ascii="Times New Roman" w:eastAsia="Times New Roman" w:hAnsi="Times New Roman" w:cs="Times New Roman"/>
          <w:sz w:val="24"/>
          <w:szCs w:val="24"/>
        </w:rPr>
        <w:t>js</w:t>
      </w:r>
      <w:r w:rsidR="004632D1">
        <w:rPr>
          <w:rFonts w:ascii="Times New Roman" w:eastAsia="Times New Roman" w:hAnsi="Times New Roman" w:cs="Times New Roman"/>
          <w:sz w:val="24"/>
          <w:szCs w:val="24"/>
        </w:rPr>
        <w:tab/>
      </w:r>
      <w:r w:rsidR="006B7014">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A22B" w14:textId="77777777" w:rsidR="00F41B21" w:rsidRDefault="00F41B21" w:rsidP="003622F6">
      <w:pPr>
        <w:spacing w:after="0" w:line="240" w:lineRule="auto"/>
      </w:pPr>
      <w:r>
        <w:separator/>
      </w:r>
    </w:p>
  </w:endnote>
  <w:endnote w:type="continuationSeparator" w:id="0">
    <w:p w14:paraId="57BF17D2" w14:textId="77777777" w:rsidR="00F41B21" w:rsidRDefault="00F41B21"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B9DF" w14:textId="77777777" w:rsidR="00F41B21" w:rsidRDefault="00F41B21" w:rsidP="003622F6">
      <w:pPr>
        <w:spacing w:after="0" w:line="240" w:lineRule="auto"/>
      </w:pPr>
      <w:r>
        <w:separator/>
      </w:r>
    </w:p>
  </w:footnote>
  <w:footnote w:type="continuationSeparator" w:id="0">
    <w:p w14:paraId="29164A54" w14:textId="77777777" w:rsidR="00F41B21" w:rsidRDefault="00F41B21"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23"/>
  </w:num>
  <w:num w:numId="2" w16cid:durableId="540942346">
    <w:abstractNumId w:val="27"/>
  </w:num>
  <w:num w:numId="3" w16cid:durableId="543325486">
    <w:abstractNumId w:val="35"/>
  </w:num>
  <w:num w:numId="4" w16cid:durableId="266618090">
    <w:abstractNumId w:val="24"/>
  </w:num>
  <w:num w:numId="5" w16cid:durableId="334385502">
    <w:abstractNumId w:val="32"/>
  </w:num>
  <w:num w:numId="6" w16cid:durableId="923687830">
    <w:abstractNumId w:val="12"/>
  </w:num>
  <w:num w:numId="7" w16cid:durableId="793523820">
    <w:abstractNumId w:val="31"/>
  </w:num>
  <w:num w:numId="8" w16cid:durableId="2010013286">
    <w:abstractNumId w:val="4"/>
  </w:num>
  <w:num w:numId="9" w16cid:durableId="125246238">
    <w:abstractNumId w:val="33"/>
  </w:num>
  <w:num w:numId="10" w16cid:durableId="289820389">
    <w:abstractNumId w:val="7"/>
  </w:num>
  <w:num w:numId="11" w16cid:durableId="1624846733">
    <w:abstractNumId w:val="19"/>
  </w:num>
  <w:num w:numId="12" w16cid:durableId="1976057246">
    <w:abstractNumId w:val="20"/>
  </w:num>
  <w:num w:numId="13" w16cid:durableId="1800996668">
    <w:abstractNumId w:val="3"/>
  </w:num>
  <w:num w:numId="14" w16cid:durableId="934902339">
    <w:abstractNumId w:val="36"/>
  </w:num>
  <w:num w:numId="15" w16cid:durableId="1859809874">
    <w:abstractNumId w:val="34"/>
  </w:num>
  <w:num w:numId="16" w16cid:durableId="469592320">
    <w:abstractNumId w:val="2"/>
  </w:num>
  <w:num w:numId="17" w16cid:durableId="1247806888">
    <w:abstractNumId w:val="8"/>
  </w:num>
  <w:num w:numId="18" w16cid:durableId="1603299255">
    <w:abstractNumId w:val="18"/>
  </w:num>
  <w:num w:numId="19" w16cid:durableId="640620556">
    <w:abstractNumId w:val="28"/>
  </w:num>
  <w:num w:numId="20" w16cid:durableId="504828288">
    <w:abstractNumId w:val="25"/>
  </w:num>
  <w:num w:numId="21" w16cid:durableId="1257864438">
    <w:abstractNumId w:val="0"/>
  </w:num>
  <w:num w:numId="22" w16cid:durableId="853226051">
    <w:abstractNumId w:val="29"/>
  </w:num>
  <w:num w:numId="23" w16cid:durableId="120002010">
    <w:abstractNumId w:val="17"/>
  </w:num>
  <w:num w:numId="24" w16cid:durableId="1157960657">
    <w:abstractNumId w:val="6"/>
  </w:num>
  <w:num w:numId="25" w16cid:durableId="1607421055">
    <w:abstractNumId w:val="21"/>
  </w:num>
  <w:num w:numId="26" w16cid:durableId="1829200926">
    <w:abstractNumId w:val="11"/>
  </w:num>
  <w:num w:numId="27" w16cid:durableId="758915217">
    <w:abstractNumId w:val="16"/>
  </w:num>
  <w:num w:numId="28" w16cid:durableId="1102914101">
    <w:abstractNumId w:val="5"/>
  </w:num>
  <w:num w:numId="29" w16cid:durableId="1270694783">
    <w:abstractNumId w:val="15"/>
  </w:num>
  <w:num w:numId="30" w16cid:durableId="1449078795">
    <w:abstractNumId w:val="26"/>
  </w:num>
  <w:num w:numId="31" w16cid:durableId="514417616">
    <w:abstractNumId w:val="1"/>
  </w:num>
  <w:num w:numId="32" w16cid:durableId="628895832">
    <w:abstractNumId w:val="14"/>
  </w:num>
  <w:num w:numId="33" w16cid:durableId="2040156042">
    <w:abstractNumId w:val="37"/>
  </w:num>
  <w:num w:numId="34" w16cid:durableId="1599869879">
    <w:abstractNumId w:val="13"/>
  </w:num>
  <w:num w:numId="35" w16cid:durableId="1969773029">
    <w:abstractNumId w:val="10"/>
  </w:num>
  <w:num w:numId="36" w16cid:durableId="945622763">
    <w:abstractNumId w:val="9"/>
  </w:num>
  <w:num w:numId="37" w16cid:durableId="844520216">
    <w:abstractNumId w:val="22"/>
  </w:num>
  <w:num w:numId="38" w16cid:durableId="199749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2B4"/>
    <w:rsid w:val="00023DA7"/>
    <w:rsid w:val="00027159"/>
    <w:rsid w:val="00031C50"/>
    <w:rsid w:val="0003566E"/>
    <w:rsid w:val="00046655"/>
    <w:rsid w:val="00054DF3"/>
    <w:rsid w:val="00055468"/>
    <w:rsid w:val="0005700C"/>
    <w:rsid w:val="0006553D"/>
    <w:rsid w:val="000664C5"/>
    <w:rsid w:val="0007442E"/>
    <w:rsid w:val="00082C78"/>
    <w:rsid w:val="00084CE7"/>
    <w:rsid w:val="000860CE"/>
    <w:rsid w:val="00093A0B"/>
    <w:rsid w:val="00094DFA"/>
    <w:rsid w:val="0009528C"/>
    <w:rsid w:val="00095B3E"/>
    <w:rsid w:val="000A5971"/>
    <w:rsid w:val="000E2405"/>
    <w:rsid w:val="000E3707"/>
    <w:rsid w:val="000F3DB0"/>
    <w:rsid w:val="00101C93"/>
    <w:rsid w:val="00105634"/>
    <w:rsid w:val="001120BD"/>
    <w:rsid w:val="0011324A"/>
    <w:rsid w:val="00113678"/>
    <w:rsid w:val="0011648F"/>
    <w:rsid w:val="001201F4"/>
    <w:rsid w:val="0012153B"/>
    <w:rsid w:val="00121870"/>
    <w:rsid w:val="00131C76"/>
    <w:rsid w:val="001336C4"/>
    <w:rsid w:val="001422FE"/>
    <w:rsid w:val="00146819"/>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0E1F"/>
    <w:rsid w:val="002B28A5"/>
    <w:rsid w:val="002B4F7A"/>
    <w:rsid w:val="002C1624"/>
    <w:rsid w:val="002D02C4"/>
    <w:rsid w:val="002E24FA"/>
    <w:rsid w:val="002E3C99"/>
    <w:rsid w:val="002E5188"/>
    <w:rsid w:val="002F1974"/>
    <w:rsid w:val="002F4059"/>
    <w:rsid w:val="00315376"/>
    <w:rsid w:val="003234CD"/>
    <w:rsid w:val="00323EE0"/>
    <w:rsid w:val="00325AAC"/>
    <w:rsid w:val="0034074B"/>
    <w:rsid w:val="00346553"/>
    <w:rsid w:val="00347E53"/>
    <w:rsid w:val="00350150"/>
    <w:rsid w:val="003622F6"/>
    <w:rsid w:val="00365202"/>
    <w:rsid w:val="0036623A"/>
    <w:rsid w:val="00367146"/>
    <w:rsid w:val="0037265A"/>
    <w:rsid w:val="00381D4A"/>
    <w:rsid w:val="003825CA"/>
    <w:rsid w:val="00394FF0"/>
    <w:rsid w:val="00395CF6"/>
    <w:rsid w:val="003A08A5"/>
    <w:rsid w:val="003A15ED"/>
    <w:rsid w:val="003A6732"/>
    <w:rsid w:val="003C122F"/>
    <w:rsid w:val="003C3285"/>
    <w:rsid w:val="003E6B22"/>
    <w:rsid w:val="003F025A"/>
    <w:rsid w:val="003F3F29"/>
    <w:rsid w:val="003F5AFF"/>
    <w:rsid w:val="004105ED"/>
    <w:rsid w:val="00410A5F"/>
    <w:rsid w:val="004120D5"/>
    <w:rsid w:val="00431951"/>
    <w:rsid w:val="0043235C"/>
    <w:rsid w:val="004328BD"/>
    <w:rsid w:val="004349EE"/>
    <w:rsid w:val="00437202"/>
    <w:rsid w:val="00441F65"/>
    <w:rsid w:val="004443C8"/>
    <w:rsid w:val="00451B83"/>
    <w:rsid w:val="004522CA"/>
    <w:rsid w:val="004538B9"/>
    <w:rsid w:val="0045623A"/>
    <w:rsid w:val="00462CF5"/>
    <w:rsid w:val="004632D1"/>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025"/>
    <w:rsid w:val="005F60CD"/>
    <w:rsid w:val="005F637F"/>
    <w:rsid w:val="005F6904"/>
    <w:rsid w:val="00600D0C"/>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80942"/>
    <w:rsid w:val="00684D3B"/>
    <w:rsid w:val="006875CE"/>
    <w:rsid w:val="00690D96"/>
    <w:rsid w:val="0069528C"/>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198C"/>
    <w:rsid w:val="0074701E"/>
    <w:rsid w:val="00747101"/>
    <w:rsid w:val="0075239A"/>
    <w:rsid w:val="00762A09"/>
    <w:rsid w:val="00770110"/>
    <w:rsid w:val="00770AA6"/>
    <w:rsid w:val="00772843"/>
    <w:rsid w:val="00774CAA"/>
    <w:rsid w:val="007945D8"/>
    <w:rsid w:val="00797778"/>
    <w:rsid w:val="007A0E38"/>
    <w:rsid w:val="007B2394"/>
    <w:rsid w:val="007B3911"/>
    <w:rsid w:val="007C1BF2"/>
    <w:rsid w:val="007C36BD"/>
    <w:rsid w:val="007C51AC"/>
    <w:rsid w:val="007C5636"/>
    <w:rsid w:val="007C70BB"/>
    <w:rsid w:val="007D3461"/>
    <w:rsid w:val="007D4925"/>
    <w:rsid w:val="007D5717"/>
    <w:rsid w:val="007E419A"/>
    <w:rsid w:val="007F1177"/>
    <w:rsid w:val="008127A5"/>
    <w:rsid w:val="00812DDD"/>
    <w:rsid w:val="0082066B"/>
    <w:rsid w:val="00834A95"/>
    <w:rsid w:val="00841E04"/>
    <w:rsid w:val="00841ED2"/>
    <w:rsid w:val="008510D6"/>
    <w:rsid w:val="00855B49"/>
    <w:rsid w:val="00857925"/>
    <w:rsid w:val="008639ED"/>
    <w:rsid w:val="00865AEC"/>
    <w:rsid w:val="0087490D"/>
    <w:rsid w:val="008857A2"/>
    <w:rsid w:val="00894661"/>
    <w:rsid w:val="008A4D89"/>
    <w:rsid w:val="008A5384"/>
    <w:rsid w:val="008A70FE"/>
    <w:rsid w:val="008B2DDD"/>
    <w:rsid w:val="008C10AF"/>
    <w:rsid w:val="008C35DD"/>
    <w:rsid w:val="008D329A"/>
    <w:rsid w:val="008D4850"/>
    <w:rsid w:val="008D6F8A"/>
    <w:rsid w:val="008D7813"/>
    <w:rsid w:val="008F0D39"/>
    <w:rsid w:val="008F24FE"/>
    <w:rsid w:val="008F33D2"/>
    <w:rsid w:val="008F7FF0"/>
    <w:rsid w:val="0090714A"/>
    <w:rsid w:val="009111DB"/>
    <w:rsid w:val="00916382"/>
    <w:rsid w:val="009173A2"/>
    <w:rsid w:val="009215FE"/>
    <w:rsid w:val="009472BD"/>
    <w:rsid w:val="00947505"/>
    <w:rsid w:val="0095200E"/>
    <w:rsid w:val="00962F14"/>
    <w:rsid w:val="0096641E"/>
    <w:rsid w:val="0097714B"/>
    <w:rsid w:val="00983261"/>
    <w:rsid w:val="0099269C"/>
    <w:rsid w:val="0099788B"/>
    <w:rsid w:val="009A043D"/>
    <w:rsid w:val="009A411B"/>
    <w:rsid w:val="009B6D1D"/>
    <w:rsid w:val="009B73BA"/>
    <w:rsid w:val="009C3E5B"/>
    <w:rsid w:val="009C46EE"/>
    <w:rsid w:val="009C6C14"/>
    <w:rsid w:val="009C7AC6"/>
    <w:rsid w:val="009E5EE1"/>
    <w:rsid w:val="009F7309"/>
    <w:rsid w:val="00A01D36"/>
    <w:rsid w:val="00A02F39"/>
    <w:rsid w:val="00A06349"/>
    <w:rsid w:val="00A07149"/>
    <w:rsid w:val="00A101E0"/>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20D84"/>
    <w:rsid w:val="00C22C71"/>
    <w:rsid w:val="00C276D6"/>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4287"/>
    <w:rsid w:val="00CC4E0C"/>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11A"/>
    <w:rsid w:val="00D6055E"/>
    <w:rsid w:val="00D64CDC"/>
    <w:rsid w:val="00D65163"/>
    <w:rsid w:val="00D66A8A"/>
    <w:rsid w:val="00D74543"/>
    <w:rsid w:val="00D838F3"/>
    <w:rsid w:val="00D9054A"/>
    <w:rsid w:val="00D90B8D"/>
    <w:rsid w:val="00D9329B"/>
    <w:rsid w:val="00DB3793"/>
    <w:rsid w:val="00DB5DB4"/>
    <w:rsid w:val="00DC7C0A"/>
    <w:rsid w:val="00DD0349"/>
    <w:rsid w:val="00DD0E12"/>
    <w:rsid w:val="00DD606A"/>
    <w:rsid w:val="00DD73EB"/>
    <w:rsid w:val="00DD78A1"/>
    <w:rsid w:val="00DE3E18"/>
    <w:rsid w:val="00DE5060"/>
    <w:rsid w:val="00DF4E66"/>
    <w:rsid w:val="00DF7404"/>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34FE"/>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780A"/>
    <w:rsid w:val="00F10071"/>
    <w:rsid w:val="00F202CD"/>
    <w:rsid w:val="00F212EB"/>
    <w:rsid w:val="00F22529"/>
    <w:rsid w:val="00F233AB"/>
    <w:rsid w:val="00F26209"/>
    <w:rsid w:val="00F26DEC"/>
    <w:rsid w:val="00F35C57"/>
    <w:rsid w:val="00F36668"/>
    <w:rsid w:val="00F370D7"/>
    <w:rsid w:val="00F37929"/>
    <w:rsid w:val="00F37C04"/>
    <w:rsid w:val="00F41B21"/>
    <w:rsid w:val="00F4630B"/>
    <w:rsid w:val="00F53C4F"/>
    <w:rsid w:val="00F551D8"/>
    <w:rsid w:val="00F553BB"/>
    <w:rsid w:val="00F67CF8"/>
    <w:rsid w:val="00F75679"/>
    <w:rsid w:val="00F76BEA"/>
    <w:rsid w:val="00F811E1"/>
    <w:rsid w:val="00F845CE"/>
    <w:rsid w:val="00F8697D"/>
    <w:rsid w:val="00F91044"/>
    <w:rsid w:val="00FA0503"/>
    <w:rsid w:val="00FA3422"/>
    <w:rsid w:val="00FA4E6E"/>
    <w:rsid w:val="00FA7F17"/>
    <w:rsid w:val="00FB39EC"/>
    <w:rsid w:val="00FB521A"/>
    <w:rsid w:val="00FC0661"/>
    <w:rsid w:val="00FC0A85"/>
    <w:rsid w:val="00FC2872"/>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Neatrisintapieminana">
    <w:name w:val="Unresolved Mention"/>
    <w:basedOn w:val="Noklusjumarindkopasfonts"/>
    <w:uiPriority w:val="99"/>
    <w:semiHidden/>
    <w:unhideWhenUsed/>
    <w:rsid w:val="00EA3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s://likumi.lv/ta/id/210205-dokumentu-juridiska-speka-likum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likumi.lv/ta/id/278254" TargetMode="External"/><Relationship Id="rId25" Type="http://schemas.openxmlformats.org/officeDocument/2006/relationships/hyperlink" Target="https://www.sanctionsmap.eu/" TargetMode="External"/><Relationship Id="rId2" Type="http://schemas.openxmlformats.org/officeDocument/2006/relationships/numbering" Target="numbering.xml"/><Relationship Id="rId16" Type="http://schemas.openxmlformats.org/officeDocument/2006/relationships/hyperlink" Target="https://eur-lex.europa.eu/legal-content/LV/TXT/?uri=CELEX%3A02006R1893-20190726" TargetMode="External"/><Relationship Id="rId20" Type="http://schemas.openxmlformats.org/officeDocument/2006/relationships/hyperlink" Target="https://likumi.lv/ta/id/278254-darbibas-programmas-izaugsme-un-nodarbinatiba-5-6-2-specifiska-atbalsta-merka-teritoriju-revitalizacija-regenerejot-degradet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sanctionssearch.ofac.treas.go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1800.34_kvm\www.gulbene.lv" TargetMode="External"/><Relationship Id="rId23" Type="http://schemas.openxmlformats.org/officeDocument/2006/relationships/hyperlink" Target="http://sankcijas.fid.gov.lv/" TargetMode="External"/><Relationship Id="rId28" Type="http://schemas.openxmlformats.org/officeDocument/2006/relationships/theme" Target="theme/theme1.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eur-lex.europa.eu/legal-content/LV/TXT/?uri=CELEX%3A02014R0651-20210801"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301436-dokumentu-izstradasanas-un%20noformesanas-kartiba"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23744</Words>
  <Characters>13535</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cp:revision>
  <cp:lastPrinted>2023-02-27T09:55:00Z</cp:lastPrinted>
  <dcterms:created xsi:type="dcterms:W3CDTF">2023-02-14T11:46:00Z</dcterms:created>
  <dcterms:modified xsi:type="dcterms:W3CDTF">2023-02-27T09:55:00Z</dcterms:modified>
</cp:coreProperties>
</file>