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BE3AC3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4B65">
              <w:rPr>
                <w:rFonts w:ascii="Times New Roman" w:hAnsi="Times New Roman" w:cs="Times New Roman"/>
                <w:b/>
                <w:bCs/>
                <w:sz w:val="24"/>
                <w:szCs w:val="24"/>
              </w:rPr>
              <w:t>30.martā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98BFB8C" w:rsidR="0080311D" w:rsidRDefault="0080311D" w:rsidP="0080311D">
      <w:pPr>
        <w:pStyle w:val="Default"/>
        <w:jc w:val="center"/>
        <w:rPr>
          <w:b/>
        </w:rPr>
      </w:pPr>
      <w:r w:rsidRPr="00134705">
        <w:rPr>
          <w:b/>
          <w:szCs w:val="24"/>
        </w:rPr>
        <w:t xml:space="preserve">Par </w:t>
      </w:r>
      <w:r w:rsidR="00B7749D" w:rsidRPr="00B7749D">
        <w:rPr>
          <w:b/>
        </w:rPr>
        <w:t>nekustamā īpašuma Līgo pagastā ar nosaukumu “</w:t>
      </w:r>
      <w:proofErr w:type="spellStart"/>
      <w:r w:rsidR="00B7749D" w:rsidRPr="00B7749D">
        <w:rPr>
          <w:b/>
        </w:rPr>
        <w:t>Būrukakti</w:t>
      </w:r>
      <w:proofErr w:type="spellEnd"/>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50163F71"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B7749D" w:rsidRPr="00B7749D">
        <w:rPr>
          <w:rFonts w:ascii="Times New Roman" w:hAnsi="Times New Roman" w:cs="Times New Roman"/>
          <w:sz w:val="24"/>
          <w:szCs w:val="24"/>
        </w:rPr>
        <w:t>2023.gada 23.februārī pieņēma lēmumu Nr. GND/2023/155 “Par nekustamā īpašuma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atsavināšanu” (protokols Nr.3; 63.p.), ar kuru nolēma nodot atsavināšanai Gulbenes novada pašvaldībai piederošo nekustamo īpašumu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xml:space="preserve">”, kadastra numurs 5076 003 0084, par brīvu cenu </w:t>
      </w:r>
      <w:r w:rsidR="009B4BDE">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68BCF8C"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71FB0" w:rsidRPr="00971FB0">
        <w:rPr>
          <w:rFonts w:ascii="Times New Roman" w:hAnsi="Times New Roman" w:cs="Times New Roman"/>
          <w:sz w:val="24"/>
          <w:szCs w:val="24"/>
        </w:rPr>
        <w:t xml:space="preserve">2023.gada </w:t>
      </w:r>
      <w:r w:rsidR="00B7749D" w:rsidRPr="00B7749D">
        <w:rPr>
          <w:rFonts w:ascii="Times New Roman" w:hAnsi="Times New Roman" w:cs="Times New Roman"/>
          <w:sz w:val="24"/>
          <w:szCs w:val="24"/>
        </w:rPr>
        <w:t>16.martā un reģistrēta ar Nr.</w:t>
      </w:r>
      <w:r w:rsidR="00B7749D">
        <w:rPr>
          <w:rFonts w:ascii="Times New Roman" w:hAnsi="Times New Roman" w:cs="Times New Roman"/>
          <w:sz w:val="24"/>
          <w:szCs w:val="24"/>
        </w:rPr>
        <w:t xml:space="preserve"> </w:t>
      </w:r>
      <w:r w:rsidR="00B7749D" w:rsidRPr="00B7749D">
        <w:rPr>
          <w:rFonts w:ascii="Times New Roman" w:hAnsi="Times New Roman" w:cs="Times New Roman"/>
          <w:sz w:val="24"/>
          <w:szCs w:val="24"/>
        </w:rPr>
        <w:t>GND/4.18/23/838-D</w:t>
      </w:r>
      <w:r w:rsidR="00971FB0" w:rsidRPr="00971FB0">
        <w:rPr>
          <w:rFonts w:ascii="Times New Roman" w:hAnsi="Times New Roman" w:cs="Times New Roman"/>
          <w:sz w:val="24"/>
          <w:szCs w:val="24"/>
        </w:rPr>
        <w:t xml:space="preserve">) par </w:t>
      </w:r>
      <w:r w:rsidR="00B7749D" w:rsidRPr="00B7749D">
        <w:rPr>
          <w:rFonts w:ascii="Times New Roman" w:hAnsi="Times New Roman" w:cs="Times New Roman"/>
          <w:sz w:val="24"/>
          <w:szCs w:val="24"/>
        </w:rPr>
        <w:t>nekustamā īpašuma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kadastra numurs 5076 003 0084</w:t>
      </w:r>
      <w:r w:rsidR="00947B62" w:rsidRPr="00DF5D0E">
        <w:rPr>
          <w:rFonts w:ascii="Times New Roman" w:hAnsi="Times New Roman" w:cs="Times New Roman"/>
          <w:sz w:val="24"/>
          <w:szCs w:val="24"/>
        </w:rPr>
        <w:t>, tirgus vērtību.</w:t>
      </w:r>
    </w:p>
    <w:p w14:paraId="7A396807" w14:textId="1528AEA7"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7749D">
        <w:rPr>
          <w:rFonts w:ascii="Times New Roman" w:hAnsi="Times New Roman" w:cs="Times New Roman"/>
          <w:sz w:val="24"/>
          <w:szCs w:val="24"/>
        </w:rPr>
        <w:t>16</w:t>
      </w:r>
      <w:r w:rsidR="003E2D3F">
        <w:rPr>
          <w:rFonts w:ascii="Times New Roman" w:hAnsi="Times New Roman" w:cs="Times New Roman"/>
          <w:sz w:val="24"/>
          <w:szCs w:val="24"/>
        </w:rPr>
        <w:t>.</w:t>
      </w:r>
      <w:r w:rsidR="00804B65">
        <w:rPr>
          <w:rFonts w:ascii="Times New Roman" w:hAnsi="Times New Roman" w:cs="Times New Roman"/>
          <w:sz w:val="24"/>
          <w:szCs w:val="24"/>
        </w:rPr>
        <w:t>marta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B7749D">
        <w:rPr>
          <w:rFonts w:ascii="Times New Roman" w:hAnsi="Times New Roman" w:cs="Times New Roman"/>
          <w:sz w:val="24"/>
          <w:szCs w:val="24"/>
        </w:rPr>
        <w:t>40</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6B59228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lastRenderedPageBreak/>
        <w:t xml:space="preserve">APSTIPRINĀT </w:t>
      </w:r>
      <w:r w:rsidR="00B7749D" w:rsidRPr="00B7749D">
        <w:rPr>
          <w:rFonts w:ascii="Times New Roman" w:hAnsi="Times New Roman" w:cs="Times New Roman"/>
          <w:sz w:val="24"/>
          <w:szCs w:val="24"/>
        </w:rPr>
        <w:t>nekustamā īpašuma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kadastra numurs 5076 003 0084, kas sastāv no vienas zemes vienības ar kadastra apzīmējumu 5076 003 0084, 10,02 ha platībā</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B7749D" w:rsidRPr="00B7749D">
        <w:rPr>
          <w:rFonts w:ascii="Times New Roman" w:hAnsi="Times New Roman" w:cs="Times New Roman"/>
          <w:sz w:val="24"/>
          <w:szCs w:val="24"/>
        </w:rPr>
        <w:t xml:space="preserve">28000 EUR (divdesmit astoņi tūkstoši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41D74268"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nekustamā īpašuma Līgo pagastā ar nosaukumu “</w:t>
      </w:r>
      <w:proofErr w:type="spellStart"/>
      <w:r w:rsidR="00B7749D" w:rsidRPr="00B7749D">
        <w:rPr>
          <w:rFonts w:ascii="Times New Roman" w:hAnsi="Times New Roman" w:cs="Times New Roman"/>
          <w:sz w:val="24"/>
          <w:szCs w:val="24"/>
        </w:rPr>
        <w:t>Būrukakti</w:t>
      </w:r>
      <w:proofErr w:type="spellEnd"/>
      <w:r w:rsidR="00B7749D" w:rsidRPr="00B7749D">
        <w:rPr>
          <w:rFonts w:ascii="Times New Roman" w:hAnsi="Times New Roman" w:cs="Times New Roman"/>
          <w:sz w:val="24"/>
          <w:szCs w:val="24"/>
        </w:rPr>
        <w:t>”, kadastra numurs 5076 003 0084</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50485F"/>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B4BDE"/>
    <w:rsid w:val="009C1757"/>
    <w:rsid w:val="009D6FE2"/>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2050</Words>
  <Characters>1169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2023-03-16T15:39:00Z</dcterms:created>
  <dcterms:modified xsi:type="dcterms:W3CDTF">2023-03-21T09:26:00Z</dcterms:modified>
</cp:coreProperties>
</file>