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2F85BF0C" w:rsidR="00DF221E"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DF221E">
              <w:rPr>
                <w:rFonts w:ascii="Times New Roman" w:hAnsi="Times New Roman" w:cs="Times New Roman"/>
                <w:b/>
                <w:bCs/>
                <w:sz w:val="24"/>
                <w:szCs w:val="24"/>
              </w:rPr>
              <w:t>30.martā</w:t>
            </w:r>
          </w:p>
        </w:tc>
        <w:tc>
          <w:tcPr>
            <w:tcW w:w="4678" w:type="dxa"/>
          </w:tcPr>
          <w:p w14:paraId="4CDBC07C" w14:textId="5AD188F0"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78A52F80"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0E6316">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4CD8723D" w14:textId="0BF5F8BB" w:rsidR="0080311D" w:rsidRPr="00F0532A" w:rsidRDefault="0080311D" w:rsidP="00123D70">
      <w:pPr>
        <w:pStyle w:val="Default"/>
        <w:spacing w:after="120"/>
        <w:jc w:val="center"/>
        <w:rPr>
          <w:szCs w:val="24"/>
        </w:rPr>
      </w:pPr>
      <w:r w:rsidRPr="00134705">
        <w:rPr>
          <w:b/>
          <w:szCs w:val="24"/>
        </w:rPr>
        <w:t xml:space="preserve">Par </w:t>
      </w:r>
      <w:r w:rsidR="00123D70" w:rsidRPr="00123D70">
        <w:rPr>
          <w:b/>
        </w:rPr>
        <w:t xml:space="preserve">kustamās mantas – </w:t>
      </w:r>
      <w:r w:rsidR="00D610D3" w:rsidRPr="00D610D3">
        <w:rPr>
          <w:b/>
        </w:rPr>
        <w:t>cirsmu nekustamajā īpašumā Galgauskas pagastā ar nosaukumu “Spārītes”</w:t>
      </w:r>
      <w:r w:rsidR="00123D70" w:rsidRPr="00123D70">
        <w:rPr>
          <w:b/>
        </w:rPr>
        <w:t xml:space="preserve"> pirmās</w:t>
      </w:r>
      <w:r w:rsidR="00D610D3">
        <w:rPr>
          <w:b/>
        </w:rPr>
        <w:t xml:space="preserve"> </w:t>
      </w:r>
      <w:r w:rsidR="00123D70" w:rsidRPr="00123D70">
        <w:rPr>
          <w:b/>
        </w:rPr>
        <w:t>izsoles rīkošanu, noteikumu un sākumcenas apstiprināšanu</w:t>
      </w:r>
    </w:p>
    <w:p w14:paraId="1104844F" w14:textId="1BC0BC42" w:rsidR="00D610D3" w:rsidRPr="00D610D3" w:rsidRDefault="00D610D3" w:rsidP="00D610D3">
      <w:pPr>
        <w:widowControl w:val="0"/>
        <w:spacing w:line="360" w:lineRule="auto"/>
        <w:ind w:firstLine="567"/>
        <w:jc w:val="both"/>
        <w:rPr>
          <w:rFonts w:ascii="Times New Roman" w:hAnsi="Times New Roman" w:cs="Times New Roman"/>
          <w:sz w:val="24"/>
          <w:szCs w:val="24"/>
        </w:rPr>
      </w:pPr>
      <w:r w:rsidRPr="00D610D3">
        <w:rPr>
          <w:rFonts w:ascii="Times New Roman" w:hAnsi="Times New Roman" w:cs="Times New Roman"/>
          <w:sz w:val="24"/>
          <w:szCs w:val="24"/>
        </w:rPr>
        <w:t xml:space="preserve">Gulbenes novada pašvaldības administrācijas Īpašumu pārraudzības nodaļas vadītājs Kristaps Dauksts ierosina, Gulbenes novada pašvaldības </w:t>
      </w:r>
      <w:r>
        <w:rPr>
          <w:rFonts w:ascii="Times New Roman" w:hAnsi="Times New Roman" w:cs="Times New Roman"/>
          <w:sz w:val="24"/>
          <w:szCs w:val="24"/>
        </w:rPr>
        <w:t xml:space="preserve">kustamās mantas – cirsmu </w:t>
      </w:r>
      <w:r w:rsidRPr="00D610D3">
        <w:rPr>
          <w:rFonts w:ascii="Times New Roman" w:hAnsi="Times New Roman" w:cs="Times New Roman"/>
          <w:sz w:val="24"/>
          <w:szCs w:val="24"/>
        </w:rPr>
        <w:t>nekustamā īpašuma Galgauskas pagastā ar nosaukumu “Spārītes”, kadastra numurs 5056 002 0065, sastāvā ietilpstoš</w:t>
      </w:r>
      <w:r>
        <w:rPr>
          <w:rFonts w:ascii="Times New Roman" w:hAnsi="Times New Roman" w:cs="Times New Roman"/>
          <w:sz w:val="24"/>
          <w:szCs w:val="24"/>
        </w:rPr>
        <w:t>ajā</w:t>
      </w:r>
      <w:r w:rsidRPr="00D610D3">
        <w:rPr>
          <w:rFonts w:ascii="Times New Roman" w:hAnsi="Times New Roman" w:cs="Times New Roman"/>
          <w:sz w:val="24"/>
          <w:szCs w:val="24"/>
        </w:rPr>
        <w:t xml:space="preserve"> zemes vienīb</w:t>
      </w:r>
      <w:r>
        <w:rPr>
          <w:rFonts w:ascii="Times New Roman" w:hAnsi="Times New Roman" w:cs="Times New Roman"/>
          <w:sz w:val="24"/>
          <w:szCs w:val="24"/>
        </w:rPr>
        <w:t>ā</w:t>
      </w:r>
      <w:r w:rsidRPr="00D610D3">
        <w:rPr>
          <w:rFonts w:ascii="Times New Roman" w:hAnsi="Times New Roman" w:cs="Times New Roman"/>
          <w:sz w:val="24"/>
          <w:szCs w:val="24"/>
        </w:rPr>
        <w:t xml:space="preserve"> ar kadastra apzīmējumu 5056 002 0065</w:t>
      </w:r>
      <w:r>
        <w:rPr>
          <w:rFonts w:ascii="Times New Roman" w:hAnsi="Times New Roman" w:cs="Times New Roman"/>
          <w:sz w:val="24"/>
          <w:szCs w:val="24"/>
        </w:rPr>
        <w:t xml:space="preserve"> -</w:t>
      </w:r>
      <w:r w:rsidRPr="00D610D3">
        <w:rPr>
          <w:rFonts w:ascii="Times New Roman" w:hAnsi="Times New Roman" w:cs="Times New Roman"/>
          <w:sz w:val="24"/>
          <w:szCs w:val="24"/>
        </w:rPr>
        <w:t xml:space="preserve"> 1.kvartāla cirsmu Nr.1 nogabalos Nr.1, 2, 3, ar izcērtamo platību 2,33 ha (cirtes izpildes veids - galvenā cirte), un 1.kvartāla cirsmu Nr.2 nogabalā Nr.4, ar izcērtamo platību 0,17 ha (cirtes izpildes veids - kopšanas cirte), pārdošanu izsolē</w:t>
      </w:r>
      <w:r>
        <w:rPr>
          <w:rFonts w:ascii="Times New Roman" w:hAnsi="Times New Roman" w:cs="Times New Roman"/>
          <w:sz w:val="24"/>
          <w:szCs w:val="24"/>
        </w:rPr>
        <w:t xml:space="preserve"> </w:t>
      </w:r>
      <w:r w:rsidRPr="00D610D3">
        <w:rPr>
          <w:rFonts w:ascii="Times New Roman" w:hAnsi="Times New Roman" w:cs="Times New Roman"/>
          <w:sz w:val="24"/>
          <w:szCs w:val="24"/>
        </w:rPr>
        <w:t xml:space="preserve">ar augšupejošu soli. </w:t>
      </w:r>
    </w:p>
    <w:p w14:paraId="75549267" w14:textId="42C4AA6D" w:rsidR="00D610D3" w:rsidRPr="00D610D3" w:rsidRDefault="00D610D3" w:rsidP="00D610D3">
      <w:pPr>
        <w:widowControl w:val="0"/>
        <w:spacing w:line="360" w:lineRule="auto"/>
        <w:ind w:firstLine="567"/>
        <w:jc w:val="both"/>
        <w:rPr>
          <w:rFonts w:ascii="Times New Roman" w:hAnsi="Times New Roman" w:cs="Times New Roman"/>
          <w:sz w:val="24"/>
          <w:szCs w:val="24"/>
        </w:rPr>
      </w:pPr>
      <w:r w:rsidRPr="00D610D3">
        <w:rPr>
          <w:rFonts w:ascii="Times New Roman" w:hAnsi="Times New Roman" w:cs="Times New Roman"/>
          <w:sz w:val="24"/>
          <w:szCs w:val="24"/>
        </w:rPr>
        <w:t xml:space="preserve">Atbilstoši Gulbenes novada pašvaldības 2023.gada 23.februāra pasūtījumam Apaļkoksnes kvalitātes un kvantitātes uzmērītājs Ainārs Kukojs (sertifikāts Nr.303A, spēkā līdz 2025.gada 25.jūlijam) ir veicis izcērtamās koksnes krājas uzmērīšanu un cirsmu komplektu novērtēšanu. Saskaņā ar vērtējumu cirsmu tirgus vērtība sastāda 43328,25 EUR (četrdesmit trīs tūkstoši trīs simti divdesmit astoņi </w:t>
      </w:r>
      <w:r w:rsidRPr="00D610D3">
        <w:rPr>
          <w:rFonts w:ascii="Times New Roman" w:hAnsi="Times New Roman" w:cs="Times New Roman"/>
          <w:i/>
          <w:iCs/>
          <w:sz w:val="24"/>
          <w:szCs w:val="24"/>
        </w:rPr>
        <w:t>euro</w:t>
      </w:r>
      <w:r w:rsidRPr="00D610D3">
        <w:rPr>
          <w:rFonts w:ascii="Times New Roman" w:hAnsi="Times New Roman" w:cs="Times New Roman"/>
          <w:sz w:val="24"/>
          <w:szCs w:val="24"/>
        </w:rPr>
        <w:t xml:space="preserve"> 25 </w:t>
      </w:r>
      <w:r w:rsidRPr="00D610D3">
        <w:rPr>
          <w:rFonts w:ascii="Times New Roman" w:hAnsi="Times New Roman" w:cs="Times New Roman"/>
          <w:i/>
          <w:iCs/>
          <w:sz w:val="24"/>
          <w:szCs w:val="24"/>
        </w:rPr>
        <w:t>centi</w:t>
      </w:r>
      <w:r w:rsidRPr="00D610D3">
        <w:rPr>
          <w:rFonts w:ascii="Times New Roman" w:hAnsi="Times New Roman" w:cs="Times New Roman"/>
          <w:sz w:val="24"/>
          <w:szCs w:val="24"/>
        </w:rPr>
        <w:t>).</w:t>
      </w:r>
    </w:p>
    <w:p w14:paraId="1C9BC11A" w14:textId="292985B0" w:rsidR="003F2AF8" w:rsidRDefault="00D610D3" w:rsidP="00D610D3">
      <w:pPr>
        <w:widowControl w:val="0"/>
        <w:spacing w:line="360" w:lineRule="auto"/>
        <w:ind w:firstLine="567"/>
        <w:jc w:val="both"/>
        <w:rPr>
          <w:rFonts w:ascii="Times New Roman" w:hAnsi="Times New Roman" w:cs="Times New Roman"/>
          <w:sz w:val="24"/>
          <w:szCs w:val="24"/>
        </w:rPr>
      </w:pPr>
      <w:r w:rsidRPr="00D610D3">
        <w:rPr>
          <w:rFonts w:ascii="Times New Roman" w:hAnsi="Times New Roman" w:cs="Times New Roman"/>
          <w:sz w:val="24"/>
          <w:szCs w:val="24"/>
        </w:rPr>
        <w:t>Saskaņā ar Pašvaldību likuma 10.panta pirmās daļas 17.punktu dome ir tiesīga izlemt ikvienu pašvaldības kompetences jautājumu. Tikai domes kompetencē ir noteikt kārtību, kādā veicami darījumi ar pašvaldības kustamo mantu. Savukārt šā likuma 10.panta pirmās daļas 21.punkts nosaka, ka dome ir tiesīga izlemt ikvienu pašvaldības kompetences jautājumu. Tikai domes kompetencē ir pieņemt lēmumus citos ārējos normatīvajos aktos paredzētajos gadījumos</w:t>
      </w:r>
      <w:r w:rsidR="003F2AF8" w:rsidRPr="003F2AF8">
        <w:rPr>
          <w:rFonts w:ascii="Times New Roman" w:hAnsi="Times New Roman" w:cs="Times New Roman"/>
          <w:sz w:val="24"/>
          <w:szCs w:val="24"/>
        </w:rPr>
        <w:t>.</w:t>
      </w:r>
    </w:p>
    <w:p w14:paraId="5459DFC6" w14:textId="7AA99EAA" w:rsidR="00950205" w:rsidRPr="005F5157" w:rsidRDefault="00950205" w:rsidP="00950205">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Ņemot vērā Gulbenes novada domes Īpašuma novērtēšanas un izsoļu komisijas 2023.gada </w:t>
      </w:r>
      <w:r w:rsidR="00B42222">
        <w:rPr>
          <w:rFonts w:ascii="Times New Roman" w:hAnsi="Times New Roman" w:cs="Times New Roman"/>
          <w:sz w:val="24"/>
          <w:szCs w:val="24"/>
        </w:rPr>
        <w:t>24.marta</w:t>
      </w:r>
      <w:r>
        <w:rPr>
          <w:rFonts w:ascii="Times New Roman" w:hAnsi="Times New Roman" w:cs="Times New Roman"/>
          <w:sz w:val="24"/>
          <w:szCs w:val="24"/>
        </w:rPr>
        <w:t xml:space="preserve"> sēdes lēmumu, protokols Nr.</w:t>
      </w:r>
      <w:r w:rsidR="00B42222">
        <w:rPr>
          <w:rFonts w:ascii="Times New Roman" w:hAnsi="Times New Roman" w:cs="Times New Roman"/>
          <w:sz w:val="24"/>
          <w:szCs w:val="24"/>
        </w:rPr>
        <w:t>GND/</w:t>
      </w:r>
      <w:r>
        <w:rPr>
          <w:rFonts w:ascii="Times New Roman" w:hAnsi="Times New Roman" w:cs="Times New Roman"/>
          <w:sz w:val="24"/>
          <w:szCs w:val="24"/>
        </w:rPr>
        <w:t>2.7.2/23/</w:t>
      </w:r>
      <w:r w:rsidR="00A32E73">
        <w:rPr>
          <w:rFonts w:ascii="Times New Roman" w:hAnsi="Times New Roman" w:cs="Times New Roman"/>
          <w:sz w:val="24"/>
          <w:szCs w:val="24"/>
        </w:rPr>
        <w:t>4</w:t>
      </w:r>
      <w:r w:rsidR="00D610D3">
        <w:rPr>
          <w:rFonts w:ascii="Times New Roman" w:hAnsi="Times New Roman" w:cs="Times New Roman"/>
          <w:sz w:val="24"/>
          <w:szCs w:val="24"/>
        </w:rPr>
        <w:t>5</w:t>
      </w:r>
      <w:r>
        <w:rPr>
          <w:rFonts w:ascii="Times New Roman" w:hAnsi="Times New Roman" w:cs="Times New Roman"/>
          <w:sz w:val="24"/>
          <w:szCs w:val="24"/>
        </w:rPr>
        <w:t>, pamatojoties uz Pašvaldību likuma 10.panta pirmās daļas 17.punktu</w:t>
      </w:r>
      <w:r w:rsidRPr="00734B23">
        <w:t xml:space="preserve"> </w:t>
      </w:r>
      <w:r w:rsidRPr="00734B23">
        <w:rPr>
          <w:rFonts w:ascii="Times New Roman" w:hAnsi="Times New Roman" w:cs="Times New Roman"/>
          <w:sz w:val="24"/>
          <w:szCs w:val="24"/>
        </w:rPr>
        <w:t>un 21. punktu</w:t>
      </w:r>
      <w:r w:rsidRPr="005F5157">
        <w:rPr>
          <w:rFonts w:ascii="Times New Roman" w:hAnsi="Times New Roman" w:cs="Times New Roman"/>
          <w:sz w:val="24"/>
          <w:szCs w:val="24"/>
        </w:rPr>
        <w:t>, Publiskas personas mantas atsavināšanas likuma 3.panta pirmās daļas 1.punktu un otro daļu, 10.pantu, 15.pantu, atklāti</w:t>
      </w:r>
      <w:r w:rsidRPr="00734B23">
        <w:rPr>
          <w:rFonts w:ascii="Times New Roman" w:hAnsi="Times New Roman" w:cs="Times New Roman"/>
          <w:sz w:val="24"/>
          <w:szCs w:val="24"/>
        </w:rPr>
        <w:t xml:space="preserve"> balsojot: PAR – ; PRET –; ATTURAS –, Gulbenes novada dome NOLEMJ</w:t>
      </w:r>
      <w:r w:rsidRPr="005F5157">
        <w:rPr>
          <w:rFonts w:ascii="Times New Roman" w:hAnsi="Times New Roman" w:cs="Times New Roman"/>
          <w:sz w:val="24"/>
          <w:szCs w:val="24"/>
        </w:rPr>
        <w:t>:</w:t>
      </w:r>
    </w:p>
    <w:p w14:paraId="26DEB70E" w14:textId="7F78E24E" w:rsidR="00CE2795" w:rsidRDefault="00CE2795" w:rsidP="00CE2795">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 RĪKOT Gulbenes novada pašvaldības īpašumā esošās kustamās mantas </w:t>
      </w:r>
      <w:r w:rsidR="00DB245D" w:rsidRPr="00DB245D">
        <w:rPr>
          <w:rFonts w:ascii="Times New Roman" w:hAnsi="Times New Roman" w:cs="Times New Roman"/>
          <w:sz w:val="24"/>
          <w:szCs w:val="24"/>
        </w:rPr>
        <w:t>- cirsm</w:t>
      </w:r>
      <w:r w:rsidR="009814BA">
        <w:rPr>
          <w:rFonts w:ascii="Times New Roman" w:hAnsi="Times New Roman" w:cs="Times New Roman"/>
          <w:sz w:val="24"/>
          <w:szCs w:val="24"/>
        </w:rPr>
        <w:t>u</w:t>
      </w:r>
      <w:r w:rsidR="00DB245D" w:rsidRPr="00DB245D">
        <w:rPr>
          <w:rFonts w:ascii="Times New Roman" w:hAnsi="Times New Roman" w:cs="Times New Roman"/>
          <w:sz w:val="24"/>
          <w:szCs w:val="24"/>
        </w:rPr>
        <w:t xml:space="preserve"> nekustamā īpašuma Galgauskas pagastā ar nosaukumu “Spārītes”, kadastra numurs 5056 002 0065, sastāvā ietilpstoš</w:t>
      </w:r>
      <w:r w:rsidR="00DB245D">
        <w:rPr>
          <w:rFonts w:ascii="Times New Roman" w:hAnsi="Times New Roman" w:cs="Times New Roman"/>
          <w:sz w:val="24"/>
          <w:szCs w:val="24"/>
        </w:rPr>
        <w:t>ajā</w:t>
      </w:r>
      <w:r w:rsidR="00DB245D" w:rsidRPr="00DB245D">
        <w:rPr>
          <w:rFonts w:ascii="Times New Roman" w:hAnsi="Times New Roman" w:cs="Times New Roman"/>
          <w:sz w:val="24"/>
          <w:szCs w:val="24"/>
        </w:rPr>
        <w:t xml:space="preserve"> zemes vienībā ar kadastra apzīmējumu 5056 002 0065</w:t>
      </w:r>
      <w:r w:rsidR="00DB245D">
        <w:rPr>
          <w:rFonts w:ascii="Times New Roman" w:hAnsi="Times New Roman" w:cs="Times New Roman"/>
          <w:sz w:val="24"/>
          <w:szCs w:val="24"/>
        </w:rPr>
        <w:t xml:space="preserve"> -</w:t>
      </w:r>
      <w:r w:rsidR="00DB245D" w:rsidRPr="00DB245D">
        <w:rPr>
          <w:rFonts w:ascii="Times New Roman" w:hAnsi="Times New Roman" w:cs="Times New Roman"/>
          <w:sz w:val="24"/>
          <w:szCs w:val="24"/>
        </w:rPr>
        <w:t xml:space="preserve"> 1.kvartāla cirsmu Nr.1 nogabalos Nr.1, 2, 3, ar izcērtamo platību 2,33 ha (cirtes izpildes veids - galvenā cirte), </w:t>
      </w:r>
      <w:r w:rsidR="00DB245D" w:rsidRPr="00DB245D">
        <w:rPr>
          <w:rFonts w:ascii="Times New Roman" w:hAnsi="Times New Roman" w:cs="Times New Roman"/>
          <w:sz w:val="24"/>
          <w:szCs w:val="24"/>
        </w:rPr>
        <w:lastRenderedPageBreak/>
        <w:t>un 1.kvartāla cirsmu Nr.2 nogabalā Nr.4, ar izcērtamo platību 0,17 ha (cirtes izpildes veids - kopšanas cirte)</w:t>
      </w:r>
      <w:r>
        <w:rPr>
          <w:rFonts w:ascii="Times New Roman" w:hAnsi="Times New Roman" w:cs="Times New Roman"/>
          <w:sz w:val="24"/>
          <w:szCs w:val="24"/>
        </w:rPr>
        <w:t xml:space="preserve">, pirmo </w:t>
      </w:r>
      <w:r w:rsidR="00DB245D" w:rsidRPr="00DB245D">
        <w:rPr>
          <w:rFonts w:ascii="Times New Roman" w:hAnsi="Times New Roman" w:cs="Times New Roman"/>
          <w:sz w:val="24"/>
          <w:szCs w:val="24"/>
        </w:rPr>
        <w:t>elektronisko izsoli</w:t>
      </w:r>
      <w:r>
        <w:rPr>
          <w:rFonts w:ascii="Times New Roman" w:hAnsi="Times New Roman" w:cs="Times New Roman"/>
          <w:sz w:val="24"/>
          <w:szCs w:val="24"/>
        </w:rPr>
        <w:t>.</w:t>
      </w:r>
    </w:p>
    <w:p w14:paraId="49214B9C" w14:textId="0F6CDB7A" w:rsidR="00CE2795" w:rsidRDefault="00CE2795" w:rsidP="00CE2795">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 APSTIPRINĀT </w:t>
      </w:r>
      <w:r w:rsidR="00062722">
        <w:rPr>
          <w:rFonts w:ascii="Times New Roman" w:hAnsi="Times New Roman" w:cs="Times New Roman"/>
          <w:sz w:val="24"/>
          <w:szCs w:val="24"/>
        </w:rPr>
        <w:t xml:space="preserve">lēmuma </w:t>
      </w:r>
      <w:r w:rsidR="00DB245D" w:rsidRPr="00DB245D">
        <w:rPr>
          <w:rFonts w:ascii="Times New Roman" w:hAnsi="Times New Roman" w:cs="Times New Roman"/>
          <w:sz w:val="24"/>
          <w:szCs w:val="24"/>
        </w:rPr>
        <w:t xml:space="preserve">1.punktā minētās </w:t>
      </w:r>
      <w:r w:rsidR="00DB245D">
        <w:rPr>
          <w:rFonts w:ascii="Times New Roman" w:hAnsi="Times New Roman" w:cs="Times New Roman"/>
          <w:sz w:val="24"/>
          <w:szCs w:val="24"/>
        </w:rPr>
        <w:t xml:space="preserve">Gulbenes novada </w:t>
      </w:r>
      <w:r w:rsidR="00DB245D" w:rsidRPr="00DB245D">
        <w:rPr>
          <w:rFonts w:ascii="Times New Roman" w:hAnsi="Times New Roman" w:cs="Times New Roman"/>
          <w:sz w:val="24"/>
          <w:szCs w:val="24"/>
        </w:rPr>
        <w:t>pašvaldības kustamās mantas</w:t>
      </w:r>
      <w:r>
        <w:rPr>
          <w:rFonts w:ascii="Times New Roman" w:hAnsi="Times New Roman" w:cs="Times New Roman"/>
          <w:sz w:val="24"/>
          <w:szCs w:val="24"/>
        </w:rPr>
        <w:t xml:space="preserve">, pirmās izsoles sākumcenu </w:t>
      </w:r>
      <w:r w:rsidR="00DB245D" w:rsidRPr="00D610D3">
        <w:rPr>
          <w:rFonts w:ascii="Times New Roman" w:hAnsi="Times New Roman" w:cs="Times New Roman"/>
          <w:sz w:val="24"/>
          <w:szCs w:val="24"/>
        </w:rPr>
        <w:t xml:space="preserve">43328,25 EUR (četrdesmit trīs tūkstoši trīs simti divdesmit astoņi </w:t>
      </w:r>
      <w:r w:rsidR="00DB245D" w:rsidRPr="00D610D3">
        <w:rPr>
          <w:rFonts w:ascii="Times New Roman" w:hAnsi="Times New Roman" w:cs="Times New Roman"/>
          <w:i/>
          <w:iCs/>
          <w:sz w:val="24"/>
          <w:szCs w:val="24"/>
        </w:rPr>
        <w:t>euro</w:t>
      </w:r>
      <w:r w:rsidR="00DB245D" w:rsidRPr="00D610D3">
        <w:rPr>
          <w:rFonts w:ascii="Times New Roman" w:hAnsi="Times New Roman" w:cs="Times New Roman"/>
          <w:sz w:val="24"/>
          <w:szCs w:val="24"/>
        </w:rPr>
        <w:t xml:space="preserve"> 25 </w:t>
      </w:r>
      <w:r w:rsidR="00DB245D" w:rsidRPr="00D610D3">
        <w:rPr>
          <w:rFonts w:ascii="Times New Roman" w:hAnsi="Times New Roman" w:cs="Times New Roman"/>
          <w:i/>
          <w:iCs/>
          <w:sz w:val="24"/>
          <w:szCs w:val="24"/>
        </w:rPr>
        <w:t>centi</w:t>
      </w:r>
      <w:r>
        <w:rPr>
          <w:rFonts w:ascii="Times New Roman" w:hAnsi="Times New Roman" w:cs="Times New Roman"/>
          <w:color w:val="000000"/>
          <w:sz w:val="24"/>
          <w:szCs w:val="24"/>
        </w:rPr>
        <w:t>)</w:t>
      </w:r>
      <w:r>
        <w:rPr>
          <w:rFonts w:ascii="Times New Roman" w:hAnsi="Times New Roman" w:cs="Times New Roman"/>
          <w:sz w:val="24"/>
          <w:szCs w:val="24"/>
        </w:rPr>
        <w:t>.</w:t>
      </w:r>
    </w:p>
    <w:p w14:paraId="1D5E6A01" w14:textId="0E4515BF" w:rsidR="00CE2795" w:rsidRDefault="00CE2795" w:rsidP="00CE2795">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3. APSTIPRINĀT </w:t>
      </w:r>
      <w:r w:rsidR="00062722">
        <w:rPr>
          <w:rFonts w:ascii="Times New Roman" w:hAnsi="Times New Roman" w:cs="Times New Roman"/>
          <w:sz w:val="24"/>
          <w:szCs w:val="24"/>
        </w:rPr>
        <w:t xml:space="preserve">lēmuma </w:t>
      </w:r>
      <w:r w:rsidR="00DB245D" w:rsidRPr="00DB245D">
        <w:rPr>
          <w:rFonts w:ascii="Times New Roman" w:hAnsi="Times New Roman" w:cs="Times New Roman"/>
          <w:sz w:val="24"/>
          <w:szCs w:val="24"/>
        </w:rPr>
        <w:t>1.punktā minētās Gulbenes novada pašvaldības kustamās mantas</w:t>
      </w:r>
      <w:r w:rsidR="00062722">
        <w:rPr>
          <w:rFonts w:ascii="Times New Roman" w:hAnsi="Times New Roman" w:cs="Times New Roman"/>
          <w:sz w:val="24"/>
          <w:szCs w:val="24"/>
        </w:rPr>
        <w:t>,</w:t>
      </w:r>
      <w:r w:rsidR="00DB245D">
        <w:rPr>
          <w:rFonts w:ascii="Times New Roman" w:hAnsi="Times New Roman" w:cs="Times New Roman"/>
          <w:sz w:val="24"/>
          <w:szCs w:val="24"/>
        </w:rPr>
        <w:t xml:space="preserve"> </w:t>
      </w:r>
      <w:r w:rsidR="00DB245D" w:rsidRPr="008703D2">
        <w:rPr>
          <w:rFonts w:ascii="Times New Roman" w:hAnsi="Times New Roman" w:cs="Times New Roman"/>
          <w:sz w:val="24"/>
          <w:szCs w:val="24"/>
        </w:rPr>
        <w:t xml:space="preserve">pirmās </w:t>
      </w:r>
      <w:r w:rsidR="00DB245D">
        <w:rPr>
          <w:rFonts w:ascii="Times New Roman" w:hAnsi="Times New Roman" w:cs="Times New Roman"/>
          <w:sz w:val="24"/>
          <w:szCs w:val="24"/>
        </w:rPr>
        <w:t xml:space="preserve">elektroniskās </w:t>
      </w:r>
      <w:r w:rsidR="00DB245D" w:rsidRPr="008703D2">
        <w:rPr>
          <w:rFonts w:ascii="Times New Roman" w:hAnsi="Times New Roman" w:cs="Times New Roman"/>
          <w:sz w:val="24"/>
          <w:szCs w:val="24"/>
        </w:rPr>
        <w:t>izsoles noteikumus</w:t>
      </w:r>
      <w:r w:rsidR="00DB245D">
        <w:rPr>
          <w:rFonts w:ascii="Times New Roman" w:hAnsi="Times New Roman" w:cs="Times New Roman"/>
          <w:sz w:val="24"/>
          <w:szCs w:val="24"/>
        </w:rPr>
        <w:t xml:space="preserve"> </w:t>
      </w:r>
      <w:r w:rsidR="007421BD" w:rsidRPr="007421BD">
        <w:rPr>
          <w:rFonts w:ascii="Times New Roman" w:hAnsi="Times New Roman" w:cs="Times New Roman"/>
          <w:sz w:val="24"/>
          <w:szCs w:val="24"/>
        </w:rPr>
        <w:t>(</w:t>
      </w:r>
      <w:r w:rsidR="009814BA">
        <w:rPr>
          <w:rFonts w:ascii="Times New Roman" w:hAnsi="Times New Roman" w:cs="Times New Roman"/>
          <w:sz w:val="24"/>
          <w:szCs w:val="24"/>
        </w:rPr>
        <w:t>p</w:t>
      </w:r>
      <w:r w:rsidR="007421BD" w:rsidRPr="007421BD">
        <w:rPr>
          <w:rFonts w:ascii="Times New Roman" w:hAnsi="Times New Roman" w:cs="Times New Roman"/>
          <w:sz w:val="24"/>
          <w:szCs w:val="24"/>
        </w:rPr>
        <w:t>ielikums)</w:t>
      </w:r>
      <w:r w:rsidR="00DB245D">
        <w:rPr>
          <w:rFonts w:ascii="Times New Roman" w:hAnsi="Times New Roman" w:cs="Times New Roman"/>
          <w:sz w:val="24"/>
          <w:szCs w:val="24"/>
        </w:rPr>
        <w:t>,</w:t>
      </w:r>
      <w:r w:rsidR="00DB245D" w:rsidRPr="008703D2">
        <w:rPr>
          <w:rFonts w:ascii="Times New Roman" w:hAnsi="Times New Roman" w:cs="Times New Roman"/>
          <w:sz w:val="24"/>
          <w:szCs w:val="24"/>
        </w:rPr>
        <w:t xml:space="preserve"> </w:t>
      </w:r>
      <w:r>
        <w:rPr>
          <w:rFonts w:ascii="Times New Roman" w:hAnsi="Times New Roman" w:cs="Times New Roman"/>
          <w:sz w:val="24"/>
          <w:szCs w:val="24"/>
        </w:rPr>
        <w:t>kas ir šī lēmuma neatņemama sastāvdaļa.</w:t>
      </w:r>
    </w:p>
    <w:p w14:paraId="4A156308" w14:textId="30638E01" w:rsidR="00CE2795" w:rsidRDefault="0045439D" w:rsidP="00CE2795">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4. </w:t>
      </w:r>
      <w:r w:rsidR="00CE2795">
        <w:rPr>
          <w:rFonts w:ascii="Times New Roman" w:hAnsi="Times New Roman" w:cs="Times New Roman"/>
          <w:sz w:val="24"/>
          <w:szCs w:val="24"/>
        </w:rPr>
        <w:t xml:space="preserve">UZDOT Gulbenes novada </w:t>
      </w:r>
      <w:r w:rsidR="00062722">
        <w:rPr>
          <w:rFonts w:ascii="Times New Roman" w:hAnsi="Times New Roman" w:cs="Times New Roman"/>
          <w:sz w:val="24"/>
          <w:szCs w:val="24"/>
        </w:rPr>
        <w:t>domes</w:t>
      </w:r>
      <w:r w:rsidR="00CE2795">
        <w:rPr>
          <w:rFonts w:ascii="Times New Roman" w:hAnsi="Times New Roman" w:cs="Times New Roman"/>
          <w:sz w:val="24"/>
          <w:szCs w:val="24"/>
        </w:rPr>
        <w:t xml:space="preserve"> Īpašuma novērtēšanas un izsoļu komisijai organizēt</w:t>
      </w:r>
      <w:r w:rsidR="00062722">
        <w:rPr>
          <w:rFonts w:ascii="Times New Roman" w:hAnsi="Times New Roman" w:cs="Times New Roman"/>
          <w:sz w:val="24"/>
          <w:szCs w:val="24"/>
        </w:rPr>
        <w:t xml:space="preserve"> lēmuma</w:t>
      </w:r>
      <w:r w:rsidR="00CE2795">
        <w:rPr>
          <w:rFonts w:ascii="Times New Roman" w:hAnsi="Times New Roman" w:cs="Times New Roman"/>
          <w:sz w:val="24"/>
          <w:szCs w:val="24"/>
        </w:rPr>
        <w:t xml:space="preserve"> </w:t>
      </w:r>
      <w:r w:rsidR="00062722" w:rsidRPr="00062722">
        <w:rPr>
          <w:rFonts w:ascii="Times New Roman" w:hAnsi="Times New Roman" w:cs="Times New Roman"/>
          <w:sz w:val="24"/>
          <w:szCs w:val="24"/>
        </w:rPr>
        <w:t>1. punktā minētās Gulbenes novada pašvaldības kustamās mantas</w:t>
      </w:r>
      <w:r w:rsidR="00CE2795">
        <w:rPr>
          <w:rFonts w:ascii="Times New Roman" w:hAnsi="Times New Roman" w:cs="Times New Roman"/>
          <w:sz w:val="24"/>
          <w:szCs w:val="24"/>
        </w:rPr>
        <w:t xml:space="preserve">, pirmo </w:t>
      </w:r>
      <w:r w:rsidR="00062722">
        <w:rPr>
          <w:rFonts w:ascii="Times New Roman" w:hAnsi="Times New Roman" w:cs="Times New Roman"/>
          <w:sz w:val="24"/>
          <w:szCs w:val="24"/>
        </w:rPr>
        <w:t xml:space="preserve">elektronisko </w:t>
      </w:r>
      <w:r w:rsidR="00CE2795">
        <w:rPr>
          <w:rFonts w:ascii="Times New Roman" w:hAnsi="Times New Roman" w:cs="Times New Roman"/>
          <w:sz w:val="24"/>
          <w:szCs w:val="24"/>
        </w:rPr>
        <w:t>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7777777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C9531C">
        <w:rPr>
          <w:rFonts w:ascii="Times New Roman" w:hAnsi="Times New Roman" w:cs="Times New Roman"/>
          <w:sz w:val="24"/>
          <w:szCs w:val="24"/>
        </w:rPr>
        <w:t>A.Caunītis</w:t>
      </w:r>
    </w:p>
    <w:p w14:paraId="2AE1CB20" w14:textId="77777777" w:rsidR="001C2029" w:rsidRDefault="001C2029" w:rsidP="001C2029">
      <w:pPr>
        <w:spacing w:line="360" w:lineRule="auto"/>
        <w:rPr>
          <w:rFonts w:ascii="Times New Roman" w:hAnsi="Times New Roman" w:cs="Times New Roman"/>
          <w:sz w:val="24"/>
          <w:szCs w:val="24"/>
        </w:rPr>
      </w:pPr>
    </w:p>
    <w:p w14:paraId="333A5AA6" w14:textId="397FB9AE" w:rsidR="001C2029" w:rsidRDefault="00901023" w:rsidP="001C2029">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r w:rsidR="00BF77C3">
        <w:rPr>
          <w:rFonts w:ascii="Times New Roman" w:hAnsi="Times New Roman" w:cs="Times New Roman"/>
          <w:sz w:val="24"/>
          <w:szCs w:val="24"/>
        </w:rPr>
        <w:t>L.Bašķere</w:t>
      </w:r>
    </w:p>
    <w:p w14:paraId="60B46BD8" w14:textId="77777777" w:rsidR="00E408E5" w:rsidRDefault="00E408E5">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715B7BA4"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A32E73">
        <w:rPr>
          <w:rFonts w:ascii="Times New Roman" w:hAnsi="Times New Roman" w:cs="Times New Roman"/>
          <w:sz w:val="24"/>
          <w:szCs w:val="24"/>
        </w:rPr>
        <w:t>30.03</w:t>
      </w:r>
      <w:r w:rsidR="00167C35">
        <w:rPr>
          <w:rFonts w:ascii="Times New Roman" w:hAnsi="Times New Roman" w:cs="Times New Roman"/>
          <w:sz w:val="24"/>
          <w:szCs w:val="24"/>
        </w:rPr>
        <w:t>.2023.</w:t>
      </w:r>
      <w:r w:rsidRPr="008703D2">
        <w:rPr>
          <w:rFonts w:ascii="Times New Roman" w:hAnsi="Times New Roman" w:cs="Times New Roman"/>
          <w:sz w:val="24"/>
          <w:szCs w:val="24"/>
        </w:rPr>
        <w:t xml:space="preserve"> Gulbenes novada domes lēmumam Nr.</w:t>
      </w:r>
      <w:r w:rsidR="00AA7474">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167C35">
        <w:rPr>
          <w:rFonts w:ascii="Times New Roman" w:hAnsi="Times New Roman" w:cs="Times New Roman"/>
          <w:sz w:val="24"/>
          <w:szCs w:val="24"/>
        </w:rPr>
        <w:t>3</w:t>
      </w:r>
      <w:r w:rsidRPr="008703D2">
        <w:rPr>
          <w:rFonts w:ascii="Times New Roman" w:hAnsi="Times New Roman" w:cs="Times New Roman"/>
          <w:sz w:val="24"/>
          <w:szCs w:val="24"/>
        </w:rPr>
        <w:t>/</w:t>
      </w:r>
      <w:r w:rsidR="000E6316">
        <w:rPr>
          <w:rFonts w:ascii="Times New Roman" w:hAnsi="Times New Roman" w:cs="Times New Roman"/>
          <w:sz w:val="24"/>
          <w:szCs w:val="24"/>
        </w:rPr>
        <w:t xml:space="preserve"> </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3D421803" w14:textId="77777777" w:rsidR="00CE2795" w:rsidRDefault="00CE2795" w:rsidP="00CE2795">
      <w:pPr>
        <w:pBdr>
          <w:top w:val="nil"/>
          <w:left w:val="nil"/>
          <w:bottom w:val="nil"/>
          <w:right w:val="nil"/>
          <w:between w:val="nil"/>
        </w:pBdr>
        <w:jc w:val="center"/>
        <w:rPr>
          <w:rFonts w:ascii="Times New Roman" w:hAnsi="Times New Roman" w:cs="Times New Roman"/>
          <w:b/>
          <w:smallCaps/>
          <w:color w:val="000000"/>
          <w:sz w:val="24"/>
          <w:szCs w:val="24"/>
        </w:rPr>
      </w:pPr>
      <w:r>
        <w:rPr>
          <w:rFonts w:ascii="Times New Roman" w:hAnsi="Times New Roman" w:cs="Times New Roman"/>
          <w:b/>
          <w:smallCaps/>
          <w:color w:val="000000"/>
          <w:sz w:val="24"/>
          <w:szCs w:val="24"/>
        </w:rPr>
        <w:t xml:space="preserve">GULBENES NOVADA PAŠVALDĪBAS KUSTAMĀS MANTAS – </w:t>
      </w:r>
    </w:p>
    <w:p w14:paraId="2BA004C8" w14:textId="026D4550" w:rsidR="00CE2795" w:rsidRDefault="00062722" w:rsidP="00CE2795">
      <w:pPr>
        <w:pBdr>
          <w:top w:val="nil"/>
          <w:left w:val="nil"/>
          <w:bottom w:val="nil"/>
          <w:right w:val="nil"/>
          <w:between w:val="nil"/>
        </w:pBdr>
        <w:jc w:val="center"/>
        <w:rPr>
          <w:rFonts w:ascii="Times New Roman" w:hAnsi="Times New Roman" w:cs="Times New Roman"/>
          <w:b/>
          <w:smallCaps/>
          <w:color w:val="000000"/>
          <w:sz w:val="24"/>
          <w:szCs w:val="24"/>
        </w:rPr>
      </w:pPr>
      <w:r w:rsidRPr="00062722">
        <w:rPr>
          <w:rFonts w:ascii="Times New Roman" w:hAnsi="Times New Roman" w:cs="Times New Roman"/>
          <w:b/>
          <w:color w:val="000000"/>
          <w:sz w:val="24"/>
          <w:szCs w:val="24"/>
        </w:rPr>
        <w:t>cirsmu nekustamajā īpašumā Galgauskas pagastā ar nosaukumu “Spārītes”</w:t>
      </w:r>
      <w:r w:rsidR="00CE2795">
        <w:rPr>
          <w:rFonts w:ascii="Times New Roman" w:hAnsi="Times New Roman" w:cs="Times New Roman"/>
          <w:b/>
          <w:smallCaps/>
          <w:color w:val="000000"/>
          <w:sz w:val="24"/>
          <w:szCs w:val="24"/>
        </w:rPr>
        <w:t xml:space="preserve">, </w:t>
      </w:r>
    </w:p>
    <w:p w14:paraId="34E43064" w14:textId="01361FC0" w:rsidR="00CE2795" w:rsidRDefault="00CE2795" w:rsidP="00CE2795">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PIRMĀS</w:t>
      </w:r>
      <w:r w:rsidR="00062722">
        <w:rPr>
          <w:rFonts w:ascii="Times New Roman" w:hAnsi="Times New Roman" w:cs="Times New Roman"/>
          <w:b/>
          <w:color w:val="000000"/>
          <w:sz w:val="24"/>
          <w:szCs w:val="24"/>
        </w:rPr>
        <w:t xml:space="preserve"> </w:t>
      </w:r>
      <w:r w:rsidR="00062722" w:rsidRPr="00062722">
        <w:rPr>
          <w:rFonts w:ascii="Times New Roman" w:hAnsi="Times New Roman" w:cs="Times New Roman"/>
          <w:b/>
          <w:color w:val="000000"/>
          <w:sz w:val="24"/>
          <w:szCs w:val="24"/>
        </w:rPr>
        <w:t>ELEKTRONISKĀS</w:t>
      </w:r>
      <w:r>
        <w:rPr>
          <w:rFonts w:ascii="Times New Roman" w:hAnsi="Times New Roman" w:cs="Times New Roman"/>
          <w:b/>
          <w:color w:val="000000"/>
          <w:sz w:val="24"/>
          <w:szCs w:val="24"/>
        </w:rPr>
        <w:t xml:space="preserve"> IZSOLES NOTEIKUMI</w:t>
      </w:r>
    </w:p>
    <w:p w14:paraId="31214DF6" w14:textId="77777777" w:rsidR="00CE2795" w:rsidRDefault="00CE2795" w:rsidP="00CE2795">
      <w:pPr>
        <w:tabs>
          <w:tab w:val="left" w:pos="0"/>
          <w:tab w:val="left" w:pos="426"/>
        </w:tabs>
        <w:ind w:right="43" w:firstLine="284"/>
        <w:jc w:val="center"/>
        <w:rPr>
          <w:rFonts w:ascii="Times New Roman" w:hAnsi="Times New Roman" w:cs="Times New Roman"/>
          <w:b/>
          <w:sz w:val="24"/>
          <w:szCs w:val="24"/>
        </w:rPr>
      </w:pPr>
    </w:p>
    <w:p w14:paraId="65B8A3D7" w14:textId="77777777" w:rsidR="00CE2795" w:rsidRDefault="00CE2795" w:rsidP="00CE2795">
      <w:pPr>
        <w:tabs>
          <w:tab w:val="left" w:pos="0"/>
          <w:tab w:val="left" w:pos="426"/>
          <w:tab w:val="left" w:pos="709"/>
        </w:tabs>
        <w:spacing w:line="360" w:lineRule="auto"/>
        <w:ind w:right="43"/>
        <w:jc w:val="center"/>
        <w:rPr>
          <w:rFonts w:ascii="Times New Roman" w:hAnsi="Times New Roman" w:cs="Times New Roman"/>
          <w:b/>
          <w:sz w:val="24"/>
          <w:szCs w:val="24"/>
        </w:rPr>
      </w:pPr>
      <w:r>
        <w:rPr>
          <w:rFonts w:ascii="Times New Roman" w:hAnsi="Times New Roman" w:cs="Times New Roman"/>
          <w:b/>
          <w:sz w:val="24"/>
          <w:szCs w:val="24"/>
        </w:rPr>
        <w:t>1. Vispārīgie noteikumi</w:t>
      </w:r>
    </w:p>
    <w:p w14:paraId="77726843" w14:textId="059C5317" w:rsidR="00CE2795" w:rsidRDefault="00CE2795" w:rsidP="00CE2795">
      <w:pPr>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sz w:val="24"/>
          <w:szCs w:val="24"/>
        </w:rPr>
        <w:t xml:space="preserve">1.1. </w:t>
      </w:r>
      <w:r>
        <w:rPr>
          <w:rFonts w:ascii="Times New Roman" w:hAnsi="Times New Roman" w:cs="Times New Roman"/>
          <w:color w:val="000000"/>
          <w:sz w:val="24"/>
          <w:szCs w:val="24"/>
        </w:rPr>
        <w:t xml:space="preserve">Šie noteikumi nosaka kārtību, </w:t>
      </w:r>
      <w:r w:rsidR="00062722" w:rsidRPr="00062722">
        <w:rPr>
          <w:rFonts w:ascii="Times New Roman" w:hAnsi="Times New Roman" w:cs="Times New Roman"/>
          <w:color w:val="000000"/>
          <w:sz w:val="24"/>
          <w:szCs w:val="24"/>
        </w:rPr>
        <w:t>kādā tiek rīkota pirmā elektroniskā izsole ar augšupejošu soli Gulbenes novada pašvaldības īpašumā esošās kustamās mantas – cirsmu nekustamajā īpašumā Galgauskas pagastā ar nosaukumu “Spārītes”, (turpmāk – Objekts) pircēja noteikšanai</w:t>
      </w:r>
      <w:r>
        <w:rPr>
          <w:rFonts w:ascii="Times New Roman" w:hAnsi="Times New Roman" w:cs="Times New Roman"/>
          <w:color w:val="000000"/>
          <w:sz w:val="24"/>
          <w:szCs w:val="24"/>
        </w:rPr>
        <w:t xml:space="preserve">. </w:t>
      </w:r>
    </w:p>
    <w:p w14:paraId="7B16C786" w14:textId="60848D4C" w:rsidR="00CE2795" w:rsidRDefault="00CE2795" w:rsidP="00CE2795">
      <w:pPr>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1.2. </w:t>
      </w:r>
      <w:r w:rsidR="00062722" w:rsidRPr="00062722">
        <w:rPr>
          <w:rFonts w:ascii="Times New Roman" w:hAnsi="Times New Roman" w:cs="Times New Roman"/>
          <w:color w:val="000000"/>
          <w:sz w:val="24"/>
          <w:szCs w:val="24"/>
        </w:rPr>
        <w:t>Elektroniskā izsole notiek elektronisko izsoļu vietnē – Tiesu administrācijas Izpildu lietu reģistra modulī Elektronisko izsoļu vietne, kas izveidota saskaņā ar Civilprocesa likuma 605.</w:t>
      </w:r>
      <w:r w:rsidR="00062722" w:rsidRPr="003C31C3">
        <w:rPr>
          <w:rFonts w:ascii="Times New Roman" w:hAnsi="Times New Roman" w:cs="Times New Roman"/>
          <w:color w:val="000000"/>
          <w:sz w:val="24"/>
          <w:szCs w:val="24"/>
          <w:vertAlign w:val="superscript"/>
        </w:rPr>
        <w:t>1</w:t>
      </w:r>
      <w:r w:rsidR="00062722" w:rsidRPr="00062722">
        <w:rPr>
          <w:rFonts w:ascii="Times New Roman" w:hAnsi="Times New Roman" w:cs="Times New Roman"/>
          <w:color w:val="000000"/>
          <w:sz w:val="24"/>
          <w:szCs w:val="24"/>
        </w:rPr>
        <w:t xml:space="preserve"> pantu. Elektroniskā izsole notiek ievērojot Publiskas personas mantas atsavināšanas likumu, normatīvos aktus par kārtību, kādā veic darbības elektronisko izsoļu vietnē, </w:t>
      </w:r>
      <w:r w:rsidR="003C31C3" w:rsidRPr="00566D0E">
        <w:rPr>
          <w:rFonts w:ascii="Times New Roman" w:hAnsi="Times New Roman" w:cs="Times New Roman"/>
          <w:sz w:val="24"/>
          <w:szCs w:val="24"/>
        </w:rPr>
        <w:t>Pašvaldību likumu</w:t>
      </w:r>
      <w:r w:rsidR="003C31C3" w:rsidRPr="00062722">
        <w:rPr>
          <w:rFonts w:ascii="Times New Roman" w:hAnsi="Times New Roman" w:cs="Times New Roman"/>
          <w:color w:val="000000"/>
          <w:sz w:val="24"/>
          <w:szCs w:val="24"/>
        </w:rPr>
        <w:t xml:space="preserve"> </w:t>
      </w:r>
      <w:r w:rsidR="00062722" w:rsidRPr="00062722">
        <w:rPr>
          <w:rFonts w:ascii="Times New Roman" w:hAnsi="Times New Roman" w:cs="Times New Roman"/>
          <w:color w:val="000000"/>
          <w:sz w:val="24"/>
          <w:szCs w:val="24"/>
        </w:rPr>
        <w:t>un šos izsoles noteikumus</w:t>
      </w:r>
      <w:r>
        <w:rPr>
          <w:rFonts w:ascii="Times New Roman" w:hAnsi="Times New Roman" w:cs="Times New Roman"/>
          <w:sz w:val="24"/>
          <w:szCs w:val="24"/>
        </w:rPr>
        <w:t>.</w:t>
      </w:r>
    </w:p>
    <w:p w14:paraId="33F1632E" w14:textId="77777777" w:rsidR="00CE2795" w:rsidRDefault="00CE2795" w:rsidP="00CE2795">
      <w:pPr>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1.3. Objekta izsoli rīko Gulbenes novada domes izveidotā Īpašuma novērtēšanas un izsoļu komisija</w:t>
      </w:r>
      <w:r>
        <w:rPr>
          <w:rFonts w:ascii="Times New Roman" w:hAnsi="Times New Roman" w:cs="Times New Roman"/>
          <w:sz w:val="24"/>
          <w:szCs w:val="24"/>
        </w:rPr>
        <w:t xml:space="preserve"> (turpmāk – Izsoles komisija).</w:t>
      </w:r>
    </w:p>
    <w:p w14:paraId="4E76AD28" w14:textId="77777777" w:rsidR="00CE2795" w:rsidRDefault="00CE2795" w:rsidP="00CE2795">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1.4. Ziņas par izsolē atsavināmo Objektu:</w:t>
      </w:r>
    </w:p>
    <w:p w14:paraId="12ED0FC5" w14:textId="4717F3A1" w:rsidR="00062722" w:rsidRDefault="00CE2795" w:rsidP="00CE2795">
      <w:pPr>
        <w:spacing w:line="360" w:lineRule="auto"/>
        <w:ind w:left="1276" w:right="43" w:hanging="709"/>
        <w:jc w:val="both"/>
        <w:rPr>
          <w:rFonts w:ascii="Times New Roman" w:hAnsi="Times New Roman" w:cs="Times New Roman"/>
          <w:sz w:val="24"/>
          <w:szCs w:val="24"/>
        </w:rPr>
      </w:pPr>
      <w:r>
        <w:rPr>
          <w:rFonts w:ascii="Times New Roman" w:hAnsi="Times New Roman" w:cs="Times New Roman"/>
          <w:sz w:val="24"/>
          <w:szCs w:val="24"/>
        </w:rPr>
        <w:t xml:space="preserve">1.4.1. </w:t>
      </w:r>
      <w:r w:rsidR="00062722" w:rsidRPr="00062722">
        <w:rPr>
          <w:rFonts w:ascii="Times New Roman" w:hAnsi="Times New Roman" w:cs="Times New Roman"/>
          <w:sz w:val="24"/>
          <w:szCs w:val="24"/>
        </w:rPr>
        <w:t>Gulbenes novada pašvaldības īpašumā esošā kustamā manta – cirsmas Gulbenes novada pašvaldības nekustam</w:t>
      </w:r>
      <w:r w:rsidR="00062722">
        <w:rPr>
          <w:rFonts w:ascii="Times New Roman" w:hAnsi="Times New Roman" w:cs="Times New Roman"/>
          <w:sz w:val="24"/>
          <w:szCs w:val="24"/>
        </w:rPr>
        <w:t>ā</w:t>
      </w:r>
      <w:r w:rsidR="00062722" w:rsidRPr="00062722">
        <w:rPr>
          <w:rFonts w:ascii="Times New Roman" w:hAnsi="Times New Roman" w:cs="Times New Roman"/>
          <w:sz w:val="24"/>
          <w:szCs w:val="24"/>
        </w:rPr>
        <w:t xml:space="preserve"> īpašum</w:t>
      </w:r>
      <w:r w:rsidR="00062722">
        <w:rPr>
          <w:rFonts w:ascii="Times New Roman" w:hAnsi="Times New Roman" w:cs="Times New Roman"/>
          <w:sz w:val="24"/>
          <w:szCs w:val="24"/>
        </w:rPr>
        <w:t>a</w:t>
      </w:r>
      <w:r w:rsidR="00062722" w:rsidRPr="00062722">
        <w:rPr>
          <w:rFonts w:ascii="Times New Roman" w:hAnsi="Times New Roman" w:cs="Times New Roman"/>
          <w:sz w:val="24"/>
          <w:szCs w:val="24"/>
        </w:rPr>
        <w:t xml:space="preserve"> Galgauskas pagastā ar nosaukumu “Spārītes”, kadastra numurs 5056 002 0065, sastāvā ietilpstošajā zemes vienībā ar kadastra apzīmējumu 5056 002 0065, kā nedalāmas vienības, sastāvošas no:</w:t>
      </w:r>
    </w:p>
    <w:tbl>
      <w:tblPr>
        <w:tblW w:w="0" w:type="auto"/>
        <w:tblCellMar>
          <w:top w:w="15" w:type="dxa"/>
          <w:left w:w="15" w:type="dxa"/>
          <w:bottom w:w="15" w:type="dxa"/>
          <w:right w:w="15" w:type="dxa"/>
        </w:tblCellMar>
        <w:tblLook w:val="04A0" w:firstRow="1" w:lastRow="0" w:firstColumn="1" w:lastColumn="0" w:noHBand="0" w:noVBand="1"/>
      </w:tblPr>
      <w:tblGrid>
        <w:gridCol w:w="1248"/>
        <w:gridCol w:w="1291"/>
        <w:gridCol w:w="1791"/>
        <w:gridCol w:w="1044"/>
        <w:gridCol w:w="1137"/>
        <w:gridCol w:w="897"/>
        <w:gridCol w:w="1936"/>
      </w:tblGrid>
      <w:tr w:rsidR="00062722" w:rsidRPr="00062722" w14:paraId="064930F6" w14:textId="77777777" w:rsidTr="00127FD3">
        <w:trPr>
          <w:trHeight w:val="701"/>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B82AB4B" w14:textId="45D8DFCC" w:rsidR="00062722" w:rsidRPr="00062722" w:rsidRDefault="00062722" w:rsidP="00062722">
            <w:pPr>
              <w:jc w:val="center"/>
              <w:rPr>
                <w:rFonts w:ascii="Times New Roman" w:hAnsi="Times New Roman" w:cs="Times New Roman"/>
                <w:sz w:val="24"/>
                <w:szCs w:val="24"/>
                <w:lang w:eastAsia="en-US"/>
              </w:rPr>
            </w:pPr>
            <w:r w:rsidRPr="00062722">
              <w:rPr>
                <w:rFonts w:ascii="Times New Roman" w:hAnsi="Times New Roman" w:cs="Times New Roman"/>
                <w:color w:val="000000"/>
                <w:sz w:val="24"/>
                <w:szCs w:val="24"/>
                <w:lang w:eastAsia="en-US"/>
              </w:rPr>
              <w:t>Cirsmas</w:t>
            </w:r>
            <w:r w:rsidR="00127FD3" w:rsidRPr="00392F2F">
              <w:rPr>
                <w:rFonts w:ascii="Times New Roman" w:hAnsi="Times New Roman" w:cs="Times New Roman"/>
                <w:color w:val="000000"/>
                <w:sz w:val="24"/>
                <w:szCs w:val="24"/>
                <w:lang w:eastAsia="en-US"/>
              </w:rPr>
              <w:t xml:space="preserve"> </w:t>
            </w:r>
            <w:r w:rsidRPr="00062722">
              <w:rPr>
                <w:rFonts w:ascii="Times New Roman" w:hAnsi="Times New Roman" w:cs="Times New Roman"/>
                <w:color w:val="000000"/>
                <w:sz w:val="24"/>
                <w:szCs w:val="24"/>
                <w:lang w:eastAsia="en-US"/>
              </w:rPr>
              <w:t>Nr.</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EF234F6" w14:textId="77777777" w:rsidR="00062722" w:rsidRPr="00062722" w:rsidRDefault="00062722" w:rsidP="00062722">
            <w:pPr>
              <w:spacing w:before="360"/>
              <w:jc w:val="center"/>
              <w:rPr>
                <w:rFonts w:ascii="Times New Roman" w:hAnsi="Times New Roman" w:cs="Times New Roman"/>
                <w:sz w:val="24"/>
                <w:szCs w:val="24"/>
                <w:lang w:eastAsia="en-US"/>
              </w:rPr>
            </w:pPr>
            <w:r w:rsidRPr="00062722">
              <w:rPr>
                <w:rFonts w:ascii="Times New Roman" w:hAnsi="Times New Roman" w:cs="Times New Roman"/>
                <w:color w:val="000000"/>
                <w:sz w:val="24"/>
                <w:szCs w:val="24"/>
                <w:lang w:eastAsia="en-US"/>
              </w:rPr>
              <w:t>Cirtes veids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CE69D9B" w14:textId="77777777" w:rsidR="00062722" w:rsidRPr="00062722" w:rsidRDefault="00062722" w:rsidP="00062722">
            <w:pPr>
              <w:jc w:val="center"/>
              <w:rPr>
                <w:rFonts w:ascii="Times New Roman" w:hAnsi="Times New Roman" w:cs="Times New Roman"/>
                <w:sz w:val="24"/>
                <w:szCs w:val="24"/>
                <w:lang w:eastAsia="en-US"/>
              </w:rPr>
            </w:pPr>
            <w:r w:rsidRPr="00062722">
              <w:rPr>
                <w:rFonts w:ascii="Times New Roman" w:hAnsi="Times New Roman" w:cs="Times New Roman"/>
                <w:color w:val="000000"/>
                <w:sz w:val="24"/>
                <w:szCs w:val="24"/>
                <w:lang w:eastAsia="en-US"/>
              </w:rPr>
              <w:t>Cirtes izpildes veids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6390DC9" w14:textId="77777777" w:rsidR="00062722" w:rsidRPr="00062722" w:rsidRDefault="00062722" w:rsidP="00062722">
            <w:pPr>
              <w:jc w:val="center"/>
              <w:rPr>
                <w:rFonts w:ascii="Times New Roman" w:hAnsi="Times New Roman" w:cs="Times New Roman"/>
                <w:sz w:val="24"/>
                <w:szCs w:val="24"/>
                <w:lang w:eastAsia="en-US"/>
              </w:rPr>
            </w:pPr>
            <w:r w:rsidRPr="00062722">
              <w:rPr>
                <w:rFonts w:ascii="Times New Roman" w:hAnsi="Times New Roman" w:cs="Times New Roman"/>
                <w:color w:val="000000"/>
                <w:sz w:val="24"/>
                <w:szCs w:val="24"/>
                <w:lang w:eastAsia="en-US"/>
              </w:rPr>
              <w:t>Kvartāls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5D2C6FE" w14:textId="77777777" w:rsidR="00062722" w:rsidRPr="00062722" w:rsidRDefault="00062722" w:rsidP="00062722">
            <w:pPr>
              <w:jc w:val="center"/>
              <w:rPr>
                <w:rFonts w:ascii="Times New Roman" w:hAnsi="Times New Roman" w:cs="Times New Roman"/>
                <w:sz w:val="24"/>
                <w:szCs w:val="24"/>
                <w:lang w:eastAsia="en-US"/>
              </w:rPr>
            </w:pPr>
            <w:r w:rsidRPr="00062722">
              <w:rPr>
                <w:rFonts w:ascii="Times New Roman" w:hAnsi="Times New Roman" w:cs="Times New Roman"/>
                <w:color w:val="000000"/>
                <w:sz w:val="24"/>
                <w:szCs w:val="24"/>
                <w:lang w:eastAsia="en-US"/>
              </w:rPr>
              <w:t>Nogabals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228B234" w14:textId="77777777" w:rsidR="00062722" w:rsidRPr="00062722" w:rsidRDefault="00062722" w:rsidP="00062722">
            <w:pPr>
              <w:jc w:val="center"/>
              <w:rPr>
                <w:rFonts w:ascii="Times New Roman" w:hAnsi="Times New Roman" w:cs="Times New Roman"/>
                <w:sz w:val="24"/>
                <w:szCs w:val="24"/>
                <w:lang w:eastAsia="en-US"/>
              </w:rPr>
            </w:pPr>
            <w:r w:rsidRPr="00062722">
              <w:rPr>
                <w:rFonts w:ascii="Times New Roman" w:hAnsi="Times New Roman" w:cs="Times New Roman"/>
                <w:color w:val="000000"/>
                <w:sz w:val="24"/>
                <w:szCs w:val="24"/>
                <w:lang w:eastAsia="en-US"/>
              </w:rPr>
              <w:t>Platība</w:t>
            </w:r>
          </w:p>
          <w:p w14:paraId="6E4923A5" w14:textId="77777777" w:rsidR="00062722" w:rsidRPr="00062722" w:rsidRDefault="00062722" w:rsidP="00062722">
            <w:pPr>
              <w:jc w:val="center"/>
              <w:rPr>
                <w:rFonts w:ascii="Times New Roman" w:hAnsi="Times New Roman" w:cs="Times New Roman"/>
                <w:sz w:val="24"/>
                <w:szCs w:val="24"/>
                <w:lang w:eastAsia="en-US"/>
              </w:rPr>
            </w:pPr>
            <w:r w:rsidRPr="00062722">
              <w:rPr>
                <w:rFonts w:ascii="Times New Roman" w:hAnsi="Times New Roman" w:cs="Times New Roman"/>
                <w:color w:val="000000"/>
                <w:sz w:val="24"/>
                <w:szCs w:val="24"/>
                <w:lang w:eastAsia="en-US"/>
              </w:rPr>
              <w:t>ha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6E957F9" w14:textId="77777777" w:rsidR="00062722" w:rsidRPr="00062722" w:rsidRDefault="00062722" w:rsidP="00062722">
            <w:pPr>
              <w:jc w:val="center"/>
              <w:rPr>
                <w:rFonts w:ascii="Times New Roman" w:hAnsi="Times New Roman" w:cs="Times New Roman"/>
                <w:sz w:val="24"/>
                <w:szCs w:val="24"/>
                <w:lang w:eastAsia="en-US"/>
              </w:rPr>
            </w:pPr>
            <w:r w:rsidRPr="00062722">
              <w:rPr>
                <w:rFonts w:ascii="Times New Roman" w:hAnsi="Times New Roman" w:cs="Times New Roman"/>
                <w:color w:val="000000"/>
                <w:sz w:val="24"/>
                <w:szCs w:val="24"/>
                <w:lang w:eastAsia="en-US"/>
              </w:rPr>
              <w:t>Pārdodamais apjoms</w:t>
            </w:r>
          </w:p>
          <w:p w14:paraId="40E0AC92" w14:textId="31ACEAE7" w:rsidR="00062722" w:rsidRPr="00062722" w:rsidRDefault="00B91D70" w:rsidP="00062722">
            <w:pPr>
              <w:jc w:val="center"/>
              <w:rPr>
                <w:rFonts w:ascii="Times New Roman" w:hAnsi="Times New Roman" w:cs="Times New Roman"/>
                <w:sz w:val="24"/>
                <w:szCs w:val="24"/>
                <w:lang w:eastAsia="en-US"/>
              </w:rPr>
            </w:pPr>
            <w:r>
              <w:rPr>
                <w:rFonts w:ascii="Times New Roman" w:hAnsi="Times New Roman" w:cs="Times New Roman"/>
                <w:color w:val="000000"/>
                <w:sz w:val="24"/>
                <w:szCs w:val="24"/>
                <w:lang w:eastAsia="en-US"/>
              </w:rPr>
              <w:t>m</w:t>
            </w:r>
            <w:r w:rsidRPr="00B91D70">
              <w:rPr>
                <w:rFonts w:ascii="Times New Roman" w:hAnsi="Times New Roman" w:cs="Times New Roman"/>
                <w:color w:val="000000"/>
                <w:sz w:val="24"/>
                <w:szCs w:val="24"/>
                <w:vertAlign w:val="superscript"/>
                <w:lang w:eastAsia="en-US"/>
              </w:rPr>
              <w:t>3</w:t>
            </w:r>
          </w:p>
        </w:tc>
      </w:tr>
      <w:tr w:rsidR="00062722" w:rsidRPr="00062722" w14:paraId="76F235E6" w14:textId="77777777" w:rsidTr="00127FD3">
        <w:trPr>
          <w:trHeight w:val="229"/>
        </w:trPr>
        <w:tc>
          <w:tcPr>
            <w:tcW w:w="0" w:type="auto"/>
            <w:tcBorders>
              <w:top w:val="single" w:sz="4" w:space="0" w:color="000000"/>
              <w:left w:val="single" w:sz="4" w:space="0" w:color="000000"/>
              <w:right w:val="single" w:sz="4" w:space="0" w:color="000000"/>
            </w:tcBorders>
            <w:tcMar>
              <w:top w:w="0" w:type="dxa"/>
              <w:left w:w="115" w:type="dxa"/>
              <w:bottom w:w="0" w:type="dxa"/>
              <w:right w:w="115" w:type="dxa"/>
            </w:tcMar>
            <w:hideMark/>
          </w:tcPr>
          <w:p w14:paraId="40E811A1" w14:textId="3448E9E2" w:rsidR="00062722" w:rsidRPr="00062722" w:rsidRDefault="00062722" w:rsidP="00062722">
            <w:pPr>
              <w:jc w:val="center"/>
              <w:rPr>
                <w:rFonts w:ascii="Times New Roman" w:hAnsi="Times New Roman" w:cs="Times New Roman"/>
                <w:sz w:val="24"/>
                <w:szCs w:val="24"/>
                <w:lang w:eastAsia="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F9132C" w14:textId="77777777" w:rsidR="00062722" w:rsidRPr="00062722" w:rsidRDefault="00062722" w:rsidP="00062722">
            <w:pPr>
              <w:rPr>
                <w:rFonts w:ascii="Times New Roman" w:hAnsi="Times New Roman" w:cs="Times New Roman"/>
                <w:sz w:val="24"/>
                <w:szCs w:val="24"/>
                <w:lang w:eastAsia="en-US"/>
              </w:rPr>
            </w:pPr>
            <w:r w:rsidRPr="00062722">
              <w:rPr>
                <w:rFonts w:ascii="Times New Roman" w:hAnsi="Times New Roman" w:cs="Times New Roman"/>
                <w:color w:val="000000"/>
                <w:sz w:val="24"/>
                <w:szCs w:val="24"/>
                <w:lang w:eastAsia="en-US"/>
              </w:rPr>
              <w:t>Galvenā</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B6155F9" w14:textId="02DC58C3" w:rsidR="00062722" w:rsidRPr="00062722" w:rsidRDefault="00127FD3" w:rsidP="00062722">
            <w:pPr>
              <w:rPr>
                <w:rFonts w:ascii="Times New Roman" w:hAnsi="Times New Roman" w:cs="Times New Roman"/>
                <w:sz w:val="24"/>
                <w:szCs w:val="24"/>
                <w:lang w:eastAsia="en-US"/>
              </w:rPr>
            </w:pPr>
            <w:r w:rsidRPr="00392F2F">
              <w:rPr>
                <w:rFonts w:ascii="Times New Roman" w:hAnsi="Times New Roman" w:cs="Times New Roman"/>
                <w:color w:val="000000"/>
                <w:sz w:val="24"/>
                <w:szCs w:val="24"/>
                <w:lang w:eastAsia="en-US"/>
              </w:rPr>
              <w:t>Kailcirte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2C2D3E" w14:textId="77777777" w:rsidR="00062722" w:rsidRPr="00062722" w:rsidRDefault="00062722" w:rsidP="00062722">
            <w:pPr>
              <w:jc w:val="center"/>
              <w:rPr>
                <w:rFonts w:ascii="Times New Roman" w:hAnsi="Times New Roman" w:cs="Times New Roman"/>
                <w:sz w:val="24"/>
                <w:szCs w:val="24"/>
                <w:lang w:eastAsia="en-US"/>
              </w:rPr>
            </w:pPr>
            <w:r w:rsidRPr="00062722">
              <w:rPr>
                <w:rFonts w:ascii="Times New Roman" w:hAnsi="Times New Roman" w:cs="Times New Roman"/>
                <w:color w:val="000000"/>
                <w:sz w:val="24"/>
                <w:szCs w:val="24"/>
                <w:lang w:eastAsia="en-US"/>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9D059B3" w14:textId="77777777" w:rsidR="00062722" w:rsidRPr="00062722" w:rsidRDefault="00062722" w:rsidP="00062722">
            <w:pPr>
              <w:jc w:val="center"/>
              <w:rPr>
                <w:rFonts w:ascii="Times New Roman" w:hAnsi="Times New Roman" w:cs="Times New Roman"/>
                <w:sz w:val="24"/>
                <w:szCs w:val="24"/>
                <w:lang w:eastAsia="en-US"/>
              </w:rPr>
            </w:pPr>
            <w:r w:rsidRPr="00062722">
              <w:rPr>
                <w:rFonts w:ascii="Times New Roman" w:hAnsi="Times New Roman" w:cs="Times New Roman"/>
                <w:color w:val="000000"/>
                <w:sz w:val="24"/>
                <w:szCs w:val="24"/>
                <w:lang w:eastAsia="en-US"/>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90DE805" w14:textId="491D0CDC" w:rsidR="00062722" w:rsidRPr="00062722" w:rsidRDefault="00062722" w:rsidP="00062722">
            <w:pPr>
              <w:jc w:val="center"/>
              <w:rPr>
                <w:rFonts w:ascii="Times New Roman" w:hAnsi="Times New Roman" w:cs="Times New Roman"/>
                <w:sz w:val="24"/>
                <w:szCs w:val="24"/>
                <w:lang w:eastAsia="en-US"/>
              </w:rPr>
            </w:pPr>
            <w:r w:rsidRPr="00062722">
              <w:rPr>
                <w:rFonts w:ascii="Times New Roman" w:hAnsi="Times New Roman" w:cs="Times New Roman"/>
                <w:color w:val="000000"/>
                <w:sz w:val="24"/>
                <w:szCs w:val="24"/>
                <w:lang w:eastAsia="en-US"/>
              </w:rPr>
              <w:t>0,</w:t>
            </w:r>
            <w:r w:rsidR="00127FD3" w:rsidRPr="00392F2F">
              <w:rPr>
                <w:rFonts w:ascii="Times New Roman" w:hAnsi="Times New Roman" w:cs="Times New Roman"/>
                <w:color w:val="000000"/>
                <w:sz w:val="24"/>
                <w:szCs w:val="24"/>
                <w:lang w:eastAsia="en-US"/>
              </w:rPr>
              <w:t>69</w:t>
            </w:r>
          </w:p>
        </w:tc>
        <w:tc>
          <w:tcPr>
            <w:tcW w:w="0" w:type="auto"/>
            <w:tcBorders>
              <w:top w:val="single" w:sz="4" w:space="0" w:color="000000"/>
              <w:left w:val="single" w:sz="4" w:space="0" w:color="000000"/>
              <w:right w:val="single" w:sz="4" w:space="0" w:color="000000"/>
            </w:tcBorders>
            <w:tcMar>
              <w:top w:w="0" w:type="dxa"/>
              <w:left w:w="115" w:type="dxa"/>
              <w:bottom w:w="0" w:type="dxa"/>
              <w:right w:w="115" w:type="dxa"/>
            </w:tcMar>
            <w:hideMark/>
          </w:tcPr>
          <w:p w14:paraId="458ABFF0" w14:textId="77777777" w:rsidR="00062722" w:rsidRPr="00062722" w:rsidRDefault="00062722" w:rsidP="00062722">
            <w:pPr>
              <w:rPr>
                <w:rFonts w:ascii="Times New Roman" w:hAnsi="Times New Roman" w:cs="Times New Roman"/>
                <w:sz w:val="24"/>
                <w:szCs w:val="24"/>
                <w:lang w:eastAsia="en-US"/>
              </w:rPr>
            </w:pPr>
          </w:p>
        </w:tc>
      </w:tr>
      <w:tr w:rsidR="00062722" w:rsidRPr="00062722" w14:paraId="63D995ED" w14:textId="77777777" w:rsidTr="00127FD3">
        <w:trPr>
          <w:trHeight w:val="229"/>
        </w:trPr>
        <w:tc>
          <w:tcPr>
            <w:tcW w:w="0" w:type="auto"/>
            <w:tcBorders>
              <w:left w:val="single" w:sz="4" w:space="0" w:color="000000"/>
              <w:right w:val="single" w:sz="4" w:space="0" w:color="000000"/>
            </w:tcBorders>
            <w:tcMar>
              <w:top w:w="0" w:type="dxa"/>
              <w:left w:w="115" w:type="dxa"/>
              <w:bottom w:w="0" w:type="dxa"/>
              <w:right w:w="115" w:type="dxa"/>
            </w:tcMar>
          </w:tcPr>
          <w:p w14:paraId="450A9EFB" w14:textId="630AE6E6" w:rsidR="00062722" w:rsidRPr="00062722" w:rsidRDefault="00127FD3" w:rsidP="00062722">
            <w:pPr>
              <w:jc w:val="center"/>
              <w:rPr>
                <w:rFonts w:ascii="Times New Roman" w:hAnsi="Times New Roman" w:cs="Times New Roman"/>
                <w:sz w:val="24"/>
                <w:szCs w:val="24"/>
                <w:lang w:eastAsia="en-US"/>
              </w:rPr>
            </w:pPr>
            <w:r w:rsidRPr="00392F2F">
              <w:rPr>
                <w:rFonts w:ascii="Times New Roman" w:hAnsi="Times New Roman" w:cs="Times New Roman"/>
                <w:sz w:val="24"/>
                <w:szCs w:val="24"/>
                <w:lang w:eastAsia="en-US"/>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81E8B6" w14:textId="77777777" w:rsidR="00062722" w:rsidRPr="00062722" w:rsidRDefault="00062722" w:rsidP="00062722">
            <w:pPr>
              <w:rPr>
                <w:rFonts w:ascii="Times New Roman" w:hAnsi="Times New Roman" w:cs="Times New Roman"/>
                <w:sz w:val="24"/>
                <w:szCs w:val="24"/>
                <w:lang w:eastAsia="en-US"/>
              </w:rPr>
            </w:pPr>
            <w:r w:rsidRPr="00062722">
              <w:rPr>
                <w:rFonts w:ascii="Times New Roman" w:hAnsi="Times New Roman" w:cs="Times New Roman"/>
                <w:color w:val="000000"/>
                <w:sz w:val="24"/>
                <w:szCs w:val="24"/>
                <w:lang w:eastAsia="en-US"/>
              </w:rPr>
              <w:t>Galvenā</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9C96CAD" w14:textId="77777777" w:rsidR="00062722" w:rsidRPr="00062722" w:rsidRDefault="00062722" w:rsidP="00062722">
            <w:pPr>
              <w:rPr>
                <w:rFonts w:ascii="Times New Roman" w:hAnsi="Times New Roman" w:cs="Times New Roman"/>
                <w:sz w:val="24"/>
                <w:szCs w:val="24"/>
                <w:lang w:eastAsia="en-US"/>
              </w:rPr>
            </w:pPr>
            <w:r w:rsidRPr="00062722">
              <w:rPr>
                <w:rFonts w:ascii="Times New Roman" w:hAnsi="Times New Roman" w:cs="Times New Roman"/>
                <w:color w:val="000000"/>
                <w:sz w:val="24"/>
                <w:szCs w:val="24"/>
                <w:lang w:eastAsia="en-US"/>
              </w:rPr>
              <w:t>Kailcirte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F5B0B87" w14:textId="77777777" w:rsidR="00062722" w:rsidRPr="00062722" w:rsidRDefault="00062722" w:rsidP="00062722">
            <w:pPr>
              <w:jc w:val="center"/>
              <w:rPr>
                <w:rFonts w:ascii="Times New Roman" w:hAnsi="Times New Roman" w:cs="Times New Roman"/>
                <w:sz w:val="24"/>
                <w:szCs w:val="24"/>
                <w:lang w:eastAsia="en-US"/>
              </w:rPr>
            </w:pPr>
            <w:r w:rsidRPr="00062722">
              <w:rPr>
                <w:rFonts w:ascii="Times New Roman" w:hAnsi="Times New Roman" w:cs="Times New Roman"/>
                <w:color w:val="000000"/>
                <w:sz w:val="24"/>
                <w:szCs w:val="24"/>
                <w:lang w:eastAsia="en-US"/>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D61C5A" w14:textId="77777777" w:rsidR="00062722" w:rsidRPr="00062722" w:rsidRDefault="00062722" w:rsidP="00062722">
            <w:pPr>
              <w:jc w:val="center"/>
              <w:rPr>
                <w:rFonts w:ascii="Times New Roman" w:hAnsi="Times New Roman" w:cs="Times New Roman"/>
                <w:sz w:val="24"/>
                <w:szCs w:val="24"/>
                <w:lang w:eastAsia="en-US"/>
              </w:rPr>
            </w:pPr>
            <w:r w:rsidRPr="00062722">
              <w:rPr>
                <w:rFonts w:ascii="Times New Roman" w:hAnsi="Times New Roman" w:cs="Times New Roman"/>
                <w:color w:val="000000"/>
                <w:sz w:val="24"/>
                <w:szCs w:val="24"/>
                <w:lang w:eastAsia="en-US"/>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B0A6829" w14:textId="7909DE7F" w:rsidR="00062722" w:rsidRPr="00062722" w:rsidRDefault="00127FD3" w:rsidP="00062722">
            <w:pPr>
              <w:jc w:val="center"/>
              <w:rPr>
                <w:rFonts w:ascii="Times New Roman" w:hAnsi="Times New Roman" w:cs="Times New Roman"/>
                <w:sz w:val="24"/>
                <w:szCs w:val="24"/>
                <w:lang w:eastAsia="en-US"/>
              </w:rPr>
            </w:pPr>
            <w:r w:rsidRPr="00392F2F">
              <w:rPr>
                <w:rFonts w:ascii="Times New Roman" w:hAnsi="Times New Roman" w:cs="Times New Roman"/>
                <w:color w:val="000000"/>
                <w:sz w:val="24"/>
                <w:szCs w:val="24"/>
                <w:lang w:eastAsia="en-US"/>
              </w:rPr>
              <w:t>1,07</w:t>
            </w:r>
          </w:p>
        </w:tc>
        <w:tc>
          <w:tcPr>
            <w:tcW w:w="0" w:type="auto"/>
            <w:tcBorders>
              <w:left w:val="single" w:sz="4" w:space="0" w:color="000000"/>
              <w:right w:val="single" w:sz="4" w:space="0" w:color="000000"/>
            </w:tcBorders>
            <w:tcMar>
              <w:top w:w="0" w:type="dxa"/>
              <w:left w:w="115" w:type="dxa"/>
              <w:bottom w:w="0" w:type="dxa"/>
              <w:right w:w="115" w:type="dxa"/>
            </w:tcMar>
            <w:hideMark/>
          </w:tcPr>
          <w:p w14:paraId="194AC0F7" w14:textId="48A0E5F2" w:rsidR="00062722" w:rsidRPr="00062722" w:rsidRDefault="00127FD3" w:rsidP="00127FD3">
            <w:pPr>
              <w:jc w:val="center"/>
              <w:rPr>
                <w:rFonts w:ascii="Times New Roman" w:hAnsi="Times New Roman" w:cs="Times New Roman"/>
                <w:sz w:val="24"/>
                <w:szCs w:val="24"/>
                <w:lang w:eastAsia="en-US"/>
              </w:rPr>
            </w:pPr>
            <w:r w:rsidRPr="00392F2F">
              <w:rPr>
                <w:rFonts w:ascii="Times New Roman" w:hAnsi="Times New Roman" w:cs="Times New Roman"/>
                <w:sz w:val="24"/>
                <w:szCs w:val="24"/>
                <w:lang w:eastAsia="en-US"/>
              </w:rPr>
              <w:t>933,12</w:t>
            </w:r>
          </w:p>
        </w:tc>
      </w:tr>
      <w:tr w:rsidR="00062722" w:rsidRPr="00062722" w14:paraId="179B5DBD" w14:textId="77777777" w:rsidTr="00127FD3">
        <w:trPr>
          <w:trHeight w:val="229"/>
        </w:trPr>
        <w:tc>
          <w:tcPr>
            <w:tcW w:w="0" w:type="auto"/>
            <w:tcBorders>
              <w:left w:val="single" w:sz="4" w:space="0" w:color="000000"/>
              <w:bottom w:val="single" w:sz="4" w:space="0" w:color="000000"/>
              <w:right w:val="single" w:sz="4" w:space="0" w:color="000000"/>
            </w:tcBorders>
            <w:tcMar>
              <w:top w:w="0" w:type="dxa"/>
              <w:left w:w="115" w:type="dxa"/>
              <w:bottom w:w="0" w:type="dxa"/>
              <w:right w:w="115" w:type="dxa"/>
            </w:tcMar>
          </w:tcPr>
          <w:p w14:paraId="2D5988E7" w14:textId="43021816" w:rsidR="00062722" w:rsidRPr="00062722" w:rsidRDefault="00062722" w:rsidP="00062722">
            <w:pPr>
              <w:jc w:val="center"/>
              <w:rPr>
                <w:rFonts w:ascii="Times New Roman" w:hAnsi="Times New Roman" w:cs="Times New Roman"/>
                <w:sz w:val="24"/>
                <w:szCs w:val="24"/>
                <w:lang w:eastAsia="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E5DDA8" w14:textId="77777777" w:rsidR="00062722" w:rsidRPr="00062722" w:rsidRDefault="00062722" w:rsidP="00062722">
            <w:pPr>
              <w:rPr>
                <w:rFonts w:ascii="Times New Roman" w:hAnsi="Times New Roman" w:cs="Times New Roman"/>
                <w:sz w:val="24"/>
                <w:szCs w:val="24"/>
                <w:lang w:eastAsia="en-US"/>
              </w:rPr>
            </w:pPr>
            <w:r w:rsidRPr="00062722">
              <w:rPr>
                <w:rFonts w:ascii="Times New Roman" w:hAnsi="Times New Roman" w:cs="Times New Roman"/>
                <w:color w:val="000000"/>
                <w:sz w:val="24"/>
                <w:szCs w:val="24"/>
                <w:lang w:eastAsia="en-US"/>
              </w:rPr>
              <w:t>Galvenā</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3756AC5" w14:textId="77777777" w:rsidR="00062722" w:rsidRPr="00062722" w:rsidRDefault="00062722" w:rsidP="00062722">
            <w:pPr>
              <w:rPr>
                <w:rFonts w:ascii="Times New Roman" w:hAnsi="Times New Roman" w:cs="Times New Roman"/>
                <w:sz w:val="24"/>
                <w:szCs w:val="24"/>
                <w:lang w:eastAsia="en-US"/>
              </w:rPr>
            </w:pPr>
            <w:r w:rsidRPr="00062722">
              <w:rPr>
                <w:rFonts w:ascii="Times New Roman" w:hAnsi="Times New Roman" w:cs="Times New Roman"/>
                <w:color w:val="000000"/>
                <w:sz w:val="24"/>
                <w:szCs w:val="24"/>
                <w:lang w:eastAsia="en-US"/>
              </w:rPr>
              <w:t>Kailcirte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A8DE142" w14:textId="77777777" w:rsidR="00062722" w:rsidRPr="00062722" w:rsidRDefault="00062722" w:rsidP="00062722">
            <w:pPr>
              <w:jc w:val="center"/>
              <w:rPr>
                <w:rFonts w:ascii="Times New Roman" w:hAnsi="Times New Roman" w:cs="Times New Roman"/>
                <w:sz w:val="24"/>
                <w:szCs w:val="24"/>
                <w:lang w:eastAsia="en-US"/>
              </w:rPr>
            </w:pPr>
            <w:r w:rsidRPr="00062722">
              <w:rPr>
                <w:rFonts w:ascii="Times New Roman" w:hAnsi="Times New Roman" w:cs="Times New Roman"/>
                <w:color w:val="000000"/>
                <w:sz w:val="24"/>
                <w:szCs w:val="24"/>
                <w:lang w:eastAsia="en-US"/>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00764B6" w14:textId="77777777" w:rsidR="00062722" w:rsidRPr="00062722" w:rsidRDefault="00062722" w:rsidP="00062722">
            <w:pPr>
              <w:jc w:val="center"/>
              <w:rPr>
                <w:rFonts w:ascii="Times New Roman" w:hAnsi="Times New Roman" w:cs="Times New Roman"/>
                <w:sz w:val="24"/>
                <w:szCs w:val="24"/>
                <w:lang w:eastAsia="en-US"/>
              </w:rPr>
            </w:pPr>
            <w:r w:rsidRPr="00062722">
              <w:rPr>
                <w:rFonts w:ascii="Times New Roman" w:hAnsi="Times New Roman" w:cs="Times New Roman"/>
                <w:color w:val="000000"/>
                <w:sz w:val="24"/>
                <w:szCs w:val="24"/>
                <w:lang w:eastAsia="en-US"/>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AF7BBF" w14:textId="0DA60623" w:rsidR="00062722" w:rsidRPr="00062722" w:rsidRDefault="00062722" w:rsidP="00062722">
            <w:pPr>
              <w:jc w:val="center"/>
              <w:rPr>
                <w:rFonts w:ascii="Times New Roman" w:hAnsi="Times New Roman" w:cs="Times New Roman"/>
                <w:sz w:val="24"/>
                <w:szCs w:val="24"/>
                <w:lang w:eastAsia="en-US"/>
              </w:rPr>
            </w:pPr>
            <w:r w:rsidRPr="00062722">
              <w:rPr>
                <w:rFonts w:ascii="Times New Roman" w:hAnsi="Times New Roman" w:cs="Times New Roman"/>
                <w:color w:val="000000"/>
                <w:sz w:val="24"/>
                <w:szCs w:val="24"/>
                <w:lang w:eastAsia="en-US"/>
              </w:rPr>
              <w:t>0,</w:t>
            </w:r>
            <w:r w:rsidR="00127FD3" w:rsidRPr="00392F2F">
              <w:rPr>
                <w:rFonts w:ascii="Times New Roman" w:hAnsi="Times New Roman" w:cs="Times New Roman"/>
                <w:color w:val="000000"/>
                <w:sz w:val="24"/>
                <w:szCs w:val="24"/>
                <w:lang w:eastAsia="en-US"/>
              </w:rPr>
              <w:t>57</w:t>
            </w:r>
          </w:p>
        </w:tc>
        <w:tc>
          <w:tcPr>
            <w:tcW w:w="0" w:type="auto"/>
            <w:tcBorders>
              <w:left w:val="single" w:sz="4" w:space="0" w:color="000000"/>
              <w:right w:val="single" w:sz="4" w:space="0" w:color="000000"/>
            </w:tcBorders>
            <w:tcMar>
              <w:top w:w="0" w:type="dxa"/>
              <w:left w:w="115" w:type="dxa"/>
              <w:bottom w:w="0" w:type="dxa"/>
              <w:right w:w="115" w:type="dxa"/>
            </w:tcMar>
            <w:hideMark/>
          </w:tcPr>
          <w:p w14:paraId="752B424C" w14:textId="77777777" w:rsidR="00062722" w:rsidRPr="00062722" w:rsidRDefault="00062722" w:rsidP="00062722">
            <w:pPr>
              <w:rPr>
                <w:rFonts w:ascii="Times New Roman" w:hAnsi="Times New Roman" w:cs="Times New Roman"/>
                <w:sz w:val="24"/>
                <w:szCs w:val="24"/>
                <w:lang w:eastAsia="en-US"/>
              </w:rPr>
            </w:pPr>
          </w:p>
        </w:tc>
      </w:tr>
      <w:tr w:rsidR="00062722" w:rsidRPr="00062722" w14:paraId="59853EBD" w14:textId="77777777" w:rsidTr="00062722">
        <w:trPr>
          <w:trHeight w:val="229"/>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BECDAD4" w14:textId="335B04EE" w:rsidR="00062722" w:rsidRPr="00062722" w:rsidRDefault="00127FD3" w:rsidP="00062722">
            <w:pPr>
              <w:jc w:val="center"/>
              <w:rPr>
                <w:rFonts w:ascii="Times New Roman" w:hAnsi="Times New Roman" w:cs="Times New Roman"/>
                <w:sz w:val="24"/>
                <w:szCs w:val="24"/>
                <w:lang w:eastAsia="en-US"/>
              </w:rPr>
            </w:pPr>
            <w:r w:rsidRPr="00392F2F">
              <w:rPr>
                <w:rFonts w:ascii="Times New Roman" w:hAnsi="Times New Roman" w:cs="Times New Roman"/>
                <w:color w:val="000000"/>
                <w:sz w:val="24"/>
                <w:szCs w:val="24"/>
                <w:lang w:eastAsia="en-US"/>
              </w:rPr>
              <w:t>2</w:t>
            </w:r>
            <w:r w:rsidR="00062722" w:rsidRPr="00062722">
              <w:rPr>
                <w:rFonts w:ascii="Times New Roman" w:hAnsi="Times New Roman" w:cs="Times New Roman"/>
                <w:color w:val="000000"/>
                <w:sz w:val="24"/>
                <w:szCs w:val="24"/>
                <w:lang w:eastAsia="en-US"/>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93C1DE" w14:textId="77777777" w:rsidR="00062722" w:rsidRPr="00062722" w:rsidRDefault="00062722" w:rsidP="00062722">
            <w:pPr>
              <w:rPr>
                <w:rFonts w:ascii="Times New Roman" w:hAnsi="Times New Roman" w:cs="Times New Roman"/>
                <w:sz w:val="24"/>
                <w:szCs w:val="24"/>
                <w:lang w:eastAsia="en-US"/>
              </w:rPr>
            </w:pPr>
            <w:r w:rsidRPr="00062722">
              <w:rPr>
                <w:rFonts w:ascii="Times New Roman" w:hAnsi="Times New Roman" w:cs="Times New Roman"/>
                <w:color w:val="000000"/>
                <w:sz w:val="24"/>
                <w:szCs w:val="24"/>
                <w:lang w:eastAsia="en-US"/>
              </w:rPr>
              <w:t>Kopšanas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7814D19" w14:textId="77777777" w:rsidR="00062722" w:rsidRPr="00062722" w:rsidRDefault="00062722" w:rsidP="00062722">
            <w:pPr>
              <w:rPr>
                <w:rFonts w:ascii="Times New Roman" w:hAnsi="Times New Roman" w:cs="Times New Roman"/>
                <w:sz w:val="24"/>
                <w:szCs w:val="24"/>
                <w:lang w:eastAsia="en-US"/>
              </w:rPr>
            </w:pPr>
            <w:r w:rsidRPr="00062722">
              <w:rPr>
                <w:rFonts w:ascii="Times New Roman" w:hAnsi="Times New Roman" w:cs="Times New Roman"/>
                <w:color w:val="000000"/>
                <w:sz w:val="24"/>
                <w:szCs w:val="24"/>
                <w:lang w:eastAsia="en-US"/>
              </w:rPr>
              <w:t>Kopšanas cirte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6777DB2" w14:textId="77777777" w:rsidR="00062722" w:rsidRPr="00062722" w:rsidRDefault="00062722" w:rsidP="00062722">
            <w:pPr>
              <w:jc w:val="center"/>
              <w:rPr>
                <w:rFonts w:ascii="Times New Roman" w:hAnsi="Times New Roman" w:cs="Times New Roman"/>
                <w:sz w:val="24"/>
                <w:szCs w:val="24"/>
                <w:lang w:eastAsia="en-US"/>
              </w:rPr>
            </w:pPr>
            <w:r w:rsidRPr="00062722">
              <w:rPr>
                <w:rFonts w:ascii="Times New Roman" w:hAnsi="Times New Roman" w:cs="Times New Roman"/>
                <w:color w:val="000000"/>
                <w:sz w:val="24"/>
                <w:szCs w:val="24"/>
                <w:lang w:eastAsia="en-US"/>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11DBF53" w14:textId="5BC49B2D" w:rsidR="00062722" w:rsidRPr="00062722" w:rsidRDefault="00127FD3" w:rsidP="00062722">
            <w:pPr>
              <w:jc w:val="center"/>
              <w:rPr>
                <w:rFonts w:ascii="Times New Roman" w:hAnsi="Times New Roman" w:cs="Times New Roman"/>
                <w:sz w:val="24"/>
                <w:szCs w:val="24"/>
                <w:lang w:eastAsia="en-US"/>
              </w:rPr>
            </w:pPr>
            <w:r w:rsidRPr="00392F2F">
              <w:rPr>
                <w:rFonts w:ascii="Times New Roman" w:hAnsi="Times New Roman" w:cs="Times New Roman"/>
                <w:color w:val="000000"/>
                <w:sz w:val="24"/>
                <w:szCs w:val="24"/>
                <w:lang w:eastAsia="en-US"/>
              </w:rPr>
              <w:t>4</w:t>
            </w:r>
            <w:r w:rsidR="00062722" w:rsidRPr="00062722">
              <w:rPr>
                <w:rFonts w:ascii="Times New Roman" w:hAnsi="Times New Roman" w:cs="Times New Roman"/>
                <w:color w:val="000000"/>
                <w:sz w:val="24"/>
                <w:szCs w:val="24"/>
                <w:lang w:eastAsia="en-US"/>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D41ACB1" w14:textId="7D164F70" w:rsidR="00062722" w:rsidRPr="00062722" w:rsidRDefault="00062722" w:rsidP="00062722">
            <w:pPr>
              <w:jc w:val="center"/>
              <w:rPr>
                <w:rFonts w:ascii="Times New Roman" w:hAnsi="Times New Roman" w:cs="Times New Roman"/>
                <w:sz w:val="24"/>
                <w:szCs w:val="24"/>
                <w:lang w:eastAsia="en-US"/>
              </w:rPr>
            </w:pPr>
            <w:r w:rsidRPr="00062722">
              <w:rPr>
                <w:rFonts w:ascii="Times New Roman" w:hAnsi="Times New Roman" w:cs="Times New Roman"/>
                <w:color w:val="000000"/>
                <w:sz w:val="24"/>
                <w:szCs w:val="24"/>
                <w:lang w:eastAsia="en-US"/>
              </w:rPr>
              <w:t>0,</w:t>
            </w:r>
            <w:r w:rsidR="00127FD3" w:rsidRPr="00392F2F">
              <w:rPr>
                <w:rFonts w:ascii="Times New Roman" w:hAnsi="Times New Roman" w:cs="Times New Roman"/>
                <w:color w:val="000000"/>
                <w:sz w:val="24"/>
                <w:szCs w:val="24"/>
                <w:lang w:eastAsia="en-US"/>
              </w:rPr>
              <w:t>17</w:t>
            </w:r>
          </w:p>
        </w:tc>
        <w:tc>
          <w:tcPr>
            <w:tcW w:w="0" w:type="auto"/>
            <w:tcBorders>
              <w:top w:val="single" w:sz="4" w:space="0" w:color="000000"/>
              <w:left w:val="single" w:sz="4" w:space="0" w:color="000000"/>
              <w:right w:val="single" w:sz="4" w:space="0" w:color="000000"/>
            </w:tcBorders>
            <w:tcMar>
              <w:top w:w="0" w:type="dxa"/>
              <w:left w:w="115" w:type="dxa"/>
              <w:bottom w:w="0" w:type="dxa"/>
              <w:right w:w="115" w:type="dxa"/>
            </w:tcMar>
            <w:hideMark/>
          </w:tcPr>
          <w:p w14:paraId="3B8ADE77" w14:textId="01C8C64D" w:rsidR="00062722" w:rsidRPr="00062722" w:rsidRDefault="00127FD3" w:rsidP="00127FD3">
            <w:pPr>
              <w:jc w:val="center"/>
              <w:rPr>
                <w:rFonts w:ascii="Times New Roman" w:hAnsi="Times New Roman" w:cs="Times New Roman"/>
                <w:sz w:val="24"/>
                <w:szCs w:val="24"/>
                <w:lang w:eastAsia="en-US"/>
              </w:rPr>
            </w:pPr>
            <w:r w:rsidRPr="00392F2F">
              <w:rPr>
                <w:rFonts w:ascii="Times New Roman" w:hAnsi="Times New Roman" w:cs="Times New Roman"/>
                <w:sz w:val="24"/>
                <w:szCs w:val="24"/>
                <w:lang w:eastAsia="en-US"/>
              </w:rPr>
              <w:t>3,12</w:t>
            </w:r>
          </w:p>
        </w:tc>
      </w:tr>
      <w:tr w:rsidR="00062722" w:rsidRPr="00062722" w14:paraId="2C944928" w14:textId="77777777" w:rsidTr="00062722">
        <w:trPr>
          <w:trHeight w:val="296"/>
        </w:trPr>
        <w:tc>
          <w:tcPr>
            <w:tcW w:w="0" w:type="auto"/>
            <w:tcBorders>
              <w:top w:val="single" w:sz="4" w:space="0" w:color="000000"/>
              <w:left w:val="single" w:sz="4" w:space="0" w:color="000000"/>
              <w:bottom w:val="single" w:sz="4" w:space="0" w:color="000000"/>
            </w:tcBorders>
            <w:tcMar>
              <w:top w:w="0" w:type="dxa"/>
              <w:left w:w="115" w:type="dxa"/>
              <w:bottom w:w="0" w:type="dxa"/>
              <w:right w:w="115" w:type="dxa"/>
            </w:tcMar>
            <w:hideMark/>
          </w:tcPr>
          <w:p w14:paraId="2E186B3F" w14:textId="77777777" w:rsidR="00062722" w:rsidRPr="00062722" w:rsidRDefault="00062722" w:rsidP="00062722">
            <w:pPr>
              <w:rPr>
                <w:rFonts w:ascii="Times New Roman" w:hAnsi="Times New Roman" w:cs="Times New Roman"/>
                <w:sz w:val="24"/>
                <w:szCs w:val="24"/>
                <w:lang w:eastAsia="en-US"/>
              </w:rPr>
            </w:pPr>
          </w:p>
        </w:tc>
        <w:tc>
          <w:tcPr>
            <w:tcW w:w="0" w:type="auto"/>
            <w:tcBorders>
              <w:top w:val="single" w:sz="4" w:space="0" w:color="000000"/>
              <w:bottom w:val="single" w:sz="4" w:space="0" w:color="000000"/>
            </w:tcBorders>
            <w:tcMar>
              <w:top w:w="0" w:type="dxa"/>
              <w:left w:w="115" w:type="dxa"/>
              <w:bottom w:w="0" w:type="dxa"/>
              <w:right w:w="115" w:type="dxa"/>
            </w:tcMar>
            <w:hideMark/>
          </w:tcPr>
          <w:p w14:paraId="79D712F2" w14:textId="77777777" w:rsidR="00062722" w:rsidRPr="00062722" w:rsidRDefault="00062722" w:rsidP="00062722">
            <w:pPr>
              <w:rPr>
                <w:rFonts w:ascii="Times New Roman" w:hAnsi="Times New Roman" w:cs="Times New Roman"/>
                <w:sz w:val="24"/>
                <w:szCs w:val="24"/>
                <w:lang w:eastAsia="en-US"/>
              </w:rPr>
            </w:pPr>
          </w:p>
        </w:tc>
        <w:tc>
          <w:tcPr>
            <w:tcW w:w="0" w:type="auto"/>
            <w:gridSpan w:val="3"/>
            <w:tcBorders>
              <w:top w:val="single" w:sz="4" w:space="0" w:color="000000"/>
              <w:bottom w:val="single" w:sz="4" w:space="0" w:color="000000"/>
            </w:tcBorders>
            <w:tcMar>
              <w:top w:w="0" w:type="dxa"/>
              <w:left w:w="115" w:type="dxa"/>
              <w:bottom w:w="0" w:type="dxa"/>
              <w:right w:w="115" w:type="dxa"/>
            </w:tcMar>
            <w:hideMark/>
          </w:tcPr>
          <w:p w14:paraId="4AFEBD8F" w14:textId="77777777" w:rsidR="00062722" w:rsidRPr="00062722" w:rsidRDefault="00062722" w:rsidP="00062722">
            <w:pPr>
              <w:ind w:left="1166" w:right="163"/>
              <w:jc w:val="right"/>
              <w:rPr>
                <w:rFonts w:ascii="Times New Roman" w:hAnsi="Times New Roman" w:cs="Times New Roman"/>
                <w:sz w:val="24"/>
                <w:szCs w:val="24"/>
                <w:lang w:eastAsia="en-US"/>
              </w:rPr>
            </w:pPr>
            <w:r w:rsidRPr="00062722">
              <w:rPr>
                <w:rFonts w:ascii="Times New Roman" w:hAnsi="Times New Roman" w:cs="Times New Roman"/>
                <w:b/>
                <w:bCs/>
                <w:color w:val="000000"/>
                <w:sz w:val="24"/>
                <w:szCs w:val="24"/>
                <w:lang w:eastAsia="en-US"/>
              </w:rPr>
              <w:t>              Kopā: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9BAE34E" w14:textId="32B7FA0A" w:rsidR="00062722" w:rsidRPr="00062722" w:rsidRDefault="00127FD3" w:rsidP="00062722">
            <w:pPr>
              <w:jc w:val="center"/>
              <w:rPr>
                <w:rFonts w:ascii="Times New Roman" w:hAnsi="Times New Roman" w:cs="Times New Roman"/>
                <w:sz w:val="24"/>
                <w:szCs w:val="24"/>
                <w:lang w:eastAsia="en-US"/>
              </w:rPr>
            </w:pPr>
            <w:r w:rsidRPr="00392F2F">
              <w:rPr>
                <w:rFonts w:ascii="Times New Roman" w:hAnsi="Times New Roman" w:cs="Times New Roman"/>
                <w:b/>
                <w:bCs/>
                <w:color w:val="000000"/>
                <w:sz w:val="24"/>
                <w:szCs w:val="24"/>
                <w:lang w:eastAsia="en-US"/>
              </w:rPr>
              <w:t>2,50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1AEDE56" w14:textId="6650BE5A" w:rsidR="00062722" w:rsidRPr="00062722" w:rsidRDefault="00127FD3" w:rsidP="00062722">
            <w:pPr>
              <w:jc w:val="center"/>
              <w:rPr>
                <w:rFonts w:ascii="Times New Roman" w:hAnsi="Times New Roman" w:cs="Times New Roman"/>
                <w:sz w:val="24"/>
                <w:szCs w:val="24"/>
                <w:lang w:eastAsia="en-US"/>
              </w:rPr>
            </w:pPr>
            <w:r w:rsidRPr="00392F2F">
              <w:rPr>
                <w:rFonts w:ascii="Times New Roman" w:hAnsi="Times New Roman" w:cs="Times New Roman"/>
                <w:b/>
                <w:bCs/>
                <w:color w:val="000000"/>
                <w:sz w:val="24"/>
                <w:szCs w:val="24"/>
                <w:lang w:eastAsia="en-US"/>
              </w:rPr>
              <w:t>936,24</w:t>
            </w:r>
          </w:p>
        </w:tc>
      </w:tr>
    </w:tbl>
    <w:p w14:paraId="0B76DDD5" w14:textId="77777777" w:rsidR="00CE2795" w:rsidRDefault="00CE2795" w:rsidP="00127FD3">
      <w:pPr>
        <w:spacing w:before="120" w:line="360" w:lineRule="auto"/>
        <w:ind w:left="1268" w:right="43" w:hanging="706"/>
        <w:jc w:val="both"/>
        <w:rPr>
          <w:rFonts w:ascii="Times New Roman" w:hAnsi="Times New Roman" w:cs="Times New Roman"/>
          <w:sz w:val="24"/>
          <w:szCs w:val="24"/>
        </w:rPr>
      </w:pPr>
      <w:r>
        <w:rPr>
          <w:rFonts w:ascii="Times New Roman" w:hAnsi="Times New Roman" w:cs="Times New Roman"/>
          <w:sz w:val="24"/>
          <w:szCs w:val="24"/>
        </w:rPr>
        <w:t>1.4.2. Pirmpirkuma tiesību uz Objekta iegādi nav.</w:t>
      </w:r>
    </w:p>
    <w:p w14:paraId="6A28D8A4" w14:textId="593BC31A" w:rsidR="00CE2795" w:rsidRDefault="00CE2795" w:rsidP="00CE2795">
      <w:pPr>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1.5.</w:t>
      </w:r>
      <w:r w:rsidR="00DB3E7A">
        <w:rPr>
          <w:rFonts w:ascii="Times New Roman" w:hAnsi="Times New Roman" w:cs="Times New Roman"/>
          <w:sz w:val="24"/>
          <w:szCs w:val="24"/>
        </w:rPr>
        <w:t xml:space="preserve"> </w:t>
      </w:r>
      <w:r>
        <w:rPr>
          <w:rFonts w:ascii="Times New Roman" w:hAnsi="Times New Roman" w:cs="Times New Roman"/>
          <w:sz w:val="24"/>
          <w:szCs w:val="24"/>
        </w:rPr>
        <w:t>Lēmumu par atkārtotu izsoli vai Objekta atsavināšanas procesa pārtraukšanu pieņem Gulbenes novada dome.</w:t>
      </w:r>
    </w:p>
    <w:p w14:paraId="3C0C087C" w14:textId="1F823681" w:rsidR="00CE2795" w:rsidRPr="00127FD3" w:rsidRDefault="00CE2795" w:rsidP="00127FD3">
      <w:pPr>
        <w:keepLines/>
        <w:spacing w:line="360" w:lineRule="auto"/>
        <w:ind w:left="426" w:right="43" w:hanging="426"/>
        <w:jc w:val="both"/>
        <w:rPr>
          <w:rFonts w:ascii="Times New Roman" w:hAnsi="Times New Roman" w:cs="Times New Roman"/>
          <w:color w:val="000000"/>
          <w:sz w:val="24"/>
          <w:szCs w:val="24"/>
        </w:rPr>
      </w:pPr>
      <w:r>
        <w:rPr>
          <w:rFonts w:ascii="Times New Roman" w:hAnsi="Times New Roman" w:cs="Times New Roman"/>
          <w:sz w:val="24"/>
          <w:szCs w:val="24"/>
        </w:rPr>
        <w:t xml:space="preserve">1.6. Sludinājums par </w:t>
      </w:r>
      <w:r w:rsidR="00127FD3" w:rsidRPr="008703D2">
        <w:rPr>
          <w:rFonts w:ascii="Times New Roman" w:hAnsi="Times New Roman" w:cs="Times New Roman"/>
          <w:bCs/>
          <w:sz w:val="24"/>
          <w:szCs w:val="24"/>
          <w:lang w:eastAsia="en-US"/>
        </w:rPr>
        <w:t xml:space="preserve">Objekta </w:t>
      </w:r>
      <w:r w:rsidR="00127FD3"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00127FD3">
          <w:rPr>
            <w:rStyle w:val="Hipersaite"/>
            <w:rFonts w:ascii="Times New Roman" w:hAnsi="Times New Roman"/>
            <w:sz w:val="24"/>
            <w:szCs w:val="24"/>
          </w:rPr>
          <w:t>www.gulbene.lv</w:t>
        </w:r>
      </w:hyperlink>
      <w:r w:rsidR="00127FD3" w:rsidRPr="008703D2">
        <w:rPr>
          <w:rFonts w:ascii="Times New Roman" w:hAnsi="Times New Roman" w:cs="Times New Roman"/>
          <w:color w:val="000000"/>
          <w:sz w:val="24"/>
          <w:szCs w:val="24"/>
        </w:rPr>
        <w:t xml:space="preserve"> un Tiesu administrācijas pārziņā esošajā elektronisko izsoļu vietnē </w:t>
      </w:r>
      <w:hyperlink r:id="rId8" w:history="1">
        <w:r w:rsidR="00127FD3" w:rsidRPr="008703D2">
          <w:rPr>
            <w:rFonts w:ascii="Times New Roman" w:hAnsi="Times New Roman" w:cs="Times New Roman"/>
            <w:color w:val="0000FF"/>
            <w:sz w:val="24"/>
            <w:szCs w:val="24"/>
            <w:u w:val="single"/>
            <w:lang w:eastAsia="en-US"/>
          </w:rPr>
          <w:t>https://izsoles.ta.gov.lv</w:t>
        </w:r>
      </w:hyperlink>
      <w:r>
        <w:rPr>
          <w:rFonts w:ascii="Times New Roman" w:hAnsi="Times New Roman" w:cs="Times New Roman"/>
          <w:sz w:val="24"/>
          <w:szCs w:val="24"/>
        </w:rPr>
        <w:t>.</w:t>
      </w:r>
    </w:p>
    <w:p w14:paraId="34AE4F05" w14:textId="1D55DAB0" w:rsidR="00CE2795" w:rsidRDefault="00CE2795" w:rsidP="00CE2795">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lastRenderedPageBreak/>
        <w:t xml:space="preserve">1.7. Ar izsoles noteikumiem var iepazīties Gulbenes novada pašvaldības tīmekļa vietnē </w:t>
      </w:r>
      <w:hyperlink r:id="rId9">
        <w:r>
          <w:rPr>
            <w:rFonts w:ascii="Times New Roman" w:hAnsi="Times New Roman" w:cs="Times New Roman"/>
            <w:color w:val="0000FF"/>
            <w:sz w:val="24"/>
            <w:szCs w:val="24"/>
            <w:u w:val="single"/>
          </w:rPr>
          <w:t>www.gulbene.lv</w:t>
        </w:r>
      </w:hyperlink>
      <w:r w:rsidR="00127FD3" w:rsidRPr="00127FD3">
        <w:rPr>
          <w:rFonts w:ascii="Times New Roman" w:hAnsi="Times New Roman" w:cs="Times New Roman"/>
          <w:color w:val="0000FF"/>
          <w:sz w:val="24"/>
          <w:szCs w:val="24"/>
        </w:rPr>
        <w:t xml:space="preserve"> </w:t>
      </w:r>
      <w:r w:rsidR="00127FD3" w:rsidRPr="008703D2">
        <w:rPr>
          <w:rFonts w:ascii="Times New Roman" w:hAnsi="Times New Roman" w:cs="Times New Roman"/>
          <w:color w:val="000000"/>
          <w:sz w:val="24"/>
          <w:szCs w:val="24"/>
        </w:rPr>
        <w:t xml:space="preserve">un Tiesu administrācijas pārziņā esošajā elektronisko izsoļu vietnē </w:t>
      </w:r>
      <w:hyperlink r:id="rId10" w:history="1">
        <w:r w:rsidR="00127FD3" w:rsidRPr="008703D2">
          <w:rPr>
            <w:rFonts w:ascii="Times New Roman" w:hAnsi="Times New Roman" w:cs="Times New Roman"/>
            <w:color w:val="0000FF"/>
            <w:sz w:val="24"/>
            <w:szCs w:val="24"/>
            <w:u w:val="single"/>
            <w:lang w:eastAsia="en-US"/>
          </w:rPr>
          <w:t>https://izsoles.ta.gov.lv</w:t>
        </w:r>
      </w:hyperlink>
      <w:r>
        <w:rPr>
          <w:rFonts w:ascii="Times New Roman" w:hAnsi="Times New Roman" w:cs="Times New Roman"/>
          <w:sz w:val="24"/>
          <w:szCs w:val="24"/>
        </w:rPr>
        <w:t>.</w:t>
      </w:r>
    </w:p>
    <w:p w14:paraId="1E1A41B8" w14:textId="77777777" w:rsidR="00CE2795" w:rsidRDefault="00CE2795" w:rsidP="00CE2795">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1.8. Izsoles pretendentam pirms reģistrācijas izsolei ir tiesības iepazīties ar Objektu, tā tehniskajiem rādītājiem – dokumentiem, kuri raksturo Objektu un ir pašvaldības rīcībā, iepriekš sazinoties e-pastā: </w:t>
      </w:r>
      <w:hyperlink r:id="rId11">
        <w:r>
          <w:rPr>
            <w:rFonts w:ascii="Times New Roman" w:hAnsi="Times New Roman" w:cs="Times New Roman"/>
            <w:color w:val="0000FF"/>
            <w:sz w:val="24"/>
            <w:szCs w:val="24"/>
            <w:u w:val="single"/>
          </w:rPr>
          <w:t>dome@gulbene.lv</w:t>
        </w:r>
      </w:hyperlink>
      <w:r>
        <w:rPr>
          <w:rFonts w:ascii="Times New Roman" w:hAnsi="Times New Roman" w:cs="Times New Roman"/>
          <w:sz w:val="24"/>
          <w:szCs w:val="24"/>
        </w:rPr>
        <w:t>, vai ar Gulbenes novada pašvaldības administrācijas Īpašumu pārraudzības nodaļas vadītāju K.Daukstu pa tālruni 29284673.</w:t>
      </w:r>
    </w:p>
    <w:p w14:paraId="7057ED95" w14:textId="77777777" w:rsidR="00CE2795" w:rsidRDefault="00CE2795" w:rsidP="00CE2795">
      <w:pPr>
        <w:shd w:val="clear" w:color="auto" w:fill="FFFFFF"/>
        <w:tabs>
          <w:tab w:val="left" w:pos="720"/>
        </w:tabs>
        <w:spacing w:before="10" w:line="360" w:lineRule="auto"/>
        <w:jc w:val="center"/>
        <w:rPr>
          <w:rFonts w:ascii="Times New Roman" w:hAnsi="Times New Roman" w:cs="Times New Roman"/>
          <w:b/>
          <w:sz w:val="24"/>
          <w:szCs w:val="24"/>
        </w:rPr>
      </w:pPr>
      <w:r>
        <w:rPr>
          <w:rFonts w:ascii="Times New Roman" w:hAnsi="Times New Roman" w:cs="Times New Roman"/>
          <w:b/>
          <w:sz w:val="24"/>
          <w:szCs w:val="24"/>
        </w:rPr>
        <w:t>2. Izsoles veids, maksājumi un samaksas kārtība</w:t>
      </w:r>
    </w:p>
    <w:p w14:paraId="784260BD" w14:textId="0F9AACBF" w:rsidR="00CE2795" w:rsidRDefault="00CE2795" w:rsidP="00CE2795">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2.1. Objekta atsavināšanas </w:t>
      </w:r>
      <w:r w:rsidR="000B4A93" w:rsidRPr="000B4A93">
        <w:rPr>
          <w:rFonts w:ascii="Times New Roman" w:hAnsi="Times New Roman" w:cs="Times New Roman"/>
          <w:sz w:val="24"/>
          <w:szCs w:val="24"/>
        </w:rPr>
        <w:t xml:space="preserve">veids ir </w:t>
      </w:r>
      <w:r w:rsidR="00127FD3" w:rsidRPr="00127FD3">
        <w:rPr>
          <w:rFonts w:ascii="Times New Roman" w:hAnsi="Times New Roman" w:cs="Times New Roman"/>
          <w:sz w:val="24"/>
          <w:szCs w:val="24"/>
        </w:rPr>
        <w:t>elektroniskā izsole ar augšupejošu soli</w:t>
      </w:r>
      <w:r w:rsidR="000B4A93" w:rsidRPr="000B4A93">
        <w:rPr>
          <w:rFonts w:ascii="Times New Roman" w:hAnsi="Times New Roman" w:cs="Times New Roman"/>
          <w:sz w:val="24"/>
          <w:szCs w:val="24"/>
        </w:rPr>
        <w:t>.</w:t>
      </w:r>
    </w:p>
    <w:p w14:paraId="25863D5B" w14:textId="77777777" w:rsidR="00CE2795" w:rsidRDefault="00CE2795" w:rsidP="00CE2795">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2.2. Maksāšanas līdzekļi – 100% </w:t>
      </w:r>
      <w:r>
        <w:rPr>
          <w:rFonts w:ascii="Times New Roman" w:hAnsi="Times New Roman" w:cs="Times New Roman"/>
          <w:i/>
          <w:sz w:val="24"/>
          <w:szCs w:val="24"/>
        </w:rPr>
        <w:t>euro</w:t>
      </w:r>
      <w:r>
        <w:rPr>
          <w:rFonts w:ascii="Times New Roman" w:hAnsi="Times New Roman" w:cs="Times New Roman"/>
          <w:sz w:val="24"/>
          <w:szCs w:val="24"/>
        </w:rPr>
        <w:t>.</w:t>
      </w:r>
    </w:p>
    <w:p w14:paraId="29EC87EE" w14:textId="4021159A" w:rsidR="00CE2795" w:rsidRDefault="00CE2795" w:rsidP="00CE2795">
      <w:pPr>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2.3. Objekta izsoles sākumcena (nosacītā cena) ir </w:t>
      </w:r>
      <w:r w:rsidR="00127FD3" w:rsidRPr="00D610D3">
        <w:rPr>
          <w:rFonts w:ascii="Times New Roman" w:hAnsi="Times New Roman" w:cs="Times New Roman"/>
          <w:sz w:val="24"/>
          <w:szCs w:val="24"/>
        </w:rPr>
        <w:t xml:space="preserve">43328,25 EUR (četrdesmit trīs tūkstoši trīs simti divdesmit astoņi </w:t>
      </w:r>
      <w:r w:rsidR="00127FD3" w:rsidRPr="00D610D3">
        <w:rPr>
          <w:rFonts w:ascii="Times New Roman" w:hAnsi="Times New Roman" w:cs="Times New Roman"/>
          <w:i/>
          <w:iCs/>
          <w:sz w:val="24"/>
          <w:szCs w:val="24"/>
        </w:rPr>
        <w:t>euro</w:t>
      </w:r>
      <w:r w:rsidR="00127FD3" w:rsidRPr="00D610D3">
        <w:rPr>
          <w:rFonts w:ascii="Times New Roman" w:hAnsi="Times New Roman" w:cs="Times New Roman"/>
          <w:sz w:val="24"/>
          <w:szCs w:val="24"/>
        </w:rPr>
        <w:t xml:space="preserve"> 25 </w:t>
      </w:r>
      <w:r w:rsidR="00127FD3" w:rsidRPr="00D610D3">
        <w:rPr>
          <w:rFonts w:ascii="Times New Roman" w:hAnsi="Times New Roman" w:cs="Times New Roman"/>
          <w:i/>
          <w:iCs/>
          <w:sz w:val="24"/>
          <w:szCs w:val="24"/>
        </w:rPr>
        <w:t>centi</w:t>
      </w:r>
      <w:r>
        <w:rPr>
          <w:rFonts w:ascii="Times New Roman" w:hAnsi="Times New Roman" w:cs="Times New Roman"/>
          <w:sz w:val="24"/>
          <w:szCs w:val="24"/>
        </w:rPr>
        <w:t>).</w:t>
      </w:r>
    </w:p>
    <w:p w14:paraId="72276DF4" w14:textId="743E8923" w:rsidR="00CE2795" w:rsidRPr="00127FD3" w:rsidRDefault="00CE2795" w:rsidP="00127FD3">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sz w:val="24"/>
          <w:szCs w:val="24"/>
        </w:rPr>
        <w:t xml:space="preserve">2.4. Objekta </w:t>
      </w:r>
      <w:r>
        <w:rPr>
          <w:rFonts w:ascii="Times New Roman" w:hAnsi="Times New Roman" w:cs="Times New Roman"/>
          <w:color w:val="000000"/>
          <w:sz w:val="24"/>
          <w:szCs w:val="24"/>
        </w:rPr>
        <w:t xml:space="preserve">nodrošinājums tiek noteikts 10% apmērā no izsoles nosacītās cenas, t.i. </w:t>
      </w:r>
      <w:r w:rsidR="00127FD3">
        <w:rPr>
          <w:rFonts w:ascii="Times New Roman" w:hAnsi="Times New Roman" w:cs="Times New Roman"/>
          <w:color w:val="000000"/>
          <w:sz w:val="24"/>
          <w:szCs w:val="24"/>
        </w:rPr>
        <w:t>4332,83</w:t>
      </w:r>
      <w:r>
        <w:rPr>
          <w:rFonts w:ascii="Times New Roman" w:hAnsi="Times New Roman" w:cs="Times New Roman"/>
          <w:color w:val="000000"/>
          <w:sz w:val="24"/>
          <w:szCs w:val="24"/>
        </w:rPr>
        <w:t xml:space="preserve"> EUR (</w:t>
      </w:r>
      <w:r w:rsidR="00127FD3">
        <w:rPr>
          <w:rFonts w:ascii="Times New Roman" w:hAnsi="Times New Roman" w:cs="Times New Roman"/>
          <w:color w:val="000000"/>
          <w:sz w:val="24"/>
          <w:szCs w:val="24"/>
        </w:rPr>
        <w:t>četri tūkstoši trīs simti trīs</w:t>
      </w:r>
      <w:r>
        <w:rPr>
          <w:rFonts w:ascii="Times New Roman" w:hAnsi="Times New Roman" w:cs="Times New Roman"/>
          <w:color w:val="000000"/>
          <w:sz w:val="24"/>
          <w:szCs w:val="24"/>
        </w:rPr>
        <w:t xml:space="preserve">desmit </w:t>
      </w:r>
      <w:r w:rsidR="00127FD3">
        <w:rPr>
          <w:rFonts w:ascii="Times New Roman" w:hAnsi="Times New Roman" w:cs="Times New Roman"/>
          <w:color w:val="000000"/>
          <w:sz w:val="24"/>
          <w:szCs w:val="24"/>
        </w:rPr>
        <w:t>div</w:t>
      </w:r>
      <w:r w:rsidR="00A32E73">
        <w:rPr>
          <w:rFonts w:ascii="Times New Roman" w:hAnsi="Times New Roman" w:cs="Times New Roman"/>
          <w:color w:val="000000"/>
          <w:sz w:val="24"/>
          <w:szCs w:val="24"/>
        </w:rPr>
        <w:t xml:space="preserve">i </w:t>
      </w:r>
      <w:r>
        <w:rPr>
          <w:rFonts w:ascii="Times New Roman" w:hAnsi="Times New Roman" w:cs="Times New Roman"/>
          <w:i/>
          <w:color w:val="000000"/>
          <w:sz w:val="24"/>
          <w:szCs w:val="24"/>
        </w:rPr>
        <w:t>euro</w:t>
      </w:r>
      <w:r>
        <w:rPr>
          <w:rFonts w:ascii="Times New Roman" w:hAnsi="Times New Roman" w:cs="Times New Roman"/>
          <w:color w:val="000000"/>
          <w:sz w:val="24"/>
          <w:szCs w:val="24"/>
        </w:rPr>
        <w:t xml:space="preserve"> </w:t>
      </w:r>
      <w:r w:rsidR="00127FD3">
        <w:rPr>
          <w:rFonts w:ascii="Times New Roman" w:hAnsi="Times New Roman" w:cs="Times New Roman"/>
          <w:color w:val="000000"/>
          <w:sz w:val="24"/>
          <w:szCs w:val="24"/>
        </w:rPr>
        <w:t>83</w:t>
      </w:r>
      <w:r>
        <w:rPr>
          <w:rFonts w:ascii="Times New Roman" w:hAnsi="Times New Roman" w:cs="Times New Roman"/>
          <w:i/>
          <w:color w:val="000000"/>
          <w:sz w:val="24"/>
          <w:szCs w:val="24"/>
        </w:rPr>
        <w:t xml:space="preserve"> centi</w:t>
      </w:r>
      <w:r>
        <w:rPr>
          <w:rFonts w:ascii="Times New Roman" w:hAnsi="Times New Roman" w:cs="Times New Roman"/>
          <w:color w:val="000000"/>
          <w:sz w:val="24"/>
          <w:szCs w:val="24"/>
        </w:rPr>
        <w:t xml:space="preserve">). </w:t>
      </w:r>
      <w:r w:rsidR="00127FD3" w:rsidRPr="00127FD3">
        <w:rPr>
          <w:rFonts w:ascii="Times New Roman" w:hAnsi="Times New Roman" w:cs="Times New Roman"/>
          <w:color w:val="000000"/>
          <w:sz w:val="24"/>
          <w:szCs w:val="24"/>
        </w:rPr>
        <w:t>Tas iemaksājams bezskaidras naudas norēķinu veidā 20 (divdesmit) dienu laikā no izsoles sākuma datuma Gulbenes novada pašvaldības, reģistrācijas Nr.90009116327, kontā Nr.LV81UNLA0050019845884</w:t>
      </w:r>
      <w:r>
        <w:rPr>
          <w:rFonts w:ascii="Times New Roman" w:hAnsi="Times New Roman" w:cs="Times New Roman"/>
          <w:color w:val="000000"/>
          <w:sz w:val="24"/>
          <w:szCs w:val="24"/>
        </w:rPr>
        <w:t xml:space="preserve">, AS “SEB banka”, </w:t>
      </w:r>
      <w:r>
        <w:rPr>
          <w:rFonts w:ascii="Times New Roman" w:hAnsi="Times New Roman" w:cs="Times New Roman"/>
          <w:sz w:val="24"/>
          <w:szCs w:val="24"/>
        </w:rPr>
        <w:t xml:space="preserve">norādot maksājuma mērķī “Kustamās mantas – </w:t>
      </w:r>
      <w:r w:rsidR="00416991" w:rsidRPr="00416991">
        <w:rPr>
          <w:rFonts w:ascii="Times New Roman" w:hAnsi="Times New Roman" w:cs="Times New Roman"/>
          <w:sz w:val="24"/>
          <w:szCs w:val="24"/>
        </w:rPr>
        <w:t>cirsmu nekustamajā īpašumā Galgauskas pagastā ar nosaukumu “Spārītes”</w:t>
      </w:r>
      <w:r>
        <w:rPr>
          <w:rFonts w:ascii="Times New Roman" w:hAnsi="Times New Roman" w:cs="Times New Roman"/>
          <w:sz w:val="24"/>
          <w:szCs w:val="24"/>
        </w:rPr>
        <w:t xml:space="preserve"> izsoles nodrošinājums”</w:t>
      </w:r>
      <w:r>
        <w:rPr>
          <w:rFonts w:ascii="Times New Roman" w:hAnsi="Times New Roman" w:cs="Times New Roman"/>
          <w:color w:val="000000"/>
          <w:sz w:val="24"/>
          <w:szCs w:val="24"/>
        </w:rPr>
        <w:t>.</w:t>
      </w:r>
      <w:r>
        <w:rPr>
          <w:rFonts w:ascii="Times New Roman" w:hAnsi="Times New Roman" w:cs="Times New Roman"/>
          <w:sz w:val="24"/>
          <w:szCs w:val="24"/>
        </w:rPr>
        <w:t xml:space="preserve"> </w:t>
      </w:r>
      <w:r w:rsidR="00416991" w:rsidRPr="00416991">
        <w:rPr>
          <w:rFonts w:ascii="Times New Roman" w:hAnsi="Times New Roman" w:cs="Times New Roman"/>
          <w:sz w:val="24"/>
          <w:szCs w:val="24"/>
        </w:rPr>
        <w:t>Nodrošinājums uzskatāms par iesniegtu, ja attiecīgā naudas summa ir saņemta norādītajā bankas kontā</w:t>
      </w:r>
      <w:r>
        <w:rPr>
          <w:rFonts w:ascii="Times New Roman" w:hAnsi="Times New Roman" w:cs="Times New Roman"/>
          <w:sz w:val="24"/>
          <w:szCs w:val="24"/>
        </w:rPr>
        <w:t>.</w:t>
      </w:r>
    </w:p>
    <w:p w14:paraId="6DB22831" w14:textId="3DD8F103" w:rsidR="00CE2795" w:rsidRDefault="00CE2795" w:rsidP="00CE2795">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sz w:val="24"/>
          <w:szCs w:val="24"/>
        </w:rPr>
        <w:t xml:space="preserve">2.5. Objekta izsoles solis noteikts </w:t>
      </w:r>
      <w:r w:rsidR="00416991">
        <w:rPr>
          <w:rFonts w:ascii="Times New Roman" w:hAnsi="Times New Roman" w:cs="Times New Roman"/>
          <w:sz w:val="24"/>
          <w:szCs w:val="24"/>
        </w:rPr>
        <w:t>4</w:t>
      </w:r>
      <w:r w:rsidR="00A32E73">
        <w:rPr>
          <w:rFonts w:ascii="Times New Roman" w:hAnsi="Times New Roman" w:cs="Times New Roman"/>
          <w:sz w:val="24"/>
          <w:szCs w:val="24"/>
        </w:rPr>
        <w:t>00</w:t>
      </w:r>
      <w:r>
        <w:rPr>
          <w:rFonts w:ascii="Times New Roman" w:hAnsi="Times New Roman" w:cs="Times New Roman"/>
          <w:sz w:val="24"/>
          <w:szCs w:val="24"/>
        </w:rPr>
        <w:t xml:space="preserve"> EUR (</w:t>
      </w:r>
      <w:r w:rsidR="00416991">
        <w:rPr>
          <w:rFonts w:ascii="Times New Roman" w:hAnsi="Times New Roman" w:cs="Times New Roman"/>
          <w:sz w:val="24"/>
          <w:szCs w:val="24"/>
        </w:rPr>
        <w:t>četri</w:t>
      </w:r>
      <w:r>
        <w:rPr>
          <w:rFonts w:ascii="Times New Roman" w:hAnsi="Times New Roman" w:cs="Times New Roman"/>
          <w:sz w:val="24"/>
          <w:szCs w:val="24"/>
        </w:rPr>
        <w:t xml:space="preserve"> simt</w:t>
      </w:r>
      <w:r w:rsidR="00416991">
        <w:rPr>
          <w:rFonts w:ascii="Times New Roman" w:hAnsi="Times New Roman" w:cs="Times New Roman"/>
          <w:sz w:val="24"/>
          <w:szCs w:val="24"/>
        </w:rPr>
        <w:t>i</w:t>
      </w:r>
      <w:r w:rsidR="00A32E73">
        <w:rPr>
          <w:rFonts w:ascii="Times New Roman" w:hAnsi="Times New Roman" w:cs="Times New Roman"/>
          <w:sz w:val="24"/>
          <w:szCs w:val="24"/>
        </w:rPr>
        <w:t xml:space="preserve"> </w:t>
      </w:r>
      <w:r>
        <w:rPr>
          <w:rFonts w:ascii="Times New Roman" w:hAnsi="Times New Roman" w:cs="Times New Roman"/>
          <w:i/>
          <w:sz w:val="24"/>
          <w:szCs w:val="24"/>
        </w:rPr>
        <w:t>euro</w:t>
      </w:r>
      <w:r>
        <w:rPr>
          <w:rFonts w:ascii="Times New Roman" w:hAnsi="Times New Roman" w:cs="Times New Roman"/>
          <w:sz w:val="24"/>
          <w:szCs w:val="24"/>
        </w:rPr>
        <w:t>)</w:t>
      </w:r>
      <w:r>
        <w:rPr>
          <w:rFonts w:ascii="Times New Roman" w:hAnsi="Times New Roman" w:cs="Times New Roman"/>
          <w:color w:val="000000"/>
          <w:sz w:val="24"/>
          <w:szCs w:val="24"/>
        </w:rPr>
        <w:t>.</w:t>
      </w:r>
    </w:p>
    <w:p w14:paraId="66BCD80F" w14:textId="32B1E7CF" w:rsidR="00CE2795" w:rsidRDefault="00CE2795" w:rsidP="00CE2795">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2.6. </w:t>
      </w:r>
      <w:r w:rsidR="00416991" w:rsidRPr="00416991">
        <w:rPr>
          <w:rFonts w:ascii="Times New Roman" w:hAnsi="Times New Roman" w:cs="Times New Roman"/>
          <w:color w:val="000000"/>
          <w:sz w:val="24"/>
          <w:szCs w:val="24"/>
        </w:rPr>
        <w:t xml:space="preserve">Nosolītā augstākā summa, atrēķinot naudā iemaksāto nodrošinājumu, jāsamaksā par Objektu divu nedēļu laikā no 6.1.punktā noteiktā paziņojuma saņemšanas dienas, ieskaitot to bezskaidras naudas norēķinu veidā Gulbenes novada pašvaldības kontā Nr.LV81UNLA0050019845884, AS „SEB banka”, </w:t>
      </w:r>
      <w:r>
        <w:rPr>
          <w:rFonts w:ascii="Times New Roman" w:hAnsi="Times New Roman" w:cs="Times New Roman"/>
          <w:color w:val="000000"/>
          <w:sz w:val="24"/>
          <w:szCs w:val="24"/>
        </w:rPr>
        <w:t>ar atzīmi “</w:t>
      </w:r>
      <w:r>
        <w:rPr>
          <w:rFonts w:ascii="Times New Roman" w:hAnsi="Times New Roman" w:cs="Times New Roman"/>
          <w:sz w:val="24"/>
          <w:szCs w:val="24"/>
        </w:rPr>
        <w:t xml:space="preserve">Kustamās mantas – </w:t>
      </w:r>
      <w:r w:rsidR="00416991" w:rsidRPr="00416991">
        <w:rPr>
          <w:rFonts w:ascii="Times New Roman" w:hAnsi="Times New Roman" w:cs="Times New Roman"/>
          <w:sz w:val="24"/>
          <w:szCs w:val="24"/>
        </w:rPr>
        <w:t>cirsmu nekustamajā īpašumā Galgauskas pagastā ar nosaukumu “Spārītes”</w:t>
      </w:r>
      <w:r>
        <w:rPr>
          <w:rFonts w:ascii="Times New Roman" w:hAnsi="Times New Roman" w:cs="Times New Roman"/>
          <w:sz w:val="24"/>
          <w:szCs w:val="24"/>
        </w:rPr>
        <w:t xml:space="preserve"> </w:t>
      </w:r>
      <w:r>
        <w:rPr>
          <w:rFonts w:ascii="Times New Roman" w:hAnsi="Times New Roman" w:cs="Times New Roman"/>
          <w:color w:val="000000"/>
          <w:sz w:val="24"/>
          <w:szCs w:val="24"/>
        </w:rPr>
        <w:t>pirkuma maksa”.</w:t>
      </w:r>
    </w:p>
    <w:p w14:paraId="75B9A5D1" w14:textId="77777777" w:rsidR="00CE2795" w:rsidRDefault="00CE2795" w:rsidP="00CE2795">
      <w:pPr>
        <w:keepNext/>
        <w:numPr>
          <w:ilvl w:val="0"/>
          <w:numId w:val="5"/>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dalībnieki</w:t>
      </w:r>
    </w:p>
    <w:p w14:paraId="6E1B321E" w14:textId="1C39B775" w:rsidR="00CE2795" w:rsidRDefault="00CE2795" w:rsidP="00CE2795">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Par izsoles dalībnieku var kļūt jebkura fiziska vai juridiska persona, kurai ir tiesības, saskaņā ar spēkā esošajiem normatīvajiem aktiem, iegūt savā īpašumā Objektu, </w:t>
      </w:r>
      <w:r w:rsidR="000B4A93" w:rsidRPr="0009073A">
        <w:rPr>
          <w:rFonts w:ascii="Times New Roman" w:hAnsi="Times New Roman" w:cs="Times New Roman"/>
          <w:sz w:val="24"/>
          <w:szCs w:val="24"/>
        </w:rPr>
        <w:t>kura līdz reģistrācijas brīdim ir iemaksājusi šo noteikumu 2.4.punktā noteikto nodrošinājumu, izsoles noteikumos noteiktajā termiņā iesniegusi pieteikumu dalībai izsolē un izpildījusi visus izsoles priekšnoteikumus</w:t>
      </w:r>
      <w:r>
        <w:rPr>
          <w:rFonts w:ascii="Times New Roman" w:hAnsi="Times New Roman" w:cs="Times New Roman"/>
          <w:sz w:val="24"/>
          <w:szCs w:val="24"/>
        </w:rPr>
        <w:t>, un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245E9805" w14:textId="77777777" w:rsidR="00CE2795" w:rsidRDefault="00CE2795" w:rsidP="00CE2795">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Izsoles dalībniekiem nedrīkst būt pasludināta maksātnespēja, tiem nav uzsākts likvidācijas process, to saimnieciskā darbība nav apturēta vai pārtraukta, vai nav uzsākta tiesvedība par darbības izbeigšanu, maksātnespēju vai bankrotu.</w:t>
      </w:r>
    </w:p>
    <w:p w14:paraId="5BFAB9AD" w14:textId="77777777" w:rsidR="00CE2795" w:rsidRDefault="00CE2795" w:rsidP="00CE2795">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komisijas locekļi nevar būt Objekta pircēji, kā arī nevar pirkt Objektu citu personu uzdevumā.</w:t>
      </w:r>
    </w:p>
    <w:p w14:paraId="3CB21517" w14:textId="77777777" w:rsidR="00CE2795" w:rsidRDefault="00CE2795" w:rsidP="00CE2795">
      <w:pPr>
        <w:numPr>
          <w:ilvl w:val="0"/>
          <w:numId w:val="5"/>
        </w:numPr>
        <w:spacing w:line="360" w:lineRule="auto"/>
        <w:jc w:val="center"/>
        <w:rPr>
          <w:rFonts w:ascii="Times New Roman" w:hAnsi="Times New Roman" w:cs="Times New Roman"/>
          <w:color w:val="000000"/>
          <w:sz w:val="24"/>
          <w:szCs w:val="24"/>
        </w:rPr>
      </w:pPr>
      <w:r>
        <w:rPr>
          <w:rFonts w:ascii="Times New Roman" w:hAnsi="Times New Roman" w:cs="Times New Roman"/>
          <w:b/>
          <w:color w:val="000000"/>
          <w:sz w:val="24"/>
          <w:szCs w:val="24"/>
        </w:rPr>
        <w:t>Izsoles pretendentu reģistrācija Izsoļu dalībnieku reģistrā</w:t>
      </w:r>
    </w:p>
    <w:p w14:paraId="16DFD4C5" w14:textId="3725BB2C" w:rsidR="00CE2795" w:rsidRDefault="00416991" w:rsidP="00CE2795">
      <w:pPr>
        <w:numPr>
          <w:ilvl w:val="1"/>
          <w:numId w:val="5"/>
        </w:numPr>
        <w:spacing w:line="360" w:lineRule="auto"/>
        <w:jc w:val="both"/>
        <w:rPr>
          <w:rFonts w:ascii="Times New Roman" w:hAnsi="Times New Roman" w:cs="Times New Roman"/>
          <w:sz w:val="24"/>
          <w:szCs w:val="24"/>
        </w:rPr>
      </w:pPr>
      <w:r w:rsidRPr="00416991">
        <w:rPr>
          <w:rFonts w:ascii="Times New Roman" w:hAnsi="Times New Roman" w:cs="Times New Roman"/>
          <w:color w:val="000000"/>
          <w:sz w:val="24"/>
          <w:szCs w:val="24"/>
        </w:rPr>
        <w:t>Pretendentu reģistrācija notiek no 202</w:t>
      </w:r>
      <w:r>
        <w:rPr>
          <w:rFonts w:ascii="Times New Roman" w:hAnsi="Times New Roman" w:cs="Times New Roman"/>
          <w:color w:val="000000"/>
          <w:sz w:val="24"/>
          <w:szCs w:val="24"/>
        </w:rPr>
        <w:t>3</w:t>
      </w:r>
      <w:r w:rsidRPr="00416991">
        <w:rPr>
          <w:rFonts w:ascii="Times New Roman" w:hAnsi="Times New Roman" w:cs="Times New Roman"/>
          <w:color w:val="000000"/>
          <w:sz w:val="24"/>
          <w:szCs w:val="24"/>
        </w:rPr>
        <w:t xml:space="preserve">.gada </w:t>
      </w:r>
      <w:r w:rsidR="004238D0">
        <w:rPr>
          <w:rFonts w:ascii="Times New Roman" w:hAnsi="Times New Roman" w:cs="Times New Roman"/>
          <w:color w:val="000000"/>
          <w:sz w:val="24"/>
          <w:szCs w:val="24"/>
        </w:rPr>
        <w:t>4.aprī</w:t>
      </w:r>
      <w:r w:rsidR="00566D0E">
        <w:rPr>
          <w:rFonts w:ascii="Times New Roman" w:hAnsi="Times New Roman" w:cs="Times New Roman"/>
          <w:color w:val="000000"/>
          <w:sz w:val="24"/>
          <w:szCs w:val="24"/>
        </w:rPr>
        <w:t>ļa</w:t>
      </w:r>
      <w:r w:rsidRPr="00416991">
        <w:rPr>
          <w:rFonts w:ascii="Times New Roman" w:hAnsi="Times New Roman" w:cs="Times New Roman"/>
          <w:color w:val="000000"/>
          <w:sz w:val="24"/>
          <w:szCs w:val="24"/>
        </w:rPr>
        <w:t xml:space="preserve"> plkst.13:00 līdz 202</w:t>
      </w:r>
      <w:r>
        <w:rPr>
          <w:rFonts w:ascii="Times New Roman" w:hAnsi="Times New Roman" w:cs="Times New Roman"/>
          <w:color w:val="000000"/>
          <w:sz w:val="24"/>
          <w:szCs w:val="24"/>
        </w:rPr>
        <w:t>3</w:t>
      </w:r>
      <w:r w:rsidRPr="00416991">
        <w:rPr>
          <w:rFonts w:ascii="Times New Roman" w:hAnsi="Times New Roman" w:cs="Times New Roman"/>
          <w:color w:val="000000"/>
          <w:sz w:val="24"/>
          <w:szCs w:val="24"/>
        </w:rPr>
        <w:t xml:space="preserve">.gada </w:t>
      </w:r>
      <w:r>
        <w:rPr>
          <w:rFonts w:ascii="Times New Roman" w:hAnsi="Times New Roman" w:cs="Times New Roman"/>
          <w:color w:val="000000"/>
          <w:sz w:val="24"/>
          <w:szCs w:val="24"/>
        </w:rPr>
        <w:t>2</w:t>
      </w:r>
      <w:r w:rsidR="00FE06A3">
        <w:rPr>
          <w:rFonts w:ascii="Times New Roman" w:hAnsi="Times New Roman" w:cs="Times New Roman"/>
          <w:color w:val="000000"/>
          <w:sz w:val="24"/>
          <w:szCs w:val="24"/>
        </w:rPr>
        <w:t>4</w:t>
      </w:r>
      <w:r>
        <w:rPr>
          <w:rFonts w:ascii="Times New Roman" w:hAnsi="Times New Roman" w:cs="Times New Roman"/>
          <w:color w:val="000000"/>
          <w:sz w:val="24"/>
          <w:szCs w:val="24"/>
        </w:rPr>
        <w:t>.</w:t>
      </w:r>
      <w:r w:rsidR="00A163E7">
        <w:rPr>
          <w:rFonts w:ascii="Times New Roman" w:hAnsi="Times New Roman" w:cs="Times New Roman"/>
          <w:color w:val="000000"/>
          <w:sz w:val="24"/>
          <w:szCs w:val="24"/>
        </w:rPr>
        <w:t>aprīļa</w:t>
      </w:r>
      <w:r w:rsidRPr="00416991">
        <w:rPr>
          <w:rFonts w:ascii="Times New Roman" w:hAnsi="Times New Roman" w:cs="Times New Roman"/>
          <w:color w:val="000000"/>
          <w:sz w:val="24"/>
          <w:szCs w:val="24"/>
        </w:rPr>
        <w:t xml:space="preserve"> plkst. 23:59 elektronisko izsoļu vietnē </w:t>
      </w:r>
      <w:hyperlink r:id="rId12" w:history="1">
        <w:r w:rsidR="00B91D70" w:rsidRPr="008717B8">
          <w:rPr>
            <w:rStyle w:val="Hipersaite"/>
            <w:rFonts w:ascii="Times New Roman" w:hAnsi="Times New Roman" w:cs="Times New Roman"/>
            <w:sz w:val="24"/>
            <w:szCs w:val="24"/>
          </w:rPr>
          <w:t>https://izsoles.ta.gov.lv</w:t>
        </w:r>
      </w:hyperlink>
      <w:r w:rsidR="00B91D70">
        <w:rPr>
          <w:rFonts w:ascii="Times New Roman" w:hAnsi="Times New Roman" w:cs="Times New Roman"/>
          <w:color w:val="000000"/>
          <w:sz w:val="24"/>
          <w:szCs w:val="24"/>
        </w:rPr>
        <w:t xml:space="preserve"> </w:t>
      </w:r>
      <w:r w:rsidRPr="00416991">
        <w:rPr>
          <w:rFonts w:ascii="Times New Roman" w:hAnsi="Times New Roman" w:cs="Times New Roman"/>
          <w:color w:val="000000"/>
          <w:sz w:val="24"/>
          <w:szCs w:val="24"/>
        </w:rPr>
        <w:t>uzturētā izsoļu dalībnieku reģistrā</w:t>
      </w:r>
      <w:r w:rsidR="00CE2795">
        <w:rPr>
          <w:rFonts w:ascii="Times New Roman" w:hAnsi="Times New Roman" w:cs="Times New Roman"/>
          <w:color w:val="000000"/>
          <w:sz w:val="24"/>
          <w:szCs w:val="24"/>
        </w:rPr>
        <w:t>.</w:t>
      </w:r>
    </w:p>
    <w:p w14:paraId="600DDFF7" w14:textId="7DF2DAA3" w:rsidR="00416991" w:rsidRPr="00416991" w:rsidRDefault="00416991" w:rsidP="00416991">
      <w:pPr>
        <w:pStyle w:val="Sarakstarindkopa"/>
        <w:numPr>
          <w:ilvl w:val="1"/>
          <w:numId w:val="5"/>
        </w:numPr>
        <w:spacing w:line="360" w:lineRule="auto"/>
        <w:jc w:val="both"/>
        <w:rPr>
          <w:rFonts w:ascii="Times New Roman" w:hAnsi="Times New Roman" w:cs="Times New Roman"/>
          <w:color w:val="000000"/>
          <w:sz w:val="24"/>
          <w:szCs w:val="24"/>
        </w:rPr>
      </w:pPr>
      <w:r w:rsidRPr="00416991">
        <w:rPr>
          <w:rFonts w:ascii="Times New Roman" w:hAnsi="Times New Roman" w:cs="Times New Roman"/>
          <w:color w:val="000000"/>
          <w:sz w:val="24"/>
          <w:szCs w:val="24"/>
        </w:rPr>
        <w:t xml:space="preserve">Izsoles pretendenti – fiziskas personas, kuras vēlas savā vai cita vārdā vai juridiskās personas vārdā pieteikties izsolei, elektronisko izsoļu vietnē </w:t>
      </w:r>
      <w:hyperlink r:id="rId13" w:history="1">
        <w:r w:rsidRPr="00432CA6">
          <w:rPr>
            <w:rStyle w:val="Hipersaite"/>
            <w:rFonts w:ascii="Times New Roman" w:hAnsi="Times New Roman" w:cs="Times New Roman"/>
            <w:sz w:val="24"/>
            <w:szCs w:val="24"/>
          </w:rPr>
          <w:t>https://izsoles.ta.gov.lv</w:t>
        </w:r>
      </w:hyperlink>
      <w:r>
        <w:rPr>
          <w:rFonts w:ascii="Times New Roman" w:hAnsi="Times New Roman" w:cs="Times New Roman"/>
          <w:color w:val="000000"/>
          <w:sz w:val="24"/>
          <w:szCs w:val="24"/>
        </w:rPr>
        <w:t xml:space="preserve"> </w:t>
      </w:r>
      <w:r w:rsidRPr="00416991">
        <w:rPr>
          <w:rFonts w:ascii="Times New Roman" w:hAnsi="Times New Roman" w:cs="Times New Roman"/>
          <w:color w:val="000000"/>
          <w:sz w:val="24"/>
          <w:szCs w:val="24"/>
        </w:rPr>
        <w:t>norāda:</w:t>
      </w:r>
    </w:p>
    <w:p w14:paraId="5EE3CB79" w14:textId="77777777" w:rsidR="00CE2795" w:rsidRDefault="00CE2795" w:rsidP="00416991">
      <w:pPr>
        <w:numPr>
          <w:ilvl w:val="2"/>
          <w:numId w:val="5"/>
        </w:numPr>
        <w:spacing w:line="360" w:lineRule="auto"/>
        <w:ind w:left="126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Fiziskai persona: </w:t>
      </w:r>
    </w:p>
    <w:p w14:paraId="3962B4B1" w14:textId="77777777" w:rsidR="00416991" w:rsidRPr="008703D2" w:rsidRDefault="00416991" w:rsidP="00416991">
      <w:pPr>
        <w:numPr>
          <w:ilvl w:val="3"/>
          <w:numId w:val="5"/>
        </w:numPr>
        <w:autoSpaceDE w:val="0"/>
        <w:autoSpaceDN w:val="0"/>
        <w:adjustRightInd w:val="0"/>
        <w:spacing w:line="360" w:lineRule="auto"/>
        <w:ind w:left="2070" w:hanging="810"/>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Vārdu, uzvārdu; </w:t>
      </w:r>
    </w:p>
    <w:p w14:paraId="1ABAAA5E" w14:textId="77777777" w:rsidR="00416991" w:rsidRPr="008703D2" w:rsidRDefault="00416991" w:rsidP="00416991">
      <w:pPr>
        <w:numPr>
          <w:ilvl w:val="3"/>
          <w:numId w:val="5"/>
        </w:numPr>
        <w:autoSpaceDE w:val="0"/>
        <w:autoSpaceDN w:val="0"/>
        <w:adjustRightInd w:val="0"/>
        <w:spacing w:line="360" w:lineRule="auto"/>
        <w:ind w:left="2070" w:hanging="810"/>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Personas kodu vai dzimšanas datumu (persona, kurai nav piešķirts personas kods); </w:t>
      </w:r>
    </w:p>
    <w:p w14:paraId="0626973E" w14:textId="77777777" w:rsidR="00416991" w:rsidRPr="008703D2" w:rsidRDefault="00416991" w:rsidP="00416991">
      <w:pPr>
        <w:numPr>
          <w:ilvl w:val="3"/>
          <w:numId w:val="5"/>
        </w:numPr>
        <w:autoSpaceDE w:val="0"/>
        <w:autoSpaceDN w:val="0"/>
        <w:adjustRightInd w:val="0"/>
        <w:spacing w:line="360" w:lineRule="auto"/>
        <w:ind w:left="2070" w:hanging="810"/>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Kontaktadresi; </w:t>
      </w:r>
    </w:p>
    <w:p w14:paraId="1184D6C1" w14:textId="77777777" w:rsidR="00416991" w:rsidRPr="008703D2" w:rsidRDefault="00416991" w:rsidP="00416991">
      <w:pPr>
        <w:numPr>
          <w:ilvl w:val="3"/>
          <w:numId w:val="5"/>
        </w:numPr>
        <w:autoSpaceDE w:val="0"/>
        <w:autoSpaceDN w:val="0"/>
        <w:adjustRightInd w:val="0"/>
        <w:spacing w:line="360" w:lineRule="auto"/>
        <w:ind w:left="2070" w:hanging="810"/>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Personu apliecinoša dokumenta veidu un numuru; </w:t>
      </w:r>
    </w:p>
    <w:p w14:paraId="302F6A8E" w14:textId="77777777" w:rsidR="00416991" w:rsidRPr="008703D2" w:rsidRDefault="00416991" w:rsidP="00416991">
      <w:pPr>
        <w:numPr>
          <w:ilvl w:val="3"/>
          <w:numId w:val="5"/>
        </w:numPr>
        <w:autoSpaceDE w:val="0"/>
        <w:autoSpaceDN w:val="0"/>
        <w:adjustRightInd w:val="0"/>
        <w:spacing w:line="360" w:lineRule="auto"/>
        <w:ind w:left="2070" w:hanging="810"/>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Norēķinu rekvizītus (kredītiestādes konta numurs, uz kuru personai atmaksājama nodrošinājuma summa); </w:t>
      </w:r>
    </w:p>
    <w:p w14:paraId="598ADB93" w14:textId="19F4C0FF" w:rsidR="00CE2795" w:rsidRDefault="00416991" w:rsidP="00416991">
      <w:pPr>
        <w:numPr>
          <w:ilvl w:val="3"/>
          <w:numId w:val="5"/>
        </w:numPr>
        <w:autoSpaceDE w:val="0"/>
        <w:autoSpaceDN w:val="0"/>
        <w:adjustRightInd w:val="0"/>
        <w:spacing w:line="360" w:lineRule="auto"/>
        <w:ind w:left="2070" w:hanging="810"/>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Personas papildu kontaktinformāciju – elektroniskā pasta adresi un tālruņa numuru (ja tāds ir). </w:t>
      </w:r>
    </w:p>
    <w:p w14:paraId="5D9E930F" w14:textId="1F00201D" w:rsidR="00416991" w:rsidRPr="008703D2" w:rsidRDefault="00416991" w:rsidP="00416991">
      <w:pPr>
        <w:numPr>
          <w:ilvl w:val="2"/>
          <w:numId w:val="5"/>
        </w:numPr>
        <w:autoSpaceDE w:val="0"/>
        <w:autoSpaceDN w:val="0"/>
        <w:adjustRightInd w:val="0"/>
        <w:spacing w:line="360" w:lineRule="auto"/>
        <w:ind w:left="1260"/>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Fiziska persona, kura pārstāv citu fizisku vai juridisku personu, papildus </w:t>
      </w:r>
      <w:r w:rsidRPr="00416991">
        <w:rPr>
          <w:rFonts w:ascii="Times New Roman" w:hAnsi="Times New Roman" w:cs="Times New Roman"/>
          <w:color w:val="000000"/>
          <w:sz w:val="24"/>
          <w:szCs w:val="24"/>
        </w:rPr>
        <w:t>4.2.1. punktā</w:t>
      </w:r>
      <w:r w:rsidRPr="008703D2">
        <w:rPr>
          <w:rFonts w:ascii="Times New Roman" w:hAnsi="Times New Roman" w:cs="Times New Roman"/>
          <w:color w:val="000000"/>
          <w:sz w:val="24"/>
          <w:szCs w:val="24"/>
        </w:rPr>
        <w:t xml:space="preserve"> norādītajam, sniedz informāciju par: </w:t>
      </w:r>
    </w:p>
    <w:p w14:paraId="277C9A71" w14:textId="77777777" w:rsidR="00416991" w:rsidRPr="008703D2" w:rsidRDefault="00416991" w:rsidP="00416991">
      <w:pPr>
        <w:numPr>
          <w:ilvl w:val="3"/>
          <w:numId w:val="5"/>
        </w:numPr>
        <w:autoSpaceDE w:val="0"/>
        <w:autoSpaceDN w:val="0"/>
        <w:adjustRightInd w:val="0"/>
        <w:spacing w:line="360" w:lineRule="auto"/>
        <w:ind w:left="2070" w:hanging="810"/>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Pārstāvamās personas veidu; </w:t>
      </w:r>
    </w:p>
    <w:p w14:paraId="723D9B6B" w14:textId="77777777" w:rsidR="00416991" w:rsidRPr="008703D2" w:rsidRDefault="00416991" w:rsidP="00416991">
      <w:pPr>
        <w:numPr>
          <w:ilvl w:val="3"/>
          <w:numId w:val="5"/>
        </w:numPr>
        <w:autoSpaceDE w:val="0"/>
        <w:autoSpaceDN w:val="0"/>
        <w:adjustRightInd w:val="0"/>
        <w:spacing w:line="360" w:lineRule="auto"/>
        <w:ind w:left="2070" w:hanging="810"/>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Vārdu, uzvārdu fiziskai personai vai nosaukumu juridiskai personai; </w:t>
      </w:r>
    </w:p>
    <w:p w14:paraId="408044D1" w14:textId="77777777" w:rsidR="00416991" w:rsidRPr="008703D2" w:rsidRDefault="00416991" w:rsidP="00416991">
      <w:pPr>
        <w:numPr>
          <w:ilvl w:val="3"/>
          <w:numId w:val="5"/>
        </w:numPr>
        <w:autoSpaceDE w:val="0"/>
        <w:autoSpaceDN w:val="0"/>
        <w:adjustRightInd w:val="0"/>
        <w:spacing w:line="360" w:lineRule="auto"/>
        <w:ind w:left="2070" w:hanging="810"/>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Personas kodu vai dzimšanas datumu (</w:t>
      </w:r>
      <w:r w:rsidRPr="00FE06A3">
        <w:rPr>
          <w:rFonts w:ascii="Times New Roman" w:hAnsi="Times New Roman" w:cs="Times New Roman"/>
          <w:color w:val="000000"/>
          <w:sz w:val="24"/>
          <w:szCs w:val="24"/>
        </w:rPr>
        <w:t>ārzemniekam</w:t>
      </w:r>
      <w:r w:rsidRPr="008703D2">
        <w:rPr>
          <w:rFonts w:ascii="Times New Roman" w:hAnsi="Times New Roman" w:cs="Times New Roman"/>
          <w:color w:val="000000"/>
          <w:sz w:val="24"/>
          <w:szCs w:val="24"/>
        </w:rPr>
        <w:t xml:space="preserve">) fiziskai personai vai reģistrācijas numuru juridiskai personai; </w:t>
      </w:r>
    </w:p>
    <w:p w14:paraId="13DCE3F7" w14:textId="77777777" w:rsidR="00416991" w:rsidRPr="008703D2" w:rsidRDefault="00416991" w:rsidP="00416991">
      <w:pPr>
        <w:numPr>
          <w:ilvl w:val="3"/>
          <w:numId w:val="5"/>
        </w:numPr>
        <w:autoSpaceDE w:val="0"/>
        <w:autoSpaceDN w:val="0"/>
        <w:adjustRightInd w:val="0"/>
        <w:spacing w:line="360" w:lineRule="auto"/>
        <w:ind w:left="2070" w:hanging="810"/>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Kontaktadresi; </w:t>
      </w:r>
    </w:p>
    <w:p w14:paraId="1C222CA3" w14:textId="77777777" w:rsidR="00416991" w:rsidRPr="008703D2" w:rsidRDefault="00416991" w:rsidP="00416991">
      <w:pPr>
        <w:numPr>
          <w:ilvl w:val="3"/>
          <w:numId w:val="5"/>
        </w:numPr>
        <w:autoSpaceDE w:val="0"/>
        <w:autoSpaceDN w:val="0"/>
        <w:adjustRightInd w:val="0"/>
        <w:spacing w:line="360" w:lineRule="auto"/>
        <w:ind w:left="2070" w:hanging="810"/>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Personu apliecinoša dokumenta veidu un numuru fiziskai personai; </w:t>
      </w:r>
    </w:p>
    <w:p w14:paraId="66171BA4" w14:textId="77777777" w:rsidR="00416991" w:rsidRPr="008703D2" w:rsidRDefault="00416991" w:rsidP="00416991">
      <w:pPr>
        <w:numPr>
          <w:ilvl w:val="3"/>
          <w:numId w:val="5"/>
        </w:numPr>
        <w:autoSpaceDE w:val="0"/>
        <w:autoSpaceDN w:val="0"/>
        <w:adjustRightInd w:val="0"/>
        <w:spacing w:line="360" w:lineRule="auto"/>
        <w:ind w:left="2070" w:hanging="810"/>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1F8C45C9" w14:textId="77777777" w:rsidR="00416991" w:rsidRPr="008703D2" w:rsidRDefault="00416991" w:rsidP="00416991">
      <w:pPr>
        <w:numPr>
          <w:ilvl w:val="3"/>
          <w:numId w:val="5"/>
        </w:numPr>
        <w:autoSpaceDE w:val="0"/>
        <w:autoSpaceDN w:val="0"/>
        <w:adjustRightInd w:val="0"/>
        <w:spacing w:line="360" w:lineRule="auto"/>
        <w:ind w:left="2070" w:hanging="810"/>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Informāciju par pilnvarojuma apjomu (pārstāvības tiesības konkrētai izsolei, vairākām konkrētām izsolēm, uz noteiktu laiku, pastāvīgi); </w:t>
      </w:r>
    </w:p>
    <w:p w14:paraId="3AEA7668" w14:textId="5CB2FFB5" w:rsidR="00CE2795" w:rsidRPr="00416991" w:rsidRDefault="00416991" w:rsidP="00416991">
      <w:pPr>
        <w:numPr>
          <w:ilvl w:val="3"/>
          <w:numId w:val="5"/>
        </w:numPr>
        <w:autoSpaceDE w:val="0"/>
        <w:autoSpaceDN w:val="0"/>
        <w:adjustRightInd w:val="0"/>
        <w:spacing w:line="360" w:lineRule="auto"/>
        <w:ind w:left="2070" w:hanging="810"/>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 xml:space="preserve">Attiecīgās lēmējinstitūcijas lēmumu par nekustamā īpašuma iegādi juridiskajai personai. </w:t>
      </w:r>
    </w:p>
    <w:p w14:paraId="4FCD4BF9" w14:textId="73834B57" w:rsidR="00CE2795" w:rsidRDefault="00416991" w:rsidP="00CE2795">
      <w:pPr>
        <w:numPr>
          <w:ilvl w:val="1"/>
          <w:numId w:val="5"/>
        </w:numPr>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Reģistrējoties Izsoļu dalībnieku reģistrā, persona iepazīstas ar elektronisko izsoļu vietnes lietošanas noteikumiem un apliecina noteikumu ievērošanu, kā arī par sevi sniegto datu pareizību</w:t>
      </w:r>
      <w:r w:rsidR="00CE2795">
        <w:rPr>
          <w:rFonts w:ascii="Times New Roman" w:hAnsi="Times New Roman" w:cs="Times New Roman"/>
          <w:sz w:val="24"/>
          <w:szCs w:val="24"/>
        </w:rPr>
        <w:t>.</w:t>
      </w:r>
    </w:p>
    <w:p w14:paraId="62DCACE9" w14:textId="77777777" w:rsidR="00416991" w:rsidRPr="008703D2" w:rsidRDefault="00416991" w:rsidP="00416991">
      <w:pPr>
        <w:numPr>
          <w:ilvl w:val="1"/>
          <w:numId w:val="5"/>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4" w:history="1">
        <w:r w:rsidRPr="008703D2">
          <w:rPr>
            <w:rFonts w:ascii="Times New Roman" w:hAnsi="Times New Roman" w:cs="Times New Roman"/>
            <w:color w:val="0000FF"/>
            <w:sz w:val="24"/>
            <w:szCs w:val="24"/>
            <w:u w:val="single"/>
          </w:rPr>
          <w:t>www.latvija.lv</w:t>
        </w:r>
      </w:hyperlink>
      <w:r w:rsidRPr="008703D2">
        <w:rPr>
          <w:rFonts w:ascii="Times New Roman" w:hAnsi="Times New Roman" w:cs="Times New Roman"/>
          <w:color w:val="000000"/>
          <w:sz w:val="24"/>
          <w:szCs w:val="24"/>
        </w:rPr>
        <w:t xml:space="preserve"> piedāvātajiem identifikācijas līdzekļiem. </w:t>
      </w:r>
    </w:p>
    <w:p w14:paraId="46E23F36" w14:textId="77777777" w:rsidR="00416991" w:rsidRPr="008703D2" w:rsidRDefault="00416991" w:rsidP="00416991">
      <w:pPr>
        <w:numPr>
          <w:ilvl w:val="1"/>
          <w:numId w:val="5"/>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709FC8EA" w14:textId="77777777" w:rsidR="00416991" w:rsidRPr="008703D2" w:rsidRDefault="00416991" w:rsidP="00416991">
      <w:pPr>
        <w:numPr>
          <w:ilvl w:val="1"/>
          <w:numId w:val="5"/>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3CEBB218" w14:textId="77777777" w:rsidR="00416991" w:rsidRPr="008703D2" w:rsidRDefault="00416991" w:rsidP="00416991">
      <w:pPr>
        <w:numPr>
          <w:ilvl w:val="1"/>
          <w:numId w:val="5"/>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391C0A93" w14:textId="77777777" w:rsidR="00416991" w:rsidRPr="008703D2" w:rsidRDefault="00416991" w:rsidP="00416991">
      <w:pPr>
        <w:numPr>
          <w:ilvl w:val="1"/>
          <w:numId w:val="5"/>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Autorizējot personu izsolei, katram solītājam elektronisko izsoļu vietnes sistēma automātiski izveido unikālu identifikatoru.</w:t>
      </w:r>
    </w:p>
    <w:p w14:paraId="03CE8AAA" w14:textId="77777777" w:rsidR="00416991" w:rsidRPr="008703D2" w:rsidRDefault="00416991" w:rsidP="00416991">
      <w:pPr>
        <w:numPr>
          <w:ilvl w:val="1"/>
          <w:numId w:val="5"/>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 xml:space="preserve"> Izsoles pretendents netiek reģistrēts, ja:</w:t>
      </w:r>
    </w:p>
    <w:p w14:paraId="25AA4665" w14:textId="77777777" w:rsidR="00416991" w:rsidRPr="008703D2" w:rsidRDefault="00416991" w:rsidP="00416991">
      <w:pPr>
        <w:numPr>
          <w:ilvl w:val="2"/>
          <w:numId w:val="5"/>
        </w:numPr>
        <w:tabs>
          <w:tab w:val="left" w:pos="1260"/>
        </w:tabs>
        <w:autoSpaceDE w:val="0"/>
        <w:autoSpaceDN w:val="0"/>
        <w:adjustRightInd w:val="0"/>
        <w:spacing w:line="360" w:lineRule="auto"/>
        <w:ind w:left="1260"/>
        <w:jc w:val="both"/>
        <w:rPr>
          <w:rFonts w:ascii="Times New Roman" w:hAnsi="Times New Roman" w:cs="Times New Roman"/>
          <w:sz w:val="24"/>
          <w:szCs w:val="24"/>
        </w:rPr>
      </w:pPr>
      <w:r w:rsidRPr="008703D2">
        <w:rPr>
          <w:rFonts w:ascii="Times New Roman" w:hAnsi="Times New Roman" w:cs="Times New Roman"/>
          <w:sz w:val="24"/>
          <w:szCs w:val="24"/>
        </w:rPr>
        <w:t>nav vēl iestājies vai ir beidzies pretendentu reģistrācijas termiņš;</w:t>
      </w:r>
    </w:p>
    <w:p w14:paraId="105B51BB" w14:textId="77777777" w:rsidR="00416991" w:rsidRPr="008703D2" w:rsidRDefault="00416991" w:rsidP="00416991">
      <w:pPr>
        <w:numPr>
          <w:ilvl w:val="2"/>
          <w:numId w:val="5"/>
        </w:numPr>
        <w:tabs>
          <w:tab w:val="left" w:pos="1260"/>
        </w:tabs>
        <w:autoSpaceDE w:val="0"/>
        <w:autoSpaceDN w:val="0"/>
        <w:adjustRightInd w:val="0"/>
        <w:spacing w:line="360" w:lineRule="auto"/>
        <w:ind w:left="1260"/>
        <w:jc w:val="both"/>
        <w:rPr>
          <w:rFonts w:ascii="Times New Roman" w:hAnsi="Times New Roman" w:cs="Times New Roman"/>
          <w:sz w:val="24"/>
          <w:szCs w:val="24"/>
        </w:rPr>
      </w:pPr>
      <w:r w:rsidRPr="008703D2">
        <w:rPr>
          <w:rFonts w:ascii="Times New Roman" w:hAnsi="Times New Roman" w:cs="Times New Roman"/>
          <w:sz w:val="24"/>
          <w:szCs w:val="24"/>
        </w:rPr>
        <w:t>ja nav izpildīti visi šo noteikumu 4.2.1.punktā vai 4.2.2.punktā minētie norādījumi;</w:t>
      </w:r>
    </w:p>
    <w:p w14:paraId="1A5B3FE3" w14:textId="77777777" w:rsidR="00416991" w:rsidRPr="008703D2" w:rsidRDefault="00416991" w:rsidP="00416991">
      <w:pPr>
        <w:numPr>
          <w:ilvl w:val="2"/>
          <w:numId w:val="5"/>
        </w:numPr>
        <w:tabs>
          <w:tab w:val="left" w:pos="1260"/>
        </w:tabs>
        <w:autoSpaceDE w:val="0"/>
        <w:autoSpaceDN w:val="0"/>
        <w:adjustRightInd w:val="0"/>
        <w:spacing w:line="360" w:lineRule="auto"/>
        <w:ind w:left="1260"/>
        <w:jc w:val="both"/>
        <w:rPr>
          <w:rFonts w:ascii="Times New Roman" w:hAnsi="Times New Roman" w:cs="Times New Roman"/>
          <w:sz w:val="24"/>
          <w:szCs w:val="24"/>
        </w:rPr>
      </w:pPr>
      <w:r w:rsidRPr="008703D2">
        <w:rPr>
          <w:rFonts w:ascii="Times New Roman" w:hAnsi="Times New Roman" w:cs="Times New Roman"/>
          <w:sz w:val="24"/>
          <w:szCs w:val="24"/>
        </w:rPr>
        <w:t>konstatēts, ka pretendentam ir izsoles Noteikumu 3.1.punktā minētās parādsaistības;</w:t>
      </w:r>
    </w:p>
    <w:p w14:paraId="0EEE2C57" w14:textId="4912042A" w:rsidR="00416991" w:rsidRPr="00416991" w:rsidRDefault="00416991" w:rsidP="00416991">
      <w:pPr>
        <w:numPr>
          <w:ilvl w:val="1"/>
          <w:numId w:val="5"/>
        </w:numPr>
        <w:autoSpaceDE w:val="0"/>
        <w:autoSpaceDN w:val="0"/>
        <w:adjustRightInd w:val="0"/>
        <w:spacing w:line="360" w:lineRule="auto"/>
        <w:ind w:left="630" w:hanging="630"/>
        <w:jc w:val="both"/>
        <w:rPr>
          <w:rFonts w:ascii="Times New Roman" w:hAnsi="Times New Roman" w:cs="Times New Roman"/>
          <w:sz w:val="24"/>
          <w:szCs w:val="24"/>
        </w:rPr>
      </w:pPr>
      <w:r w:rsidRPr="008703D2">
        <w:rPr>
          <w:rFonts w:ascii="Times New Roman" w:hAnsi="Times New Roman" w:cs="Times New Roman"/>
          <w:sz w:val="24"/>
          <w:szCs w:val="24"/>
        </w:rPr>
        <w:t>Izsoles rīkotāji nav tiesīgi līdz izsoles sākumam sniegt informāciju par izsoles pretendentiem.</w:t>
      </w:r>
    </w:p>
    <w:p w14:paraId="11E86148" w14:textId="77777777" w:rsidR="00CE2795" w:rsidRDefault="00CE2795" w:rsidP="00CE2795">
      <w:pPr>
        <w:numPr>
          <w:ilvl w:val="0"/>
          <w:numId w:val="5"/>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norise</w:t>
      </w:r>
    </w:p>
    <w:p w14:paraId="1AE8C81F" w14:textId="738D5316" w:rsidR="00CE2795" w:rsidRDefault="00A163E7" w:rsidP="00CE2795">
      <w:pPr>
        <w:numPr>
          <w:ilvl w:val="1"/>
          <w:numId w:val="5"/>
        </w:numPr>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sākas elektronisko izsoļu vietnē </w:t>
      </w:r>
      <w:hyperlink r:id="rId15" w:history="1">
        <w:r w:rsidRPr="008703D2">
          <w:rPr>
            <w:rFonts w:ascii="Times New Roman" w:hAnsi="Times New Roman" w:cs="Times New Roman"/>
            <w:color w:val="0000FF"/>
            <w:sz w:val="24"/>
            <w:szCs w:val="24"/>
            <w:u w:val="single"/>
          </w:rPr>
          <w:t>https://izsoles.ta.gov.lv</w:t>
        </w:r>
      </w:hyperlink>
      <w:r w:rsidRPr="008703D2">
        <w:rPr>
          <w:rFonts w:ascii="Times New Roman" w:hAnsi="Times New Roman" w:cs="Times New Roman"/>
          <w:color w:val="000000"/>
          <w:sz w:val="24"/>
          <w:szCs w:val="24"/>
        </w:rPr>
        <w:t xml:space="preserve"> </w:t>
      </w:r>
      <w:r w:rsidRPr="00940245">
        <w:rPr>
          <w:rFonts w:ascii="Times New Roman" w:hAnsi="Times New Roman" w:cs="Times New Roman"/>
          <w:sz w:val="24"/>
          <w:szCs w:val="24"/>
        </w:rPr>
        <w:t>202</w:t>
      </w:r>
      <w:r>
        <w:rPr>
          <w:rFonts w:ascii="Times New Roman" w:hAnsi="Times New Roman" w:cs="Times New Roman"/>
          <w:sz w:val="24"/>
          <w:szCs w:val="24"/>
        </w:rPr>
        <w:t>3.</w:t>
      </w:r>
      <w:r w:rsidRPr="00940245">
        <w:rPr>
          <w:rFonts w:ascii="Times New Roman" w:hAnsi="Times New Roman" w:cs="Times New Roman"/>
          <w:sz w:val="24"/>
          <w:szCs w:val="24"/>
        </w:rPr>
        <w:t xml:space="preserve">gada </w:t>
      </w:r>
      <w:r w:rsidR="00FE06A3">
        <w:rPr>
          <w:rFonts w:ascii="Times New Roman" w:hAnsi="Times New Roman" w:cs="Times New Roman"/>
          <w:sz w:val="24"/>
          <w:szCs w:val="24"/>
        </w:rPr>
        <w:t>4.aprīlī</w:t>
      </w:r>
      <w:r w:rsidRPr="00940245">
        <w:rPr>
          <w:rFonts w:ascii="Times New Roman" w:hAnsi="Times New Roman" w:cs="Times New Roman"/>
          <w:sz w:val="24"/>
          <w:szCs w:val="24"/>
        </w:rPr>
        <w:t xml:space="preserve"> plkst.13:00 un noslēdzas 202</w:t>
      </w:r>
      <w:r>
        <w:rPr>
          <w:rFonts w:ascii="Times New Roman" w:hAnsi="Times New Roman" w:cs="Times New Roman"/>
          <w:sz w:val="24"/>
          <w:szCs w:val="24"/>
        </w:rPr>
        <w:t>3</w:t>
      </w:r>
      <w:r w:rsidRPr="00940245">
        <w:rPr>
          <w:rFonts w:ascii="Times New Roman" w:hAnsi="Times New Roman" w:cs="Times New Roman"/>
          <w:sz w:val="24"/>
          <w:szCs w:val="24"/>
        </w:rPr>
        <w:t xml:space="preserve">.gada </w:t>
      </w:r>
      <w:r w:rsidR="00FE06A3">
        <w:rPr>
          <w:rFonts w:ascii="Times New Roman" w:hAnsi="Times New Roman" w:cs="Times New Roman"/>
          <w:sz w:val="24"/>
          <w:szCs w:val="24"/>
        </w:rPr>
        <w:t>3</w:t>
      </w:r>
      <w:r>
        <w:rPr>
          <w:rFonts w:ascii="Times New Roman" w:hAnsi="Times New Roman" w:cs="Times New Roman"/>
          <w:sz w:val="24"/>
          <w:szCs w:val="24"/>
        </w:rPr>
        <w:t>.maijā</w:t>
      </w:r>
      <w:r w:rsidRPr="008D1ED4">
        <w:rPr>
          <w:rFonts w:ascii="Times New Roman" w:hAnsi="Times New Roman" w:cs="Times New Roman"/>
          <w:sz w:val="24"/>
          <w:szCs w:val="24"/>
        </w:rPr>
        <w:t xml:space="preserve"> plkst. 13:00</w:t>
      </w:r>
      <w:r w:rsidR="00CE2795">
        <w:rPr>
          <w:rFonts w:ascii="Times New Roman" w:hAnsi="Times New Roman" w:cs="Times New Roman"/>
          <w:sz w:val="24"/>
          <w:szCs w:val="24"/>
        </w:rPr>
        <w:t xml:space="preserve">. </w:t>
      </w:r>
    </w:p>
    <w:p w14:paraId="789384A7" w14:textId="77777777" w:rsidR="00A163E7" w:rsidRPr="008703D2" w:rsidRDefault="00A163E7" w:rsidP="00A163E7">
      <w:pPr>
        <w:numPr>
          <w:ilvl w:val="1"/>
          <w:numId w:val="5"/>
        </w:numPr>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sz w:val="24"/>
          <w:szCs w:val="24"/>
        </w:rPr>
        <w:t>Izsolei autorizētie dalībnieki drīkst izdarīt solījumus</w:t>
      </w:r>
      <w:r w:rsidRPr="008703D2">
        <w:rPr>
          <w:rFonts w:ascii="Times New Roman" w:hAnsi="Times New Roman" w:cs="Times New Roman"/>
          <w:color w:val="000000"/>
          <w:sz w:val="24"/>
          <w:szCs w:val="24"/>
        </w:rPr>
        <w:t xml:space="preserve"> visā izsoles norises laikā. </w:t>
      </w:r>
    </w:p>
    <w:p w14:paraId="4E54ED3C" w14:textId="77777777" w:rsidR="00A163E7" w:rsidRPr="008703D2" w:rsidRDefault="00A163E7" w:rsidP="00A163E7">
      <w:pPr>
        <w:numPr>
          <w:ilvl w:val="1"/>
          <w:numId w:val="5"/>
        </w:numPr>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rPr>
        <w:t xml:space="preserve">Ja pēdējo piecu minūšu laikā pirms izsoles noslēgšanai noteiktā laika tiek reģistrēts solījums, izsoles laiks automātiski tiek pagarināts par piecām minūtēm. </w:t>
      </w:r>
    </w:p>
    <w:p w14:paraId="2B1DE64C" w14:textId="77777777" w:rsidR="00A163E7" w:rsidRPr="008703D2" w:rsidRDefault="00A163E7" w:rsidP="00A163E7">
      <w:pPr>
        <w:numPr>
          <w:ilvl w:val="1"/>
          <w:numId w:val="5"/>
        </w:numPr>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rPr>
        <w:lastRenderedPageBreak/>
        <w:t xml:space="preserve"> 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w:t>
      </w:r>
      <w:r w:rsidRPr="008703D2">
        <w:rPr>
          <w:rFonts w:ascii="Times New Roman" w:hAnsi="Times New Roman" w:cs="Times New Roman"/>
          <w:sz w:val="24"/>
          <w:szCs w:val="24"/>
        </w:rPr>
        <w:t>13:00.</w:t>
      </w:r>
      <w:r w:rsidRPr="008703D2">
        <w:rPr>
          <w:rFonts w:ascii="Times New Roman" w:hAnsi="Times New Roman" w:cs="Times New Roman"/>
          <w:color w:val="000000"/>
          <w:sz w:val="24"/>
          <w:szCs w:val="24"/>
        </w:rPr>
        <w:t xml:space="preserve"> </w:t>
      </w:r>
    </w:p>
    <w:p w14:paraId="3518C0BC" w14:textId="77777777" w:rsidR="00A163E7" w:rsidRPr="008703D2" w:rsidRDefault="00A163E7" w:rsidP="00A163E7">
      <w:pPr>
        <w:numPr>
          <w:ilvl w:val="1"/>
          <w:numId w:val="5"/>
        </w:numPr>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rPr>
        <w:t xml:space="preserve">Pēc izsoles noslēgšanas solījumus nereģistrē un elektronisko izsoļu vietnē tiek norādīts izsoles noslēguma datums, laiks un pēdējais izdarītais solījums. </w:t>
      </w:r>
    </w:p>
    <w:p w14:paraId="11A6BEF2" w14:textId="77777777" w:rsidR="00A163E7" w:rsidRPr="008703D2" w:rsidRDefault="00A163E7" w:rsidP="00A163E7">
      <w:pPr>
        <w:numPr>
          <w:ilvl w:val="1"/>
          <w:numId w:val="5"/>
        </w:numPr>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44F80ACD" w14:textId="77777777" w:rsidR="00A163E7" w:rsidRPr="008703D2" w:rsidRDefault="00A163E7" w:rsidP="00A163E7">
      <w:pPr>
        <w:numPr>
          <w:ilvl w:val="1"/>
          <w:numId w:val="5"/>
        </w:numPr>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rPr>
        <w:t xml:space="preserve">Pēc izsoles slēgšanas sistēma automātiski sagatavo izsoles aktu, kuru Izsoles komisija apstiprina </w:t>
      </w:r>
      <w:r w:rsidRPr="008703D2">
        <w:rPr>
          <w:rFonts w:ascii="Times New Roman" w:hAnsi="Times New Roman" w:cs="Times New Roman"/>
          <w:sz w:val="24"/>
          <w:szCs w:val="24"/>
        </w:rPr>
        <w:t>septiņu dienu laikā</w:t>
      </w:r>
      <w:r w:rsidRPr="008703D2">
        <w:rPr>
          <w:rFonts w:ascii="Times New Roman" w:hAnsi="Times New Roman" w:cs="Times New Roman"/>
          <w:color w:val="000000"/>
          <w:sz w:val="24"/>
          <w:szCs w:val="24"/>
        </w:rPr>
        <w:t xml:space="preserve"> pēc izsoles. </w:t>
      </w:r>
    </w:p>
    <w:p w14:paraId="7AC33FD9" w14:textId="77777777" w:rsidR="00A163E7" w:rsidRPr="008703D2" w:rsidRDefault="00A163E7" w:rsidP="00A163E7">
      <w:pPr>
        <w:numPr>
          <w:ilvl w:val="1"/>
          <w:numId w:val="5"/>
        </w:numPr>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rPr>
        <w:t xml:space="preserve">Izsoles dalībniekiem, kuri piedalījušies izsolē, bet nav nosolījuši izsoles Objektu, septiņu darba dienu laikā izsoles </w:t>
      </w:r>
      <w:r w:rsidRPr="008703D2">
        <w:rPr>
          <w:rFonts w:ascii="Times New Roman" w:hAnsi="Times New Roman" w:cs="Times New Roman"/>
          <w:sz w:val="24"/>
          <w:szCs w:val="24"/>
        </w:rPr>
        <w:t xml:space="preserve">nodrošinājums tiek atmaksāts – kredītiestādes kontā, kuras numurs norādīts norēķinu rekvizītos, elektronisko izsoļu vietnē </w:t>
      </w:r>
      <w:hyperlink r:id="rId16" w:history="1">
        <w:r w:rsidRPr="008703D2">
          <w:rPr>
            <w:rFonts w:ascii="Times New Roman" w:hAnsi="Times New Roman" w:cs="Times New Roman"/>
            <w:color w:val="0000FF"/>
            <w:sz w:val="24"/>
            <w:szCs w:val="24"/>
            <w:u w:val="single"/>
          </w:rPr>
          <w:t>https://izsoles.ta.gov.lv</w:t>
        </w:r>
      </w:hyperlink>
      <w:r w:rsidRPr="008703D2">
        <w:rPr>
          <w:rFonts w:ascii="Times New Roman" w:hAnsi="Times New Roman" w:cs="Times New Roman"/>
          <w:sz w:val="24"/>
          <w:szCs w:val="24"/>
        </w:rPr>
        <w:t xml:space="preserve">. </w:t>
      </w:r>
    </w:p>
    <w:p w14:paraId="2F755ED2" w14:textId="77777777" w:rsidR="00A163E7" w:rsidRPr="008703D2" w:rsidRDefault="00A163E7" w:rsidP="00A163E7">
      <w:pPr>
        <w:numPr>
          <w:ilvl w:val="1"/>
          <w:numId w:val="5"/>
        </w:numPr>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lang w:eastAsia="en-US"/>
        </w:rPr>
        <w:t xml:space="preserve">Izsoles dalībniekam, kurš nosolījis otru augstāko cenu, Objekta nodrošinājums tiek atmaksāts septiņu darba dienu laikā pēc pašvaldības lēmuma par izsoles rezultātu apstiprināšanas pieņemšanas kredītiestādes </w:t>
      </w:r>
      <w:r w:rsidRPr="008703D2">
        <w:rPr>
          <w:rFonts w:ascii="Times New Roman" w:hAnsi="Times New Roman" w:cs="Times New Roman"/>
          <w:sz w:val="24"/>
          <w:szCs w:val="24"/>
        </w:rPr>
        <w:t xml:space="preserve">kontā, kuras numurs norādīts norēķinu rekvizītos, elektronisko izsoļu vietnē </w:t>
      </w:r>
      <w:hyperlink r:id="rId17" w:history="1">
        <w:r w:rsidRPr="008703D2">
          <w:rPr>
            <w:rFonts w:ascii="Times New Roman" w:hAnsi="Times New Roman" w:cs="Times New Roman"/>
            <w:color w:val="0000FF"/>
            <w:sz w:val="24"/>
            <w:szCs w:val="24"/>
            <w:u w:val="single"/>
          </w:rPr>
          <w:t>https://izsoles.ta.gov.lv</w:t>
        </w:r>
      </w:hyperlink>
      <w:r w:rsidRPr="008703D2">
        <w:rPr>
          <w:rFonts w:ascii="Times New Roman" w:hAnsi="Times New Roman" w:cs="Times New Roman"/>
          <w:sz w:val="24"/>
          <w:szCs w:val="24"/>
        </w:rPr>
        <w:t xml:space="preserve">. </w:t>
      </w:r>
    </w:p>
    <w:p w14:paraId="44C362D9" w14:textId="77777777" w:rsidR="00A163E7" w:rsidRPr="008703D2" w:rsidRDefault="00A163E7" w:rsidP="00A163E7">
      <w:pPr>
        <w:numPr>
          <w:ilvl w:val="1"/>
          <w:numId w:val="5"/>
        </w:numPr>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rPr>
        <w:t>Izsole tiek atzīta par nenotikušu un nodrošinājums netiek atmaksāts nevienam no izsoles dalībniekiem, ja neviens no viņiem nav pārsolījis izsoles sākumcenu.</w:t>
      </w:r>
    </w:p>
    <w:p w14:paraId="1CA63D69" w14:textId="0FCF143E" w:rsidR="00CE2795" w:rsidRPr="00A163E7" w:rsidRDefault="00A163E7" w:rsidP="00A163E7">
      <w:pPr>
        <w:numPr>
          <w:ilvl w:val="1"/>
          <w:numId w:val="5"/>
        </w:numPr>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rPr>
        <w:t>Atkārtotas izsoles gadījumā Gulbenes novada dome ar atsevišķu lēmumu nosaka atkārtotās izsoles Objekta sākumcenu, to samazinot ne vairāk kā par 20% no nosacītās cenas vai atstājot negrozītu</w:t>
      </w:r>
      <w:r w:rsidR="00CE2795" w:rsidRPr="00A163E7">
        <w:rPr>
          <w:rFonts w:ascii="Times New Roman" w:hAnsi="Times New Roman" w:cs="Times New Roman"/>
          <w:color w:val="000000"/>
          <w:sz w:val="24"/>
          <w:szCs w:val="24"/>
        </w:rPr>
        <w:t>.</w:t>
      </w:r>
    </w:p>
    <w:p w14:paraId="308EAA74" w14:textId="77777777" w:rsidR="00CE2795" w:rsidRDefault="00CE2795" w:rsidP="00CE2795">
      <w:pPr>
        <w:numPr>
          <w:ilvl w:val="0"/>
          <w:numId w:val="5"/>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apstiprināšana un pirkuma līguma noslēgšana</w:t>
      </w:r>
    </w:p>
    <w:p w14:paraId="0716D8FE" w14:textId="77777777" w:rsidR="00A163E7" w:rsidRPr="008703D2" w:rsidRDefault="00A163E7" w:rsidP="00A163E7">
      <w:pPr>
        <w:numPr>
          <w:ilvl w:val="1"/>
          <w:numId w:val="5"/>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septiņu darba dienu laikā izsniedz izsoles uzvarētājam paziņojumu par pirkuma summu. </w:t>
      </w:r>
    </w:p>
    <w:p w14:paraId="128F4831" w14:textId="76DD1857" w:rsidR="00A163E7" w:rsidRPr="008703D2" w:rsidRDefault="00A163E7" w:rsidP="00A163E7">
      <w:pPr>
        <w:numPr>
          <w:ilvl w:val="1"/>
          <w:numId w:val="5"/>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dalībniekam, kurš nosolījis augstāko cenu, </w:t>
      </w:r>
      <w:r w:rsidRPr="008703D2">
        <w:rPr>
          <w:rFonts w:ascii="Times New Roman" w:hAnsi="Times New Roman" w:cs="Times New Roman"/>
          <w:sz w:val="24"/>
          <w:szCs w:val="24"/>
        </w:rPr>
        <w:t xml:space="preserve">pēc paziņojuma saņemšanas ne vēlā kā 14 (četrpadsmit) dienu laikā jāpārskaita norādītajā kontā pirkuma summa, kas atbilst starpībai starp augstāko nosolīto cenu un iemaksāto nodrošinājumu. Pēc maksājumu veikšanas maksājumu apliecinošie dokumenti iesniedzami Gulbenes novada pašvaldībā vai nosūtāmi elektroniski uz e-pasta adresi: </w:t>
      </w:r>
      <w:hyperlink r:id="rId18" w:history="1">
        <w:r w:rsidRPr="00432CA6">
          <w:rPr>
            <w:rStyle w:val="Hipersaite"/>
            <w:rFonts w:ascii="Times New Roman" w:hAnsi="Times New Roman"/>
            <w:sz w:val="24"/>
            <w:szCs w:val="24"/>
          </w:rPr>
          <w:t>lelde.baskere@gulbene.lv</w:t>
        </w:r>
      </w:hyperlink>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1DD130F5" w14:textId="77777777" w:rsidR="00A163E7" w:rsidRPr="008703D2" w:rsidRDefault="00A163E7" w:rsidP="00A163E7">
      <w:pPr>
        <w:numPr>
          <w:ilvl w:val="1"/>
          <w:numId w:val="5"/>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7D4FE078" w14:textId="77777777" w:rsidR="00A163E7" w:rsidRPr="008703D2" w:rsidRDefault="00A163E7" w:rsidP="00A163E7">
      <w:pPr>
        <w:numPr>
          <w:ilvl w:val="1"/>
          <w:numId w:val="5"/>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nosolītājs noteiktajā termiņā nav samaksājis nosolīto cenu, par to informē izsoles dalībnieku, kurš nosolījis nākamo augstāko cenu un šim izsoles dalībniekam ir tiesības divu </w:t>
      </w:r>
      <w:r w:rsidRPr="008703D2">
        <w:rPr>
          <w:rFonts w:ascii="Times New Roman" w:hAnsi="Times New Roman" w:cs="Times New Roman"/>
          <w:color w:val="000000"/>
          <w:sz w:val="24"/>
          <w:szCs w:val="24"/>
        </w:rPr>
        <w:lastRenderedPageBreak/>
        <w:t>nedēļu laikā no paziņojuma saņemšanas dienas paziņot izsoles rīkotājam par Objekta pirkšanu par paša nosolīto augstāko cenu.</w:t>
      </w:r>
    </w:p>
    <w:p w14:paraId="7C636802" w14:textId="77777777" w:rsidR="00A163E7" w:rsidRPr="008703D2" w:rsidRDefault="00A163E7" w:rsidP="00A163E7">
      <w:pPr>
        <w:numPr>
          <w:ilvl w:val="1"/>
          <w:numId w:val="5"/>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0C99FDDB" w14:textId="77777777" w:rsidR="00A163E7" w:rsidRPr="008703D2" w:rsidRDefault="00A163E7" w:rsidP="00A163E7">
      <w:pPr>
        <w:numPr>
          <w:ilvl w:val="1"/>
          <w:numId w:val="5"/>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p>
    <w:p w14:paraId="0AAC680B" w14:textId="77777777" w:rsidR="00A163E7" w:rsidRPr="008703D2" w:rsidRDefault="00A163E7" w:rsidP="00A163E7">
      <w:pPr>
        <w:numPr>
          <w:ilvl w:val="1"/>
          <w:numId w:val="5"/>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13202B4A" w14:textId="77777777" w:rsidR="00A163E7" w:rsidRPr="008703D2" w:rsidRDefault="00A163E7" w:rsidP="00A163E7">
      <w:pPr>
        <w:numPr>
          <w:ilvl w:val="1"/>
          <w:numId w:val="5"/>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54297FB0" w14:textId="77777777" w:rsidR="00A163E7" w:rsidRPr="008703D2" w:rsidRDefault="00A163E7" w:rsidP="00A163E7">
      <w:pPr>
        <w:numPr>
          <w:ilvl w:val="1"/>
          <w:numId w:val="5"/>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sidRPr="008703D2">
        <w:rPr>
          <w:rFonts w:ascii="Times New Roman" w:hAnsi="Times New Roman" w:cs="Times New Roman"/>
          <w:sz w:val="24"/>
          <w:szCs w:val="24"/>
        </w:rPr>
        <w:t xml:space="preserve">kustamo mantu, </w:t>
      </w:r>
      <w:r w:rsidRPr="008703D2">
        <w:rPr>
          <w:rFonts w:ascii="Times New Roman" w:hAnsi="Times New Roman" w:cs="Times New Roman"/>
          <w:color w:val="000000"/>
          <w:sz w:val="24"/>
          <w:szCs w:val="24"/>
        </w:rPr>
        <w:t xml:space="preserve">tiek nodota ieguvējam, sastādot par to nodošanas – pieņemšanas aktu. </w:t>
      </w:r>
    </w:p>
    <w:p w14:paraId="7E02825C" w14:textId="77777777" w:rsidR="00CE2795" w:rsidRDefault="00CE2795" w:rsidP="00CE2795">
      <w:pPr>
        <w:numPr>
          <w:ilvl w:val="0"/>
          <w:numId w:val="5"/>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Nenotikusi izsole</w:t>
      </w:r>
    </w:p>
    <w:p w14:paraId="2141476D" w14:textId="77777777" w:rsidR="00A163E7" w:rsidRPr="008703D2" w:rsidRDefault="00A163E7" w:rsidP="00A163E7">
      <w:pPr>
        <w:numPr>
          <w:ilvl w:val="1"/>
          <w:numId w:val="5"/>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605DD6B2" w14:textId="77777777" w:rsidR="00A163E7" w:rsidRPr="008703D2" w:rsidRDefault="00A163E7" w:rsidP="00A163E7">
      <w:pPr>
        <w:numPr>
          <w:ilvl w:val="2"/>
          <w:numId w:val="5"/>
        </w:numPr>
        <w:autoSpaceDE w:val="0"/>
        <w:autoSpaceDN w:val="0"/>
        <w:adjustRightInd w:val="0"/>
        <w:spacing w:line="360" w:lineRule="auto"/>
        <w:ind w:left="1260"/>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autorizēts neviens izsoles dalībnieks; </w:t>
      </w:r>
    </w:p>
    <w:p w14:paraId="0B024A0D" w14:textId="77777777" w:rsidR="00A163E7" w:rsidRPr="008703D2" w:rsidRDefault="00A163E7" w:rsidP="00A163E7">
      <w:pPr>
        <w:numPr>
          <w:ilvl w:val="2"/>
          <w:numId w:val="5"/>
        </w:numPr>
        <w:autoSpaceDE w:val="0"/>
        <w:autoSpaceDN w:val="0"/>
        <w:adjustRightInd w:val="0"/>
        <w:spacing w:line="360" w:lineRule="auto"/>
        <w:ind w:left="1260"/>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 bijusi izziņota, pārkāpjot šos noteikumus vai Publiskas personas mantas atsavināšanas likumu; </w:t>
      </w:r>
    </w:p>
    <w:p w14:paraId="71DF90F6" w14:textId="77777777" w:rsidR="00A163E7" w:rsidRPr="008703D2" w:rsidRDefault="00A163E7" w:rsidP="00A163E7">
      <w:pPr>
        <w:numPr>
          <w:ilvl w:val="2"/>
          <w:numId w:val="5"/>
        </w:numPr>
        <w:autoSpaceDE w:val="0"/>
        <w:autoSpaceDN w:val="0"/>
        <w:adjustRightInd w:val="0"/>
        <w:spacing w:line="360" w:lineRule="auto"/>
        <w:ind w:left="1260"/>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tiek noskaidrots, ka nepamatoti noraidīta kāda dalībnieka piedalīšanās izsolē vai nepareizi noraidīts kāds pārsolījums; </w:t>
      </w:r>
    </w:p>
    <w:p w14:paraId="28C92F12" w14:textId="77777777" w:rsidR="00A163E7" w:rsidRPr="008703D2" w:rsidRDefault="00A163E7" w:rsidP="00A163E7">
      <w:pPr>
        <w:numPr>
          <w:ilvl w:val="2"/>
          <w:numId w:val="5"/>
        </w:numPr>
        <w:autoSpaceDE w:val="0"/>
        <w:autoSpaceDN w:val="0"/>
        <w:adjustRightInd w:val="0"/>
        <w:spacing w:line="360" w:lineRule="auto"/>
        <w:ind w:left="1260"/>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491F8933" w14:textId="77777777" w:rsidR="00A163E7" w:rsidRPr="008703D2" w:rsidRDefault="00A163E7" w:rsidP="00A163E7">
      <w:pPr>
        <w:numPr>
          <w:ilvl w:val="2"/>
          <w:numId w:val="5"/>
        </w:numPr>
        <w:autoSpaceDE w:val="0"/>
        <w:autoSpaceDN w:val="0"/>
        <w:adjustRightInd w:val="0"/>
        <w:spacing w:line="360" w:lineRule="auto"/>
        <w:ind w:left="1260"/>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59DF4430" w14:textId="77777777" w:rsidR="00A163E7" w:rsidRPr="008703D2" w:rsidRDefault="00A163E7" w:rsidP="00A163E7">
      <w:pPr>
        <w:numPr>
          <w:ilvl w:val="2"/>
          <w:numId w:val="5"/>
        </w:numPr>
        <w:autoSpaceDE w:val="0"/>
        <w:autoSpaceDN w:val="0"/>
        <w:adjustRightInd w:val="0"/>
        <w:spacing w:line="360" w:lineRule="auto"/>
        <w:ind w:left="1260"/>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no izsoles dalībniekiem, kurš atzīts par nosolītāju, neveic pirkuma maksas samaksu šajos noteikumos norādītajā termiņā; </w:t>
      </w:r>
    </w:p>
    <w:p w14:paraId="3A21F36B" w14:textId="130ABA94" w:rsidR="00CE2795" w:rsidRPr="00A163E7" w:rsidRDefault="00A163E7" w:rsidP="00A163E7">
      <w:pPr>
        <w:numPr>
          <w:ilvl w:val="2"/>
          <w:numId w:val="5"/>
        </w:numPr>
        <w:autoSpaceDE w:val="0"/>
        <w:autoSpaceDN w:val="0"/>
        <w:adjustRightInd w:val="0"/>
        <w:spacing w:line="360" w:lineRule="auto"/>
        <w:ind w:left="1260"/>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izsolāmo mantu nopirkusi persona, kurai nav bijušas tiesības piedalīties izsolē</w:t>
      </w:r>
      <w:r w:rsidR="00CE2795" w:rsidRPr="00A163E7">
        <w:rPr>
          <w:rFonts w:ascii="Times New Roman" w:hAnsi="Times New Roman" w:cs="Times New Roman"/>
          <w:color w:val="000000"/>
          <w:sz w:val="24"/>
          <w:szCs w:val="24"/>
        </w:rPr>
        <w:t>.</w:t>
      </w:r>
    </w:p>
    <w:p w14:paraId="43841568" w14:textId="77777777" w:rsidR="00CE2795" w:rsidRDefault="00CE2795" w:rsidP="00CE2795">
      <w:pPr>
        <w:numPr>
          <w:ilvl w:val="0"/>
          <w:numId w:val="5"/>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apstrīdēšana</w:t>
      </w:r>
    </w:p>
    <w:p w14:paraId="3D35FFD6" w14:textId="77777777" w:rsidR="00CE2795" w:rsidRDefault="00CE2795" w:rsidP="00CE2795">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rezultātus var apstrīdēt Gulbenes novada domē </w:t>
      </w:r>
      <w:r>
        <w:rPr>
          <w:rFonts w:ascii="Times New Roman" w:hAnsi="Times New Roman" w:cs="Times New Roman"/>
          <w:sz w:val="24"/>
          <w:szCs w:val="24"/>
        </w:rPr>
        <w:t>5 (piecu) darba dienu laikā pēc tam, kad Izsoles komisija ir apstiprinājusi izsoles protokolu.</w:t>
      </w:r>
    </w:p>
    <w:p w14:paraId="5BA49267" w14:textId="77777777" w:rsidR="00CE2795" w:rsidRDefault="00CE2795" w:rsidP="00CE2795">
      <w:pPr>
        <w:spacing w:line="360" w:lineRule="auto"/>
        <w:jc w:val="center"/>
        <w:rPr>
          <w:rFonts w:ascii="Times New Roman" w:hAnsi="Times New Roman" w:cs="Times New Roman"/>
          <w:b/>
          <w:sz w:val="24"/>
          <w:szCs w:val="24"/>
        </w:rPr>
      </w:pPr>
      <w:r>
        <w:rPr>
          <w:rFonts w:ascii="Times New Roman" w:hAnsi="Times New Roman" w:cs="Times New Roman"/>
          <w:b/>
          <w:sz w:val="24"/>
          <w:szCs w:val="24"/>
        </w:rPr>
        <w:t>9. Citi noteikumi</w:t>
      </w:r>
    </w:p>
    <w:p w14:paraId="423FE297" w14:textId="77777777" w:rsidR="00A163E7" w:rsidRPr="008703D2" w:rsidRDefault="00CE2795" w:rsidP="00A163E7">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 xml:space="preserve">9.1. </w:t>
      </w:r>
      <w:r w:rsidR="00A163E7" w:rsidRPr="008703D2">
        <w:rPr>
          <w:rFonts w:ascii="Times New Roman" w:hAnsi="Times New Roman" w:cs="Times New Roman"/>
          <w:sz w:val="24"/>
          <w:szCs w:val="24"/>
        </w:rPr>
        <w:t>Starp izsoles dalībniekiem aizliegta vienošanās, kas varētu ietekmēt izsoles rezultātus un gaitu.</w:t>
      </w:r>
    </w:p>
    <w:p w14:paraId="27E489D5" w14:textId="77777777" w:rsidR="00A163E7" w:rsidRPr="008703D2" w:rsidRDefault="00A163E7" w:rsidP="00A163E7">
      <w:pPr>
        <w:spacing w:line="360" w:lineRule="auto"/>
        <w:ind w:left="567" w:hanging="567"/>
        <w:jc w:val="both"/>
        <w:rPr>
          <w:rFonts w:ascii="Times New Roman" w:hAnsi="Times New Roman" w:cs="Times New Roman"/>
          <w:sz w:val="24"/>
          <w:szCs w:val="24"/>
        </w:rPr>
      </w:pPr>
      <w:r w:rsidRPr="008703D2">
        <w:rPr>
          <w:rFonts w:ascii="Times New Roman" w:hAnsi="Times New Roman" w:cs="Times New Roman"/>
          <w:sz w:val="24"/>
          <w:szCs w:val="24"/>
          <w:lang w:eastAsia="en-US"/>
        </w:rPr>
        <w:t xml:space="preserve">9.2. </w:t>
      </w:r>
      <w:r w:rsidRPr="008703D2">
        <w:rPr>
          <w:rFonts w:ascii="Times New Roman" w:hAnsi="Times New Roman" w:cs="Times New Roman"/>
          <w:sz w:val="24"/>
          <w:szCs w:val="24"/>
        </w:rPr>
        <w:t>Izsoles pretendenti piekrīt, ka Izsoles komisija veic personas datu apstrādi, pārbaudot sniegto ziņu patiesumu.</w:t>
      </w:r>
    </w:p>
    <w:p w14:paraId="58CB66DA" w14:textId="3DE44CE1" w:rsidR="00CE2795" w:rsidRDefault="00A163E7" w:rsidP="00A163E7">
      <w:pPr>
        <w:spacing w:line="360" w:lineRule="auto"/>
        <w:ind w:left="567" w:hanging="567"/>
        <w:jc w:val="both"/>
        <w:rPr>
          <w:rFonts w:ascii="Times New Roman" w:hAnsi="Times New Roman" w:cs="Times New Roman"/>
          <w:sz w:val="24"/>
          <w:szCs w:val="24"/>
        </w:rPr>
      </w:pPr>
      <w:r w:rsidRPr="008703D2">
        <w:rPr>
          <w:rFonts w:ascii="Times New Roman" w:hAnsi="Times New Roman" w:cs="Times New Roman"/>
          <w:sz w:val="24"/>
          <w:szCs w:val="24"/>
        </w:rPr>
        <w:lastRenderedPageBreak/>
        <w:t>9.3. Iegūtie personas dati tiek apstrādāti ievērojot Fizisko personu datu apstrādes likuma 25. 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r w:rsidR="00CE2795">
        <w:rPr>
          <w:rFonts w:ascii="Times New Roman" w:hAnsi="Times New Roman" w:cs="Times New Roman"/>
          <w:sz w:val="24"/>
          <w:szCs w:val="24"/>
        </w:rPr>
        <w:t>.</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4B70C1D2" w14:textId="77777777" w:rsidR="007933CC" w:rsidRPr="008703D2" w:rsidRDefault="007933CC" w:rsidP="007933CC">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t>A.Caunītis</w:t>
      </w:r>
    </w:p>
    <w:p w14:paraId="3FC864CA" w14:textId="77777777" w:rsidR="00FC7F25" w:rsidRPr="00AC5749" w:rsidRDefault="00FC7F25" w:rsidP="007933CC">
      <w:pPr>
        <w:pStyle w:val="Pamatteksts"/>
        <w:spacing w:after="0"/>
        <w:jc w:val="right"/>
        <w:rPr>
          <w:rFonts w:ascii="Times New Roman" w:eastAsia="Calibri" w:hAnsi="Times New Roman" w:cs="Times New Roman"/>
          <w:sz w:val="24"/>
          <w:szCs w:val="24"/>
          <w:lang w:eastAsia="en-US"/>
        </w:rPr>
      </w:pPr>
    </w:p>
    <w:sectPr w:rsidR="00FC7F25" w:rsidRPr="00AC5749"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Noto Sans Symbols">
    <w:charset w:val="00"/>
    <w:family w:val="auto"/>
    <w:pitch w:val="default"/>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270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4"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4"/>
  </w:num>
  <w:num w:numId="3" w16cid:durableId="2082679252">
    <w:abstractNumId w:val="0"/>
  </w:num>
  <w:num w:numId="4" w16cid:durableId="1851214732">
    <w:abstractNumId w:val="5"/>
  </w:num>
  <w:num w:numId="5" w16cid:durableId="1450320002">
    <w:abstractNumId w:val="2"/>
  </w:num>
  <w:num w:numId="6" w16cid:durableId="16466649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60E"/>
    <w:rsid w:val="00062722"/>
    <w:rsid w:val="00066854"/>
    <w:rsid w:val="0007033B"/>
    <w:rsid w:val="000706BE"/>
    <w:rsid w:val="000840F1"/>
    <w:rsid w:val="000841B7"/>
    <w:rsid w:val="000868D9"/>
    <w:rsid w:val="00086C5C"/>
    <w:rsid w:val="00095A89"/>
    <w:rsid w:val="000B3286"/>
    <w:rsid w:val="000B4A93"/>
    <w:rsid w:val="000C226F"/>
    <w:rsid w:val="000E5CB9"/>
    <w:rsid w:val="000E6316"/>
    <w:rsid w:val="000E6852"/>
    <w:rsid w:val="00100319"/>
    <w:rsid w:val="00111DF1"/>
    <w:rsid w:val="00122EAB"/>
    <w:rsid w:val="00123D70"/>
    <w:rsid w:val="00124FE8"/>
    <w:rsid w:val="00127A47"/>
    <w:rsid w:val="00127FD3"/>
    <w:rsid w:val="00146C9B"/>
    <w:rsid w:val="00156442"/>
    <w:rsid w:val="00160A3F"/>
    <w:rsid w:val="00162227"/>
    <w:rsid w:val="00167C35"/>
    <w:rsid w:val="00176A8F"/>
    <w:rsid w:val="0018513C"/>
    <w:rsid w:val="00192661"/>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2160F"/>
    <w:rsid w:val="0023661B"/>
    <w:rsid w:val="00251554"/>
    <w:rsid w:val="002548AF"/>
    <w:rsid w:val="00255B30"/>
    <w:rsid w:val="0029052D"/>
    <w:rsid w:val="00296616"/>
    <w:rsid w:val="002A6F88"/>
    <w:rsid w:val="002B7235"/>
    <w:rsid w:val="002B7290"/>
    <w:rsid w:val="002C512D"/>
    <w:rsid w:val="002C5626"/>
    <w:rsid w:val="003070C1"/>
    <w:rsid w:val="003144F5"/>
    <w:rsid w:val="003213C8"/>
    <w:rsid w:val="003361C0"/>
    <w:rsid w:val="00342E24"/>
    <w:rsid w:val="00356DC2"/>
    <w:rsid w:val="003666A9"/>
    <w:rsid w:val="003902EC"/>
    <w:rsid w:val="00392F2F"/>
    <w:rsid w:val="003967BC"/>
    <w:rsid w:val="003A107C"/>
    <w:rsid w:val="003A2919"/>
    <w:rsid w:val="003A67CD"/>
    <w:rsid w:val="003B6E5F"/>
    <w:rsid w:val="003C31C3"/>
    <w:rsid w:val="003C37E8"/>
    <w:rsid w:val="003C40C9"/>
    <w:rsid w:val="003C6EA9"/>
    <w:rsid w:val="003D04F9"/>
    <w:rsid w:val="003E3443"/>
    <w:rsid w:val="003F2AF8"/>
    <w:rsid w:val="00416991"/>
    <w:rsid w:val="00416A2D"/>
    <w:rsid w:val="004238D0"/>
    <w:rsid w:val="004338CB"/>
    <w:rsid w:val="0045439D"/>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1074A"/>
    <w:rsid w:val="00522B16"/>
    <w:rsid w:val="00522F64"/>
    <w:rsid w:val="005233AB"/>
    <w:rsid w:val="00524A75"/>
    <w:rsid w:val="00556349"/>
    <w:rsid w:val="00566D0E"/>
    <w:rsid w:val="00574E78"/>
    <w:rsid w:val="0059064A"/>
    <w:rsid w:val="005B6C5D"/>
    <w:rsid w:val="005F1301"/>
    <w:rsid w:val="00604EED"/>
    <w:rsid w:val="00611E87"/>
    <w:rsid w:val="00624291"/>
    <w:rsid w:val="0063024C"/>
    <w:rsid w:val="00637892"/>
    <w:rsid w:val="00645566"/>
    <w:rsid w:val="006526EA"/>
    <w:rsid w:val="00674878"/>
    <w:rsid w:val="00682027"/>
    <w:rsid w:val="00686DFE"/>
    <w:rsid w:val="0069649A"/>
    <w:rsid w:val="006B293A"/>
    <w:rsid w:val="006B3614"/>
    <w:rsid w:val="006C155D"/>
    <w:rsid w:val="006D18DC"/>
    <w:rsid w:val="006D5823"/>
    <w:rsid w:val="00703AD7"/>
    <w:rsid w:val="00712214"/>
    <w:rsid w:val="0071253A"/>
    <w:rsid w:val="00714F6E"/>
    <w:rsid w:val="00737968"/>
    <w:rsid w:val="007412B3"/>
    <w:rsid w:val="007421BD"/>
    <w:rsid w:val="007519F0"/>
    <w:rsid w:val="00752773"/>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60E5A"/>
    <w:rsid w:val="00875CCC"/>
    <w:rsid w:val="00881476"/>
    <w:rsid w:val="00886681"/>
    <w:rsid w:val="008C244E"/>
    <w:rsid w:val="008C7FF7"/>
    <w:rsid w:val="008E1288"/>
    <w:rsid w:val="008E631C"/>
    <w:rsid w:val="008F0A0F"/>
    <w:rsid w:val="00901023"/>
    <w:rsid w:val="009043BF"/>
    <w:rsid w:val="00914704"/>
    <w:rsid w:val="00915276"/>
    <w:rsid w:val="009165B2"/>
    <w:rsid w:val="009234B6"/>
    <w:rsid w:val="00923926"/>
    <w:rsid w:val="00926EDF"/>
    <w:rsid w:val="00931861"/>
    <w:rsid w:val="009321D9"/>
    <w:rsid w:val="0093273C"/>
    <w:rsid w:val="00933032"/>
    <w:rsid w:val="00950205"/>
    <w:rsid w:val="00955E25"/>
    <w:rsid w:val="009561A0"/>
    <w:rsid w:val="0097488F"/>
    <w:rsid w:val="009814BA"/>
    <w:rsid w:val="0098258B"/>
    <w:rsid w:val="00983794"/>
    <w:rsid w:val="009A1999"/>
    <w:rsid w:val="009B26B9"/>
    <w:rsid w:val="009B62CE"/>
    <w:rsid w:val="009C1388"/>
    <w:rsid w:val="009D27E5"/>
    <w:rsid w:val="009D375A"/>
    <w:rsid w:val="009D5698"/>
    <w:rsid w:val="009D7B8A"/>
    <w:rsid w:val="009E3D1E"/>
    <w:rsid w:val="00A00ABF"/>
    <w:rsid w:val="00A163E7"/>
    <w:rsid w:val="00A32E73"/>
    <w:rsid w:val="00A527F2"/>
    <w:rsid w:val="00A62DD7"/>
    <w:rsid w:val="00A64F0B"/>
    <w:rsid w:val="00A707E4"/>
    <w:rsid w:val="00A8348A"/>
    <w:rsid w:val="00A83937"/>
    <w:rsid w:val="00A87CBF"/>
    <w:rsid w:val="00AA1AC3"/>
    <w:rsid w:val="00AA3C45"/>
    <w:rsid w:val="00AA7474"/>
    <w:rsid w:val="00AC013F"/>
    <w:rsid w:val="00AC2C02"/>
    <w:rsid w:val="00AC5749"/>
    <w:rsid w:val="00AE344B"/>
    <w:rsid w:val="00AE6AD3"/>
    <w:rsid w:val="00AF1F28"/>
    <w:rsid w:val="00AF3AE2"/>
    <w:rsid w:val="00AF4F12"/>
    <w:rsid w:val="00AF7B2D"/>
    <w:rsid w:val="00B140DB"/>
    <w:rsid w:val="00B14439"/>
    <w:rsid w:val="00B149C3"/>
    <w:rsid w:val="00B20F07"/>
    <w:rsid w:val="00B33648"/>
    <w:rsid w:val="00B355FB"/>
    <w:rsid w:val="00B363D7"/>
    <w:rsid w:val="00B40089"/>
    <w:rsid w:val="00B42222"/>
    <w:rsid w:val="00B54F0B"/>
    <w:rsid w:val="00B75C25"/>
    <w:rsid w:val="00B84C92"/>
    <w:rsid w:val="00B85075"/>
    <w:rsid w:val="00B86C95"/>
    <w:rsid w:val="00B909BB"/>
    <w:rsid w:val="00B91D70"/>
    <w:rsid w:val="00B957C8"/>
    <w:rsid w:val="00BA0D3D"/>
    <w:rsid w:val="00BE267C"/>
    <w:rsid w:val="00BE2829"/>
    <w:rsid w:val="00BE2F5B"/>
    <w:rsid w:val="00BF77C3"/>
    <w:rsid w:val="00C0267B"/>
    <w:rsid w:val="00C07439"/>
    <w:rsid w:val="00C10E35"/>
    <w:rsid w:val="00C1214E"/>
    <w:rsid w:val="00C135BE"/>
    <w:rsid w:val="00C15F2C"/>
    <w:rsid w:val="00C21B1D"/>
    <w:rsid w:val="00C21F40"/>
    <w:rsid w:val="00C302A8"/>
    <w:rsid w:val="00C36DB1"/>
    <w:rsid w:val="00C64DA7"/>
    <w:rsid w:val="00C660CA"/>
    <w:rsid w:val="00C76DB5"/>
    <w:rsid w:val="00C82699"/>
    <w:rsid w:val="00C920A6"/>
    <w:rsid w:val="00C950B3"/>
    <w:rsid w:val="00C9531C"/>
    <w:rsid w:val="00C979D5"/>
    <w:rsid w:val="00CB398E"/>
    <w:rsid w:val="00CB7E35"/>
    <w:rsid w:val="00CC39C1"/>
    <w:rsid w:val="00CD5048"/>
    <w:rsid w:val="00CE1CF9"/>
    <w:rsid w:val="00CE2795"/>
    <w:rsid w:val="00CE57D6"/>
    <w:rsid w:val="00D10D10"/>
    <w:rsid w:val="00D252F4"/>
    <w:rsid w:val="00D610D3"/>
    <w:rsid w:val="00D63854"/>
    <w:rsid w:val="00D7145A"/>
    <w:rsid w:val="00D75471"/>
    <w:rsid w:val="00D76F29"/>
    <w:rsid w:val="00D804B8"/>
    <w:rsid w:val="00D85DA3"/>
    <w:rsid w:val="00D8634D"/>
    <w:rsid w:val="00D90A2E"/>
    <w:rsid w:val="00D92162"/>
    <w:rsid w:val="00D957A0"/>
    <w:rsid w:val="00D96EB8"/>
    <w:rsid w:val="00DA5291"/>
    <w:rsid w:val="00DB0925"/>
    <w:rsid w:val="00DB245D"/>
    <w:rsid w:val="00DB3E7A"/>
    <w:rsid w:val="00DC437D"/>
    <w:rsid w:val="00DD0031"/>
    <w:rsid w:val="00DE1184"/>
    <w:rsid w:val="00DE2164"/>
    <w:rsid w:val="00DF221E"/>
    <w:rsid w:val="00E04536"/>
    <w:rsid w:val="00E073E9"/>
    <w:rsid w:val="00E13EA6"/>
    <w:rsid w:val="00E14537"/>
    <w:rsid w:val="00E177FF"/>
    <w:rsid w:val="00E35063"/>
    <w:rsid w:val="00E408E5"/>
    <w:rsid w:val="00E473F3"/>
    <w:rsid w:val="00E550F8"/>
    <w:rsid w:val="00E67226"/>
    <w:rsid w:val="00E71E8F"/>
    <w:rsid w:val="00E74528"/>
    <w:rsid w:val="00E8610C"/>
    <w:rsid w:val="00E924C6"/>
    <w:rsid w:val="00E927FA"/>
    <w:rsid w:val="00E96516"/>
    <w:rsid w:val="00EA1B3B"/>
    <w:rsid w:val="00EA7ECB"/>
    <w:rsid w:val="00EC3501"/>
    <w:rsid w:val="00EE0F5F"/>
    <w:rsid w:val="00EF3CA8"/>
    <w:rsid w:val="00F004BE"/>
    <w:rsid w:val="00F204ED"/>
    <w:rsid w:val="00F37D8E"/>
    <w:rsid w:val="00F404C6"/>
    <w:rsid w:val="00F637E0"/>
    <w:rsid w:val="00F656AB"/>
    <w:rsid w:val="00F703F4"/>
    <w:rsid w:val="00F70FD1"/>
    <w:rsid w:val="00F82357"/>
    <w:rsid w:val="00F91ACE"/>
    <w:rsid w:val="00FB544E"/>
    <w:rsid w:val="00FC7F25"/>
    <w:rsid w:val="00FD0D62"/>
    <w:rsid w:val="00FE06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paragraph" w:styleId="Paraststmeklis">
    <w:name w:val="Normal (Web)"/>
    <w:basedOn w:val="Parasts"/>
    <w:uiPriority w:val="99"/>
    <w:semiHidden/>
    <w:unhideWhenUsed/>
    <w:rsid w:val="00062722"/>
    <w:pPr>
      <w:spacing w:before="100" w:beforeAutospacing="1" w:after="100" w:afterAutospacing="1"/>
    </w:pPr>
    <w:rPr>
      <w:rFonts w:ascii="Times New Roman" w:hAnsi="Times New Roman" w:cs="Times New Roman"/>
      <w:sz w:val="24"/>
      <w:szCs w:val="24"/>
      <w:lang w:val="en-US" w:eastAsia="en-US"/>
    </w:rPr>
  </w:style>
  <w:style w:type="character" w:styleId="Neatrisintapieminana">
    <w:name w:val="Unresolved Mention"/>
    <w:basedOn w:val="Noklusjumarindkopasfonts"/>
    <w:uiPriority w:val="99"/>
    <w:semiHidden/>
    <w:unhideWhenUsed/>
    <w:rsid w:val="004169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061011">
      <w:bodyDiv w:val="1"/>
      <w:marLeft w:val="0"/>
      <w:marRight w:val="0"/>
      <w:marTop w:val="0"/>
      <w:marBottom w:val="0"/>
      <w:divBdr>
        <w:top w:val="none" w:sz="0" w:space="0" w:color="auto"/>
        <w:left w:val="none" w:sz="0" w:space="0" w:color="auto"/>
        <w:bottom w:val="none" w:sz="0" w:space="0" w:color="auto"/>
        <w:right w:val="none" w:sz="0" w:space="0" w:color="auto"/>
      </w:divBdr>
    </w:div>
    <w:div w:id="146744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s://izsoles.ta.gov.lv" TargetMode="External"/><Relationship Id="rId18" Type="http://schemas.openxmlformats.org/officeDocument/2006/relationships/hyperlink" Target="mailto:lelde.baskere@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hyperlink" Target="https://izsoles.ta.gov.lv" TargetMode="External"/><Relationship Id="rId17" Type="http://schemas.openxmlformats.org/officeDocument/2006/relationships/hyperlink" Target="https://izsoles.ta.gov.lv" TargetMode="External"/><Relationship Id="rId2" Type="http://schemas.openxmlformats.org/officeDocument/2006/relationships/numbering" Target="numbering.xml"/><Relationship Id="rId16" Type="http://schemas.openxmlformats.org/officeDocument/2006/relationships/hyperlink" Target="https://izsoles.ta.gov.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dome@gulbene.lv" TargetMode="External"/><Relationship Id="rId5" Type="http://schemas.openxmlformats.org/officeDocument/2006/relationships/webSettings" Target="webSettings.xml"/><Relationship Id="rId15" Type="http://schemas.openxmlformats.org/officeDocument/2006/relationships/hyperlink" Target="https://izsoles.ta.gov.lv" TargetMode="External"/><Relationship Id="rId10" Type="http://schemas.openxmlformats.org/officeDocument/2006/relationships/hyperlink" Target="https://izsoles.ta.gov.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ulbene.lv" TargetMode="External"/><Relationship Id="rId14" Type="http://schemas.openxmlformats.org/officeDocument/2006/relationships/hyperlink" Target="http://www.latvij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11930</Words>
  <Characters>6801</Characters>
  <Application>Microsoft Office Word</Application>
  <DocSecurity>4</DocSecurity>
  <Lines>56</Lines>
  <Paragraphs>37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18694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Lelde Bašķere</cp:lastModifiedBy>
  <cp:revision>2</cp:revision>
  <cp:lastPrinted>2023-01-30T09:03:00Z</cp:lastPrinted>
  <dcterms:created xsi:type="dcterms:W3CDTF">2023-03-27T05:48:00Z</dcterms:created>
  <dcterms:modified xsi:type="dcterms:W3CDTF">2023-03-27T05:48:00Z</dcterms:modified>
</cp:coreProperties>
</file>