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58A2C2E6"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440B6">
              <w:rPr>
                <w:rFonts w:ascii="Times New Roman" w:hAnsi="Times New Roman" w:cs="Times New Roman"/>
                <w:b/>
                <w:bCs/>
                <w:sz w:val="24"/>
                <w:szCs w:val="24"/>
              </w:rPr>
              <w:t>30.martā</w:t>
            </w:r>
          </w:p>
        </w:tc>
        <w:tc>
          <w:tcPr>
            <w:tcW w:w="4678" w:type="dxa"/>
          </w:tcPr>
          <w:p w14:paraId="6A7115E4" w14:textId="3DB4283D"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E825A3">
              <w:rPr>
                <w:rFonts w:ascii="Times New Roman" w:hAnsi="Times New Roman" w:cs="Times New Roman"/>
                <w:b/>
                <w:bCs/>
                <w:sz w:val="24"/>
                <w:szCs w:val="24"/>
              </w:rPr>
              <w:t>295</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6D8B9B4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00E825A3">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E825A3">
              <w:rPr>
                <w:rFonts w:ascii="Times New Roman" w:hAnsi="Times New Roman" w:cs="Times New Roman"/>
                <w:b/>
                <w:bCs/>
                <w:sz w:val="24"/>
                <w:szCs w:val="24"/>
              </w:rPr>
              <w:t>81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4E731008" w:rsidR="00FC7F25" w:rsidRDefault="00B14439" w:rsidP="00D93402">
      <w:pPr>
        <w:pStyle w:val="Default"/>
        <w:ind w:firstLine="567"/>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8A1327">
        <w:rPr>
          <w:b/>
          <w:szCs w:val="24"/>
        </w:rPr>
        <w:t>Beļavas</w:t>
      </w:r>
      <w:r w:rsidR="00B9430F">
        <w:rPr>
          <w:b/>
          <w:szCs w:val="24"/>
        </w:rPr>
        <w:t xml:space="preserve"> pagastā</w:t>
      </w:r>
      <w:r w:rsidR="008F66B6">
        <w:rPr>
          <w:b/>
          <w:szCs w:val="24"/>
        </w:rPr>
        <w:t xml:space="preserve"> ar nosaukumu “</w:t>
      </w:r>
      <w:r w:rsidR="00D440B6">
        <w:rPr>
          <w:b/>
          <w:szCs w:val="24"/>
        </w:rPr>
        <w:t>Pēteri</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356D68FF" w:rsidR="00CE6D0B" w:rsidRDefault="00181A16" w:rsidP="00325B46">
      <w:pPr>
        <w:spacing w:line="360" w:lineRule="auto"/>
        <w:ind w:firstLine="567"/>
        <w:jc w:val="both"/>
        <w:rPr>
          <w:rFonts w:ascii="Times New Roman" w:hAnsi="Times New Roman" w:cs="Times New Roman"/>
          <w:sz w:val="24"/>
          <w:szCs w:val="24"/>
        </w:rPr>
      </w:pPr>
      <w:r w:rsidRPr="00181A16">
        <w:rPr>
          <w:rFonts w:ascii="Times New Roman" w:hAnsi="Times New Roman" w:cs="Times New Roman"/>
          <w:sz w:val="24"/>
          <w:szCs w:val="24"/>
        </w:rPr>
        <w:t xml:space="preserve">Izskatīts </w:t>
      </w:r>
      <w:r w:rsidR="008A1327" w:rsidRPr="008A1327">
        <w:rPr>
          <w:rFonts w:ascii="Times New Roman" w:hAnsi="Times New Roman" w:cs="Times New Roman"/>
          <w:b/>
          <w:sz w:val="24"/>
          <w:szCs w:val="24"/>
        </w:rPr>
        <w:t>Gulbenes novada Beļavas pagasta pārvaldes</w:t>
      </w:r>
      <w:r w:rsidR="008A1327" w:rsidRPr="008A1327">
        <w:rPr>
          <w:rFonts w:ascii="Times New Roman" w:hAnsi="Times New Roman" w:cs="Times New Roman"/>
          <w:bCs/>
          <w:sz w:val="24"/>
          <w:szCs w:val="24"/>
        </w:rPr>
        <w:t>, reģistrācijas Nr.40900015427, juridiskā adrese: Avotu iela 2, Beļava, Beļavas pagasts, Gulbenes novads, LV – 4409</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D440B6">
        <w:rPr>
          <w:rFonts w:ascii="Times New Roman" w:hAnsi="Times New Roman" w:cs="Times New Roman"/>
          <w:bCs/>
          <w:sz w:val="24"/>
          <w:szCs w:val="24"/>
        </w:rPr>
        <w:t>6.marta</w:t>
      </w:r>
      <w:r w:rsidR="00E5786E" w:rsidRPr="00E5786E">
        <w:rPr>
          <w:rFonts w:ascii="Times New Roman" w:hAnsi="Times New Roman" w:cs="Times New Roman"/>
          <w:bCs/>
          <w:sz w:val="24"/>
          <w:szCs w:val="24"/>
        </w:rPr>
        <w:t xml:space="preserve"> iesniegums Nr.</w:t>
      </w:r>
      <w:r w:rsidR="000C0108" w:rsidRPr="000C0108">
        <w:t xml:space="preserve"> </w:t>
      </w:r>
      <w:r w:rsidR="008A1327">
        <w:rPr>
          <w:rFonts w:ascii="Times New Roman" w:hAnsi="Times New Roman" w:cs="Times New Roman"/>
          <w:bCs/>
          <w:sz w:val="24"/>
          <w:szCs w:val="24"/>
        </w:rPr>
        <w:t>BE</w:t>
      </w:r>
      <w:r w:rsidR="000C0108" w:rsidRPr="000C0108">
        <w:rPr>
          <w:rFonts w:ascii="Times New Roman" w:hAnsi="Times New Roman" w:cs="Times New Roman"/>
          <w:bCs/>
          <w:sz w:val="24"/>
          <w:szCs w:val="24"/>
        </w:rPr>
        <w:t>/4.</w:t>
      </w:r>
      <w:r w:rsidR="008A1327">
        <w:rPr>
          <w:rFonts w:ascii="Times New Roman" w:hAnsi="Times New Roman" w:cs="Times New Roman"/>
          <w:bCs/>
          <w:sz w:val="24"/>
          <w:szCs w:val="24"/>
        </w:rPr>
        <w:t>3</w:t>
      </w:r>
      <w:r w:rsidR="000C0108" w:rsidRPr="000C0108">
        <w:rPr>
          <w:rFonts w:ascii="Times New Roman" w:hAnsi="Times New Roman" w:cs="Times New Roman"/>
          <w:bCs/>
          <w:sz w:val="24"/>
          <w:szCs w:val="24"/>
        </w:rPr>
        <w:t>/2</w:t>
      </w:r>
      <w:r w:rsidR="008A1327">
        <w:rPr>
          <w:rFonts w:ascii="Times New Roman" w:hAnsi="Times New Roman" w:cs="Times New Roman"/>
          <w:bCs/>
          <w:sz w:val="24"/>
          <w:szCs w:val="24"/>
        </w:rPr>
        <w:t>3</w:t>
      </w:r>
      <w:r w:rsidR="000C0108" w:rsidRPr="000C0108">
        <w:rPr>
          <w:rFonts w:ascii="Times New Roman" w:hAnsi="Times New Roman" w:cs="Times New Roman"/>
          <w:bCs/>
          <w:sz w:val="24"/>
          <w:szCs w:val="24"/>
        </w:rPr>
        <w:t>/</w:t>
      </w:r>
      <w:r w:rsidR="00D440B6">
        <w:rPr>
          <w:rFonts w:ascii="Times New Roman" w:hAnsi="Times New Roman" w:cs="Times New Roman"/>
          <w:bCs/>
          <w:sz w:val="24"/>
          <w:szCs w:val="24"/>
        </w:rPr>
        <w:t>29</w:t>
      </w:r>
      <w:r w:rsidR="00E5786E" w:rsidRPr="00E5786E">
        <w:rPr>
          <w:rFonts w:ascii="Times New Roman" w:hAnsi="Times New Roman" w:cs="Times New Roman"/>
          <w:bCs/>
          <w:sz w:val="24"/>
          <w:szCs w:val="24"/>
        </w:rPr>
        <w:t xml:space="preserve"> (Gulbenes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D440B6">
        <w:rPr>
          <w:rFonts w:ascii="Times New Roman" w:hAnsi="Times New Roman" w:cs="Times New Roman"/>
          <w:bCs/>
          <w:sz w:val="24"/>
          <w:szCs w:val="24"/>
        </w:rPr>
        <w:t>6.martā</w:t>
      </w:r>
      <w:r w:rsidR="00E5786E" w:rsidRPr="00E5786E">
        <w:rPr>
          <w:rFonts w:ascii="Times New Roman" w:hAnsi="Times New Roman" w:cs="Times New Roman"/>
          <w:bCs/>
          <w:sz w:val="24"/>
          <w:szCs w:val="24"/>
        </w:rPr>
        <w:t xml:space="preserve"> un reģistrēts ar Nr.</w:t>
      </w:r>
      <w:r w:rsidR="00D440B6">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GND/5.13.2/23/541-G</w:t>
      </w:r>
      <w:r w:rsidR="00E5786E" w:rsidRPr="00E5786E">
        <w:rPr>
          <w:rFonts w:ascii="Times New Roman" w:hAnsi="Times New Roman" w:cs="Times New Roman"/>
          <w:bCs/>
          <w:sz w:val="24"/>
          <w:szCs w:val="24"/>
        </w:rPr>
        <w:t>) ar lūgumu nodot atsavināšanai Gulbenes novada pašvaldībai piederošo zemes vienību ar kadastra apzīmējumu</w:t>
      </w:r>
      <w:r w:rsidR="009A6BE2">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5044</w:t>
      </w:r>
      <w:r w:rsidR="00D440B6">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010</w:t>
      </w:r>
      <w:r w:rsidR="00D440B6">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0089</w:t>
      </w:r>
      <w:r w:rsidR="00E5786E" w:rsidRPr="00E5786E">
        <w:rPr>
          <w:rFonts w:ascii="Times New Roman" w:hAnsi="Times New Roman" w:cs="Times New Roman"/>
          <w:bCs/>
          <w:sz w:val="24"/>
          <w:szCs w:val="24"/>
        </w:rPr>
        <w:t xml:space="preserve">, </w:t>
      </w:r>
      <w:r w:rsidR="00D440B6">
        <w:rPr>
          <w:rFonts w:ascii="Times New Roman" w:hAnsi="Times New Roman" w:cs="Times New Roman"/>
          <w:bCs/>
          <w:sz w:val="24"/>
          <w:szCs w:val="24"/>
        </w:rPr>
        <w:t>2,2</w:t>
      </w:r>
      <w:r w:rsidR="00E5786E" w:rsidRPr="00E5786E">
        <w:rPr>
          <w:rFonts w:ascii="Times New Roman" w:hAnsi="Times New Roman" w:cs="Times New Roman"/>
          <w:bCs/>
          <w:sz w:val="24"/>
          <w:szCs w:val="24"/>
        </w:rPr>
        <w:t xml:space="preserve"> ha platībā, kas ietilpst nekustamā īpašuma </w:t>
      </w:r>
      <w:r w:rsidR="008A1327">
        <w:rPr>
          <w:rFonts w:ascii="Times New Roman" w:hAnsi="Times New Roman" w:cs="Times New Roman"/>
          <w:bCs/>
          <w:sz w:val="24"/>
          <w:szCs w:val="24"/>
        </w:rPr>
        <w:t>Beļavas</w:t>
      </w:r>
      <w:r w:rsidR="00E5786E" w:rsidRPr="00E5786E">
        <w:rPr>
          <w:rFonts w:ascii="Times New Roman" w:hAnsi="Times New Roman" w:cs="Times New Roman"/>
          <w:bCs/>
          <w:sz w:val="24"/>
          <w:szCs w:val="24"/>
        </w:rPr>
        <w:t xml:space="preserve"> pagastā ar nosaukumu “</w:t>
      </w:r>
      <w:r w:rsidR="00D440B6">
        <w:rPr>
          <w:rFonts w:ascii="Times New Roman" w:hAnsi="Times New Roman" w:cs="Times New Roman"/>
          <w:bCs/>
          <w:sz w:val="24"/>
          <w:szCs w:val="24"/>
        </w:rPr>
        <w:t>Pēteri</w:t>
      </w:r>
      <w:r w:rsidR="00E5786E" w:rsidRPr="00E5786E">
        <w:rPr>
          <w:rFonts w:ascii="Times New Roman" w:hAnsi="Times New Roman" w:cs="Times New Roman"/>
          <w:bCs/>
          <w:sz w:val="24"/>
          <w:szCs w:val="24"/>
        </w:rPr>
        <w:t>”, kadastra numurs</w:t>
      </w:r>
      <w:r w:rsidR="0064237A">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5044 010 0089</w:t>
      </w:r>
      <w:r w:rsidR="00E5786E" w:rsidRPr="00E5786E">
        <w:rPr>
          <w:rFonts w:ascii="Times New Roman" w:hAnsi="Times New Roman" w:cs="Times New Roman"/>
          <w:bCs/>
          <w:sz w:val="24"/>
          <w:szCs w:val="24"/>
        </w:rPr>
        <w:t xml:space="preserve">, sastāvā. Iesniegumā norādīts, ka Gulbenes novada </w:t>
      </w:r>
      <w:r w:rsidR="008A1327">
        <w:rPr>
          <w:rFonts w:ascii="Times New Roman" w:hAnsi="Times New Roman" w:cs="Times New Roman"/>
          <w:bCs/>
          <w:sz w:val="24"/>
          <w:szCs w:val="24"/>
        </w:rPr>
        <w:t>Beļavas</w:t>
      </w:r>
      <w:r w:rsidR="00E5786E" w:rsidRPr="00E5786E">
        <w:rPr>
          <w:rFonts w:ascii="Times New Roman" w:hAnsi="Times New Roman" w:cs="Times New Roman"/>
          <w:bCs/>
          <w:sz w:val="24"/>
          <w:szCs w:val="24"/>
        </w:rPr>
        <w:t xml:space="preserve"> pagasta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izvērtēšanu un secinājusi, ka minēt</w:t>
      </w:r>
      <w:r w:rsidR="00A22A37">
        <w:rPr>
          <w:rFonts w:ascii="Times New Roman" w:hAnsi="Times New Roman" w:cs="Times New Roman"/>
          <w:bCs/>
          <w:sz w:val="24"/>
          <w:szCs w:val="24"/>
        </w:rPr>
        <w:t>ā</w:t>
      </w:r>
      <w:r w:rsidR="00D440B6">
        <w:rPr>
          <w:rFonts w:ascii="Times New Roman" w:hAnsi="Times New Roman" w:cs="Times New Roman"/>
          <w:bCs/>
          <w:sz w:val="24"/>
          <w:szCs w:val="24"/>
        </w:rPr>
        <w:t xml:space="preserve"> </w:t>
      </w:r>
      <w:r w:rsidR="000C0108">
        <w:rPr>
          <w:rFonts w:ascii="Times New Roman" w:hAnsi="Times New Roman" w:cs="Times New Roman"/>
          <w:bCs/>
          <w:sz w:val="24"/>
          <w:szCs w:val="24"/>
        </w:rPr>
        <w:t>zemes vienīb</w:t>
      </w:r>
      <w:r w:rsidR="00A22A37">
        <w:rPr>
          <w:rFonts w:ascii="Times New Roman" w:hAnsi="Times New Roman" w:cs="Times New Roman"/>
          <w:bCs/>
          <w:sz w:val="24"/>
          <w:szCs w:val="24"/>
        </w:rPr>
        <w:t>a</w:t>
      </w:r>
      <w:r w:rsidR="000C0108" w:rsidRPr="000C0108">
        <w:rPr>
          <w:rFonts w:ascii="Times New Roman" w:hAnsi="Times New Roman" w:cs="Times New Roman"/>
          <w:bCs/>
          <w:sz w:val="24"/>
          <w:szCs w:val="24"/>
        </w:rPr>
        <w:t xml:space="preserve"> ar kadastra apzīmējumu </w:t>
      </w:r>
      <w:r w:rsidR="00D440B6" w:rsidRPr="00D440B6">
        <w:rPr>
          <w:rFonts w:ascii="Times New Roman" w:hAnsi="Times New Roman" w:cs="Times New Roman"/>
          <w:bCs/>
          <w:sz w:val="24"/>
          <w:szCs w:val="24"/>
        </w:rPr>
        <w:t>5044 010 0089</w:t>
      </w:r>
      <w:r w:rsidR="00D440B6">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nav nepieciešam</w:t>
      </w:r>
      <w:r w:rsidR="00D440B6">
        <w:rPr>
          <w:rFonts w:ascii="Times New Roman" w:hAnsi="Times New Roman" w:cs="Times New Roman"/>
          <w:bCs/>
          <w:sz w:val="24"/>
          <w:szCs w:val="24"/>
        </w:rPr>
        <w:t>a</w:t>
      </w:r>
      <w:r w:rsidR="00D440B6" w:rsidRPr="00D440B6">
        <w:rPr>
          <w:rFonts w:ascii="Times New Roman" w:hAnsi="Times New Roman" w:cs="Times New Roman"/>
          <w:bCs/>
          <w:sz w:val="24"/>
          <w:szCs w:val="24"/>
        </w:rPr>
        <w:t xml:space="preserve"> pašvaldības autonomo funkciju veikšanai,</w:t>
      </w:r>
      <w:r w:rsidR="00D440B6">
        <w:rPr>
          <w:rFonts w:ascii="Times New Roman" w:hAnsi="Times New Roman" w:cs="Times New Roman"/>
          <w:bCs/>
          <w:sz w:val="24"/>
          <w:szCs w:val="24"/>
        </w:rPr>
        <w:t xml:space="preserve"> kā arī to nav</w:t>
      </w:r>
      <w:r w:rsidR="00D440B6" w:rsidRPr="00D440B6">
        <w:rPr>
          <w:rFonts w:ascii="Times New Roman" w:hAnsi="Times New Roman" w:cs="Times New Roman"/>
          <w:bCs/>
          <w:sz w:val="24"/>
          <w:szCs w:val="24"/>
        </w:rPr>
        <w:t xml:space="preserve"> saimnieciski izdevīgi uzturēt kā lauksaimniecībā izmantojamo zemi un tā netiks izmantota pašvaldības autonomo funkciju veikšanai. Iepriekš zemes vienība tika iznomāta (ar pēdējo nomnieku līgums izbeigts 2020.gadā), vairāk pretendentu nav bijis, līdz ar to zemes vienība daļēji aizaug ar krūmiem</w:t>
      </w:r>
      <w:r w:rsidR="00E5786E">
        <w:rPr>
          <w:rFonts w:ascii="Times New Roman" w:hAnsi="Times New Roman" w:cs="Times New Roman"/>
          <w:bCs/>
          <w:sz w:val="24"/>
          <w:szCs w:val="24"/>
        </w:rPr>
        <w:t>.</w:t>
      </w:r>
    </w:p>
    <w:p w14:paraId="06A955DA" w14:textId="323CF8E4" w:rsidR="00325B46" w:rsidRPr="00E825A3"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Pr="00E825A3">
        <w:rPr>
          <w:rFonts w:ascii="Times New Roman" w:hAnsi="Times New Roman" w:cs="Times New Roman"/>
          <w:sz w:val="24"/>
          <w:szCs w:val="24"/>
        </w:rPr>
        <w:t xml:space="preserve">lēmējinstitūcijas noteiktajā kārtībā, un </w:t>
      </w:r>
      <w:r w:rsidR="00ED773D" w:rsidRPr="00E825A3">
        <w:rPr>
          <w:rFonts w:ascii="Times New Roman" w:hAnsi="Times New Roman" w:cs="Times New Roman"/>
          <w:sz w:val="24"/>
          <w:szCs w:val="24"/>
        </w:rPr>
        <w:t>Attīstības un t</w:t>
      </w:r>
      <w:r w:rsidRPr="00E825A3">
        <w:rPr>
          <w:rFonts w:ascii="Times New Roman" w:hAnsi="Times New Roman" w:cs="Times New Roman"/>
          <w:sz w:val="24"/>
          <w:szCs w:val="24"/>
        </w:rPr>
        <w:t xml:space="preserve">autsaimniecības komitejas ieteikumu, </w:t>
      </w:r>
      <w:r w:rsidR="008A1327" w:rsidRPr="00E825A3">
        <w:rPr>
          <w:rFonts w:ascii="Times New Roman" w:hAnsi="Times New Roman" w:cs="Times New Roman"/>
          <w:sz w:val="24"/>
          <w:szCs w:val="24"/>
        </w:rPr>
        <w:t xml:space="preserve">atklāti balsojot: </w:t>
      </w:r>
      <w:r w:rsidR="00E825A3" w:rsidRPr="00E825A3">
        <w:rPr>
          <w:rFonts w:ascii="Times New Roman" w:hAnsi="Times New Roman" w:cs="Times New Roman"/>
          <w:noProof/>
          <w:sz w:val="24"/>
          <w:szCs w:val="24"/>
        </w:rPr>
        <w:t xml:space="preserve">ar 13 balsīm "Par" (Ainārs Brezinskis, Aivars Circens, Anatolijs Savickis, Andis </w:t>
      </w:r>
      <w:r w:rsidR="00E825A3" w:rsidRPr="00E825A3">
        <w:rPr>
          <w:rFonts w:ascii="Times New Roman" w:hAnsi="Times New Roman" w:cs="Times New Roman"/>
          <w:noProof/>
          <w:sz w:val="24"/>
          <w:szCs w:val="24"/>
        </w:rPr>
        <w:lastRenderedPageBreak/>
        <w:t>Caunītis, Atis Jencītis, Daumants Dreiškens, Guna Pūcīte, Guna Švika, Gunārs Ciglis, Intars Liepiņš, Lāsma Gabdulļina, Mudīte Motivāne, Normunds Mazūrs), "Pret" – nav, "Atturas" – nav</w:t>
      </w:r>
      <w:r w:rsidR="008A1327" w:rsidRPr="00E825A3">
        <w:rPr>
          <w:rFonts w:ascii="Times New Roman" w:hAnsi="Times New Roman" w:cs="Times New Roman"/>
          <w:sz w:val="24"/>
          <w:szCs w:val="24"/>
        </w:rPr>
        <w:t>, Gulbenes novada dome NOLEMJ:</w:t>
      </w:r>
    </w:p>
    <w:p w14:paraId="58899F0B" w14:textId="6E3A9D2B"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E825A3">
        <w:rPr>
          <w:rFonts w:ascii="Times New Roman" w:eastAsia="SimSun" w:hAnsi="Times New Roman" w:cs="Times New Roman"/>
          <w:color w:val="00000A"/>
          <w:sz w:val="24"/>
          <w:szCs w:val="24"/>
          <w:lang w:eastAsia="zh-CN" w:bidi="hi-IN"/>
        </w:rPr>
        <w:t>1. NODOT atsavināšanai Gulbenes novada pašvaldībai piederošo nekustamo īpašumu</w:t>
      </w:r>
      <w:r w:rsidRPr="00AD5B0C">
        <w:rPr>
          <w:rFonts w:ascii="Times New Roman" w:eastAsia="SimSun" w:hAnsi="Times New Roman" w:cs="Mangal"/>
          <w:color w:val="00000A"/>
          <w:sz w:val="24"/>
          <w:szCs w:val="24"/>
          <w:lang w:eastAsia="zh-CN" w:bidi="hi-IN"/>
        </w:rPr>
        <w:t xml:space="preserve"> Beļavas pagastā ar nosaukumu “</w:t>
      </w:r>
      <w:r w:rsidR="00D440B6" w:rsidRPr="00D440B6">
        <w:rPr>
          <w:rFonts w:ascii="Times New Roman" w:eastAsia="SimSun" w:hAnsi="Times New Roman" w:cs="Mangal"/>
          <w:color w:val="00000A"/>
          <w:sz w:val="24"/>
          <w:szCs w:val="24"/>
          <w:lang w:eastAsia="zh-CN" w:bidi="hi-IN"/>
        </w:rPr>
        <w:t>Pēteri</w:t>
      </w:r>
      <w:r w:rsidRPr="00AD5B0C">
        <w:rPr>
          <w:rFonts w:ascii="Times New Roman" w:eastAsia="SimSun" w:hAnsi="Times New Roman" w:cs="Mangal"/>
          <w:color w:val="00000A"/>
          <w:sz w:val="24"/>
          <w:szCs w:val="24"/>
          <w:lang w:eastAsia="zh-CN" w:bidi="hi-IN"/>
        </w:rPr>
        <w:t xml:space="preserve">”, kadastra numurs </w:t>
      </w:r>
      <w:r w:rsidR="00D440B6" w:rsidRPr="00D440B6">
        <w:rPr>
          <w:rFonts w:ascii="Times New Roman" w:eastAsia="SimSun" w:hAnsi="Times New Roman" w:cs="Mangal"/>
          <w:color w:val="00000A"/>
          <w:sz w:val="24"/>
          <w:szCs w:val="24"/>
          <w:lang w:eastAsia="zh-CN" w:bidi="hi-IN"/>
        </w:rPr>
        <w:t>5044</w:t>
      </w:r>
      <w:r w:rsidR="00D440B6">
        <w:rPr>
          <w:rFonts w:ascii="Times New Roman" w:eastAsia="SimSun" w:hAnsi="Times New Roman" w:cs="Mangal"/>
          <w:color w:val="00000A"/>
          <w:sz w:val="24"/>
          <w:szCs w:val="24"/>
          <w:lang w:eastAsia="zh-CN" w:bidi="hi-IN"/>
        </w:rPr>
        <w:t xml:space="preserve"> </w:t>
      </w:r>
      <w:r w:rsidR="00D440B6" w:rsidRPr="00D440B6">
        <w:rPr>
          <w:rFonts w:ascii="Times New Roman" w:eastAsia="SimSun" w:hAnsi="Times New Roman" w:cs="Mangal"/>
          <w:color w:val="00000A"/>
          <w:sz w:val="24"/>
          <w:szCs w:val="24"/>
          <w:lang w:eastAsia="zh-CN" w:bidi="hi-IN"/>
        </w:rPr>
        <w:t>010</w:t>
      </w:r>
      <w:r w:rsidR="00D440B6">
        <w:rPr>
          <w:rFonts w:ascii="Times New Roman" w:eastAsia="SimSun" w:hAnsi="Times New Roman" w:cs="Mangal"/>
          <w:color w:val="00000A"/>
          <w:sz w:val="24"/>
          <w:szCs w:val="24"/>
          <w:lang w:eastAsia="zh-CN" w:bidi="hi-IN"/>
        </w:rPr>
        <w:t xml:space="preserve"> </w:t>
      </w:r>
      <w:r w:rsidR="00D440B6" w:rsidRPr="00D440B6">
        <w:rPr>
          <w:rFonts w:ascii="Times New Roman" w:eastAsia="SimSun" w:hAnsi="Times New Roman" w:cs="Mangal"/>
          <w:color w:val="00000A"/>
          <w:sz w:val="24"/>
          <w:szCs w:val="24"/>
          <w:lang w:eastAsia="zh-CN" w:bidi="hi-IN"/>
        </w:rPr>
        <w:t>0089</w:t>
      </w:r>
      <w:r w:rsidRPr="00AD5B0C">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kas sastāv no </w:t>
      </w:r>
      <w:r w:rsidRPr="00AD5B0C">
        <w:rPr>
          <w:rFonts w:ascii="Times New Roman" w:eastAsia="SimSun" w:hAnsi="Times New Roman" w:cs="Mangal"/>
          <w:color w:val="00000A"/>
          <w:sz w:val="24"/>
          <w:szCs w:val="24"/>
          <w:lang w:eastAsia="zh-CN" w:bidi="hi-IN"/>
        </w:rPr>
        <w:t>zemes vienīb</w:t>
      </w:r>
      <w:r>
        <w:rPr>
          <w:rFonts w:ascii="Times New Roman" w:eastAsia="SimSun" w:hAnsi="Times New Roman" w:cs="Mangal"/>
          <w:color w:val="00000A"/>
          <w:sz w:val="24"/>
          <w:szCs w:val="24"/>
          <w:lang w:eastAsia="zh-CN" w:bidi="hi-IN"/>
        </w:rPr>
        <w:t>as</w:t>
      </w:r>
      <w:r w:rsidRPr="00AD5B0C">
        <w:rPr>
          <w:rFonts w:ascii="Times New Roman" w:eastAsia="SimSun" w:hAnsi="Times New Roman" w:cs="Mangal"/>
          <w:color w:val="00000A"/>
          <w:sz w:val="24"/>
          <w:szCs w:val="24"/>
          <w:lang w:eastAsia="zh-CN" w:bidi="hi-IN"/>
        </w:rPr>
        <w:t xml:space="preserve"> ar kadastra apzīmējumu </w:t>
      </w:r>
      <w:r w:rsidR="00D440B6" w:rsidRPr="00D440B6">
        <w:rPr>
          <w:rFonts w:ascii="Times New Roman" w:eastAsia="SimSun" w:hAnsi="Times New Roman" w:cs="Mangal"/>
          <w:color w:val="00000A"/>
          <w:sz w:val="24"/>
          <w:szCs w:val="24"/>
          <w:lang w:eastAsia="zh-CN" w:bidi="hi-IN"/>
        </w:rPr>
        <w:t>5044 010 0089</w:t>
      </w:r>
      <w:r w:rsidRPr="00AD5B0C">
        <w:rPr>
          <w:rFonts w:ascii="Times New Roman" w:eastAsia="SimSun" w:hAnsi="Times New Roman" w:cs="Mangal"/>
          <w:color w:val="00000A"/>
          <w:sz w:val="24"/>
          <w:szCs w:val="24"/>
          <w:lang w:eastAsia="zh-CN" w:bidi="hi-IN"/>
        </w:rPr>
        <w:t xml:space="preserve">, </w:t>
      </w:r>
      <w:r w:rsidR="00D440B6">
        <w:rPr>
          <w:rFonts w:ascii="Times New Roman" w:eastAsia="SimSun" w:hAnsi="Times New Roman" w:cs="Mangal"/>
          <w:color w:val="00000A"/>
          <w:sz w:val="24"/>
          <w:szCs w:val="24"/>
          <w:lang w:eastAsia="zh-CN" w:bidi="hi-IN"/>
        </w:rPr>
        <w:t>2,2</w:t>
      </w:r>
      <w:r w:rsidRPr="00AD5B0C">
        <w:rPr>
          <w:rFonts w:ascii="Times New Roman" w:eastAsia="SimSun" w:hAnsi="Times New Roman" w:cs="Mangal"/>
          <w:color w:val="00000A"/>
          <w:sz w:val="24"/>
          <w:szCs w:val="24"/>
          <w:lang w:eastAsia="zh-CN" w:bidi="hi-IN"/>
        </w:rPr>
        <w:t xml:space="preserve"> ha platībā, atklātā mutiskā izsolē ar augšupejošu soli.</w:t>
      </w:r>
    </w:p>
    <w:p w14:paraId="49968959" w14:textId="32A75B7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2. UZDOT Gulbenes novada pašvaldības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sectPr w:rsidR="00D656A6" w:rsidSect="00D577F4">
      <w:pgSz w:w="11906" w:h="16838" w:code="9"/>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4238D"/>
    <w:rsid w:val="001608B5"/>
    <w:rsid w:val="00181A16"/>
    <w:rsid w:val="001A5CE0"/>
    <w:rsid w:val="001F55C3"/>
    <w:rsid w:val="002137B3"/>
    <w:rsid w:val="0024186D"/>
    <w:rsid w:val="0025044B"/>
    <w:rsid w:val="00250BA5"/>
    <w:rsid w:val="002A0D3B"/>
    <w:rsid w:val="002A29A3"/>
    <w:rsid w:val="002B0416"/>
    <w:rsid w:val="002D2B5F"/>
    <w:rsid w:val="002F7CD9"/>
    <w:rsid w:val="003144F5"/>
    <w:rsid w:val="00325B46"/>
    <w:rsid w:val="003A67CD"/>
    <w:rsid w:val="003E3F91"/>
    <w:rsid w:val="003F445B"/>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6E51AB"/>
    <w:rsid w:val="007008F6"/>
    <w:rsid w:val="00704E82"/>
    <w:rsid w:val="0076690E"/>
    <w:rsid w:val="00773EAF"/>
    <w:rsid w:val="00794231"/>
    <w:rsid w:val="007A25F9"/>
    <w:rsid w:val="007E039A"/>
    <w:rsid w:val="00802445"/>
    <w:rsid w:val="0080497B"/>
    <w:rsid w:val="00810AD4"/>
    <w:rsid w:val="00846C45"/>
    <w:rsid w:val="00872F7B"/>
    <w:rsid w:val="00885087"/>
    <w:rsid w:val="0088799A"/>
    <w:rsid w:val="008A1327"/>
    <w:rsid w:val="008A2BD6"/>
    <w:rsid w:val="008B61AF"/>
    <w:rsid w:val="008E4CFC"/>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81C3D"/>
    <w:rsid w:val="00A94F55"/>
    <w:rsid w:val="00AA3C45"/>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549EB"/>
    <w:rsid w:val="00CA0DBE"/>
    <w:rsid w:val="00CA7EDC"/>
    <w:rsid w:val="00CE6D0B"/>
    <w:rsid w:val="00D0034D"/>
    <w:rsid w:val="00D440B6"/>
    <w:rsid w:val="00D577F4"/>
    <w:rsid w:val="00D63EEF"/>
    <w:rsid w:val="00D656A6"/>
    <w:rsid w:val="00D8634D"/>
    <w:rsid w:val="00D93402"/>
    <w:rsid w:val="00DF43D2"/>
    <w:rsid w:val="00E34307"/>
    <w:rsid w:val="00E408E5"/>
    <w:rsid w:val="00E437ED"/>
    <w:rsid w:val="00E5784B"/>
    <w:rsid w:val="00E5786E"/>
    <w:rsid w:val="00E61563"/>
    <w:rsid w:val="00E74C0A"/>
    <w:rsid w:val="00E825A3"/>
    <w:rsid w:val="00EA20FC"/>
    <w:rsid w:val="00EC46E7"/>
    <w:rsid w:val="00ED2177"/>
    <w:rsid w:val="00ED773D"/>
    <w:rsid w:val="00F04CE3"/>
    <w:rsid w:val="00F0532A"/>
    <w:rsid w:val="00F10974"/>
    <w:rsid w:val="00F559DF"/>
    <w:rsid w:val="00F91333"/>
    <w:rsid w:val="00FA4EA3"/>
    <w:rsid w:val="00FB452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2290</Words>
  <Characters>1306</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2023-04-03T08:50:00Z</cp:lastPrinted>
  <dcterms:created xsi:type="dcterms:W3CDTF">2023-03-06T11:46:00Z</dcterms:created>
  <dcterms:modified xsi:type="dcterms:W3CDTF">2023-04-03T08:51:00Z</dcterms:modified>
</cp:coreProperties>
</file>