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704E82" w14:paraId="04983A05" w14:textId="77777777" w:rsidTr="00300B5C">
        <w:tc>
          <w:tcPr>
            <w:tcW w:w="9354" w:type="dxa"/>
          </w:tcPr>
          <w:p w14:paraId="04983A04" w14:textId="77777777" w:rsidR="00704E82" w:rsidRDefault="00704E82" w:rsidP="00F0532A">
            <w:pPr>
              <w:jc w:val="center"/>
            </w:pPr>
            <w:r w:rsidRPr="000B1C5E">
              <w:rPr>
                <w:rFonts w:ascii="Times New Roman" w:hAnsi="Times New Roman" w:cs="Times New Roman"/>
                <w:noProof/>
              </w:rPr>
              <w:drawing>
                <wp:inline distT="0" distB="0" distL="0" distR="0" wp14:anchorId="04983A29" wp14:editId="04983A2A">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704E82" w14:paraId="04983A07" w14:textId="77777777" w:rsidTr="00300B5C">
        <w:tc>
          <w:tcPr>
            <w:tcW w:w="9354" w:type="dxa"/>
          </w:tcPr>
          <w:p w14:paraId="04983A06" w14:textId="77777777" w:rsidR="00704E82" w:rsidRDefault="00704E82" w:rsidP="00F0532A">
            <w:pPr>
              <w:jc w:val="center"/>
            </w:pPr>
            <w:r w:rsidRPr="000B1C5E">
              <w:rPr>
                <w:rFonts w:ascii="Times New Roman" w:hAnsi="Times New Roman" w:cs="Times New Roman"/>
                <w:b/>
                <w:bCs/>
                <w:sz w:val="28"/>
                <w:szCs w:val="28"/>
              </w:rPr>
              <w:t>GULBENES NOVADA PAŠVALDĪBA</w:t>
            </w:r>
          </w:p>
        </w:tc>
      </w:tr>
      <w:tr w:rsidR="00704E82" w14:paraId="04983A09" w14:textId="77777777" w:rsidTr="00300B5C">
        <w:tc>
          <w:tcPr>
            <w:tcW w:w="9354" w:type="dxa"/>
          </w:tcPr>
          <w:p w14:paraId="04983A08" w14:textId="77777777" w:rsidR="00704E82" w:rsidRDefault="00704E82" w:rsidP="00F0532A">
            <w:pPr>
              <w:jc w:val="center"/>
            </w:pPr>
            <w:r w:rsidRPr="000B1C5E">
              <w:rPr>
                <w:rFonts w:ascii="Times New Roman" w:hAnsi="Times New Roman" w:cs="Times New Roman"/>
                <w:sz w:val="24"/>
                <w:szCs w:val="24"/>
              </w:rPr>
              <w:t>Reģ.Nr.90009116327</w:t>
            </w:r>
          </w:p>
        </w:tc>
      </w:tr>
      <w:tr w:rsidR="00704E82" w14:paraId="04983A0B" w14:textId="77777777" w:rsidTr="00300B5C">
        <w:tc>
          <w:tcPr>
            <w:tcW w:w="9354" w:type="dxa"/>
          </w:tcPr>
          <w:p w14:paraId="04983A0A" w14:textId="77777777" w:rsidR="00704E82" w:rsidRDefault="00704E82" w:rsidP="00F0532A">
            <w:pPr>
              <w:jc w:val="center"/>
            </w:pPr>
            <w:r w:rsidRPr="000B1C5E">
              <w:rPr>
                <w:rFonts w:ascii="Times New Roman" w:hAnsi="Times New Roman" w:cs="Times New Roman"/>
                <w:sz w:val="24"/>
                <w:szCs w:val="24"/>
              </w:rPr>
              <w:t>Ābeļu iela 2, Gulbene, Gulbenes nov., LV-4401</w:t>
            </w:r>
          </w:p>
        </w:tc>
      </w:tr>
      <w:tr w:rsidR="00704E82" w14:paraId="04983A0D" w14:textId="77777777" w:rsidTr="00300B5C">
        <w:tc>
          <w:tcPr>
            <w:tcW w:w="9354" w:type="dxa"/>
          </w:tcPr>
          <w:p w14:paraId="04983A0C" w14:textId="77777777" w:rsidR="00704E82" w:rsidRDefault="00704E82" w:rsidP="00EA2138">
            <w:pPr>
              <w:jc w:val="center"/>
            </w:pPr>
            <w:r w:rsidRPr="000B1C5E">
              <w:rPr>
                <w:rFonts w:ascii="Times New Roman" w:hAnsi="Times New Roman" w:cs="Times New Roman"/>
                <w:sz w:val="24"/>
                <w:szCs w:val="24"/>
              </w:rPr>
              <w:t>Tālrunis 64497710, mob.26595362, e-pasts</w:t>
            </w:r>
            <w:r w:rsidR="00EA2138">
              <w:rPr>
                <w:rFonts w:ascii="Times New Roman" w:hAnsi="Times New Roman" w:cs="Times New Roman"/>
                <w:sz w:val="24"/>
                <w:szCs w:val="24"/>
              </w:rPr>
              <w:t>:</w:t>
            </w:r>
            <w:r w:rsidRPr="000B1C5E">
              <w:rPr>
                <w:rFonts w:ascii="Times New Roman" w:hAnsi="Times New Roman" w:cs="Times New Roman"/>
                <w:sz w:val="24"/>
                <w:szCs w:val="24"/>
              </w:rPr>
              <w:t xml:space="preserve"> dome@gulbene.lv, www.gulbene.lv</w:t>
            </w:r>
          </w:p>
        </w:tc>
      </w:tr>
    </w:tbl>
    <w:p w14:paraId="56736B2C" w14:textId="77777777" w:rsidR="00300B5C" w:rsidRPr="006B578D" w:rsidRDefault="00300B5C" w:rsidP="00300B5C">
      <w:pPr>
        <w:pStyle w:val="Bezatstarpm"/>
        <w:jc w:val="center"/>
        <w:rPr>
          <w:rFonts w:ascii="Times New Roman" w:hAnsi="Times New Roman" w:cs="Times New Roman"/>
          <w:b/>
          <w:bCs/>
          <w:sz w:val="4"/>
          <w:szCs w:val="4"/>
        </w:rPr>
      </w:pPr>
    </w:p>
    <w:p w14:paraId="7DB10799" w14:textId="77777777" w:rsidR="00300B5C" w:rsidRPr="00B97398" w:rsidRDefault="00300B5C" w:rsidP="00300B5C">
      <w:pPr>
        <w:pStyle w:val="Bezatstarpm"/>
        <w:jc w:val="center"/>
        <w:rPr>
          <w:rFonts w:ascii="Times New Roman" w:hAnsi="Times New Roman" w:cs="Times New Roman"/>
          <w:b/>
          <w:bCs/>
          <w:sz w:val="24"/>
          <w:szCs w:val="24"/>
        </w:rPr>
      </w:pPr>
      <w:r w:rsidRPr="00B97398">
        <w:rPr>
          <w:rFonts w:ascii="Times New Roman" w:hAnsi="Times New Roman" w:cs="Times New Roman"/>
          <w:b/>
          <w:bCs/>
          <w:sz w:val="24"/>
          <w:szCs w:val="24"/>
        </w:rPr>
        <w:t>GULBENES NOVADA DOMES LĒMUMS</w:t>
      </w:r>
    </w:p>
    <w:p w14:paraId="0B7D6B4D" w14:textId="77777777" w:rsidR="00300B5C" w:rsidRDefault="00300B5C" w:rsidP="00300B5C">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300B5C" w14:paraId="2C46A4EC" w14:textId="77777777" w:rsidTr="00E47ACA">
        <w:tc>
          <w:tcPr>
            <w:tcW w:w="4676" w:type="dxa"/>
          </w:tcPr>
          <w:p w14:paraId="658A200B" w14:textId="7C9E8C51" w:rsidR="00300B5C" w:rsidRPr="00EA6BEB" w:rsidRDefault="00300B5C" w:rsidP="009E2575">
            <w:pPr>
              <w:rPr>
                <w:rFonts w:ascii="Times New Roman" w:hAnsi="Times New Roman" w:cs="Times New Roman"/>
                <w:b/>
                <w:bCs/>
                <w:sz w:val="24"/>
                <w:szCs w:val="24"/>
              </w:rPr>
            </w:pPr>
            <w:r w:rsidRPr="00EA6BEB">
              <w:rPr>
                <w:rFonts w:ascii="Times New Roman" w:hAnsi="Times New Roman" w:cs="Times New Roman"/>
                <w:b/>
                <w:bCs/>
                <w:sz w:val="24"/>
                <w:szCs w:val="24"/>
              </w:rPr>
              <w:t>202</w:t>
            </w:r>
            <w:r w:rsidR="00CE1E21">
              <w:rPr>
                <w:rFonts w:ascii="Times New Roman" w:hAnsi="Times New Roman" w:cs="Times New Roman"/>
                <w:b/>
                <w:bCs/>
                <w:sz w:val="24"/>
                <w:szCs w:val="24"/>
              </w:rPr>
              <w:t>3</w:t>
            </w:r>
            <w:r w:rsidRPr="00EA6BEB">
              <w:rPr>
                <w:rFonts w:ascii="Times New Roman" w:hAnsi="Times New Roman" w:cs="Times New Roman"/>
                <w:b/>
                <w:bCs/>
                <w:sz w:val="24"/>
                <w:szCs w:val="24"/>
              </w:rPr>
              <w:t>.gada</w:t>
            </w:r>
            <w:r>
              <w:rPr>
                <w:rFonts w:ascii="Times New Roman" w:hAnsi="Times New Roman" w:cs="Times New Roman"/>
                <w:b/>
                <w:bCs/>
                <w:sz w:val="24"/>
                <w:szCs w:val="24"/>
              </w:rPr>
              <w:t xml:space="preserve"> </w:t>
            </w:r>
            <w:r w:rsidR="002E43F2">
              <w:rPr>
                <w:rFonts w:ascii="Times New Roman" w:hAnsi="Times New Roman" w:cs="Times New Roman"/>
                <w:b/>
                <w:bCs/>
                <w:sz w:val="24"/>
                <w:szCs w:val="24"/>
              </w:rPr>
              <w:t>27.aprīlī</w:t>
            </w:r>
          </w:p>
        </w:tc>
        <w:tc>
          <w:tcPr>
            <w:tcW w:w="4678" w:type="dxa"/>
          </w:tcPr>
          <w:p w14:paraId="7EFC333D" w14:textId="7326B209" w:rsidR="00300B5C" w:rsidRPr="00EA6BEB" w:rsidRDefault="00300B5C" w:rsidP="00E47ACA">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GND/202</w:t>
            </w:r>
            <w:r w:rsidR="00CE1E21">
              <w:rPr>
                <w:rFonts w:ascii="Times New Roman" w:hAnsi="Times New Roman" w:cs="Times New Roman"/>
                <w:b/>
                <w:bCs/>
                <w:sz w:val="24"/>
                <w:szCs w:val="24"/>
              </w:rPr>
              <w:t>3</w:t>
            </w:r>
            <w:r w:rsidRPr="00EA6BEB">
              <w:rPr>
                <w:rFonts w:ascii="Times New Roman" w:hAnsi="Times New Roman" w:cs="Times New Roman"/>
                <w:b/>
                <w:bCs/>
                <w:sz w:val="24"/>
                <w:szCs w:val="24"/>
              </w:rPr>
              <w:t>/</w:t>
            </w:r>
          </w:p>
        </w:tc>
      </w:tr>
      <w:tr w:rsidR="00300B5C" w14:paraId="55B9B4DE" w14:textId="77777777" w:rsidTr="00E47ACA">
        <w:tc>
          <w:tcPr>
            <w:tcW w:w="4676" w:type="dxa"/>
          </w:tcPr>
          <w:p w14:paraId="2D31ABA8" w14:textId="77777777" w:rsidR="00300B5C" w:rsidRDefault="00300B5C" w:rsidP="00E47ACA">
            <w:pPr>
              <w:rPr>
                <w:rFonts w:ascii="Times New Roman" w:hAnsi="Times New Roman" w:cs="Times New Roman"/>
                <w:sz w:val="24"/>
                <w:szCs w:val="24"/>
              </w:rPr>
            </w:pPr>
          </w:p>
        </w:tc>
        <w:tc>
          <w:tcPr>
            <w:tcW w:w="4678" w:type="dxa"/>
          </w:tcPr>
          <w:p w14:paraId="65930F2A" w14:textId="529C7121" w:rsidR="00300B5C" w:rsidRPr="00EA6BEB" w:rsidRDefault="00300B5C" w:rsidP="009E2575">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(protokols Nr.</w:t>
            </w:r>
            <w:r w:rsidR="009E2575">
              <w:rPr>
                <w:rFonts w:ascii="Times New Roman" w:hAnsi="Times New Roman" w:cs="Times New Roman"/>
                <w:b/>
                <w:bCs/>
                <w:sz w:val="24"/>
                <w:szCs w:val="24"/>
              </w:rPr>
              <w:t xml:space="preserve"> </w:t>
            </w:r>
            <w:r w:rsidRPr="00EA6BEB">
              <w:rPr>
                <w:rFonts w:ascii="Times New Roman" w:hAnsi="Times New Roman" w:cs="Times New Roman"/>
                <w:b/>
                <w:bCs/>
                <w:sz w:val="24"/>
                <w:szCs w:val="24"/>
              </w:rPr>
              <w:t>; .p</w:t>
            </w:r>
            <w:r>
              <w:rPr>
                <w:rFonts w:ascii="Times New Roman" w:hAnsi="Times New Roman" w:cs="Times New Roman"/>
                <w:b/>
                <w:bCs/>
                <w:sz w:val="24"/>
                <w:szCs w:val="24"/>
              </w:rPr>
              <w:t>.</w:t>
            </w:r>
            <w:r w:rsidRPr="00EA6BEB">
              <w:rPr>
                <w:rFonts w:ascii="Times New Roman" w:hAnsi="Times New Roman" w:cs="Times New Roman"/>
                <w:b/>
                <w:bCs/>
                <w:sz w:val="24"/>
                <w:szCs w:val="24"/>
              </w:rPr>
              <w:t>)</w:t>
            </w:r>
          </w:p>
        </w:tc>
      </w:tr>
    </w:tbl>
    <w:p w14:paraId="373AFAC4" w14:textId="77777777" w:rsidR="006B578D" w:rsidRDefault="006B578D" w:rsidP="00300B5C">
      <w:pPr>
        <w:pStyle w:val="Default"/>
        <w:jc w:val="center"/>
        <w:rPr>
          <w:b/>
          <w:szCs w:val="24"/>
        </w:rPr>
      </w:pPr>
    </w:p>
    <w:p w14:paraId="505C9718" w14:textId="56DEC142" w:rsidR="00300B5C" w:rsidRDefault="00300B5C" w:rsidP="00882BB7">
      <w:pPr>
        <w:pStyle w:val="Default"/>
        <w:jc w:val="center"/>
        <w:rPr>
          <w:b/>
          <w:szCs w:val="24"/>
        </w:rPr>
      </w:pPr>
      <w:r w:rsidRPr="00134705">
        <w:rPr>
          <w:b/>
          <w:szCs w:val="24"/>
        </w:rPr>
        <w:t xml:space="preserve">Par </w:t>
      </w:r>
      <w:r>
        <w:rPr>
          <w:b/>
          <w:szCs w:val="24"/>
        </w:rPr>
        <w:t>servitūta ceļa noteikšanu</w:t>
      </w:r>
      <w:r w:rsidR="009B4558">
        <w:rPr>
          <w:b/>
          <w:szCs w:val="24"/>
        </w:rPr>
        <w:t xml:space="preserve"> </w:t>
      </w:r>
      <w:r w:rsidR="003A6FE9">
        <w:rPr>
          <w:b/>
          <w:szCs w:val="24"/>
        </w:rPr>
        <w:t xml:space="preserve">zemes vienībā ar kadastra apzīmējumu </w:t>
      </w:r>
      <w:r w:rsidR="00CA200A">
        <w:rPr>
          <w:b/>
          <w:szCs w:val="24"/>
        </w:rPr>
        <w:t>5094 004 0219</w:t>
      </w:r>
    </w:p>
    <w:p w14:paraId="7CB409F3" w14:textId="31D028FF" w:rsidR="00300B5C" w:rsidRDefault="00300B5C" w:rsidP="00CA200A">
      <w:pPr>
        <w:pStyle w:val="naispant"/>
        <w:spacing w:after="0" w:line="360" w:lineRule="auto"/>
        <w:ind w:left="0" w:firstLine="567"/>
        <w:rPr>
          <w:rFonts w:ascii="Times New Roman" w:hAnsi="Times New Roman" w:cs="Times New Roman"/>
          <w:b w:val="0"/>
        </w:rPr>
      </w:pPr>
      <w:r w:rsidRPr="00BE2D30">
        <w:rPr>
          <w:rFonts w:ascii="Times New Roman" w:hAnsi="Times New Roman" w:cs="Times New Roman"/>
          <w:b w:val="0"/>
        </w:rPr>
        <w:t>Izskat</w:t>
      </w:r>
      <w:r>
        <w:rPr>
          <w:rFonts w:ascii="Times New Roman" w:hAnsi="Times New Roman" w:cs="Times New Roman"/>
          <w:b w:val="0"/>
        </w:rPr>
        <w:t xml:space="preserve">īts </w:t>
      </w:r>
      <w:r w:rsidR="00075DAE">
        <w:rPr>
          <w:rFonts w:ascii="Times New Roman" w:hAnsi="Times New Roman" w:cs="Times New Roman"/>
          <w:b w:val="0"/>
        </w:rPr>
        <w:t>[..]</w:t>
      </w:r>
      <w:r w:rsidRPr="00BE2D30">
        <w:rPr>
          <w:rFonts w:ascii="Times New Roman" w:hAnsi="Times New Roman" w:cs="Times New Roman"/>
          <w:b w:val="0"/>
        </w:rPr>
        <w:t>, 20</w:t>
      </w:r>
      <w:r>
        <w:rPr>
          <w:rFonts w:ascii="Times New Roman" w:hAnsi="Times New Roman" w:cs="Times New Roman"/>
          <w:b w:val="0"/>
        </w:rPr>
        <w:t>2</w:t>
      </w:r>
      <w:r w:rsidR="00CE1E21">
        <w:rPr>
          <w:rFonts w:ascii="Times New Roman" w:hAnsi="Times New Roman" w:cs="Times New Roman"/>
          <w:b w:val="0"/>
        </w:rPr>
        <w:t>3</w:t>
      </w:r>
      <w:r w:rsidRPr="00BE2D30">
        <w:rPr>
          <w:rFonts w:ascii="Times New Roman" w:hAnsi="Times New Roman" w:cs="Times New Roman"/>
          <w:b w:val="0"/>
        </w:rPr>
        <w:t xml:space="preserve">.gada </w:t>
      </w:r>
      <w:r w:rsidR="00CA200A">
        <w:rPr>
          <w:rFonts w:ascii="Times New Roman" w:hAnsi="Times New Roman" w:cs="Times New Roman"/>
          <w:b w:val="0"/>
        </w:rPr>
        <w:t>3.marta</w:t>
      </w:r>
      <w:r w:rsidRPr="00BE2D30">
        <w:rPr>
          <w:rFonts w:ascii="Times New Roman" w:hAnsi="Times New Roman" w:cs="Times New Roman"/>
          <w:b w:val="0"/>
        </w:rPr>
        <w:t xml:space="preserve"> iesniegum</w:t>
      </w:r>
      <w:r>
        <w:rPr>
          <w:rFonts w:ascii="Times New Roman" w:hAnsi="Times New Roman" w:cs="Times New Roman"/>
          <w:b w:val="0"/>
        </w:rPr>
        <w:t>s</w:t>
      </w:r>
      <w:r w:rsidRPr="00BE2D30">
        <w:rPr>
          <w:rFonts w:ascii="Times New Roman" w:hAnsi="Times New Roman" w:cs="Times New Roman"/>
          <w:b w:val="0"/>
        </w:rPr>
        <w:t xml:space="preserve"> (Gulbenes novada pašvaldībā saņemts 20</w:t>
      </w:r>
      <w:r>
        <w:rPr>
          <w:rFonts w:ascii="Times New Roman" w:hAnsi="Times New Roman" w:cs="Times New Roman"/>
          <w:b w:val="0"/>
        </w:rPr>
        <w:t>2</w:t>
      </w:r>
      <w:r w:rsidR="00CE1E21">
        <w:rPr>
          <w:rFonts w:ascii="Times New Roman" w:hAnsi="Times New Roman" w:cs="Times New Roman"/>
          <w:b w:val="0"/>
        </w:rPr>
        <w:t>3</w:t>
      </w:r>
      <w:r w:rsidRPr="00BE2D30">
        <w:rPr>
          <w:rFonts w:ascii="Times New Roman" w:hAnsi="Times New Roman" w:cs="Times New Roman"/>
          <w:b w:val="0"/>
        </w:rPr>
        <w:t xml:space="preserve">.gada </w:t>
      </w:r>
      <w:r w:rsidR="00CA200A">
        <w:rPr>
          <w:rFonts w:ascii="Times New Roman" w:hAnsi="Times New Roman" w:cs="Times New Roman"/>
          <w:b w:val="0"/>
        </w:rPr>
        <w:t>3.martā</w:t>
      </w:r>
      <w:r>
        <w:rPr>
          <w:rFonts w:ascii="Times New Roman" w:hAnsi="Times New Roman" w:cs="Times New Roman"/>
          <w:b w:val="0"/>
        </w:rPr>
        <w:t xml:space="preserve"> </w:t>
      </w:r>
      <w:r w:rsidRPr="00BE2D30">
        <w:rPr>
          <w:rFonts w:ascii="Times New Roman" w:hAnsi="Times New Roman" w:cs="Times New Roman"/>
          <w:b w:val="0"/>
        </w:rPr>
        <w:t>un reģistrēts ar Nr.</w:t>
      </w:r>
      <w:r w:rsidR="00026A04">
        <w:rPr>
          <w:rFonts w:ascii="Times New Roman" w:hAnsi="Times New Roman" w:cs="Times New Roman"/>
          <w:b w:val="0"/>
        </w:rPr>
        <w:t xml:space="preserve"> </w:t>
      </w:r>
      <w:r w:rsidR="00CE1E21" w:rsidRPr="00CE1E21">
        <w:rPr>
          <w:rFonts w:ascii="Times New Roman" w:hAnsi="Times New Roman" w:cs="Times New Roman"/>
          <w:b w:val="0"/>
        </w:rPr>
        <w:t>GND/5.13.3/23/</w:t>
      </w:r>
      <w:r w:rsidR="00CA200A">
        <w:rPr>
          <w:rFonts w:ascii="Times New Roman" w:hAnsi="Times New Roman" w:cs="Times New Roman"/>
          <w:b w:val="0"/>
        </w:rPr>
        <w:t>524</w:t>
      </w:r>
      <w:r w:rsidR="003A6FE9">
        <w:rPr>
          <w:rFonts w:ascii="Times New Roman" w:hAnsi="Times New Roman" w:cs="Times New Roman"/>
          <w:b w:val="0"/>
        </w:rPr>
        <w:t>-</w:t>
      </w:r>
      <w:r w:rsidR="00CA200A">
        <w:rPr>
          <w:rFonts w:ascii="Times New Roman" w:hAnsi="Times New Roman" w:cs="Times New Roman"/>
          <w:b w:val="0"/>
        </w:rPr>
        <w:t>K</w:t>
      </w:r>
      <w:r w:rsidRPr="00BE2D30">
        <w:rPr>
          <w:rFonts w:ascii="Times New Roman" w:hAnsi="Times New Roman" w:cs="Times New Roman"/>
          <w:b w:val="0"/>
        </w:rPr>
        <w:t xml:space="preserve">), </w:t>
      </w:r>
      <w:r>
        <w:rPr>
          <w:rFonts w:ascii="Times New Roman" w:hAnsi="Times New Roman" w:cs="Times New Roman"/>
          <w:b w:val="0"/>
        </w:rPr>
        <w:t xml:space="preserve">ar </w:t>
      </w:r>
      <w:r w:rsidRPr="00BE2D30">
        <w:rPr>
          <w:rFonts w:ascii="Times New Roman" w:hAnsi="Times New Roman" w:cs="Times New Roman"/>
          <w:b w:val="0"/>
        </w:rPr>
        <w:t xml:space="preserve">lūgumu noteikt servitūta ceļu, kas nodrošinātu piekļuvi pie </w:t>
      </w:r>
      <w:r w:rsidR="00222F38">
        <w:rPr>
          <w:rFonts w:ascii="Times New Roman" w:hAnsi="Times New Roman" w:cs="Times New Roman"/>
          <w:b w:val="0"/>
        </w:rPr>
        <w:t>iesniedzēja</w:t>
      </w:r>
      <w:r w:rsidR="00CA200A">
        <w:rPr>
          <w:rFonts w:ascii="Times New Roman" w:hAnsi="Times New Roman" w:cs="Times New Roman"/>
          <w:b w:val="0"/>
        </w:rPr>
        <w:t>i</w:t>
      </w:r>
      <w:r w:rsidRPr="00BE2D30">
        <w:rPr>
          <w:rFonts w:ascii="Times New Roman" w:hAnsi="Times New Roman" w:cs="Times New Roman"/>
          <w:b w:val="0"/>
        </w:rPr>
        <w:t xml:space="preserve"> piederošā nekustamā īpašuma </w:t>
      </w:r>
      <w:r w:rsidR="00CA200A">
        <w:rPr>
          <w:rFonts w:ascii="Times New Roman" w:hAnsi="Times New Roman" w:cs="Times New Roman"/>
          <w:b w:val="0"/>
        </w:rPr>
        <w:t>“Dzirnavas</w:t>
      </w:r>
      <w:r w:rsidR="00613837">
        <w:rPr>
          <w:rFonts w:ascii="Times New Roman" w:hAnsi="Times New Roman" w:cs="Times New Roman"/>
          <w:b w:val="0"/>
        </w:rPr>
        <w:t xml:space="preserve"> </w:t>
      </w:r>
      <w:r w:rsidR="00CA200A">
        <w:rPr>
          <w:rFonts w:ascii="Times New Roman" w:hAnsi="Times New Roman" w:cs="Times New Roman"/>
          <w:b w:val="0"/>
        </w:rPr>
        <w:t>8”</w:t>
      </w:r>
      <w:r w:rsidR="003A6FE9">
        <w:rPr>
          <w:rFonts w:ascii="Times New Roman" w:hAnsi="Times New Roman" w:cs="Times New Roman"/>
          <w:b w:val="0"/>
        </w:rPr>
        <w:t xml:space="preserve"> </w:t>
      </w:r>
      <w:r w:rsidR="00CA200A">
        <w:rPr>
          <w:rFonts w:ascii="Times New Roman" w:hAnsi="Times New Roman" w:cs="Times New Roman"/>
          <w:b w:val="0"/>
        </w:rPr>
        <w:t xml:space="preserve">Tirzas </w:t>
      </w:r>
      <w:r w:rsidR="003A6FE9">
        <w:rPr>
          <w:rFonts w:ascii="Times New Roman" w:hAnsi="Times New Roman" w:cs="Times New Roman"/>
          <w:b w:val="0"/>
        </w:rPr>
        <w:t>pagasts, Gulbenes novads</w:t>
      </w:r>
      <w:r w:rsidR="00DF353E" w:rsidRPr="00DF353E">
        <w:rPr>
          <w:rFonts w:ascii="Times New Roman" w:hAnsi="Times New Roman" w:cs="Times New Roman"/>
          <w:b w:val="0"/>
        </w:rPr>
        <w:t xml:space="preserve">, kadastra numurs </w:t>
      </w:r>
      <w:r w:rsidR="00CA200A">
        <w:rPr>
          <w:rFonts w:ascii="Times New Roman" w:hAnsi="Times New Roman" w:cs="Times New Roman"/>
          <w:b w:val="0"/>
        </w:rPr>
        <w:t>5094 004 0257</w:t>
      </w:r>
      <w:r w:rsidR="00DF353E" w:rsidRPr="00DF353E">
        <w:rPr>
          <w:rFonts w:ascii="Times New Roman" w:hAnsi="Times New Roman" w:cs="Times New Roman"/>
          <w:b w:val="0"/>
        </w:rPr>
        <w:t>, sastāvā ietilpstoš</w:t>
      </w:r>
      <w:r w:rsidR="003A6FE9">
        <w:rPr>
          <w:rFonts w:ascii="Times New Roman" w:hAnsi="Times New Roman" w:cs="Times New Roman"/>
          <w:b w:val="0"/>
        </w:rPr>
        <w:t>ās</w:t>
      </w:r>
      <w:r w:rsidR="00DF353E" w:rsidRPr="00DF353E">
        <w:rPr>
          <w:rFonts w:ascii="Times New Roman" w:hAnsi="Times New Roman" w:cs="Times New Roman"/>
          <w:b w:val="0"/>
        </w:rPr>
        <w:t xml:space="preserve"> </w:t>
      </w:r>
      <w:r w:rsidR="00CA200A">
        <w:rPr>
          <w:rFonts w:ascii="Times New Roman" w:hAnsi="Times New Roman" w:cs="Times New Roman"/>
          <w:b w:val="0"/>
        </w:rPr>
        <w:t xml:space="preserve">zemes vienības </w:t>
      </w:r>
      <w:r w:rsidR="00DF353E" w:rsidRPr="00DF353E">
        <w:rPr>
          <w:rFonts w:ascii="Times New Roman" w:hAnsi="Times New Roman" w:cs="Times New Roman"/>
          <w:b w:val="0"/>
        </w:rPr>
        <w:t xml:space="preserve"> ar kadastra apzīmējumu </w:t>
      </w:r>
      <w:r w:rsidR="00CA200A">
        <w:rPr>
          <w:rFonts w:ascii="Times New Roman" w:hAnsi="Times New Roman" w:cs="Times New Roman"/>
          <w:b w:val="0"/>
        </w:rPr>
        <w:t>5094 004 0261</w:t>
      </w:r>
      <w:r>
        <w:rPr>
          <w:rFonts w:ascii="Times New Roman" w:hAnsi="Times New Roman" w:cs="Times New Roman"/>
          <w:b w:val="0"/>
        </w:rPr>
        <w:t>.</w:t>
      </w:r>
    </w:p>
    <w:p w14:paraId="21EE97CE" w14:textId="7A2B3F83" w:rsidR="00300B5C" w:rsidRPr="00F0532A" w:rsidRDefault="00300B5C" w:rsidP="00300B5C">
      <w:pPr>
        <w:spacing w:line="360" w:lineRule="auto"/>
        <w:ind w:firstLine="567"/>
        <w:jc w:val="both"/>
        <w:rPr>
          <w:rFonts w:ascii="Times New Roman" w:hAnsi="Times New Roman" w:cs="Times New Roman"/>
          <w:noProof/>
          <w:color w:val="000000"/>
          <w:sz w:val="24"/>
          <w:szCs w:val="24"/>
        </w:rPr>
      </w:pPr>
      <w:r w:rsidRPr="005D1DC2">
        <w:rPr>
          <w:rFonts w:ascii="Times New Roman" w:hAnsi="Times New Roman" w:cs="Times New Roman"/>
          <w:sz w:val="24"/>
          <w:szCs w:val="24"/>
        </w:rPr>
        <w:t xml:space="preserve">Pamatojoties uz </w:t>
      </w:r>
      <w:r w:rsidR="001475DA">
        <w:rPr>
          <w:rFonts w:ascii="Times New Roman" w:hAnsi="Times New Roman" w:cs="Times New Roman"/>
          <w:sz w:val="24"/>
          <w:szCs w:val="24"/>
        </w:rPr>
        <w:t xml:space="preserve">Pašvaldību likuma </w:t>
      </w:r>
      <w:r w:rsidR="001475DA" w:rsidRPr="001475DA">
        <w:rPr>
          <w:rFonts w:ascii="Times New Roman" w:hAnsi="Times New Roman" w:cs="Times New Roman"/>
          <w:sz w:val="24"/>
          <w:szCs w:val="24"/>
        </w:rPr>
        <w:t>10.panta pirmās daļas 16.punkt</w:t>
      </w:r>
      <w:r w:rsidR="001475DA">
        <w:rPr>
          <w:rFonts w:ascii="Times New Roman" w:hAnsi="Times New Roman" w:cs="Times New Roman"/>
          <w:sz w:val="24"/>
          <w:szCs w:val="24"/>
        </w:rPr>
        <w:t>u, kas</w:t>
      </w:r>
      <w:r w:rsidR="001475DA" w:rsidRPr="001475DA">
        <w:rPr>
          <w:rFonts w:ascii="Times New Roman" w:hAnsi="Times New Roman" w:cs="Times New Roman"/>
          <w:sz w:val="24"/>
          <w:szCs w:val="24"/>
        </w:rPr>
        <w:t xml:space="preserve"> nosaka, ka dome ir tiesīga izlemt ikvienu pašvaldības kompetences jautājumu; tikai domes kompetencē ir lemt par pašvaldības nekustamā īpašuma atsavināšanu un apgrūtināšanu, kā arī par nekustamā īpašuma iegūšanu,</w:t>
      </w:r>
      <w:r w:rsidR="001475DA">
        <w:rPr>
          <w:rFonts w:ascii="Times New Roman" w:hAnsi="Times New Roman" w:cs="Times New Roman"/>
          <w:sz w:val="24"/>
          <w:szCs w:val="24"/>
        </w:rPr>
        <w:t xml:space="preserve"> </w:t>
      </w:r>
      <w:r w:rsidR="001475DA" w:rsidRPr="001475DA">
        <w:rPr>
          <w:rFonts w:ascii="Times New Roman" w:hAnsi="Times New Roman" w:cs="Times New Roman"/>
          <w:sz w:val="24"/>
          <w:szCs w:val="24"/>
        </w:rPr>
        <w:t>10.panta pirmās daļas 21.punkt</w:t>
      </w:r>
      <w:r w:rsidR="001475DA">
        <w:rPr>
          <w:rFonts w:ascii="Times New Roman" w:hAnsi="Times New Roman" w:cs="Times New Roman"/>
          <w:sz w:val="24"/>
          <w:szCs w:val="24"/>
        </w:rPr>
        <w:t>u, kas</w:t>
      </w:r>
      <w:r w:rsidR="001475DA" w:rsidRPr="001475DA">
        <w:rPr>
          <w:rFonts w:ascii="Times New Roman" w:hAnsi="Times New Roman" w:cs="Times New Roman"/>
          <w:sz w:val="24"/>
          <w:szCs w:val="24"/>
        </w:rPr>
        <w:t xml:space="preserve"> nosaka, ka dome ir tiesīga izlemt ikvienu pašvaldības kompetences jautājumu; tikai domes kompetencē ir pieņemt lēmumus citos ārējos normatīvajos aktos paredzētajos gadījumos</w:t>
      </w:r>
      <w:r>
        <w:rPr>
          <w:rFonts w:ascii="Times New Roman" w:hAnsi="Times New Roman" w:cs="Times New Roman"/>
          <w:sz w:val="24"/>
          <w:szCs w:val="24"/>
        </w:rPr>
        <w:t>, likuma “</w:t>
      </w:r>
      <w:r w:rsidRPr="005D1DC2">
        <w:rPr>
          <w:rFonts w:ascii="Times New Roman" w:hAnsi="Times New Roman" w:cs="Times New Roman"/>
          <w:sz w:val="24"/>
          <w:szCs w:val="24"/>
        </w:rPr>
        <w:t>Par autoceļiem” 6.</w:t>
      </w:r>
      <w:r w:rsidRPr="005D1DC2">
        <w:rPr>
          <w:rFonts w:ascii="Times New Roman" w:hAnsi="Times New Roman" w:cs="Times New Roman"/>
          <w:sz w:val="24"/>
          <w:szCs w:val="24"/>
          <w:vertAlign w:val="superscript"/>
        </w:rPr>
        <w:t>1</w:t>
      </w:r>
      <w:r w:rsidRPr="005D1DC2">
        <w:rPr>
          <w:rFonts w:ascii="Times New Roman" w:hAnsi="Times New Roman" w:cs="Times New Roman"/>
          <w:sz w:val="24"/>
          <w:szCs w:val="24"/>
        </w:rPr>
        <w:t xml:space="preserve"> panta pirmo daļu, kas nosaka, ja kāda īpašnieka zemes gabalu, kuru viņš ieguvis sakarā ar īpašuma tiesību atjaunošanu vai zemes privatizāciju, pievedceļš nesavieno ar valsts vai pašvaldības ceļu, šādam īpašniekam ir servitūta tiesības lietot braukšanai citos zemes gabalos esošos ceļus vai ierīkot tos no jauna, šā panta otro daļu, kas nosaka, ka servitūtu nodibina Civillikumā noteiktajā kārtībā, Civillikuma 1158. pantu, kas nosaka, ka, ja nodibinot ceļa servitūtu nekas nav teikts par ceļa platumu, tad kājceļam jābūt vienu metru, bet lopu ceļam vai braucamam ceļam vismaz četri ar pusi metrus platam, 1231.pantu, kas nosaka, ka servitūtus nodibina ar likumu, ar tiesas spriedumu, ar līgumu vai testamentu, 1232.panta pirmo daļu, kas nosaka, ka ar līgumu vai testamentu iegūt nekustamam īpašumam par labu servitūtu vai arī viņu ar to apgrūtināt var tikai viņa īpašnieks, </w:t>
      </w:r>
      <w:r w:rsidRPr="00017808">
        <w:rPr>
          <w:rFonts w:ascii="Times New Roman" w:hAnsi="Times New Roman" w:cs="Times New Roman"/>
          <w:sz w:val="24"/>
          <w:szCs w:val="24"/>
        </w:rPr>
        <w:t>Gulbenes novada domes 2013.gada 31.oktobra saistošo noteikumu Nr.25 “Gulbenes novada pašvaldības nolikums” 47.punktu, kas nosaka, ka līgumus pašvaldības vārdā slēdz domes priekšsēdētājs, domes priekšsēdētāja vietnieks, pašvaldības izpilddirektors vai arī cita amatpersona uz domes lēmuma, domes priekšsēdētāja rīkojuma vai pilnvaras pamata</w:t>
      </w:r>
      <w:r>
        <w:rPr>
          <w:rFonts w:ascii="Times New Roman" w:hAnsi="Times New Roman" w:cs="Times New Roman"/>
          <w:sz w:val="24"/>
          <w:szCs w:val="24"/>
        </w:rPr>
        <w:t>;</w:t>
      </w:r>
      <w:r w:rsidRPr="00017808">
        <w:rPr>
          <w:rFonts w:ascii="Times New Roman" w:hAnsi="Times New Roman" w:cs="Times New Roman"/>
          <w:sz w:val="24"/>
          <w:szCs w:val="24"/>
        </w:rPr>
        <w:t xml:space="preserve"> Līgumus, kuros viena no līgumslēdzējām pusēm ir pašvaldības administrācija, sagatavo vai pārbauda pašvaldības administrācijas Juridiskā un </w:t>
      </w:r>
      <w:proofErr w:type="spellStart"/>
      <w:r w:rsidRPr="00017808">
        <w:rPr>
          <w:rFonts w:ascii="Times New Roman" w:hAnsi="Times New Roman" w:cs="Times New Roman"/>
          <w:sz w:val="24"/>
          <w:szCs w:val="24"/>
        </w:rPr>
        <w:t>personālvadības</w:t>
      </w:r>
      <w:proofErr w:type="spellEnd"/>
      <w:r w:rsidRPr="00017808">
        <w:rPr>
          <w:rFonts w:ascii="Times New Roman" w:hAnsi="Times New Roman" w:cs="Times New Roman"/>
          <w:sz w:val="24"/>
          <w:szCs w:val="24"/>
        </w:rPr>
        <w:t xml:space="preserve"> nodaļa</w:t>
      </w:r>
      <w:r>
        <w:rPr>
          <w:rFonts w:ascii="Times New Roman" w:hAnsi="Times New Roman" w:cs="Times New Roman"/>
          <w:sz w:val="24"/>
          <w:szCs w:val="24"/>
        </w:rPr>
        <w:t xml:space="preserve">; </w:t>
      </w:r>
      <w:r w:rsidRPr="00017808">
        <w:rPr>
          <w:rFonts w:ascii="Times New Roman" w:hAnsi="Times New Roman" w:cs="Times New Roman"/>
          <w:sz w:val="24"/>
          <w:szCs w:val="24"/>
        </w:rPr>
        <w:t>Visi līgumi pirms parakstīšanas tiek nodoti saskaņošanai pašvaldības administrācijas Finanšu nodaļai,</w:t>
      </w:r>
      <w:r w:rsidRPr="00DD6D90">
        <w:rPr>
          <w:rFonts w:ascii="Times New Roman" w:hAnsi="Times New Roman" w:cs="Times New Roman"/>
          <w:sz w:val="24"/>
          <w:szCs w:val="24"/>
        </w:rPr>
        <w:t xml:space="preserve"> </w:t>
      </w:r>
      <w:r w:rsidR="001475DA">
        <w:rPr>
          <w:rFonts w:ascii="Times New Roman" w:hAnsi="Times New Roman" w:cs="Times New Roman"/>
          <w:sz w:val="24"/>
          <w:szCs w:val="24"/>
        </w:rPr>
        <w:t xml:space="preserve">un Attīstības un tautsaimniecības </w:t>
      </w:r>
      <w:r w:rsidR="001475DA">
        <w:rPr>
          <w:rFonts w:ascii="Times New Roman" w:hAnsi="Times New Roman" w:cs="Times New Roman"/>
          <w:sz w:val="24"/>
          <w:szCs w:val="24"/>
        </w:rPr>
        <w:lastRenderedPageBreak/>
        <w:t xml:space="preserve">komitejas ieteikumu, </w:t>
      </w:r>
      <w:r w:rsidR="009E2575" w:rsidRPr="009E2575">
        <w:rPr>
          <w:rFonts w:ascii="Times New Roman" w:hAnsi="Times New Roman" w:cs="Times New Roman"/>
          <w:sz w:val="24"/>
          <w:szCs w:val="24"/>
        </w:rPr>
        <w:t>atklāti balsojot: PAR – ; PRET –; ATTURAS –, Gulbenes novada dome NOLEMJ</w:t>
      </w:r>
      <w:r w:rsidRPr="00F0532A">
        <w:rPr>
          <w:rFonts w:ascii="Times New Roman" w:hAnsi="Times New Roman" w:cs="Times New Roman"/>
          <w:color w:val="000000"/>
          <w:sz w:val="24"/>
          <w:szCs w:val="24"/>
        </w:rPr>
        <w:t>:</w:t>
      </w:r>
    </w:p>
    <w:p w14:paraId="0DB77F6A" w14:textId="616880FF" w:rsidR="0064469F" w:rsidRDefault="00300B5C" w:rsidP="0064469F">
      <w:pPr>
        <w:pStyle w:val="naispant"/>
        <w:tabs>
          <w:tab w:val="left" w:pos="1134"/>
        </w:tabs>
        <w:spacing w:before="0" w:after="0" w:line="360" w:lineRule="auto"/>
        <w:ind w:left="0" w:firstLine="709"/>
        <w:rPr>
          <w:rFonts w:ascii="Times New Roman" w:hAnsi="Times New Roman" w:cs="Times New Roman"/>
          <w:b w:val="0"/>
        </w:rPr>
      </w:pPr>
      <w:r w:rsidRPr="00DC6537">
        <w:rPr>
          <w:rFonts w:ascii="Times New Roman" w:hAnsi="Times New Roman" w:cs="Times New Roman"/>
          <w:b w:val="0"/>
        </w:rPr>
        <w:t xml:space="preserve">1. </w:t>
      </w:r>
      <w:r>
        <w:rPr>
          <w:rFonts w:ascii="Times New Roman" w:hAnsi="Times New Roman" w:cs="Times New Roman"/>
          <w:b w:val="0"/>
        </w:rPr>
        <w:t xml:space="preserve">PIEKRIST </w:t>
      </w:r>
      <w:r w:rsidR="00E6351E" w:rsidRPr="002929E1">
        <w:rPr>
          <w:rFonts w:ascii="Times New Roman" w:hAnsi="Times New Roman" w:cs="Times New Roman"/>
          <w:b w:val="0"/>
        </w:rPr>
        <w:t>braucam</w:t>
      </w:r>
      <w:r w:rsidR="005B0EE1">
        <w:rPr>
          <w:rFonts w:ascii="Times New Roman" w:hAnsi="Times New Roman" w:cs="Times New Roman"/>
          <w:b w:val="0"/>
        </w:rPr>
        <w:t>a</w:t>
      </w:r>
      <w:r w:rsidR="00E6351E" w:rsidRPr="002929E1">
        <w:rPr>
          <w:rFonts w:ascii="Times New Roman" w:hAnsi="Times New Roman" w:cs="Times New Roman"/>
          <w:b w:val="0"/>
        </w:rPr>
        <w:t xml:space="preserve"> ceļa servitūta (ceļa servitūts)</w:t>
      </w:r>
      <w:r w:rsidR="0064469F">
        <w:rPr>
          <w:rFonts w:ascii="Times New Roman" w:hAnsi="Times New Roman" w:cs="Times New Roman"/>
          <w:b w:val="0"/>
        </w:rPr>
        <w:t xml:space="preserve"> 4</w:t>
      </w:r>
      <w:r w:rsidR="0064469F" w:rsidRPr="00E6351E">
        <w:rPr>
          <w:rFonts w:ascii="Times New Roman" w:hAnsi="Times New Roman" w:cs="Times New Roman"/>
          <w:b w:val="0"/>
        </w:rPr>
        <w:t xml:space="preserve">,0 m platumā un </w:t>
      </w:r>
      <w:r w:rsidR="0064469F" w:rsidRPr="00026A04">
        <w:rPr>
          <w:rFonts w:ascii="Times New Roman" w:hAnsi="Times New Roman" w:cs="Times New Roman"/>
          <w:b w:val="0"/>
        </w:rPr>
        <w:t>1</w:t>
      </w:r>
      <w:r w:rsidR="00CA200A">
        <w:rPr>
          <w:rFonts w:ascii="Times New Roman" w:hAnsi="Times New Roman" w:cs="Times New Roman"/>
          <w:b w:val="0"/>
        </w:rPr>
        <w:t>36</w:t>
      </w:r>
      <w:r w:rsidR="0064469F" w:rsidRPr="00E6351E">
        <w:rPr>
          <w:rFonts w:ascii="Times New Roman" w:hAnsi="Times New Roman" w:cs="Times New Roman"/>
          <w:b w:val="0"/>
        </w:rPr>
        <w:t xml:space="preserve"> m garumā</w:t>
      </w:r>
      <w:r w:rsidR="0064469F">
        <w:rPr>
          <w:rFonts w:ascii="Times New Roman" w:hAnsi="Times New Roman" w:cs="Times New Roman"/>
          <w:b w:val="0"/>
        </w:rPr>
        <w:t xml:space="preserve">, </w:t>
      </w:r>
      <w:r w:rsidR="00E6351E">
        <w:rPr>
          <w:rFonts w:ascii="Times New Roman" w:hAnsi="Times New Roman" w:cs="Times New Roman"/>
          <w:b w:val="0"/>
        </w:rPr>
        <w:t xml:space="preserve">nodibināšanai </w:t>
      </w:r>
      <w:r w:rsidR="00E6351E" w:rsidRPr="00DC6537">
        <w:rPr>
          <w:rFonts w:ascii="Times New Roman" w:hAnsi="Times New Roman" w:cs="Times New Roman"/>
          <w:b w:val="0"/>
        </w:rPr>
        <w:t xml:space="preserve">Gulbenes novada </w:t>
      </w:r>
      <w:r w:rsidR="00E6351E">
        <w:rPr>
          <w:rFonts w:ascii="Times New Roman" w:hAnsi="Times New Roman" w:cs="Times New Roman"/>
          <w:b w:val="0"/>
        </w:rPr>
        <w:t>pašvaldībai</w:t>
      </w:r>
      <w:r w:rsidR="00E6351E" w:rsidRPr="00DC6537">
        <w:rPr>
          <w:rFonts w:ascii="Times New Roman" w:hAnsi="Times New Roman" w:cs="Times New Roman"/>
          <w:b w:val="0"/>
        </w:rPr>
        <w:t xml:space="preserve"> </w:t>
      </w:r>
      <w:r w:rsidR="00E6351E">
        <w:rPr>
          <w:rFonts w:ascii="Times New Roman" w:hAnsi="Times New Roman" w:cs="Times New Roman"/>
          <w:b w:val="0"/>
        </w:rPr>
        <w:t>piekrītošajā</w:t>
      </w:r>
      <w:r w:rsidR="003A6FE9">
        <w:rPr>
          <w:rFonts w:ascii="Times New Roman" w:hAnsi="Times New Roman" w:cs="Times New Roman"/>
          <w:b w:val="0"/>
        </w:rPr>
        <w:t xml:space="preserve"> </w:t>
      </w:r>
      <w:r w:rsidR="00E6351E" w:rsidRPr="00E6351E">
        <w:rPr>
          <w:rFonts w:ascii="Times New Roman" w:hAnsi="Times New Roman" w:cs="Times New Roman"/>
          <w:b w:val="0"/>
        </w:rPr>
        <w:t xml:space="preserve">nekustamā īpašuma </w:t>
      </w:r>
      <w:r w:rsidR="00CA200A">
        <w:rPr>
          <w:rFonts w:ascii="Times New Roman" w:hAnsi="Times New Roman" w:cs="Times New Roman"/>
          <w:b w:val="0"/>
        </w:rPr>
        <w:t>Tirzas</w:t>
      </w:r>
      <w:r w:rsidR="003A6FE9">
        <w:rPr>
          <w:rFonts w:ascii="Times New Roman" w:hAnsi="Times New Roman" w:cs="Times New Roman"/>
          <w:b w:val="0"/>
        </w:rPr>
        <w:t xml:space="preserve"> </w:t>
      </w:r>
      <w:r w:rsidR="00E6351E" w:rsidRPr="00E6351E">
        <w:rPr>
          <w:rFonts w:ascii="Times New Roman" w:hAnsi="Times New Roman" w:cs="Times New Roman"/>
          <w:b w:val="0"/>
        </w:rPr>
        <w:t>pagastā ar nosaukumu “</w:t>
      </w:r>
      <w:proofErr w:type="spellStart"/>
      <w:r w:rsidR="00CA200A">
        <w:rPr>
          <w:rFonts w:ascii="Times New Roman" w:hAnsi="Times New Roman" w:cs="Times New Roman"/>
          <w:b w:val="0"/>
        </w:rPr>
        <w:t>Daukši</w:t>
      </w:r>
      <w:proofErr w:type="spellEnd"/>
      <w:r w:rsidR="00E6351E" w:rsidRPr="00E6351E">
        <w:rPr>
          <w:rFonts w:ascii="Times New Roman" w:hAnsi="Times New Roman" w:cs="Times New Roman"/>
          <w:b w:val="0"/>
        </w:rPr>
        <w:t xml:space="preserve">”, kadastra numurs </w:t>
      </w:r>
      <w:bookmarkStart w:id="0" w:name="_Hlk132228010"/>
      <w:r w:rsidR="00CA200A">
        <w:rPr>
          <w:rFonts w:ascii="Times New Roman" w:hAnsi="Times New Roman" w:cs="Times New Roman"/>
          <w:b w:val="0"/>
        </w:rPr>
        <w:t>5094 004 0219</w:t>
      </w:r>
      <w:bookmarkEnd w:id="0"/>
      <w:r w:rsidR="00E6351E" w:rsidRPr="00E6351E">
        <w:rPr>
          <w:rFonts w:ascii="Times New Roman" w:hAnsi="Times New Roman" w:cs="Times New Roman"/>
          <w:b w:val="0"/>
        </w:rPr>
        <w:t xml:space="preserve">, sastāvā ietilpstošajā zemes vienībā ar kadastra apzīmējumu </w:t>
      </w:r>
      <w:r w:rsidR="00CA200A" w:rsidRPr="00CA200A">
        <w:rPr>
          <w:rFonts w:ascii="Times New Roman" w:hAnsi="Times New Roman" w:cs="Times New Roman"/>
          <w:b w:val="0"/>
        </w:rPr>
        <w:t>5094 004 0219</w:t>
      </w:r>
      <w:r w:rsidR="00E6351E" w:rsidRPr="00E6351E">
        <w:rPr>
          <w:rFonts w:ascii="Times New Roman" w:hAnsi="Times New Roman" w:cs="Times New Roman"/>
          <w:b w:val="0"/>
        </w:rPr>
        <w:t>,</w:t>
      </w:r>
      <w:r w:rsidR="0064469F">
        <w:rPr>
          <w:rFonts w:ascii="Times New Roman" w:hAnsi="Times New Roman" w:cs="Times New Roman"/>
          <w:b w:val="0"/>
        </w:rPr>
        <w:t xml:space="preserve"> par labu </w:t>
      </w:r>
      <w:r w:rsidR="0064469F" w:rsidRPr="00027E03">
        <w:rPr>
          <w:rFonts w:ascii="Times New Roman" w:hAnsi="Times New Roman" w:cs="Times New Roman"/>
          <w:b w:val="0"/>
        </w:rPr>
        <w:t xml:space="preserve">nekustamā īpašuma </w:t>
      </w:r>
      <w:r w:rsidR="00CA200A" w:rsidRPr="00CA200A">
        <w:rPr>
          <w:rFonts w:ascii="Times New Roman" w:hAnsi="Times New Roman" w:cs="Times New Roman"/>
          <w:b w:val="0"/>
        </w:rPr>
        <w:t>“Dzirnavas</w:t>
      </w:r>
      <w:r w:rsidR="00613837">
        <w:rPr>
          <w:rFonts w:ascii="Times New Roman" w:hAnsi="Times New Roman" w:cs="Times New Roman"/>
          <w:b w:val="0"/>
        </w:rPr>
        <w:t xml:space="preserve"> </w:t>
      </w:r>
      <w:r w:rsidR="00CA200A" w:rsidRPr="00CA200A">
        <w:rPr>
          <w:rFonts w:ascii="Times New Roman" w:hAnsi="Times New Roman" w:cs="Times New Roman"/>
          <w:b w:val="0"/>
        </w:rPr>
        <w:t>8” Tirzas pagasts, Gulbenes novads, kadastra numurs 5094 004 0257, sastāvā ietilpstoš</w:t>
      </w:r>
      <w:r w:rsidR="00CA200A">
        <w:rPr>
          <w:rFonts w:ascii="Times New Roman" w:hAnsi="Times New Roman" w:cs="Times New Roman"/>
          <w:b w:val="0"/>
        </w:rPr>
        <w:t>ajai</w:t>
      </w:r>
      <w:r w:rsidR="00CA200A" w:rsidRPr="00CA200A">
        <w:rPr>
          <w:rFonts w:ascii="Times New Roman" w:hAnsi="Times New Roman" w:cs="Times New Roman"/>
          <w:b w:val="0"/>
        </w:rPr>
        <w:t xml:space="preserve"> zemes vienība</w:t>
      </w:r>
      <w:r w:rsidR="00CA200A">
        <w:rPr>
          <w:rFonts w:ascii="Times New Roman" w:hAnsi="Times New Roman" w:cs="Times New Roman"/>
          <w:b w:val="0"/>
        </w:rPr>
        <w:t>i</w:t>
      </w:r>
      <w:r w:rsidR="00CA200A" w:rsidRPr="00CA200A">
        <w:rPr>
          <w:rFonts w:ascii="Times New Roman" w:hAnsi="Times New Roman" w:cs="Times New Roman"/>
          <w:b w:val="0"/>
        </w:rPr>
        <w:t xml:space="preserve">  ar kadastra apzīmējumu 5094 004 0261</w:t>
      </w:r>
      <w:r w:rsidR="0064469F">
        <w:rPr>
          <w:rFonts w:ascii="Times New Roman" w:hAnsi="Times New Roman" w:cs="Times New Roman"/>
          <w:b w:val="0"/>
        </w:rPr>
        <w:t xml:space="preserve">, </w:t>
      </w:r>
      <w:r w:rsidR="0064469F" w:rsidRPr="00DC6537">
        <w:rPr>
          <w:rFonts w:ascii="Times New Roman" w:hAnsi="Times New Roman" w:cs="Times New Roman"/>
          <w:b w:val="0"/>
        </w:rPr>
        <w:t xml:space="preserve">saskaņā ar </w:t>
      </w:r>
      <w:proofErr w:type="spellStart"/>
      <w:r w:rsidR="0064469F">
        <w:rPr>
          <w:rFonts w:ascii="Times New Roman" w:hAnsi="Times New Roman" w:cs="Times New Roman"/>
          <w:b w:val="0"/>
        </w:rPr>
        <w:t>izkopējumu</w:t>
      </w:r>
      <w:proofErr w:type="spellEnd"/>
      <w:r w:rsidR="0064469F">
        <w:rPr>
          <w:rFonts w:ascii="Times New Roman" w:hAnsi="Times New Roman" w:cs="Times New Roman"/>
          <w:b w:val="0"/>
        </w:rPr>
        <w:t xml:space="preserve"> no digitālās kadastra kartes </w:t>
      </w:r>
      <w:r w:rsidR="0064469F" w:rsidRPr="00C62764">
        <w:rPr>
          <w:rFonts w:ascii="Times New Roman" w:hAnsi="Times New Roman" w:cs="Times New Roman"/>
          <w:b w:val="0"/>
        </w:rPr>
        <w:t>(</w:t>
      </w:r>
      <w:r w:rsidR="0064469F">
        <w:rPr>
          <w:rFonts w:ascii="Times New Roman" w:hAnsi="Times New Roman" w:cs="Times New Roman"/>
          <w:b w:val="0"/>
        </w:rPr>
        <w:t>P</w:t>
      </w:r>
      <w:r w:rsidR="0064469F" w:rsidRPr="00C62764">
        <w:rPr>
          <w:rFonts w:ascii="Times New Roman" w:hAnsi="Times New Roman" w:cs="Times New Roman"/>
          <w:b w:val="0"/>
        </w:rPr>
        <w:t>ielikums).</w:t>
      </w:r>
    </w:p>
    <w:p w14:paraId="539FC07A" w14:textId="77777777" w:rsidR="0064469F" w:rsidRDefault="0064469F" w:rsidP="0064469F">
      <w:pPr>
        <w:pStyle w:val="Parastais"/>
        <w:tabs>
          <w:tab w:val="left" w:pos="993"/>
        </w:tabs>
        <w:spacing w:line="360" w:lineRule="auto"/>
        <w:ind w:firstLine="567"/>
        <w:jc w:val="both"/>
      </w:pPr>
      <w:r>
        <w:t>2</w:t>
      </w:r>
      <w:r w:rsidRPr="00EC584E">
        <w:t>.</w:t>
      </w:r>
      <w:r>
        <w:rPr>
          <w:b/>
        </w:rPr>
        <w:t xml:space="preserve"> </w:t>
      </w:r>
      <w:r>
        <w:t>UZDOT Gulbenes novada pašvaldības administrācijas Īpašumu pārraudzības nodaļai sagatavot līgumu par ceļa servitūta nodibināšanu saskaņā ar šī lēmuma 1.punktu un pirms līguma parakstīšanas līguma projektu iesniegt Gulbenes novada pašvaldības administrācijas J</w:t>
      </w:r>
      <w:r w:rsidRPr="0012227E">
        <w:t>uridiska</w:t>
      </w:r>
      <w:r>
        <w:t>ja</w:t>
      </w:r>
      <w:r w:rsidRPr="0012227E">
        <w:t xml:space="preserve">i </w:t>
      </w:r>
      <w:r>
        <w:t xml:space="preserve">un </w:t>
      </w:r>
      <w:proofErr w:type="spellStart"/>
      <w:r w:rsidRPr="00537EFC">
        <w:t>personālvadības</w:t>
      </w:r>
      <w:proofErr w:type="spellEnd"/>
      <w:r w:rsidRPr="00537EFC">
        <w:t xml:space="preserve"> </w:t>
      </w:r>
      <w:r w:rsidRPr="0012227E">
        <w:t>nodaļ</w:t>
      </w:r>
      <w:r>
        <w:t>ai saskaņošanai.</w:t>
      </w:r>
    </w:p>
    <w:p w14:paraId="3B632AD2" w14:textId="0AAAF82A" w:rsidR="00300B5C" w:rsidRDefault="0064469F" w:rsidP="0064469F">
      <w:pPr>
        <w:pStyle w:val="naispant"/>
        <w:tabs>
          <w:tab w:val="left" w:pos="1134"/>
        </w:tabs>
        <w:spacing w:before="0" w:after="0" w:line="360" w:lineRule="auto"/>
        <w:ind w:left="0" w:firstLine="567"/>
        <w:rPr>
          <w:rFonts w:ascii="Times New Roman" w:hAnsi="Times New Roman" w:cs="Times New Roman"/>
          <w:b w:val="0"/>
        </w:rPr>
      </w:pPr>
      <w:r>
        <w:rPr>
          <w:rFonts w:ascii="Times New Roman" w:hAnsi="Times New Roman" w:cs="Times New Roman"/>
          <w:b w:val="0"/>
        </w:rPr>
        <w:t xml:space="preserve">3. PILNVAROT Gulbenes novada domes priekšsēdētāju noslēgt līgumu par šā lēmuma 1.punktā noteiktā </w:t>
      </w:r>
      <w:r w:rsidRPr="00EC584E">
        <w:rPr>
          <w:rFonts w:ascii="Times New Roman" w:hAnsi="Times New Roman" w:cs="Times New Roman"/>
          <w:b w:val="0"/>
        </w:rPr>
        <w:t xml:space="preserve">ceļa servitūta nodibināšanu ar nekustamā īpašuma </w:t>
      </w:r>
      <w:r w:rsidR="00CA200A" w:rsidRPr="00CA200A">
        <w:rPr>
          <w:rFonts w:ascii="Times New Roman" w:hAnsi="Times New Roman" w:cs="Times New Roman"/>
          <w:b w:val="0"/>
        </w:rPr>
        <w:t>“Dzirnavas</w:t>
      </w:r>
      <w:r w:rsidR="00613837">
        <w:rPr>
          <w:rFonts w:ascii="Times New Roman" w:hAnsi="Times New Roman" w:cs="Times New Roman"/>
          <w:b w:val="0"/>
        </w:rPr>
        <w:t xml:space="preserve"> </w:t>
      </w:r>
      <w:r w:rsidR="00CA200A" w:rsidRPr="00CA200A">
        <w:rPr>
          <w:rFonts w:ascii="Times New Roman" w:hAnsi="Times New Roman" w:cs="Times New Roman"/>
          <w:b w:val="0"/>
        </w:rPr>
        <w:t xml:space="preserve">8” Tirzas pagasts, Gulbenes novads, kadastra numurs 5094 004 0257, </w:t>
      </w:r>
      <w:r w:rsidR="00075DAE">
        <w:rPr>
          <w:rFonts w:ascii="Times New Roman" w:hAnsi="Times New Roman" w:cs="Times New Roman"/>
          <w:b w:val="0"/>
        </w:rPr>
        <w:t>[..]</w:t>
      </w:r>
      <w:r w:rsidR="00300B5C">
        <w:rPr>
          <w:rFonts w:ascii="Times New Roman" w:hAnsi="Times New Roman" w:cs="Times New Roman"/>
          <w:b w:val="0"/>
        </w:rPr>
        <w:t>.</w:t>
      </w:r>
    </w:p>
    <w:p w14:paraId="666E86B7" w14:textId="77777777" w:rsidR="00300B5C" w:rsidRDefault="00300B5C" w:rsidP="00300B5C">
      <w:pPr>
        <w:spacing w:line="360" w:lineRule="auto"/>
        <w:ind w:firstLine="567"/>
        <w:jc w:val="both"/>
        <w:rPr>
          <w:rFonts w:ascii="Times New Roman" w:hAnsi="Times New Roman" w:cs="Times New Roman"/>
          <w:sz w:val="24"/>
          <w:szCs w:val="24"/>
        </w:rPr>
      </w:pPr>
    </w:p>
    <w:p w14:paraId="3932FECF" w14:textId="77777777" w:rsidR="00300B5C" w:rsidRDefault="00300B5C" w:rsidP="00300B5C">
      <w:pPr>
        <w:spacing w:line="360" w:lineRule="auto"/>
        <w:rPr>
          <w:rFonts w:ascii="Times New Roman" w:hAnsi="Times New Roman" w:cs="Times New Roman"/>
          <w:sz w:val="24"/>
          <w:szCs w:val="24"/>
        </w:rPr>
      </w:pPr>
      <w:r w:rsidRPr="00F0532A">
        <w:rPr>
          <w:rFonts w:ascii="Times New Roman" w:hAnsi="Times New Roman" w:cs="Times New Roman"/>
          <w:sz w:val="24"/>
          <w:szCs w:val="24"/>
        </w:rPr>
        <w:t xml:space="preserve">Gulbenes novada domes priekšsēdētājs </w:t>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proofErr w:type="spellStart"/>
      <w:r>
        <w:rPr>
          <w:rFonts w:ascii="Times New Roman" w:hAnsi="Times New Roman" w:cs="Times New Roman"/>
          <w:sz w:val="24"/>
          <w:szCs w:val="24"/>
        </w:rPr>
        <w:t>A.Caunītis</w:t>
      </w:r>
      <w:proofErr w:type="spellEnd"/>
    </w:p>
    <w:p w14:paraId="74662D5A" w14:textId="77777777" w:rsidR="00300B5C" w:rsidRDefault="00300B5C" w:rsidP="00300B5C">
      <w:pPr>
        <w:spacing w:line="360" w:lineRule="auto"/>
        <w:rPr>
          <w:rFonts w:ascii="Times New Roman" w:hAnsi="Times New Roman" w:cs="Times New Roman"/>
          <w:sz w:val="24"/>
          <w:szCs w:val="24"/>
        </w:rPr>
      </w:pPr>
    </w:p>
    <w:p w14:paraId="0EE6D3F4" w14:textId="3C0C839C" w:rsidR="00300B5C" w:rsidRDefault="00300B5C" w:rsidP="00300B5C">
      <w:pPr>
        <w:spacing w:line="360" w:lineRule="auto"/>
        <w:rPr>
          <w:rFonts w:ascii="Times New Roman" w:hAnsi="Times New Roman" w:cs="Times New Roman"/>
          <w:sz w:val="24"/>
          <w:szCs w:val="24"/>
        </w:rPr>
      </w:pPr>
      <w:r>
        <w:rPr>
          <w:rFonts w:ascii="Times New Roman" w:hAnsi="Times New Roman" w:cs="Times New Roman"/>
          <w:sz w:val="24"/>
          <w:szCs w:val="24"/>
        </w:rPr>
        <w:t xml:space="preserve">Sagatavoja: </w:t>
      </w:r>
      <w:proofErr w:type="spellStart"/>
      <w:r w:rsidR="009E2575">
        <w:rPr>
          <w:rFonts w:ascii="Times New Roman" w:hAnsi="Times New Roman" w:cs="Times New Roman"/>
          <w:sz w:val="24"/>
          <w:szCs w:val="24"/>
        </w:rPr>
        <w:t>L.Bašķere</w:t>
      </w:r>
      <w:proofErr w:type="spellEnd"/>
    </w:p>
    <w:p w14:paraId="485DEDAA" w14:textId="77777777" w:rsidR="00300B5C" w:rsidRDefault="00300B5C" w:rsidP="00300B5C">
      <w:pPr>
        <w:spacing w:after="160" w:line="259" w:lineRule="auto"/>
        <w:rPr>
          <w:rFonts w:ascii="Times New Roman" w:hAnsi="Times New Roman" w:cs="Times New Roman"/>
          <w:sz w:val="24"/>
          <w:szCs w:val="24"/>
        </w:rPr>
      </w:pPr>
      <w:r>
        <w:rPr>
          <w:rFonts w:ascii="Times New Roman" w:hAnsi="Times New Roman" w:cs="Times New Roman"/>
          <w:sz w:val="24"/>
          <w:szCs w:val="24"/>
        </w:rPr>
        <w:br w:type="page"/>
      </w:r>
    </w:p>
    <w:p w14:paraId="04983A22" w14:textId="3E5C8C1C" w:rsidR="0030321C" w:rsidRPr="00DF5D0E" w:rsidRDefault="0030321C" w:rsidP="0030321C">
      <w:pPr>
        <w:pStyle w:val="Pamatteksts"/>
        <w:spacing w:after="0"/>
        <w:jc w:val="right"/>
        <w:rPr>
          <w:rFonts w:ascii="Times New Roman" w:hAnsi="Times New Roman" w:cs="Times New Roman"/>
          <w:sz w:val="24"/>
          <w:szCs w:val="24"/>
        </w:rPr>
      </w:pPr>
      <w:r>
        <w:rPr>
          <w:rFonts w:ascii="Times New Roman" w:hAnsi="Times New Roman" w:cs="Times New Roman"/>
          <w:sz w:val="24"/>
          <w:szCs w:val="24"/>
        </w:rPr>
        <w:t xml:space="preserve">Pielikums </w:t>
      </w:r>
      <w:r w:rsidR="0064469F">
        <w:rPr>
          <w:rFonts w:ascii="Times New Roman" w:hAnsi="Times New Roman" w:cs="Times New Roman"/>
          <w:sz w:val="24"/>
          <w:szCs w:val="24"/>
        </w:rPr>
        <w:t>27.04</w:t>
      </w:r>
      <w:r w:rsidR="00A87C4A">
        <w:rPr>
          <w:rFonts w:ascii="Times New Roman" w:hAnsi="Times New Roman" w:cs="Times New Roman"/>
          <w:sz w:val="24"/>
          <w:szCs w:val="24"/>
        </w:rPr>
        <w:t>.</w:t>
      </w:r>
      <w:r w:rsidR="00010898">
        <w:rPr>
          <w:rFonts w:ascii="Times New Roman" w:hAnsi="Times New Roman" w:cs="Times New Roman"/>
          <w:sz w:val="24"/>
          <w:szCs w:val="24"/>
        </w:rPr>
        <w:t>202</w:t>
      </w:r>
      <w:r w:rsidR="001475DA">
        <w:rPr>
          <w:rFonts w:ascii="Times New Roman" w:hAnsi="Times New Roman" w:cs="Times New Roman"/>
          <w:sz w:val="24"/>
          <w:szCs w:val="24"/>
        </w:rPr>
        <w:t>3</w:t>
      </w:r>
      <w:r w:rsidR="00FF1F2C">
        <w:rPr>
          <w:rFonts w:ascii="Times New Roman" w:hAnsi="Times New Roman" w:cs="Times New Roman"/>
          <w:sz w:val="24"/>
          <w:szCs w:val="24"/>
        </w:rPr>
        <w:t>.</w:t>
      </w:r>
      <w:r w:rsidRPr="00DF5D0E">
        <w:rPr>
          <w:rFonts w:ascii="Times New Roman" w:hAnsi="Times New Roman" w:cs="Times New Roman"/>
          <w:sz w:val="24"/>
          <w:szCs w:val="24"/>
        </w:rPr>
        <w:t xml:space="preserve"> Gulbenes novada domes lēmumam Nr.</w:t>
      </w:r>
      <w:r w:rsidR="006B578D">
        <w:rPr>
          <w:rFonts w:ascii="Times New Roman" w:hAnsi="Times New Roman" w:cs="Times New Roman"/>
          <w:sz w:val="24"/>
          <w:szCs w:val="24"/>
        </w:rPr>
        <w:t xml:space="preserve"> </w:t>
      </w:r>
      <w:r w:rsidRPr="00DF5D0E">
        <w:rPr>
          <w:rFonts w:ascii="Times New Roman" w:hAnsi="Times New Roman" w:cs="Times New Roman"/>
          <w:sz w:val="24"/>
          <w:szCs w:val="24"/>
        </w:rPr>
        <w:t>GND/202</w:t>
      </w:r>
      <w:r w:rsidR="001475DA">
        <w:rPr>
          <w:rFonts w:ascii="Times New Roman" w:hAnsi="Times New Roman" w:cs="Times New Roman"/>
          <w:sz w:val="24"/>
          <w:szCs w:val="24"/>
        </w:rPr>
        <w:t>3</w:t>
      </w:r>
      <w:r w:rsidRPr="00DF5D0E">
        <w:rPr>
          <w:rFonts w:ascii="Times New Roman" w:hAnsi="Times New Roman" w:cs="Times New Roman"/>
          <w:sz w:val="24"/>
          <w:szCs w:val="24"/>
        </w:rPr>
        <w:t>/</w:t>
      </w:r>
    </w:p>
    <w:p w14:paraId="04983A23" w14:textId="77777777" w:rsidR="0030321C" w:rsidRDefault="0030321C" w:rsidP="00D656A6">
      <w:pPr>
        <w:spacing w:line="360" w:lineRule="auto"/>
        <w:rPr>
          <w:rFonts w:ascii="Times New Roman" w:hAnsi="Times New Roman" w:cs="Times New Roman"/>
          <w:sz w:val="24"/>
          <w:szCs w:val="24"/>
        </w:rPr>
      </w:pPr>
    </w:p>
    <w:p w14:paraId="04983A24" w14:textId="7F77EBDE" w:rsidR="00D656A6" w:rsidRDefault="0030321C" w:rsidP="0030321C">
      <w:pPr>
        <w:spacing w:line="360" w:lineRule="auto"/>
        <w:jc w:val="center"/>
        <w:rPr>
          <w:rFonts w:ascii="Times New Roman" w:hAnsi="Times New Roman" w:cs="Times New Roman"/>
          <w:b/>
          <w:sz w:val="24"/>
          <w:szCs w:val="24"/>
        </w:rPr>
      </w:pPr>
      <w:r w:rsidRPr="0030321C">
        <w:rPr>
          <w:rFonts w:ascii="Times New Roman" w:hAnsi="Times New Roman" w:cs="Times New Roman"/>
          <w:b/>
          <w:sz w:val="24"/>
          <w:szCs w:val="24"/>
        </w:rPr>
        <w:t>Servitūta ceļa atrašanās vietas shēma</w:t>
      </w:r>
    </w:p>
    <w:p w14:paraId="4FB9FE76" w14:textId="477FE7A4" w:rsidR="00152F89" w:rsidRPr="0030321C" w:rsidRDefault="00555C57" w:rsidP="0030321C">
      <w:pPr>
        <w:spacing w:line="360" w:lineRule="auto"/>
        <w:jc w:val="center"/>
        <w:rPr>
          <w:rFonts w:ascii="Times New Roman" w:hAnsi="Times New Roman" w:cs="Times New Roman"/>
          <w:b/>
          <w:sz w:val="24"/>
          <w:szCs w:val="24"/>
        </w:rPr>
      </w:pPr>
      <w:r w:rsidRPr="00555C57">
        <w:rPr>
          <w:rFonts w:ascii="Times New Roman" w:hAnsi="Times New Roman" w:cs="Times New Roman"/>
          <w:b/>
          <w:noProof/>
          <w:sz w:val="24"/>
          <w:szCs w:val="24"/>
        </w:rPr>
        <w:drawing>
          <wp:inline distT="0" distB="0" distL="0" distR="0" wp14:anchorId="10E64CF5" wp14:editId="6EB4D398">
            <wp:extent cx="6119495" cy="6591300"/>
            <wp:effectExtent l="0" t="0" r="0" b="0"/>
            <wp:docPr id="358190635"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8190635" name=""/>
                    <pic:cNvPicPr/>
                  </pic:nvPicPr>
                  <pic:blipFill>
                    <a:blip r:embed="rId6"/>
                    <a:stretch>
                      <a:fillRect/>
                    </a:stretch>
                  </pic:blipFill>
                  <pic:spPr>
                    <a:xfrm>
                      <a:off x="0" y="0"/>
                      <a:ext cx="6119495" cy="6591300"/>
                    </a:xfrm>
                    <a:prstGeom prst="rect">
                      <a:avLst/>
                    </a:prstGeom>
                  </pic:spPr>
                </pic:pic>
              </a:graphicData>
            </a:graphic>
          </wp:inline>
        </w:drawing>
      </w:r>
    </w:p>
    <w:p w14:paraId="04983A27" w14:textId="77777777" w:rsidR="004147E5" w:rsidRDefault="0030321C" w:rsidP="0030321C">
      <w:pPr>
        <w:spacing w:line="360" w:lineRule="auto"/>
        <w:jc w:val="both"/>
        <w:rPr>
          <w:rFonts w:ascii="Times New Roman" w:eastAsia="Calibri" w:hAnsi="Times New Roman" w:cs="Times New Roman"/>
          <w:sz w:val="24"/>
          <w:szCs w:val="24"/>
          <w:lang w:eastAsia="en-US"/>
        </w:rPr>
      </w:pPr>
      <w:r w:rsidRPr="00622132">
        <w:rPr>
          <w:rFonts w:ascii="Times New Roman" w:eastAsia="Calibri" w:hAnsi="Times New Roman" w:cs="Times New Roman"/>
          <w:sz w:val="24"/>
          <w:szCs w:val="24"/>
          <w:lang w:eastAsia="en-US"/>
        </w:rPr>
        <w:t>Gulbenes novada domes priekšsēdētājs</w:t>
      </w:r>
      <w:r w:rsidRPr="00622132">
        <w:rPr>
          <w:rFonts w:ascii="Times New Roman" w:eastAsia="Calibri" w:hAnsi="Times New Roman" w:cs="Times New Roman"/>
          <w:sz w:val="24"/>
          <w:szCs w:val="24"/>
          <w:lang w:eastAsia="en-US"/>
        </w:rPr>
        <w:tab/>
      </w:r>
      <w:r w:rsidRPr="00622132">
        <w:rPr>
          <w:rFonts w:ascii="Times New Roman" w:eastAsia="Calibri" w:hAnsi="Times New Roman" w:cs="Times New Roman"/>
          <w:sz w:val="24"/>
          <w:szCs w:val="24"/>
          <w:lang w:eastAsia="en-US"/>
        </w:rPr>
        <w:tab/>
      </w:r>
      <w:r w:rsidRPr="00622132">
        <w:rPr>
          <w:rFonts w:ascii="Times New Roman" w:eastAsia="Calibri" w:hAnsi="Times New Roman" w:cs="Times New Roman"/>
          <w:sz w:val="24"/>
          <w:szCs w:val="24"/>
          <w:lang w:eastAsia="en-US"/>
        </w:rPr>
        <w:tab/>
      </w:r>
      <w:r w:rsidRPr="00622132">
        <w:rPr>
          <w:rFonts w:ascii="Times New Roman" w:eastAsia="Calibri" w:hAnsi="Times New Roman" w:cs="Times New Roman"/>
          <w:sz w:val="24"/>
          <w:szCs w:val="24"/>
          <w:lang w:eastAsia="en-US"/>
        </w:rPr>
        <w:tab/>
      </w:r>
      <w:r w:rsidRPr="00622132">
        <w:rPr>
          <w:rFonts w:ascii="Times New Roman" w:eastAsia="Calibri" w:hAnsi="Times New Roman" w:cs="Times New Roman"/>
          <w:sz w:val="24"/>
          <w:szCs w:val="24"/>
          <w:lang w:eastAsia="en-US"/>
        </w:rPr>
        <w:tab/>
      </w:r>
      <w:r w:rsidRPr="00622132">
        <w:rPr>
          <w:rFonts w:ascii="Times New Roman" w:eastAsia="Calibri" w:hAnsi="Times New Roman" w:cs="Times New Roman"/>
          <w:sz w:val="24"/>
          <w:szCs w:val="24"/>
          <w:lang w:eastAsia="en-US"/>
        </w:rPr>
        <w:tab/>
      </w:r>
      <w:proofErr w:type="spellStart"/>
      <w:r w:rsidR="00735B4F">
        <w:rPr>
          <w:rFonts w:ascii="Times New Roman" w:eastAsia="Calibri" w:hAnsi="Times New Roman" w:cs="Times New Roman"/>
          <w:sz w:val="24"/>
          <w:szCs w:val="24"/>
          <w:lang w:eastAsia="en-US"/>
        </w:rPr>
        <w:t>A.Caunītis</w:t>
      </w:r>
      <w:proofErr w:type="spellEnd"/>
    </w:p>
    <w:p w14:paraId="04983A28" w14:textId="77777777" w:rsidR="004147E5" w:rsidRDefault="004147E5">
      <w:pPr>
        <w:spacing w:after="160" w:line="259" w:lineRule="auto"/>
        <w:rPr>
          <w:rFonts w:ascii="Times New Roman" w:eastAsia="Calibri" w:hAnsi="Times New Roman" w:cs="Times New Roman"/>
          <w:sz w:val="24"/>
          <w:szCs w:val="24"/>
          <w:lang w:eastAsia="en-US"/>
        </w:rPr>
      </w:pPr>
    </w:p>
    <w:sectPr w:rsidR="004147E5" w:rsidSect="006C7D3F">
      <w:pgSz w:w="11906" w:h="16838"/>
      <w:pgMar w:top="851" w:right="851" w:bottom="851"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1"/>
    <w:family w:val="roman"/>
    <w:pitch w:val="variable"/>
    <w:sig w:usb0="00002000" w:usb1="00000000" w:usb2="00000000" w:usb3="00000000" w:csb0="00000000"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88213253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C5E"/>
    <w:rsid w:val="00007EE6"/>
    <w:rsid w:val="00010898"/>
    <w:rsid w:val="00016BF0"/>
    <w:rsid w:val="000177D6"/>
    <w:rsid w:val="00017808"/>
    <w:rsid w:val="00023F07"/>
    <w:rsid w:val="00026A04"/>
    <w:rsid w:val="00027E03"/>
    <w:rsid w:val="00041316"/>
    <w:rsid w:val="000418E8"/>
    <w:rsid w:val="00075DAE"/>
    <w:rsid w:val="0009053E"/>
    <w:rsid w:val="00097961"/>
    <w:rsid w:val="000A34CA"/>
    <w:rsid w:val="000E1FBE"/>
    <w:rsid w:val="000F2382"/>
    <w:rsid w:val="000F7104"/>
    <w:rsid w:val="00104383"/>
    <w:rsid w:val="00106471"/>
    <w:rsid w:val="00115F6C"/>
    <w:rsid w:val="0014238D"/>
    <w:rsid w:val="001475DA"/>
    <w:rsid w:val="0015125F"/>
    <w:rsid w:val="00152F89"/>
    <w:rsid w:val="0016716B"/>
    <w:rsid w:val="001A5CE0"/>
    <w:rsid w:val="001F0137"/>
    <w:rsid w:val="00205B03"/>
    <w:rsid w:val="002137B3"/>
    <w:rsid w:val="00222F38"/>
    <w:rsid w:val="00227C0C"/>
    <w:rsid w:val="00234F92"/>
    <w:rsid w:val="00242B7E"/>
    <w:rsid w:val="002514C5"/>
    <w:rsid w:val="00271BF3"/>
    <w:rsid w:val="00291949"/>
    <w:rsid w:val="002A0D3B"/>
    <w:rsid w:val="002B0416"/>
    <w:rsid w:val="002D3741"/>
    <w:rsid w:val="002E43F2"/>
    <w:rsid w:val="002E6F0B"/>
    <w:rsid w:val="00300B5C"/>
    <w:rsid w:val="00300C76"/>
    <w:rsid w:val="0030321C"/>
    <w:rsid w:val="003144F5"/>
    <w:rsid w:val="00325B46"/>
    <w:rsid w:val="00330203"/>
    <w:rsid w:val="003A67CD"/>
    <w:rsid w:val="003A6FE9"/>
    <w:rsid w:val="003A7E83"/>
    <w:rsid w:val="003B74F5"/>
    <w:rsid w:val="003E2523"/>
    <w:rsid w:val="003E3A07"/>
    <w:rsid w:val="004147E5"/>
    <w:rsid w:val="00456006"/>
    <w:rsid w:val="00463062"/>
    <w:rsid w:val="004950E7"/>
    <w:rsid w:val="004A0596"/>
    <w:rsid w:val="004A4424"/>
    <w:rsid w:val="004A7093"/>
    <w:rsid w:val="004D7FB5"/>
    <w:rsid w:val="00504AA3"/>
    <w:rsid w:val="00523665"/>
    <w:rsid w:val="00554FEA"/>
    <w:rsid w:val="00555C57"/>
    <w:rsid w:val="00597869"/>
    <w:rsid w:val="005B0EE1"/>
    <w:rsid w:val="005B5420"/>
    <w:rsid w:val="005B5FCA"/>
    <w:rsid w:val="005D1DC2"/>
    <w:rsid w:val="005D241B"/>
    <w:rsid w:val="005E12AF"/>
    <w:rsid w:val="005F0F25"/>
    <w:rsid w:val="00613837"/>
    <w:rsid w:val="00617E89"/>
    <w:rsid w:val="0064469F"/>
    <w:rsid w:val="00686936"/>
    <w:rsid w:val="006B578D"/>
    <w:rsid w:val="006C2110"/>
    <w:rsid w:val="006C66FB"/>
    <w:rsid w:val="006C7D3F"/>
    <w:rsid w:val="006D6356"/>
    <w:rsid w:val="006F57B5"/>
    <w:rsid w:val="007008F6"/>
    <w:rsid w:val="00704E82"/>
    <w:rsid w:val="00726ABE"/>
    <w:rsid w:val="00735B4F"/>
    <w:rsid w:val="00751B7E"/>
    <w:rsid w:val="00763828"/>
    <w:rsid w:val="00764740"/>
    <w:rsid w:val="00771C5B"/>
    <w:rsid w:val="00773EAF"/>
    <w:rsid w:val="00780171"/>
    <w:rsid w:val="00781929"/>
    <w:rsid w:val="00794231"/>
    <w:rsid w:val="007A25F9"/>
    <w:rsid w:val="007B5B49"/>
    <w:rsid w:val="007E039A"/>
    <w:rsid w:val="008123A0"/>
    <w:rsid w:val="00846C45"/>
    <w:rsid w:val="00855B10"/>
    <w:rsid w:val="00875504"/>
    <w:rsid w:val="00876546"/>
    <w:rsid w:val="00882BB7"/>
    <w:rsid w:val="008B1289"/>
    <w:rsid w:val="008E4CFC"/>
    <w:rsid w:val="008F212B"/>
    <w:rsid w:val="009374D8"/>
    <w:rsid w:val="00950156"/>
    <w:rsid w:val="00956E1B"/>
    <w:rsid w:val="00966C19"/>
    <w:rsid w:val="00966E9C"/>
    <w:rsid w:val="0096740E"/>
    <w:rsid w:val="00984FFB"/>
    <w:rsid w:val="009A2327"/>
    <w:rsid w:val="009A33CE"/>
    <w:rsid w:val="009A548B"/>
    <w:rsid w:val="009B4558"/>
    <w:rsid w:val="009E2575"/>
    <w:rsid w:val="009E433B"/>
    <w:rsid w:val="009E57FA"/>
    <w:rsid w:val="00A13FF8"/>
    <w:rsid w:val="00A358AF"/>
    <w:rsid w:val="00A87C4A"/>
    <w:rsid w:val="00AA3C45"/>
    <w:rsid w:val="00B03AEA"/>
    <w:rsid w:val="00B059B5"/>
    <w:rsid w:val="00B14439"/>
    <w:rsid w:val="00B24F6B"/>
    <w:rsid w:val="00B73A3D"/>
    <w:rsid w:val="00B86F16"/>
    <w:rsid w:val="00BA237F"/>
    <w:rsid w:val="00BB3C01"/>
    <w:rsid w:val="00BE2829"/>
    <w:rsid w:val="00BE7D81"/>
    <w:rsid w:val="00BF24FF"/>
    <w:rsid w:val="00C00952"/>
    <w:rsid w:val="00C61D4F"/>
    <w:rsid w:val="00C62764"/>
    <w:rsid w:val="00CA200A"/>
    <w:rsid w:val="00CA7EDC"/>
    <w:rsid w:val="00CE1E21"/>
    <w:rsid w:val="00D1693F"/>
    <w:rsid w:val="00D26FDC"/>
    <w:rsid w:val="00D322C2"/>
    <w:rsid w:val="00D54E6F"/>
    <w:rsid w:val="00D642B7"/>
    <w:rsid w:val="00D656A6"/>
    <w:rsid w:val="00D716A4"/>
    <w:rsid w:val="00D8634D"/>
    <w:rsid w:val="00DC0E81"/>
    <w:rsid w:val="00DD6D90"/>
    <w:rsid w:val="00DE596A"/>
    <w:rsid w:val="00DF353E"/>
    <w:rsid w:val="00E408E5"/>
    <w:rsid w:val="00E51942"/>
    <w:rsid w:val="00E52A5E"/>
    <w:rsid w:val="00E5784B"/>
    <w:rsid w:val="00E6351E"/>
    <w:rsid w:val="00E74C0A"/>
    <w:rsid w:val="00E76947"/>
    <w:rsid w:val="00E874B2"/>
    <w:rsid w:val="00E941C8"/>
    <w:rsid w:val="00EA1250"/>
    <w:rsid w:val="00EA20FC"/>
    <w:rsid w:val="00EA2138"/>
    <w:rsid w:val="00ED2177"/>
    <w:rsid w:val="00ED3FEB"/>
    <w:rsid w:val="00F0532A"/>
    <w:rsid w:val="00F11380"/>
    <w:rsid w:val="00F4512B"/>
    <w:rsid w:val="00F506D2"/>
    <w:rsid w:val="00F545F0"/>
    <w:rsid w:val="00F91333"/>
    <w:rsid w:val="00F95D3F"/>
    <w:rsid w:val="00FC7F25"/>
    <w:rsid w:val="00FF1F2C"/>
    <w:rsid w:val="00FF42FA"/>
    <w:rsid w:val="00FF5BE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983A04"/>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paragraph" w:styleId="Sarakstarindkopa">
    <w:name w:val="List Paragraph"/>
    <w:basedOn w:val="Parasts"/>
    <w:qFormat/>
    <w:rsid w:val="000E1FBE"/>
    <w:pPr>
      <w:ind w:left="720"/>
      <w:contextualSpacing/>
    </w:pPr>
  </w:style>
  <w:style w:type="paragraph" w:customStyle="1" w:styleId="Parasts1">
    <w:name w:val="Parasts1"/>
    <w:rsid w:val="00B73A3D"/>
    <w:pPr>
      <w:widowControl w:val="0"/>
      <w:suppressAutoHyphens/>
      <w:spacing w:after="200" w:line="276" w:lineRule="auto"/>
    </w:pPr>
    <w:rPr>
      <w:rFonts w:ascii="Times New Roman" w:eastAsia="SimSun" w:hAnsi="Times New Roman" w:cs="Mangal"/>
      <w:color w:val="00000A"/>
      <w:sz w:val="24"/>
      <w:szCs w:val="24"/>
      <w:lang w:eastAsia="zh-CN" w:bidi="hi-IN"/>
    </w:rPr>
  </w:style>
  <w:style w:type="table" w:styleId="Reatabula">
    <w:name w:val="Table Grid"/>
    <w:basedOn w:val="Parastatabula"/>
    <w:uiPriority w:val="39"/>
    <w:rsid w:val="00704E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704E82"/>
    <w:pPr>
      <w:spacing w:after="0" w:line="240" w:lineRule="auto"/>
    </w:pPr>
  </w:style>
  <w:style w:type="character" w:styleId="Hipersaite">
    <w:name w:val="Hyperlink"/>
    <w:basedOn w:val="Noklusjumarindkopasfonts"/>
    <w:uiPriority w:val="99"/>
    <w:unhideWhenUsed/>
    <w:rsid w:val="00DC0E81"/>
    <w:rPr>
      <w:color w:val="0000FF"/>
      <w:u w:val="single"/>
    </w:rPr>
  </w:style>
  <w:style w:type="paragraph" w:customStyle="1" w:styleId="naispant">
    <w:name w:val="naispant"/>
    <w:basedOn w:val="Parasts"/>
    <w:rsid w:val="004A0596"/>
    <w:pPr>
      <w:spacing w:before="240" w:after="60"/>
      <w:ind w:left="300" w:firstLine="300"/>
      <w:jc w:val="both"/>
    </w:pPr>
    <w:rPr>
      <w:b/>
      <w:bCs/>
      <w:sz w:val="24"/>
      <w:szCs w:val="24"/>
    </w:rPr>
  </w:style>
  <w:style w:type="paragraph" w:customStyle="1" w:styleId="Parastais">
    <w:name w:val="Parastais"/>
    <w:qFormat/>
    <w:rsid w:val="00780171"/>
    <w:pPr>
      <w:spacing w:after="0" w:line="240" w:lineRule="auto"/>
    </w:pPr>
    <w:rPr>
      <w:rFonts w:ascii="Times New Roman" w:eastAsia="Times New Roman" w:hAnsi="Times New Roman" w:cs="Times New Roman"/>
      <w:sz w:val="24"/>
      <w:szCs w:val="24"/>
      <w:lang w:eastAsia="lv-LV"/>
    </w:rPr>
  </w:style>
  <w:style w:type="paragraph" w:styleId="Balonteksts">
    <w:name w:val="Balloon Text"/>
    <w:basedOn w:val="Parasts"/>
    <w:link w:val="BalontekstsRakstz"/>
    <w:uiPriority w:val="99"/>
    <w:semiHidden/>
    <w:unhideWhenUsed/>
    <w:rsid w:val="00010898"/>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010898"/>
    <w:rPr>
      <w:rFonts w:ascii="Segoe UI" w:eastAsia="Times New Roman" w:hAnsi="Segoe UI" w:cs="Segoe UI"/>
      <w:sz w:val="18"/>
      <w:szCs w:val="18"/>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711732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2727</Words>
  <Characters>1555</Characters>
  <Application>Microsoft Office Word</Application>
  <DocSecurity>0</DocSecurity>
  <Lines>12</Lines>
  <Paragraphs>8</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4274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Deksne</dc:creator>
  <cp:keywords/>
  <dc:description/>
  <cp:lastModifiedBy>Līga Nogobode</cp:lastModifiedBy>
  <cp:revision>2</cp:revision>
  <cp:lastPrinted>2022-07-04T07:34:00Z</cp:lastPrinted>
  <dcterms:created xsi:type="dcterms:W3CDTF">2023-04-18T10:39:00Z</dcterms:created>
  <dcterms:modified xsi:type="dcterms:W3CDTF">2023-04-18T10:39:00Z</dcterms:modified>
</cp:coreProperties>
</file>