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A17B4" w:rsidRPr="00BA17B4" w14:paraId="30F98466" w14:textId="77777777" w:rsidTr="00BE3F05">
        <w:tc>
          <w:tcPr>
            <w:tcW w:w="4675" w:type="dxa"/>
          </w:tcPr>
          <w:p w14:paraId="708CBF5B" w14:textId="363AD519" w:rsidR="00B97398" w:rsidRPr="00BA17B4" w:rsidRDefault="00B97398" w:rsidP="00B97398">
            <w:pPr>
              <w:rPr>
                <w:rFonts w:ascii="Times New Roman" w:hAnsi="Times New Roman" w:cs="Times New Roman"/>
                <w:b/>
                <w:bCs/>
                <w:sz w:val="24"/>
                <w:szCs w:val="24"/>
              </w:rPr>
            </w:pPr>
            <w:bookmarkStart w:id="0" w:name="_Hlk96680974"/>
            <w:bookmarkStart w:id="1" w:name="_Hlk114739477"/>
            <w:r w:rsidRPr="00BA17B4">
              <w:rPr>
                <w:rFonts w:ascii="Times New Roman" w:hAnsi="Times New Roman" w:cs="Times New Roman"/>
                <w:b/>
                <w:bCs/>
                <w:sz w:val="24"/>
                <w:szCs w:val="24"/>
              </w:rPr>
              <w:t>202</w:t>
            </w:r>
            <w:r w:rsidR="007620CB" w:rsidRPr="00BA17B4">
              <w:rPr>
                <w:rFonts w:ascii="Times New Roman" w:hAnsi="Times New Roman" w:cs="Times New Roman"/>
                <w:b/>
                <w:bCs/>
                <w:sz w:val="24"/>
                <w:szCs w:val="24"/>
              </w:rPr>
              <w:t>3</w:t>
            </w:r>
            <w:r w:rsidRPr="00BA17B4">
              <w:rPr>
                <w:rFonts w:ascii="Times New Roman" w:hAnsi="Times New Roman" w:cs="Times New Roman"/>
                <w:b/>
                <w:bCs/>
                <w:sz w:val="24"/>
                <w:szCs w:val="24"/>
              </w:rPr>
              <w:t>.gad</w:t>
            </w:r>
            <w:r w:rsidR="00141F16" w:rsidRPr="00BA17B4">
              <w:rPr>
                <w:rFonts w:ascii="Times New Roman" w:hAnsi="Times New Roman" w:cs="Times New Roman"/>
                <w:b/>
                <w:bCs/>
                <w:sz w:val="24"/>
                <w:szCs w:val="24"/>
              </w:rPr>
              <w:t>a</w:t>
            </w:r>
            <w:r w:rsidR="004D0F12" w:rsidRPr="00BA17B4">
              <w:rPr>
                <w:rFonts w:ascii="Times New Roman" w:hAnsi="Times New Roman" w:cs="Times New Roman"/>
                <w:b/>
                <w:bCs/>
                <w:sz w:val="24"/>
                <w:szCs w:val="24"/>
              </w:rPr>
              <w:t xml:space="preserve"> </w:t>
            </w:r>
            <w:r w:rsidR="005D69E9" w:rsidRPr="00BA17B4">
              <w:rPr>
                <w:rFonts w:ascii="Times New Roman" w:hAnsi="Times New Roman" w:cs="Times New Roman"/>
                <w:b/>
                <w:bCs/>
                <w:sz w:val="24"/>
                <w:szCs w:val="24"/>
              </w:rPr>
              <w:t>2</w:t>
            </w:r>
            <w:r w:rsidR="00E605DB" w:rsidRPr="00BA17B4">
              <w:rPr>
                <w:rFonts w:ascii="Times New Roman" w:hAnsi="Times New Roman" w:cs="Times New Roman"/>
                <w:b/>
                <w:bCs/>
                <w:sz w:val="24"/>
                <w:szCs w:val="24"/>
              </w:rPr>
              <w:t>7</w:t>
            </w:r>
            <w:r w:rsidR="00D8039C" w:rsidRPr="00BA17B4">
              <w:rPr>
                <w:rFonts w:ascii="Times New Roman" w:hAnsi="Times New Roman" w:cs="Times New Roman"/>
                <w:b/>
                <w:bCs/>
                <w:sz w:val="24"/>
                <w:szCs w:val="24"/>
              </w:rPr>
              <w:t>.</w:t>
            </w:r>
            <w:r w:rsidR="00E605DB" w:rsidRPr="00BA17B4">
              <w:rPr>
                <w:rFonts w:ascii="Times New Roman" w:hAnsi="Times New Roman" w:cs="Times New Roman"/>
                <w:b/>
                <w:bCs/>
                <w:sz w:val="24"/>
                <w:szCs w:val="24"/>
              </w:rPr>
              <w:t>aprīlī</w:t>
            </w:r>
          </w:p>
        </w:tc>
        <w:tc>
          <w:tcPr>
            <w:tcW w:w="4679" w:type="dxa"/>
          </w:tcPr>
          <w:p w14:paraId="6296098E" w14:textId="14C241C7" w:rsidR="00B97398" w:rsidRPr="00BA17B4" w:rsidRDefault="00AF0881" w:rsidP="00B97398">
            <w:pPr>
              <w:rPr>
                <w:rFonts w:ascii="Times New Roman" w:hAnsi="Times New Roman" w:cs="Times New Roman"/>
                <w:b/>
                <w:bCs/>
                <w:sz w:val="24"/>
                <w:szCs w:val="24"/>
              </w:rPr>
            </w:pPr>
            <w:r w:rsidRPr="00BA17B4">
              <w:rPr>
                <w:rFonts w:ascii="Times New Roman" w:hAnsi="Times New Roman" w:cs="Times New Roman"/>
                <w:b/>
                <w:bCs/>
                <w:sz w:val="24"/>
                <w:szCs w:val="24"/>
              </w:rPr>
              <w:t xml:space="preserve">         </w:t>
            </w:r>
            <w:r w:rsidR="00B97398" w:rsidRPr="00BA17B4">
              <w:rPr>
                <w:rFonts w:ascii="Times New Roman" w:hAnsi="Times New Roman" w:cs="Times New Roman"/>
                <w:b/>
                <w:bCs/>
                <w:sz w:val="24"/>
                <w:szCs w:val="24"/>
              </w:rPr>
              <w:t>Nr.</w:t>
            </w:r>
            <w:r w:rsidR="00B10B54" w:rsidRPr="00BA17B4">
              <w:rPr>
                <w:rFonts w:ascii="Times New Roman" w:hAnsi="Times New Roman" w:cs="Times New Roman"/>
                <w:b/>
                <w:bCs/>
                <w:sz w:val="24"/>
                <w:szCs w:val="24"/>
              </w:rPr>
              <w:t xml:space="preserve"> </w:t>
            </w:r>
            <w:r w:rsidR="00B97398" w:rsidRPr="00BA17B4">
              <w:rPr>
                <w:rFonts w:ascii="Times New Roman" w:hAnsi="Times New Roman" w:cs="Times New Roman"/>
                <w:b/>
                <w:bCs/>
                <w:sz w:val="24"/>
                <w:szCs w:val="24"/>
              </w:rPr>
              <w:t>GND/202</w:t>
            </w:r>
            <w:r w:rsidR="007620CB" w:rsidRPr="00BA17B4">
              <w:rPr>
                <w:rFonts w:ascii="Times New Roman" w:hAnsi="Times New Roman" w:cs="Times New Roman"/>
                <w:b/>
                <w:bCs/>
                <w:sz w:val="24"/>
                <w:szCs w:val="24"/>
              </w:rPr>
              <w:t>3</w:t>
            </w:r>
            <w:r w:rsidR="00F364CC" w:rsidRPr="00BA17B4">
              <w:rPr>
                <w:rFonts w:ascii="Times New Roman" w:hAnsi="Times New Roman" w:cs="Times New Roman"/>
                <w:b/>
                <w:bCs/>
                <w:sz w:val="24"/>
                <w:szCs w:val="24"/>
              </w:rPr>
              <w:t>/</w:t>
            </w:r>
            <w:r w:rsidR="007620CB" w:rsidRPr="00BA17B4">
              <w:rPr>
                <w:rFonts w:ascii="Times New Roman" w:hAnsi="Times New Roman" w:cs="Times New Roman"/>
                <w:b/>
                <w:bCs/>
                <w:sz w:val="24"/>
                <w:szCs w:val="24"/>
              </w:rPr>
              <w:t>____</w:t>
            </w:r>
          </w:p>
        </w:tc>
      </w:tr>
      <w:tr w:rsidR="00BA17B4" w:rsidRPr="00BA17B4" w14:paraId="5225B4E9" w14:textId="77777777" w:rsidTr="00BE3F05">
        <w:tc>
          <w:tcPr>
            <w:tcW w:w="4675" w:type="dxa"/>
          </w:tcPr>
          <w:p w14:paraId="6F590189" w14:textId="77777777" w:rsidR="00B97398" w:rsidRPr="00BA17B4" w:rsidRDefault="00B97398" w:rsidP="00B97398">
            <w:pPr>
              <w:rPr>
                <w:rFonts w:ascii="Times New Roman" w:hAnsi="Times New Roman" w:cs="Times New Roman"/>
                <w:sz w:val="24"/>
                <w:szCs w:val="24"/>
              </w:rPr>
            </w:pPr>
          </w:p>
        </w:tc>
        <w:tc>
          <w:tcPr>
            <w:tcW w:w="4679" w:type="dxa"/>
          </w:tcPr>
          <w:p w14:paraId="15210425" w14:textId="6FD3E958" w:rsidR="00B97398" w:rsidRPr="00BA17B4" w:rsidRDefault="00AF0881" w:rsidP="00B97398">
            <w:pPr>
              <w:rPr>
                <w:rFonts w:ascii="Times New Roman" w:hAnsi="Times New Roman" w:cs="Times New Roman"/>
                <w:b/>
                <w:bCs/>
                <w:sz w:val="24"/>
                <w:szCs w:val="24"/>
              </w:rPr>
            </w:pPr>
            <w:r w:rsidRPr="00BA17B4">
              <w:rPr>
                <w:rFonts w:ascii="Times New Roman" w:hAnsi="Times New Roman" w:cs="Times New Roman"/>
                <w:b/>
                <w:bCs/>
                <w:sz w:val="24"/>
                <w:szCs w:val="24"/>
              </w:rPr>
              <w:t xml:space="preserve">        </w:t>
            </w:r>
            <w:r w:rsidR="00B97398" w:rsidRPr="00BA17B4">
              <w:rPr>
                <w:rFonts w:ascii="Times New Roman" w:hAnsi="Times New Roman" w:cs="Times New Roman"/>
                <w:b/>
                <w:bCs/>
                <w:sz w:val="24"/>
                <w:szCs w:val="24"/>
              </w:rPr>
              <w:t>(protokols Nr.</w:t>
            </w:r>
            <w:r w:rsidR="007620CB" w:rsidRPr="00BA17B4">
              <w:rPr>
                <w:rFonts w:ascii="Times New Roman" w:hAnsi="Times New Roman" w:cs="Times New Roman"/>
                <w:b/>
                <w:bCs/>
                <w:sz w:val="24"/>
                <w:szCs w:val="24"/>
              </w:rPr>
              <w:t>__</w:t>
            </w:r>
            <w:r w:rsidR="00B97398" w:rsidRPr="00BA17B4">
              <w:rPr>
                <w:rFonts w:ascii="Times New Roman" w:hAnsi="Times New Roman" w:cs="Times New Roman"/>
                <w:b/>
                <w:bCs/>
                <w:sz w:val="24"/>
                <w:szCs w:val="24"/>
              </w:rPr>
              <w:t xml:space="preserve">; </w:t>
            </w:r>
            <w:r w:rsidR="007620CB" w:rsidRPr="00BA17B4">
              <w:rPr>
                <w:rFonts w:ascii="Times New Roman" w:hAnsi="Times New Roman" w:cs="Times New Roman"/>
                <w:b/>
                <w:bCs/>
                <w:sz w:val="24"/>
                <w:szCs w:val="24"/>
              </w:rPr>
              <w:t>___</w:t>
            </w:r>
            <w:r w:rsidR="00B97398" w:rsidRPr="00BA17B4">
              <w:rPr>
                <w:rFonts w:ascii="Times New Roman" w:hAnsi="Times New Roman" w:cs="Times New Roman"/>
                <w:b/>
                <w:bCs/>
                <w:sz w:val="24"/>
                <w:szCs w:val="24"/>
              </w:rPr>
              <w:t>.p)</w:t>
            </w:r>
          </w:p>
          <w:p w14:paraId="17F8FDA7" w14:textId="77777777" w:rsidR="00D8039C" w:rsidRPr="00BA17B4" w:rsidRDefault="00D8039C" w:rsidP="00B97398">
            <w:pPr>
              <w:rPr>
                <w:rFonts w:ascii="Times New Roman" w:hAnsi="Times New Roman" w:cs="Times New Roman"/>
                <w:b/>
                <w:bCs/>
                <w:sz w:val="24"/>
                <w:szCs w:val="24"/>
              </w:rPr>
            </w:pPr>
          </w:p>
          <w:p w14:paraId="449CE5B9" w14:textId="2EA8ACC6" w:rsidR="00D8039C" w:rsidRPr="00BA17B4" w:rsidRDefault="00D8039C" w:rsidP="00B97398">
            <w:pPr>
              <w:rPr>
                <w:rFonts w:ascii="Times New Roman" w:hAnsi="Times New Roman" w:cs="Times New Roman"/>
                <w:b/>
                <w:bCs/>
                <w:sz w:val="24"/>
                <w:szCs w:val="24"/>
              </w:rPr>
            </w:pPr>
          </w:p>
        </w:tc>
      </w:tr>
    </w:tbl>
    <w:p w14:paraId="45E5FCD8" w14:textId="4B9BFBF9" w:rsidR="00FC296D" w:rsidRPr="00BA17B4" w:rsidRDefault="00FC296D" w:rsidP="00507450">
      <w:pPr>
        <w:pStyle w:val="Default"/>
        <w:jc w:val="center"/>
        <w:rPr>
          <w:b/>
          <w:bCs/>
          <w:color w:val="auto"/>
          <w:sz w:val="14"/>
          <w:szCs w:val="14"/>
        </w:rPr>
      </w:pPr>
      <w:r w:rsidRPr="00BA17B4">
        <w:rPr>
          <w:b/>
          <w:bCs/>
          <w:color w:val="auto"/>
        </w:rPr>
        <w:t xml:space="preserve">Par aizņēmumu </w:t>
      </w:r>
      <w:r w:rsidR="001C0500" w:rsidRPr="00BA17B4">
        <w:rPr>
          <w:b/>
          <w:bCs/>
          <w:color w:val="auto"/>
        </w:rPr>
        <w:t xml:space="preserve">ERAF priekšfinansēšanas daļai </w:t>
      </w:r>
      <w:r w:rsidRPr="00BA17B4">
        <w:rPr>
          <w:b/>
          <w:bCs/>
          <w:color w:val="auto"/>
        </w:rPr>
        <w:t>investīciju projekta</w:t>
      </w:r>
      <w:r w:rsidR="00153395" w:rsidRPr="00BA17B4">
        <w:rPr>
          <w:b/>
          <w:bCs/>
          <w:color w:val="auto"/>
        </w:rPr>
        <w:t>m</w:t>
      </w:r>
      <w:r w:rsidRPr="00BA17B4">
        <w:rPr>
          <w:b/>
          <w:bCs/>
          <w:color w:val="auto"/>
        </w:rPr>
        <w:t xml:space="preserve"> “</w:t>
      </w:r>
      <w:r w:rsidR="001C0500" w:rsidRPr="00BA17B4">
        <w:rPr>
          <w:rFonts w:eastAsia="Times New Roman"/>
          <w:b/>
          <w:bCs/>
          <w:iCs/>
          <w:color w:val="auto"/>
        </w:rPr>
        <w:t>Līgo kultūras nama energoefektivitātes paaugstināšana</w:t>
      </w:r>
      <w:r w:rsidRPr="00BA17B4">
        <w:rPr>
          <w:b/>
          <w:bCs/>
          <w:color w:val="auto"/>
        </w:rPr>
        <w:t>”</w:t>
      </w:r>
    </w:p>
    <w:p w14:paraId="09E4A326" w14:textId="39C36939" w:rsidR="0074776A" w:rsidRPr="00BA17B4" w:rsidRDefault="0074776A" w:rsidP="0074776A">
      <w:pPr>
        <w:spacing w:after="0" w:line="360" w:lineRule="auto"/>
        <w:jc w:val="both"/>
        <w:rPr>
          <w:rFonts w:ascii="Times New Roman" w:hAnsi="Times New Roman" w:cs="Times New Roman"/>
          <w:sz w:val="24"/>
          <w:szCs w:val="24"/>
        </w:rPr>
      </w:pPr>
    </w:p>
    <w:p w14:paraId="5B57B193" w14:textId="64FCF4A5" w:rsidR="0074776A" w:rsidRPr="00BA17B4" w:rsidRDefault="0074776A" w:rsidP="0074776A">
      <w:pPr>
        <w:spacing w:after="0" w:line="360" w:lineRule="auto"/>
        <w:ind w:firstLine="539"/>
        <w:jc w:val="both"/>
        <w:rPr>
          <w:rFonts w:ascii="Times New Roman" w:hAnsi="Times New Roman" w:cs="Times New Roman"/>
          <w:sz w:val="24"/>
          <w:szCs w:val="24"/>
        </w:rPr>
      </w:pPr>
      <w:r w:rsidRPr="00BA17B4">
        <w:rPr>
          <w:rFonts w:ascii="Times New Roman" w:hAnsi="Times New Roman" w:cs="Times New Roman"/>
          <w:sz w:val="24"/>
          <w:szCs w:val="24"/>
        </w:rPr>
        <w:t>Investīciju projekts “</w:t>
      </w:r>
      <w:r w:rsidRPr="00BA17B4">
        <w:rPr>
          <w:rFonts w:ascii="Times New Roman" w:eastAsia="Times New Roman" w:hAnsi="Times New Roman" w:cs="Times New Roman"/>
          <w:iCs/>
          <w:sz w:val="24"/>
          <w:szCs w:val="24"/>
        </w:rPr>
        <w:t xml:space="preserve">Līgo kultūras nama energoefektivitātes paaugstināšana” </w:t>
      </w:r>
      <w:r w:rsidRPr="00BA17B4">
        <w:rPr>
          <w:rFonts w:ascii="Times New Roman" w:hAnsi="Times New Roman" w:cs="Times New Roman"/>
          <w:sz w:val="24"/>
          <w:szCs w:val="24"/>
        </w:rPr>
        <w:t>atbilst Gulbenes novada pašvaldības attīstības programmas 2018.-2024.gadam investīciju plāna 2022.-2024.gadam Ilgtermiņa prioritātes IP3. Kultūras telpas attīstība un dzīves vides kvalitāte (RVK) projektam Nr.2.</w:t>
      </w:r>
    </w:p>
    <w:p w14:paraId="4E443117" w14:textId="77777777" w:rsidR="0074776A" w:rsidRPr="00BA17B4" w:rsidRDefault="0074776A" w:rsidP="0074776A">
      <w:pPr>
        <w:autoSpaceDE w:val="0"/>
        <w:autoSpaceDN w:val="0"/>
        <w:adjustRightInd w:val="0"/>
        <w:spacing w:after="0" w:line="360" w:lineRule="auto"/>
        <w:ind w:firstLine="539"/>
        <w:jc w:val="both"/>
        <w:rPr>
          <w:rFonts w:ascii="TimesNewRomanPSMT" w:hAnsi="TimesNewRomanPSMT" w:cs="TimesNewRomanPSMT"/>
          <w:sz w:val="24"/>
          <w:szCs w:val="24"/>
        </w:rPr>
      </w:pPr>
      <w:r w:rsidRPr="00BA17B4">
        <w:rPr>
          <w:rFonts w:ascii="Times New Roman" w:hAnsi="Times New Roman" w:cs="Times New Roman"/>
          <w:sz w:val="24"/>
          <w:szCs w:val="24"/>
        </w:rPr>
        <w:t>Investīciju projekts “</w:t>
      </w:r>
      <w:r w:rsidRPr="00BA17B4">
        <w:rPr>
          <w:rFonts w:ascii="Times New Roman" w:eastAsia="Times New Roman" w:hAnsi="Times New Roman" w:cs="Times New Roman"/>
          <w:iCs/>
          <w:sz w:val="24"/>
          <w:szCs w:val="24"/>
        </w:rPr>
        <w:t>Līgo kultūras nama  energoefektivitātes paaugstināšana”</w:t>
      </w:r>
      <w:r w:rsidRPr="00BA17B4">
        <w:rPr>
          <w:rFonts w:ascii="Times New Roman" w:hAnsi="Times New Roman" w:cs="Times New Roman"/>
          <w:sz w:val="24"/>
          <w:szCs w:val="24"/>
        </w:rPr>
        <w:t xml:space="preserve"> atbilst  Ministra kabineta 2016.gada 8.marta noteikumu Nr. 152 Darbības programmas "Izaugsme un nodarbinātība" 4.2.2. specifiskā atbalsta mērķa "Atbilstoši pašvaldības integrētajām attīstības programmām sekmēt energoefektivitātes paaugstināšanu un atjaunoto energoresursu izmantošanu pašvaldību ēkās” prasībām un </w:t>
      </w:r>
      <w:r w:rsidRPr="00BA17B4">
        <w:rPr>
          <w:rFonts w:ascii="TimesNewRomanPSMT" w:hAnsi="TimesNewRomanPSMT" w:cs="TimesNewRomanPSMT"/>
          <w:sz w:val="24"/>
          <w:szCs w:val="24"/>
        </w:rPr>
        <w:t>13.1.3. specifiskā atbalsta mērķa "Atveseļošanas pasākumi vides un reģionālās attīstī</w:t>
      </w:r>
      <w:r w:rsidRPr="00BA17B4">
        <w:rPr>
          <w:rFonts w:ascii="Times New Roman" w:hAnsi="Times New Roman" w:cs="Times New Roman"/>
          <w:sz w:val="24"/>
          <w:szCs w:val="24"/>
        </w:rPr>
        <w:t xml:space="preserve">bas </w:t>
      </w:r>
      <w:r w:rsidRPr="00BA17B4">
        <w:rPr>
          <w:rFonts w:ascii="TimesNewRomanPSMT" w:hAnsi="TimesNewRomanPSMT" w:cs="TimesNewRomanPSMT"/>
          <w:sz w:val="24"/>
          <w:szCs w:val="24"/>
        </w:rPr>
        <w:t>jomā" 13.1.3.1. pasākuma "Energoefektivitātes paaugstināša</w:t>
      </w:r>
      <w:r w:rsidRPr="00BA17B4">
        <w:rPr>
          <w:rFonts w:ascii="Times New Roman" w:hAnsi="Times New Roman" w:cs="Times New Roman"/>
          <w:sz w:val="24"/>
          <w:szCs w:val="24"/>
        </w:rPr>
        <w:t>n</w:t>
      </w:r>
      <w:r w:rsidRPr="00BA17B4">
        <w:rPr>
          <w:rFonts w:ascii="TimesNewRomanPSMT" w:hAnsi="TimesNewRomanPSMT" w:cs="TimesNewRomanPSMT"/>
          <w:sz w:val="24"/>
          <w:szCs w:val="24"/>
        </w:rPr>
        <w:t>a pašvaldību infrastruktū</w:t>
      </w:r>
      <w:r w:rsidRPr="00BA17B4">
        <w:rPr>
          <w:rFonts w:ascii="Times New Roman" w:hAnsi="Times New Roman" w:cs="Times New Roman"/>
          <w:sz w:val="24"/>
          <w:szCs w:val="24"/>
        </w:rPr>
        <w:t>r</w:t>
      </w:r>
      <w:r w:rsidRPr="00BA17B4">
        <w:rPr>
          <w:rFonts w:ascii="TimesNewRomanPSMT" w:hAnsi="TimesNewRomanPSMT" w:cs="TimesNewRomanPSMT"/>
          <w:sz w:val="24"/>
          <w:szCs w:val="24"/>
        </w:rPr>
        <w:t xml:space="preserve">ā ekonomiskās situācijas uzlabošanai" īstenošanas </w:t>
      </w:r>
      <w:r w:rsidRPr="00BA17B4">
        <w:rPr>
          <w:rFonts w:ascii="Times New Roman" w:hAnsi="Times New Roman" w:cs="Times New Roman"/>
          <w:sz w:val="24"/>
          <w:szCs w:val="24"/>
        </w:rPr>
        <w:t>noteikumiem.</w:t>
      </w:r>
    </w:p>
    <w:p w14:paraId="291C0D48" w14:textId="77777777" w:rsidR="0074776A" w:rsidRPr="00BA17B4" w:rsidRDefault="0074776A" w:rsidP="0074776A">
      <w:pPr>
        <w:spacing w:after="0" w:line="360" w:lineRule="auto"/>
        <w:ind w:firstLine="539"/>
        <w:jc w:val="both"/>
        <w:rPr>
          <w:rFonts w:ascii="Times New Roman" w:hAnsi="Times New Roman" w:cs="Times New Roman"/>
          <w:sz w:val="24"/>
          <w:szCs w:val="24"/>
        </w:rPr>
      </w:pPr>
      <w:r w:rsidRPr="00BA17B4">
        <w:rPr>
          <w:rFonts w:ascii="Times New Roman" w:hAnsi="Times New Roman" w:cs="Times New Roman"/>
          <w:sz w:val="24"/>
          <w:szCs w:val="24"/>
        </w:rPr>
        <w:t>Projekta mērķis - primārās enerģijas patēriņa samazināšana Gulbenes novada pašvaldības Līgo pagasta kultūras namā, sekmējot energoefektivitātes paaugstināšanu ēkā, pašvaldības izdevumu samazināšanos par energoapgādi un veicot ieguldījumus pašvaldības infrastruktūrā atbilstoši pašvaldības attīstības programmā noteiktajām prioritātēm.</w:t>
      </w:r>
    </w:p>
    <w:p w14:paraId="28F4FA1C" w14:textId="77777777" w:rsidR="00BD31DD" w:rsidRPr="00BA17B4" w:rsidRDefault="00BD31DD" w:rsidP="00BD31DD">
      <w:pPr>
        <w:spacing w:after="0" w:line="360" w:lineRule="auto"/>
        <w:ind w:firstLine="539"/>
        <w:jc w:val="both"/>
        <w:rPr>
          <w:rFonts w:ascii="Times New Roman" w:hAnsi="Times New Roman" w:cs="Times New Roman"/>
          <w:sz w:val="24"/>
          <w:szCs w:val="24"/>
        </w:rPr>
      </w:pPr>
      <w:r w:rsidRPr="00BA17B4">
        <w:rPr>
          <w:rFonts w:ascii="Times New Roman" w:hAnsi="Times New Roman" w:cs="Times New Roman"/>
          <w:sz w:val="24"/>
          <w:szCs w:val="24"/>
        </w:rPr>
        <w:t xml:space="preserve">2022.gada 8.augustā tika noslēgta vienošanās ar Centrālo finanšu un līgumu aģentūru par Eiropas Savienības fonda projekta īstenošanu Nr. 4.2.2.0/21/A/052, apstiprinot projekta kopējos izdevumus 398 471,74 EUR </w:t>
      </w:r>
      <w:r w:rsidRPr="00BA17B4">
        <w:rPr>
          <w:rFonts w:ascii="Times New Roman" w:hAnsi="Times New Roman" w:cs="Times New Roman"/>
          <w:i/>
          <w:iCs/>
          <w:sz w:val="24"/>
          <w:szCs w:val="24"/>
        </w:rPr>
        <w:t>(trīs simti deviņdesmit astoņi tūkstoši četri simti septiņdesmit viens euro 74 centi)</w:t>
      </w:r>
      <w:r w:rsidRPr="00BA17B4">
        <w:rPr>
          <w:rFonts w:ascii="Times New Roman" w:hAnsi="Times New Roman" w:cs="Times New Roman"/>
          <w:sz w:val="24"/>
          <w:szCs w:val="24"/>
        </w:rPr>
        <w:t xml:space="preserve"> ar PVN.</w:t>
      </w:r>
    </w:p>
    <w:p w14:paraId="592BD5C4" w14:textId="77777777" w:rsidR="00BD31DD" w:rsidRDefault="00BD31DD" w:rsidP="00BD31DD">
      <w:pPr>
        <w:widowControl w:val="0"/>
        <w:spacing w:after="0" w:line="360" w:lineRule="auto"/>
        <w:ind w:firstLine="539"/>
        <w:jc w:val="both"/>
        <w:rPr>
          <w:rFonts w:ascii="Times New Roman" w:eastAsia="Calibri" w:hAnsi="Times New Roman" w:cs="Times New Roman"/>
          <w:sz w:val="24"/>
          <w:szCs w:val="24"/>
        </w:rPr>
      </w:pPr>
      <w:r w:rsidRPr="00BA17B4">
        <w:rPr>
          <w:rFonts w:ascii="Times New Roman" w:eastAsia="Calibri" w:hAnsi="Times New Roman" w:cs="Times New Roman"/>
          <w:sz w:val="24"/>
          <w:szCs w:val="24"/>
        </w:rPr>
        <w:t xml:space="preserve">2022.gada 12.oktobrī Gulbenes novada pašvaldība noslēdza iepirkuma līgumu Nr. GNP 2022/59/ERAF ar Sabiedrību ar ierobežotu atbildību “PELLA” par Līgo kultūras nama energoefektivitātes paaugstināšanas būvdarbiem par līgumcenu 287 991,78 EUR </w:t>
      </w:r>
      <w:r w:rsidRPr="00BA17B4">
        <w:rPr>
          <w:rFonts w:ascii="Times New Roman" w:eastAsia="Calibri" w:hAnsi="Times New Roman" w:cs="Times New Roman"/>
          <w:i/>
          <w:iCs/>
          <w:sz w:val="24"/>
          <w:szCs w:val="24"/>
        </w:rPr>
        <w:t xml:space="preserve">(divi simti astoņdesmit septiņi tūkstoši deviņi simti deviņdesmit viens euro 78 centi) </w:t>
      </w:r>
      <w:r w:rsidRPr="00BA17B4">
        <w:rPr>
          <w:rFonts w:ascii="Times New Roman" w:eastAsia="Calibri" w:hAnsi="Times New Roman" w:cs="Times New Roman"/>
          <w:sz w:val="24"/>
          <w:szCs w:val="24"/>
        </w:rPr>
        <w:t>bez PVN.</w:t>
      </w:r>
    </w:p>
    <w:p w14:paraId="50CE6D77" w14:textId="54F97E30" w:rsidR="0074776A" w:rsidRPr="00BA17B4" w:rsidRDefault="00170C59" w:rsidP="00835327">
      <w:pPr>
        <w:widowControl w:val="0"/>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2023.gada 22.martā Pašvaldību aizņēmumu un galvojumu kontroles un pārraudzības padome </w:t>
      </w:r>
      <w:r>
        <w:rPr>
          <w:rFonts w:ascii="Times New Roman" w:hAnsi="Times New Roman" w:cs="Times New Roman"/>
          <w:sz w:val="24"/>
          <w:szCs w:val="24"/>
        </w:rPr>
        <w:lastRenderedPageBreak/>
        <w:t xml:space="preserve">ir apstiprinājusi aizdevuma sniegšanu </w:t>
      </w:r>
      <w:r w:rsidR="00EE3A39">
        <w:rPr>
          <w:rFonts w:ascii="Times New Roman" w:hAnsi="Times New Roman" w:cs="Times New Roman"/>
          <w:sz w:val="24"/>
          <w:szCs w:val="24"/>
        </w:rPr>
        <w:t xml:space="preserve"> Gulbenes novada pašvaldības i</w:t>
      </w:r>
      <w:r w:rsidRPr="00BA17B4">
        <w:rPr>
          <w:rFonts w:ascii="Times New Roman" w:hAnsi="Times New Roman" w:cs="Times New Roman"/>
          <w:sz w:val="24"/>
          <w:szCs w:val="24"/>
        </w:rPr>
        <w:t>nvestīciju projekta “</w:t>
      </w:r>
      <w:r w:rsidRPr="00BA17B4">
        <w:rPr>
          <w:rFonts w:ascii="Times New Roman" w:eastAsia="Times New Roman" w:hAnsi="Times New Roman" w:cs="Times New Roman"/>
          <w:iCs/>
          <w:sz w:val="24"/>
          <w:szCs w:val="24"/>
        </w:rPr>
        <w:t>Līgo kultūras nama  energoefektivitātes paaugstināšana”</w:t>
      </w:r>
      <w:r>
        <w:rPr>
          <w:rFonts w:ascii="Times New Roman" w:eastAsia="Times New Roman" w:hAnsi="Times New Roman" w:cs="Times New Roman"/>
          <w:iCs/>
          <w:sz w:val="24"/>
          <w:szCs w:val="24"/>
        </w:rPr>
        <w:t xml:space="preserve"> pašvaldības finansējuma daļai 28 003,00 EUR </w:t>
      </w:r>
      <w:r>
        <w:rPr>
          <w:rFonts w:ascii="Times New Roman" w:eastAsia="Times New Roman" w:hAnsi="Times New Roman" w:cs="Times New Roman"/>
          <w:i/>
          <w:sz w:val="24"/>
          <w:szCs w:val="24"/>
        </w:rPr>
        <w:t xml:space="preserve">(divdesmit astoņi tūkstoši trīs euro un 00 centi) </w:t>
      </w:r>
      <w:r>
        <w:rPr>
          <w:rFonts w:ascii="Times New Roman" w:eastAsia="Times New Roman" w:hAnsi="Times New Roman" w:cs="Times New Roman"/>
          <w:iCs/>
          <w:sz w:val="24"/>
          <w:szCs w:val="24"/>
        </w:rPr>
        <w:t>apmērā</w:t>
      </w:r>
      <w:r w:rsidR="00EE3A39">
        <w:rPr>
          <w:rFonts w:ascii="Times New Roman" w:eastAsia="Times New Roman" w:hAnsi="Times New Roman" w:cs="Times New Roman"/>
          <w:iCs/>
          <w:sz w:val="24"/>
          <w:szCs w:val="24"/>
        </w:rPr>
        <w:t>.</w:t>
      </w:r>
    </w:p>
    <w:p w14:paraId="7883A97B" w14:textId="57423E13" w:rsidR="005D4218" w:rsidRPr="00BA17B4" w:rsidRDefault="001F0A96" w:rsidP="007F1587">
      <w:pPr>
        <w:spacing w:after="0" w:line="360" w:lineRule="auto"/>
        <w:ind w:firstLine="539"/>
        <w:jc w:val="both"/>
        <w:rPr>
          <w:rFonts w:ascii="Times New Roman" w:hAnsi="Times New Roman" w:cs="Times New Roman"/>
          <w:i/>
          <w:sz w:val="24"/>
          <w:szCs w:val="24"/>
        </w:rPr>
      </w:pPr>
      <w:r w:rsidRPr="00BA17B4">
        <w:rPr>
          <w:rFonts w:ascii="Times New Roman" w:hAnsi="Times New Roman" w:cs="Times New Roman"/>
          <w:sz w:val="24"/>
          <w:szCs w:val="24"/>
        </w:rPr>
        <w:t>Investīciju projekta “</w:t>
      </w:r>
      <w:r w:rsidRPr="00BA17B4">
        <w:rPr>
          <w:rFonts w:ascii="Times New Roman" w:eastAsia="Times New Roman" w:hAnsi="Times New Roman" w:cs="Times New Roman"/>
          <w:iCs/>
          <w:sz w:val="24"/>
          <w:szCs w:val="24"/>
        </w:rPr>
        <w:t xml:space="preserve">Līgo kultūras nama  energoefektivitātes paaugstināšana” ERAF finansējuma </w:t>
      </w:r>
      <w:r w:rsidR="007F1587" w:rsidRPr="00BA17B4">
        <w:rPr>
          <w:rFonts w:ascii="Times New Roman" w:eastAsia="Times New Roman" w:hAnsi="Times New Roman" w:cs="Times New Roman"/>
          <w:iCs/>
          <w:sz w:val="24"/>
          <w:szCs w:val="24"/>
        </w:rPr>
        <w:t xml:space="preserve">10 procentu </w:t>
      </w:r>
      <w:r w:rsidRPr="00BA17B4">
        <w:rPr>
          <w:rFonts w:ascii="Times New Roman" w:eastAsia="Times New Roman" w:hAnsi="Times New Roman" w:cs="Times New Roman"/>
          <w:iCs/>
          <w:sz w:val="24"/>
          <w:szCs w:val="24"/>
        </w:rPr>
        <w:t xml:space="preserve">priekšfinansēšanas daļa sastāda 31 167,60 EUR </w:t>
      </w:r>
      <w:r w:rsidRPr="00BA17B4">
        <w:rPr>
          <w:rFonts w:ascii="Times New Roman" w:eastAsia="Times New Roman" w:hAnsi="Times New Roman" w:cs="Times New Roman"/>
          <w:i/>
          <w:sz w:val="24"/>
          <w:szCs w:val="24"/>
        </w:rPr>
        <w:t>(trīsdesmit viens tūkstotis viens simts sešdesmit septiņi euro un 60 centi)</w:t>
      </w:r>
      <w:r w:rsidR="000312E9" w:rsidRPr="00BA17B4">
        <w:rPr>
          <w:rFonts w:ascii="Times New Roman" w:eastAsia="Times New Roman" w:hAnsi="Times New Roman" w:cs="Times New Roman"/>
          <w:i/>
          <w:sz w:val="24"/>
          <w:szCs w:val="24"/>
        </w:rPr>
        <w:t xml:space="preserve"> </w:t>
      </w:r>
      <w:r w:rsidR="000312E9" w:rsidRPr="00BA17B4">
        <w:rPr>
          <w:rFonts w:ascii="Times New Roman" w:eastAsia="Times New Roman" w:hAnsi="Times New Roman" w:cs="Times New Roman"/>
          <w:iCs/>
          <w:sz w:val="24"/>
          <w:szCs w:val="24"/>
        </w:rPr>
        <w:t>apmēru</w:t>
      </w:r>
      <w:r w:rsidR="00427920">
        <w:rPr>
          <w:rFonts w:ascii="Times New Roman" w:eastAsia="Times New Roman" w:hAnsi="Times New Roman" w:cs="Times New Roman"/>
          <w:iCs/>
          <w:sz w:val="24"/>
          <w:szCs w:val="24"/>
        </w:rPr>
        <w:t>, ko paredzēts finansēt ar Valsts kases aizņēmumu</w:t>
      </w:r>
      <w:r w:rsidR="000312E9" w:rsidRPr="00BA17B4">
        <w:rPr>
          <w:rFonts w:ascii="Times New Roman" w:eastAsia="Times New Roman" w:hAnsi="Times New Roman" w:cs="Times New Roman"/>
          <w:iCs/>
          <w:sz w:val="24"/>
          <w:szCs w:val="24"/>
        </w:rPr>
        <w:t>.</w:t>
      </w:r>
    </w:p>
    <w:p w14:paraId="40713317" w14:textId="38503811" w:rsidR="00D9449B" w:rsidRPr="00BA17B4" w:rsidRDefault="007715DA" w:rsidP="00615F1F">
      <w:pPr>
        <w:spacing w:after="0" w:line="360" w:lineRule="auto"/>
        <w:ind w:firstLine="539"/>
        <w:jc w:val="both"/>
        <w:rPr>
          <w:rFonts w:ascii="Times New Roman" w:hAnsi="Times New Roman"/>
          <w:sz w:val="24"/>
          <w:szCs w:val="24"/>
        </w:rPr>
      </w:pPr>
      <w:r w:rsidRPr="00BA17B4">
        <w:rPr>
          <w:rFonts w:ascii="Times New Roman" w:hAnsi="Times New Roman"/>
          <w:sz w:val="24"/>
          <w:szCs w:val="24"/>
        </w:rPr>
        <w:t>Projektu paredzēts īstenot līdz 202</w:t>
      </w:r>
      <w:r w:rsidR="00046714" w:rsidRPr="00BA17B4">
        <w:rPr>
          <w:rFonts w:ascii="Times New Roman" w:hAnsi="Times New Roman"/>
          <w:sz w:val="24"/>
          <w:szCs w:val="24"/>
        </w:rPr>
        <w:t>3</w:t>
      </w:r>
      <w:r w:rsidRPr="00BA17B4">
        <w:rPr>
          <w:rFonts w:ascii="Times New Roman" w:hAnsi="Times New Roman"/>
          <w:sz w:val="24"/>
          <w:szCs w:val="24"/>
        </w:rPr>
        <w:t>.gada 31.decembrim.</w:t>
      </w:r>
      <w:r w:rsidR="00BE206F" w:rsidRPr="00BA17B4">
        <w:rPr>
          <w:rFonts w:ascii="Times New Roman" w:hAnsi="Times New Roman"/>
          <w:sz w:val="24"/>
          <w:szCs w:val="24"/>
        </w:rPr>
        <w:t xml:space="preserve"> </w:t>
      </w:r>
    </w:p>
    <w:p w14:paraId="7E1FD125" w14:textId="0F1C2546" w:rsidR="00BE206F" w:rsidRPr="00BA17B4" w:rsidRDefault="00BE0AC1" w:rsidP="009C1045">
      <w:pPr>
        <w:spacing w:after="0" w:line="360" w:lineRule="auto"/>
        <w:ind w:firstLine="539"/>
        <w:jc w:val="both"/>
        <w:rPr>
          <w:rFonts w:ascii="Times New Roman" w:hAnsi="Times New Roman" w:cs="Times New Roman"/>
          <w:sz w:val="24"/>
          <w:szCs w:val="24"/>
        </w:rPr>
      </w:pPr>
      <w:r w:rsidRPr="00BA17B4">
        <w:rPr>
          <w:rFonts w:ascii="Times New Roman" w:hAnsi="Times New Roman" w:cs="Times New Roman"/>
          <w:sz w:val="24"/>
          <w:szCs w:val="24"/>
        </w:rPr>
        <w:t>Gulbenes novada p</w:t>
      </w:r>
      <w:r w:rsidR="008777F3" w:rsidRPr="00BA17B4">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BA17B4">
        <w:rPr>
          <w:rFonts w:ascii="Times New Roman" w:hAnsi="Times New Roman" w:cs="Times New Roman"/>
          <w:sz w:val="24"/>
          <w:szCs w:val="24"/>
        </w:rPr>
        <w:t xml:space="preserve"> </w:t>
      </w:r>
    </w:p>
    <w:p w14:paraId="5B14DA2E" w14:textId="23543A77" w:rsidR="00DD65E7" w:rsidRPr="00BA17B4" w:rsidRDefault="00BE206F" w:rsidP="00512B12">
      <w:pPr>
        <w:spacing w:after="0" w:line="360" w:lineRule="auto"/>
        <w:ind w:firstLine="567"/>
        <w:jc w:val="both"/>
        <w:rPr>
          <w:rFonts w:ascii="Times New Roman" w:hAnsi="Times New Roman" w:cs="Times New Roman"/>
          <w:sz w:val="24"/>
          <w:szCs w:val="24"/>
        </w:rPr>
      </w:pPr>
      <w:r w:rsidRPr="00BA17B4">
        <w:rPr>
          <w:rFonts w:ascii="Times New Roman" w:hAnsi="Times New Roman" w:cs="Times New Roman"/>
          <w:sz w:val="24"/>
          <w:szCs w:val="24"/>
        </w:rPr>
        <w:t>Ievērojot minēto</w:t>
      </w:r>
      <w:r w:rsidR="00BB08A7" w:rsidRPr="00BA17B4">
        <w:rPr>
          <w:rFonts w:ascii="Times New Roman" w:hAnsi="Times New Roman" w:cs="Times New Roman"/>
          <w:sz w:val="24"/>
          <w:szCs w:val="24"/>
        </w:rPr>
        <w:t xml:space="preserve"> un ņemot vērā faktu, ka pašvaldībai nepieciešams finansējums investīciju projekta  </w:t>
      </w:r>
      <w:r w:rsidR="00EE2F63" w:rsidRPr="00BA17B4">
        <w:rPr>
          <w:rFonts w:ascii="Times New Roman" w:hAnsi="Times New Roman" w:cs="Times New Roman"/>
          <w:sz w:val="24"/>
          <w:szCs w:val="24"/>
        </w:rPr>
        <w:t>“</w:t>
      </w:r>
      <w:r w:rsidR="005D4218" w:rsidRPr="00BA17B4">
        <w:rPr>
          <w:rFonts w:ascii="Times New Roman" w:eastAsia="Times New Roman" w:hAnsi="Times New Roman" w:cs="Times New Roman"/>
          <w:iCs/>
          <w:sz w:val="24"/>
          <w:szCs w:val="24"/>
        </w:rPr>
        <w:t>Līgo kultūras nama  energoefektivitātes paaugstināšana</w:t>
      </w:r>
      <w:r w:rsidR="00EE2F63" w:rsidRPr="00BA17B4">
        <w:rPr>
          <w:rFonts w:ascii="Times New Roman" w:eastAsia="Times New Roman" w:hAnsi="Times New Roman" w:cs="Times New Roman"/>
          <w:iCs/>
          <w:sz w:val="24"/>
          <w:szCs w:val="24"/>
        </w:rPr>
        <w:t xml:space="preserve">” </w:t>
      </w:r>
      <w:r w:rsidR="00BB08A7" w:rsidRPr="00BA17B4">
        <w:rPr>
          <w:rFonts w:ascii="Times New Roman" w:hAnsi="Times New Roman" w:cs="Times New Roman"/>
          <w:sz w:val="24"/>
          <w:szCs w:val="24"/>
        </w:rPr>
        <w:t>īstenošanas ietvaros</w:t>
      </w:r>
      <w:r w:rsidR="00EE2F63" w:rsidRPr="00BA17B4">
        <w:rPr>
          <w:rFonts w:ascii="Times New Roman" w:hAnsi="Times New Roman" w:cs="Times New Roman"/>
          <w:sz w:val="24"/>
          <w:szCs w:val="24"/>
        </w:rPr>
        <w:t xml:space="preserve"> </w:t>
      </w:r>
      <w:r w:rsidR="007F1587" w:rsidRPr="00BA17B4">
        <w:rPr>
          <w:rFonts w:ascii="Times New Roman" w:hAnsi="Times New Roman" w:cs="Times New Roman"/>
          <w:sz w:val="24"/>
          <w:szCs w:val="24"/>
        </w:rPr>
        <w:t xml:space="preserve">ERAF </w:t>
      </w:r>
      <w:r w:rsidR="004B3DAE" w:rsidRPr="00BA17B4">
        <w:rPr>
          <w:rFonts w:ascii="Times New Roman" w:hAnsi="Times New Roman" w:cs="Times New Roman"/>
          <w:sz w:val="24"/>
          <w:szCs w:val="24"/>
        </w:rPr>
        <w:t>finansējuma 10 procentu priekšfinansēšanas</w:t>
      </w:r>
      <w:r w:rsidR="00BB08A7" w:rsidRPr="00BA17B4">
        <w:rPr>
          <w:rFonts w:ascii="Times New Roman" w:hAnsi="Times New Roman" w:cs="Times New Roman"/>
          <w:sz w:val="24"/>
          <w:szCs w:val="24"/>
        </w:rPr>
        <w:t xml:space="preserve"> </w:t>
      </w:r>
      <w:r w:rsidR="00EE2F63" w:rsidRPr="00BA17B4">
        <w:rPr>
          <w:rFonts w:ascii="Times New Roman" w:hAnsi="Times New Roman" w:cs="Times New Roman"/>
          <w:sz w:val="24"/>
          <w:szCs w:val="24"/>
        </w:rPr>
        <w:t xml:space="preserve">daļas </w:t>
      </w:r>
      <w:r w:rsidR="00892888" w:rsidRPr="00BA17B4">
        <w:rPr>
          <w:rFonts w:ascii="Times New Roman" w:hAnsi="Times New Roman" w:cs="Times New Roman"/>
          <w:sz w:val="24"/>
          <w:szCs w:val="24"/>
        </w:rPr>
        <w:t>apmaksai</w:t>
      </w:r>
      <w:r w:rsidR="00BB08A7" w:rsidRPr="00BA17B4">
        <w:rPr>
          <w:rFonts w:ascii="Times New Roman" w:hAnsi="Times New Roman" w:cs="Times New Roman"/>
          <w:sz w:val="24"/>
          <w:szCs w:val="24"/>
        </w:rPr>
        <w:t xml:space="preserve">, </w:t>
      </w:r>
      <w:r w:rsidRPr="00BA17B4">
        <w:rPr>
          <w:rFonts w:ascii="Times New Roman" w:hAnsi="Times New Roman" w:cs="Times New Roman"/>
          <w:sz w:val="24"/>
          <w:szCs w:val="24"/>
        </w:rPr>
        <w:t>p</w:t>
      </w:r>
      <w:r w:rsidR="008777F3" w:rsidRPr="00BA17B4">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BA17B4">
        <w:rPr>
          <w:rFonts w:ascii="Times New Roman" w:hAnsi="Times New Roman" w:cs="Times New Roman"/>
          <w:sz w:val="24"/>
          <w:szCs w:val="24"/>
          <w:vertAlign w:val="superscript"/>
        </w:rPr>
        <w:t>1</w:t>
      </w:r>
      <w:r w:rsidR="008777F3" w:rsidRPr="00BA17B4">
        <w:rPr>
          <w:rFonts w:ascii="Times New Roman" w:hAnsi="Times New Roman" w:cs="Times New Roman"/>
          <w:sz w:val="24"/>
          <w:szCs w:val="24"/>
        </w:rPr>
        <w:t xml:space="preserve"> pantu, kas nosaka, ka pašvaldības ņem aizņēmumus, noslēdzot aizņēmuma līgumu ar Valsts kasi</w:t>
      </w:r>
      <w:r w:rsidR="00B0648B" w:rsidRPr="00BA17B4">
        <w:rPr>
          <w:rFonts w:ascii="Times New Roman" w:hAnsi="Times New Roman" w:cs="Times New Roman"/>
          <w:sz w:val="24"/>
          <w:szCs w:val="24"/>
        </w:rPr>
        <w:t>, “Pašvaldību likuma”</w:t>
      </w:r>
      <w:r w:rsidR="000C3869" w:rsidRPr="00BA17B4">
        <w:rPr>
          <w:rFonts w:ascii="Times New Roman" w:hAnsi="Times New Roman" w:cs="Times New Roman"/>
          <w:sz w:val="24"/>
          <w:szCs w:val="24"/>
        </w:rPr>
        <w:t xml:space="preserve"> </w:t>
      </w:r>
      <w:r w:rsidR="00512B12" w:rsidRPr="00BA17B4">
        <w:rPr>
          <w:rFonts w:ascii="Times New Roman" w:hAnsi="Times New Roman" w:cs="Times New Roman"/>
          <w:sz w:val="24"/>
          <w:szCs w:val="24"/>
        </w:rPr>
        <w:t>10</w:t>
      </w:r>
      <w:r w:rsidR="000C3869" w:rsidRPr="00BA17B4">
        <w:rPr>
          <w:rFonts w:ascii="Times New Roman" w:hAnsi="Times New Roman" w:cs="Times New Roman"/>
          <w:sz w:val="24"/>
          <w:szCs w:val="24"/>
        </w:rPr>
        <w:t xml:space="preserve">.panta </w:t>
      </w:r>
      <w:r w:rsidR="00BB08A7" w:rsidRPr="00BA17B4">
        <w:rPr>
          <w:rFonts w:ascii="Times New Roman" w:hAnsi="Times New Roman" w:cs="Times New Roman"/>
          <w:sz w:val="24"/>
          <w:szCs w:val="24"/>
        </w:rPr>
        <w:t xml:space="preserve">pirmās daļas </w:t>
      </w:r>
      <w:r w:rsidR="000C3869" w:rsidRPr="00BA17B4">
        <w:rPr>
          <w:rFonts w:ascii="Times New Roman" w:hAnsi="Times New Roman" w:cs="Times New Roman"/>
          <w:sz w:val="24"/>
          <w:szCs w:val="24"/>
        </w:rPr>
        <w:t>2</w:t>
      </w:r>
      <w:r w:rsidR="00512B12" w:rsidRPr="00BA17B4">
        <w:rPr>
          <w:rFonts w:ascii="Times New Roman" w:hAnsi="Times New Roman" w:cs="Times New Roman"/>
          <w:sz w:val="24"/>
          <w:szCs w:val="24"/>
        </w:rPr>
        <w:t>1</w:t>
      </w:r>
      <w:r w:rsidR="000C3869" w:rsidRPr="00BA17B4">
        <w:rPr>
          <w:rFonts w:ascii="Times New Roman" w:hAnsi="Times New Roman" w:cs="Times New Roman"/>
          <w:sz w:val="24"/>
          <w:szCs w:val="24"/>
        </w:rPr>
        <w:t xml:space="preserve">.punktu, kurš nosaka, ka </w:t>
      </w:r>
      <w:r w:rsidR="00512B12" w:rsidRPr="00BA17B4">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BA17B4">
        <w:rPr>
          <w:rFonts w:ascii="Times New Roman" w:hAnsi="Times New Roman" w:cs="Times New Roman"/>
          <w:sz w:val="24"/>
          <w:szCs w:val="24"/>
        </w:rPr>
        <w:t xml:space="preserve">, </w:t>
      </w:r>
      <w:r w:rsidR="00BB08A7" w:rsidRPr="00BA17B4">
        <w:rPr>
          <w:rFonts w:ascii="Times New Roman" w:hAnsi="Times New Roman" w:cs="Times New Roman"/>
          <w:sz w:val="24"/>
          <w:szCs w:val="24"/>
        </w:rPr>
        <w:t>kā arī ņemot vērā Finanšu komitejas ieteikumu</w:t>
      </w:r>
      <w:r w:rsidR="000D710A" w:rsidRPr="00BA17B4">
        <w:rPr>
          <w:rFonts w:ascii="Times New Roman" w:hAnsi="Times New Roman" w:cs="Times New Roman"/>
          <w:sz w:val="24"/>
          <w:szCs w:val="24"/>
        </w:rPr>
        <w:t>, atklāti balsojot</w:t>
      </w:r>
      <w:r w:rsidR="00512B12" w:rsidRPr="00BA17B4">
        <w:rPr>
          <w:rFonts w:ascii="Times New Roman" w:hAnsi="Times New Roman" w:cs="Times New Roman"/>
          <w:sz w:val="24"/>
          <w:szCs w:val="24"/>
        </w:rPr>
        <w:t xml:space="preserve"> </w:t>
      </w:r>
      <w:r w:rsidR="007E5688" w:rsidRPr="00BA17B4">
        <w:rPr>
          <w:rFonts w:ascii="Times New Roman" w:hAnsi="Times New Roman" w:cs="Times New Roman"/>
          <w:noProof/>
          <w:sz w:val="24"/>
          <w:szCs w:val="24"/>
        </w:rPr>
        <w:t xml:space="preserve">ar </w:t>
      </w:r>
      <w:r w:rsidR="00512B12" w:rsidRPr="00BA17B4">
        <w:rPr>
          <w:rFonts w:ascii="Times New Roman" w:hAnsi="Times New Roman" w:cs="Times New Roman"/>
          <w:noProof/>
          <w:sz w:val="24"/>
          <w:szCs w:val="24"/>
        </w:rPr>
        <w:t>__</w:t>
      </w:r>
      <w:r w:rsidR="007E5688" w:rsidRPr="00BA17B4">
        <w:rPr>
          <w:rFonts w:ascii="Times New Roman" w:hAnsi="Times New Roman" w:cs="Times New Roman"/>
          <w:noProof/>
          <w:sz w:val="24"/>
          <w:szCs w:val="24"/>
        </w:rPr>
        <w:t xml:space="preserve"> balsīm "Par" </w:t>
      </w:r>
      <w:r w:rsidR="00512B12" w:rsidRPr="00BA17B4">
        <w:rPr>
          <w:rFonts w:ascii="Times New Roman" w:hAnsi="Times New Roman" w:cs="Times New Roman"/>
          <w:noProof/>
          <w:sz w:val="24"/>
          <w:szCs w:val="24"/>
        </w:rPr>
        <w:t xml:space="preserve">- </w:t>
      </w:r>
      <w:r w:rsidR="007E5688" w:rsidRPr="00BA17B4">
        <w:rPr>
          <w:rFonts w:ascii="Times New Roman" w:hAnsi="Times New Roman" w:cs="Times New Roman"/>
          <w:noProof/>
          <w:sz w:val="24"/>
          <w:szCs w:val="24"/>
        </w:rPr>
        <w:t xml:space="preserve">(), "Pret" –  (), "Atturas" – </w:t>
      </w:r>
      <w:r w:rsidR="00512B12" w:rsidRPr="00BA17B4">
        <w:rPr>
          <w:rFonts w:ascii="Times New Roman" w:hAnsi="Times New Roman" w:cs="Times New Roman"/>
          <w:noProof/>
          <w:sz w:val="24"/>
          <w:szCs w:val="24"/>
        </w:rPr>
        <w:t>()</w:t>
      </w:r>
      <w:r w:rsidR="00DE57F3" w:rsidRPr="00BA17B4">
        <w:rPr>
          <w:rFonts w:ascii="Times New Roman" w:hAnsi="Times New Roman" w:cs="Times New Roman"/>
          <w:noProof/>
          <w:sz w:val="24"/>
          <w:szCs w:val="24"/>
        </w:rPr>
        <w:t xml:space="preserve"> </w:t>
      </w:r>
      <w:r w:rsidR="000D710A" w:rsidRPr="00BA17B4">
        <w:rPr>
          <w:rFonts w:ascii="Times New Roman" w:hAnsi="Times New Roman" w:cs="Times New Roman"/>
          <w:sz w:val="24"/>
          <w:szCs w:val="24"/>
        </w:rPr>
        <w:t>, Gulbenes novada dome NOLEMJ:</w:t>
      </w:r>
    </w:p>
    <w:p w14:paraId="4811D9AC" w14:textId="34EEE38A" w:rsidR="00DF21C8" w:rsidRPr="00BA17B4" w:rsidRDefault="00DF21C8" w:rsidP="00DF21C8">
      <w:pPr>
        <w:widowControl w:val="0"/>
        <w:spacing w:after="0" w:line="360" w:lineRule="auto"/>
        <w:ind w:firstLine="567"/>
        <w:jc w:val="both"/>
        <w:rPr>
          <w:rFonts w:ascii="Times New Roman" w:hAnsi="Times New Roman" w:cs="Times New Roman"/>
          <w:sz w:val="24"/>
          <w:szCs w:val="24"/>
        </w:rPr>
      </w:pPr>
      <w:r w:rsidRPr="00BA17B4">
        <w:rPr>
          <w:rFonts w:ascii="Times New Roman" w:hAnsi="Times New Roman" w:cs="Times New Roman"/>
          <w:sz w:val="24"/>
          <w:szCs w:val="24"/>
        </w:rPr>
        <w:t xml:space="preserve">1. Investīciju projekta </w:t>
      </w:r>
      <w:r w:rsidRPr="00BA17B4">
        <w:rPr>
          <w:rFonts w:ascii="Times New Roman" w:hAnsi="Times New Roman" w:cs="Times New Roman"/>
          <w:b/>
          <w:bCs/>
          <w:sz w:val="24"/>
          <w:szCs w:val="24"/>
        </w:rPr>
        <w:t>“</w:t>
      </w:r>
      <w:r w:rsidR="00115CD2" w:rsidRPr="00BA17B4">
        <w:rPr>
          <w:rFonts w:ascii="Times New Roman" w:eastAsia="Times New Roman" w:hAnsi="Times New Roman" w:cs="Times New Roman"/>
          <w:b/>
          <w:bCs/>
          <w:iCs/>
          <w:sz w:val="24"/>
          <w:szCs w:val="24"/>
        </w:rPr>
        <w:t>Līgo kultūras nama energoefektivitātes paaugstināšana</w:t>
      </w:r>
      <w:r w:rsidRPr="00BA17B4">
        <w:rPr>
          <w:rFonts w:ascii="Times New Roman" w:hAnsi="Times New Roman" w:cs="Times New Roman"/>
          <w:b/>
          <w:bCs/>
          <w:sz w:val="24"/>
          <w:szCs w:val="24"/>
        </w:rPr>
        <w:t xml:space="preserve">” </w:t>
      </w:r>
      <w:r w:rsidRPr="00BA17B4">
        <w:rPr>
          <w:rFonts w:ascii="Times New Roman" w:hAnsi="Times New Roman" w:cs="Times New Roman"/>
          <w:sz w:val="24"/>
          <w:szCs w:val="24"/>
        </w:rPr>
        <w:t xml:space="preserve">īstenošanai, kas atbilst pašvaldības apstiprinātajai attīstības programmai “Gulbenes novada attīstības programma 2018. – 2024.gadam” un nodrošina lietderīgu investīciju īstenošanu pašvaldības autonomo funkciju, organizēt iedzīvotājiem siltumapgādes pakalpojumu un </w:t>
      </w:r>
      <w:r w:rsidR="00892888" w:rsidRPr="00BA17B4">
        <w:rPr>
          <w:rFonts w:ascii="Times New Roman" w:hAnsi="Times New Roman" w:cs="Times New Roman"/>
          <w:sz w:val="24"/>
          <w:szCs w:val="24"/>
          <w:shd w:val="clear" w:color="auto" w:fill="FFFFFF"/>
        </w:rPr>
        <w:t>sniegt iedzīvotājiem daudzveidīgu kultūras piedāvājumu un iespēju piedalīties kultūras dzīvē, sekmēt pašvaldības teritorijā esošā kultūras mantojuma saglabāšanu un sniegt atbalstu kultūras norisēm</w:t>
      </w:r>
      <w:r w:rsidRPr="00BA17B4">
        <w:rPr>
          <w:rFonts w:ascii="Times New Roman" w:hAnsi="Times New Roman" w:cs="Times New Roman"/>
          <w:sz w:val="24"/>
          <w:szCs w:val="24"/>
        </w:rPr>
        <w:t xml:space="preserve">, izpildei, ņemt ilgtermiņa aizņēmumu </w:t>
      </w:r>
      <w:r w:rsidR="00892888" w:rsidRPr="00BA17B4">
        <w:rPr>
          <w:rFonts w:ascii="Times New Roman" w:eastAsia="Times New Roman" w:hAnsi="Times New Roman" w:cs="Times New Roman"/>
          <w:b/>
          <w:bCs/>
          <w:iCs/>
          <w:sz w:val="24"/>
          <w:szCs w:val="24"/>
        </w:rPr>
        <w:t>31 167,60</w:t>
      </w:r>
      <w:r w:rsidRPr="00BA17B4">
        <w:rPr>
          <w:rFonts w:ascii="Times New Roman" w:eastAsia="Times New Roman" w:hAnsi="Times New Roman" w:cs="Times New Roman"/>
          <w:b/>
          <w:bCs/>
          <w:iCs/>
          <w:sz w:val="24"/>
          <w:szCs w:val="24"/>
        </w:rPr>
        <w:t xml:space="preserve"> EUR</w:t>
      </w:r>
      <w:r w:rsidRPr="00BA17B4">
        <w:rPr>
          <w:rFonts w:ascii="Times New Roman" w:eastAsia="Times New Roman" w:hAnsi="Times New Roman" w:cs="Times New Roman"/>
          <w:iCs/>
          <w:sz w:val="24"/>
          <w:szCs w:val="24"/>
        </w:rPr>
        <w:t xml:space="preserve"> </w:t>
      </w:r>
      <w:r w:rsidRPr="00BA17B4">
        <w:rPr>
          <w:rFonts w:ascii="Times New Roman" w:eastAsia="Times New Roman" w:hAnsi="Times New Roman" w:cs="Times New Roman"/>
          <w:i/>
          <w:sz w:val="24"/>
          <w:szCs w:val="24"/>
        </w:rPr>
        <w:t>(</w:t>
      </w:r>
      <w:r w:rsidR="00892888" w:rsidRPr="00BA17B4">
        <w:rPr>
          <w:rFonts w:ascii="Times New Roman" w:eastAsia="Times New Roman" w:hAnsi="Times New Roman" w:cs="Times New Roman"/>
          <w:i/>
          <w:sz w:val="24"/>
          <w:szCs w:val="24"/>
        </w:rPr>
        <w:t xml:space="preserve">trīsdesmit viens tūkstotis viens simts sešdesmit septiņi </w:t>
      </w:r>
      <w:r w:rsidRPr="00BA17B4">
        <w:rPr>
          <w:rFonts w:ascii="Times New Roman" w:eastAsia="Times New Roman" w:hAnsi="Times New Roman" w:cs="Times New Roman"/>
          <w:i/>
          <w:sz w:val="24"/>
          <w:szCs w:val="24"/>
        </w:rPr>
        <w:t>euro un 6</w:t>
      </w:r>
      <w:r w:rsidR="00892888" w:rsidRPr="00BA17B4">
        <w:rPr>
          <w:rFonts w:ascii="Times New Roman" w:eastAsia="Times New Roman" w:hAnsi="Times New Roman" w:cs="Times New Roman"/>
          <w:i/>
          <w:sz w:val="24"/>
          <w:szCs w:val="24"/>
        </w:rPr>
        <w:t>0</w:t>
      </w:r>
      <w:r w:rsidRPr="00BA17B4">
        <w:rPr>
          <w:rFonts w:ascii="Times New Roman" w:eastAsia="Times New Roman" w:hAnsi="Times New Roman" w:cs="Times New Roman"/>
          <w:i/>
          <w:sz w:val="24"/>
          <w:szCs w:val="24"/>
        </w:rPr>
        <w:t xml:space="preserve"> centi)</w:t>
      </w:r>
      <w:r w:rsidRPr="00BA17B4">
        <w:rPr>
          <w:rFonts w:ascii="Times New Roman" w:hAnsi="Times New Roman" w:cs="Times New Roman"/>
          <w:i/>
          <w:iCs/>
          <w:sz w:val="24"/>
          <w:szCs w:val="24"/>
        </w:rPr>
        <w:t xml:space="preserve"> </w:t>
      </w:r>
      <w:r w:rsidRPr="00BA17B4">
        <w:rPr>
          <w:rFonts w:ascii="Times New Roman" w:hAnsi="Times New Roman" w:cs="Times New Roman"/>
          <w:sz w:val="24"/>
          <w:szCs w:val="24"/>
        </w:rPr>
        <w:t>apmērā no Valsts kases ar tās noteikto procentu likmi uz 10 gadiem ar atlikto pamatsummas maksājumu līdz 2025.gada martam. Aizņēmuma atmaksu garantēt ar Gulbenes novada pašvaldības budžetu. Aizņēmumu izņemt 2023.gadā.</w:t>
      </w:r>
    </w:p>
    <w:p w14:paraId="6FD882E2" w14:textId="77777777" w:rsidR="00DF21C8" w:rsidRPr="00BA17B4" w:rsidRDefault="00DF21C8" w:rsidP="00DF21C8">
      <w:pPr>
        <w:spacing w:after="0" w:line="360" w:lineRule="auto"/>
        <w:ind w:firstLine="567"/>
        <w:jc w:val="both"/>
        <w:rPr>
          <w:rFonts w:ascii="Times New Roman" w:hAnsi="Times New Roman" w:cs="Times New Roman"/>
          <w:sz w:val="24"/>
          <w:szCs w:val="24"/>
        </w:rPr>
      </w:pPr>
      <w:r w:rsidRPr="00BA17B4">
        <w:rPr>
          <w:rFonts w:ascii="Times New Roman" w:hAnsi="Times New Roman" w:cs="Times New Roman"/>
          <w:sz w:val="24"/>
          <w:szCs w:val="24"/>
        </w:rPr>
        <w:lastRenderedPageBreak/>
        <w:t>2. UZDOT Gulbenes novada domes Finanšu nodaļas finanšu ekonomistei A. Zagorskai nodrošināt dokumentu sagatavošanu un iesniegšanu Finanšu ministrijas Pašvaldību aizņēmumu un galvojumu kontroles un pārraudzības padomei.</w:t>
      </w:r>
    </w:p>
    <w:p w14:paraId="60220B6A" w14:textId="77777777" w:rsidR="00DF21C8" w:rsidRPr="00BA17B4" w:rsidRDefault="00DF21C8" w:rsidP="00DF21C8">
      <w:pPr>
        <w:spacing w:after="0" w:line="360" w:lineRule="auto"/>
        <w:ind w:firstLine="567"/>
        <w:jc w:val="both"/>
        <w:rPr>
          <w:rFonts w:ascii="Times New Roman" w:hAnsi="Times New Roman" w:cs="Times New Roman"/>
          <w:sz w:val="24"/>
          <w:szCs w:val="24"/>
        </w:rPr>
      </w:pPr>
      <w:r w:rsidRPr="00BA17B4">
        <w:rPr>
          <w:rFonts w:ascii="Times New Roman" w:hAnsi="Times New Roman" w:cs="Times New Roman"/>
          <w:sz w:val="24"/>
          <w:szCs w:val="24"/>
        </w:rPr>
        <w:t>3. PILNVAROT Gulbenes novada domes priekšsēdētāju parakstīt aizdevuma līgumu.</w:t>
      </w:r>
    </w:p>
    <w:p w14:paraId="40268820" w14:textId="2E55353E" w:rsidR="005E39D5" w:rsidRPr="00BA17B4"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BA17B4" w:rsidRDefault="00A127DA" w:rsidP="00A127DA">
      <w:pPr>
        <w:rPr>
          <w:rFonts w:ascii="Times New Roman" w:hAnsi="Times New Roman" w:cs="Times New Roman"/>
          <w:sz w:val="24"/>
          <w:szCs w:val="24"/>
        </w:rPr>
      </w:pPr>
      <w:r w:rsidRPr="00BA17B4">
        <w:rPr>
          <w:rFonts w:ascii="Times New Roman" w:hAnsi="Times New Roman" w:cs="Times New Roman"/>
          <w:sz w:val="24"/>
          <w:szCs w:val="24"/>
        </w:rPr>
        <w:t>Gulbenes novada domes priekšsēdētājs</w:t>
      </w:r>
      <w:r w:rsidRPr="00BA17B4">
        <w:rPr>
          <w:rFonts w:ascii="Times New Roman" w:hAnsi="Times New Roman" w:cs="Times New Roman"/>
          <w:sz w:val="24"/>
          <w:szCs w:val="24"/>
        </w:rPr>
        <w:tab/>
      </w:r>
      <w:r w:rsidRPr="00BA17B4">
        <w:rPr>
          <w:rFonts w:ascii="Times New Roman" w:hAnsi="Times New Roman" w:cs="Times New Roman"/>
          <w:sz w:val="24"/>
          <w:szCs w:val="24"/>
        </w:rPr>
        <w:tab/>
      </w:r>
      <w:r w:rsidRPr="00BA17B4">
        <w:rPr>
          <w:rFonts w:ascii="Times New Roman" w:hAnsi="Times New Roman" w:cs="Times New Roman"/>
          <w:sz w:val="24"/>
          <w:szCs w:val="24"/>
        </w:rPr>
        <w:tab/>
      </w:r>
      <w:r w:rsidRPr="00BA17B4">
        <w:rPr>
          <w:rFonts w:ascii="Times New Roman" w:hAnsi="Times New Roman" w:cs="Times New Roman"/>
          <w:sz w:val="24"/>
          <w:szCs w:val="24"/>
        </w:rPr>
        <w:tab/>
      </w:r>
      <w:r w:rsidR="00C950E1" w:rsidRPr="00BA17B4">
        <w:rPr>
          <w:rFonts w:ascii="Times New Roman" w:hAnsi="Times New Roman" w:cs="Times New Roman"/>
          <w:sz w:val="24"/>
          <w:szCs w:val="24"/>
        </w:rPr>
        <w:tab/>
      </w:r>
      <w:r w:rsidR="00C950E1" w:rsidRPr="00BA17B4">
        <w:rPr>
          <w:rFonts w:ascii="Times New Roman" w:hAnsi="Times New Roman" w:cs="Times New Roman"/>
          <w:sz w:val="24"/>
          <w:szCs w:val="24"/>
        </w:rPr>
        <w:tab/>
      </w:r>
      <w:r w:rsidR="00C1464D" w:rsidRPr="00BA17B4">
        <w:rPr>
          <w:rFonts w:ascii="Times New Roman" w:hAnsi="Times New Roman" w:cs="Times New Roman"/>
          <w:sz w:val="24"/>
          <w:szCs w:val="24"/>
        </w:rPr>
        <w:t>A.</w:t>
      </w:r>
      <w:r w:rsidR="004015F8" w:rsidRPr="00BA17B4">
        <w:rPr>
          <w:rFonts w:ascii="Times New Roman" w:hAnsi="Times New Roman" w:cs="Times New Roman"/>
          <w:sz w:val="24"/>
          <w:szCs w:val="24"/>
        </w:rPr>
        <w:t xml:space="preserve"> </w:t>
      </w:r>
      <w:r w:rsidR="00C1464D" w:rsidRPr="00BA17B4">
        <w:rPr>
          <w:rFonts w:ascii="Times New Roman" w:hAnsi="Times New Roman" w:cs="Times New Roman"/>
          <w:sz w:val="24"/>
          <w:szCs w:val="24"/>
        </w:rPr>
        <w:t>Caunītis</w:t>
      </w:r>
    </w:p>
    <w:p w14:paraId="72B9503B" w14:textId="77777777" w:rsidR="00380695" w:rsidRPr="00BA17B4"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BA17B4" w:rsidRDefault="00380695" w:rsidP="00B97398">
      <w:pPr>
        <w:rPr>
          <w:rFonts w:ascii="Times New Roman" w:hAnsi="Times New Roman" w:cs="Times New Roman"/>
          <w:sz w:val="24"/>
          <w:szCs w:val="24"/>
        </w:rPr>
      </w:pPr>
      <w:r w:rsidRPr="00BA17B4">
        <w:rPr>
          <w:rFonts w:ascii="Times New Roman" w:hAnsi="Times New Roman" w:cs="Times New Roman"/>
          <w:sz w:val="24"/>
          <w:szCs w:val="24"/>
        </w:rPr>
        <w:t xml:space="preserve">Sagatavoja: </w:t>
      </w:r>
      <w:bookmarkEnd w:id="0"/>
      <w:r w:rsidR="00B334C5" w:rsidRPr="00BA17B4">
        <w:rPr>
          <w:rFonts w:ascii="Times New Roman" w:hAnsi="Times New Roman" w:cs="Times New Roman"/>
          <w:sz w:val="24"/>
          <w:szCs w:val="24"/>
        </w:rPr>
        <w:t>A.</w:t>
      </w:r>
      <w:r w:rsidR="004015F8" w:rsidRPr="00BA17B4">
        <w:rPr>
          <w:rFonts w:ascii="Times New Roman" w:hAnsi="Times New Roman" w:cs="Times New Roman"/>
          <w:sz w:val="24"/>
          <w:szCs w:val="24"/>
        </w:rPr>
        <w:t xml:space="preserve"> </w:t>
      </w:r>
      <w:r w:rsidR="00B334C5" w:rsidRPr="00BA17B4">
        <w:rPr>
          <w:rFonts w:ascii="Times New Roman" w:hAnsi="Times New Roman" w:cs="Times New Roman"/>
          <w:sz w:val="24"/>
          <w:szCs w:val="24"/>
        </w:rPr>
        <w:t>Zagorska</w:t>
      </w:r>
      <w:bookmarkEnd w:id="1"/>
    </w:p>
    <w:sectPr w:rsidR="00B97398" w:rsidRPr="00BA17B4" w:rsidSect="009E2C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A0E"/>
    <w:rsid w:val="00006C9A"/>
    <w:rsid w:val="00015305"/>
    <w:rsid w:val="00016C1B"/>
    <w:rsid w:val="0002028E"/>
    <w:rsid w:val="00020936"/>
    <w:rsid w:val="0002526E"/>
    <w:rsid w:val="00026D24"/>
    <w:rsid w:val="00027816"/>
    <w:rsid w:val="00030763"/>
    <w:rsid w:val="00030A83"/>
    <w:rsid w:val="000312E9"/>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6A2B"/>
    <w:rsid w:val="00115CD2"/>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70C59"/>
    <w:rsid w:val="001910D3"/>
    <w:rsid w:val="001A5A63"/>
    <w:rsid w:val="001B0DD5"/>
    <w:rsid w:val="001B2204"/>
    <w:rsid w:val="001B349E"/>
    <w:rsid w:val="001B5601"/>
    <w:rsid w:val="001C0313"/>
    <w:rsid w:val="001C0500"/>
    <w:rsid w:val="001C2F25"/>
    <w:rsid w:val="001C49C7"/>
    <w:rsid w:val="001D6953"/>
    <w:rsid w:val="001E61F8"/>
    <w:rsid w:val="001E79E2"/>
    <w:rsid w:val="001F0A96"/>
    <w:rsid w:val="00204C9C"/>
    <w:rsid w:val="00206AE2"/>
    <w:rsid w:val="0020747F"/>
    <w:rsid w:val="002144A4"/>
    <w:rsid w:val="00215BE4"/>
    <w:rsid w:val="00224FEE"/>
    <w:rsid w:val="00226A4E"/>
    <w:rsid w:val="00230DD2"/>
    <w:rsid w:val="0023681E"/>
    <w:rsid w:val="00241146"/>
    <w:rsid w:val="00251A13"/>
    <w:rsid w:val="002638F3"/>
    <w:rsid w:val="00265AB9"/>
    <w:rsid w:val="002715E3"/>
    <w:rsid w:val="002765A6"/>
    <w:rsid w:val="0028245C"/>
    <w:rsid w:val="00285BC2"/>
    <w:rsid w:val="00291E4E"/>
    <w:rsid w:val="002925A2"/>
    <w:rsid w:val="002A592B"/>
    <w:rsid w:val="002B0BB2"/>
    <w:rsid w:val="002B1A05"/>
    <w:rsid w:val="002B5A96"/>
    <w:rsid w:val="002C0A42"/>
    <w:rsid w:val="002C49B8"/>
    <w:rsid w:val="002C4D93"/>
    <w:rsid w:val="002D4567"/>
    <w:rsid w:val="002D7B2F"/>
    <w:rsid w:val="002E2A76"/>
    <w:rsid w:val="002E3640"/>
    <w:rsid w:val="00300D0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96F1D"/>
    <w:rsid w:val="003A407B"/>
    <w:rsid w:val="003A4AF3"/>
    <w:rsid w:val="003A795A"/>
    <w:rsid w:val="003A7A51"/>
    <w:rsid w:val="003C050C"/>
    <w:rsid w:val="003C0673"/>
    <w:rsid w:val="003C2D36"/>
    <w:rsid w:val="003D1724"/>
    <w:rsid w:val="003D4862"/>
    <w:rsid w:val="003D7148"/>
    <w:rsid w:val="003E3337"/>
    <w:rsid w:val="003E6991"/>
    <w:rsid w:val="003F5DC1"/>
    <w:rsid w:val="004015F8"/>
    <w:rsid w:val="0041087E"/>
    <w:rsid w:val="00413E31"/>
    <w:rsid w:val="00414047"/>
    <w:rsid w:val="00420443"/>
    <w:rsid w:val="004218D0"/>
    <w:rsid w:val="0042559D"/>
    <w:rsid w:val="00427124"/>
    <w:rsid w:val="00427920"/>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3065"/>
    <w:rsid w:val="004B2155"/>
    <w:rsid w:val="004B3DAE"/>
    <w:rsid w:val="004C2E3E"/>
    <w:rsid w:val="004D0F12"/>
    <w:rsid w:val="004D3CD8"/>
    <w:rsid w:val="004D7F53"/>
    <w:rsid w:val="004E3ED0"/>
    <w:rsid w:val="004F20A9"/>
    <w:rsid w:val="004F28DB"/>
    <w:rsid w:val="004F35ED"/>
    <w:rsid w:val="005010F6"/>
    <w:rsid w:val="00502A34"/>
    <w:rsid w:val="00507450"/>
    <w:rsid w:val="00510A9D"/>
    <w:rsid w:val="00510CD7"/>
    <w:rsid w:val="00512B12"/>
    <w:rsid w:val="00516B08"/>
    <w:rsid w:val="00523A1F"/>
    <w:rsid w:val="00533081"/>
    <w:rsid w:val="00533158"/>
    <w:rsid w:val="00534D1B"/>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6086"/>
    <w:rsid w:val="005B5099"/>
    <w:rsid w:val="005C0082"/>
    <w:rsid w:val="005D0757"/>
    <w:rsid w:val="005D3189"/>
    <w:rsid w:val="005D4218"/>
    <w:rsid w:val="005D69E9"/>
    <w:rsid w:val="005E39D5"/>
    <w:rsid w:val="005E4226"/>
    <w:rsid w:val="005E7D7D"/>
    <w:rsid w:val="005F11DC"/>
    <w:rsid w:val="005F39AB"/>
    <w:rsid w:val="00601361"/>
    <w:rsid w:val="0061251C"/>
    <w:rsid w:val="006149E7"/>
    <w:rsid w:val="00615F1F"/>
    <w:rsid w:val="006177C3"/>
    <w:rsid w:val="00620319"/>
    <w:rsid w:val="00623418"/>
    <w:rsid w:val="006303CD"/>
    <w:rsid w:val="00634A73"/>
    <w:rsid w:val="0064448F"/>
    <w:rsid w:val="00644A47"/>
    <w:rsid w:val="006455DE"/>
    <w:rsid w:val="00646B08"/>
    <w:rsid w:val="00647537"/>
    <w:rsid w:val="00652191"/>
    <w:rsid w:val="006530AB"/>
    <w:rsid w:val="00666776"/>
    <w:rsid w:val="00667EDC"/>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6F1F25"/>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4776A"/>
    <w:rsid w:val="00752477"/>
    <w:rsid w:val="007543EE"/>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6BAE"/>
    <w:rsid w:val="007B30FE"/>
    <w:rsid w:val="007B45F9"/>
    <w:rsid w:val="007C3EB5"/>
    <w:rsid w:val="007D1A0C"/>
    <w:rsid w:val="007D3173"/>
    <w:rsid w:val="007D3CFC"/>
    <w:rsid w:val="007D403F"/>
    <w:rsid w:val="007E4E47"/>
    <w:rsid w:val="007E5688"/>
    <w:rsid w:val="007E7ADE"/>
    <w:rsid w:val="007F1587"/>
    <w:rsid w:val="007F3048"/>
    <w:rsid w:val="007F5192"/>
    <w:rsid w:val="00806F66"/>
    <w:rsid w:val="00810308"/>
    <w:rsid w:val="008251FE"/>
    <w:rsid w:val="008252DE"/>
    <w:rsid w:val="00830111"/>
    <w:rsid w:val="00835327"/>
    <w:rsid w:val="00842D47"/>
    <w:rsid w:val="00846D49"/>
    <w:rsid w:val="0085022B"/>
    <w:rsid w:val="00850977"/>
    <w:rsid w:val="008553C4"/>
    <w:rsid w:val="00857096"/>
    <w:rsid w:val="00860D2E"/>
    <w:rsid w:val="008639ED"/>
    <w:rsid w:val="00867A0C"/>
    <w:rsid w:val="008777F3"/>
    <w:rsid w:val="00881932"/>
    <w:rsid w:val="00881C7E"/>
    <w:rsid w:val="00881D9E"/>
    <w:rsid w:val="00883B52"/>
    <w:rsid w:val="00892888"/>
    <w:rsid w:val="008B71D7"/>
    <w:rsid w:val="008C066C"/>
    <w:rsid w:val="008C1E48"/>
    <w:rsid w:val="008D1A49"/>
    <w:rsid w:val="008D6AA8"/>
    <w:rsid w:val="008E366D"/>
    <w:rsid w:val="009054FE"/>
    <w:rsid w:val="009121E4"/>
    <w:rsid w:val="00914771"/>
    <w:rsid w:val="0091485D"/>
    <w:rsid w:val="0091720C"/>
    <w:rsid w:val="009172A4"/>
    <w:rsid w:val="0092126F"/>
    <w:rsid w:val="00922348"/>
    <w:rsid w:val="00923C02"/>
    <w:rsid w:val="00930AEC"/>
    <w:rsid w:val="00934621"/>
    <w:rsid w:val="00935AB4"/>
    <w:rsid w:val="009416E8"/>
    <w:rsid w:val="00941A80"/>
    <w:rsid w:val="00941B0A"/>
    <w:rsid w:val="00952CF1"/>
    <w:rsid w:val="0095580C"/>
    <w:rsid w:val="009558F5"/>
    <w:rsid w:val="0096057B"/>
    <w:rsid w:val="00973B60"/>
    <w:rsid w:val="00974A86"/>
    <w:rsid w:val="0099067C"/>
    <w:rsid w:val="009942A4"/>
    <w:rsid w:val="00996C35"/>
    <w:rsid w:val="00997162"/>
    <w:rsid w:val="009979F5"/>
    <w:rsid w:val="009A0DF5"/>
    <w:rsid w:val="009A10BC"/>
    <w:rsid w:val="009A22F9"/>
    <w:rsid w:val="009A77DD"/>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4948"/>
    <w:rsid w:val="00A6797C"/>
    <w:rsid w:val="00A70E4A"/>
    <w:rsid w:val="00A710D7"/>
    <w:rsid w:val="00A7129C"/>
    <w:rsid w:val="00A7611D"/>
    <w:rsid w:val="00A8049A"/>
    <w:rsid w:val="00A83B95"/>
    <w:rsid w:val="00A938F8"/>
    <w:rsid w:val="00AB09AE"/>
    <w:rsid w:val="00AB3DD1"/>
    <w:rsid w:val="00AC11D0"/>
    <w:rsid w:val="00AC7001"/>
    <w:rsid w:val="00AD3878"/>
    <w:rsid w:val="00AD698B"/>
    <w:rsid w:val="00AE591B"/>
    <w:rsid w:val="00AE5DF6"/>
    <w:rsid w:val="00AE64CC"/>
    <w:rsid w:val="00AF0881"/>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17B4"/>
    <w:rsid w:val="00BA2293"/>
    <w:rsid w:val="00BA499F"/>
    <w:rsid w:val="00BB08A7"/>
    <w:rsid w:val="00BB2E0F"/>
    <w:rsid w:val="00BB3055"/>
    <w:rsid w:val="00BC0C3F"/>
    <w:rsid w:val="00BC5BA3"/>
    <w:rsid w:val="00BD02FC"/>
    <w:rsid w:val="00BD190C"/>
    <w:rsid w:val="00BD30A9"/>
    <w:rsid w:val="00BD31DD"/>
    <w:rsid w:val="00BD737D"/>
    <w:rsid w:val="00BE0197"/>
    <w:rsid w:val="00BE0AC1"/>
    <w:rsid w:val="00BE206F"/>
    <w:rsid w:val="00BE3F05"/>
    <w:rsid w:val="00BE5349"/>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62026"/>
    <w:rsid w:val="00C64B6C"/>
    <w:rsid w:val="00C679A2"/>
    <w:rsid w:val="00C76CF9"/>
    <w:rsid w:val="00C86562"/>
    <w:rsid w:val="00C92FD1"/>
    <w:rsid w:val="00C93542"/>
    <w:rsid w:val="00C94FE5"/>
    <w:rsid w:val="00C950E1"/>
    <w:rsid w:val="00CA4FAE"/>
    <w:rsid w:val="00CA78D9"/>
    <w:rsid w:val="00CA7A5B"/>
    <w:rsid w:val="00CB1EBE"/>
    <w:rsid w:val="00CB54B1"/>
    <w:rsid w:val="00CB56F3"/>
    <w:rsid w:val="00CB69AB"/>
    <w:rsid w:val="00CC1074"/>
    <w:rsid w:val="00CC67A3"/>
    <w:rsid w:val="00CC6FC1"/>
    <w:rsid w:val="00CC783B"/>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0208"/>
    <w:rsid w:val="00DA6F24"/>
    <w:rsid w:val="00DB36F5"/>
    <w:rsid w:val="00DB599A"/>
    <w:rsid w:val="00DB7303"/>
    <w:rsid w:val="00DC0304"/>
    <w:rsid w:val="00DC0A52"/>
    <w:rsid w:val="00DC18B0"/>
    <w:rsid w:val="00DC1F96"/>
    <w:rsid w:val="00DC2E1E"/>
    <w:rsid w:val="00DC79A0"/>
    <w:rsid w:val="00DC7C2A"/>
    <w:rsid w:val="00DD50F9"/>
    <w:rsid w:val="00DD65E7"/>
    <w:rsid w:val="00DE57F3"/>
    <w:rsid w:val="00DE7AAE"/>
    <w:rsid w:val="00DF21C8"/>
    <w:rsid w:val="00DF4E7C"/>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05DB"/>
    <w:rsid w:val="00E62F0D"/>
    <w:rsid w:val="00E650F8"/>
    <w:rsid w:val="00E72400"/>
    <w:rsid w:val="00E8058A"/>
    <w:rsid w:val="00E8231A"/>
    <w:rsid w:val="00E835A5"/>
    <w:rsid w:val="00E86175"/>
    <w:rsid w:val="00E9429D"/>
    <w:rsid w:val="00EA6BEB"/>
    <w:rsid w:val="00EB341C"/>
    <w:rsid w:val="00EC3D80"/>
    <w:rsid w:val="00EC540E"/>
    <w:rsid w:val="00EC7D2E"/>
    <w:rsid w:val="00ED0EF9"/>
    <w:rsid w:val="00EE19FB"/>
    <w:rsid w:val="00EE2F63"/>
    <w:rsid w:val="00EE3A39"/>
    <w:rsid w:val="00EE4117"/>
    <w:rsid w:val="00EE4AC2"/>
    <w:rsid w:val="00EE699B"/>
    <w:rsid w:val="00F05460"/>
    <w:rsid w:val="00F058AF"/>
    <w:rsid w:val="00F073CB"/>
    <w:rsid w:val="00F10341"/>
    <w:rsid w:val="00F11AE1"/>
    <w:rsid w:val="00F11BA5"/>
    <w:rsid w:val="00F13126"/>
    <w:rsid w:val="00F26959"/>
    <w:rsid w:val="00F33235"/>
    <w:rsid w:val="00F364CC"/>
    <w:rsid w:val="00F43544"/>
    <w:rsid w:val="00F45684"/>
    <w:rsid w:val="00F5466B"/>
    <w:rsid w:val="00F57352"/>
    <w:rsid w:val="00F5767F"/>
    <w:rsid w:val="00F63DFE"/>
    <w:rsid w:val="00F73EA8"/>
    <w:rsid w:val="00F7797F"/>
    <w:rsid w:val="00F949E3"/>
    <w:rsid w:val="00F96803"/>
    <w:rsid w:val="00FA2122"/>
    <w:rsid w:val="00FA5F98"/>
    <w:rsid w:val="00FA60E2"/>
    <w:rsid w:val="00FA6C95"/>
    <w:rsid w:val="00FA71B0"/>
    <w:rsid w:val="00FB1997"/>
    <w:rsid w:val="00FB222C"/>
    <w:rsid w:val="00FB69B1"/>
    <w:rsid w:val="00FC296D"/>
    <w:rsid w:val="00FC3469"/>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3</Pages>
  <Words>3675</Words>
  <Characters>2095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Sanita Mickeviča</cp:lastModifiedBy>
  <cp:revision>196</cp:revision>
  <cp:lastPrinted>2023-01-02T14:17:00Z</cp:lastPrinted>
  <dcterms:created xsi:type="dcterms:W3CDTF">2023-01-10T14:17:00Z</dcterms:created>
  <dcterms:modified xsi:type="dcterms:W3CDTF">2023-04-17T13:40:00Z</dcterms:modified>
</cp:coreProperties>
</file>