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68C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DARBA UZDEVUMS</w:t>
      </w:r>
    </w:p>
    <w:p w14:paraId="0D355E10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</w:p>
    <w:p w14:paraId="53663DF0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Veicamais darbs:</w:t>
      </w:r>
    </w:p>
    <w:p w14:paraId="14630DE3" w14:textId="733C1AA5" w:rsidR="00544475" w:rsidRPr="007A49EC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i/>
          <w:iCs/>
          <w:u w:val="single"/>
        </w:rPr>
      </w:pPr>
      <w:r w:rsidRPr="007A49EC">
        <w:rPr>
          <w:rFonts w:ascii="Times New Roman" w:hAnsi="Times New Roman" w:cs="Times New Roman"/>
          <w:i/>
          <w:iCs/>
          <w:u w:val="single"/>
        </w:rPr>
        <w:t xml:space="preserve">Autoceļa </w:t>
      </w:r>
      <w:proofErr w:type="spellStart"/>
      <w:r w:rsidR="00107728">
        <w:rPr>
          <w:rFonts w:ascii="Times New Roman" w:hAnsi="Times New Roman" w:cs="Times New Roman"/>
          <w:i/>
          <w:iCs/>
          <w:u w:val="single"/>
        </w:rPr>
        <w:t>Rimstavas</w:t>
      </w:r>
      <w:proofErr w:type="spellEnd"/>
      <w:r w:rsidR="00107728">
        <w:rPr>
          <w:rFonts w:ascii="Times New Roman" w:hAnsi="Times New Roman" w:cs="Times New Roman"/>
          <w:i/>
          <w:iCs/>
          <w:u w:val="single"/>
        </w:rPr>
        <w:t xml:space="preserve"> – Pamati  un </w:t>
      </w:r>
      <w:proofErr w:type="spellStart"/>
      <w:r w:rsidR="00107728">
        <w:rPr>
          <w:rFonts w:ascii="Times New Roman" w:hAnsi="Times New Roman" w:cs="Times New Roman"/>
          <w:i/>
          <w:iCs/>
          <w:u w:val="single"/>
        </w:rPr>
        <w:t>Veišu</w:t>
      </w:r>
      <w:proofErr w:type="spellEnd"/>
      <w:r w:rsidR="00107728">
        <w:rPr>
          <w:rFonts w:ascii="Times New Roman" w:hAnsi="Times New Roman" w:cs="Times New Roman"/>
          <w:i/>
          <w:iCs/>
          <w:u w:val="single"/>
        </w:rPr>
        <w:t xml:space="preserve"> ielas </w:t>
      </w:r>
      <w:r w:rsidRPr="007A49EC">
        <w:rPr>
          <w:rFonts w:ascii="Times New Roman" w:hAnsi="Times New Roman" w:cs="Times New Roman"/>
          <w:i/>
          <w:iCs/>
          <w:u w:val="single"/>
        </w:rPr>
        <w:t xml:space="preserve">pārbūve </w:t>
      </w:r>
      <w:r w:rsidR="00107728">
        <w:rPr>
          <w:rFonts w:ascii="Times New Roman" w:hAnsi="Times New Roman" w:cs="Times New Roman"/>
          <w:i/>
          <w:iCs/>
          <w:u w:val="single"/>
        </w:rPr>
        <w:t>Galgauskas</w:t>
      </w:r>
      <w:r w:rsidRPr="007A49EC">
        <w:rPr>
          <w:rFonts w:ascii="Times New Roman" w:hAnsi="Times New Roman" w:cs="Times New Roman"/>
          <w:i/>
          <w:iCs/>
          <w:u w:val="single"/>
        </w:rPr>
        <w:t xml:space="preserve"> pagast</w:t>
      </w:r>
      <w:r w:rsidR="00DB2235">
        <w:rPr>
          <w:rFonts w:ascii="Times New Roman" w:hAnsi="Times New Roman" w:cs="Times New Roman"/>
          <w:i/>
          <w:iCs/>
          <w:u w:val="single"/>
        </w:rPr>
        <w:t>ā</w:t>
      </w:r>
      <w:r w:rsidRPr="007A49EC">
        <w:rPr>
          <w:rFonts w:ascii="Times New Roman" w:hAnsi="Times New Roman" w:cs="Times New Roman"/>
          <w:i/>
          <w:iCs/>
          <w:u w:val="single"/>
        </w:rPr>
        <w:t>, Gulbenes novad</w:t>
      </w:r>
      <w:r w:rsidR="00DB2235">
        <w:rPr>
          <w:rFonts w:ascii="Times New Roman" w:hAnsi="Times New Roman" w:cs="Times New Roman"/>
          <w:i/>
          <w:iCs/>
          <w:u w:val="single"/>
        </w:rPr>
        <w:t>ā</w:t>
      </w:r>
      <w:r w:rsidRPr="007A49EC">
        <w:rPr>
          <w:rFonts w:ascii="Times New Roman" w:hAnsi="Times New Roman" w:cs="Times New Roman"/>
          <w:i/>
          <w:iCs/>
          <w:u w:val="single"/>
        </w:rPr>
        <w:t xml:space="preserve">  </w:t>
      </w:r>
      <w:r w:rsidRPr="007A49EC">
        <w:rPr>
          <w:rFonts w:ascii="Times New Roman" w:hAnsi="Times New Roman" w:cs="Times New Roman"/>
          <w:i/>
          <w:iCs/>
          <w:u w:val="single"/>
          <w:lang w:eastAsia="en-US"/>
        </w:rPr>
        <w:t>būvuzraudzība</w:t>
      </w:r>
      <w:r w:rsidR="00C111EA">
        <w:rPr>
          <w:rFonts w:ascii="Times New Roman" w:hAnsi="Times New Roman" w:cs="Times New Roman"/>
          <w:i/>
          <w:iCs/>
          <w:u w:val="single"/>
          <w:lang w:eastAsia="en-US"/>
        </w:rPr>
        <w:t>.</w:t>
      </w:r>
      <w:r w:rsidR="007A49EC" w:rsidRPr="007A49EC">
        <w:rPr>
          <w:rFonts w:ascii="Times New Roman" w:hAnsi="Times New Roman" w:cs="Times New Roman"/>
          <w:i/>
          <w:iCs/>
          <w:u w:val="single"/>
          <w:lang w:eastAsia="en-US"/>
        </w:rPr>
        <w:t xml:space="preserve"> </w:t>
      </w:r>
    </w:p>
    <w:p w14:paraId="37186D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 xml:space="preserve">Būvdarbus paredzēts izpildīt </w:t>
      </w:r>
      <w:r w:rsidRPr="003F3988">
        <w:rPr>
          <w:rFonts w:ascii="Times New Roman" w:hAnsi="Times New Roman" w:cs="Times New Roman"/>
          <w:b/>
          <w:lang w:eastAsia="en-US"/>
        </w:rPr>
        <w:t xml:space="preserve">120 dienu laikā no būvdarbu līguma noslēgšanas, </w:t>
      </w:r>
      <w:r w:rsidRPr="003F3988">
        <w:rPr>
          <w:rFonts w:ascii="Times New Roman" w:hAnsi="Times New Roman" w:cs="Times New Roman"/>
          <w:lang w:eastAsia="en-US"/>
        </w:rPr>
        <w:t xml:space="preserve"> ieskaitot tehnoloģisko pārtraukumu.</w:t>
      </w:r>
    </w:p>
    <w:p w14:paraId="3F3EA465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1359B78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3F3988">
        <w:rPr>
          <w:rFonts w:ascii="Times New Roman" w:hAnsi="Times New Roman" w:cs="Times New Roman"/>
          <w:b/>
          <w:bCs/>
        </w:rPr>
        <w:t>Prasības  būvuzraugam:</w:t>
      </w:r>
    </w:p>
    <w:p w14:paraId="609A303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Atbildīgajam b</w:t>
      </w:r>
      <w:r w:rsidRPr="003F3988">
        <w:rPr>
          <w:rFonts w:ascii="Times New Roman" w:hAnsi="Times New Roman" w:cs="Times New Roman"/>
        </w:rPr>
        <w:t xml:space="preserve">ūvuzraugam jābūt sertificētam ceļu </w:t>
      </w:r>
      <w:r>
        <w:rPr>
          <w:rFonts w:ascii="Times New Roman" w:hAnsi="Times New Roman" w:cs="Times New Roman"/>
        </w:rPr>
        <w:t>būvdarbu būvuzraudzībā</w:t>
      </w:r>
      <w:r w:rsidRPr="003F3988">
        <w:rPr>
          <w:rFonts w:ascii="Times New Roman" w:hAnsi="Times New Roman" w:cs="Times New Roman"/>
        </w:rPr>
        <w:t>.</w:t>
      </w:r>
    </w:p>
    <w:p w14:paraId="1637D3B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</w:rPr>
        <w:t>Būvuzrauga sertifikātam jābūt spēkā esošam visā būvuzraudzības darbu periodā.</w:t>
      </w:r>
    </w:p>
    <w:p w14:paraId="76C10BDB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Būvuzrauga pienākumu pildīšan</w:t>
      </w:r>
      <w:r>
        <w:rPr>
          <w:rFonts w:ascii="Times New Roman" w:hAnsi="Times New Roman" w:cs="Times New Roman"/>
          <w:lang w:eastAsia="en-US"/>
        </w:rPr>
        <w:t>ā</w:t>
      </w:r>
      <w:r w:rsidRPr="003F3988">
        <w:rPr>
          <w:rFonts w:ascii="Times New Roman" w:hAnsi="Times New Roman" w:cs="Times New Roman"/>
          <w:lang w:eastAsia="en-US"/>
        </w:rPr>
        <w:t xml:space="preserve"> drīkst iekļaut vairākas personas</w:t>
      </w:r>
      <w:r>
        <w:rPr>
          <w:rFonts w:ascii="Times New Roman" w:hAnsi="Times New Roman" w:cs="Times New Roman"/>
          <w:lang w:eastAsia="en-US"/>
        </w:rPr>
        <w:t>,</w:t>
      </w:r>
      <w:r w:rsidRPr="003F3988">
        <w:rPr>
          <w:rFonts w:ascii="Times New Roman" w:hAnsi="Times New Roman" w:cs="Times New Roman"/>
          <w:lang w:eastAsia="en-US"/>
        </w:rPr>
        <w:t xml:space="preserve"> un katrai no tām ir jāatbilst </w:t>
      </w:r>
      <w:r>
        <w:rPr>
          <w:rFonts w:ascii="Times New Roman" w:hAnsi="Times New Roman" w:cs="Times New Roman"/>
          <w:lang w:eastAsia="en-US"/>
        </w:rPr>
        <w:t>iepirkumā noteiktajām</w:t>
      </w:r>
      <w:r w:rsidRPr="003F3988">
        <w:rPr>
          <w:rFonts w:ascii="Times New Roman" w:hAnsi="Times New Roman" w:cs="Times New Roman"/>
          <w:lang w:eastAsia="en-US"/>
        </w:rPr>
        <w:t xml:space="preserve"> kvalifikācijas prasībām, kā arī būvuzraudzības veikšanā drīkst iesaistīt papildu sertificētus būvuzraugus un to palīgus.</w:t>
      </w:r>
    </w:p>
    <w:p w14:paraId="66F0D99A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Neviens no būvuzraudzībā iesaistītajiem darbiniekiem nedrīkst būt interešu konfliktā savu pienākumu ietvaros.</w:t>
      </w:r>
    </w:p>
    <w:p w14:paraId="40D8CB54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Uzraudzība jānodrošina, kad vien norit būvdarbi.</w:t>
      </w:r>
    </w:p>
    <w:p w14:paraId="57FD1B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2426093A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Atbildīgā būvuzrauga pienākumi:</w:t>
      </w:r>
    </w:p>
    <w:p w14:paraId="623CC8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Sagatavot fakta konstatāciju aktus par izmaiņām būvprojektā un  darba daudzumu izmaiņu aktus. Fakta konstatācijas aktu un izmaiņu aktu paraksta </w:t>
      </w:r>
      <w:r>
        <w:rPr>
          <w:rFonts w:ascii="Times New Roman" w:hAnsi="Times New Roman" w:cs="Times New Roman"/>
          <w:bCs/>
          <w:sz w:val="24"/>
          <w:szCs w:val="24"/>
        </w:rPr>
        <w:t xml:space="preserve">atbildīgais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būvuzraugs,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autoruzraugs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pasūtītāja pilnvarotais pārstāvis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pilnvarotais pārstāvis.</w:t>
      </w:r>
    </w:p>
    <w:p w14:paraId="50EA1BD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Izskatīt un apstiprināt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izstrādāto darbu veikšanas projektu.</w:t>
      </w:r>
    </w:p>
    <w:p w14:paraId="403BB06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Balsoties uz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 darbu veikšanas projektu, pirms </w:t>
      </w:r>
      <w:r w:rsidRPr="003F3988">
        <w:rPr>
          <w:rFonts w:ascii="Times New Roman" w:hAnsi="Times New Roman" w:cs="Times New Roman"/>
          <w:sz w:val="24"/>
          <w:szCs w:val="24"/>
        </w:rPr>
        <w:t>būvdarbu uzsākšanas izstrādāt būvuzraudzības plānu un pievienot būvniecības lietai būvniecības informāciju sistēmā.</w:t>
      </w:r>
    </w:p>
    <w:p w14:paraId="4CEBEF7B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Veikt būvuzraudzību saskaņā ar 2014.gada 19.augusta </w:t>
      </w:r>
      <w:r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sz w:val="24"/>
          <w:szCs w:val="24"/>
        </w:rPr>
        <w:t>noteikumiem Nr. 500 „Vispārīgie būvnoteikumi” un objekta būvprojektu.</w:t>
      </w:r>
    </w:p>
    <w:p w14:paraId="124F302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>Pirms būvdarbu uzsākšanas pārbaudīt būvdarbu izpildītāja sagatavotās darba programmas atbilstību specifikācijām un apstiprināt to, būvdarbu laikā pieprasīt savlaicīgu darba programmas aktualizāciju.</w:t>
      </w:r>
    </w:p>
    <w:p w14:paraId="02F631CA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Uzraudzīt</w:t>
      </w:r>
      <w:r w:rsidRPr="003F3988">
        <w:rPr>
          <w:rFonts w:ascii="Times New Roman" w:hAnsi="Times New Roman" w:cs="Times New Roman"/>
          <w:sz w:val="24"/>
          <w:szCs w:val="24"/>
        </w:rPr>
        <w:t>, lai būvdarbi tiktu veikti plānotajā laikā un to veikšanai tiktu piesaistīti pietiekami resursi.</w:t>
      </w:r>
    </w:p>
    <w:p w14:paraId="39E0D705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F3988">
        <w:rPr>
          <w:rFonts w:ascii="Times New Roman" w:hAnsi="Times New Roman" w:cs="Times New Roman"/>
          <w:sz w:val="24"/>
          <w:szCs w:val="24"/>
        </w:rPr>
        <w:t>odrošina pietiekam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skait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kvalificētu darbinieku būvdarbu līgumā paredzēto būvdarbu uzraudzības veikšanai.</w:t>
      </w:r>
    </w:p>
    <w:p w14:paraId="01A59CFC" w14:textId="77777777" w:rsidR="00544475" w:rsidRPr="00B00CD4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CD4">
        <w:rPr>
          <w:rFonts w:ascii="Times New Roman" w:hAnsi="Times New Roman" w:cs="Times New Roman"/>
          <w:sz w:val="24"/>
          <w:szCs w:val="24"/>
        </w:rPr>
        <w:t xml:space="preserve"> Organizēt un vadīt būvdarbu vadības apspriedes.</w:t>
      </w:r>
    </w:p>
    <w:p w14:paraId="49842293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un tikties ar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asūtītāju,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3988">
        <w:rPr>
          <w:rFonts w:ascii="Times New Roman" w:hAnsi="Times New Roman" w:cs="Times New Roman"/>
          <w:bCs/>
          <w:sz w:val="24"/>
          <w:szCs w:val="24"/>
        </w:rPr>
        <w:t>utoruzraugu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apmeklēt gan ārkārtas, gan regulārās būvdarbu vadības un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asūtītāja organizētās sanāksmes un piedalīties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 noteiktās pārraudzības un kontroles vizītēs.</w:t>
      </w:r>
    </w:p>
    <w:p w14:paraId="6D2F2FA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3988">
        <w:rPr>
          <w:rFonts w:ascii="Times New Roman" w:hAnsi="Times New Roman" w:cs="Times New Roman"/>
          <w:sz w:val="24"/>
          <w:szCs w:val="24"/>
        </w:rPr>
        <w:t xml:space="preserve">ūvdarbu laikā veikt regulāru (ne retāk kā divas reizes nedēļā) būvobjekta apskati un  mērījumus, izvērtēt būvdarbu un būvniecībā izmantoto materiālu atbilstību būvprojektam, par katru objekta apskates reizi veikt </w:t>
      </w:r>
      <w:proofErr w:type="spellStart"/>
      <w:r w:rsidRPr="003F3988">
        <w:rPr>
          <w:rFonts w:ascii="Times New Roman" w:hAnsi="Times New Roman" w:cs="Times New Roman"/>
          <w:sz w:val="24"/>
          <w:szCs w:val="24"/>
        </w:rPr>
        <w:t>fotofiksāžu</w:t>
      </w:r>
      <w:proofErr w:type="spellEnd"/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3F3988">
        <w:rPr>
          <w:rFonts w:ascii="Times New Roman" w:hAnsi="Times New Roman" w:cs="Times New Roman"/>
          <w:sz w:val="24"/>
          <w:szCs w:val="24"/>
        </w:rPr>
        <w:t>ierakstus būvdarbu žurnālā.</w:t>
      </w:r>
    </w:p>
    <w:p w14:paraId="46430AB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3F3988">
        <w:rPr>
          <w:rFonts w:ascii="Times New Roman" w:hAnsi="Times New Roman" w:cs="Times New Roman"/>
          <w:bCs/>
          <w:sz w:val="24"/>
          <w:szCs w:val="24"/>
        </w:rPr>
        <w:t>odrošina, lai paveikto būvdarbu kvalitāte un apjomi tiktu pienācīgi pārbaudīti un dokumentēti.</w:t>
      </w:r>
    </w:p>
    <w:p w14:paraId="14FE85B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Vērtēt būvdarbus, pārbaudīt  un ar parakstu apstiprināt aktu par izpildītiem darbiem, noteikt konstatēto defektu ietekmi uz būves kalpošanu un sagatavot ar aprēķiniem pamatotu kvalitātes novērtējuma ziņojumu.</w:t>
      </w:r>
    </w:p>
    <w:p w14:paraId="035C8DA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Piedalīties būvuzņēmēja kvalitātes pārbaudēs un veikt savas pārbaudes, lietojot ātrdarbīgas iekārtas un instrumentus un testējot tādas īpašības kā konstruktīvo kārtu ģeometriskos parametrus,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garenslīpumu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šķērskritumu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>, augstuma atzīmes, nestspēju u.c., un šaubu gadījumā organizē  attiecīgas, no būvdarbu veicēja neatkarīgas, kvalitātes pārbaudes.</w:t>
      </w:r>
    </w:p>
    <w:p w14:paraId="10B32726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</w:t>
      </w:r>
      <w:r>
        <w:rPr>
          <w:rFonts w:ascii="Times New Roman" w:hAnsi="Times New Roman" w:cs="Times New Roman"/>
          <w:bCs/>
          <w:sz w:val="24"/>
          <w:szCs w:val="24"/>
        </w:rPr>
        <w:t xml:space="preserve"> pilnvarotajai personai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objekta apmeklējuma reizēs uzņemtās fotogrāfijas, kurās uzskatāmi redzami būvdarbi, novērojumi un  problēmas.</w:t>
      </w:r>
    </w:p>
    <w:p w14:paraId="43F18A5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Izskatīt Būvuzņēmēja iesniegtos dokumentus un sniegt atbildi, cik ātri vien iespējams, bet ne vēlāk kā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no attiecīgu dokumentu saņemšanas dienas, ja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F3988">
        <w:rPr>
          <w:rFonts w:ascii="Times New Roman" w:hAnsi="Times New Roman" w:cs="Times New Roman"/>
          <w:bCs/>
          <w:sz w:val="24"/>
          <w:szCs w:val="24"/>
        </w:rPr>
        <w:t>īgumā nav noteikti citi termiņi.</w:t>
      </w:r>
    </w:p>
    <w:p w14:paraId="2455D6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Izskatīt un apstiprināt 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iesniegto aktu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pēc tā saņemšanas vai kopā ar rīkojumu veikt labojumus atdod atpakaļ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ūvuzņēmējam.</w:t>
      </w:r>
    </w:p>
    <w:p w14:paraId="0C0150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Pārraudzīt paveikto būvdarbu pieņemšanu atbilstoši 2014.gada 14.oktobra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bCs/>
          <w:sz w:val="24"/>
          <w:szCs w:val="24"/>
        </w:rPr>
        <w:t>noteikumiem Nr.633 „Autoceļu un ielu būvnoteikumi”.</w:t>
      </w:r>
    </w:p>
    <w:p w14:paraId="29688CFD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Dod </w:t>
      </w:r>
      <w:r>
        <w:rPr>
          <w:rFonts w:ascii="Times New Roman" w:hAnsi="Times New Roman" w:cs="Times New Roman"/>
          <w:bCs/>
          <w:sz w:val="24"/>
          <w:szCs w:val="24"/>
        </w:rPr>
        <w:t>būvuzņēmējam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norādījumus par būvdarbu izpildi un defektu novēršanu. Būvprojekta nepilnību gadījumā konsultē</w:t>
      </w:r>
      <w:r>
        <w:rPr>
          <w:rFonts w:ascii="Times New Roman" w:hAnsi="Times New Roman" w:cs="Times New Roman"/>
          <w:bCs/>
          <w:sz w:val="24"/>
          <w:szCs w:val="24"/>
        </w:rPr>
        <w:t>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ar būvprojekta autoru un pieņem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lēmumus par izmaiņām būvprojektā.</w:t>
      </w:r>
    </w:p>
    <w:p w14:paraId="2AF59B5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Pārbaudīt būvdarbu vadītāja </w:t>
      </w:r>
      <w:r>
        <w:rPr>
          <w:rFonts w:ascii="Times New Roman" w:hAnsi="Times New Roman" w:cs="Times New Roman"/>
          <w:bCs/>
          <w:sz w:val="24"/>
          <w:szCs w:val="24"/>
        </w:rPr>
        <w:t xml:space="preserve">veiktos </w:t>
      </w:r>
      <w:r w:rsidRPr="003F3988">
        <w:rPr>
          <w:rFonts w:ascii="Times New Roman" w:hAnsi="Times New Roman" w:cs="Times New Roman"/>
          <w:bCs/>
          <w:sz w:val="24"/>
          <w:szCs w:val="24"/>
        </w:rPr>
        <w:t>ikdienas ierakstus būvdarbu elektroniskajā žurnālā, kontrolēt vai ir atbilstoši aizpildītas visas būvdarbu žurnāla daļas, ierakstīt norādījumus būvdarbu vadītājam būvdarbu žurnālā un veikt atzīmes par šo norādījumu izpildi.</w:t>
      </w:r>
    </w:p>
    <w:p w14:paraId="2B54C20E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Kontrolēt seguma, segas pamatu, mākslīgo būvju izbūves procesu, veikt nepieciešamos mērījumus un pierakstīt brīvā formātā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un veikt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fotografēšanu.</w:t>
      </w:r>
    </w:p>
    <w:p w14:paraId="6DA5531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Piedalīties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segto darbu un nozīmīgo konstrukciju pieņemšanas komisijā.</w:t>
      </w:r>
    </w:p>
    <w:p w14:paraId="7A70DE6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 izpildīto būvdarbu apjomu uzmērījumus un uzmērījumu dokumentus, ar parakstu apliecināt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3F3988">
        <w:rPr>
          <w:rFonts w:ascii="Times New Roman" w:hAnsi="Times New Roman" w:cs="Times New Roman"/>
          <w:bCs/>
          <w:sz w:val="24"/>
          <w:szCs w:val="24"/>
        </w:rPr>
        <w:t>o atbilstību faktiskai situācijai un uzglabā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uzmērījumu kontroles pierakstus līdz izpildīto būvdarbu kvalitātes novērtējuma apstiprināšanai.</w:t>
      </w:r>
    </w:p>
    <w:p w14:paraId="571057C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ar </w:t>
      </w:r>
      <w:r>
        <w:rPr>
          <w:rFonts w:ascii="Times New Roman" w:hAnsi="Times New Roman" w:cs="Times New Roman"/>
          <w:bCs/>
          <w:sz w:val="24"/>
          <w:szCs w:val="24"/>
        </w:rPr>
        <w:t>būvuzņēmēju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būvdarbu veikšanai nepieciešamo oficiālo dokumentu saņemšanā.</w:t>
      </w:r>
    </w:p>
    <w:p w14:paraId="29034E3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</w:t>
      </w:r>
      <w:r>
        <w:rPr>
          <w:rFonts w:ascii="Times New Roman" w:hAnsi="Times New Roman" w:cs="Times New Roman"/>
          <w:bCs/>
          <w:sz w:val="24"/>
          <w:szCs w:val="24"/>
        </w:rPr>
        <w:t xml:space="preserve">, lai būvuzņēmējs ievēro saskaņoto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satiksmes organizācijas </w:t>
      </w:r>
      <w:r>
        <w:rPr>
          <w:rFonts w:ascii="Times New Roman" w:hAnsi="Times New Roman" w:cs="Times New Roman"/>
          <w:bCs/>
          <w:sz w:val="24"/>
          <w:szCs w:val="24"/>
        </w:rPr>
        <w:t xml:space="preserve">plānu. </w:t>
      </w:r>
    </w:p>
    <w:p w14:paraId="7EDCA2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Tieši pārraudzīt būvuzraugu palīgu darbu būvobjektā (ja tāds tiek piesaistīts).</w:t>
      </w:r>
      <w:r w:rsidRPr="003F3988">
        <w:rPr>
          <w:rFonts w:ascii="Times New Roman" w:hAnsi="Times New Roman" w:cs="Times New Roman"/>
          <w:sz w:val="24"/>
          <w:szCs w:val="24"/>
        </w:rPr>
        <w:t xml:space="preserve"> Ja būvdarbu laikā rodas situācijas, kas apdraud būvdarbu kvalitāti, termiņus, izmaksas, satiksmes drošību, vai ir pretrunā ar tiesību aktos izvirzītajām prasībām, ziņo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pilnvarotajam p</w:t>
      </w:r>
      <w:r w:rsidRPr="003F3988">
        <w:rPr>
          <w:rFonts w:ascii="Times New Roman" w:hAnsi="Times New Roman" w:cs="Times New Roman"/>
          <w:sz w:val="24"/>
          <w:szCs w:val="24"/>
        </w:rPr>
        <w:t>ārstāvim pa tālruni 27846391, un pieņem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lēmums par apdraudējuma vai problēmas novēršanu.</w:t>
      </w:r>
    </w:p>
    <w:p w14:paraId="715867C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3988">
        <w:rPr>
          <w:rFonts w:ascii="Times New Roman" w:hAnsi="Times New Roman" w:cs="Times New Roman"/>
          <w:sz w:val="24"/>
          <w:szCs w:val="24"/>
        </w:rPr>
        <w:t>avlaicīgi brīdin</w:t>
      </w:r>
      <w:r>
        <w:rPr>
          <w:rFonts w:ascii="Times New Roman" w:hAnsi="Times New Roman" w:cs="Times New Roman"/>
          <w:sz w:val="24"/>
          <w:szCs w:val="24"/>
        </w:rPr>
        <w:t>āt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pilnvaroto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ārstāvis pa tālruni 27846391, ja būvdarbu veikšanai nepieciešama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 xml:space="preserve">aktīva </w:t>
      </w:r>
      <w:r w:rsidRPr="003F3988">
        <w:rPr>
          <w:rFonts w:ascii="Times New Roman" w:hAnsi="Times New Roman" w:cs="Times New Roman"/>
          <w:sz w:val="24"/>
          <w:szCs w:val="24"/>
        </w:rPr>
        <w:t xml:space="preserve">rīcība. Ja būvuzraudzības veikšanai nepieciešamie lēmumi pārsniedz līgumā atrunātās pilnvaras, jāsagatavo lēmumprojekts un pēc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pilnvarotā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ārstāvja uzaicinājuma jāpiedalās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>asūtītāja rīkotās sanāksmēs.</w:t>
      </w:r>
    </w:p>
    <w:p w14:paraId="67926DBF" w14:textId="77777777" w:rsidR="00544475" w:rsidRPr="003F3988" w:rsidRDefault="00544475" w:rsidP="00544475">
      <w:pPr>
        <w:pStyle w:val="Sarakstarindkopa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892F98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Uzraudzības veikšanas vieta</w:t>
      </w:r>
    </w:p>
    <w:p w14:paraId="64F3DA0B" w14:textId="22FB7EC3" w:rsidR="00544475" w:rsidRPr="003F3988" w:rsidRDefault="00544475" w:rsidP="0054447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Galvenā Uzraudzības darbu veikšanas vieta: 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autoceļš </w:t>
      </w:r>
      <w:proofErr w:type="spellStart"/>
      <w:r w:rsidR="00107728">
        <w:rPr>
          <w:rFonts w:ascii="Times New Roman" w:hAnsi="Times New Roman" w:cs="Times New Roman"/>
          <w:i/>
          <w:iCs/>
          <w:sz w:val="24"/>
          <w:szCs w:val="24"/>
          <w:u w:val="single"/>
        </w:rPr>
        <w:t>Rimstavas</w:t>
      </w:r>
      <w:proofErr w:type="spellEnd"/>
      <w:r w:rsidR="0010772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Pamati un </w:t>
      </w:r>
      <w:proofErr w:type="spellStart"/>
      <w:r w:rsidR="00107728">
        <w:rPr>
          <w:rFonts w:ascii="Times New Roman" w:hAnsi="Times New Roman" w:cs="Times New Roman"/>
          <w:i/>
          <w:iCs/>
          <w:sz w:val="24"/>
          <w:szCs w:val="24"/>
          <w:u w:val="single"/>
        </w:rPr>
        <w:t>Veišu</w:t>
      </w:r>
      <w:proofErr w:type="spellEnd"/>
      <w:r w:rsidR="0010772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iela, Galgauskas pagast</w:t>
      </w:r>
      <w:r w:rsidR="004A2A03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="007A49EC" w:rsidRPr="007A49EC">
        <w:rPr>
          <w:rFonts w:ascii="Times New Roman" w:hAnsi="Times New Roman" w:cs="Times New Roman"/>
          <w:i/>
          <w:iCs/>
          <w:sz w:val="24"/>
          <w:szCs w:val="24"/>
          <w:u w:val="single"/>
        </w:rPr>
        <w:t>, Gulbenes novad</w:t>
      </w:r>
      <w:r w:rsidR="004A2A03">
        <w:rPr>
          <w:rFonts w:ascii="Times New Roman" w:hAnsi="Times New Roman" w:cs="Times New Roman"/>
          <w:i/>
          <w:iCs/>
          <w:sz w:val="24"/>
          <w:szCs w:val="24"/>
          <w:u w:val="single"/>
        </w:rPr>
        <w:t>ā.</w:t>
      </w:r>
    </w:p>
    <w:p w14:paraId="07FDB328" w14:textId="77777777" w:rsidR="00E60129" w:rsidRDefault="00E60129"/>
    <w:sectPr w:rsidR="00E60129" w:rsidSect="009244FA">
      <w:pgSz w:w="11906" w:h="16838"/>
      <w:pgMar w:top="709" w:right="991" w:bottom="851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52C"/>
    <w:multiLevelType w:val="multilevel"/>
    <w:tmpl w:val="C0AE8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675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5"/>
    <w:rsid w:val="00107728"/>
    <w:rsid w:val="004A2A03"/>
    <w:rsid w:val="00544475"/>
    <w:rsid w:val="007A49EC"/>
    <w:rsid w:val="009244FA"/>
    <w:rsid w:val="00C111EA"/>
    <w:rsid w:val="00D053EC"/>
    <w:rsid w:val="00DB2235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8D60A"/>
  <w15:chartTrackingRefBased/>
  <w15:docId w15:val="{21C72739-A6C1-41BD-8039-C6CB102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47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54447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Sarakstarindkopa">
    <w:name w:val="List Paragraph"/>
    <w:basedOn w:val="Parasts"/>
    <w:uiPriority w:val="34"/>
    <w:qFormat/>
    <w:rsid w:val="0054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3618</Words>
  <Characters>2063</Characters>
  <Application>Microsoft Office Word</Application>
  <DocSecurity>0</DocSecurity>
  <Lines>17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</dc:creator>
  <cp:keywords/>
  <dc:description/>
  <cp:lastModifiedBy>Baiba Stepa</cp:lastModifiedBy>
  <cp:revision>8</cp:revision>
  <dcterms:created xsi:type="dcterms:W3CDTF">2023-04-05T05:58:00Z</dcterms:created>
  <dcterms:modified xsi:type="dcterms:W3CDTF">2023-04-05T06:46:00Z</dcterms:modified>
</cp:coreProperties>
</file>