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325" w:rsidRPr="00657C0F" w:rsidRDefault="004C3325" w:rsidP="004C3325">
      <w:pPr>
        <w:jc w:val="center"/>
        <w:rPr>
          <w:rFonts w:ascii="Times New Roman" w:eastAsia="Calibri" w:hAnsi="Times New Roman" w:cs="Times New Roman"/>
          <w:sz w:val="24"/>
          <w:szCs w:val="24"/>
          <w:lang w:eastAsia="en-US"/>
        </w:rPr>
      </w:pPr>
      <w:r>
        <w:rPr>
          <w:rFonts w:ascii="Times New Roman" w:eastAsia="Calibri" w:hAnsi="Times New Roman" w:cs="Times New Roman"/>
          <w:noProof/>
          <w:sz w:val="24"/>
          <w:szCs w:val="24"/>
        </w:rPr>
        <w:drawing>
          <wp:inline distT="0" distB="0" distL="0" distR="0" wp14:anchorId="10205AE7" wp14:editId="444BFAB4">
            <wp:extent cx="65405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descr="Gulbenes_nov MB4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405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189"/>
      </w:tblGrid>
      <w:tr w:rsidR="004C3325" w:rsidRPr="00657C0F" w:rsidTr="000E5671">
        <w:trPr>
          <w:trHeight w:val="2118"/>
        </w:trPr>
        <w:tc>
          <w:tcPr>
            <w:tcW w:w="9828" w:type="dxa"/>
          </w:tcPr>
          <w:p w:rsidR="004C3325" w:rsidRPr="00657C0F" w:rsidRDefault="004C3325" w:rsidP="000E5671">
            <w:pPr>
              <w:jc w:val="center"/>
              <w:rPr>
                <w:rFonts w:ascii="Times New Roman" w:eastAsia="Calibri" w:hAnsi="Times New Roman" w:cs="Times New Roman"/>
                <w:b/>
                <w:sz w:val="24"/>
                <w:szCs w:val="24"/>
                <w:lang w:eastAsia="en-US"/>
              </w:rPr>
            </w:pPr>
            <w:r w:rsidRPr="00657C0F">
              <w:rPr>
                <w:rFonts w:ascii="Times New Roman" w:eastAsia="Calibri" w:hAnsi="Times New Roman" w:cs="Times New Roman"/>
                <w:b/>
                <w:sz w:val="24"/>
                <w:szCs w:val="24"/>
                <w:lang w:eastAsia="en-US"/>
              </w:rPr>
              <w:t xml:space="preserve">        GULBENES  NOVADA  DOME</w:t>
            </w:r>
          </w:p>
          <w:p w:rsidR="004C3325" w:rsidRPr="00657C0F" w:rsidRDefault="004C3325" w:rsidP="000E5671">
            <w:pPr>
              <w:jc w:val="center"/>
              <w:rPr>
                <w:rFonts w:ascii="Times New Roman" w:eastAsia="Calibri" w:hAnsi="Times New Roman" w:cs="Times New Roman"/>
                <w:sz w:val="24"/>
                <w:szCs w:val="24"/>
                <w:lang w:eastAsia="en-US"/>
              </w:rPr>
            </w:pPr>
            <w:r w:rsidRPr="00657C0F">
              <w:rPr>
                <w:rFonts w:ascii="Times New Roman" w:eastAsia="Calibri" w:hAnsi="Times New Roman" w:cs="Times New Roman"/>
                <w:sz w:val="24"/>
                <w:szCs w:val="24"/>
                <w:lang w:eastAsia="en-US"/>
              </w:rPr>
              <w:t xml:space="preserve">       </w:t>
            </w:r>
            <w:proofErr w:type="spellStart"/>
            <w:r w:rsidRPr="00657C0F">
              <w:rPr>
                <w:rFonts w:ascii="Times New Roman" w:eastAsia="Calibri" w:hAnsi="Times New Roman" w:cs="Times New Roman"/>
                <w:sz w:val="24"/>
                <w:szCs w:val="24"/>
                <w:lang w:eastAsia="en-US"/>
              </w:rPr>
              <w:t>Reģ.Nr</w:t>
            </w:r>
            <w:proofErr w:type="spellEnd"/>
            <w:r w:rsidRPr="00657C0F">
              <w:rPr>
                <w:rFonts w:ascii="Times New Roman" w:eastAsia="Calibri" w:hAnsi="Times New Roman" w:cs="Times New Roman"/>
                <w:sz w:val="24"/>
                <w:szCs w:val="24"/>
                <w:lang w:eastAsia="en-US"/>
              </w:rPr>
              <w:t>. 90009116327</w:t>
            </w:r>
          </w:p>
          <w:p w:rsidR="004C3325" w:rsidRPr="00657C0F" w:rsidRDefault="004C3325" w:rsidP="000E5671">
            <w:pPr>
              <w:jc w:val="center"/>
              <w:rPr>
                <w:rFonts w:ascii="Times New Roman" w:eastAsia="Calibri" w:hAnsi="Times New Roman" w:cs="Times New Roman"/>
                <w:sz w:val="24"/>
                <w:szCs w:val="24"/>
                <w:lang w:eastAsia="en-US"/>
              </w:rPr>
            </w:pPr>
            <w:r w:rsidRPr="00657C0F">
              <w:rPr>
                <w:rFonts w:ascii="Times New Roman" w:eastAsia="Calibri" w:hAnsi="Times New Roman" w:cs="Times New Roman"/>
                <w:sz w:val="24"/>
                <w:szCs w:val="24"/>
                <w:lang w:eastAsia="en-US"/>
              </w:rPr>
              <w:t xml:space="preserve">       Ābeļu iela 2, Gulbene, Gulbenes nov., LV-4401</w:t>
            </w:r>
          </w:p>
          <w:p w:rsidR="004C3325" w:rsidRPr="00657C0F" w:rsidRDefault="004C3325" w:rsidP="000E5671">
            <w:pPr>
              <w:pBdr>
                <w:bottom w:val="single" w:sz="12" w:space="1" w:color="auto"/>
              </w:pBdr>
              <w:jc w:val="center"/>
              <w:rPr>
                <w:rFonts w:ascii="Times New Roman" w:eastAsia="Calibri" w:hAnsi="Times New Roman" w:cs="Times New Roman"/>
                <w:sz w:val="24"/>
                <w:szCs w:val="24"/>
                <w:lang w:eastAsia="en-US"/>
              </w:rPr>
            </w:pPr>
            <w:r w:rsidRPr="00657C0F">
              <w:rPr>
                <w:rFonts w:ascii="Times New Roman" w:eastAsia="Calibri" w:hAnsi="Times New Roman" w:cs="Times New Roman"/>
                <w:sz w:val="24"/>
                <w:szCs w:val="24"/>
                <w:lang w:eastAsia="en-US"/>
              </w:rPr>
              <w:t xml:space="preserve">Tālrunis 64497710, fakss 64497730, e-pasts: </w:t>
            </w:r>
            <w:hyperlink r:id="rId7" w:history="1">
              <w:r w:rsidRPr="00657C0F">
                <w:rPr>
                  <w:rFonts w:ascii="Times New Roman" w:eastAsia="Calibri" w:hAnsi="Times New Roman" w:cs="Times New Roman"/>
                  <w:color w:val="0000FF"/>
                  <w:sz w:val="24"/>
                  <w:szCs w:val="24"/>
                  <w:u w:val="single"/>
                  <w:lang w:eastAsia="en-US"/>
                </w:rPr>
                <w:t>dome@gulbene.lv</w:t>
              </w:r>
            </w:hyperlink>
            <w:r w:rsidRPr="00657C0F">
              <w:rPr>
                <w:rFonts w:ascii="Times New Roman" w:eastAsia="Calibri" w:hAnsi="Times New Roman" w:cs="Times New Roman"/>
                <w:sz w:val="24"/>
                <w:szCs w:val="24"/>
                <w:lang w:eastAsia="en-US"/>
              </w:rPr>
              <w:t xml:space="preserve"> , </w:t>
            </w:r>
            <w:hyperlink r:id="rId8" w:history="1">
              <w:r w:rsidRPr="00657C0F">
                <w:rPr>
                  <w:rFonts w:ascii="Times New Roman" w:eastAsia="Calibri" w:hAnsi="Times New Roman" w:cs="Times New Roman"/>
                  <w:color w:val="0000FF"/>
                  <w:sz w:val="24"/>
                  <w:szCs w:val="24"/>
                  <w:u w:val="single"/>
                  <w:lang w:eastAsia="en-US"/>
                </w:rPr>
                <w:t>www.gulbene.lv</w:t>
              </w:r>
            </w:hyperlink>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p>
          <w:p w:rsidR="004C3325" w:rsidRPr="00657C0F" w:rsidRDefault="004C3325" w:rsidP="000E5671">
            <w:pPr>
              <w:jc w:val="center"/>
              <w:rPr>
                <w:rFonts w:ascii="Times New Roman" w:eastAsia="Calibri" w:hAnsi="Times New Roman" w:cs="Times New Roman"/>
                <w:sz w:val="24"/>
                <w:szCs w:val="24"/>
                <w:lang w:eastAsia="en-US"/>
              </w:rPr>
            </w:pP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r>
            <w:r w:rsidRPr="00657C0F">
              <w:rPr>
                <w:rFonts w:ascii="Times New Roman" w:eastAsia="Calibri" w:hAnsi="Times New Roman" w:cs="Times New Roman"/>
                <w:sz w:val="24"/>
                <w:szCs w:val="24"/>
                <w:lang w:eastAsia="en-US"/>
              </w:rPr>
              <w:softHyphen/>
              <w:t xml:space="preserve">   </w:t>
            </w:r>
          </w:p>
          <w:p w:rsidR="004C3325" w:rsidRPr="00657C0F" w:rsidRDefault="004C3325" w:rsidP="000E5671">
            <w:pPr>
              <w:jc w:val="center"/>
              <w:rPr>
                <w:rFonts w:ascii="Times New Roman" w:eastAsia="Calibri" w:hAnsi="Times New Roman" w:cs="Times New Roman"/>
                <w:b/>
                <w:sz w:val="24"/>
                <w:szCs w:val="24"/>
                <w:lang w:eastAsia="en-US"/>
              </w:rPr>
            </w:pPr>
            <w:r w:rsidRPr="00657C0F">
              <w:rPr>
                <w:rFonts w:ascii="Times New Roman" w:eastAsia="Calibri" w:hAnsi="Times New Roman" w:cs="Times New Roman"/>
                <w:sz w:val="24"/>
                <w:szCs w:val="24"/>
                <w:lang w:eastAsia="en-US"/>
              </w:rPr>
              <w:t xml:space="preserve"> </w:t>
            </w:r>
            <w:r w:rsidRPr="00657C0F">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MEDĪBU KOORDINĀCIJAS KOMISIJAS</w:t>
            </w:r>
            <w:r w:rsidRPr="00657C0F">
              <w:rPr>
                <w:rFonts w:ascii="Times New Roman" w:eastAsia="Calibri" w:hAnsi="Times New Roman" w:cs="Times New Roman"/>
                <w:b/>
                <w:sz w:val="24"/>
                <w:szCs w:val="24"/>
                <w:lang w:eastAsia="en-US"/>
              </w:rPr>
              <w:t xml:space="preserve"> SĒDES PROTOKOLS </w:t>
            </w:r>
          </w:p>
          <w:p w:rsidR="004C3325" w:rsidRPr="00657C0F" w:rsidRDefault="004C3325" w:rsidP="000E5671">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Gulbenes novada Beļavas pagastā</w:t>
            </w:r>
          </w:p>
          <w:p w:rsidR="004C3325" w:rsidRPr="00657C0F" w:rsidRDefault="004C3325" w:rsidP="000E5671">
            <w:pPr>
              <w:jc w:val="center"/>
              <w:rPr>
                <w:rFonts w:ascii="Times New Roman" w:eastAsia="Calibri" w:hAnsi="Times New Roman" w:cs="Times New Roman"/>
                <w:sz w:val="24"/>
                <w:szCs w:val="24"/>
                <w:lang w:eastAsia="en-US"/>
              </w:rPr>
            </w:pPr>
          </w:p>
        </w:tc>
      </w:tr>
    </w:tbl>
    <w:p w:rsidR="004C3325" w:rsidRPr="00657C0F" w:rsidRDefault="004C3325" w:rsidP="004C3325">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2018.gada 20.aprīlī</w:t>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t xml:space="preserve"> Nr. 1</w:t>
      </w:r>
    </w:p>
    <w:p w:rsidR="004C3325" w:rsidRPr="00657C0F" w:rsidRDefault="004C3325" w:rsidP="004C3325">
      <w:pPr>
        <w:spacing w:line="276" w:lineRule="auto"/>
        <w:rPr>
          <w:rFonts w:ascii="Times New Roman" w:eastAsia="Calibri" w:hAnsi="Times New Roman" w:cs="Times New Roman"/>
          <w:b/>
          <w:sz w:val="24"/>
          <w:szCs w:val="24"/>
          <w:lang w:eastAsia="en-US"/>
        </w:rPr>
      </w:pPr>
    </w:p>
    <w:p w:rsidR="004C3325" w:rsidRPr="00657C0F" w:rsidRDefault="004C3325" w:rsidP="004C3325">
      <w:pPr>
        <w:spacing w:line="360" w:lineRule="auto"/>
        <w:jc w:val="both"/>
        <w:rPr>
          <w:rFonts w:ascii="Times New Roman" w:eastAsia="Calibri" w:hAnsi="Times New Roman" w:cs="Times New Roman"/>
          <w:noProof/>
          <w:sz w:val="24"/>
          <w:szCs w:val="24"/>
          <w:lang w:eastAsia="en-US"/>
        </w:rPr>
      </w:pPr>
      <w:r w:rsidRPr="00657C0F">
        <w:rPr>
          <w:rFonts w:ascii="Times New Roman" w:eastAsia="Calibri" w:hAnsi="Times New Roman" w:cs="Times New Roman"/>
          <w:b/>
          <w:noProof/>
          <w:sz w:val="24"/>
          <w:szCs w:val="24"/>
          <w:lang w:eastAsia="en-US"/>
        </w:rPr>
        <w:t>Sēdi vada</w:t>
      </w:r>
      <w:r w:rsidRPr="002A434F">
        <w:rPr>
          <w:rFonts w:ascii="Times New Roman" w:eastAsia="Calibri" w:hAnsi="Times New Roman" w:cs="Times New Roman"/>
          <w:noProof/>
          <w:sz w:val="24"/>
          <w:szCs w:val="24"/>
          <w:lang w:eastAsia="en-US"/>
        </w:rPr>
        <w:t xml:space="preserve">: komisijas priekšsēdētājs: </w:t>
      </w:r>
      <w:r>
        <w:rPr>
          <w:rFonts w:ascii="Times New Roman" w:eastAsia="Calibri" w:hAnsi="Times New Roman" w:cs="Times New Roman"/>
          <w:noProof/>
          <w:sz w:val="24"/>
          <w:szCs w:val="24"/>
          <w:lang w:eastAsia="en-US"/>
        </w:rPr>
        <w:t>Andis Caunītis</w:t>
      </w:r>
    </w:p>
    <w:p w:rsidR="004C3325" w:rsidRPr="00657C0F" w:rsidRDefault="004C3325" w:rsidP="004C3325">
      <w:pPr>
        <w:spacing w:line="360" w:lineRule="auto"/>
        <w:jc w:val="both"/>
        <w:rPr>
          <w:rFonts w:ascii="Times New Roman" w:eastAsia="Calibri" w:hAnsi="Times New Roman" w:cs="Times New Roman"/>
          <w:noProof/>
          <w:sz w:val="24"/>
          <w:szCs w:val="24"/>
          <w:lang w:eastAsia="en-US"/>
        </w:rPr>
      </w:pPr>
      <w:r w:rsidRPr="003A3757">
        <w:rPr>
          <w:rFonts w:ascii="Times New Roman" w:eastAsia="Calibri" w:hAnsi="Times New Roman" w:cs="Times New Roman"/>
          <w:b/>
          <w:noProof/>
          <w:sz w:val="24"/>
          <w:szCs w:val="24"/>
          <w:lang w:eastAsia="en-US"/>
        </w:rPr>
        <w:t>Sēdi protokolē:</w:t>
      </w:r>
      <w:r w:rsidRPr="002A434F">
        <w:rPr>
          <w:rFonts w:ascii="Times New Roman" w:eastAsia="Calibri" w:hAnsi="Times New Roman" w:cs="Times New Roman"/>
          <w:noProof/>
          <w:sz w:val="24"/>
          <w:szCs w:val="24"/>
          <w:lang w:eastAsia="en-US"/>
        </w:rPr>
        <w:t xml:space="preserve">  komisijas locekle/sekretāre:</w:t>
      </w:r>
      <w:r w:rsidRPr="004A0EE7">
        <w:rPr>
          <w:rFonts w:ascii="Times New Roman" w:eastAsia="Calibri" w:hAnsi="Times New Roman" w:cs="Times New Roman"/>
          <w:b/>
          <w:noProof/>
          <w:color w:val="FF0000"/>
          <w:sz w:val="24"/>
          <w:szCs w:val="24"/>
          <w:lang w:eastAsia="en-US"/>
        </w:rPr>
        <w:t xml:space="preserve"> </w:t>
      </w:r>
      <w:r w:rsidRPr="00657C0F">
        <w:rPr>
          <w:rFonts w:ascii="Times New Roman" w:eastAsia="Calibri" w:hAnsi="Times New Roman" w:cs="Times New Roman"/>
          <w:noProof/>
          <w:sz w:val="24"/>
          <w:szCs w:val="24"/>
          <w:lang w:eastAsia="en-US"/>
        </w:rPr>
        <w:t>Vita Baškere</w:t>
      </w:r>
    </w:p>
    <w:p w:rsidR="004C3325" w:rsidRPr="00657C0F" w:rsidRDefault="004C3325" w:rsidP="004C3325">
      <w:pPr>
        <w:spacing w:line="360" w:lineRule="auto"/>
        <w:jc w:val="both"/>
        <w:rPr>
          <w:rFonts w:ascii="Times New Roman" w:eastAsia="Calibri" w:hAnsi="Times New Roman" w:cs="Times New Roman"/>
          <w:noProof/>
          <w:sz w:val="24"/>
          <w:szCs w:val="24"/>
          <w:lang w:eastAsia="en-US"/>
        </w:rPr>
      </w:pPr>
      <w:r w:rsidRPr="00657C0F">
        <w:rPr>
          <w:rFonts w:ascii="Times New Roman" w:eastAsia="Calibri" w:hAnsi="Times New Roman" w:cs="Times New Roman"/>
          <w:b/>
          <w:noProof/>
          <w:sz w:val="24"/>
          <w:szCs w:val="24"/>
          <w:lang w:eastAsia="en-US"/>
        </w:rPr>
        <w:t xml:space="preserve">Sēdē piedalās </w:t>
      </w:r>
      <w:r>
        <w:rPr>
          <w:rFonts w:ascii="Times New Roman" w:eastAsia="Calibri" w:hAnsi="Times New Roman" w:cs="Times New Roman"/>
          <w:noProof/>
          <w:sz w:val="24"/>
          <w:szCs w:val="24"/>
          <w:lang w:eastAsia="en-US"/>
        </w:rPr>
        <w:t>komisijas locekļi</w:t>
      </w:r>
      <w:r w:rsidRPr="00657C0F">
        <w:rPr>
          <w:rFonts w:ascii="Times New Roman" w:eastAsia="Calibri" w:hAnsi="Times New Roman" w:cs="Times New Roman"/>
          <w:noProof/>
          <w:sz w:val="24"/>
          <w:szCs w:val="24"/>
          <w:lang w:eastAsia="en-US"/>
        </w:rPr>
        <w:t>:</w:t>
      </w:r>
      <w:r w:rsidRPr="00657C0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Laimonis Kļaviņš,</w:t>
      </w:r>
      <w:r w:rsidRPr="00A27B4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Ainārs </w:t>
      </w:r>
      <w:proofErr w:type="spellStart"/>
      <w:r>
        <w:rPr>
          <w:rFonts w:ascii="Times New Roman" w:eastAsia="Calibri" w:hAnsi="Times New Roman" w:cs="Times New Roman"/>
          <w:sz w:val="24"/>
          <w:szCs w:val="24"/>
          <w:lang w:eastAsia="en-US"/>
        </w:rPr>
        <w:t>Kuprovskis</w:t>
      </w:r>
      <w:proofErr w:type="spellEnd"/>
      <w:r>
        <w:rPr>
          <w:rFonts w:ascii="Times New Roman" w:eastAsia="Calibri" w:hAnsi="Times New Roman" w:cs="Times New Roman"/>
          <w:sz w:val="24"/>
          <w:szCs w:val="24"/>
          <w:lang w:eastAsia="en-US"/>
        </w:rPr>
        <w:t xml:space="preserve">, Andris </w:t>
      </w:r>
      <w:proofErr w:type="spellStart"/>
      <w:r>
        <w:rPr>
          <w:rFonts w:ascii="Times New Roman" w:eastAsia="Calibri" w:hAnsi="Times New Roman" w:cs="Times New Roman"/>
          <w:sz w:val="24"/>
          <w:szCs w:val="24"/>
          <w:lang w:eastAsia="en-US"/>
        </w:rPr>
        <w:t>Gargurnis</w:t>
      </w:r>
      <w:proofErr w:type="spellEnd"/>
    </w:p>
    <w:p w:rsidR="004C3325" w:rsidRDefault="004C3325" w:rsidP="004C3325">
      <w:pPr>
        <w:spacing w:line="360" w:lineRule="auto"/>
        <w:jc w:val="both"/>
        <w:rPr>
          <w:rFonts w:ascii="Times New Roman" w:eastAsia="Calibri" w:hAnsi="Times New Roman" w:cs="Times New Roman"/>
          <w:sz w:val="24"/>
          <w:szCs w:val="24"/>
          <w:lang w:eastAsia="en-US"/>
        </w:rPr>
      </w:pPr>
      <w:r w:rsidRPr="00657C0F">
        <w:rPr>
          <w:rFonts w:ascii="Times New Roman" w:eastAsia="Calibri" w:hAnsi="Times New Roman" w:cs="Times New Roman"/>
          <w:b/>
          <w:sz w:val="24"/>
          <w:szCs w:val="24"/>
          <w:lang w:eastAsia="en-US"/>
        </w:rPr>
        <w:t>Sēdē nepiedalās</w:t>
      </w:r>
      <w:r w:rsidRPr="00657C0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komisijas loceklis</w:t>
      </w:r>
      <w:r w:rsidRPr="00657C0F">
        <w:rPr>
          <w:rFonts w:ascii="Times New Roman" w:eastAsia="Calibri" w:hAnsi="Times New Roman" w:cs="Times New Roman"/>
          <w:sz w:val="24"/>
          <w:szCs w:val="24"/>
          <w:lang w:eastAsia="en-US"/>
        </w:rPr>
        <w:t xml:space="preserve">: </w:t>
      </w:r>
      <w:r>
        <w:rPr>
          <w:rFonts w:ascii="Times New Roman" w:eastAsia="Calibri" w:hAnsi="Times New Roman" w:cs="Times New Roman"/>
          <w:noProof/>
          <w:sz w:val="24"/>
          <w:szCs w:val="24"/>
          <w:lang w:eastAsia="en-US"/>
        </w:rPr>
        <w:t xml:space="preserve">Ilgonis Losāns, </w:t>
      </w:r>
      <w:r>
        <w:rPr>
          <w:rFonts w:ascii="Times New Roman" w:eastAsia="Calibri" w:hAnsi="Times New Roman" w:cs="Times New Roman"/>
          <w:sz w:val="24"/>
          <w:szCs w:val="24"/>
          <w:lang w:eastAsia="en-US"/>
        </w:rPr>
        <w:t xml:space="preserve">Arnis </w:t>
      </w:r>
      <w:proofErr w:type="spellStart"/>
      <w:r>
        <w:rPr>
          <w:rFonts w:ascii="Times New Roman" w:eastAsia="Calibri" w:hAnsi="Times New Roman" w:cs="Times New Roman"/>
          <w:sz w:val="24"/>
          <w:szCs w:val="24"/>
          <w:lang w:eastAsia="en-US"/>
        </w:rPr>
        <w:t>Čams</w:t>
      </w:r>
      <w:proofErr w:type="spellEnd"/>
      <w:r w:rsidRPr="00657C0F">
        <w:rPr>
          <w:rFonts w:ascii="Times New Roman" w:eastAsia="Calibri" w:hAnsi="Times New Roman" w:cs="Times New Roman"/>
          <w:sz w:val="24"/>
          <w:szCs w:val="24"/>
          <w:lang w:eastAsia="en-US"/>
        </w:rPr>
        <w:t xml:space="preserve"> – darba apstākļu dēļ</w:t>
      </w:r>
    </w:p>
    <w:p w:rsidR="004C3325" w:rsidRPr="00657C0F" w:rsidRDefault="004C3325" w:rsidP="004C3325">
      <w:pPr>
        <w:spacing w:line="360" w:lineRule="auto"/>
        <w:jc w:val="both"/>
        <w:rPr>
          <w:rFonts w:ascii="Times New Roman" w:eastAsia="Calibri" w:hAnsi="Times New Roman" w:cs="Times New Roman"/>
          <w:sz w:val="24"/>
          <w:szCs w:val="24"/>
          <w:lang w:eastAsia="en-US"/>
        </w:rPr>
      </w:pPr>
      <w:r w:rsidRPr="00436C69">
        <w:rPr>
          <w:rFonts w:ascii="Times New Roman" w:eastAsia="Calibri" w:hAnsi="Times New Roman" w:cs="Times New Roman"/>
          <w:b/>
          <w:sz w:val="24"/>
          <w:szCs w:val="24"/>
          <w:lang w:eastAsia="en-US"/>
        </w:rPr>
        <w:t>Uzaicināt</w:t>
      </w:r>
      <w:r>
        <w:rPr>
          <w:rFonts w:ascii="Times New Roman" w:eastAsia="Calibri" w:hAnsi="Times New Roman" w:cs="Times New Roman"/>
          <w:b/>
          <w:sz w:val="24"/>
          <w:szCs w:val="24"/>
          <w:lang w:eastAsia="en-US"/>
        </w:rPr>
        <w:t>s</w:t>
      </w:r>
      <w:r>
        <w:rPr>
          <w:rFonts w:ascii="Times New Roman" w:eastAsia="Calibri" w:hAnsi="Times New Roman" w:cs="Times New Roman"/>
          <w:sz w:val="24"/>
          <w:szCs w:val="24"/>
          <w:lang w:eastAsia="en-US"/>
        </w:rPr>
        <w:t xml:space="preserve"> zemnieku saimniecības  “</w:t>
      </w:r>
      <w:proofErr w:type="spellStart"/>
      <w:r>
        <w:rPr>
          <w:rFonts w:ascii="Times New Roman" w:eastAsia="Calibri" w:hAnsi="Times New Roman" w:cs="Times New Roman"/>
          <w:sz w:val="24"/>
          <w:szCs w:val="24"/>
          <w:lang w:eastAsia="en-US"/>
        </w:rPr>
        <w:t>Ziedulejas</w:t>
      </w:r>
      <w:proofErr w:type="spellEnd"/>
      <w:r>
        <w:rPr>
          <w:rFonts w:ascii="Times New Roman" w:eastAsia="Calibri" w:hAnsi="Times New Roman" w:cs="Times New Roman"/>
          <w:sz w:val="24"/>
          <w:szCs w:val="24"/>
          <w:lang w:eastAsia="en-US"/>
        </w:rPr>
        <w:t>” īpašnieks A.Vīksna</w:t>
      </w:r>
    </w:p>
    <w:p w:rsidR="004C3325" w:rsidRDefault="004C3325" w:rsidP="004C3325"/>
    <w:p w:rsidR="004C3325" w:rsidRDefault="004C3325" w:rsidP="004C3325">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2018.gada 17.aprīlī Gulbenes novada domē saņemts zemnieku saimniecības  “Ziedulejas” īpašnieka Alda Vīksnas iesniegums ar lūgumu sniegt finansiālo atbalstu, sakarā ar meža zvēru nodarītajiem postījumiem stādaudzētavā – stirnas ir noēdušas sertificētajiem egļu stādiem galotnes pumpurus, aptuveni 25000 stādiem, nodarot saimniecībai peļņas zaudējumu EUR 3500,00  apmērā.</w:t>
      </w:r>
    </w:p>
    <w:p w:rsidR="004C3325" w:rsidRDefault="004C3325" w:rsidP="004C3325">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2018.gada 20.aprīlī</w:t>
      </w:r>
      <w:r w:rsidRPr="00DF7F0B">
        <w:rPr>
          <w:rFonts w:ascii="Times New Roman" w:eastAsia="Calibri" w:hAnsi="Times New Roman" w:cs="Times New Roman"/>
          <w:noProof/>
          <w:sz w:val="24"/>
          <w:szCs w:val="24"/>
          <w:lang w:eastAsia="en-US"/>
        </w:rPr>
        <w:t xml:space="preserve"> </w:t>
      </w:r>
      <w:r>
        <w:rPr>
          <w:rFonts w:ascii="Times New Roman" w:eastAsia="Calibri" w:hAnsi="Times New Roman" w:cs="Times New Roman"/>
          <w:noProof/>
          <w:sz w:val="24"/>
          <w:szCs w:val="24"/>
          <w:lang w:eastAsia="en-US"/>
        </w:rPr>
        <w:t>Gulbenes novada Beļavas pagastā zemnieku saimniecībā “Ziedulejas” Medību komisijas locekļi apsekoja postījumu</w:t>
      </w:r>
      <w:r w:rsidR="00005E20">
        <w:rPr>
          <w:rFonts w:ascii="Times New Roman" w:eastAsia="Calibri" w:hAnsi="Times New Roman" w:cs="Times New Roman"/>
          <w:noProof/>
          <w:sz w:val="24"/>
          <w:szCs w:val="24"/>
          <w:lang w:eastAsia="en-US"/>
        </w:rPr>
        <w:t xml:space="preserve"> teritorijas dabā un konstatēja:</w:t>
      </w:r>
    </w:p>
    <w:p w:rsidR="00005E20" w:rsidRDefault="00864CC8" w:rsidP="004C3325">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1.</w:t>
      </w:r>
      <w:r w:rsidR="00005E20">
        <w:rPr>
          <w:rFonts w:ascii="Times New Roman" w:eastAsia="Calibri" w:hAnsi="Times New Roman" w:cs="Times New Roman"/>
          <w:noProof/>
          <w:sz w:val="24"/>
          <w:szCs w:val="24"/>
          <w:lang w:eastAsia="en-US"/>
        </w:rPr>
        <w:t>Teritorija, kurā tiek audzēti sertificētie egļu stādi, dabā nav norobežota pret meža dzīvnieku brīvu piekļuvi.</w:t>
      </w:r>
    </w:p>
    <w:p w:rsidR="00005E20" w:rsidRDefault="00864CC8" w:rsidP="004C3325">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2.</w:t>
      </w:r>
      <w:r w:rsidR="00005E20">
        <w:rPr>
          <w:rFonts w:ascii="Times New Roman" w:eastAsia="Calibri" w:hAnsi="Times New Roman" w:cs="Times New Roman"/>
          <w:noProof/>
          <w:sz w:val="24"/>
          <w:szCs w:val="24"/>
          <w:lang w:eastAsia="en-US"/>
        </w:rPr>
        <w:t xml:space="preserve"> Platība, kurā nodarīti  postījumi divgadīgajiem egļu stādiem ( apkostas galotnes) ir 900 m</w:t>
      </w:r>
      <w:r w:rsidR="00005E20" w:rsidRPr="00234BDB">
        <w:rPr>
          <w:rFonts w:ascii="Times New Roman" w:eastAsia="Calibri" w:hAnsi="Times New Roman" w:cs="Times New Roman"/>
          <w:noProof/>
          <w:sz w:val="24"/>
          <w:szCs w:val="24"/>
          <w:vertAlign w:val="superscript"/>
          <w:lang w:eastAsia="en-US"/>
        </w:rPr>
        <w:t>2</w:t>
      </w:r>
      <w:r w:rsidR="00234BDB">
        <w:rPr>
          <w:rFonts w:ascii="Times New Roman" w:eastAsia="Calibri" w:hAnsi="Times New Roman" w:cs="Times New Roman"/>
          <w:noProof/>
          <w:sz w:val="24"/>
          <w:szCs w:val="24"/>
          <w:vertAlign w:val="superscript"/>
          <w:lang w:eastAsia="en-US"/>
        </w:rPr>
        <w:t xml:space="preserve"> </w:t>
      </w:r>
      <w:r w:rsidR="00005E20">
        <w:rPr>
          <w:rFonts w:ascii="Times New Roman" w:eastAsia="Calibri" w:hAnsi="Times New Roman" w:cs="Times New Roman"/>
          <w:noProof/>
          <w:sz w:val="24"/>
          <w:szCs w:val="24"/>
          <w:lang w:eastAsia="en-US"/>
        </w:rPr>
        <w:t>(30 m x 30 m)</w:t>
      </w:r>
      <w:r w:rsidR="0084246E">
        <w:rPr>
          <w:rFonts w:ascii="Times New Roman" w:eastAsia="Calibri" w:hAnsi="Times New Roman" w:cs="Times New Roman"/>
          <w:noProof/>
          <w:sz w:val="24"/>
          <w:szCs w:val="24"/>
          <w:lang w:eastAsia="en-US"/>
        </w:rPr>
        <w:t xml:space="preserve"> </w:t>
      </w:r>
      <w:bookmarkStart w:id="0" w:name="_GoBack"/>
      <w:bookmarkEnd w:id="0"/>
      <w:r w:rsidR="00005E20">
        <w:rPr>
          <w:rFonts w:ascii="Times New Roman" w:eastAsia="Calibri" w:hAnsi="Times New Roman" w:cs="Times New Roman"/>
          <w:noProof/>
          <w:sz w:val="24"/>
          <w:szCs w:val="24"/>
          <w:lang w:eastAsia="en-US"/>
        </w:rPr>
        <w:t xml:space="preserve">liela un pēc Valsts meža dienesta datiem sertificēti 35 000 stādi. Bojājumu apmērs </w:t>
      </w:r>
      <w:r w:rsidR="000A1D51">
        <w:rPr>
          <w:rFonts w:ascii="Times New Roman" w:eastAsia="Calibri" w:hAnsi="Times New Roman" w:cs="Times New Roman"/>
          <w:noProof/>
          <w:sz w:val="24"/>
          <w:szCs w:val="24"/>
          <w:lang w:eastAsia="en-US"/>
        </w:rPr>
        <w:t>8</w:t>
      </w:r>
      <w:r w:rsidR="00005E20">
        <w:rPr>
          <w:rFonts w:ascii="Times New Roman" w:eastAsia="Calibri" w:hAnsi="Times New Roman" w:cs="Times New Roman"/>
          <w:noProof/>
          <w:sz w:val="24"/>
          <w:szCs w:val="24"/>
          <w:lang w:eastAsia="en-US"/>
        </w:rPr>
        <w:t>0% no kopējā skaita.</w:t>
      </w:r>
    </w:p>
    <w:p w:rsidR="00864CC8" w:rsidRPr="00864CC8" w:rsidRDefault="00005E20" w:rsidP="004C3325">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Īpašnieka iesniegumā minētais bojāto kociņu apjoms ir ticams un arī īpašniekam radītie zaudējumi</w:t>
      </w:r>
      <w:r w:rsidR="00864CC8">
        <w:rPr>
          <w:rFonts w:ascii="Times New Roman" w:eastAsia="Calibri" w:hAnsi="Times New Roman" w:cs="Times New Roman"/>
          <w:noProof/>
          <w:sz w:val="24"/>
          <w:szCs w:val="24"/>
          <w:lang w:eastAsia="en-US"/>
        </w:rPr>
        <w:t xml:space="preserve"> saimniecībai apmēram ir ticami un patiesi. Pamatojoties uz 26.05.2014. MK noteikumiem Nr.269 </w:t>
      </w:r>
      <w:r w:rsidR="00864CC8" w:rsidRPr="00864CC8">
        <w:rPr>
          <w:rFonts w:ascii="Times New Roman" w:eastAsia="Calibri" w:hAnsi="Times New Roman" w:cs="Times New Roman"/>
          <w:noProof/>
          <w:sz w:val="24"/>
          <w:szCs w:val="24"/>
          <w:lang w:eastAsia="en-US"/>
        </w:rPr>
        <w:t>“</w:t>
      </w:r>
      <w:r w:rsidR="00864CC8" w:rsidRPr="00864CC8">
        <w:rPr>
          <w:rFonts w:ascii="Times New Roman" w:hAnsi="Times New Roman" w:cs="Times New Roman"/>
          <w:sz w:val="24"/>
          <w:szCs w:val="24"/>
        </w:rPr>
        <w:t>Noteikumi par medījamo dzīvnieku nodarīto zaudējumu noteikšanu un medību koordinācijas komisijām</w:t>
      </w:r>
      <w:r w:rsidR="00864CC8">
        <w:rPr>
          <w:rFonts w:ascii="Times New Roman" w:hAnsi="Times New Roman" w:cs="Times New Roman"/>
          <w:sz w:val="24"/>
          <w:szCs w:val="24"/>
        </w:rPr>
        <w:t>” 11.punktu, kas nosaka, ka “z</w:t>
      </w:r>
      <w:r w:rsidR="00864CC8" w:rsidRPr="00864CC8">
        <w:rPr>
          <w:rFonts w:ascii="Times New Roman" w:hAnsi="Times New Roman" w:cs="Times New Roman"/>
          <w:i/>
        </w:rPr>
        <w:t>audējumu apmēru nosaka, ja postījumu vietā ir veikti aizsardzības pasākumi pret iespējamiem medījamo dzīvnieku postījumiem lauksaimniecībai vai mežsaimniecībai, kā arī infrastruktūras objektiem, ja tie uzturēti atbilstoši ekspluatācijas un uzturēšanas noteikumu prasībām. Ja aizsardzības pasākumi nav veikti, komisija fiksē postījumu faktu un apjomu</w:t>
      </w:r>
      <w:r w:rsidR="00864CC8">
        <w:rPr>
          <w:rFonts w:ascii="Times New Roman" w:hAnsi="Times New Roman" w:cs="Times New Roman"/>
          <w:i/>
        </w:rPr>
        <w:t>”</w:t>
      </w:r>
      <w:r w:rsidR="00864CC8" w:rsidRPr="00864CC8">
        <w:rPr>
          <w:rFonts w:ascii="Times New Roman" w:hAnsi="Times New Roman" w:cs="Times New Roman"/>
        </w:rPr>
        <w:t>,</w:t>
      </w:r>
      <w:r w:rsidR="00864CC8">
        <w:rPr>
          <w:rFonts w:ascii="Times New Roman" w:hAnsi="Times New Roman" w:cs="Times New Roman"/>
          <w:sz w:val="24"/>
          <w:szCs w:val="24"/>
        </w:rPr>
        <w:t xml:space="preserve"> zaudējumu apmēru Medību konsultatīvā komisija nerēķina.</w:t>
      </w:r>
    </w:p>
    <w:p w:rsidR="004C3325" w:rsidRDefault="004C3325" w:rsidP="004C3325">
      <w:pPr>
        <w:spacing w:line="360" w:lineRule="auto"/>
        <w:jc w:val="both"/>
        <w:rPr>
          <w:rFonts w:ascii="Times New Roman" w:eastAsia="Calibri" w:hAnsi="Times New Roman" w:cs="Times New Roman"/>
          <w:b/>
          <w:noProof/>
          <w:sz w:val="24"/>
          <w:szCs w:val="24"/>
          <w:lang w:eastAsia="en-US"/>
        </w:rPr>
      </w:pPr>
      <w:r w:rsidRPr="003A3757">
        <w:rPr>
          <w:rFonts w:ascii="Times New Roman" w:eastAsia="Calibri" w:hAnsi="Times New Roman" w:cs="Times New Roman"/>
          <w:b/>
          <w:noProof/>
          <w:sz w:val="24"/>
          <w:szCs w:val="24"/>
          <w:lang w:eastAsia="en-US"/>
        </w:rPr>
        <w:lastRenderedPageBreak/>
        <w:t>KOMISIJA VIENOJAS:</w:t>
      </w:r>
    </w:p>
    <w:p w:rsidR="004C3325" w:rsidRDefault="00864CC8" w:rsidP="004C3325">
      <w:pPr>
        <w:pStyle w:val="Sarakstarindkopa"/>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Apstiprināt iesniegumā minēto</w:t>
      </w:r>
      <w:r w:rsidR="00005E20">
        <w:rPr>
          <w:rFonts w:ascii="Times New Roman" w:hAnsi="Times New Roman" w:cs="Times New Roman"/>
          <w:b/>
          <w:sz w:val="24"/>
          <w:szCs w:val="24"/>
        </w:rPr>
        <w:t xml:space="preserve"> zaudējumu apmēru un lielumu</w:t>
      </w:r>
      <w:r w:rsidR="004C3325">
        <w:rPr>
          <w:rFonts w:ascii="Times New Roman" w:hAnsi="Times New Roman" w:cs="Times New Roman"/>
          <w:b/>
          <w:sz w:val="24"/>
          <w:szCs w:val="24"/>
        </w:rPr>
        <w:t>.</w:t>
      </w:r>
    </w:p>
    <w:p w:rsidR="004C3325" w:rsidRPr="004C3325" w:rsidRDefault="004C3325" w:rsidP="004C3325">
      <w:pPr>
        <w:pStyle w:val="Sarakstarindkopa"/>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Ieteikt zemnieku saimniecības “</w:t>
      </w:r>
      <w:proofErr w:type="spellStart"/>
      <w:r>
        <w:rPr>
          <w:rFonts w:ascii="Times New Roman" w:hAnsi="Times New Roman" w:cs="Times New Roman"/>
          <w:b/>
          <w:sz w:val="24"/>
          <w:szCs w:val="24"/>
        </w:rPr>
        <w:t>Ziedulejas</w:t>
      </w:r>
      <w:proofErr w:type="spellEnd"/>
      <w:r>
        <w:rPr>
          <w:rFonts w:ascii="Times New Roman" w:hAnsi="Times New Roman" w:cs="Times New Roman"/>
          <w:b/>
          <w:sz w:val="24"/>
          <w:szCs w:val="24"/>
        </w:rPr>
        <w:t>” īpašniekam  uzstādīt 2m augstu žogu ap  stādījumiem.</w:t>
      </w:r>
    </w:p>
    <w:p w:rsidR="004C3325" w:rsidRDefault="004C3325" w:rsidP="004C3325">
      <w:pPr>
        <w:spacing w:line="360" w:lineRule="auto"/>
        <w:ind w:firstLine="567"/>
        <w:jc w:val="both"/>
        <w:rPr>
          <w:rFonts w:ascii="Times New Roman" w:hAnsi="Times New Roman" w:cs="Times New Roman"/>
          <w:sz w:val="24"/>
          <w:szCs w:val="24"/>
        </w:rPr>
      </w:pPr>
    </w:p>
    <w:p w:rsidR="004C3325" w:rsidRPr="0006730C" w:rsidRDefault="004C3325" w:rsidP="004C3325">
      <w:pPr>
        <w:spacing w:line="360" w:lineRule="auto"/>
        <w:ind w:firstLine="567"/>
        <w:jc w:val="both"/>
        <w:rPr>
          <w:rFonts w:ascii="Times New Roman" w:hAnsi="Times New Roman" w:cs="Times New Roman"/>
          <w:sz w:val="24"/>
          <w:szCs w:val="24"/>
        </w:rPr>
      </w:pPr>
      <w:r w:rsidRPr="0006730C">
        <w:rPr>
          <w:rFonts w:ascii="Times New Roman" w:hAnsi="Times New Roman" w:cs="Times New Roman"/>
          <w:sz w:val="24"/>
          <w:szCs w:val="24"/>
        </w:rPr>
        <w:t>Komisijas priekšsēdētājs</w:t>
      </w:r>
      <w:r w:rsidRPr="0006730C">
        <w:rPr>
          <w:rFonts w:ascii="Times New Roman" w:hAnsi="Times New Roman" w:cs="Times New Roman"/>
          <w:sz w:val="24"/>
          <w:szCs w:val="24"/>
        </w:rPr>
        <w:tab/>
      </w:r>
      <w:r w:rsidRPr="0006730C">
        <w:rPr>
          <w:rFonts w:ascii="Times New Roman" w:hAnsi="Times New Roman" w:cs="Times New Roman"/>
          <w:sz w:val="24"/>
          <w:szCs w:val="24"/>
        </w:rPr>
        <w:tab/>
      </w:r>
      <w:r w:rsidRPr="0006730C">
        <w:rPr>
          <w:rFonts w:ascii="Times New Roman" w:hAnsi="Times New Roman" w:cs="Times New Roman"/>
          <w:sz w:val="24"/>
          <w:szCs w:val="24"/>
        </w:rPr>
        <w:tab/>
      </w:r>
      <w:r w:rsidRPr="000673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06730C">
        <w:rPr>
          <w:rFonts w:ascii="Times New Roman" w:hAnsi="Times New Roman" w:cs="Times New Roman"/>
          <w:sz w:val="24"/>
          <w:szCs w:val="24"/>
        </w:rPr>
        <w:t>A.Caunītis</w:t>
      </w:r>
      <w:proofErr w:type="spellEnd"/>
    </w:p>
    <w:p w:rsidR="004C3325" w:rsidRDefault="004C3325" w:rsidP="004C332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Komisijas locekļi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L.Kļaviņš</w:t>
      </w:r>
    </w:p>
    <w:p w:rsidR="004C3325" w:rsidRPr="0006730C" w:rsidRDefault="004C3325" w:rsidP="004C332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A.Kuprovskis</w:t>
      </w:r>
      <w:proofErr w:type="spellEnd"/>
    </w:p>
    <w:p w:rsidR="004C3325" w:rsidRDefault="004C3325" w:rsidP="004C3325">
      <w:pPr>
        <w:spacing w:line="360" w:lineRule="auto"/>
        <w:ind w:left="6480" w:firstLine="720"/>
        <w:jc w:val="both"/>
        <w:rPr>
          <w:rFonts w:ascii="Times New Roman" w:hAnsi="Times New Roman" w:cs="Times New Roman"/>
          <w:sz w:val="24"/>
          <w:szCs w:val="24"/>
        </w:rPr>
      </w:pPr>
      <w:proofErr w:type="spellStart"/>
      <w:r>
        <w:rPr>
          <w:rFonts w:ascii="Times New Roman" w:hAnsi="Times New Roman" w:cs="Times New Roman"/>
          <w:sz w:val="24"/>
          <w:szCs w:val="24"/>
        </w:rPr>
        <w:t>A.Gargurnis</w:t>
      </w:r>
      <w:proofErr w:type="spellEnd"/>
      <w:r>
        <w:rPr>
          <w:rFonts w:ascii="Times New Roman" w:hAnsi="Times New Roman" w:cs="Times New Roman"/>
          <w:sz w:val="24"/>
          <w:szCs w:val="24"/>
        </w:rPr>
        <w:tab/>
      </w:r>
      <w:r>
        <w:rPr>
          <w:rFonts w:ascii="Times New Roman" w:hAnsi="Times New Roman" w:cs="Times New Roman"/>
          <w:sz w:val="24"/>
          <w:szCs w:val="24"/>
        </w:rPr>
        <w:tab/>
      </w:r>
      <w:proofErr w:type="spellStart"/>
      <w:r w:rsidRPr="0006730C">
        <w:rPr>
          <w:rFonts w:ascii="Times New Roman" w:hAnsi="Times New Roman" w:cs="Times New Roman"/>
          <w:sz w:val="24"/>
          <w:szCs w:val="24"/>
        </w:rPr>
        <w:t>V.Baškere</w:t>
      </w:r>
      <w:proofErr w:type="spellEnd"/>
    </w:p>
    <w:p w:rsidR="004C3325" w:rsidRDefault="004C3325" w:rsidP="004C3325"/>
    <w:p w:rsidR="00F81AC3" w:rsidRDefault="00F81AC3" w:rsidP="004C3325">
      <w:pPr>
        <w:spacing w:line="360" w:lineRule="auto"/>
        <w:ind w:firstLine="567"/>
        <w:jc w:val="both"/>
      </w:pPr>
    </w:p>
    <w:sectPr w:rsidR="00F81AC3" w:rsidSect="004C3325">
      <w:pgSz w:w="11906" w:h="16838"/>
      <w:pgMar w:top="1440" w:right="1133"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50A7"/>
    <w:multiLevelType w:val="hybridMultilevel"/>
    <w:tmpl w:val="357EAC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7CE126FD"/>
    <w:multiLevelType w:val="hybridMultilevel"/>
    <w:tmpl w:val="D008536A"/>
    <w:lvl w:ilvl="0" w:tplc="306ADA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325"/>
    <w:rsid w:val="00005E20"/>
    <w:rsid w:val="000A1D51"/>
    <w:rsid w:val="00234BDB"/>
    <w:rsid w:val="004C3325"/>
    <w:rsid w:val="00700050"/>
    <w:rsid w:val="0084246E"/>
    <w:rsid w:val="00864CC8"/>
    <w:rsid w:val="00F81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C3325"/>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4C332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C3325"/>
    <w:rPr>
      <w:rFonts w:ascii="Tahoma" w:eastAsia="Times New Roman" w:hAnsi="Tahoma" w:cs="Tahoma"/>
      <w:sz w:val="16"/>
      <w:szCs w:val="16"/>
      <w:lang w:eastAsia="lv-LV"/>
    </w:rPr>
  </w:style>
  <w:style w:type="paragraph" w:styleId="Sarakstarindkopa">
    <w:name w:val="List Paragraph"/>
    <w:basedOn w:val="Parasts"/>
    <w:uiPriority w:val="34"/>
    <w:qFormat/>
    <w:rsid w:val="004C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C3325"/>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4C332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C3325"/>
    <w:rPr>
      <w:rFonts w:ascii="Tahoma" w:eastAsia="Times New Roman" w:hAnsi="Tahoma" w:cs="Tahoma"/>
      <w:sz w:val="16"/>
      <w:szCs w:val="16"/>
      <w:lang w:eastAsia="lv-LV"/>
    </w:rPr>
  </w:style>
  <w:style w:type="paragraph" w:styleId="Sarakstarindkopa">
    <w:name w:val="List Paragraph"/>
    <w:basedOn w:val="Parasts"/>
    <w:uiPriority w:val="34"/>
    <w:qFormat/>
    <w:rsid w:val="004C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microsoft.com/office/2007/relationships/stylesWithEffects" Target="stylesWithEffect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1686</Words>
  <Characters>962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7</cp:revision>
  <cp:lastPrinted>2018-04-25T07:18:00Z</cp:lastPrinted>
  <dcterms:created xsi:type="dcterms:W3CDTF">2018-04-20T10:37:00Z</dcterms:created>
  <dcterms:modified xsi:type="dcterms:W3CDTF">2018-07-12T07:05:00Z</dcterms:modified>
</cp:coreProperties>
</file>