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DA64" w14:textId="77777777" w:rsidR="00C84683" w:rsidRDefault="00C84683" w:rsidP="00C846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5EF3">
        <w:rPr>
          <w:rFonts w:ascii="Times New Roman" w:hAnsi="Times New Roman" w:cs="Times New Roman"/>
          <w:sz w:val="32"/>
          <w:szCs w:val="32"/>
        </w:rPr>
        <w:t>Interešu un pieaugušo neformālās izglītības programmu licencēšanas komisijas</w:t>
      </w:r>
    </w:p>
    <w:p w14:paraId="20492D69" w14:textId="77777777" w:rsidR="00C84683" w:rsidRPr="00854528" w:rsidRDefault="00C84683" w:rsidP="00C846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4528">
        <w:rPr>
          <w:rFonts w:ascii="Times New Roman" w:hAnsi="Times New Roman" w:cs="Times New Roman"/>
          <w:sz w:val="28"/>
          <w:szCs w:val="28"/>
        </w:rPr>
        <w:t>(turpmāk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528">
        <w:rPr>
          <w:rFonts w:ascii="Times New Roman" w:hAnsi="Times New Roman" w:cs="Times New Roman"/>
          <w:sz w:val="28"/>
          <w:szCs w:val="28"/>
        </w:rPr>
        <w:t>- komisija)</w:t>
      </w:r>
    </w:p>
    <w:p w14:paraId="325FCB05" w14:textId="5660B243" w:rsidR="00C84683" w:rsidRDefault="00C84683" w:rsidP="00C846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>darba pārskats par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24AAD">
        <w:rPr>
          <w:rFonts w:ascii="Times New Roman" w:hAnsi="Times New Roman" w:cs="Times New Roman"/>
          <w:b/>
          <w:sz w:val="28"/>
          <w:szCs w:val="28"/>
        </w:rPr>
        <w:t>2</w:t>
      </w:r>
      <w:r w:rsidRPr="00854528">
        <w:rPr>
          <w:rFonts w:ascii="Times New Roman" w:hAnsi="Times New Roman" w:cs="Times New Roman"/>
          <w:b/>
          <w:sz w:val="28"/>
          <w:szCs w:val="28"/>
        </w:rPr>
        <w:t>.gadu</w:t>
      </w:r>
    </w:p>
    <w:p w14:paraId="1FFC494C" w14:textId="77777777" w:rsidR="00C84683" w:rsidRPr="00261D22" w:rsidRDefault="00C84683" w:rsidP="00C846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94B137" w14:textId="2BFD3C60" w:rsidR="00C84683" w:rsidRDefault="00C84683" w:rsidP="00C846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52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24AAD">
        <w:rPr>
          <w:rFonts w:ascii="Times New Roman" w:hAnsi="Times New Roman" w:cs="Times New Roman"/>
          <w:b/>
          <w:sz w:val="24"/>
          <w:szCs w:val="24"/>
        </w:rPr>
        <w:t>2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.gadā izsniegtas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24AAD">
        <w:rPr>
          <w:rFonts w:ascii="Times New Roman" w:hAnsi="Times New Roman" w:cs="Times New Roman"/>
          <w:b/>
          <w:sz w:val="24"/>
          <w:szCs w:val="24"/>
        </w:rPr>
        <w:t>8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licences (tai skaitā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konkursa ietvaros</w:t>
      </w:r>
      <w:r w:rsidR="00524AA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un </w:t>
      </w:r>
      <w:r w:rsidR="00524AAD">
        <w:rPr>
          <w:rFonts w:ascii="Times New Roman" w:hAnsi="Times New Roman" w:cs="Times New Roman"/>
          <w:b/>
          <w:sz w:val="24"/>
          <w:szCs w:val="24"/>
        </w:rPr>
        <w:t>3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interešu izglītības programmu licences</w:t>
      </w:r>
      <w:r>
        <w:rPr>
          <w:rFonts w:ascii="Times New Roman" w:hAnsi="Times New Roman" w:cs="Times New Roman"/>
          <w:b/>
          <w:sz w:val="24"/>
          <w:szCs w:val="24"/>
        </w:rPr>
        <w:t xml:space="preserve"> (izsniegta</w:t>
      </w:r>
      <w:r w:rsidR="00524AA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atkārtoti)</w:t>
      </w:r>
      <w:r w:rsidR="00524AAD">
        <w:rPr>
          <w:rFonts w:ascii="Times New Roman" w:hAnsi="Times New Roman" w:cs="Times New Roman"/>
          <w:b/>
          <w:sz w:val="24"/>
          <w:szCs w:val="24"/>
        </w:rPr>
        <w:t>.</w:t>
      </w:r>
    </w:p>
    <w:p w14:paraId="10180F10" w14:textId="0A609395" w:rsidR="00A82FC8" w:rsidRPr="00854528" w:rsidRDefault="00A82FC8" w:rsidP="00C846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4AA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.gadā komisija sanāca kopā </w:t>
      </w:r>
      <w:r w:rsidR="006B159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reizes:</w:t>
      </w:r>
    </w:p>
    <w:p w14:paraId="2A5A1EC0" w14:textId="71CC020F" w:rsidR="003D61DB" w:rsidRDefault="00A82FC8" w:rsidP="00C84683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6B159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.gada </w:t>
      </w:r>
      <w:r w:rsidR="006B159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.janvārī komisija sanāca kopā, lai apspriestos par Gulbenes novada pieaugušo neformālās izglītības programmu līdzfinansēšanas konkursa nolikuma projekta izstrādi.</w:t>
      </w:r>
    </w:p>
    <w:p w14:paraId="03CDFF67" w14:textId="77777777" w:rsidR="00E7597A" w:rsidRDefault="00E7597A" w:rsidP="00E7597A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78E1A1C" w14:textId="27754C4A" w:rsidR="004A636A" w:rsidRDefault="00A82FC8" w:rsidP="00E7597A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6B159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.gada 2.februārī </w:t>
      </w:r>
      <w:r w:rsidR="006B1595" w:rsidRPr="00346867">
        <w:rPr>
          <w:rFonts w:ascii="Times New Roman" w:hAnsi="Times New Roman"/>
          <w:bCs/>
          <w:sz w:val="24"/>
          <w:szCs w:val="24"/>
        </w:rPr>
        <w:t>komisija izskatīja un nobalsoja par licences</w:t>
      </w:r>
      <w:r w:rsidR="006B1595">
        <w:rPr>
          <w:rFonts w:ascii="Times New Roman" w:hAnsi="Times New Roman"/>
          <w:bCs/>
          <w:sz w:val="24"/>
          <w:szCs w:val="24"/>
        </w:rPr>
        <w:t xml:space="preserve"> izsniegšanu Gulbenes novada bibliotēkai par </w:t>
      </w:r>
      <w:r w:rsidR="006B1595" w:rsidRPr="006B1595">
        <w:rPr>
          <w:rFonts w:ascii="Times New Roman" w:hAnsi="Times New Roman"/>
          <w:bCs/>
          <w:sz w:val="24"/>
          <w:szCs w:val="24"/>
        </w:rPr>
        <w:t>pieaugušo neformālās izglītības programm</w:t>
      </w:r>
      <w:r w:rsidR="004A636A">
        <w:rPr>
          <w:rFonts w:ascii="Times New Roman" w:hAnsi="Times New Roman"/>
          <w:bCs/>
          <w:sz w:val="24"/>
          <w:szCs w:val="24"/>
        </w:rPr>
        <w:t>ām</w:t>
      </w:r>
      <w:r w:rsidR="006B1595" w:rsidRPr="006B1595">
        <w:rPr>
          <w:rFonts w:ascii="Times New Roman" w:hAnsi="Times New Roman"/>
          <w:bCs/>
          <w:sz w:val="24"/>
          <w:szCs w:val="24"/>
        </w:rPr>
        <w:t xml:space="preserve"> “Bibliotekārā darba </w:t>
      </w:r>
      <w:proofErr w:type="spellStart"/>
      <w:r w:rsidR="006B1595" w:rsidRPr="006B1595">
        <w:rPr>
          <w:rFonts w:ascii="Times New Roman" w:hAnsi="Times New Roman"/>
          <w:bCs/>
          <w:sz w:val="24"/>
          <w:szCs w:val="24"/>
        </w:rPr>
        <w:t>pamatzināšanas</w:t>
      </w:r>
      <w:proofErr w:type="spellEnd"/>
      <w:r w:rsidR="006B1595" w:rsidRPr="006B1595">
        <w:rPr>
          <w:rFonts w:ascii="Times New Roman" w:hAnsi="Times New Roman"/>
          <w:bCs/>
          <w:sz w:val="24"/>
          <w:szCs w:val="24"/>
        </w:rPr>
        <w:t>”</w:t>
      </w:r>
      <w:r w:rsidR="006B1595">
        <w:rPr>
          <w:rFonts w:ascii="Times New Roman" w:hAnsi="Times New Roman"/>
          <w:bCs/>
          <w:sz w:val="24"/>
          <w:szCs w:val="24"/>
        </w:rPr>
        <w:t xml:space="preserve"> un </w:t>
      </w:r>
      <w:r w:rsidR="006B1595" w:rsidRPr="006B1595">
        <w:rPr>
          <w:rFonts w:ascii="Times New Roman" w:hAnsi="Times New Roman"/>
          <w:bCs/>
          <w:sz w:val="24"/>
          <w:szCs w:val="24"/>
        </w:rPr>
        <w:t>“E-pakalpojumu un e-komercijas iespējas”</w:t>
      </w:r>
      <w:r w:rsidR="004A636A">
        <w:rPr>
          <w:rFonts w:ascii="Times New Roman" w:hAnsi="Times New Roman"/>
          <w:bCs/>
          <w:sz w:val="24"/>
          <w:szCs w:val="24"/>
        </w:rPr>
        <w:t>.</w:t>
      </w:r>
    </w:p>
    <w:p w14:paraId="218C9278" w14:textId="77777777" w:rsidR="004A636A" w:rsidRPr="004A636A" w:rsidRDefault="004A636A" w:rsidP="004A636A">
      <w:pPr>
        <w:pStyle w:val="Sarakstarindkopa"/>
        <w:rPr>
          <w:rFonts w:ascii="Times New Roman" w:hAnsi="Times New Roman"/>
          <w:bCs/>
          <w:sz w:val="24"/>
          <w:szCs w:val="24"/>
        </w:rPr>
      </w:pPr>
    </w:p>
    <w:p w14:paraId="71FB5050" w14:textId="359DB0B5" w:rsidR="00E7597A" w:rsidRDefault="004A636A" w:rsidP="00E7597A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A636A">
        <w:rPr>
          <w:rFonts w:ascii="Times New Roman" w:hAnsi="Times New Roman"/>
          <w:bCs/>
          <w:sz w:val="24"/>
          <w:szCs w:val="24"/>
        </w:rPr>
        <w:t>2022.gada 2.februārī</w:t>
      </w:r>
      <w:r w:rsidRPr="004A636A">
        <w:t xml:space="preserve"> </w:t>
      </w:r>
      <w:r w:rsidRPr="004A636A">
        <w:rPr>
          <w:rFonts w:ascii="Times New Roman" w:hAnsi="Times New Roman"/>
          <w:bCs/>
          <w:sz w:val="24"/>
          <w:szCs w:val="24"/>
        </w:rPr>
        <w:t>komisija sanāca kopā, lai apspriestos par Gulbenes novada pieaugušo neformālās izglītības programmu līdzfinansēšanas konkursa nolikuma projekta izstrādi.</w:t>
      </w:r>
    </w:p>
    <w:p w14:paraId="7D90D8A8" w14:textId="77777777" w:rsidR="004A636A" w:rsidRPr="004A636A" w:rsidRDefault="004A636A" w:rsidP="0083646D">
      <w:pPr>
        <w:pStyle w:val="Sarakstarindkopa"/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F37D136" w14:textId="26038136" w:rsidR="00C84683" w:rsidRPr="004A636A" w:rsidRDefault="00C84683" w:rsidP="004A636A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 w:rsidR="004A636A">
        <w:rPr>
          <w:rFonts w:ascii="Times New Roman" w:hAnsi="Times New Roman"/>
          <w:bCs/>
          <w:sz w:val="24"/>
          <w:szCs w:val="24"/>
        </w:rPr>
        <w:t>2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1</w:t>
      </w:r>
      <w:r w:rsidR="004A636A">
        <w:rPr>
          <w:rFonts w:ascii="Times New Roman" w:hAnsi="Times New Roman"/>
          <w:bCs/>
          <w:sz w:val="24"/>
          <w:szCs w:val="24"/>
        </w:rPr>
        <w:t>6</w:t>
      </w:r>
      <w:r w:rsidRPr="00346867">
        <w:rPr>
          <w:rFonts w:ascii="Times New Roman" w:hAnsi="Times New Roman"/>
          <w:bCs/>
          <w:sz w:val="24"/>
          <w:szCs w:val="24"/>
        </w:rPr>
        <w:t>.martā komisija izskatīja un nobalsoja par licences izsniegšan</w:t>
      </w:r>
      <w:r>
        <w:rPr>
          <w:rFonts w:ascii="Times New Roman" w:hAnsi="Times New Roman"/>
          <w:bCs/>
          <w:sz w:val="24"/>
          <w:szCs w:val="24"/>
        </w:rPr>
        <w:t xml:space="preserve">u </w:t>
      </w:r>
      <w:r w:rsidR="004A636A" w:rsidRPr="004A636A">
        <w:rPr>
          <w:rFonts w:ascii="Times New Roman" w:hAnsi="Times New Roman"/>
          <w:bCs/>
          <w:sz w:val="24"/>
          <w:szCs w:val="24"/>
        </w:rPr>
        <w:t>Gulbenes novada bibliotēkai par pieaugušo neformālās izglītības programm</w:t>
      </w:r>
      <w:r w:rsidR="00C865A1">
        <w:rPr>
          <w:rFonts w:ascii="Times New Roman" w:hAnsi="Times New Roman"/>
          <w:bCs/>
          <w:sz w:val="24"/>
          <w:szCs w:val="24"/>
        </w:rPr>
        <w:t>u</w:t>
      </w:r>
      <w:r w:rsidR="004A636A" w:rsidRPr="004A636A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="004A636A" w:rsidRPr="004A636A">
        <w:rPr>
          <w:rFonts w:ascii="Times New Roman" w:hAnsi="Times New Roman"/>
          <w:bCs/>
          <w:sz w:val="24"/>
          <w:szCs w:val="24"/>
        </w:rPr>
        <w:t>Medijpratība</w:t>
      </w:r>
      <w:proofErr w:type="spellEnd"/>
      <w:r w:rsidR="004A636A" w:rsidRPr="004A636A">
        <w:rPr>
          <w:rFonts w:ascii="Times New Roman" w:hAnsi="Times New Roman"/>
          <w:bCs/>
          <w:sz w:val="24"/>
          <w:szCs w:val="24"/>
        </w:rPr>
        <w:t>"</w:t>
      </w:r>
      <w:r w:rsidR="00C865A1">
        <w:rPr>
          <w:rFonts w:ascii="Times New Roman" w:hAnsi="Times New Roman"/>
          <w:bCs/>
          <w:sz w:val="24"/>
          <w:szCs w:val="24"/>
        </w:rPr>
        <w:t xml:space="preserve"> </w:t>
      </w:r>
      <w:r w:rsidR="004A636A">
        <w:rPr>
          <w:rFonts w:ascii="Times New Roman" w:hAnsi="Times New Roman"/>
          <w:bCs/>
          <w:sz w:val="24"/>
          <w:szCs w:val="24"/>
        </w:rPr>
        <w:t xml:space="preserve">un </w:t>
      </w:r>
      <w:r w:rsidR="004A636A" w:rsidRPr="004A636A">
        <w:rPr>
          <w:rFonts w:ascii="Times New Roman" w:hAnsi="Times New Roman"/>
          <w:bCs/>
          <w:sz w:val="24"/>
          <w:szCs w:val="24"/>
        </w:rPr>
        <w:t>Gulbenes novada Bērnu un jaunatnes sporta skola</w:t>
      </w:r>
      <w:r w:rsidR="004A636A">
        <w:rPr>
          <w:rFonts w:ascii="Times New Roman" w:hAnsi="Times New Roman"/>
          <w:bCs/>
          <w:sz w:val="24"/>
          <w:szCs w:val="24"/>
        </w:rPr>
        <w:t>i par</w:t>
      </w:r>
      <w:r w:rsidR="004A636A" w:rsidRPr="004A636A">
        <w:rPr>
          <w:rFonts w:ascii="Times New Roman" w:hAnsi="Times New Roman"/>
          <w:bCs/>
          <w:sz w:val="24"/>
          <w:szCs w:val="24"/>
        </w:rPr>
        <w:t xml:space="preserve"> pieaugušo neformālās izglītības programmu</w:t>
      </w:r>
      <w:r w:rsidR="004A636A" w:rsidRPr="004A636A">
        <w:rPr>
          <w:rFonts w:ascii="Times New Roman" w:hAnsi="Times New Roman"/>
          <w:bCs/>
          <w:sz w:val="24"/>
          <w:szCs w:val="24"/>
        </w:rPr>
        <w:t xml:space="preserve"> </w:t>
      </w:r>
      <w:r w:rsidR="004A636A" w:rsidRPr="004A636A">
        <w:rPr>
          <w:rFonts w:ascii="Times New Roman" w:hAnsi="Times New Roman"/>
          <w:bCs/>
          <w:sz w:val="24"/>
          <w:szCs w:val="24"/>
        </w:rPr>
        <w:t>“Vesels bērns spo</w:t>
      </w:r>
      <w:r w:rsidR="004A636A">
        <w:rPr>
          <w:rFonts w:ascii="Times New Roman" w:hAnsi="Times New Roman"/>
          <w:bCs/>
          <w:sz w:val="24"/>
          <w:szCs w:val="24"/>
        </w:rPr>
        <w:t>rt</w:t>
      </w:r>
      <w:r w:rsidR="004A636A" w:rsidRPr="004A636A">
        <w:rPr>
          <w:rFonts w:ascii="Times New Roman" w:hAnsi="Times New Roman"/>
          <w:bCs/>
          <w:sz w:val="24"/>
          <w:szCs w:val="24"/>
        </w:rPr>
        <w:t>ā”</w:t>
      </w:r>
      <w:r w:rsidRPr="00346867">
        <w:rPr>
          <w:rFonts w:ascii="Times New Roman" w:hAnsi="Times New Roman"/>
          <w:bCs/>
          <w:sz w:val="24"/>
          <w:szCs w:val="24"/>
        </w:rPr>
        <w:t>.</w:t>
      </w:r>
      <w:r w:rsidRPr="004A636A">
        <w:rPr>
          <w:rFonts w:ascii="Times New Roman" w:hAnsi="Times New Roman"/>
          <w:sz w:val="24"/>
          <w:szCs w:val="24"/>
        </w:rPr>
        <w:t xml:space="preserve"> </w:t>
      </w:r>
      <w:r w:rsidR="004A636A">
        <w:rPr>
          <w:rFonts w:ascii="Times New Roman" w:hAnsi="Times New Roman"/>
          <w:sz w:val="24"/>
          <w:szCs w:val="24"/>
        </w:rPr>
        <w:t>T</w:t>
      </w:r>
      <w:r w:rsidRPr="004A636A">
        <w:rPr>
          <w:rFonts w:ascii="Times New Roman" w:hAnsi="Times New Roman"/>
          <w:sz w:val="24"/>
          <w:szCs w:val="24"/>
        </w:rPr>
        <w:t xml:space="preserve">ika </w:t>
      </w:r>
      <w:r w:rsidR="004A636A">
        <w:rPr>
          <w:rFonts w:ascii="Times New Roman" w:hAnsi="Times New Roman"/>
          <w:sz w:val="24"/>
          <w:szCs w:val="24"/>
        </w:rPr>
        <w:t xml:space="preserve">arī </w:t>
      </w:r>
      <w:r w:rsidRPr="004A636A">
        <w:rPr>
          <w:rFonts w:ascii="Times New Roman" w:hAnsi="Times New Roman"/>
          <w:sz w:val="24"/>
          <w:szCs w:val="24"/>
        </w:rPr>
        <w:t xml:space="preserve">izskatīta </w:t>
      </w:r>
      <w:r w:rsidR="004A636A">
        <w:rPr>
          <w:rFonts w:ascii="Times New Roman" w:hAnsi="Times New Roman"/>
          <w:sz w:val="24"/>
          <w:szCs w:val="24"/>
        </w:rPr>
        <w:t>17</w:t>
      </w:r>
      <w:r w:rsidRPr="004A636A">
        <w:rPr>
          <w:rFonts w:ascii="Times New Roman" w:hAnsi="Times New Roman"/>
          <w:sz w:val="24"/>
          <w:szCs w:val="24"/>
        </w:rPr>
        <w:t xml:space="preserve"> iesniegta programma pieaugušo neformālās izglītības programmu finansēšanai un licencēšanai.</w:t>
      </w:r>
    </w:p>
    <w:p w14:paraId="3B61D4B7" w14:textId="77777777" w:rsidR="00C84683" w:rsidRDefault="00C84683" w:rsidP="00C84683">
      <w:pPr>
        <w:pStyle w:val="Sarakstarindkopa"/>
        <w:widowControl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4528">
        <w:rPr>
          <w:rFonts w:ascii="Times New Roman" w:hAnsi="Times New Roman"/>
          <w:sz w:val="24"/>
          <w:szCs w:val="24"/>
        </w:rPr>
        <w:t>Tika apstiprinātas finansējuma (kopējais piešķirtais finansējums EUR</w:t>
      </w:r>
      <w:r>
        <w:rPr>
          <w:rFonts w:ascii="Times New Roman" w:hAnsi="Times New Roman"/>
          <w:sz w:val="24"/>
          <w:szCs w:val="24"/>
        </w:rPr>
        <w:t xml:space="preserve"> 7000,00 no pašvaldības budžetā Mūžizglītībai paredzētā finansējuma</w:t>
      </w:r>
      <w:r w:rsidRPr="00854528">
        <w:rPr>
          <w:rFonts w:ascii="Times New Roman" w:hAnsi="Times New Roman"/>
          <w:sz w:val="24"/>
          <w:szCs w:val="24"/>
        </w:rPr>
        <w:t xml:space="preserve">) saņemšanai un </w:t>
      </w:r>
      <w:r w:rsidRPr="00346867">
        <w:rPr>
          <w:rFonts w:ascii="Times New Roman" w:hAnsi="Times New Roman"/>
          <w:bCs/>
          <w:sz w:val="24"/>
          <w:szCs w:val="24"/>
        </w:rPr>
        <w:t>licencētas 1</w:t>
      </w:r>
      <w:r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 programmas</w:t>
      </w:r>
      <w:r>
        <w:rPr>
          <w:rFonts w:ascii="Times New Roman" w:hAnsi="Times New Roman"/>
          <w:sz w:val="24"/>
          <w:szCs w:val="24"/>
        </w:rPr>
        <w:t>:</w:t>
      </w:r>
    </w:p>
    <w:p w14:paraId="332A50FD" w14:textId="7ECBF715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biedrības “Radošā apvienība “Piektā māja””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“EBRU jeb gleznošana uz ūdens virsmas”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7971D1F3" w14:textId="1AF113E2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sabiedrības ar ierobežotu atbildību “RUDUU”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“Dabas noslēpumi”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1E904187" w14:textId="14BCAC31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biedrības “Lizuma Tautskola”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“Cimdi, zeķes, zābaciņi”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1F2EA166" w14:textId="3751335F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Gulbenes novada Jaungulbenes pagasta pārvaldes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“Mācies, radi, pilnveidojies!”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5AF29939" w14:textId="31F59A22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Gulbenes pilsētas pensionāru biedrības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“Izšūšana kā dekoratīvās mākslas veids”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27ED1160" w14:textId="0A8EDA30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Gulbenes novada Druvienas pagasta pārvaldes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“Kulinārais mantojums lauku tūrisma attīstībai”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6034E246" w14:textId="73B83A23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Gulbenes novada Līgo pagasta pārvaldes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“Dzīvo labāk, zinot vairāk!”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1F353421" w14:textId="78250263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biedrības “Sagša”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“Pašu radīta labsajūta”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464A7EAA" w14:textId="0E50611D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>Gulbenes novada pašvaldības aģentūras “Gulbenes tūrisma un kultūrvēsturiskā mantojuma centra”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“Komunikācijas māksla kā instruments darbā ar tūristiem”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6D3A05BB" w14:textId="2DF891CB" w:rsidR="00C84683" w:rsidRPr="00523658" w:rsidRDefault="003775A2" w:rsidP="00C84683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t xml:space="preserve">Daigas </w:t>
      </w:r>
      <w:proofErr w:type="spellStart"/>
      <w:r w:rsidRPr="003775A2">
        <w:rPr>
          <w:rFonts w:ascii="Times New Roman" w:hAnsi="Times New Roman"/>
          <w:bCs/>
          <w:sz w:val="24"/>
          <w:szCs w:val="24"/>
        </w:rPr>
        <w:t>Kalinkas</w:t>
      </w:r>
      <w:proofErr w:type="spellEnd"/>
      <w:r w:rsidRPr="003775A2">
        <w:rPr>
          <w:rFonts w:ascii="Times New Roman" w:hAnsi="Times New Roman"/>
          <w:bCs/>
          <w:sz w:val="24"/>
          <w:szCs w:val="24"/>
        </w:rPr>
        <w:t xml:space="preserve">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“Sevis izzināšana un dzīves kvalitātes uzlabošana, izmantojot </w:t>
      </w:r>
      <w:proofErr w:type="spellStart"/>
      <w:r w:rsidRPr="003775A2">
        <w:rPr>
          <w:rFonts w:ascii="Times New Roman" w:hAnsi="Times New Roman"/>
          <w:bCs/>
          <w:sz w:val="24"/>
          <w:szCs w:val="24"/>
        </w:rPr>
        <w:t>Neirografikas</w:t>
      </w:r>
      <w:proofErr w:type="spellEnd"/>
      <w:r w:rsidRPr="003775A2">
        <w:rPr>
          <w:rFonts w:ascii="Times New Roman" w:hAnsi="Times New Roman"/>
          <w:bCs/>
          <w:sz w:val="24"/>
          <w:szCs w:val="24"/>
        </w:rPr>
        <w:t xml:space="preserve"> metodi”</w:t>
      </w:r>
      <w:r w:rsidR="00C84683" w:rsidRPr="00523658">
        <w:rPr>
          <w:rFonts w:ascii="Times New Roman" w:hAnsi="Times New Roman"/>
          <w:bCs/>
          <w:sz w:val="24"/>
          <w:szCs w:val="24"/>
        </w:rPr>
        <w:t>;</w:t>
      </w:r>
    </w:p>
    <w:p w14:paraId="01A509A2" w14:textId="321745BD" w:rsidR="00F55EF3" w:rsidRDefault="003775A2" w:rsidP="00523658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775A2">
        <w:rPr>
          <w:rFonts w:ascii="Times New Roman" w:hAnsi="Times New Roman"/>
          <w:bCs/>
          <w:sz w:val="24"/>
          <w:szCs w:val="24"/>
        </w:rPr>
        <w:lastRenderedPageBreak/>
        <w:t>Rankas pagasta pārvaldes pieaugušo neformālās izglītības programm</w:t>
      </w:r>
      <w:r>
        <w:rPr>
          <w:rFonts w:ascii="Times New Roman" w:hAnsi="Times New Roman"/>
          <w:bCs/>
          <w:sz w:val="24"/>
          <w:szCs w:val="24"/>
        </w:rPr>
        <w:t>a</w:t>
      </w:r>
      <w:r w:rsidRPr="003775A2">
        <w:rPr>
          <w:rFonts w:ascii="Times New Roman" w:hAnsi="Times New Roman"/>
          <w:bCs/>
          <w:sz w:val="24"/>
          <w:szCs w:val="24"/>
        </w:rPr>
        <w:t xml:space="preserve"> “Angļu valodas pilnveide – ceļš uz veiksmīgu uzņēmējdarbību un sevis pilnveidošanu”</w:t>
      </w:r>
      <w:r w:rsidR="00523658" w:rsidRPr="00523658">
        <w:rPr>
          <w:rFonts w:ascii="Times New Roman" w:hAnsi="Times New Roman"/>
          <w:bCs/>
          <w:sz w:val="24"/>
          <w:szCs w:val="24"/>
        </w:rPr>
        <w:t>.</w:t>
      </w:r>
    </w:p>
    <w:p w14:paraId="6FE4D76F" w14:textId="3929B67C" w:rsidR="00523658" w:rsidRDefault="00523658" w:rsidP="00523658">
      <w:pPr>
        <w:pStyle w:val="Sarakstarindkopa"/>
        <w:widowControl w:val="0"/>
        <w:tabs>
          <w:tab w:val="left" w:pos="567"/>
        </w:tabs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D27D7EA" w14:textId="48B6A97C" w:rsidR="000C0B4F" w:rsidRDefault="000C0B4F" w:rsidP="000C0B4F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 w:rsidR="00997623">
        <w:rPr>
          <w:rFonts w:ascii="Times New Roman" w:hAnsi="Times New Roman"/>
          <w:bCs/>
          <w:sz w:val="24"/>
          <w:szCs w:val="24"/>
        </w:rPr>
        <w:t>2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 w:rsidR="00997623">
        <w:rPr>
          <w:rFonts w:ascii="Times New Roman" w:hAnsi="Times New Roman"/>
          <w:bCs/>
          <w:sz w:val="24"/>
          <w:szCs w:val="24"/>
        </w:rPr>
        <w:t>29.martā</w:t>
      </w:r>
      <w:r w:rsidRPr="00346867">
        <w:rPr>
          <w:rFonts w:ascii="Times New Roman" w:hAnsi="Times New Roman"/>
          <w:bCs/>
          <w:sz w:val="24"/>
          <w:szCs w:val="24"/>
        </w:rPr>
        <w:t xml:space="preserve"> komisija izskatīja un nobalsoja </w:t>
      </w:r>
      <w:r w:rsidR="00997623" w:rsidRPr="00997623">
        <w:rPr>
          <w:rFonts w:ascii="Times New Roman" w:hAnsi="Times New Roman"/>
          <w:bCs/>
          <w:sz w:val="24"/>
          <w:szCs w:val="24"/>
        </w:rPr>
        <w:t>par licences izsniegšanu Gulbenes novada bibliotēkai par pieaugušo neformālās izglītības programm</w:t>
      </w:r>
      <w:r w:rsidR="00997623">
        <w:rPr>
          <w:rFonts w:ascii="Times New Roman" w:hAnsi="Times New Roman"/>
          <w:bCs/>
          <w:sz w:val="24"/>
          <w:szCs w:val="24"/>
        </w:rPr>
        <w:t>u</w:t>
      </w:r>
      <w:r w:rsidR="00997623" w:rsidRPr="00997623">
        <w:rPr>
          <w:rFonts w:ascii="Times New Roman" w:hAnsi="Times New Roman"/>
          <w:bCs/>
          <w:sz w:val="24"/>
          <w:szCs w:val="24"/>
        </w:rPr>
        <w:t xml:space="preserve"> "Elektroniskie resursi un informācijas meklēšana"</w:t>
      </w:r>
      <w:r w:rsidRPr="00346867">
        <w:rPr>
          <w:rFonts w:ascii="Times New Roman" w:hAnsi="Times New Roman"/>
          <w:bCs/>
          <w:sz w:val="24"/>
          <w:szCs w:val="24"/>
        </w:rPr>
        <w:t>.</w:t>
      </w:r>
    </w:p>
    <w:p w14:paraId="104A81F3" w14:textId="15680505" w:rsidR="00523658" w:rsidRDefault="00523658" w:rsidP="00523658">
      <w:pPr>
        <w:pStyle w:val="Sarakstarindkopa"/>
        <w:widowControl w:val="0"/>
        <w:tabs>
          <w:tab w:val="left" w:pos="567"/>
        </w:tabs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7067E00" w14:textId="77777777" w:rsidR="004C42E9" w:rsidRDefault="007847DC" w:rsidP="004C42E9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</w:t>
      </w:r>
      <w:r w:rsidR="004C42E9">
        <w:rPr>
          <w:rFonts w:ascii="Times New Roman" w:hAnsi="Times New Roman"/>
          <w:bCs/>
          <w:sz w:val="24"/>
          <w:szCs w:val="24"/>
        </w:rPr>
        <w:t>2</w:t>
      </w:r>
      <w:r w:rsidRPr="00346867">
        <w:rPr>
          <w:rFonts w:ascii="Times New Roman" w:hAnsi="Times New Roman"/>
          <w:bCs/>
          <w:sz w:val="24"/>
          <w:szCs w:val="24"/>
        </w:rPr>
        <w:t xml:space="preserve">.gada </w:t>
      </w:r>
      <w:r>
        <w:rPr>
          <w:rFonts w:ascii="Times New Roman" w:hAnsi="Times New Roman"/>
          <w:bCs/>
          <w:sz w:val="24"/>
          <w:szCs w:val="24"/>
        </w:rPr>
        <w:t>2</w:t>
      </w:r>
      <w:r w:rsidR="004C42E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.septembrī</w:t>
      </w:r>
      <w:r w:rsidRPr="00346867">
        <w:rPr>
          <w:rFonts w:ascii="Times New Roman" w:hAnsi="Times New Roman"/>
          <w:bCs/>
          <w:sz w:val="24"/>
          <w:szCs w:val="24"/>
        </w:rPr>
        <w:t xml:space="preserve"> komisija izskatīja </w:t>
      </w:r>
      <w:r w:rsidR="004C42E9">
        <w:rPr>
          <w:rFonts w:ascii="Times New Roman" w:hAnsi="Times New Roman"/>
          <w:bCs/>
          <w:sz w:val="24"/>
          <w:szCs w:val="24"/>
        </w:rPr>
        <w:t>un nobalsoja</w:t>
      </w:r>
      <w:r w:rsidRPr="00346867">
        <w:rPr>
          <w:rFonts w:ascii="Times New Roman" w:hAnsi="Times New Roman"/>
          <w:bCs/>
          <w:sz w:val="24"/>
          <w:szCs w:val="24"/>
        </w:rPr>
        <w:t xml:space="preserve"> par licences </w:t>
      </w:r>
      <w:r>
        <w:rPr>
          <w:rFonts w:ascii="Times New Roman" w:hAnsi="Times New Roman"/>
          <w:bCs/>
          <w:sz w:val="24"/>
          <w:szCs w:val="24"/>
        </w:rPr>
        <w:t>pagarināšanu</w:t>
      </w:r>
      <w:r w:rsidR="004C42E9">
        <w:rPr>
          <w:rFonts w:ascii="Times New Roman" w:hAnsi="Times New Roman"/>
          <w:bCs/>
          <w:sz w:val="24"/>
          <w:szCs w:val="24"/>
        </w:rPr>
        <w:t xml:space="preserve"> </w:t>
      </w:r>
      <w:r w:rsidR="004C42E9" w:rsidRPr="004C42E9">
        <w:rPr>
          <w:rFonts w:ascii="Times New Roman" w:hAnsi="Times New Roman"/>
          <w:bCs/>
          <w:sz w:val="24"/>
          <w:szCs w:val="24"/>
        </w:rPr>
        <w:t>SIA “HUGO” interešu izglītības programmai „Tautas dejas pirmsskolas izglītības iestādē”</w:t>
      </w:r>
      <w:r w:rsidR="004C42E9">
        <w:rPr>
          <w:rFonts w:ascii="Times New Roman" w:hAnsi="Times New Roman"/>
          <w:bCs/>
          <w:sz w:val="24"/>
          <w:szCs w:val="24"/>
        </w:rPr>
        <w:t>.</w:t>
      </w:r>
    </w:p>
    <w:p w14:paraId="7F1CC11B" w14:textId="77777777" w:rsidR="004C42E9" w:rsidRPr="004C42E9" w:rsidRDefault="004C42E9" w:rsidP="004C42E9">
      <w:pPr>
        <w:pStyle w:val="Sarakstarindkopa"/>
        <w:rPr>
          <w:rFonts w:ascii="Times New Roman" w:hAnsi="Times New Roman"/>
          <w:bCs/>
          <w:sz w:val="24"/>
          <w:szCs w:val="24"/>
        </w:rPr>
      </w:pPr>
    </w:p>
    <w:p w14:paraId="6C4FBA41" w14:textId="48DCB900" w:rsidR="00854528" w:rsidRPr="004C42E9" w:rsidRDefault="004C42E9" w:rsidP="00147A4F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C42E9">
        <w:rPr>
          <w:rFonts w:ascii="Times New Roman" w:hAnsi="Times New Roman"/>
          <w:bCs/>
          <w:sz w:val="24"/>
          <w:szCs w:val="24"/>
        </w:rPr>
        <w:t xml:space="preserve">2022.gada </w:t>
      </w:r>
      <w:r>
        <w:rPr>
          <w:rFonts w:ascii="Times New Roman" w:hAnsi="Times New Roman"/>
          <w:bCs/>
          <w:sz w:val="24"/>
          <w:szCs w:val="24"/>
        </w:rPr>
        <w:t>7.decembrī</w:t>
      </w:r>
      <w:r w:rsidRPr="004C42E9">
        <w:rPr>
          <w:rFonts w:ascii="Times New Roman" w:hAnsi="Times New Roman"/>
          <w:bCs/>
          <w:sz w:val="24"/>
          <w:szCs w:val="24"/>
        </w:rPr>
        <w:t xml:space="preserve"> komisija izskatīja un nobalsoja par licen</w:t>
      </w:r>
      <w:r w:rsidR="00147A4F">
        <w:rPr>
          <w:rFonts w:ascii="Times New Roman" w:hAnsi="Times New Roman"/>
          <w:bCs/>
          <w:sz w:val="24"/>
          <w:szCs w:val="24"/>
        </w:rPr>
        <w:t>ču</w:t>
      </w:r>
      <w:r w:rsidRPr="004C42E9">
        <w:rPr>
          <w:rFonts w:ascii="Times New Roman" w:hAnsi="Times New Roman"/>
          <w:bCs/>
          <w:sz w:val="24"/>
          <w:szCs w:val="24"/>
        </w:rPr>
        <w:t xml:space="preserve"> pagarināšanu Rankas pagasta pārvalde</w:t>
      </w:r>
      <w:r>
        <w:rPr>
          <w:rFonts w:ascii="Times New Roman" w:hAnsi="Times New Roman"/>
          <w:bCs/>
          <w:sz w:val="24"/>
          <w:szCs w:val="24"/>
        </w:rPr>
        <w:t>i par</w:t>
      </w:r>
      <w:r w:rsidRPr="004C42E9">
        <w:rPr>
          <w:rFonts w:ascii="Times New Roman" w:hAnsi="Times New Roman"/>
          <w:bCs/>
          <w:sz w:val="24"/>
          <w:szCs w:val="24"/>
        </w:rPr>
        <w:t xml:space="preserve"> pieaugušo neformālās izglītības programm</w:t>
      </w:r>
      <w:r>
        <w:rPr>
          <w:rFonts w:ascii="Times New Roman" w:hAnsi="Times New Roman"/>
          <w:bCs/>
          <w:sz w:val="24"/>
          <w:szCs w:val="24"/>
        </w:rPr>
        <w:t>u</w:t>
      </w:r>
      <w:r w:rsidRPr="004C42E9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Pr="004C42E9">
        <w:rPr>
          <w:rFonts w:ascii="Times New Roman" w:hAnsi="Times New Roman"/>
          <w:bCs/>
          <w:sz w:val="24"/>
          <w:szCs w:val="24"/>
        </w:rPr>
        <w:t>Datorprasmju</w:t>
      </w:r>
      <w:proofErr w:type="spellEnd"/>
      <w:r w:rsidRPr="004C42E9">
        <w:rPr>
          <w:rFonts w:ascii="Times New Roman" w:hAnsi="Times New Roman"/>
          <w:bCs/>
          <w:sz w:val="24"/>
          <w:szCs w:val="24"/>
        </w:rPr>
        <w:t xml:space="preserve"> pilnveidošana”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C42E9">
        <w:rPr>
          <w:rFonts w:ascii="Times New Roman" w:hAnsi="Times New Roman"/>
          <w:bCs/>
          <w:sz w:val="24"/>
          <w:szCs w:val="24"/>
        </w:rPr>
        <w:t>Rankas pamatskola</w:t>
      </w:r>
      <w:r>
        <w:rPr>
          <w:rFonts w:ascii="Times New Roman" w:hAnsi="Times New Roman"/>
          <w:bCs/>
          <w:sz w:val="24"/>
          <w:szCs w:val="24"/>
        </w:rPr>
        <w:t>i par</w:t>
      </w:r>
      <w:r w:rsidRPr="004C42E9">
        <w:rPr>
          <w:rFonts w:ascii="Times New Roman" w:hAnsi="Times New Roman"/>
          <w:bCs/>
          <w:sz w:val="24"/>
          <w:szCs w:val="24"/>
        </w:rPr>
        <w:t xml:space="preserve"> interešu izglītības programm</w:t>
      </w:r>
      <w:r>
        <w:rPr>
          <w:rFonts w:ascii="Times New Roman" w:hAnsi="Times New Roman"/>
          <w:bCs/>
          <w:sz w:val="24"/>
          <w:szCs w:val="24"/>
        </w:rPr>
        <w:t>u</w:t>
      </w:r>
      <w:r w:rsidRPr="004C42E9">
        <w:rPr>
          <w:rFonts w:ascii="Times New Roman" w:hAnsi="Times New Roman"/>
          <w:bCs/>
          <w:sz w:val="24"/>
          <w:szCs w:val="24"/>
        </w:rPr>
        <w:t xml:space="preserve"> ““Neformālās tālmācības programma diasporas bērniem latviešu valodas un sociālo zinību apguvei"4.gads” </w:t>
      </w:r>
      <w:r>
        <w:rPr>
          <w:rFonts w:ascii="Times New Roman" w:hAnsi="Times New Roman"/>
          <w:bCs/>
          <w:sz w:val="24"/>
          <w:szCs w:val="24"/>
        </w:rPr>
        <w:t xml:space="preserve">un </w:t>
      </w:r>
      <w:r w:rsidRPr="004C42E9">
        <w:rPr>
          <w:rFonts w:ascii="Times New Roman" w:hAnsi="Times New Roman"/>
          <w:bCs/>
          <w:sz w:val="24"/>
          <w:szCs w:val="24"/>
        </w:rPr>
        <w:t>biedrība</w:t>
      </w:r>
      <w:r>
        <w:rPr>
          <w:rFonts w:ascii="Times New Roman" w:hAnsi="Times New Roman"/>
          <w:bCs/>
          <w:sz w:val="24"/>
          <w:szCs w:val="24"/>
        </w:rPr>
        <w:t>i</w:t>
      </w:r>
      <w:r w:rsidRPr="004C42E9">
        <w:rPr>
          <w:rFonts w:ascii="Times New Roman" w:hAnsi="Times New Roman"/>
          <w:bCs/>
          <w:sz w:val="24"/>
          <w:szCs w:val="24"/>
        </w:rPr>
        <w:t xml:space="preserve"> “Gulbenes Velo fans” </w:t>
      </w:r>
      <w:r>
        <w:rPr>
          <w:rFonts w:ascii="Times New Roman" w:hAnsi="Times New Roman"/>
          <w:bCs/>
          <w:sz w:val="24"/>
          <w:szCs w:val="24"/>
        </w:rPr>
        <w:t xml:space="preserve">par </w:t>
      </w:r>
      <w:r w:rsidRPr="004C42E9">
        <w:rPr>
          <w:rFonts w:ascii="Times New Roman" w:hAnsi="Times New Roman"/>
          <w:bCs/>
          <w:sz w:val="24"/>
          <w:szCs w:val="24"/>
        </w:rPr>
        <w:t>interešu izglītības programm</w:t>
      </w:r>
      <w:r>
        <w:rPr>
          <w:rFonts w:ascii="Times New Roman" w:hAnsi="Times New Roman"/>
          <w:bCs/>
          <w:sz w:val="24"/>
          <w:szCs w:val="24"/>
        </w:rPr>
        <w:t>u</w:t>
      </w:r>
      <w:r w:rsidRPr="004C42E9">
        <w:rPr>
          <w:rFonts w:ascii="Times New Roman" w:hAnsi="Times New Roman"/>
          <w:bCs/>
          <w:sz w:val="24"/>
          <w:szCs w:val="24"/>
        </w:rPr>
        <w:t xml:space="preserve"> “BMX apmācība”.</w:t>
      </w:r>
    </w:p>
    <w:p w14:paraId="2B36AAA7" w14:textId="125CB71A" w:rsidR="004C42E9" w:rsidRDefault="004C42E9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9290E" w14:textId="77777777" w:rsidR="0083646D" w:rsidRPr="00FC2285" w:rsidRDefault="0083646D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1464" w14:textId="77777777" w:rsidR="006516B4" w:rsidRPr="006516B4" w:rsidRDefault="006516B4" w:rsidP="00651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6B4">
        <w:rPr>
          <w:rFonts w:ascii="Times New Roman" w:hAnsi="Times New Roman" w:cs="Times New Roman"/>
        </w:rPr>
        <w:t>Pārskatu sagatavoja</w:t>
      </w:r>
    </w:p>
    <w:p w14:paraId="3F57082F" w14:textId="77777777" w:rsidR="006516B4" w:rsidRPr="006516B4" w:rsidRDefault="006516B4" w:rsidP="00651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6B4">
        <w:rPr>
          <w:rFonts w:ascii="Times New Roman" w:hAnsi="Times New Roman" w:cs="Times New Roman"/>
        </w:rPr>
        <w:t>Gulbenes novada Izglītības pārvaldes lietvede</w:t>
      </w:r>
    </w:p>
    <w:p w14:paraId="08E1D456" w14:textId="77777777" w:rsidR="006516B4" w:rsidRPr="0056536E" w:rsidRDefault="006516B4" w:rsidP="00651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536E">
        <w:rPr>
          <w:rFonts w:ascii="Times New Roman" w:hAnsi="Times New Roman" w:cs="Times New Roman"/>
        </w:rPr>
        <w:t>I</w:t>
      </w:r>
      <w:r w:rsidRPr="006516B4">
        <w:rPr>
          <w:rFonts w:ascii="Times New Roman" w:hAnsi="Times New Roman" w:cs="Times New Roman"/>
        </w:rPr>
        <w:t xml:space="preserve">veta </w:t>
      </w:r>
      <w:proofErr w:type="spellStart"/>
      <w:r w:rsidRPr="0056536E">
        <w:rPr>
          <w:rFonts w:ascii="Times New Roman" w:hAnsi="Times New Roman" w:cs="Times New Roman"/>
        </w:rPr>
        <w:t>Šolina</w:t>
      </w:r>
      <w:proofErr w:type="spellEnd"/>
      <w:r w:rsidRPr="0056536E">
        <w:rPr>
          <w:rFonts w:ascii="Times New Roman" w:hAnsi="Times New Roman" w:cs="Times New Roman"/>
        </w:rPr>
        <w:t xml:space="preserve"> 64497723</w:t>
      </w:r>
    </w:p>
    <w:p w14:paraId="135A4B3A" w14:textId="73840FDD" w:rsidR="00854528" w:rsidRDefault="00000000" w:rsidP="001A610E">
      <w:p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hyperlink r:id="rId5" w:history="1">
        <w:r w:rsidR="006516B4" w:rsidRPr="0056536E">
          <w:rPr>
            <w:rStyle w:val="Hipersaite"/>
            <w:rFonts w:ascii="Times New Roman" w:hAnsi="Times New Roman" w:cs="Times New Roman"/>
            <w:color w:val="auto"/>
            <w:u w:val="none"/>
          </w:rPr>
          <w:t>izglitibas.parvalde@gulbene.lv</w:t>
        </w:r>
      </w:hyperlink>
    </w:p>
    <w:p w14:paraId="2C6183A1" w14:textId="3381B72B" w:rsidR="0083646D" w:rsidRPr="00FC2285" w:rsidRDefault="0083646D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Hipersaite"/>
          <w:rFonts w:ascii="Times New Roman" w:hAnsi="Times New Roman" w:cs="Times New Roman"/>
          <w:color w:val="auto"/>
          <w:u w:val="none"/>
        </w:rPr>
        <w:t>iveta.solina@gulbene.lv</w:t>
      </w:r>
    </w:p>
    <w:sectPr w:rsidR="0083646D" w:rsidRPr="00FC2285" w:rsidSect="001A61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D29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C8026C"/>
    <w:multiLevelType w:val="multilevel"/>
    <w:tmpl w:val="7D2E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13173A"/>
    <w:multiLevelType w:val="multilevel"/>
    <w:tmpl w:val="A6EC14E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  <w:b w:val="0"/>
        <w:i w:val="0"/>
      </w:rPr>
    </w:lvl>
  </w:abstractNum>
  <w:abstractNum w:abstractNumId="3" w15:restartNumberingAfterBreak="0">
    <w:nsid w:val="37A8657B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843264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05E05BC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3279AD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C077DE4"/>
    <w:multiLevelType w:val="hybridMultilevel"/>
    <w:tmpl w:val="F24A917E"/>
    <w:lvl w:ilvl="0" w:tplc="E1B68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B56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451A62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09B5913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740F5F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693A77"/>
    <w:multiLevelType w:val="multilevel"/>
    <w:tmpl w:val="F81CF7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927BE3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458172D"/>
    <w:multiLevelType w:val="hybridMultilevel"/>
    <w:tmpl w:val="EECA522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11681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68D50F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9D63D6"/>
    <w:multiLevelType w:val="hybridMultilevel"/>
    <w:tmpl w:val="5E80E478"/>
    <w:lvl w:ilvl="0" w:tplc="F4B2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7403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87219">
    <w:abstractNumId w:val="17"/>
  </w:num>
  <w:num w:numId="3" w16cid:durableId="485362091">
    <w:abstractNumId w:val="1"/>
  </w:num>
  <w:num w:numId="4" w16cid:durableId="1543975145">
    <w:abstractNumId w:val="15"/>
  </w:num>
  <w:num w:numId="5" w16cid:durableId="1310478132">
    <w:abstractNumId w:val="7"/>
  </w:num>
  <w:num w:numId="6" w16cid:durableId="1577593172">
    <w:abstractNumId w:val="14"/>
  </w:num>
  <w:num w:numId="7" w16cid:durableId="1255674332">
    <w:abstractNumId w:val="10"/>
  </w:num>
  <w:num w:numId="8" w16cid:durableId="1484664564">
    <w:abstractNumId w:val="5"/>
  </w:num>
  <w:num w:numId="9" w16cid:durableId="141314816">
    <w:abstractNumId w:val="3"/>
  </w:num>
  <w:num w:numId="10" w16cid:durableId="326520392">
    <w:abstractNumId w:val="2"/>
  </w:num>
  <w:num w:numId="11" w16cid:durableId="260525736">
    <w:abstractNumId w:val="11"/>
  </w:num>
  <w:num w:numId="12" w16cid:durableId="770589081">
    <w:abstractNumId w:val="8"/>
  </w:num>
  <w:num w:numId="13" w16cid:durableId="335423300">
    <w:abstractNumId w:val="0"/>
  </w:num>
  <w:num w:numId="14" w16cid:durableId="1111390642">
    <w:abstractNumId w:val="16"/>
  </w:num>
  <w:num w:numId="15" w16cid:durableId="262155450">
    <w:abstractNumId w:val="12"/>
  </w:num>
  <w:num w:numId="16" w16cid:durableId="551112802">
    <w:abstractNumId w:val="9"/>
  </w:num>
  <w:num w:numId="17" w16cid:durableId="356661873">
    <w:abstractNumId w:val="13"/>
  </w:num>
  <w:num w:numId="18" w16cid:durableId="976952768">
    <w:abstractNumId w:val="6"/>
  </w:num>
  <w:num w:numId="19" w16cid:durableId="697390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027E06"/>
    <w:rsid w:val="00071DF1"/>
    <w:rsid w:val="0008777A"/>
    <w:rsid w:val="000C0B4F"/>
    <w:rsid w:val="00107551"/>
    <w:rsid w:val="00111381"/>
    <w:rsid w:val="00113DF1"/>
    <w:rsid w:val="00134B43"/>
    <w:rsid w:val="00142757"/>
    <w:rsid w:val="00145509"/>
    <w:rsid w:val="00145C85"/>
    <w:rsid w:val="00147A4F"/>
    <w:rsid w:val="00183933"/>
    <w:rsid w:val="00184EF7"/>
    <w:rsid w:val="001A31CF"/>
    <w:rsid w:val="001A610E"/>
    <w:rsid w:val="00215BEB"/>
    <w:rsid w:val="00224116"/>
    <w:rsid w:val="00261D22"/>
    <w:rsid w:val="0026585D"/>
    <w:rsid w:val="002A740D"/>
    <w:rsid w:val="002D304D"/>
    <w:rsid w:val="002D6DA7"/>
    <w:rsid w:val="003319B9"/>
    <w:rsid w:val="00346867"/>
    <w:rsid w:val="00354A0B"/>
    <w:rsid w:val="003775A2"/>
    <w:rsid w:val="0038003A"/>
    <w:rsid w:val="00381BC2"/>
    <w:rsid w:val="003B0D28"/>
    <w:rsid w:val="003D61DB"/>
    <w:rsid w:val="003F5C74"/>
    <w:rsid w:val="00400019"/>
    <w:rsid w:val="00416FED"/>
    <w:rsid w:val="004A1EE0"/>
    <w:rsid w:val="004A636A"/>
    <w:rsid w:val="004C42E9"/>
    <w:rsid w:val="004D09FE"/>
    <w:rsid w:val="004E1233"/>
    <w:rsid w:val="00523658"/>
    <w:rsid w:val="00524AAD"/>
    <w:rsid w:val="00564239"/>
    <w:rsid w:val="005B0DBA"/>
    <w:rsid w:val="005B231E"/>
    <w:rsid w:val="005C5BD3"/>
    <w:rsid w:val="00604236"/>
    <w:rsid w:val="00632853"/>
    <w:rsid w:val="006516B4"/>
    <w:rsid w:val="00653472"/>
    <w:rsid w:val="006B1595"/>
    <w:rsid w:val="006B40AC"/>
    <w:rsid w:val="006D70EC"/>
    <w:rsid w:val="006E0FB5"/>
    <w:rsid w:val="006E229F"/>
    <w:rsid w:val="0075000C"/>
    <w:rsid w:val="00752957"/>
    <w:rsid w:val="007847DC"/>
    <w:rsid w:val="007F1E0B"/>
    <w:rsid w:val="0083646D"/>
    <w:rsid w:val="00854528"/>
    <w:rsid w:val="00865EA1"/>
    <w:rsid w:val="00880AA7"/>
    <w:rsid w:val="008F5BE0"/>
    <w:rsid w:val="009002E6"/>
    <w:rsid w:val="00950BEB"/>
    <w:rsid w:val="00997623"/>
    <w:rsid w:val="009A11BC"/>
    <w:rsid w:val="009D0111"/>
    <w:rsid w:val="00A324BA"/>
    <w:rsid w:val="00A82FC8"/>
    <w:rsid w:val="00AE4FC2"/>
    <w:rsid w:val="00C33065"/>
    <w:rsid w:val="00C37431"/>
    <w:rsid w:val="00C81C8F"/>
    <w:rsid w:val="00C84683"/>
    <w:rsid w:val="00C865A1"/>
    <w:rsid w:val="00CE5DAF"/>
    <w:rsid w:val="00D20B2A"/>
    <w:rsid w:val="00D80017"/>
    <w:rsid w:val="00D801C8"/>
    <w:rsid w:val="00DB1FF4"/>
    <w:rsid w:val="00DD62E5"/>
    <w:rsid w:val="00DF161B"/>
    <w:rsid w:val="00E00CB0"/>
    <w:rsid w:val="00E7597A"/>
    <w:rsid w:val="00EE2CFD"/>
    <w:rsid w:val="00F55EF3"/>
    <w:rsid w:val="00F8726F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660"/>
  <w15:chartTrackingRefBased/>
  <w15:docId w15:val="{F181F05C-6D64-4C03-BC21-3B9FF9D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134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4B4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4B4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34B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1EE0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5BE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07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glitibas.parvald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Birzniece</dc:creator>
  <cp:keywords/>
  <dc:description/>
  <cp:lastModifiedBy>Kristīne Akimova</cp:lastModifiedBy>
  <cp:revision>13</cp:revision>
  <cp:lastPrinted>2019-03-22T12:45:00Z</cp:lastPrinted>
  <dcterms:created xsi:type="dcterms:W3CDTF">2022-01-06T08:24:00Z</dcterms:created>
  <dcterms:modified xsi:type="dcterms:W3CDTF">2023-05-10T08:08:00Z</dcterms:modified>
</cp:coreProperties>
</file>