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2515" w14:textId="723447EB" w:rsidR="00CB7B87" w:rsidRDefault="00F74F1E" w:rsidP="00CB7B87">
      <w:pPr>
        <w:jc w:val="center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605549A" wp14:editId="5AB7FCF4">
            <wp:simplePos x="0" y="0"/>
            <wp:positionH relativeFrom="margin">
              <wp:align>center</wp:align>
            </wp:positionH>
            <wp:positionV relativeFrom="paragraph">
              <wp:posOffset>1973727</wp:posOffset>
            </wp:positionV>
            <wp:extent cx="1043115" cy="787522"/>
            <wp:effectExtent l="0" t="0" r="508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115" cy="78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1" locked="0" layoutInCell="1" allowOverlap="1" wp14:anchorId="55515043" wp14:editId="35DC31C2">
            <wp:simplePos x="0" y="0"/>
            <wp:positionH relativeFrom="page">
              <wp:align>left</wp:align>
            </wp:positionH>
            <wp:positionV relativeFrom="paragraph">
              <wp:posOffset>-489</wp:posOffset>
            </wp:positionV>
            <wp:extent cx="7555230" cy="1890395"/>
            <wp:effectExtent l="0" t="0" r="7620" b="0"/>
            <wp:wrapThrough wrapText="bothSides">
              <wp:wrapPolygon edited="0">
                <wp:start x="0" y="0"/>
                <wp:lineTo x="0" y="21332"/>
                <wp:lineTo x="21567" y="21332"/>
                <wp:lineTo x="21567" y="0"/>
                <wp:lineTo x="0" y="0"/>
              </wp:wrapPolygon>
            </wp:wrapThrough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0393">
        <w:rPr>
          <w:noProof/>
        </w:rPr>
        <w:t xml:space="preserve"> </w:t>
      </w:r>
    </w:p>
    <w:p w14:paraId="153A0A30" w14:textId="6A03B0BF" w:rsidR="00CB7B87" w:rsidRDefault="00CB7B87" w:rsidP="00CB7B87">
      <w:pPr>
        <w:jc w:val="center"/>
      </w:pPr>
    </w:p>
    <w:p w14:paraId="1AB55727" w14:textId="1C038736" w:rsidR="00D24B79" w:rsidRDefault="00D24B79" w:rsidP="00CB7B87">
      <w:pPr>
        <w:jc w:val="center"/>
      </w:pPr>
    </w:p>
    <w:p w14:paraId="45578A54" w14:textId="12828371" w:rsidR="00CB7B87" w:rsidRPr="00E26F52" w:rsidRDefault="00CB7B87" w:rsidP="00F74F1E">
      <w:pPr>
        <w:jc w:val="center"/>
        <w:rPr>
          <w:rFonts w:ascii="Century Gothic" w:hAnsi="Century Gothic"/>
          <w:b/>
          <w:bCs/>
          <w:color w:val="385623" w:themeColor="accent6" w:themeShade="80"/>
          <w:sz w:val="28"/>
          <w:szCs w:val="28"/>
        </w:rPr>
      </w:pPr>
      <w:r w:rsidRPr="00E26F52">
        <w:rPr>
          <w:rFonts w:ascii="Century Gothic" w:hAnsi="Century Gothic"/>
          <w:b/>
          <w:bCs/>
          <w:color w:val="385623" w:themeColor="accent6" w:themeShade="80"/>
          <w:sz w:val="28"/>
          <w:szCs w:val="28"/>
        </w:rPr>
        <w:t>Darbsemināri: Četri soļi līdz ilgtspējīgam enerģijas un klimata rīcības plānam 2030. gadam</w:t>
      </w:r>
    </w:p>
    <w:p w14:paraId="088C8E5E" w14:textId="45D6D2B9" w:rsidR="00601A75" w:rsidRDefault="00304B52" w:rsidP="00CB7B87">
      <w:pPr>
        <w:jc w:val="center"/>
        <w:rPr>
          <w:rFonts w:ascii="Century Gothic" w:hAnsi="Century Gothic"/>
          <w:color w:val="385623" w:themeColor="accent6" w:themeShade="80"/>
          <w:sz w:val="24"/>
          <w:szCs w:val="24"/>
        </w:rPr>
      </w:pPr>
      <w:r w:rsidRPr="00304B52">
        <w:rPr>
          <w:rFonts w:ascii="Century Gothic" w:hAnsi="Century Gothic"/>
          <w:color w:val="385623" w:themeColor="accent6" w:themeShade="80"/>
          <w:sz w:val="24"/>
          <w:szCs w:val="24"/>
        </w:rPr>
        <w:t>4# Finansējuma piesaiste SECAP pasākumu īstenošanai. Pievienošanās ES Pilsētu mēru paktam. Sabiedrības iesaiste</w:t>
      </w:r>
    </w:p>
    <w:p w14:paraId="42402741" w14:textId="2434DEE2" w:rsidR="00601A75" w:rsidRPr="008D5964" w:rsidRDefault="00601A75" w:rsidP="00CB7B87">
      <w:pPr>
        <w:jc w:val="center"/>
        <w:rPr>
          <w:rFonts w:ascii="Century Gothic" w:hAnsi="Century Gothic"/>
          <w:color w:val="000000" w:themeColor="text1"/>
        </w:rPr>
      </w:pPr>
      <w:r w:rsidRPr="008D5964">
        <w:rPr>
          <w:rFonts w:ascii="Century Gothic" w:hAnsi="Century Gothic"/>
          <w:color w:val="000000" w:themeColor="text1"/>
        </w:rPr>
        <w:t xml:space="preserve">2023. gada </w:t>
      </w:r>
      <w:r w:rsidR="00523086">
        <w:rPr>
          <w:rFonts w:ascii="Century Gothic" w:hAnsi="Century Gothic"/>
          <w:color w:val="000000" w:themeColor="text1"/>
        </w:rPr>
        <w:t>17</w:t>
      </w:r>
      <w:r w:rsidR="009E14CC">
        <w:rPr>
          <w:rFonts w:ascii="Century Gothic" w:hAnsi="Century Gothic"/>
          <w:color w:val="000000" w:themeColor="text1"/>
        </w:rPr>
        <w:t>.</w:t>
      </w:r>
      <w:r w:rsidR="00523086">
        <w:rPr>
          <w:rFonts w:ascii="Century Gothic" w:hAnsi="Century Gothic"/>
          <w:color w:val="000000" w:themeColor="text1"/>
        </w:rPr>
        <w:t>maijs</w:t>
      </w:r>
    </w:p>
    <w:p w14:paraId="718E70CA" w14:textId="7158EDA1" w:rsidR="00567A9F" w:rsidRPr="008D5964" w:rsidRDefault="009C640D" w:rsidP="00E26F52">
      <w:pPr>
        <w:jc w:val="center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Gulbenes</w:t>
      </w:r>
      <w:r w:rsidR="006048D4">
        <w:rPr>
          <w:rFonts w:ascii="Century Gothic" w:hAnsi="Century Gothic"/>
          <w:color w:val="000000" w:themeColor="text1"/>
        </w:rPr>
        <w:t xml:space="preserve"> kultūras centrs</w:t>
      </w:r>
      <w:r w:rsidR="008935ED">
        <w:rPr>
          <w:rFonts w:ascii="Century Gothic" w:hAnsi="Century Gothic"/>
          <w:color w:val="000000" w:themeColor="text1"/>
        </w:rPr>
        <w:t xml:space="preserve">, </w:t>
      </w:r>
      <w:r w:rsidR="006048D4">
        <w:rPr>
          <w:rFonts w:ascii="Century Gothic" w:hAnsi="Century Gothic"/>
          <w:color w:val="000000" w:themeColor="text1"/>
        </w:rPr>
        <w:t xml:space="preserve">O. </w:t>
      </w:r>
      <w:r w:rsidR="00746BC4">
        <w:rPr>
          <w:rFonts w:ascii="Century Gothic" w:hAnsi="Century Gothic"/>
          <w:color w:val="000000" w:themeColor="text1"/>
        </w:rPr>
        <w:t>Kalpaka ielā</w:t>
      </w:r>
      <w:r w:rsidR="006048D4">
        <w:rPr>
          <w:rFonts w:ascii="Century Gothic" w:hAnsi="Century Gothic"/>
          <w:color w:val="000000" w:themeColor="text1"/>
        </w:rPr>
        <w:t xml:space="preserve"> 60</w:t>
      </w:r>
      <w:r w:rsidRPr="009C640D">
        <w:rPr>
          <w:rFonts w:ascii="Century Gothic" w:hAnsi="Century Gothic"/>
          <w:color w:val="000000" w:themeColor="text1"/>
        </w:rPr>
        <w:t>, Gulbene</w:t>
      </w:r>
    </w:p>
    <w:tbl>
      <w:tblPr>
        <w:tblStyle w:val="GridTable1Light"/>
        <w:tblW w:w="9918" w:type="dxa"/>
        <w:tblLook w:val="04A0" w:firstRow="1" w:lastRow="0" w:firstColumn="1" w:lastColumn="0" w:noHBand="0" w:noVBand="1"/>
      </w:tblPr>
      <w:tblGrid>
        <w:gridCol w:w="1696"/>
        <w:gridCol w:w="4820"/>
        <w:gridCol w:w="3402"/>
      </w:tblGrid>
      <w:tr w:rsidR="008D5964" w:rsidRPr="008D5964" w14:paraId="71DF6423" w14:textId="77777777" w:rsidTr="00CA1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385623" w:themeFill="accent6" w:themeFillShade="80"/>
          </w:tcPr>
          <w:p w14:paraId="0AB2FFB8" w14:textId="26161EFF" w:rsidR="00601A75" w:rsidRPr="00FF3E3F" w:rsidRDefault="00601A75" w:rsidP="00CB7B87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 w:rsidRPr="00FF3E3F">
              <w:rPr>
                <w:rFonts w:ascii="Century Gothic" w:hAnsi="Century Gothic"/>
                <w:color w:val="FFFFFF" w:themeColor="background1"/>
              </w:rPr>
              <w:t>Laiks</w:t>
            </w:r>
          </w:p>
        </w:tc>
        <w:tc>
          <w:tcPr>
            <w:tcW w:w="4820" w:type="dxa"/>
            <w:shd w:val="clear" w:color="auto" w:fill="385623" w:themeFill="accent6" w:themeFillShade="80"/>
          </w:tcPr>
          <w:p w14:paraId="1008F71C" w14:textId="527669A0" w:rsidR="00601A75" w:rsidRPr="00FF3E3F" w:rsidRDefault="00601A75" w:rsidP="00CB7B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 w:rsidRPr="00FF3E3F">
              <w:rPr>
                <w:rFonts w:ascii="Century Gothic" w:hAnsi="Century Gothic"/>
                <w:color w:val="FFFFFF" w:themeColor="background1"/>
              </w:rPr>
              <w:t>Temats</w:t>
            </w:r>
          </w:p>
        </w:tc>
        <w:tc>
          <w:tcPr>
            <w:tcW w:w="3402" w:type="dxa"/>
            <w:shd w:val="clear" w:color="auto" w:fill="385623" w:themeFill="accent6" w:themeFillShade="80"/>
          </w:tcPr>
          <w:p w14:paraId="42FCA8AA" w14:textId="5290A9C4" w:rsidR="00601A75" w:rsidRPr="00FF3E3F" w:rsidRDefault="00601A75" w:rsidP="00CB7B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 w:rsidRPr="00FF3E3F">
              <w:rPr>
                <w:rFonts w:ascii="Century Gothic" w:hAnsi="Century Gothic"/>
                <w:color w:val="FFFFFF" w:themeColor="background1"/>
              </w:rPr>
              <w:t>Runātājs</w:t>
            </w:r>
          </w:p>
        </w:tc>
      </w:tr>
      <w:tr w:rsidR="008D5964" w:rsidRPr="008D5964" w14:paraId="00C88DAD" w14:textId="77777777" w:rsidTr="00CA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2117F83" w14:textId="699B0E21" w:rsidR="00601A75" w:rsidRPr="00FF3E3F" w:rsidRDefault="002045C5" w:rsidP="00800F7F">
            <w:pPr>
              <w:jc w:val="center"/>
              <w:rPr>
                <w:rFonts w:ascii="Century Gothic" w:hAnsi="Century Gothic"/>
                <w:b w:val="0"/>
                <w:bCs w:val="0"/>
                <w:color w:val="000000" w:themeColor="text1"/>
              </w:rPr>
            </w:pPr>
            <w:r>
              <w:rPr>
                <w:rFonts w:ascii="Century Gothic" w:hAnsi="Century Gothic"/>
                <w:b w:val="0"/>
                <w:bCs w:val="0"/>
                <w:color w:val="000000" w:themeColor="text1"/>
              </w:rPr>
              <w:t>10:00 – 10:30</w:t>
            </w:r>
          </w:p>
        </w:tc>
        <w:tc>
          <w:tcPr>
            <w:tcW w:w="8222" w:type="dxa"/>
            <w:gridSpan w:val="2"/>
          </w:tcPr>
          <w:p w14:paraId="323044B4" w14:textId="4037A921" w:rsidR="00601A75" w:rsidRPr="00D12E96" w:rsidRDefault="00601A75" w:rsidP="00CB7B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D12E96">
              <w:rPr>
                <w:rFonts w:ascii="Century Gothic" w:hAnsi="Century Gothic"/>
                <w:i/>
                <w:iCs/>
                <w:color w:val="000000" w:themeColor="text1"/>
              </w:rPr>
              <w:t>Ierašanās, rīta kafija</w:t>
            </w:r>
          </w:p>
        </w:tc>
      </w:tr>
      <w:tr w:rsidR="008D5964" w:rsidRPr="008D5964" w14:paraId="3B1508C0" w14:textId="77777777" w:rsidTr="00CA1BD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8EFE8FC" w14:textId="1FD6C21B" w:rsidR="00601A75" w:rsidRPr="00FF3E3F" w:rsidRDefault="00C70F04" w:rsidP="00800F7F">
            <w:pPr>
              <w:jc w:val="center"/>
              <w:rPr>
                <w:rFonts w:ascii="Century Gothic" w:hAnsi="Century Gothic"/>
                <w:b w:val="0"/>
                <w:bCs w:val="0"/>
                <w:color w:val="000000" w:themeColor="text1"/>
              </w:rPr>
            </w:pPr>
            <w:r>
              <w:rPr>
                <w:rFonts w:ascii="Century Gothic" w:hAnsi="Century Gothic"/>
                <w:b w:val="0"/>
                <w:bCs w:val="0"/>
                <w:color w:val="000000" w:themeColor="text1"/>
              </w:rPr>
              <w:t>10:</w:t>
            </w:r>
            <w:r w:rsidR="002045C5">
              <w:rPr>
                <w:rFonts w:ascii="Century Gothic" w:hAnsi="Century Gothic"/>
                <w:b w:val="0"/>
                <w:bCs w:val="0"/>
                <w:color w:val="000000" w:themeColor="text1"/>
              </w:rPr>
              <w:t>30</w:t>
            </w:r>
            <w:r>
              <w:rPr>
                <w:rFonts w:ascii="Century Gothic" w:hAnsi="Century Gothic"/>
                <w:b w:val="0"/>
                <w:bCs w:val="0"/>
                <w:color w:val="000000" w:themeColor="text1"/>
              </w:rPr>
              <w:t xml:space="preserve"> – 11:</w:t>
            </w:r>
            <w:r w:rsidR="00460A80">
              <w:rPr>
                <w:rFonts w:ascii="Century Gothic" w:hAnsi="Century Gothic"/>
                <w:b w:val="0"/>
                <w:bCs w:val="0"/>
                <w:color w:val="000000" w:themeColor="text1"/>
              </w:rPr>
              <w:t>3</w:t>
            </w:r>
            <w:r w:rsidR="00621BAD">
              <w:rPr>
                <w:rFonts w:ascii="Century Gothic" w:hAnsi="Century Gothic"/>
                <w:b w:val="0"/>
                <w:bCs w:val="0"/>
                <w:color w:val="000000" w:themeColor="text1"/>
              </w:rPr>
              <w:t>0</w:t>
            </w:r>
          </w:p>
        </w:tc>
        <w:tc>
          <w:tcPr>
            <w:tcW w:w="4820" w:type="dxa"/>
          </w:tcPr>
          <w:p w14:paraId="16C9DBCD" w14:textId="37526551" w:rsidR="00601A75" w:rsidRPr="0044330A" w:rsidRDefault="008709F0" w:rsidP="0079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 w:rsidRPr="008709F0">
              <w:rPr>
                <w:rFonts w:ascii="Century Gothic" w:hAnsi="Century Gothic"/>
                <w:color w:val="000000" w:themeColor="text1"/>
              </w:rPr>
              <w:t>Kādi ir potenciālie finansējuma avoti un finansēšanas iespējas  S</w:t>
            </w:r>
            <w:r>
              <w:rPr>
                <w:rFonts w:ascii="Century Gothic" w:hAnsi="Century Gothic"/>
                <w:color w:val="000000" w:themeColor="text1"/>
              </w:rPr>
              <w:t>ECAP</w:t>
            </w:r>
            <w:r w:rsidRPr="008709F0">
              <w:rPr>
                <w:rFonts w:ascii="Century Gothic" w:hAnsi="Century Gothic"/>
                <w:color w:val="000000" w:themeColor="text1"/>
              </w:rPr>
              <w:t xml:space="preserve"> rīcību ieviešanā</w:t>
            </w:r>
          </w:p>
        </w:tc>
        <w:tc>
          <w:tcPr>
            <w:tcW w:w="3402" w:type="dxa"/>
          </w:tcPr>
          <w:p w14:paraId="5901F4B1" w14:textId="055E9D04" w:rsidR="00601A75" w:rsidRPr="008D5964" w:rsidRDefault="000D03F8" w:rsidP="0060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Edgars Augustiņš, VPR</w:t>
            </w:r>
          </w:p>
        </w:tc>
      </w:tr>
      <w:tr w:rsidR="00562ABB" w:rsidRPr="008D5964" w14:paraId="1B6EB8F0" w14:textId="77777777" w:rsidTr="00CA1BDC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AB5F137" w14:textId="0896CAF9" w:rsidR="00562ABB" w:rsidRPr="001F44CE" w:rsidRDefault="001F44CE" w:rsidP="00800F7F">
            <w:pPr>
              <w:jc w:val="center"/>
              <w:rPr>
                <w:rFonts w:ascii="Century Gothic" w:hAnsi="Century Gothic"/>
                <w:b w:val="0"/>
                <w:bCs w:val="0"/>
                <w:color w:val="000000" w:themeColor="text1"/>
              </w:rPr>
            </w:pPr>
            <w:r w:rsidRPr="001F44CE">
              <w:rPr>
                <w:rFonts w:ascii="Century Gothic" w:hAnsi="Century Gothic"/>
                <w:b w:val="0"/>
                <w:bCs w:val="0"/>
                <w:color w:val="000000" w:themeColor="text1"/>
              </w:rPr>
              <w:t>11:</w:t>
            </w:r>
            <w:r w:rsidR="00460A80">
              <w:rPr>
                <w:rFonts w:ascii="Century Gothic" w:hAnsi="Century Gothic"/>
                <w:b w:val="0"/>
                <w:bCs w:val="0"/>
                <w:color w:val="000000" w:themeColor="text1"/>
              </w:rPr>
              <w:t>3</w:t>
            </w:r>
            <w:r w:rsidRPr="001F44CE">
              <w:rPr>
                <w:rFonts w:ascii="Century Gothic" w:hAnsi="Century Gothic"/>
                <w:b w:val="0"/>
                <w:bCs w:val="0"/>
                <w:color w:val="000000" w:themeColor="text1"/>
              </w:rPr>
              <w:t>0 – 1</w:t>
            </w:r>
            <w:r w:rsidR="00460A80">
              <w:rPr>
                <w:rFonts w:ascii="Century Gothic" w:hAnsi="Century Gothic"/>
                <w:b w:val="0"/>
                <w:bCs w:val="0"/>
                <w:color w:val="000000" w:themeColor="text1"/>
              </w:rPr>
              <w:t>2:00</w:t>
            </w:r>
          </w:p>
        </w:tc>
        <w:tc>
          <w:tcPr>
            <w:tcW w:w="4820" w:type="dxa"/>
          </w:tcPr>
          <w:p w14:paraId="00F3740C" w14:textId="4A769060" w:rsidR="00562ABB" w:rsidRPr="001F44CE" w:rsidRDefault="001F44CE" w:rsidP="007935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1F44CE">
              <w:rPr>
                <w:rFonts w:ascii="Century Gothic" w:hAnsi="Century Gothic"/>
                <w:color w:val="000000" w:themeColor="text1"/>
              </w:rPr>
              <w:t xml:space="preserve">Vieslektors </w:t>
            </w:r>
            <w:r w:rsidR="008709F0">
              <w:rPr>
                <w:rFonts w:ascii="Century Gothic" w:hAnsi="Century Gothic"/>
                <w:color w:val="000000" w:themeColor="text1"/>
              </w:rPr>
              <w:t xml:space="preserve">par finansējuma piesaisti </w:t>
            </w:r>
            <w:r w:rsidRPr="008709F0">
              <w:rPr>
                <w:rFonts w:ascii="Century Gothic" w:hAnsi="Century Gothic"/>
                <w:i/>
                <w:iCs/>
                <w:color w:val="000000" w:themeColor="text1"/>
              </w:rPr>
              <w:t>Vēl tiek precizēts</w:t>
            </w:r>
          </w:p>
        </w:tc>
        <w:tc>
          <w:tcPr>
            <w:tcW w:w="3402" w:type="dxa"/>
          </w:tcPr>
          <w:p w14:paraId="16B79228" w14:textId="77777777" w:rsidR="00562ABB" w:rsidRDefault="00562ABB" w:rsidP="00601A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</w:p>
        </w:tc>
      </w:tr>
      <w:tr w:rsidR="008D5964" w:rsidRPr="008D5964" w14:paraId="32F9098E" w14:textId="77777777" w:rsidTr="00CA1BDC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1F2CCD" w14:textId="3283E4DD" w:rsidR="00601A75" w:rsidRPr="00C90C1B" w:rsidRDefault="00B64551" w:rsidP="6299EA24">
            <w:pPr>
              <w:jc w:val="center"/>
              <w:rPr>
                <w:rFonts w:ascii="Century Gothic" w:hAnsi="Century Gothic"/>
                <w:b w:val="0"/>
                <w:bCs w:val="0"/>
                <w:color w:val="000000" w:themeColor="text1"/>
              </w:rPr>
            </w:pPr>
            <w:r>
              <w:rPr>
                <w:rFonts w:ascii="Century Gothic" w:hAnsi="Century Gothic"/>
                <w:b w:val="0"/>
                <w:bCs w:val="0"/>
                <w:color w:val="000000" w:themeColor="text1"/>
              </w:rPr>
              <w:t>1</w:t>
            </w:r>
            <w:r w:rsidR="00460A80">
              <w:rPr>
                <w:rFonts w:ascii="Century Gothic" w:hAnsi="Century Gothic"/>
                <w:b w:val="0"/>
                <w:bCs w:val="0"/>
                <w:color w:val="000000" w:themeColor="text1"/>
              </w:rPr>
              <w:t>2</w:t>
            </w:r>
            <w:r>
              <w:rPr>
                <w:rFonts w:ascii="Century Gothic" w:hAnsi="Century Gothic"/>
                <w:b w:val="0"/>
                <w:bCs w:val="0"/>
                <w:color w:val="000000" w:themeColor="text1"/>
              </w:rPr>
              <w:t>:</w:t>
            </w:r>
            <w:r w:rsidR="00460A80">
              <w:rPr>
                <w:rFonts w:ascii="Century Gothic" w:hAnsi="Century Gothic"/>
                <w:b w:val="0"/>
                <w:bCs w:val="0"/>
                <w:color w:val="000000" w:themeColor="text1"/>
              </w:rPr>
              <w:t>0</w:t>
            </w:r>
            <w:r w:rsidR="001F44CE">
              <w:rPr>
                <w:rFonts w:ascii="Century Gothic" w:hAnsi="Century Gothic"/>
                <w:b w:val="0"/>
                <w:bCs w:val="0"/>
                <w:color w:val="000000" w:themeColor="text1"/>
              </w:rPr>
              <w:t>0</w:t>
            </w:r>
            <w:r>
              <w:rPr>
                <w:rFonts w:ascii="Century Gothic" w:hAnsi="Century Gothic"/>
                <w:b w:val="0"/>
                <w:bCs w:val="0"/>
                <w:color w:val="000000" w:themeColor="text1"/>
              </w:rPr>
              <w:t xml:space="preserve"> – </w:t>
            </w:r>
            <w:r w:rsidR="00035F45">
              <w:rPr>
                <w:rFonts w:ascii="Century Gothic" w:hAnsi="Century Gothic"/>
                <w:b w:val="0"/>
                <w:bCs w:val="0"/>
                <w:color w:val="000000" w:themeColor="text1"/>
              </w:rPr>
              <w:t>12:</w:t>
            </w:r>
            <w:r w:rsidR="00460A80">
              <w:rPr>
                <w:rFonts w:ascii="Century Gothic" w:hAnsi="Century Gothic"/>
                <w:b w:val="0"/>
                <w:bCs w:val="0"/>
                <w:color w:val="000000" w:themeColor="text1"/>
              </w:rPr>
              <w:t>30</w:t>
            </w:r>
          </w:p>
        </w:tc>
        <w:tc>
          <w:tcPr>
            <w:tcW w:w="4820" w:type="dxa"/>
          </w:tcPr>
          <w:p w14:paraId="5D065E6E" w14:textId="03A08B62" w:rsidR="00601A75" w:rsidRPr="00C90C1B" w:rsidRDefault="00917A42" w:rsidP="6299E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Prezentācija sabiedrisko attiecību speciālistiem</w:t>
            </w:r>
            <w:r w:rsidR="005653AA">
              <w:rPr>
                <w:rFonts w:ascii="Century Gothic" w:hAnsi="Century Gothic"/>
                <w:color w:val="000000" w:themeColor="text1"/>
              </w:rPr>
              <w:t xml:space="preserve">: </w:t>
            </w:r>
            <w:r w:rsidR="00AC31FE">
              <w:rPr>
                <w:rFonts w:ascii="Century Gothic" w:hAnsi="Century Gothic"/>
                <w:color w:val="000000" w:themeColor="text1"/>
              </w:rPr>
              <w:t xml:space="preserve">Kā </w:t>
            </w:r>
            <w:r w:rsidR="00692E48">
              <w:rPr>
                <w:rFonts w:ascii="Century Gothic" w:hAnsi="Century Gothic"/>
                <w:color w:val="000000" w:themeColor="text1"/>
              </w:rPr>
              <w:t xml:space="preserve">nodot vēstījumu vietējam iedzīvotājam par enerģētikas un klimata jautājumiem </w:t>
            </w:r>
            <w:r w:rsidR="00692E48" w:rsidRPr="008709F0">
              <w:rPr>
                <w:rFonts w:ascii="Century Gothic" w:hAnsi="Century Gothic"/>
                <w:i/>
                <w:iCs/>
                <w:color w:val="000000" w:themeColor="text1"/>
              </w:rPr>
              <w:t>Vēl tiek precizēts</w:t>
            </w:r>
          </w:p>
        </w:tc>
        <w:tc>
          <w:tcPr>
            <w:tcW w:w="3402" w:type="dxa"/>
          </w:tcPr>
          <w:p w14:paraId="5861975F" w14:textId="7CE060E0" w:rsidR="007935A0" w:rsidRPr="00C90C1B" w:rsidRDefault="002E708C" w:rsidP="6299E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Anita Āboliņa, VPR</w:t>
            </w:r>
          </w:p>
        </w:tc>
      </w:tr>
      <w:tr w:rsidR="008D5964" w:rsidRPr="008D5964" w14:paraId="5E1DCA17" w14:textId="77777777" w:rsidTr="00CA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B34B8C3" w14:textId="7AF166AD" w:rsidR="007935A0" w:rsidRPr="00FF3E3F" w:rsidRDefault="007935A0" w:rsidP="00800F7F">
            <w:pPr>
              <w:jc w:val="center"/>
              <w:rPr>
                <w:rFonts w:ascii="Century Gothic" w:hAnsi="Century Gothic"/>
                <w:b w:val="0"/>
                <w:bCs w:val="0"/>
                <w:color w:val="000000" w:themeColor="text1"/>
              </w:rPr>
            </w:pPr>
            <w:r w:rsidRPr="00FF3E3F">
              <w:rPr>
                <w:rFonts w:ascii="Century Gothic" w:hAnsi="Century Gothic"/>
                <w:b w:val="0"/>
                <w:bCs w:val="0"/>
                <w:color w:val="000000" w:themeColor="text1"/>
              </w:rPr>
              <w:t>12:</w:t>
            </w:r>
            <w:r w:rsidR="001107E8">
              <w:rPr>
                <w:rFonts w:ascii="Century Gothic" w:hAnsi="Century Gothic"/>
                <w:b w:val="0"/>
                <w:bCs w:val="0"/>
                <w:color w:val="000000" w:themeColor="text1"/>
              </w:rPr>
              <w:t>30</w:t>
            </w:r>
            <w:r w:rsidRPr="00FF3E3F">
              <w:rPr>
                <w:rFonts w:ascii="Century Gothic" w:hAnsi="Century Gothic"/>
                <w:b w:val="0"/>
                <w:bCs w:val="0"/>
                <w:color w:val="000000" w:themeColor="text1"/>
              </w:rPr>
              <w:t xml:space="preserve"> – 1</w:t>
            </w:r>
            <w:r w:rsidR="00692E48">
              <w:rPr>
                <w:rFonts w:ascii="Century Gothic" w:hAnsi="Century Gothic"/>
                <w:b w:val="0"/>
                <w:bCs w:val="0"/>
                <w:color w:val="000000" w:themeColor="text1"/>
              </w:rPr>
              <w:t>3:</w:t>
            </w:r>
            <w:r w:rsidR="00BE0A2D">
              <w:rPr>
                <w:rFonts w:ascii="Century Gothic" w:hAnsi="Century Gothic"/>
                <w:b w:val="0"/>
                <w:bCs w:val="0"/>
                <w:color w:val="000000" w:themeColor="text1"/>
              </w:rPr>
              <w:t>10</w:t>
            </w:r>
          </w:p>
        </w:tc>
        <w:tc>
          <w:tcPr>
            <w:tcW w:w="8222" w:type="dxa"/>
            <w:gridSpan w:val="2"/>
          </w:tcPr>
          <w:p w14:paraId="0ABF0B36" w14:textId="702F9664" w:rsidR="007935A0" w:rsidRPr="008D5964" w:rsidRDefault="007935A0" w:rsidP="00CB7B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i/>
                <w:iCs/>
                <w:color w:val="000000" w:themeColor="text1"/>
              </w:rPr>
            </w:pPr>
            <w:r w:rsidRPr="008D5964">
              <w:rPr>
                <w:rFonts w:ascii="Century Gothic" w:hAnsi="Century Gothic"/>
                <w:i/>
                <w:iCs/>
                <w:color w:val="000000" w:themeColor="text1"/>
              </w:rPr>
              <w:t>Pusdienu pauze</w:t>
            </w:r>
          </w:p>
        </w:tc>
      </w:tr>
      <w:tr w:rsidR="008D5964" w:rsidRPr="008D5964" w14:paraId="01F5F44C" w14:textId="77777777" w:rsidTr="00CA1BDC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7DECC64" w14:textId="5158B226" w:rsidR="00601A75" w:rsidRPr="00FF3E3F" w:rsidRDefault="00A83879" w:rsidP="00800F7F">
            <w:pPr>
              <w:jc w:val="center"/>
              <w:rPr>
                <w:rFonts w:ascii="Century Gothic" w:hAnsi="Century Gothic"/>
                <w:b w:val="0"/>
                <w:bCs w:val="0"/>
                <w:color w:val="000000" w:themeColor="text1"/>
              </w:rPr>
            </w:pPr>
            <w:r>
              <w:rPr>
                <w:rFonts w:ascii="Century Gothic" w:hAnsi="Century Gothic"/>
                <w:b w:val="0"/>
                <w:bCs w:val="0"/>
                <w:color w:val="000000" w:themeColor="text1"/>
              </w:rPr>
              <w:t>1</w:t>
            </w:r>
            <w:r w:rsidR="00BE0A2D">
              <w:rPr>
                <w:rFonts w:ascii="Century Gothic" w:hAnsi="Century Gothic"/>
                <w:b w:val="0"/>
                <w:bCs w:val="0"/>
                <w:color w:val="000000" w:themeColor="text1"/>
              </w:rPr>
              <w:t>3:10</w:t>
            </w:r>
            <w:r>
              <w:rPr>
                <w:rFonts w:ascii="Century Gothic" w:hAnsi="Century Gothic"/>
                <w:b w:val="0"/>
                <w:bCs w:val="0"/>
                <w:color w:val="000000" w:themeColor="text1"/>
              </w:rPr>
              <w:t xml:space="preserve"> – </w:t>
            </w:r>
            <w:r w:rsidR="001873DB">
              <w:rPr>
                <w:rFonts w:ascii="Century Gothic" w:hAnsi="Century Gothic"/>
                <w:b w:val="0"/>
                <w:bCs w:val="0"/>
                <w:color w:val="000000" w:themeColor="text1"/>
              </w:rPr>
              <w:t>14</w:t>
            </w:r>
            <w:r w:rsidR="00EF35DF">
              <w:rPr>
                <w:rFonts w:ascii="Century Gothic" w:hAnsi="Century Gothic"/>
                <w:b w:val="0"/>
                <w:bCs w:val="0"/>
                <w:color w:val="000000" w:themeColor="text1"/>
              </w:rPr>
              <w:t>:</w:t>
            </w:r>
            <w:r w:rsidR="00622AB4">
              <w:rPr>
                <w:rFonts w:ascii="Century Gothic" w:hAnsi="Century Gothic"/>
                <w:b w:val="0"/>
                <w:bCs w:val="0"/>
                <w:color w:val="000000" w:themeColor="text1"/>
              </w:rPr>
              <w:t>3</w:t>
            </w:r>
            <w:r w:rsidR="00BE0A2D">
              <w:rPr>
                <w:rFonts w:ascii="Century Gothic" w:hAnsi="Century Gothic"/>
                <w:b w:val="0"/>
                <w:bCs w:val="0"/>
                <w:color w:val="000000" w:themeColor="text1"/>
              </w:rPr>
              <w:t>0</w:t>
            </w:r>
          </w:p>
        </w:tc>
        <w:tc>
          <w:tcPr>
            <w:tcW w:w="4820" w:type="dxa"/>
          </w:tcPr>
          <w:p w14:paraId="7953F1B7" w14:textId="7A6CD1CA" w:rsidR="00601A75" w:rsidRPr="001277E2" w:rsidRDefault="00617562" w:rsidP="0083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highlight w:val="yellow"/>
              </w:rPr>
            </w:pPr>
            <w:r w:rsidRPr="00617562">
              <w:rPr>
                <w:rFonts w:ascii="Century Gothic" w:hAnsi="Century Gothic"/>
                <w:color w:val="000000" w:themeColor="text1"/>
              </w:rPr>
              <w:t>Praktiskais uzdevums</w:t>
            </w:r>
            <w:r w:rsidR="00BE0A2D">
              <w:rPr>
                <w:rFonts w:ascii="Century Gothic" w:hAnsi="Century Gothic"/>
                <w:color w:val="000000" w:themeColor="text1"/>
              </w:rPr>
              <w:t xml:space="preserve">: </w:t>
            </w:r>
            <w:r w:rsidR="00B615F8">
              <w:rPr>
                <w:rFonts w:ascii="Century Gothic" w:hAnsi="Century Gothic"/>
                <w:color w:val="000000" w:themeColor="text1"/>
              </w:rPr>
              <w:t xml:space="preserve">Iepazīsim </w:t>
            </w:r>
            <w:r w:rsidR="00B11F0E">
              <w:rPr>
                <w:rFonts w:ascii="Century Gothic" w:hAnsi="Century Gothic"/>
                <w:color w:val="000000" w:themeColor="text1"/>
              </w:rPr>
              <w:t>dažādas mērķa grupas komunikācijas vēstījumu nodošanai</w:t>
            </w:r>
          </w:p>
        </w:tc>
        <w:tc>
          <w:tcPr>
            <w:tcW w:w="3402" w:type="dxa"/>
          </w:tcPr>
          <w:p w14:paraId="246CEE12" w14:textId="44ACBA79" w:rsidR="00BC0107" w:rsidRPr="001277E2" w:rsidRDefault="00D53EEA" w:rsidP="009C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highlight w:val="yellow"/>
              </w:rPr>
            </w:pPr>
            <w:r w:rsidRPr="00D53EEA">
              <w:rPr>
                <w:rFonts w:ascii="Century Gothic" w:hAnsi="Century Gothic"/>
                <w:color w:val="000000" w:themeColor="text1"/>
              </w:rPr>
              <w:t>Baiba Šelkovska, VPR</w:t>
            </w:r>
          </w:p>
        </w:tc>
      </w:tr>
      <w:tr w:rsidR="000A1426" w:rsidRPr="008D5964" w14:paraId="4915025C" w14:textId="77777777" w:rsidTr="00CA1BDC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7874DCB" w14:textId="4906E3E6" w:rsidR="000A1426" w:rsidRDefault="000A1426" w:rsidP="00800F7F">
            <w:pPr>
              <w:jc w:val="center"/>
              <w:rPr>
                <w:rFonts w:ascii="Century Gothic" w:hAnsi="Century Gothic"/>
                <w:b w:val="0"/>
                <w:bCs w:val="0"/>
                <w:color w:val="000000" w:themeColor="text1"/>
              </w:rPr>
            </w:pPr>
            <w:r>
              <w:rPr>
                <w:rFonts w:ascii="Century Gothic" w:hAnsi="Century Gothic"/>
                <w:b w:val="0"/>
                <w:bCs w:val="0"/>
                <w:color w:val="000000" w:themeColor="text1"/>
              </w:rPr>
              <w:t>1</w:t>
            </w:r>
            <w:r w:rsidR="00EE3513">
              <w:rPr>
                <w:rFonts w:ascii="Century Gothic" w:hAnsi="Century Gothic"/>
                <w:b w:val="0"/>
                <w:bCs w:val="0"/>
                <w:color w:val="000000" w:themeColor="text1"/>
              </w:rPr>
              <w:t>4</w:t>
            </w:r>
            <w:r w:rsidR="00EF35DF">
              <w:rPr>
                <w:rFonts w:ascii="Century Gothic" w:hAnsi="Century Gothic"/>
                <w:b w:val="0"/>
                <w:bCs w:val="0"/>
                <w:color w:val="000000" w:themeColor="text1"/>
              </w:rPr>
              <w:t>:</w:t>
            </w:r>
            <w:r w:rsidR="00622AB4">
              <w:rPr>
                <w:rFonts w:ascii="Century Gothic" w:hAnsi="Century Gothic"/>
                <w:b w:val="0"/>
                <w:bCs w:val="0"/>
                <w:color w:val="000000" w:themeColor="text1"/>
              </w:rPr>
              <w:t>3</w:t>
            </w:r>
            <w:r w:rsidR="00B11F0E">
              <w:rPr>
                <w:rFonts w:ascii="Century Gothic" w:hAnsi="Century Gothic"/>
                <w:b w:val="0"/>
                <w:bCs w:val="0"/>
                <w:color w:val="000000" w:themeColor="text1"/>
              </w:rPr>
              <w:t>0</w:t>
            </w:r>
            <w:r>
              <w:rPr>
                <w:rFonts w:ascii="Century Gothic" w:hAnsi="Century Gothic"/>
                <w:b w:val="0"/>
                <w:bCs w:val="0"/>
                <w:color w:val="000000" w:themeColor="text1"/>
              </w:rPr>
              <w:t xml:space="preserve"> – </w:t>
            </w:r>
            <w:r w:rsidR="00A27516">
              <w:rPr>
                <w:rFonts w:ascii="Century Gothic" w:hAnsi="Century Gothic"/>
                <w:b w:val="0"/>
                <w:bCs w:val="0"/>
                <w:color w:val="000000" w:themeColor="text1"/>
              </w:rPr>
              <w:t>1</w:t>
            </w:r>
            <w:r w:rsidR="00D12E96">
              <w:rPr>
                <w:rFonts w:ascii="Century Gothic" w:hAnsi="Century Gothic"/>
                <w:b w:val="0"/>
                <w:bCs w:val="0"/>
                <w:color w:val="000000" w:themeColor="text1"/>
              </w:rPr>
              <w:t>5</w:t>
            </w:r>
            <w:r w:rsidR="00A27516">
              <w:rPr>
                <w:rFonts w:ascii="Century Gothic" w:hAnsi="Century Gothic"/>
                <w:b w:val="0"/>
                <w:bCs w:val="0"/>
                <w:color w:val="000000" w:themeColor="text1"/>
              </w:rPr>
              <w:t>:</w:t>
            </w:r>
            <w:r w:rsidR="00D12E96">
              <w:rPr>
                <w:rFonts w:ascii="Century Gothic" w:hAnsi="Century Gothic"/>
                <w:b w:val="0"/>
                <w:bCs w:val="0"/>
                <w:color w:val="000000" w:themeColor="text1"/>
              </w:rPr>
              <w:t>0</w:t>
            </w:r>
            <w:r w:rsidR="00622AB4">
              <w:rPr>
                <w:rFonts w:ascii="Century Gothic" w:hAnsi="Century Gothic"/>
                <w:b w:val="0"/>
                <w:bCs w:val="0"/>
                <w:color w:val="000000" w:themeColor="text1"/>
              </w:rPr>
              <w:t>0</w:t>
            </w:r>
          </w:p>
        </w:tc>
        <w:tc>
          <w:tcPr>
            <w:tcW w:w="4820" w:type="dxa"/>
          </w:tcPr>
          <w:p w14:paraId="1CC05358" w14:textId="54168CB1" w:rsidR="000A1426" w:rsidRPr="000A1426" w:rsidRDefault="00F87F65" w:rsidP="008327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highlight w:val="yellow"/>
              </w:rPr>
            </w:pPr>
            <w:r w:rsidRPr="00F87F65">
              <w:rPr>
                <w:rFonts w:ascii="Century Gothic" w:hAnsi="Century Gothic"/>
                <w:color w:val="000000" w:themeColor="text1"/>
              </w:rPr>
              <w:t>Energovienoti rezultātu paziņošana</w:t>
            </w:r>
          </w:p>
        </w:tc>
        <w:tc>
          <w:tcPr>
            <w:tcW w:w="3402" w:type="dxa"/>
          </w:tcPr>
          <w:p w14:paraId="194A0E58" w14:textId="3086A116" w:rsidR="000A1426" w:rsidRPr="000A1426" w:rsidRDefault="00622AB4" w:rsidP="009C56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  <w:highlight w:val="yellow"/>
              </w:rPr>
            </w:pPr>
            <w:r w:rsidRPr="00622AB4">
              <w:rPr>
                <w:rFonts w:ascii="Century Gothic" w:hAnsi="Century Gothic"/>
                <w:color w:val="000000" w:themeColor="text1"/>
              </w:rPr>
              <w:t>Rīgas Tehniskā universitāte</w:t>
            </w:r>
          </w:p>
        </w:tc>
      </w:tr>
      <w:tr w:rsidR="008D5964" w:rsidRPr="008D5964" w14:paraId="2B2CFF9B" w14:textId="77777777" w:rsidTr="00CA1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A213ED4" w14:textId="424B80A3" w:rsidR="008327A1" w:rsidRPr="00FF3E3F" w:rsidRDefault="008327A1" w:rsidP="00800F7F">
            <w:pPr>
              <w:jc w:val="center"/>
              <w:rPr>
                <w:rFonts w:ascii="Century Gothic" w:hAnsi="Century Gothic"/>
                <w:b w:val="0"/>
                <w:bCs w:val="0"/>
                <w:color w:val="000000" w:themeColor="text1"/>
              </w:rPr>
            </w:pPr>
            <w:r w:rsidRPr="00FF3E3F">
              <w:rPr>
                <w:rFonts w:ascii="Century Gothic" w:hAnsi="Century Gothic"/>
                <w:b w:val="0"/>
                <w:bCs w:val="0"/>
                <w:color w:val="000000" w:themeColor="text1"/>
              </w:rPr>
              <w:t>1</w:t>
            </w:r>
            <w:r w:rsidR="001277E2">
              <w:rPr>
                <w:rFonts w:ascii="Century Gothic" w:hAnsi="Century Gothic"/>
                <w:b w:val="0"/>
                <w:bCs w:val="0"/>
                <w:color w:val="000000" w:themeColor="text1"/>
              </w:rPr>
              <w:t>5:</w:t>
            </w:r>
            <w:r w:rsidR="00F87F65">
              <w:rPr>
                <w:rFonts w:ascii="Century Gothic" w:hAnsi="Century Gothic"/>
                <w:b w:val="0"/>
                <w:bCs w:val="0"/>
                <w:color w:val="000000" w:themeColor="text1"/>
              </w:rPr>
              <w:t>00</w:t>
            </w:r>
            <w:r w:rsidRPr="00FF3E3F">
              <w:rPr>
                <w:rFonts w:ascii="Century Gothic" w:hAnsi="Century Gothic"/>
                <w:b w:val="0"/>
                <w:bCs w:val="0"/>
                <w:color w:val="000000" w:themeColor="text1"/>
              </w:rPr>
              <w:t xml:space="preserve"> – 1</w:t>
            </w:r>
            <w:r w:rsidR="00EF35DF">
              <w:rPr>
                <w:rFonts w:ascii="Century Gothic" w:hAnsi="Century Gothic"/>
                <w:b w:val="0"/>
                <w:bCs w:val="0"/>
                <w:color w:val="000000" w:themeColor="text1"/>
              </w:rPr>
              <w:t>6:</w:t>
            </w:r>
            <w:r w:rsidR="00F87F65">
              <w:rPr>
                <w:rFonts w:ascii="Century Gothic" w:hAnsi="Century Gothic"/>
                <w:b w:val="0"/>
                <w:bCs w:val="0"/>
                <w:color w:val="000000" w:themeColor="text1"/>
              </w:rPr>
              <w:t>0</w:t>
            </w:r>
            <w:r w:rsidR="00EF35DF">
              <w:rPr>
                <w:rFonts w:ascii="Century Gothic" w:hAnsi="Century Gothic"/>
                <w:b w:val="0"/>
                <w:bCs w:val="0"/>
                <w:color w:val="000000" w:themeColor="text1"/>
              </w:rPr>
              <w:t>0</w:t>
            </w:r>
          </w:p>
        </w:tc>
        <w:tc>
          <w:tcPr>
            <w:tcW w:w="8222" w:type="dxa"/>
            <w:gridSpan w:val="2"/>
          </w:tcPr>
          <w:p w14:paraId="7ABC76F8" w14:textId="440C19F1" w:rsidR="008327A1" w:rsidRPr="008D5964" w:rsidRDefault="00EE3513" w:rsidP="00F95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Apskates objekts</w:t>
            </w:r>
            <w:r w:rsidR="00797C8D">
              <w:rPr>
                <w:rFonts w:ascii="Century Gothic" w:hAnsi="Century Gothic"/>
                <w:color w:val="000000" w:themeColor="text1"/>
              </w:rPr>
              <w:t xml:space="preserve"> – Radošo iniciatīvu centrs</w:t>
            </w:r>
            <w:r w:rsidR="000F268C">
              <w:rPr>
                <w:rFonts w:ascii="Century Gothic" w:hAnsi="Century Gothic"/>
                <w:color w:val="000000" w:themeColor="text1"/>
              </w:rPr>
              <w:t xml:space="preserve"> Gulbenē</w:t>
            </w:r>
            <w:r w:rsidR="00797C8D">
              <w:rPr>
                <w:rFonts w:ascii="Century Gothic" w:hAnsi="Century Gothic"/>
                <w:color w:val="000000" w:themeColor="text1"/>
              </w:rPr>
              <w:t xml:space="preserve"> </w:t>
            </w:r>
          </w:p>
        </w:tc>
      </w:tr>
    </w:tbl>
    <w:p w14:paraId="7161CAD6" w14:textId="77777777" w:rsidR="000F268C" w:rsidRDefault="000F268C" w:rsidP="007935A0">
      <w:pPr>
        <w:jc w:val="both"/>
        <w:rPr>
          <w:rFonts w:ascii="Century Gothic" w:hAnsi="Century Gothic"/>
          <w:color w:val="000000" w:themeColor="text1"/>
        </w:rPr>
      </w:pPr>
    </w:p>
    <w:p w14:paraId="21DE4125" w14:textId="37DE975E" w:rsidR="00FA3338" w:rsidRPr="00291C39" w:rsidRDefault="007935A0" w:rsidP="007935A0">
      <w:pPr>
        <w:jc w:val="both"/>
        <w:rPr>
          <w:rFonts w:ascii="Century Gothic" w:hAnsi="Century Gothic"/>
          <w:color w:val="000000" w:themeColor="text1"/>
        </w:rPr>
      </w:pPr>
      <w:r w:rsidRPr="008D5964">
        <w:rPr>
          <w:rFonts w:ascii="Century Gothic" w:hAnsi="Century Gothic"/>
          <w:color w:val="000000" w:themeColor="text1"/>
        </w:rPr>
        <w:t xml:space="preserve">Jautājumiem: Baiba Šelkovska, Vidzemes plānošanas reģions, e-pasts: </w:t>
      </w:r>
      <w:hyperlink r:id="rId6" w:history="1">
        <w:r w:rsidRPr="008D5964">
          <w:rPr>
            <w:rStyle w:val="Hyperlink"/>
            <w:rFonts w:ascii="Century Gothic" w:hAnsi="Century Gothic"/>
            <w:color w:val="000000" w:themeColor="text1"/>
          </w:rPr>
          <w:t>baiba.selkovska@vidzeme.lv</w:t>
        </w:r>
      </w:hyperlink>
      <w:r w:rsidRPr="008D5964">
        <w:rPr>
          <w:rFonts w:ascii="Century Gothic" w:hAnsi="Century Gothic"/>
          <w:color w:val="000000" w:themeColor="text1"/>
        </w:rPr>
        <w:t>, mob.nr. 28752793</w:t>
      </w:r>
    </w:p>
    <w:p w14:paraId="7EB7D807" w14:textId="158572FF" w:rsidR="00FA3338" w:rsidRDefault="00291C39" w:rsidP="007935A0">
      <w:pPr>
        <w:jc w:val="both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475B445" wp14:editId="0359986E">
            <wp:simplePos x="0" y="0"/>
            <wp:positionH relativeFrom="page">
              <wp:posOffset>204038</wp:posOffset>
            </wp:positionH>
            <wp:positionV relativeFrom="paragraph">
              <wp:posOffset>260985</wp:posOffset>
            </wp:positionV>
            <wp:extent cx="1079500" cy="719455"/>
            <wp:effectExtent l="0" t="0" r="6350" b="4445"/>
            <wp:wrapTight wrapText="bothSides">
              <wp:wrapPolygon edited="0">
                <wp:start x="0" y="0"/>
                <wp:lineTo x="0" y="21162"/>
                <wp:lineTo x="21346" y="21162"/>
                <wp:lineTo x="21346" y="0"/>
                <wp:lineTo x="0" y="0"/>
              </wp:wrapPolygon>
            </wp:wrapTight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795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EE1B6" w14:textId="586C4B73" w:rsidR="00F44D2F" w:rsidRPr="00FA3338" w:rsidRDefault="00C13ACB" w:rsidP="007935A0">
      <w:pPr>
        <w:jc w:val="both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F029A6" wp14:editId="4593CDE7">
            <wp:simplePos x="0" y="0"/>
            <wp:positionH relativeFrom="margin">
              <wp:posOffset>1557003</wp:posOffset>
            </wp:positionH>
            <wp:positionV relativeFrom="paragraph">
              <wp:posOffset>951203</wp:posOffset>
            </wp:positionV>
            <wp:extent cx="1303507" cy="625902"/>
            <wp:effectExtent l="0" t="0" r="0" b="3175"/>
            <wp:wrapNone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07" cy="62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E85">
        <w:rPr>
          <w:rFonts w:ascii="Century Gothic" w:hAnsi="Century Gothic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4C39ABB" wp14:editId="6FD0D8DE">
                <wp:simplePos x="0" y="0"/>
                <wp:positionH relativeFrom="column">
                  <wp:posOffset>2859364</wp:posOffset>
                </wp:positionH>
                <wp:positionV relativeFrom="paragraph">
                  <wp:posOffset>1087120</wp:posOffset>
                </wp:positionV>
                <wp:extent cx="2360930" cy="140462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A6692" w14:textId="1503938C" w:rsidR="00072E85" w:rsidRPr="00C13ACB" w:rsidRDefault="00C13ACB" w:rsidP="00C13ACB">
                            <w:pPr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</w:pPr>
                            <w:r w:rsidRPr="00C13ACB">
                              <w:rPr>
                                <w:b/>
                                <w:bCs/>
                                <w:color w:val="2E74B5" w:themeColor="accent5" w:themeShade="BF"/>
                              </w:rPr>
                              <w:t>https://ceesen.org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C39AB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225.15pt;margin-top:85.6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WjhaTuEAAAALAQAADwAAAAAAAAAAAAAAAABoBAAAZHJzL2Rvd25yZXYueG1sUEsFBgAAAAAEAAQA&#10;8wAAAHYFAAAAAA==&#10;" stroked="f">
                <v:textbox style="mso-fit-shape-to-text:t">
                  <w:txbxContent>
                    <w:p w14:paraId="780A6692" w14:textId="1503938C" w:rsidR="00072E85" w:rsidRPr="00C13ACB" w:rsidRDefault="00C13ACB" w:rsidP="00C13ACB">
                      <w:pPr>
                        <w:rPr>
                          <w:b/>
                          <w:bCs/>
                          <w:color w:val="2E74B5" w:themeColor="accent5" w:themeShade="BF"/>
                        </w:rPr>
                      </w:pPr>
                      <w:r w:rsidRPr="00C13ACB">
                        <w:rPr>
                          <w:b/>
                          <w:bCs/>
                          <w:color w:val="2E74B5" w:themeColor="accent5" w:themeShade="BF"/>
                        </w:rPr>
                        <w:t>https://ceesen.org</w:t>
                      </w:r>
                    </w:p>
                  </w:txbxContent>
                </v:textbox>
              </v:shape>
            </w:pict>
          </mc:Fallback>
        </mc:AlternateContent>
      </w:r>
      <w:r w:rsidR="00422ABE" w:rsidRPr="00FA3338">
        <w:rPr>
          <w:rFonts w:ascii="Century Gothic" w:hAnsi="Century Gothic"/>
          <w:color w:val="000000" w:themeColor="text1"/>
          <w:sz w:val="18"/>
          <w:szCs w:val="18"/>
        </w:rPr>
        <w:t xml:space="preserve">Darbsemināri tiks organizēti programmas “Apvārsnis 2020” projekta “Centrālās un Austrumeiropas ilgtspējīgas enerģētikas savienība” (CEESEU) ietvaros. </w:t>
      </w:r>
      <w:r w:rsidR="00A72AF2" w:rsidRPr="00FA3338">
        <w:rPr>
          <w:rFonts w:ascii="Century Gothic" w:hAnsi="Century Gothic"/>
          <w:color w:val="000000" w:themeColor="text1"/>
          <w:sz w:val="18"/>
          <w:szCs w:val="18"/>
        </w:rPr>
        <w:t xml:space="preserve">Šis projekts ir saņēmis Eiropas Savienības finansējumu saskaņā ar granta līgumu Nr. </w:t>
      </w:r>
      <w:r w:rsidR="000A1972" w:rsidRPr="00FA3338">
        <w:rPr>
          <w:rFonts w:ascii="Century Gothic" w:hAnsi="Century Gothic"/>
          <w:color w:val="000000" w:themeColor="text1"/>
          <w:sz w:val="18"/>
          <w:szCs w:val="18"/>
        </w:rPr>
        <w:t xml:space="preserve">892270. </w:t>
      </w:r>
      <w:r w:rsidR="00FA3338" w:rsidRPr="00FA3338">
        <w:rPr>
          <w:rFonts w:ascii="Century Gothic" w:hAnsi="Century Gothic"/>
          <w:color w:val="000000" w:themeColor="text1"/>
          <w:sz w:val="18"/>
          <w:szCs w:val="18"/>
        </w:rPr>
        <w:t>Visu atbildību par darbsemināru saturu uzņemas tā autori. Tas nekādā veidā neatspoguļo Eiropas Savienības oficiālo viedokli. Ne Eiropas Komisija, ne EASME neatbild par ievietotās informācijas izmantošanu.</w:t>
      </w:r>
    </w:p>
    <w:sectPr w:rsidR="00F44D2F" w:rsidRPr="00FA3338" w:rsidSect="006444E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87"/>
    <w:rsid w:val="000027FB"/>
    <w:rsid w:val="000114A8"/>
    <w:rsid w:val="0002641B"/>
    <w:rsid w:val="00027D28"/>
    <w:rsid w:val="00035F45"/>
    <w:rsid w:val="00045860"/>
    <w:rsid w:val="00072E85"/>
    <w:rsid w:val="000A1426"/>
    <w:rsid w:val="000A1972"/>
    <w:rsid w:val="000A7B0E"/>
    <w:rsid w:val="000B5D21"/>
    <w:rsid w:val="000D03F8"/>
    <w:rsid w:val="000D53C1"/>
    <w:rsid w:val="000E1925"/>
    <w:rsid w:val="000E48AF"/>
    <w:rsid w:val="000F20DD"/>
    <w:rsid w:val="000F268C"/>
    <w:rsid w:val="001107E8"/>
    <w:rsid w:val="001277E2"/>
    <w:rsid w:val="001378AB"/>
    <w:rsid w:val="001560BC"/>
    <w:rsid w:val="00161D5E"/>
    <w:rsid w:val="0016218E"/>
    <w:rsid w:val="0018366E"/>
    <w:rsid w:val="001873DB"/>
    <w:rsid w:val="00196EE1"/>
    <w:rsid w:val="001F44CE"/>
    <w:rsid w:val="002045C5"/>
    <w:rsid w:val="00241E18"/>
    <w:rsid w:val="00242060"/>
    <w:rsid w:val="00255CAC"/>
    <w:rsid w:val="002637CE"/>
    <w:rsid w:val="0027102B"/>
    <w:rsid w:val="00291C39"/>
    <w:rsid w:val="002B06C5"/>
    <w:rsid w:val="002E23CB"/>
    <w:rsid w:val="002E708C"/>
    <w:rsid w:val="00304B52"/>
    <w:rsid w:val="003059B2"/>
    <w:rsid w:val="003563FA"/>
    <w:rsid w:val="00364381"/>
    <w:rsid w:val="003767E8"/>
    <w:rsid w:val="00381B9A"/>
    <w:rsid w:val="0038444F"/>
    <w:rsid w:val="00393719"/>
    <w:rsid w:val="003968FE"/>
    <w:rsid w:val="003B1BB2"/>
    <w:rsid w:val="003C1BFE"/>
    <w:rsid w:val="003C2202"/>
    <w:rsid w:val="003D6F7F"/>
    <w:rsid w:val="00422ABE"/>
    <w:rsid w:val="00425447"/>
    <w:rsid w:val="0044330A"/>
    <w:rsid w:val="00457226"/>
    <w:rsid w:val="00460A80"/>
    <w:rsid w:val="00491CA5"/>
    <w:rsid w:val="004967A9"/>
    <w:rsid w:val="004B2857"/>
    <w:rsid w:val="004B484C"/>
    <w:rsid w:val="004F62BF"/>
    <w:rsid w:val="00500E97"/>
    <w:rsid w:val="00505D64"/>
    <w:rsid w:val="00516B87"/>
    <w:rsid w:val="00523086"/>
    <w:rsid w:val="00550465"/>
    <w:rsid w:val="00550E8A"/>
    <w:rsid w:val="00552C6E"/>
    <w:rsid w:val="00562ABB"/>
    <w:rsid w:val="005653AA"/>
    <w:rsid w:val="00567A9F"/>
    <w:rsid w:val="005827C2"/>
    <w:rsid w:val="005A3923"/>
    <w:rsid w:val="005B21A5"/>
    <w:rsid w:val="005E2791"/>
    <w:rsid w:val="00601A75"/>
    <w:rsid w:val="006048D4"/>
    <w:rsid w:val="006101A8"/>
    <w:rsid w:val="00617562"/>
    <w:rsid w:val="00621BAD"/>
    <w:rsid w:val="00622AB4"/>
    <w:rsid w:val="0062441E"/>
    <w:rsid w:val="00636841"/>
    <w:rsid w:val="00643F38"/>
    <w:rsid w:val="006444E8"/>
    <w:rsid w:val="00645382"/>
    <w:rsid w:val="0066012C"/>
    <w:rsid w:val="00686AA4"/>
    <w:rsid w:val="00692E48"/>
    <w:rsid w:val="006A106D"/>
    <w:rsid w:val="006B6411"/>
    <w:rsid w:val="006D296F"/>
    <w:rsid w:val="006E5918"/>
    <w:rsid w:val="00700F57"/>
    <w:rsid w:val="007023D4"/>
    <w:rsid w:val="00746BC4"/>
    <w:rsid w:val="007900BB"/>
    <w:rsid w:val="00790397"/>
    <w:rsid w:val="00791997"/>
    <w:rsid w:val="007935A0"/>
    <w:rsid w:val="00797C8D"/>
    <w:rsid w:val="007A4429"/>
    <w:rsid w:val="007D2CF0"/>
    <w:rsid w:val="007E1569"/>
    <w:rsid w:val="00800F7F"/>
    <w:rsid w:val="008327A1"/>
    <w:rsid w:val="00850393"/>
    <w:rsid w:val="008709F0"/>
    <w:rsid w:val="008935ED"/>
    <w:rsid w:val="008B03BC"/>
    <w:rsid w:val="008C5263"/>
    <w:rsid w:val="008C641E"/>
    <w:rsid w:val="008D5964"/>
    <w:rsid w:val="00917A42"/>
    <w:rsid w:val="00924050"/>
    <w:rsid w:val="00937FDB"/>
    <w:rsid w:val="009405A3"/>
    <w:rsid w:val="00943803"/>
    <w:rsid w:val="00954DAE"/>
    <w:rsid w:val="00956684"/>
    <w:rsid w:val="00956988"/>
    <w:rsid w:val="00982888"/>
    <w:rsid w:val="009A7D94"/>
    <w:rsid w:val="009B019A"/>
    <w:rsid w:val="009B4437"/>
    <w:rsid w:val="009C38C0"/>
    <w:rsid w:val="009C56F7"/>
    <w:rsid w:val="009C640D"/>
    <w:rsid w:val="009E0575"/>
    <w:rsid w:val="009E14CC"/>
    <w:rsid w:val="009E17BE"/>
    <w:rsid w:val="009E59D1"/>
    <w:rsid w:val="00A01A64"/>
    <w:rsid w:val="00A06FB2"/>
    <w:rsid w:val="00A150E5"/>
    <w:rsid w:val="00A24A06"/>
    <w:rsid w:val="00A27516"/>
    <w:rsid w:val="00A375C9"/>
    <w:rsid w:val="00A54D51"/>
    <w:rsid w:val="00A65C2C"/>
    <w:rsid w:val="00A72AF2"/>
    <w:rsid w:val="00A83879"/>
    <w:rsid w:val="00AC2FC2"/>
    <w:rsid w:val="00AC31FE"/>
    <w:rsid w:val="00AC3B89"/>
    <w:rsid w:val="00B02440"/>
    <w:rsid w:val="00B11F0E"/>
    <w:rsid w:val="00B33277"/>
    <w:rsid w:val="00B615F8"/>
    <w:rsid w:val="00B64551"/>
    <w:rsid w:val="00B856FF"/>
    <w:rsid w:val="00B862B0"/>
    <w:rsid w:val="00BB04EA"/>
    <w:rsid w:val="00BC0107"/>
    <w:rsid w:val="00BC4663"/>
    <w:rsid w:val="00BD1849"/>
    <w:rsid w:val="00BE0A2D"/>
    <w:rsid w:val="00C07F2E"/>
    <w:rsid w:val="00C10B5C"/>
    <w:rsid w:val="00C119FB"/>
    <w:rsid w:val="00C13ACB"/>
    <w:rsid w:val="00C1620B"/>
    <w:rsid w:val="00C32B67"/>
    <w:rsid w:val="00C42615"/>
    <w:rsid w:val="00C528F3"/>
    <w:rsid w:val="00C5580C"/>
    <w:rsid w:val="00C70F04"/>
    <w:rsid w:val="00C906E8"/>
    <w:rsid w:val="00C90C1B"/>
    <w:rsid w:val="00CA1BDC"/>
    <w:rsid w:val="00CA33D3"/>
    <w:rsid w:val="00CB2442"/>
    <w:rsid w:val="00CB7B87"/>
    <w:rsid w:val="00D12E96"/>
    <w:rsid w:val="00D153C8"/>
    <w:rsid w:val="00D2355D"/>
    <w:rsid w:val="00D24B79"/>
    <w:rsid w:val="00D31D14"/>
    <w:rsid w:val="00D53EEA"/>
    <w:rsid w:val="00D57185"/>
    <w:rsid w:val="00D644DF"/>
    <w:rsid w:val="00D7147D"/>
    <w:rsid w:val="00D8678B"/>
    <w:rsid w:val="00D91040"/>
    <w:rsid w:val="00DA253A"/>
    <w:rsid w:val="00DD5065"/>
    <w:rsid w:val="00DF4AB2"/>
    <w:rsid w:val="00E17134"/>
    <w:rsid w:val="00E2407C"/>
    <w:rsid w:val="00E26F52"/>
    <w:rsid w:val="00E721B4"/>
    <w:rsid w:val="00E81A98"/>
    <w:rsid w:val="00E941F0"/>
    <w:rsid w:val="00ED083E"/>
    <w:rsid w:val="00ED3A6C"/>
    <w:rsid w:val="00EE3513"/>
    <w:rsid w:val="00EF07B9"/>
    <w:rsid w:val="00EF14D5"/>
    <w:rsid w:val="00EF35DF"/>
    <w:rsid w:val="00F112A6"/>
    <w:rsid w:val="00F159AD"/>
    <w:rsid w:val="00F36767"/>
    <w:rsid w:val="00F44D2F"/>
    <w:rsid w:val="00F74F1E"/>
    <w:rsid w:val="00F87F65"/>
    <w:rsid w:val="00F9594F"/>
    <w:rsid w:val="00FA3338"/>
    <w:rsid w:val="00FC1B16"/>
    <w:rsid w:val="00FC2BF7"/>
    <w:rsid w:val="00FE4B17"/>
    <w:rsid w:val="00FF3C06"/>
    <w:rsid w:val="00FF3E3F"/>
    <w:rsid w:val="0E81F563"/>
    <w:rsid w:val="135F9757"/>
    <w:rsid w:val="156041AC"/>
    <w:rsid w:val="1F09A348"/>
    <w:rsid w:val="264B6C60"/>
    <w:rsid w:val="2B28CC4A"/>
    <w:rsid w:val="3D8EBADE"/>
    <w:rsid w:val="40C9229D"/>
    <w:rsid w:val="60FE19C3"/>
    <w:rsid w:val="6299EA24"/>
    <w:rsid w:val="68F0034B"/>
    <w:rsid w:val="69CBC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B7FC"/>
  <w15:chartTrackingRefBased/>
  <w15:docId w15:val="{DA189198-FF0E-4CD0-B987-7E13ECE0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5A0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291C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iba.selkovska@vidzeme.lv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1042</Words>
  <Characters>595</Characters>
  <Application>Microsoft Office Word</Application>
  <DocSecurity>0</DocSecurity>
  <Lines>4</Lines>
  <Paragraphs>3</Paragraphs>
  <ScaleCrop>false</ScaleCrop>
  <Company/>
  <LinksUpToDate>false</LinksUpToDate>
  <CharactersWithSpaces>1634</CharactersWithSpaces>
  <SharedDoc>false</SharedDoc>
  <HLinks>
    <vt:vector size="6" baseType="variant">
      <vt:variant>
        <vt:i4>1310820</vt:i4>
      </vt:variant>
      <vt:variant>
        <vt:i4>0</vt:i4>
      </vt:variant>
      <vt:variant>
        <vt:i4>0</vt:i4>
      </vt:variant>
      <vt:variant>
        <vt:i4>5</vt:i4>
      </vt:variant>
      <vt:variant>
        <vt:lpwstr>mailto:baiba.selkovska@vidzeme.lv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Šelkovska</dc:creator>
  <cp:keywords/>
  <dc:description/>
  <cp:lastModifiedBy>Baiba Šelkovska</cp:lastModifiedBy>
  <cp:revision>161</cp:revision>
  <dcterms:created xsi:type="dcterms:W3CDTF">2023-03-11T14:31:00Z</dcterms:created>
  <dcterms:modified xsi:type="dcterms:W3CDTF">2023-05-11T13:10:00Z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e8aa0067-6534-4715-9b8b-724c64bd01ea</vt:lpwstr>
  </property>
</Properties>
</file>