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18.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2022.gada gada pārskata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Aija Kļaviņa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Pašvaldības policijas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Mārtiņš Didrihsons</w:t>
      </w:r>
      <w:r>
        <w:rPr>
          <w:noProof/>
          <w:color w:val="000000" w:themeColor="text1"/>
          <w:szCs w:val="24"/>
          <w:u w:val="none"/>
        </w:rPr>
        <w:t xml:space="preserve"> - Linards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Daukstu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“Lejasciema pamatskolas energoefektivitātes paaugstināšana”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