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7A3858F0" w14:textId="77777777" w:rsidTr="00F0532A">
        <w:tc>
          <w:tcPr>
            <w:tcW w:w="9458" w:type="dxa"/>
          </w:tcPr>
          <w:p w14:paraId="07198CB9" w14:textId="77777777" w:rsidR="00704E82" w:rsidRDefault="00704E82" w:rsidP="00F0532A">
            <w:pPr>
              <w:jc w:val="center"/>
            </w:pPr>
            <w:r w:rsidRPr="000B1C5E">
              <w:rPr>
                <w:rFonts w:ascii="Times New Roman" w:hAnsi="Times New Roman" w:cs="Times New Roman"/>
                <w:noProof/>
              </w:rPr>
              <w:drawing>
                <wp:inline distT="0" distB="0" distL="0" distR="0" wp14:anchorId="6458130A" wp14:editId="21DF4C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8EF939F" w14:textId="77777777" w:rsidTr="00F0532A">
        <w:tc>
          <w:tcPr>
            <w:tcW w:w="9458" w:type="dxa"/>
          </w:tcPr>
          <w:p w14:paraId="5EB8F72E"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6F8307AE" w14:textId="77777777" w:rsidTr="00F0532A">
        <w:tc>
          <w:tcPr>
            <w:tcW w:w="9458" w:type="dxa"/>
          </w:tcPr>
          <w:p w14:paraId="19FF3AE4"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450FDE27" w14:textId="77777777" w:rsidTr="00F0532A">
        <w:tc>
          <w:tcPr>
            <w:tcW w:w="9458" w:type="dxa"/>
          </w:tcPr>
          <w:p w14:paraId="10CA89A9"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A3D2F49" w14:textId="77777777" w:rsidTr="00F0532A">
        <w:tc>
          <w:tcPr>
            <w:tcW w:w="9458" w:type="dxa"/>
          </w:tcPr>
          <w:p w14:paraId="0CCA5C22" w14:textId="77777777" w:rsidR="00704E82" w:rsidRDefault="00704E82" w:rsidP="00F0532A">
            <w:pPr>
              <w:jc w:val="center"/>
            </w:pPr>
            <w:r w:rsidRPr="000B1C5E">
              <w:rPr>
                <w:rFonts w:ascii="Times New Roman" w:hAnsi="Times New Roman" w:cs="Times New Roman"/>
                <w:sz w:val="24"/>
                <w:szCs w:val="24"/>
              </w:rPr>
              <w:t xml:space="preserve">Tālrunis </w:t>
            </w:r>
            <w:r w:rsidR="00C20ABC">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284BE06F" w14:textId="77777777" w:rsidR="00704E82" w:rsidRPr="00B97398" w:rsidRDefault="00704E82" w:rsidP="00BE63B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EDBEC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5969FF1" w14:textId="77777777" w:rsidTr="00704E82">
        <w:tc>
          <w:tcPr>
            <w:tcW w:w="4676" w:type="dxa"/>
          </w:tcPr>
          <w:p w14:paraId="18BD3BA1" w14:textId="4ACED3B1" w:rsidR="00704E82" w:rsidRPr="00EA6BEB" w:rsidRDefault="00704E82" w:rsidP="006575F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591732">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2B2818">
              <w:rPr>
                <w:rFonts w:ascii="Times New Roman" w:hAnsi="Times New Roman" w:cs="Times New Roman"/>
                <w:b/>
                <w:bCs/>
                <w:sz w:val="24"/>
                <w:szCs w:val="24"/>
              </w:rPr>
              <w:t>25.maijā</w:t>
            </w:r>
          </w:p>
        </w:tc>
        <w:tc>
          <w:tcPr>
            <w:tcW w:w="4678" w:type="dxa"/>
          </w:tcPr>
          <w:p w14:paraId="2EA546B7" w14:textId="7C86A230" w:rsidR="00704E82" w:rsidRPr="00EA6BEB" w:rsidRDefault="00704E82" w:rsidP="003B48D1">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34355">
              <w:rPr>
                <w:rFonts w:ascii="Times New Roman" w:hAnsi="Times New Roman" w:cs="Times New Roman"/>
                <w:b/>
                <w:bCs/>
                <w:sz w:val="24"/>
                <w:szCs w:val="24"/>
              </w:rPr>
              <w:t>GND/202</w:t>
            </w:r>
            <w:r w:rsidR="00B40A70">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757F9A0C" w14:textId="77777777" w:rsidTr="00704E82">
        <w:tc>
          <w:tcPr>
            <w:tcW w:w="4676" w:type="dxa"/>
          </w:tcPr>
          <w:p w14:paraId="4E82A2A3" w14:textId="77777777" w:rsidR="00704E82" w:rsidRDefault="00704E82" w:rsidP="00F0532A">
            <w:pPr>
              <w:rPr>
                <w:rFonts w:ascii="Times New Roman" w:hAnsi="Times New Roman" w:cs="Times New Roman"/>
                <w:sz w:val="24"/>
                <w:szCs w:val="24"/>
              </w:rPr>
            </w:pPr>
          </w:p>
        </w:tc>
        <w:tc>
          <w:tcPr>
            <w:tcW w:w="4678" w:type="dxa"/>
          </w:tcPr>
          <w:p w14:paraId="04A62900"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B45AF47" w14:textId="62E1A04C" w:rsidR="00FC7F25" w:rsidRPr="000670B4" w:rsidRDefault="00B14439" w:rsidP="00BE63B7">
      <w:pPr>
        <w:pStyle w:val="Default"/>
        <w:spacing w:before="240" w:after="120"/>
        <w:jc w:val="center"/>
        <w:rPr>
          <w:b/>
          <w:szCs w:val="24"/>
        </w:rPr>
      </w:pPr>
      <w:r w:rsidRPr="000670B4">
        <w:rPr>
          <w:b/>
          <w:szCs w:val="24"/>
        </w:rPr>
        <w:t xml:space="preserve">Par </w:t>
      </w:r>
      <w:r w:rsidR="00E910A3">
        <w:rPr>
          <w:b/>
          <w:szCs w:val="24"/>
        </w:rPr>
        <w:t>zemes vienīb</w:t>
      </w:r>
      <w:r w:rsidR="002B2818">
        <w:rPr>
          <w:b/>
          <w:szCs w:val="24"/>
        </w:rPr>
        <w:t>u</w:t>
      </w:r>
      <w:r w:rsidR="00E910A3">
        <w:rPr>
          <w:b/>
          <w:szCs w:val="24"/>
        </w:rPr>
        <w:t xml:space="preserve"> piekritību pašvaldībai</w:t>
      </w:r>
    </w:p>
    <w:p w14:paraId="4690953A" w14:textId="77777777" w:rsidR="0008087E" w:rsidRDefault="0008087E" w:rsidP="000670B4">
      <w:pPr>
        <w:pStyle w:val="Parasts1"/>
        <w:spacing w:after="0" w:line="360" w:lineRule="auto"/>
        <w:ind w:firstLine="567"/>
        <w:jc w:val="both"/>
        <w:rPr>
          <w:rFonts w:cs="Times New Roman"/>
        </w:rPr>
      </w:pPr>
    </w:p>
    <w:p w14:paraId="7A9DFA1C" w14:textId="26D0ED8C" w:rsidR="000670B4" w:rsidRPr="000670B4" w:rsidRDefault="00591732" w:rsidP="000670B4">
      <w:pPr>
        <w:pStyle w:val="Parasts1"/>
        <w:spacing w:after="0" w:line="360" w:lineRule="auto"/>
        <w:ind w:firstLine="567"/>
        <w:jc w:val="both"/>
        <w:rPr>
          <w:rFonts w:cs="Times New Roman"/>
        </w:rPr>
      </w:pPr>
      <w:r w:rsidRPr="00591732">
        <w:rPr>
          <w:rFonts w:cs="Times New Roman"/>
        </w:rPr>
        <w:t>Pašvaldību likuma 10.panta pirmās daļas 16.punkt</w:t>
      </w:r>
      <w:r>
        <w:rPr>
          <w:rFonts w:cs="Times New Roman"/>
        </w:rPr>
        <w:t>s</w:t>
      </w:r>
      <w:r w:rsidRPr="00591732">
        <w:rPr>
          <w:rFonts w:cs="Times New Roman"/>
        </w:rPr>
        <w:t xml:space="preserve"> nosaka, ka dome ir tiesīga izlemt ikvienu pašvaldības kompetences jautājumu; tikai domes kompetencē ir lemt par pašvaldības nekustamā īpašuma atsavināšanu un apgrūtināšanu, kā arī par nekustamā īpašuma iegūšanu, savukārt šā panta pirmās daļas 21.punkt</w:t>
      </w:r>
      <w:r w:rsidR="00B40A70">
        <w:rPr>
          <w:rFonts w:cs="Times New Roman"/>
        </w:rPr>
        <w:t>s n</w:t>
      </w:r>
      <w:r w:rsidRPr="00591732">
        <w:rPr>
          <w:rFonts w:cs="Times New Roman"/>
        </w:rPr>
        <w:t>osaka, ka tikai domes kompetencē ir pieņemt lēmumus citos ārējos normatīvajos aktos paredzētajos gadījumos</w:t>
      </w:r>
      <w:r w:rsidR="000670B4" w:rsidRPr="000670B4">
        <w:rPr>
          <w:rFonts w:cs="Times New Roman"/>
        </w:rPr>
        <w:t>.</w:t>
      </w:r>
    </w:p>
    <w:p w14:paraId="1990F517" w14:textId="22CB9BB3" w:rsidR="000670B4" w:rsidRPr="000670B4" w:rsidRDefault="000670B4" w:rsidP="000670B4">
      <w:pPr>
        <w:pStyle w:val="Parasts1"/>
        <w:spacing w:after="0" w:line="360" w:lineRule="auto"/>
        <w:ind w:firstLine="567"/>
        <w:jc w:val="both"/>
        <w:rPr>
          <w:rFonts w:cs="Times New Roman"/>
        </w:rPr>
      </w:pPr>
      <w:r w:rsidRPr="000670B4">
        <w:rPr>
          <w:rFonts w:cs="Times New Roman"/>
        </w:rPr>
        <w:t>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r w:rsidR="00EF0FEA">
        <w:rPr>
          <w:rFonts w:cs="Times New Roman"/>
        </w:rPr>
        <w:t xml:space="preserve">. Šā likuma </w:t>
      </w:r>
      <w:r w:rsidRPr="000670B4">
        <w:rPr>
          <w:rFonts w:cs="Times New Roman"/>
        </w:rPr>
        <w:t>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69174301" w14:textId="68C6820D" w:rsidR="002245A2" w:rsidRPr="00591732" w:rsidRDefault="002245A2" w:rsidP="00591732">
      <w:pPr>
        <w:spacing w:line="360" w:lineRule="auto"/>
        <w:ind w:firstLine="567"/>
        <w:jc w:val="both"/>
        <w:rPr>
          <w:rFonts w:ascii="Times New Roman" w:hAnsi="Times New Roman" w:cs="Times New Roman"/>
          <w:sz w:val="24"/>
          <w:szCs w:val="24"/>
        </w:rPr>
      </w:pPr>
      <w:r w:rsidRPr="002245A2">
        <w:rPr>
          <w:rFonts w:ascii="Times New Roman" w:hAnsi="Times New Roman" w:cs="Times New Roman"/>
          <w:sz w:val="24"/>
          <w:szCs w:val="24"/>
        </w:rPr>
        <w:t xml:space="preserve">Pamatojoties uz </w:t>
      </w:r>
      <w:r w:rsidR="00591732" w:rsidRPr="00591732">
        <w:rPr>
          <w:rFonts w:ascii="Times New Roman" w:hAnsi="Times New Roman" w:cs="Times New Roman"/>
          <w:sz w:val="24"/>
          <w:szCs w:val="24"/>
        </w:rPr>
        <w:t>Pašvaldību likuma 10.panta pirmās daļas 16.punktu</w:t>
      </w:r>
      <w:r w:rsidR="00591732">
        <w:rPr>
          <w:rFonts w:ascii="Times New Roman" w:hAnsi="Times New Roman" w:cs="Times New Roman"/>
          <w:sz w:val="24"/>
          <w:szCs w:val="24"/>
        </w:rPr>
        <w:t xml:space="preserve"> un 21.punktu</w:t>
      </w:r>
      <w:r w:rsidRPr="002245A2">
        <w:rPr>
          <w:rFonts w:ascii="Times New Roman" w:hAnsi="Times New Roman" w:cs="Times New Roman"/>
          <w:sz w:val="24"/>
          <w:szCs w:val="24"/>
        </w:rPr>
        <w:t>, Zemes pārvaldības likum</w:t>
      </w:r>
      <w:r w:rsidR="00F34355">
        <w:rPr>
          <w:rFonts w:ascii="Times New Roman" w:hAnsi="Times New Roman" w:cs="Times New Roman"/>
          <w:sz w:val="24"/>
          <w:szCs w:val="24"/>
        </w:rPr>
        <w:t>a 17.panta pirmo un sesto daļu,</w:t>
      </w:r>
      <w:r w:rsidRPr="002245A2">
        <w:rPr>
          <w:rFonts w:ascii="Times New Roman" w:hAnsi="Times New Roman" w:cs="Times New Roman"/>
          <w:sz w:val="24"/>
          <w:szCs w:val="24"/>
        </w:rPr>
        <w:t xml:space="preserve"> un </w:t>
      </w:r>
      <w:r w:rsidR="00591732">
        <w:rPr>
          <w:rFonts w:ascii="Times New Roman" w:hAnsi="Times New Roman" w:cs="Times New Roman"/>
          <w:sz w:val="24"/>
          <w:szCs w:val="24"/>
        </w:rPr>
        <w:t>Attīstības un t</w:t>
      </w:r>
      <w:r w:rsidRPr="002245A2">
        <w:rPr>
          <w:rFonts w:ascii="Times New Roman" w:hAnsi="Times New Roman" w:cs="Times New Roman"/>
          <w:sz w:val="24"/>
          <w:szCs w:val="24"/>
        </w:rPr>
        <w:t xml:space="preserve">autsaimniecības komitejas ieteikumu, atklāti balsojot: </w:t>
      </w:r>
      <w:r w:rsidRPr="002245A2">
        <w:rPr>
          <w:rFonts w:ascii="Times New Roman" w:hAnsi="Times New Roman" w:cs="Times New Roman"/>
          <w:color w:val="000000"/>
          <w:sz w:val="24"/>
          <w:szCs w:val="24"/>
        </w:rPr>
        <w:t>PAR – ; PRET –; ATTURAS –, Gulbenes novada dome NOLEMJ:</w:t>
      </w:r>
    </w:p>
    <w:p w14:paraId="4F9C3200" w14:textId="16837BCD" w:rsidR="00F34355" w:rsidRPr="002B2818" w:rsidRDefault="002245A2" w:rsidP="0059593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2B2818">
        <w:rPr>
          <w:rFonts w:ascii="Times New Roman" w:hAnsi="Times New Roman" w:cs="Times New Roman"/>
          <w:sz w:val="24"/>
          <w:szCs w:val="24"/>
        </w:rPr>
        <w:t xml:space="preserve">NOTEIKT, ka Gulbenes novada pašvaldībai, pamatojoties uz </w:t>
      </w:r>
      <w:r w:rsidRPr="002B2818">
        <w:rPr>
          <w:rFonts w:ascii="Times New Roman" w:hAnsi="Times New Roman" w:cs="Times New Roman"/>
          <w:color w:val="00000A"/>
          <w:sz w:val="24"/>
          <w:szCs w:val="24"/>
        </w:rPr>
        <w:t>Zemes pārvaldības likuma 17.panta</w:t>
      </w:r>
      <w:r w:rsidR="00DB6E9F" w:rsidRPr="002B2818">
        <w:rPr>
          <w:rFonts w:ascii="Times New Roman" w:hAnsi="Times New Roman" w:cs="Times New Roman"/>
          <w:sz w:val="24"/>
          <w:szCs w:val="24"/>
        </w:rPr>
        <w:t xml:space="preserve"> sesto daļu, </w:t>
      </w:r>
      <w:r w:rsidRPr="002B2818">
        <w:rPr>
          <w:rFonts w:ascii="Times New Roman" w:hAnsi="Times New Roman" w:cs="Times New Roman"/>
          <w:sz w:val="24"/>
          <w:szCs w:val="24"/>
        </w:rPr>
        <w:t xml:space="preserve">piekrīt nekustamā īpašuma </w:t>
      </w:r>
      <w:r w:rsidR="002B2818" w:rsidRPr="002B2818">
        <w:rPr>
          <w:rFonts w:ascii="Times New Roman" w:hAnsi="Times New Roman" w:cs="Times New Roman"/>
          <w:sz w:val="24"/>
          <w:szCs w:val="24"/>
        </w:rPr>
        <w:t>Gulbenes pilsētā ar nosaukumu “Miera iela 26A”, kadastra numurs 5001 009 0372</w:t>
      </w:r>
      <w:r w:rsidR="00395891" w:rsidRPr="002B2818">
        <w:rPr>
          <w:rFonts w:ascii="Times New Roman" w:hAnsi="Times New Roman" w:cs="Times New Roman"/>
          <w:sz w:val="24"/>
          <w:szCs w:val="24"/>
        </w:rPr>
        <w:t xml:space="preserve">, sastāvā ietilpstošā zemes vienība ar kadastra apzīmējumu </w:t>
      </w:r>
      <w:r w:rsidR="002B2818" w:rsidRPr="002B2818">
        <w:rPr>
          <w:rFonts w:ascii="Times New Roman" w:hAnsi="Times New Roman" w:cs="Times New Roman"/>
          <w:sz w:val="24"/>
          <w:szCs w:val="24"/>
        </w:rPr>
        <w:t xml:space="preserve">5001 009 0371, 0,0967 </w:t>
      </w:r>
      <w:r w:rsidR="00395891" w:rsidRPr="002B2818">
        <w:rPr>
          <w:rFonts w:ascii="Times New Roman" w:hAnsi="Times New Roman" w:cs="Times New Roman"/>
          <w:sz w:val="24"/>
          <w:szCs w:val="24"/>
        </w:rPr>
        <w:t>ha platībā</w:t>
      </w:r>
      <w:r w:rsidRPr="002B2818">
        <w:rPr>
          <w:rFonts w:ascii="Times New Roman" w:hAnsi="Times New Roman" w:cs="Times New Roman"/>
          <w:sz w:val="24"/>
          <w:szCs w:val="24"/>
        </w:rPr>
        <w:t>.</w:t>
      </w:r>
    </w:p>
    <w:p w14:paraId="2660F9C7" w14:textId="5CC3862F" w:rsidR="002B2818" w:rsidRPr="002B2818" w:rsidRDefault="002B2818" w:rsidP="00595932">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2B2818">
        <w:rPr>
          <w:rFonts w:ascii="Times New Roman" w:hAnsi="Times New Roman" w:cs="Times New Roman"/>
          <w:sz w:val="24"/>
          <w:szCs w:val="24"/>
        </w:rPr>
        <w:t xml:space="preserve">NOTEIKT, ka Gulbenes novada pašvaldībai, pamatojoties uz </w:t>
      </w:r>
      <w:r w:rsidRPr="002B2818">
        <w:rPr>
          <w:rFonts w:ascii="Times New Roman" w:hAnsi="Times New Roman" w:cs="Times New Roman"/>
          <w:color w:val="00000A"/>
          <w:sz w:val="24"/>
          <w:szCs w:val="24"/>
        </w:rPr>
        <w:t>Zemes pārvaldības likuma 17.panta</w:t>
      </w:r>
      <w:r w:rsidRPr="002B2818">
        <w:rPr>
          <w:rFonts w:ascii="Times New Roman" w:hAnsi="Times New Roman" w:cs="Times New Roman"/>
          <w:sz w:val="24"/>
          <w:szCs w:val="24"/>
        </w:rPr>
        <w:t xml:space="preserve"> sesto daļu, piekrīt nekustamā īpašuma Gulbenes pilsētā ar nosaukumu “Miera iela 24A”, </w:t>
      </w:r>
      <w:r w:rsidRPr="002B2818">
        <w:rPr>
          <w:rFonts w:ascii="Times New Roman" w:hAnsi="Times New Roman" w:cs="Times New Roman"/>
          <w:sz w:val="24"/>
          <w:szCs w:val="24"/>
        </w:rPr>
        <w:lastRenderedPageBreak/>
        <w:t>kadastra numurs 5001 009 0112, sastāvā ietilpstošā zemes vienība ar kadastra apzīmējumu 5001 009 0370, 0,5101 ha platībā.</w:t>
      </w:r>
    </w:p>
    <w:p w14:paraId="36370856" w14:textId="77777777" w:rsidR="00D656A6" w:rsidRDefault="00D656A6" w:rsidP="00591732">
      <w:pPr>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0ABC">
        <w:rPr>
          <w:rFonts w:ascii="Times New Roman" w:hAnsi="Times New Roman" w:cs="Times New Roman"/>
          <w:sz w:val="24"/>
          <w:szCs w:val="24"/>
        </w:rPr>
        <w:t>A.Caunītis</w:t>
      </w:r>
      <w:proofErr w:type="spellEnd"/>
    </w:p>
    <w:p w14:paraId="78479904" w14:textId="77777777" w:rsidR="00122C56" w:rsidRDefault="00122C56" w:rsidP="00D656A6">
      <w:pPr>
        <w:spacing w:line="360" w:lineRule="auto"/>
        <w:rPr>
          <w:rFonts w:ascii="Times New Roman" w:hAnsi="Times New Roman" w:cs="Times New Roman"/>
          <w:sz w:val="24"/>
          <w:szCs w:val="24"/>
        </w:rPr>
      </w:pPr>
    </w:p>
    <w:p w14:paraId="6E3719F4" w14:textId="6DB75265" w:rsidR="002B2818" w:rsidRDefault="00AE45FC" w:rsidP="00C20ABC">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114E3">
        <w:rPr>
          <w:rFonts w:ascii="Times New Roman" w:hAnsi="Times New Roman" w:cs="Times New Roman"/>
          <w:sz w:val="24"/>
          <w:szCs w:val="24"/>
        </w:rPr>
        <w:t>L.Bašķere</w:t>
      </w:r>
      <w:proofErr w:type="spellEnd"/>
    </w:p>
    <w:sectPr w:rsidR="002B2818" w:rsidSect="008E4A8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C256D"/>
    <w:multiLevelType w:val="hybridMultilevel"/>
    <w:tmpl w:val="320C6F6E"/>
    <w:lvl w:ilvl="0" w:tplc="3006D8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375559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3295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6BF0"/>
    <w:rsid w:val="00023F07"/>
    <w:rsid w:val="000670B4"/>
    <w:rsid w:val="0008087E"/>
    <w:rsid w:val="000E1FBE"/>
    <w:rsid w:val="0010226C"/>
    <w:rsid w:val="00106471"/>
    <w:rsid w:val="001150BC"/>
    <w:rsid w:val="00115F6C"/>
    <w:rsid w:val="00122C56"/>
    <w:rsid w:val="0014238D"/>
    <w:rsid w:val="0019427F"/>
    <w:rsid w:val="001A5CE0"/>
    <w:rsid w:val="002137B3"/>
    <w:rsid w:val="002245A2"/>
    <w:rsid w:val="002408BB"/>
    <w:rsid w:val="00240D65"/>
    <w:rsid w:val="0025113B"/>
    <w:rsid w:val="002A0D3B"/>
    <w:rsid w:val="002A5FD9"/>
    <w:rsid w:val="002B0416"/>
    <w:rsid w:val="002B2818"/>
    <w:rsid w:val="002B411B"/>
    <w:rsid w:val="003144F5"/>
    <w:rsid w:val="00325B46"/>
    <w:rsid w:val="00334572"/>
    <w:rsid w:val="0038263E"/>
    <w:rsid w:val="00395891"/>
    <w:rsid w:val="003A52AF"/>
    <w:rsid w:val="003A67CD"/>
    <w:rsid w:val="003B48D1"/>
    <w:rsid w:val="00456006"/>
    <w:rsid w:val="004950E8"/>
    <w:rsid w:val="004A4424"/>
    <w:rsid w:val="004A7093"/>
    <w:rsid w:val="004D7FB5"/>
    <w:rsid w:val="004E179A"/>
    <w:rsid w:val="005257F5"/>
    <w:rsid w:val="00591732"/>
    <w:rsid w:val="00593E9E"/>
    <w:rsid w:val="00595932"/>
    <w:rsid w:val="005B5420"/>
    <w:rsid w:val="005B5FCA"/>
    <w:rsid w:val="005D241B"/>
    <w:rsid w:val="0060759A"/>
    <w:rsid w:val="00617E89"/>
    <w:rsid w:val="00655BE9"/>
    <w:rsid w:val="006575F7"/>
    <w:rsid w:val="006C2110"/>
    <w:rsid w:val="006D3FA0"/>
    <w:rsid w:val="006E380B"/>
    <w:rsid w:val="007008F6"/>
    <w:rsid w:val="00704E82"/>
    <w:rsid w:val="00773EAF"/>
    <w:rsid w:val="00794231"/>
    <w:rsid w:val="007A25F9"/>
    <w:rsid w:val="007E039A"/>
    <w:rsid w:val="00846C45"/>
    <w:rsid w:val="008E4A89"/>
    <w:rsid w:val="008E4CFC"/>
    <w:rsid w:val="008E510D"/>
    <w:rsid w:val="0096740E"/>
    <w:rsid w:val="00984FFB"/>
    <w:rsid w:val="009A2327"/>
    <w:rsid w:val="009A33CE"/>
    <w:rsid w:val="009E433B"/>
    <w:rsid w:val="00A21C7A"/>
    <w:rsid w:val="00A37BCC"/>
    <w:rsid w:val="00A847F9"/>
    <w:rsid w:val="00AA3C45"/>
    <w:rsid w:val="00AE45FC"/>
    <w:rsid w:val="00B03AEA"/>
    <w:rsid w:val="00B114E3"/>
    <w:rsid w:val="00B14439"/>
    <w:rsid w:val="00B24F6B"/>
    <w:rsid w:val="00B40A70"/>
    <w:rsid w:val="00B73A3D"/>
    <w:rsid w:val="00BA237F"/>
    <w:rsid w:val="00BA77B7"/>
    <w:rsid w:val="00BE2829"/>
    <w:rsid w:val="00BE63B7"/>
    <w:rsid w:val="00BF24FF"/>
    <w:rsid w:val="00C20ABC"/>
    <w:rsid w:val="00C41D7D"/>
    <w:rsid w:val="00CA7EDC"/>
    <w:rsid w:val="00D475A1"/>
    <w:rsid w:val="00D656A6"/>
    <w:rsid w:val="00D8634D"/>
    <w:rsid w:val="00DB6E9F"/>
    <w:rsid w:val="00E408E5"/>
    <w:rsid w:val="00E5784B"/>
    <w:rsid w:val="00E74C0A"/>
    <w:rsid w:val="00E910A3"/>
    <w:rsid w:val="00EA20FC"/>
    <w:rsid w:val="00ED2177"/>
    <w:rsid w:val="00ED27D2"/>
    <w:rsid w:val="00EF0FEA"/>
    <w:rsid w:val="00F04CE3"/>
    <w:rsid w:val="00F0532A"/>
    <w:rsid w:val="00F24FFB"/>
    <w:rsid w:val="00F34355"/>
    <w:rsid w:val="00F91333"/>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3DB9A"/>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 w:type="character" w:styleId="Komentraatsauce">
    <w:name w:val="annotation reference"/>
    <w:basedOn w:val="Noklusjumarindkopasfonts"/>
    <w:uiPriority w:val="99"/>
    <w:semiHidden/>
    <w:unhideWhenUsed/>
    <w:rsid w:val="00B114E3"/>
    <w:rPr>
      <w:sz w:val="16"/>
      <w:szCs w:val="16"/>
    </w:rPr>
  </w:style>
  <w:style w:type="paragraph" w:styleId="Komentrateksts">
    <w:name w:val="annotation text"/>
    <w:basedOn w:val="Parasts"/>
    <w:link w:val="KomentratekstsRakstz"/>
    <w:uiPriority w:val="99"/>
    <w:semiHidden/>
    <w:unhideWhenUsed/>
    <w:rsid w:val="00B114E3"/>
    <w:rPr>
      <w:sz w:val="20"/>
      <w:szCs w:val="20"/>
    </w:rPr>
  </w:style>
  <w:style w:type="character" w:customStyle="1" w:styleId="KomentratekstsRakstz">
    <w:name w:val="Komentāra teksts Rakstz."/>
    <w:basedOn w:val="Noklusjumarindkopasfonts"/>
    <w:link w:val="Komentrateksts"/>
    <w:uiPriority w:val="99"/>
    <w:semiHidden/>
    <w:rsid w:val="00B114E3"/>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114E3"/>
    <w:rPr>
      <w:b/>
      <w:bCs/>
    </w:rPr>
  </w:style>
  <w:style w:type="character" w:customStyle="1" w:styleId="KomentratmaRakstz">
    <w:name w:val="Komentāra tēma Rakstz."/>
    <w:basedOn w:val="KomentratekstsRakstz"/>
    <w:link w:val="Komentratma"/>
    <w:uiPriority w:val="99"/>
    <w:semiHidden/>
    <w:rsid w:val="00B114E3"/>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2</Pages>
  <Words>1677</Words>
  <Characters>957</Characters>
  <Application>Microsoft Office Word</Application>
  <DocSecurity>0</DocSecurity>
  <Lines>7</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dcterms:created xsi:type="dcterms:W3CDTF">2023-05-05T21:35:00Z</dcterms:created>
  <dcterms:modified xsi:type="dcterms:W3CDTF">2023-05-11T11:14:00Z</dcterms:modified>
</cp:coreProperties>
</file>