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73C31" w:rsidRPr="00BB2078" w14:paraId="345B31AF" w14:textId="77777777" w:rsidTr="001E0CD4">
        <w:tc>
          <w:tcPr>
            <w:tcW w:w="9458" w:type="dxa"/>
          </w:tcPr>
          <w:p w14:paraId="2BE6125D" w14:textId="77777777" w:rsidR="00C73C31" w:rsidRPr="00BB2078" w:rsidRDefault="00C73C31" w:rsidP="001E0CD4">
            <w:pPr>
              <w:jc w:val="center"/>
              <w:rPr>
                <w:sz w:val="24"/>
                <w:szCs w:val="24"/>
              </w:rPr>
            </w:pPr>
            <w:r w:rsidRPr="00BB2078">
              <w:rPr>
                <w:noProof/>
                <w:sz w:val="24"/>
                <w:szCs w:val="24"/>
              </w:rPr>
              <w:drawing>
                <wp:inline distT="0" distB="0" distL="0" distR="0" wp14:anchorId="3F96F673" wp14:editId="1D797CFC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C31" w:rsidRPr="00BB2078" w14:paraId="400CF507" w14:textId="77777777" w:rsidTr="001E0CD4">
        <w:tc>
          <w:tcPr>
            <w:tcW w:w="9458" w:type="dxa"/>
          </w:tcPr>
          <w:p w14:paraId="298DCD62" w14:textId="77777777" w:rsidR="00C73C31" w:rsidRPr="00BB2078" w:rsidRDefault="00C73C31" w:rsidP="001E0CD4">
            <w:pPr>
              <w:jc w:val="center"/>
              <w:rPr>
                <w:sz w:val="24"/>
                <w:szCs w:val="24"/>
              </w:rPr>
            </w:pPr>
            <w:r w:rsidRPr="00BB2078">
              <w:rPr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C73C31" w:rsidRPr="00BB2078" w14:paraId="26EBDA2B" w14:textId="77777777" w:rsidTr="001E0CD4">
        <w:tc>
          <w:tcPr>
            <w:tcW w:w="9458" w:type="dxa"/>
          </w:tcPr>
          <w:p w14:paraId="4C20F1DF" w14:textId="77777777" w:rsidR="00C73C31" w:rsidRPr="00BB2078" w:rsidRDefault="00C73C31" w:rsidP="001E0CD4">
            <w:pPr>
              <w:jc w:val="center"/>
              <w:rPr>
                <w:sz w:val="24"/>
                <w:szCs w:val="24"/>
              </w:rPr>
            </w:pPr>
            <w:r w:rsidRPr="00BB2078">
              <w:rPr>
                <w:sz w:val="24"/>
                <w:szCs w:val="24"/>
              </w:rPr>
              <w:t>Reģ.Nr.90009116327</w:t>
            </w:r>
          </w:p>
        </w:tc>
      </w:tr>
      <w:tr w:rsidR="00C73C31" w:rsidRPr="00BB2078" w14:paraId="23182CE7" w14:textId="77777777" w:rsidTr="001E0CD4">
        <w:tc>
          <w:tcPr>
            <w:tcW w:w="9458" w:type="dxa"/>
          </w:tcPr>
          <w:p w14:paraId="411D7B83" w14:textId="77777777" w:rsidR="00C73C31" w:rsidRPr="00BB2078" w:rsidRDefault="00C73C31" w:rsidP="001E0CD4">
            <w:pPr>
              <w:jc w:val="center"/>
              <w:rPr>
                <w:sz w:val="24"/>
                <w:szCs w:val="24"/>
              </w:rPr>
            </w:pPr>
            <w:r w:rsidRPr="00BB2078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C73C31" w:rsidRPr="00BB2078" w14:paraId="4046B9A2" w14:textId="77777777" w:rsidTr="001E0CD4">
        <w:tc>
          <w:tcPr>
            <w:tcW w:w="9458" w:type="dxa"/>
          </w:tcPr>
          <w:p w14:paraId="717F6B5D" w14:textId="77777777" w:rsidR="00C73C31" w:rsidRPr="00BB2078" w:rsidRDefault="00C73C31" w:rsidP="001E0CD4">
            <w:pPr>
              <w:jc w:val="center"/>
              <w:rPr>
                <w:sz w:val="24"/>
                <w:szCs w:val="24"/>
              </w:rPr>
            </w:pPr>
            <w:r w:rsidRPr="00BB2078">
              <w:rPr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744C5696" w14:textId="77777777" w:rsidR="00C73C31" w:rsidRPr="00BB2078" w:rsidRDefault="00C73C31" w:rsidP="00C73C31">
      <w:pPr>
        <w:rPr>
          <w:sz w:val="24"/>
          <w:szCs w:val="24"/>
        </w:rPr>
      </w:pPr>
    </w:p>
    <w:p w14:paraId="2FA2B76C" w14:textId="77777777" w:rsidR="00C73C31" w:rsidRPr="00BB2078" w:rsidRDefault="00C73C31" w:rsidP="00C73C3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207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06378B0" w14:textId="77777777" w:rsidR="00C73C31" w:rsidRPr="00BB2078" w:rsidRDefault="00C73C31" w:rsidP="00C73C31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B2078">
        <w:rPr>
          <w:rFonts w:ascii="Times New Roman" w:hAnsi="Times New Roman" w:cs="Times New Roman"/>
          <w:sz w:val="24"/>
          <w:szCs w:val="24"/>
        </w:rPr>
        <w:t>Gulbenē</w:t>
      </w:r>
    </w:p>
    <w:p w14:paraId="5319B23B" w14:textId="77777777" w:rsidR="00C73C31" w:rsidRPr="00BB2078" w:rsidRDefault="00C73C31" w:rsidP="00C73C31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73C31" w:rsidRPr="00BB2078" w14:paraId="7016E71F" w14:textId="77777777" w:rsidTr="001E0CD4">
        <w:tc>
          <w:tcPr>
            <w:tcW w:w="4729" w:type="dxa"/>
          </w:tcPr>
          <w:p w14:paraId="1BD7676A" w14:textId="6506B195" w:rsidR="00C73C31" w:rsidRPr="00BB2078" w:rsidRDefault="00C73C31" w:rsidP="001E0CD4">
            <w:pPr>
              <w:rPr>
                <w:b/>
                <w:bCs/>
                <w:sz w:val="24"/>
                <w:szCs w:val="24"/>
              </w:rPr>
            </w:pPr>
            <w:r w:rsidRPr="00BB2078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BB2078">
              <w:rPr>
                <w:b/>
                <w:bCs/>
                <w:sz w:val="24"/>
                <w:szCs w:val="24"/>
              </w:rPr>
              <w:t>.gada</w:t>
            </w:r>
          </w:p>
        </w:tc>
        <w:tc>
          <w:tcPr>
            <w:tcW w:w="4729" w:type="dxa"/>
          </w:tcPr>
          <w:p w14:paraId="31A70927" w14:textId="033BDAC2" w:rsidR="00C73C31" w:rsidRPr="00BB2078" w:rsidRDefault="00C73C31" w:rsidP="001E0CD4">
            <w:pPr>
              <w:rPr>
                <w:b/>
                <w:bCs/>
                <w:sz w:val="24"/>
                <w:szCs w:val="24"/>
              </w:rPr>
            </w:pPr>
            <w:r w:rsidRPr="00BB2078">
              <w:rPr>
                <w:b/>
                <w:bCs/>
                <w:sz w:val="24"/>
                <w:szCs w:val="24"/>
              </w:rPr>
              <w:t>Nr. GND/202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BB2078">
              <w:rPr>
                <w:b/>
                <w:bCs/>
                <w:sz w:val="24"/>
                <w:szCs w:val="24"/>
              </w:rPr>
              <w:t>/</w:t>
            </w:r>
          </w:p>
        </w:tc>
      </w:tr>
      <w:tr w:rsidR="00C73C31" w:rsidRPr="00BB2078" w14:paraId="6B12F364" w14:textId="77777777" w:rsidTr="001E0CD4">
        <w:tc>
          <w:tcPr>
            <w:tcW w:w="4729" w:type="dxa"/>
          </w:tcPr>
          <w:p w14:paraId="39AD74D1" w14:textId="77777777" w:rsidR="00C73C31" w:rsidRPr="00BB2078" w:rsidRDefault="00C73C31" w:rsidP="001E0CD4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</w:tcPr>
          <w:p w14:paraId="4E6746C6" w14:textId="77777777" w:rsidR="00C73C31" w:rsidRPr="00BB2078" w:rsidRDefault="00C73C31" w:rsidP="001E0CD4">
            <w:pPr>
              <w:rPr>
                <w:b/>
                <w:bCs/>
                <w:sz w:val="24"/>
                <w:szCs w:val="24"/>
              </w:rPr>
            </w:pPr>
            <w:r w:rsidRPr="00BB2078">
              <w:rPr>
                <w:b/>
                <w:bCs/>
                <w:sz w:val="24"/>
                <w:szCs w:val="24"/>
              </w:rPr>
              <w:t>(protokols Nr.; .p.)</w:t>
            </w:r>
          </w:p>
        </w:tc>
      </w:tr>
    </w:tbl>
    <w:p w14:paraId="51103EE2" w14:textId="77777777" w:rsidR="00C73C31" w:rsidRPr="00BB2078" w:rsidRDefault="00C73C31" w:rsidP="00C73C31">
      <w:pPr>
        <w:rPr>
          <w:sz w:val="24"/>
          <w:szCs w:val="24"/>
        </w:rPr>
      </w:pPr>
    </w:p>
    <w:p w14:paraId="7749522B" w14:textId="4566B4C3" w:rsidR="00C73C31" w:rsidRDefault="00C73C31" w:rsidP="00C73C31">
      <w:pPr>
        <w:widowControl w:val="0"/>
        <w:spacing w:line="36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color w:val="00000A"/>
          <w:sz w:val="24"/>
          <w:szCs w:val="24"/>
          <w:lang w:bidi="hi-IN"/>
        </w:rPr>
        <w:t>Par</w:t>
      </w:r>
      <w:r>
        <w:rPr>
          <w:rFonts w:eastAsia="Calibri"/>
          <w:b/>
          <w:bCs/>
          <w:sz w:val="24"/>
          <w:szCs w:val="24"/>
        </w:rPr>
        <w:t xml:space="preserve"> Laimas Brašes atbrīvošanu no Rankas pamatskolas direktores amata</w:t>
      </w:r>
    </w:p>
    <w:p w14:paraId="52E2354E" w14:textId="77777777" w:rsidR="00C73C31" w:rsidRDefault="00C73C31" w:rsidP="00C73C31">
      <w:pPr>
        <w:widowControl w:val="0"/>
        <w:suppressAutoHyphens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eastAsia="Arial Unicode MS"/>
        </w:rPr>
      </w:pPr>
    </w:p>
    <w:p w14:paraId="26F77018" w14:textId="0E073A6B" w:rsidR="00C73C31" w:rsidRPr="00570E0D" w:rsidRDefault="00C73C31" w:rsidP="00C73C31">
      <w:pPr>
        <w:spacing w:line="360" w:lineRule="auto"/>
        <w:ind w:right="-2" w:firstLine="567"/>
        <w:jc w:val="both"/>
        <w:rPr>
          <w:rFonts w:eastAsia="Calibri"/>
          <w:sz w:val="24"/>
          <w:szCs w:val="24"/>
        </w:rPr>
      </w:pPr>
      <w:r w:rsidRPr="009632B9">
        <w:rPr>
          <w:rFonts w:eastAsia="Calibri"/>
          <w:sz w:val="24"/>
          <w:szCs w:val="24"/>
        </w:rPr>
        <w:t xml:space="preserve">Gulbenes novada pašvaldībā </w:t>
      </w:r>
      <w:r w:rsidRPr="009632B9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9632B9">
        <w:rPr>
          <w:sz w:val="24"/>
          <w:szCs w:val="24"/>
        </w:rPr>
        <w:t xml:space="preserve">.gada </w:t>
      </w:r>
      <w:r>
        <w:rPr>
          <w:sz w:val="24"/>
          <w:szCs w:val="24"/>
        </w:rPr>
        <w:t>15.maijā</w:t>
      </w:r>
      <w:r w:rsidRPr="009632B9">
        <w:rPr>
          <w:sz w:val="24"/>
          <w:szCs w:val="24"/>
        </w:rPr>
        <w:t xml:space="preserve"> </w:t>
      </w:r>
      <w:r w:rsidRPr="009632B9">
        <w:rPr>
          <w:rFonts w:eastAsia="Calibri"/>
          <w:sz w:val="24"/>
          <w:szCs w:val="24"/>
        </w:rPr>
        <w:t xml:space="preserve">saņemts </w:t>
      </w:r>
      <w:r>
        <w:rPr>
          <w:sz w:val="24"/>
          <w:szCs w:val="24"/>
        </w:rPr>
        <w:t>Laimas Brašes</w:t>
      </w:r>
      <w:r w:rsidRPr="00C73C31">
        <w:rPr>
          <w:rFonts w:eastAsia="Arial Unicode MS"/>
          <w:sz w:val="24"/>
          <w:szCs w:val="24"/>
        </w:rPr>
        <w:t xml:space="preserve">, </w:t>
      </w:r>
      <w:r w:rsidRPr="009632B9">
        <w:rPr>
          <w:rFonts w:eastAsia="Calibri"/>
          <w:sz w:val="24"/>
          <w:szCs w:val="24"/>
        </w:rPr>
        <w:t>202</w:t>
      </w:r>
      <w:r>
        <w:rPr>
          <w:rFonts w:eastAsia="Calibri"/>
          <w:sz w:val="24"/>
          <w:szCs w:val="24"/>
        </w:rPr>
        <w:t>3</w:t>
      </w:r>
      <w:r w:rsidRPr="009632B9">
        <w:rPr>
          <w:rFonts w:eastAsia="Calibri"/>
          <w:sz w:val="24"/>
          <w:szCs w:val="24"/>
        </w:rPr>
        <w:t>.gada</w:t>
      </w:r>
      <w:r>
        <w:rPr>
          <w:rFonts w:eastAsia="Calibri"/>
          <w:sz w:val="24"/>
          <w:szCs w:val="24"/>
        </w:rPr>
        <w:t xml:space="preserve"> </w:t>
      </w:r>
      <w:r w:rsidRPr="009632B9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15.maija </w:t>
      </w:r>
      <w:r w:rsidRPr="009632B9">
        <w:rPr>
          <w:rFonts w:eastAsia="Calibri"/>
          <w:sz w:val="24"/>
          <w:szCs w:val="24"/>
        </w:rPr>
        <w:t>iesniegums (Gulbenes novada pašvaldībā reģistrēts ar Nr.GND/7.</w:t>
      </w:r>
      <w:r>
        <w:rPr>
          <w:rFonts w:eastAsia="Calibri"/>
          <w:sz w:val="24"/>
          <w:szCs w:val="24"/>
        </w:rPr>
        <w:t>8</w:t>
      </w:r>
      <w:r w:rsidRPr="009632B9">
        <w:rPr>
          <w:rFonts w:eastAsia="Calibri"/>
          <w:sz w:val="24"/>
          <w:szCs w:val="24"/>
        </w:rPr>
        <w:t>/2</w:t>
      </w:r>
      <w:r>
        <w:rPr>
          <w:rFonts w:eastAsia="Calibri"/>
          <w:sz w:val="24"/>
          <w:szCs w:val="24"/>
        </w:rPr>
        <w:t>3</w:t>
      </w:r>
      <w:r w:rsidRPr="009632B9">
        <w:rPr>
          <w:rFonts w:eastAsia="Calibri"/>
          <w:sz w:val="24"/>
          <w:szCs w:val="24"/>
        </w:rPr>
        <w:t>/</w:t>
      </w:r>
      <w:r>
        <w:rPr>
          <w:rFonts w:eastAsia="Calibri"/>
          <w:sz w:val="24"/>
          <w:szCs w:val="24"/>
        </w:rPr>
        <w:t>205</w:t>
      </w:r>
      <w:r w:rsidRPr="009632B9">
        <w:rPr>
          <w:rFonts w:eastAsia="Calibri"/>
          <w:sz w:val="24"/>
          <w:szCs w:val="24"/>
        </w:rPr>
        <w:t xml:space="preserve">), kurā tiek lūgts viņu atbrīvot no </w:t>
      </w:r>
      <w:r>
        <w:rPr>
          <w:rFonts w:eastAsia="Calibri"/>
          <w:sz w:val="24"/>
          <w:szCs w:val="24"/>
        </w:rPr>
        <w:t xml:space="preserve">Rankas pamatskolas direktores </w:t>
      </w:r>
      <w:r w:rsidRPr="009632B9">
        <w:rPr>
          <w:rFonts w:eastAsia="Calibri"/>
          <w:sz w:val="24"/>
          <w:szCs w:val="24"/>
        </w:rPr>
        <w:t xml:space="preserve">amata. </w:t>
      </w:r>
      <w:r>
        <w:rPr>
          <w:sz w:val="24"/>
          <w:szCs w:val="24"/>
        </w:rPr>
        <w:t xml:space="preserve">Iesniedzēja lūdz atbrīvot viņu no Rankas pamatskolas direktores </w:t>
      </w:r>
      <w:r w:rsidRPr="00EB4E5A">
        <w:rPr>
          <w:sz w:val="24"/>
          <w:szCs w:val="24"/>
        </w:rPr>
        <w:t>amata</w:t>
      </w:r>
      <w:r>
        <w:rPr>
          <w:sz w:val="24"/>
          <w:szCs w:val="24"/>
        </w:rPr>
        <w:t>, savstarpēji vienojoties, saskaņā ar Darba likuma 114.pantu no 2023.gada 31.jūlija  (pēdējā darba diena).</w:t>
      </w:r>
    </w:p>
    <w:p w14:paraId="6913BF7B" w14:textId="0042A5D6" w:rsidR="00C73C31" w:rsidRPr="00914CD2" w:rsidRDefault="00C73C31" w:rsidP="00C73C31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D71283">
        <w:rPr>
          <w:sz w:val="24"/>
          <w:szCs w:val="24"/>
        </w:rPr>
        <w:t xml:space="preserve">amatojoties uz Pašvaldību likuma 10.panta pirmās daļas </w:t>
      </w:r>
      <w:r>
        <w:rPr>
          <w:sz w:val="24"/>
          <w:szCs w:val="24"/>
        </w:rPr>
        <w:t>10</w:t>
      </w:r>
      <w:r w:rsidRPr="00D71283">
        <w:rPr>
          <w:sz w:val="24"/>
          <w:szCs w:val="24"/>
        </w:rPr>
        <w:t xml:space="preserve">.punktu, kas nosaka, ka dome ir tiesīga izlemt ikvienu </w:t>
      </w:r>
      <w:r w:rsidRPr="00C73C31">
        <w:rPr>
          <w:sz w:val="24"/>
          <w:szCs w:val="24"/>
        </w:rPr>
        <w:t xml:space="preserve">pašvaldības kompetences jautājumu; tikai domes kompetencē ir </w:t>
      </w:r>
      <w:r w:rsidRPr="00C73C31">
        <w:rPr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 w:rsidRPr="00C73C31">
        <w:rPr>
          <w:sz w:val="24"/>
          <w:szCs w:val="24"/>
        </w:rPr>
        <w:t xml:space="preserve">, Izglītības likuma 17.panta trešās daļas 2.punktu, kas paredz, ka pašvaldība </w:t>
      </w:r>
      <w:r w:rsidRPr="00C73C31">
        <w:rPr>
          <w:sz w:val="24"/>
          <w:szCs w:val="24"/>
          <w:shd w:val="clear" w:color="auto" w:fill="FFFFFF"/>
        </w:rPr>
        <w:t>pieņem darbā un atbrīvo no darba tās padotībā esošo vispārējās izglītības iestāžu, tai skaitā speciālo izglītības iestāžu, profesionālās izglītības iestāžu, interešu izglītības iestāžu un profesionālās ievirzes izglītības iestāžu, vadītājus</w:t>
      </w:r>
      <w:r w:rsidRPr="00C73C31">
        <w:rPr>
          <w:sz w:val="24"/>
          <w:szCs w:val="24"/>
        </w:rPr>
        <w:t>, Darba likuma 114.pantu, kas paredz, ka darbinieks un darba devējs var izbeigt darba tiesiskās attiecības, savstarpēji vienojoties un šāds līgums slēdzams rakstveidā,</w:t>
      </w:r>
      <w:r>
        <w:rPr>
          <w:sz w:val="24"/>
          <w:szCs w:val="24"/>
        </w:rPr>
        <w:t xml:space="preserve"> </w:t>
      </w:r>
      <w:r w:rsidRPr="00173DAE">
        <w:rPr>
          <w:color w:val="000000" w:themeColor="text1"/>
          <w:sz w:val="24"/>
          <w:szCs w:val="24"/>
        </w:rPr>
        <w:t>Valsts un pašvaldību institūciju amatpersonu un darbinieku atlīdzības likuma 40.panta pirmo daļu</w:t>
      </w:r>
      <w:r w:rsidRPr="00CE5792">
        <w:rPr>
          <w:sz w:val="24"/>
          <w:szCs w:val="24"/>
        </w:rPr>
        <w:t>, Darba likuma</w:t>
      </w:r>
      <w:r w:rsidRPr="000F27E1">
        <w:rPr>
          <w:bCs/>
          <w:sz w:val="24"/>
          <w:szCs w:val="24"/>
        </w:rPr>
        <w:t xml:space="preserve"> </w:t>
      </w:r>
      <w:r w:rsidRPr="00CE5792">
        <w:rPr>
          <w:sz w:val="24"/>
          <w:szCs w:val="24"/>
        </w:rPr>
        <w:t xml:space="preserve">149.panta piekto daļu, kas nosaka, ka ikgadējā apmaksātā atvaļinājuma atlīdzināšana naudā nav pieļaujama, izņemot gadījumus, kad darba </w:t>
      </w:r>
      <w:r w:rsidRPr="00C111F1">
        <w:rPr>
          <w:sz w:val="24"/>
          <w:szCs w:val="24"/>
        </w:rPr>
        <w:t xml:space="preserve">tiesiskās attiecības tiek izbeigtas un darbinieks ikgadējo apmaksāto atvaļinājumu nav izmantojis; darba devējam ir pienākums izmaksāt atlīdzību par visu periodu, par kuru darbinieks nav </w:t>
      </w:r>
      <w:r w:rsidRPr="005A6F75">
        <w:rPr>
          <w:sz w:val="24"/>
          <w:szCs w:val="24"/>
        </w:rPr>
        <w:t xml:space="preserve">izmantojis ikgadējo apmaksāto atvaļinājumu, </w:t>
      </w:r>
      <w:r w:rsidRPr="00EE2728">
        <w:rPr>
          <w:sz w:val="24"/>
          <w:szCs w:val="24"/>
        </w:rPr>
        <w:t>atklāti balsojot ar … balsīm “PAR”- , “PRET”- , “ATTURAS”- , Gulbenes novada dome NOLEMJ:</w:t>
      </w:r>
    </w:p>
    <w:p w14:paraId="474EFD15" w14:textId="4658C774" w:rsidR="00C73C31" w:rsidRPr="00CC0493" w:rsidRDefault="00C73C31" w:rsidP="00C73C31">
      <w:pPr>
        <w:autoSpaceDE w:val="0"/>
        <w:autoSpaceDN w:val="0"/>
        <w:adjustRightInd w:val="0"/>
        <w:spacing w:line="360" w:lineRule="auto"/>
        <w:ind w:firstLine="567"/>
        <w:jc w:val="both"/>
        <w:rPr>
          <w:noProof/>
          <w:sz w:val="24"/>
          <w:szCs w:val="24"/>
        </w:rPr>
      </w:pPr>
      <w:r w:rsidRPr="00CC0493">
        <w:rPr>
          <w:sz w:val="24"/>
          <w:szCs w:val="24"/>
        </w:rPr>
        <w:t xml:space="preserve">1. ATBRĪVOT </w:t>
      </w:r>
      <w:r>
        <w:rPr>
          <w:rFonts w:eastAsia="Arial Unicode MS"/>
          <w:sz w:val="24"/>
          <w:szCs w:val="24"/>
        </w:rPr>
        <w:t>Laimu Braši</w:t>
      </w:r>
      <w:r w:rsidRPr="00CC0493">
        <w:rPr>
          <w:sz w:val="24"/>
          <w:szCs w:val="24"/>
        </w:rPr>
        <w:t xml:space="preserve">, no </w:t>
      </w:r>
      <w:r>
        <w:rPr>
          <w:rFonts w:eastAsia="Calibri"/>
          <w:sz w:val="24"/>
          <w:szCs w:val="24"/>
        </w:rPr>
        <w:t>Rankas pamatskolas direktores</w:t>
      </w:r>
      <w:r w:rsidRPr="00CC0493">
        <w:rPr>
          <w:rFonts w:eastAsia="Arial Unicode MS"/>
          <w:b/>
          <w:sz w:val="24"/>
          <w:szCs w:val="24"/>
        </w:rPr>
        <w:t xml:space="preserve"> </w:t>
      </w:r>
      <w:r w:rsidRPr="00CC0493">
        <w:rPr>
          <w:noProof/>
          <w:sz w:val="24"/>
          <w:szCs w:val="24"/>
        </w:rPr>
        <w:t xml:space="preserve">amata </w:t>
      </w:r>
      <w:r>
        <w:rPr>
          <w:noProof/>
          <w:sz w:val="24"/>
          <w:szCs w:val="24"/>
        </w:rPr>
        <w:t>no</w:t>
      </w:r>
      <w:r w:rsidRPr="00CC0493">
        <w:rPr>
          <w:noProof/>
          <w:sz w:val="24"/>
          <w:szCs w:val="24"/>
        </w:rPr>
        <w:t xml:space="preserve"> 202</w:t>
      </w:r>
      <w:r>
        <w:rPr>
          <w:noProof/>
          <w:sz w:val="24"/>
          <w:szCs w:val="24"/>
        </w:rPr>
        <w:t>3</w:t>
      </w:r>
      <w:r w:rsidRPr="00CC0493">
        <w:rPr>
          <w:noProof/>
          <w:sz w:val="24"/>
          <w:szCs w:val="24"/>
        </w:rPr>
        <w:t>.gada</w:t>
      </w:r>
      <w:r>
        <w:rPr>
          <w:noProof/>
          <w:sz w:val="24"/>
          <w:szCs w:val="24"/>
        </w:rPr>
        <w:t xml:space="preserve"> 31.jūlija</w:t>
      </w:r>
      <w:r w:rsidRPr="00CC0493">
        <w:rPr>
          <w:noProof/>
          <w:sz w:val="24"/>
          <w:szCs w:val="24"/>
        </w:rPr>
        <w:t xml:space="preserve"> (pēdējā darba diena).</w:t>
      </w:r>
    </w:p>
    <w:p w14:paraId="4B4C6119" w14:textId="62B1CB7E" w:rsidR="008C4FF8" w:rsidRDefault="00C73C31" w:rsidP="008C4FF8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CC0493">
        <w:rPr>
          <w:sz w:val="24"/>
          <w:szCs w:val="24"/>
        </w:rPr>
        <w:lastRenderedPageBreak/>
        <w:t>2.</w:t>
      </w:r>
      <w:r w:rsidR="008C4FF8" w:rsidRPr="008C4FF8">
        <w:rPr>
          <w:noProof/>
          <w:sz w:val="24"/>
          <w:szCs w:val="24"/>
        </w:rPr>
        <w:t xml:space="preserve"> </w:t>
      </w:r>
      <w:r w:rsidR="008C4FF8" w:rsidRPr="00DA326B">
        <w:rPr>
          <w:noProof/>
          <w:sz w:val="24"/>
          <w:szCs w:val="24"/>
        </w:rPr>
        <w:t>UZDOT Gulbenes novada pašvaldības</w:t>
      </w:r>
      <w:r w:rsidR="00A40862">
        <w:rPr>
          <w:noProof/>
          <w:sz w:val="24"/>
          <w:szCs w:val="24"/>
        </w:rPr>
        <w:t xml:space="preserve"> administrācijas </w:t>
      </w:r>
      <w:r w:rsidR="008C4FF8">
        <w:rPr>
          <w:noProof/>
          <w:sz w:val="24"/>
          <w:szCs w:val="24"/>
        </w:rPr>
        <w:t>Juridiskajai un p</w:t>
      </w:r>
      <w:r w:rsidR="008C4FF8" w:rsidRPr="00DA326B">
        <w:rPr>
          <w:noProof/>
          <w:sz w:val="24"/>
          <w:szCs w:val="24"/>
        </w:rPr>
        <w:t>ersonālvadības nodaļai veikt nepieciešamās darbības attiecībā uz</w:t>
      </w:r>
      <w:r w:rsidR="008C4FF8">
        <w:rPr>
          <w:noProof/>
          <w:sz w:val="24"/>
          <w:szCs w:val="24"/>
        </w:rPr>
        <w:t xml:space="preserve"> darba</w:t>
      </w:r>
      <w:r w:rsidR="008C4FF8" w:rsidRPr="00DA326B">
        <w:rPr>
          <w:noProof/>
          <w:sz w:val="24"/>
          <w:szCs w:val="24"/>
        </w:rPr>
        <w:t xml:space="preserve"> tiesisko attiecību izbeigšanu </w:t>
      </w:r>
      <w:r w:rsidR="008C4FF8">
        <w:rPr>
          <w:noProof/>
          <w:sz w:val="24"/>
          <w:szCs w:val="24"/>
        </w:rPr>
        <w:t xml:space="preserve">ar Laimu Braši </w:t>
      </w:r>
      <w:r w:rsidR="008C4FF8" w:rsidRPr="00DA326B">
        <w:rPr>
          <w:noProof/>
          <w:sz w:val="24"/>
          <w:szCs w:val="24"/>
        </w:rPr>
        <w:t>normatīvajos aktos noteiktajā kārtībā.</w:t>
      </w:r>
      <w:r w:rsidRPr="00CC0493">
        <w:rPr>
          <w:sz w:val="24"/>
          <w:szCs w:val="24"/>
        </w:rPr>
        <w:t xml:space="preserve"> </w:t>
      </w:r>
    </w:p>
    <w:p w14:paraId="3C4FD9DC" w14:textId="3FBC2217" w:rsidR="00C73C31" w:rsidRPr="006303EB" w:rsidRDefault="008C4FF8" w:rsidP="008C4FF8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C73C31" w:rsidRPr="00CC0493">
        <w:rPr>
          <w:sz w:val="24"/>
          <w:szCs w:val="24"/>
        </w:rPr>
        <w:t>UZDOT Gulbenes novada pašvaldības administrācijas</w:t>
      </w:r>
      <w:r w:rsidR="00C73C31" w:rsidRPr="006303EB">
        <w:rPr>
          <w:sz w:val="24"/>
          <w:szCs w:val="24"/>
        </w:rPr>
        <w:t xml:space="preserve"> Finanšu nodaļai aprēķināt un izmaksāt </w:t>
      </w:r>
      <w:r w:rsidR="00C73C31">
        <w:rPr>
          <w:rFonts w:eastAsia="Arial Unicode MS"/>
          <w:sz w:val="24"/>
          <w:szCs w:val="24"/>
        </w:rPr>
        <w:t>Laimai Brašei</w:t>
      </w:r>
      <w:r w:rsidR="00C73C31" w:rsidRPr="006303EB">
        <w:rPr>
          <w:rFonts w:eastAsia="Arial Unicode MS"/>
          <w:sz w:val="24"/>
          <w:szCs w:val="24"/>
        </w:rPr>
        <w:t xml:space="preserve"> </w:t>
      </w:r>
      <w:r w:rsidR="00C73C31" w:rsidRPr="006303EB">
        <w:rPr>
          <w:sz w:val="24"/>
          <w:szCs w:val="24"/>
        </w:rPr>
        <w:t>galīgo norēķinu un kompensāciju par neizmantoto atvaļinājumu.</w:t>
      </w:r>
    </w:p>
    <w:p w14:paraId="5E658E7C" w14:textId="2A940CC4" w:rsidR="00C73C31" w:rsidRDefault="008C4FF8" w:rsidP="00C73C31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73C31" w:rsidRPr="006303EB">
        <w:rPr>
          <w:sz w:val="24"/>
          <w:szCs w:val="24"/>
        </w:rPr>
        <w:t>.</w:t>
      </w:r>
      <w:r w:rsidR="00C73C31">
        <w:rPr>
          <w:sz w:val="24"/>
          <w:szCs w:val="24"/>
        </w:rPr>
        <w:t xml:space="preserve"> </w:t>
      </w:r>
      <w:r w:rsidR="00C73C31" w:rsidRPr="000B4D10">
        <w:rPr>
          <w:sz w:val="24"/>
          <w:szCs w:val="24"/>
        </w:rPr>
        <w:t xml:space="preserve">UZDOT Gulbenes novada pašvaldības izpilddirektorei </w:t>
      </w:r>
      <w:r w:rsidR="00C73C31">
        <w:rPr>
          <w:sz w:val="24"/>
          <w:szCs w:val="24"/>
        </w:rPr>
        <w:t>Antrai Sprudzānei</w:t>
      </w:r>
      <w:r w:rsidR="00C73C31" w:rsidRPr="000B4D10">
        <w:rPr>
          <w:sz w:val="24"/>
          <w:szCs w:val="24"/>
        </w:rPr>
        <w:t xml:space="preserve"> nodrošināt kontroli par šī lēmuma izpildei nepieciešamo dokumentācijas izstrādi un pasākumu veikšanu.</w:t>
      </w:r>
    </w:p>
    <w:p w14:paraId="79180269" w14:textId="530DEC35" w:rsidR="00C73C31" w:rsidRDefault="008C4FF8" w:rsidP="00C73C31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C73C31">
        <w:rPr>
          <w:rFonts w:eastAsia="Calibri"/>
          <w:sz w:val="24"/>
          <w:szCs w:val="24"/>
        </w:rPr>
        <w:t>. UZDOT Gulbenes novada pašvaldības administrācijas Juridiskās un  personālvadības nodaļai informēt Valsts ieņēmumu dienestu par valsts amatpersonu statusu izmaiņām šā lēmuma 1.punktā minēt</w:t>
      </w:r>
      <w:r>
        <w:rPr>
          <w:rFonts w:eastAsia="Calibri"/>
          <w:sz w:val="24"/>
          <w:szCs w:val="24"/>
        </w:rPr>
        <w:t xml:space="preserve">ajai </w:t>
      </w:r>
      <w:r w:rsidR="00C73C31">
        <w:rPr>
          <w:rFonts w:eastAsia="Calibri"/>
          <w:sz w:val="24"/>
          <w:szCs w:val="24"/>
        </w:rPr>
        <w:t>person</w:t>
      </w:r>
      <w:r>
        <w:rPr>
          <w:rFonts w:eastAsia="Calibri"/>
          <w:sz w:val="24"/>
          <w:szCs w:val="24"/>
        </w:rPr>
        <w:t>ai</w:t>
      </w:r>
      <w:r w:rsidR="00C73C31">
        <w:rPr>
          <w:rFonts w:eastAsia="Calibri"/>
          <w:sz w:val="24"/>
          <w:szCs w:val="24"/>
        </w:rPr>
        <w:t xml:space="preserve">.  </w:t>
      </w:r>
    </w:p>
    <w:p w14:paraId="29216E68" w14:textId="77777777" w:rsidR="00C73C31" w:rsidRDefault="00C73C31" w:rsidP="00C73C31">
      <w:pPr>
        <w:spacing w:line="360" w:lineRule="auto"/>
        <w:jc w:val="both"/>
        <w:rPr>
          <w:sz w:val="24"/>
          <w:szCs w:val="24"/>
        </w:rPr>
      </w:pPr>
    </w:p>
    <w:p w14:paraId="029553CB" w14:textId="79E2C7FA" w:rsidR="00C73C31" w:rsidRDefault="00C73C31" w:rsidP="00C73C3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Gulbenes novada domes priekšsēdētājs</w:t>
      </w:r>
      <w:r>
        <w:rPr>
          <w:sz w:val="24"/>
          <w:szCs w:val="24"/>
        </w:rPr>
        <w:tab/>
      </w:r>
      <w:r w:rsidR="008C4FF8">
        <w:rPr>
          <w:sz w:val="24"/>
          <w:szCs w:val="24"/>
        </w:rPr>
        <w:tab/>
      </w:r>
      <w:r w:rsidR="008C4FF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A.Caunītis</w:t>
      </w:r>
    </w:p>
    <w:p w14:paraId="35BC3537" w14:textId="77777777" w:rsidR="00C73C31" w:rsidRDefault="00C73C31" w:rsidP="00C73C31">
      <w:pPr>
        <w:rPr>
          <w:sz w:val="24"/>
          <w:szCs w:val="24"/>
        </w:rPr>
      </w:pPr>
    </w:p>
    <w:p w14:paraId="105247BE" w14:textId="77777777" w:rsidR="00C73C31" w:rsidRPr="00D62FA9" w:rsidRDefault="00C73C31" w:rsidP="00C73C31">
      <w:pPr>
        <w:rPr>
          <w:rFonts w:asciiTheme="minorHAnsi" w:hAnsiTheme="minorHAnsi" w:cstheme="minorBidi"/>
          <w:sz w:val="22"/>
          <w:szCs w:val="22"/>
        </w:rPr>
      </w:pPr>
      <w:r>
        <w:rPr>
          <w:sz w:val="24"/>
          <w:szCs w:val="24"/>
        </w:rPr>
        <w:t>Lēmumprojektu sagatavoja: G.Liepniece-Krūmiņa</w:t>
      </w:r>
    </w:p>
    <w:p w14:paraId="000098FF" w14:textId="77777777" w:rsidR="00D0486D" w:rsidRDefault="00D0486D"/>
    <w:sectPr w:rsidR="00D0486D" w:rsidSect="0056296D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F2"/>
    <w:rsid w:val="001A2F9B"/>
    <w:rsid w:val="0056296D"/>
    <w:rsid w:val="005800F2"/>
    <w:rsid w:val="008C4FF8"/>
    <w:rsid w:val="00A40862"/>
    <w:rsid w:val="00C73C31"/>
    <w:rsid w:val="00D0486D"/>
    <w:rsid w:val="00D412CC"/>
    <w:rsid w:val="00D51B37"/>
    <w:rsid w:val="00F9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1709"/>
  <w15:chartTrackingRefBased/>
  <w15:docId w15:val="{C7112516-9C6D-4B01-997E-ADAC2E0D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3C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73C3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73C31"/>
    <w:pPr>
      <w:spacing w:after="0" w:line="240" w:lineRule="auto"/>
    </w:pPr>
    <w:rPr>
      <w:kern w:val="0"/>
      <w14:ligatures w14:val="none"/>
    </w:rPr>
  </w:style>
  <w:style w:type="paragraph" w:customStyle="1" w:styleId="tv213">
    <w:name w:val="tv213"/>
    <w:basedOn w:val="Parasts"/>
    <w:rsid w:val="00C73C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1960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7</cp:revision>
  <dcterms:created xsi:type="dcterms:W3CDTF">2023-05-22T05:29:00Z</dcterms:created>
  <dcterms:modified xsi:type="dcterms:W3CDTF">2023-05-22T05:58:00Z</dcterms:modified>
</cp:coreProperties>
</file>