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4.0 -->
  <w:body>
    <w:p w:rsidR="001A0A5C" w:rsidP="00B76B2E">
      <w:pPr>
        <w:tabs>
          <w:tab w:val="left" w:pos="4536"/>
        </w:tabs>
        <w:ind w:left="-142" w:firstLine="4395"/>
        <w:jc w:val="both"/>
        <w:rPr>
          <w:szCs w:val="24"/>
          <w:u w:val="none"/>
          <w:lang w:val="it-IT"/>
        </w:rPr>
      </w:pPr>
      <w:r w:rsidRPr="001A0A5C">
        <w:rPr>
          <w:szCs w:val="24"/>
          <w:u w:val="none"/>
          <w:lang w:val="it-IT"/>
        </w:rPr>
        <w:t>APSTIPRINU</w:t>
      </w:r>
    </w:p>
    <w:p w:rsidR="001A0A5C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Gulbenes novada dome</w:t>
      </w:r>
    </w:p>
    <w:p w:rsidR="00E11001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Finanšu komiteja</w:t>
      </w:r>
    </w:p>
    <w:p w:rsidR="001A0A5C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 xml:space="preserve">Priekšsēdētājs__________ </w:t>
      </w:r>
      <w:r w:rsidR="00B73060">
        <w:rPr>
          <w:szCs w:val="24"/>
          <w:u w:val="none"/>
          <w:lang w:val="it-IT"/>
        </w:rPr>
        <w:t>/A.Caunītis</w:t>
      </w:r>
      <w:r w:rsidR="001F7013">
        <w:rPr>
          <w:szCs w:val="24"/>
          <w:u w:val="none"/>
          <w:lang w:val="it-IT"/>
        </w:rPr>
        <w:t>/</w:t>
      </w:r>
    </w:p>
    <w:p w:rsidR="00B76B2E" w:rsidRPr="001A0A5C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202</w:t>
      </w:r>
      <w:r w:rsidR="00D868DE">
        <w:rPr>
          <w:szCs w:val="24"/>
          <w:u w:val="none"/>
          <w:lang w:val="it-IT"/>
        </w:rPr>
        <w:t>3</w:t>
      </w:r>
      <w:r>
        <w:rPr>
          <w:szCs w:val="24"/>
          <w:u w:val="none"/>
          <w:lang w:val="it-IT"/>
        </w:rPr>
        <w:t>. gada “__”__________</w:t>
      </w:r>
    </w:p>
    <w:p w:rsidR="001A0A5C" w:rsidP="001C7258">
      <w:pPr>
        <w:rPr>
          <w:b/>
          <w:sz w:val="48"/>
          <w:szCs w:val="48"/>
          <w:lang w:val="it-IT"/>
        </w:rPr>
      </w:pPr>
    </w:p>
    <w:p w:rsidR="001A0A5C" w:rsidP="001C7258">
      <w:pPr>
        <w:rPr>
          <w:b/>
          <w:sz w:val="48"/>
          <w:szCs w:val="48"/>
          <w:lang w:val="it-IT"/>
        </w:rPr>
      </w:pPr>
    </w:p>
    <w:p w:rsidR="009036AB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2023. gada</w:t>
      </w:r>
      <w:r>
        <w:rPr>
          <w:b/>
          <w:noProof/>
          <w:szCs w:val="24"/>
          <w:u w:val="none"/>
        </w:rPr>
        <w:t xml:space="preserve"> 22. jūnijs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Finanšu komiteja</w:t>
      </w:r>
      <w:r w:rsidR="009F3D14">
        <w:rPr>
          <w:b/>
          <w:szCs w:val="24"/>
          <w:u w:val="none"/>
        </w:rPr>
        <w:t xml:space="preserve"> </w:t>
      </w:r>
    </w:p>
    <w:p w:rsidR="000C7638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:rsidR="000C7638" w:rsidRPr="005842C7" w:rsidP="000C7638">
      <w:pPr>
        <w:rPr>
          <w:szCs w:val="24"/>
          <w:u w:val="none"/>
        </w:rPr>
      </w:pPr>
    </w:p>
    <w:p w:rsidR="00B21256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09:00</w:t>
      </w:r>
    </w:p>
    <w:p w:rsidR="00756319" w:rsidRPr="005842C7" w:rsidP="000C7638">
      <w:pPr>
        <w:rPr>
          <w:szCs w:val="24"/>
          <w:u w:val="none"/>
        </w:rPr>
      </w:pPr>
    </w:p>
    <w:bookmarkStart w:id="0" w:name="_GoBack"/>
    <w:bookmarkEnd w:id="0"/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</w:t>
      </w:r>
      <w:r w:rsidRPr="0016506D">
        <w:rPr>
          <w:noProof/>
          <w:color w:val="000000" w:themeColor="text1"/>
          <w:szCs w:val="24"/>
          <w:u w:val="none"/>
        </w:rPr>
        <w:t xml:space="preserve"> kārtības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priekšfinansējuma</w:t>
      </w:r>
      <w:r w:rsidRPr="0016506D">
        <w:rPr>
          <w:noProof/>
          <w:color w:val="000000" w:themeColor="text1"/>
          <w:szCs w:val="24"/>
          <w:u w:val="none"/>
        </w:rPr>
        <w:t xml:space="preserve"> nodrošināšanu Erasmus+ projekta  “Gulbenes muzeja pieaugušo izglītības nodrošinātāju kompetenču celšana”, Nr. 2023-1-LV01-KA122-ADU-000135457 īstenošanai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Ilze Vanaga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Daukstu pagasta pārvaldes maksas pakalpojumiem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Agnese Zagorska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dalību</w:t>
      </w:r>
      <w:r w:rsidRPr="0016506D">
        <w:rPr>
          <w:noProof/>
          <w:color w:val="000000" w:themeColor="text1"/>
          <w:szCs w:val="24"/>
          <w:u w:val="none"/>
        </w:rPr>
        <w:t xml:space="preserve"> atbalsta programmā daudzdzīvokļu ēkas “Stāķi - 2”, Stāķi, Stradu pagasts, Gulbenes novads, energoefektivitātes pasākumu īstenošanai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domes 2020.gada 30.aprīļa saistošo noteikumu Nr.11 “Par Gulbenes novada domes saistošo noteikumu publicēšanas vietu”  atzīšanu par spēku zaudējušiem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Sanita Puriņa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pašvaldības 2022.gada publiskā pārskata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grozījumu</w:t>
      </w:r>
      <w:r w:rsidRPr="0016506D">
        <w:rPr>
          <w:noProof/>
          <w:color w:val="000000" w:themeColor="text1"/>
          <w:szCs w:val="24"/>
          <w:u w:val="none"/>
        </w:rPr>
        <w:t xml:space="preserve"> Gulbenes novada domes 2016.gada 28.aprīļa lēmumā (protokolsNr.6, 51.p.) “Gulbenes novada vispārējo izglītības iestāžu maksas pakalpojumi”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Agnese Zagorska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izmaiņām</w:t>
      </w:r>
      <w:r w:rsidRPr="0016506D">
        <w:rPr>
          <w:noProof/>
          <w:color w:val="000000" w:themeColor="text1"/>
          <w:szCs w:val="24"/>
          <w:u w:val="none"/>
        </w:rPr>
        <w:t xml:space="preserve"> Gulbenes novada pašvaldības Lauksaimniecības zemes darījumu izvērtēšanas komisijas sastāvā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ieguldījumu</w:t>
      </w:r>
      <w:r w:rsidRPr="0016506D">
        <w:rPr>
          <w:noProof/>
          <w:color w:val="000000" w:themeColor="text1"/>
          <w:szCs w:val="24"/>
          <w:u w:val="none"/>
        </w:rPr>
        <w:t xml:space="preserve"> SIA “Gulbenes Energo Serviss“ pamatkapitālā”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Inta Bindre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pašvaldības</w:t>
      </w:r>
      <w:r w:rsidRPr="0016506D">
        <w:rPr>
          <w:noProof/>
          <w:color w:val="000000" w:themeColor="text1"/>
          <w:szCs w:val="24"/>
          <w:u w:val="none"/>
        </w:rPr>
        <w:t xml:space="preserve"> mantas nodošanu nomā SIA “Gulbenes Energo Serviss”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Inta Bindre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ūdenssaimniecības</w:t>
      </w:r>
      <w:r w:rsidRPr="0016506D">
        <w:rPr>
          <w:noProof/>
          <w:color w:val="000000" w:themeColor="text1"/>
          <w:szCs w:val="24"/>
          <w:u w:val="none"/>
        </w:rPr>
        <w:t xml:space="preserve"> pakalpojumu sniegšanu Gulbenes novada administratīvajā teritorijā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Inta Bindre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</w:t>
      </w:r>
      <w:r w:rsidRPr="0016506D">
        <w:rPr>
          <w:noProof/>
          <w:color w:val="000000" w:themeColor="text1"/>
          <w:szCs w:val="24"/>
          <w:u w:val="none"/>
        </w:rPr>
        <w:t xml:space="preserve"> tiesisko attiecību turpināšanu ar Gulbenes novada pašvaldības izpilddirektori Antru Sprudzāni ar pilnvaru termiņu uz pieciem gadiem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D70F21" w:rsidRPr="00440890" w:rsidP="00203C2F">
      <w:pPr>
        <w:rPr>
          <w:szCs w:val="24"/>
          <w:u w:val="none"/>
        </w:rPr>
      </w:pPr>
    </w:p>
    <w:p w:rsidR="00A96B2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</w:t>
      </w:r>
      <w:r>
        <w:rPr>
          <w:szCs w:val="24"/>
          <w:u w:val="none"/>
        </w:rPr>
        <w:t>:</w:t>
      </w:r>
    </w:p>
    <w:p w:rsidR="00203C2F" w:rsidRPr="0044089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</w:t>
      </w:r>
      <w:r>
        <w:rPr>
          <w:noProof/>
          <w:szCs w:val="24"/>
          <w:u w:val="none"/>
        </w:rPr>
        <w:t xml:space="preserve"> pašvaldības Kancelejas nodaļa ar KAC, Kancelejas pārzinis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:rsidR="00203C2F" w:rsidRPr="00440890" w:rsidP="00203C2F">
      <w:pPr>
        <w:rPr>
          <w:szCs w:val="24"/>
          <w:u w:val="none"/>
        </w:rPr>
      </w:pPr>
    </w:p>
    <w:p w:rsidR="00366EF4" w:rsidP="000C7638">
      <w:pPr>
        <w:rPr>
          <w:szCs w:val="24"/>
          <w:u w:val="none"/>
        </w:rPr>
      </w:pPr>
    </w:p>
    <w:sectPr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38"/>
    <w:rsid w:val="0003247C"/>
    <w:rsid w:val="000A2EB0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47345"/>
    <w:rsid w:val="002F618A"/>
    <w:rsid w:val="00321B74"/>
    <w:rsid w:val="00323CA1"/>
    <w:rsid w:val="0032517B"/>
    <w:rsid w:val="00343293"/>
    <w:rsid w:val="00360A3B"/>
    <w:rsid w:val="00366EF4"/>
    <w:rsid w:val="003C6714"/>
    <w:rsid w:val="003E0A4A"/>
    <w:rsid w:val="00440890"/>
    <w:rsid w:val="00475ADB"/>
    <w:rsid w:val="004A7B24"/>
    <w:rsid w:val="004B4F54"/>
    <w:rsid w:val="004C4F50"/>
    <w:rsid w:val="004F0CFE"/>
    <w:rsid w:val="00504DB6"/>
    <w:rsid w:val="00516961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3AE0"/>
    <w:rsid w:val="0066479D"/>
    <w:rsid w:val="007366C7"/>
    <w:rsid w:val="00756319"/>
    <w:rsid w:val="00771355"/>
    <w:rsid w:val="00772103"/>
    <w:rsid w:val="00802923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E1333"/>
    <w:rsid w:val="00AE5FCA"/>
    <w:rsid w:val="00AF498F"/>
    <w:rsid w:val="00B03844"/>
    <w:rsid w:val="00B16806"/>
    <w:rsid w:val="00B21256"/>
    <w:rsid w:val="00B24B3A"/>
    <w:rsid w:val="00B309A6"/>
    <w:rsid w:val="00B73060"/>
    <w:rsid w:val="00B76B2E"/>
    <w:rsid w:val="00B8478D"/>
    <w:rsid w:val="00C470DF"/>
    <w:rsid w:val="00C50FC7"/>
    <w:rsid w:val="00C72FCA"/>
    <w:rsid w:val="00CC45B9"/>
    <w:rsid w:val="00CD368B"/>
    <w:rsid w:val="00D316F2"/>
    <w:rsid w:val="00D61C55"/>
    <w:rsid w:val="00D64CA5"/>
    <w:rsid w:val="00D70F21"/>
    <w:rsid w:val="00D868DE"/>
    <w:rsid w:val="00D939BB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F05BE8"/>
    <w:rsid w:val="00F07D9B"/>
    <w:rsid w:val="00F47328"/>
    <w:rsid w:val="00FF7E66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B74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0C7638"/>
    <w:rPr>
      <w:rFonts w:ascii="Calibri" w:hAnsi="Calibri" w:cs="Times New Roman"/>
    </w:rPr>
  </w:style>
  <w:style w:type="paragraph" w:styleId="NoSpacing">
    <w:name w:val="No Spacing"/>
    <w:link w:val="NoSpacingChar"/>
    <w:uiPriority w:val="1"/>
    <w:qFormat/>
    <w:rsid w:val="000C7638"/>
    <w:rPr>
      <w:rFonts w:ascii="Calibri" w:hAnsi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3C9CD-4EC8-463D-9CF0-8E7D39DBF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529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Aivars Āre</cp:lastModifiedBy>
  <cp:revision>2</cp:revision>
  <dcterms:created xsi:type="dcterms:W3CDTF">2023-03-20T09:33:00Z</dcterms:created>
  <dcterms:modified xsi:type="dcterms:W3CDTF">2023-03-20T09:33:00Z</dcterms:modified>
</cp:coreProperties>
</file>