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D7C6EAC"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007">
              <w:rPr>
                <w:rFonts w:ascii="Times New Roman" w:hAnsi="Times New Roman" w:cs="Times New Roman"/>
                <w:b/>
                <w:bCs/>
                <w:sz w:val="24"/>
                <w:szCs w:val="24"/>
              </w:rPr>
              <w:t>29.jūnijā</w:t>
            </w:r>
          </w:p>
        </w:tc>
        <w:tc>
          <w:tcPr>
            <w:tcW w:w="4678" w:type="dxa"/>
          </w:tcPr>
          <w:p w14:paraId="1DF1D58F" w14:textId="278B94EC" w:rsidR="0080311D" w:rsidRPr="00EA6BEB" w:rsidRDefault="0080311D" w:rsidP="00233442">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233442">
              <w:rPr>
                <w:rFonts w:ascii="Times New Roman" w:hAnsi="Times New Roman" w:cs="Times New Roman"/>
                <w:b/>
                <w:bCs/>
                <w:sz w:val="24"/>
                <w:szCs w:val="24"/>
              </w:rPr>
              <w:t>629</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161BCC0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3442">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233442">
              <w:rPr>
                <w:rFonts w:ascii="Times New Roman" w:hAnsi="Times New Roman" w:cs="Times New Roman"/>
                <w:b/>
                <w:bCs/>
                <w:sz w:val="24"/>
                <w:szCs w:val="24"/>
              </w:rPr>
              <w:t>74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0CCB3AD4"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FD2204" w:rsidRPr="00FD2204">
        <w:rPr>
          <w:b/>
        </w:rPr>
        <w:t>Lizuma pagastā ar nosaukumu “</w:t>
      </w:r>
      <w:proofErr w:type="spellStart"/>
      <w:r w:rsidR="00FD2204" w:rsidRPr="00FD2204">
        <w:rPr>
          <w:b/>
        </w:rPr>
        <w:t>Ozolmalas</w:t>
      </w:r>
      <w:proofErr w:type="spellEnd"/>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59215D4F"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FD2204" w:rsidRPr="00FD2204">
        <w:rPr>
          <w:rFonts w:ascii="Times New Roman" w:hAnsi="Times New Roman" w:cs="Times New Roman"/>
          <w:sz w:val="24"/>
          <w:szCs w:val="24"/>
        </w:rPr>
        <w:t>2023.gada 25.maijā pieņēma lēmumu Nr. GND/2023/507 “Par nekustamā īpašuma 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xml:space="preserve">” atsavināšanu” (protokols Nr. 8; 53.p.), ar kuru nolēma nodot atsavināšanai Gulbenes novada pašvaldībai piederošo nekustamo īpašumu </w:t>
      </w:r>
      <w:bookmarkStart w:id="0" w:name="_Hlk137711848"/>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bookmarkEnd w:id="0"/>
      <w:r w:rsidR="00FD2204" w:rsidRPr="00FD2204">
        <w:rPr>
          <w:rFonts w:ascii="Times New Roman" w:hAnsi="Times New Roman" w:cs="Times New Roman"/>
          <w:sz w:val="24"/>
          <w:szCs w:val="24"/>
        </w:rPr>
        <w:t>, kas sastāv no zemes vienības ar kadastra apzīmējumu 5072 006 0237, 0,813 ha platībā, par brīvu cenu SIA AVOTI, reģistrācijas numurs 43201013784, juridiskā adrese “Avoti”, Lizuma pagasts, Gulbenes novads, LV-4425</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E62E29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FD2204">
        <w:rPr>
          <w:rFonts w:ascii="Times New Roman" w:hAnsi="Times New Roman" w:cs="Times New Roman"/>
          <w:sz w:val="24"/>
          <w:szCs w:val="24"/>
        </w:rPr>
        <w:t>14.jūnijā</w:t>
      </w:r>
      <w:r w:rsidR="009E3007" w:rsidRPr="009E3007">
        <w:rPr>
          <w:rFonts w:ascii="Times New Roman" w:hAnsi="Times New Roman" w:cs="Times New Roman"/>
          <w:sz w:val="24"/>
          <w:szCs w:val="24"/>
        </w:rPr>
        <w:t xml:space="preserve"> un reģistrēta ar Nr. GND/4.18/23/1</w:t>
      </w:r>
      <w:r w:rsidR="00FD2204">
        <w:rPr>
          <w:rFonts w:ascii="Times New Roman" w:hAnsi="Times New Roman" w:cs="Times New Roman"/>
          <w:sz w:val="24"/>
          <w:szCs w:val="24"/>
        </w:rPr>
        <w:t>739</w:t>
      </w:r>
      <w:r w:rsidR="009E3007" w:rsidRPr="009E3007">
        <w:rPr>
          <w:rFonts w:ascii="Times New Roman" w:hAnsi="Times New Roman" w:cs="Times New Roman"/>
          <w:sz w:val="24"/>
          <w:szCs w:val="24"/>
        </w:rPr>
        <w:t xml:space="preserve">-D) par nekustamā īpašuma </w:t>
      </w:r>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r w:rsidR="00947B62" w:rsidRPr="00DF5D0E">
        <w:rPr>
          <w:rFonts w:ascii="Times New Roman" w:hAnsi="Times New Roman" w:cs="Times New Roman"/>
          <w:sz w:val="24"/>
          <w:szCs w:val="24"/>
        </w:rPr>
        <w:t>, tirgus vērtību.</w:t>
      </w:r>
    </w:p>
    <w:p w14:paraId="7A396807" w14:textId="76EC4E1B" w:rsidR="009C1757" w:rsidRPr="00233442"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FD2204">
        <w:rPr>
          <w:rFonts w:ascii="Times New Roman" w:hAnsi="Times New Roman" w:cs="Times New Roman"/>
          <w:sz w:val="24"/>
          <w:szCs w:val="24"/>
        </w:rPr>
        <w:t>14</w:t>
      </w:r>
      <w:r w:rsidR="009E3007">
        <w:rPr>
          <w:rFonts w:ascii="Times New Roman" w:hAnsi="Times New Roman" w:cs="Times New Roman"/>
          <w:sz w:val="24"/>
          <w:szCs w:val="24"/>
        </w:rPr>
        <w:t>.jūnija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FD2204">
        <w:rPr>
          <w:rFonts w:ascii="Times New Roman" w:hAnsi="Times New Roman" w:cs="Times New Roman"/>
          <w:sz w:val="24"/>
          <w:szCs w:val="24"/>
        </w:rPr>
        <w:t>93</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233442">
        <w:rPr>
          <w:rFonts w:ascii="Times New Roman" w:hAnsi="Times New Roman" w:cs="Times New Roman"/>
          <w:sz w:val="24"/>
          <w:szCs w:val="24"/>
        </w:rPr>
        <w:lastRenderedPageBreak/>
        <w:t>atsavināšanu (</w:t>
      </w:r>
      <w:hyperlink r:id="rId6" w:anchor="p9" w:tgtFrame="_blank" w:history="1">
        <w:r w:rsidRPr="00233442">
          <w:rPr>
            <w:rFonts w:ascii="Times New Roman" w:hAnsi="Times New Roman" w:cs="Times New Roman"/>
            <w:sz w:val="24"/>
            <w:szCs w:val="24"/>
          </w:rPr>
          <w:t>9.pants</w:t>
        </w:r>
      </w:hyperlink>
      <w:r w:rsidRPr="00233442">
        <w:rPr>
          <w:rFonts w:ascii="Times New Roman" w:hAnsi="Times New Roman" w:cs="Times New Roman"/>
          <w:sz w:val="24"/>
          <w:szCs w:val="24"/>
        </w:rPr>
        <w:t xml:space="preserve">), </w:t>
      </w:r>
      <w:proofErr w:type="spellStart"/>
      <w:r w:rsidRPr="00233442">
        <w:rPr>
          <w:rFonts w:ascii="Times New Roman" w:hAnsi="Times New Roman" w:cs="Times New Roman"/>
          <w:sz w:val="24"/>
          <w:szCs w:val="24"/>
        </w:rPr>
        <w:t>nosūta</w:t>
      </w:r>
      <w:proofErr w:type="spellEnd"/>
      <w:r w:rsidRPr="00233442">
        <w:rPr>
          <w:rFonts w:ascii="Times New Roman" w:hAnsi="Times New Roman" w:cs="Times New Roman"/>
          <w:sz w:val="24"/>
          <w:szCs w:val="24"/>
        </w:rPr>
        <w:t xml:space="preserve"> tām atsavināšanas paziņojumu, </w:t>
      </w:r>
      <w:r w:rsidR="006478D3" w:rsidRPr="00233442">
        <w:rPr>
          <w:rFonts w:ascii="Times New Roman" w:hAnsi="Times New Roman" w:cs="Times New Roman"/>
          <w:sz w:val="24"/>
          <w:szCs w:val="24"/>
        </w:rPr>
        <w:t xml:space="preserve">un </w:t>
      </w:r>
      <w:r w:rsidR="00AD18E8" w:rsidRPr="00233442">
        <w:rPr>
          <w:rFonts w:ascii="Times New Roman" w:hAnsi="Times New Roman" w:cs="Times New Roman"/>
          <w:sz w:val="24"/>
          <w:szCs w:val="24"/>
        </w:rPr>
        <w:t>Attīstības un t</w:t>
      </w:r>
      <w:r w:rsidR="006478D3" w:rsidRPr="00233442">
        <w:rPr>
          <w:rFonts w:ascii="Times New Roman" w:hAnsi="Times New Roman" w:cs="Times New Roman"/>
          <w:sz w:val="24"/>
          <w:szCs w:val="24"/>
        </w:rPr>
        <w:t xml:space="preserve">autsaimniecības komitejas ieteikumu, </w:t>
      </w:r>
      <w:r w:rsidRPr="00233442">
        <w:rPr>
          <w:rFonts w:ascii="Times New Roman" w:hAnsi="Times New Roman" w:cs="Times New Roman"/>
          <w:sz w:val="24"/>
          <w:szCs w:val="24"/>
        </w:rPr>
        <w:t xml:space="preserve">atklāti balsojot: </w:t>
      </w:r>
      <w:r w:rsidR="00233442" w:rsidRPr="00233442">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233442">
        <w:rPr>
          <w:rFonts w:ascii="Times New Roman" w:hAnsi="Times New Roman" w:cs="Times New Roman"/>
          <w:color w:val="000000"/>
          <w:sz w:val="24"/>
          <w:szCs w:val="24"/>
        </w:rPr>
        <w:t>, Gulbenes novada dome NOLEMJ</w:t>
      </w:r>
      <w:r w:rsidRPr="00233442">
        <w:rPr>
          <w:rFonts w:ascii="Times New Roman" w:hAnsi="Times New Roman" w:cs="Times New Roman"/>
          <w:sz w:val="24"/>
          <w:szCs w:val="24"/>
        </w:rPr>
        <w:t>:</w:t>
      </w:r>
    </w:p>
    <w:p w14:paraId="0758CDEE" w14:textId="2E364CB9"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33442">
        <w:rPr>
          <w:rFonts w:ascii="Times New Roman" w:hAnsi="Times New Roman" w:cs="Times New Roman"/>
          <w:sz w:val="24"/>
          <w:szCs w:val="24"/>
        </w:rPr>
        <w:t xml:space="preserve">APSTIPRINĀT </w:t>
      </w:r>
      <w:r w:rsidR="00B7749D" w:rsidRPr="00233442">
        <w:rPr>
          <w:rFonts w:ascii="Times New Roman" w:hAnsi="Times New Roman" w:cs="Times New Roman"/>
          <w:sz w:val="24"/>
          <w:szCs w:val="24"/>
        </w:rPr>
        <w:t xml:space="preserve">nekustamā īpašuma </w:t>
      </w:r>
      <w:r w:rsidR="00FD2204" w:rsidRPr="00233442">
        <w:rPr>
          <w:rFonts w:ascii="Times New Roman" w:hAnsi="Times New Roman" w:cs="Times New Roman"/>
          <w:sz w:val="24"/>
          <w:szCs w:val="24"/>
        </w:rPr>
        <w:t>Lizuma pagastā ar nosaukumu “</w:t>
      </w:r>
      <w:proofErr w:type="spellStart"/>
      <w:r w:rsidR="00FD2204" w:rsidRPr="00233442">
        <w:rPr>
          <w:rFonts w:ascii="Times New Roman" w:hAnsi="Times New Roman" w:cs="Times New Roman"/>
          <w:sz w:val="24"/>
          <w:szCs w:val="24"/>
        </w:rPr>
        <w:t>Ozolmalas</w:t>
      </w:r>
      <w:proofErr w:type="spellEnd"/>
      <w:r w:rsidR="00FD2204" w:rsidRPr="00233442">
        <w:rPr>
          <w:rFonts w:ascii="Times New Roman" w:hAnsi="Times New Roman" w:cs="Times New Roman"/>
          <w:sz w:val="24"/>
          <w:szCs w:val="24"/>
        </w:rPr>
        <w:t>”, kadastra numurs 5072 006 0574, kas sastāv no zemes vienības ar kadastra apzīmējumu 5072 006</w:t>
      </w:r>
      <w:r w:rsidR="00FD2204" w:rsidRPr="00FD2204">
        <w:rPr>
          <w:rFonts w:ascii="Times New Roman" w:hAnsi="Times New Roman" w:cs="Times New Roman"/>
          <w:sz w:val="24"/>
          <w:szCs w:val="24"/>
        </w:rPr>
        <w:t xml:space="preserve"> 0237, 0,813 ha platībā</w:t>
      </w:r>
      <w:r w:rsidR="009E3007" w:rsidRPr="009E3007">
        <w:rPr>
          <w:rFonts w:ascii="Times New Roman" w:hAnsi="Times New Roman" w:cs="Times New Roman"/>
          <w:sz w:val="24"/>
          <w:szCs w:val="24"/>
        </w:rPr>
        <w:t xml:space="preserve">, nosacīto cenu </w:t>
      </w:r>
      <w:r w:rsidR="00FD2204">
        <w:rPr>
          <w:rFonts w:ascii="Times New Roman" w:hAnsi="Times New Roman" w:cs="Times New Roman"/>
          <w:sz w:val="24"/>
          <w:szCs w:val="24"/>
        </w:rPr>
        <w:t>20</w:t>
      </w:r>
      <w:r w:rsidR="009E3007" w:rsidRPr="009E3007">
        <w:rPr>
          <w:rFonts w:ascii="Times New Roman" w:hAnsi="Times New Roman" w:cs="Times New Roman"/>
          <w:sz w:val="24"/>
          <w:szCs w:val="24"/>
        </w:rPr>
        <w:t>00 EUR (</w:t>
      </w:r>
      <w:r w:rsidR="00FD2204">
        <w:rPr>
          <w:rFonts w:ascii="Times New Roman" w:hAnsi="Times New Roman" w:cs="Times New Roman"/>
          <w:sz w:val="24"/>
          <w:szCs w:val="24"/>
        </w:rPr>
        <w:t>divi</w:t>
      </w:r>
      <w:r w:rsidR="009E3007" w:rsidRPr="009E3007">
        <w:rPr>
          <w:rFonts w:ascii="Times New Roman" w:hAnsi="Times New Roman" w:cs="Times New Roman"/>
          <w:sz w:val="24"/>
          <w:szCs w:val="24"/>
        </w:rPr>
        <w:t xml:space="preserve"> tūksto</w:t>
      </w:r>
      <w:r w:rsidR="00FD2204">
        <w:rPr>
          <w:rFonts w:ascii="Times New Roman" w:hAnsi="Times New Roman" w:cs="Times New Roman"/>
          <w:sz w:val="24"/>
          <w:szCs w:val="24"/>
        </w:rPr>
        <w:t>ši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1775E0F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FD2204" w:rsidRPr="00FD2204">
        <w:rPr>
          <w:rFonts w:ascii="Times New Roman" w:hAnsi="Times New Roman" w:cs="Times New Roman"/>
          <w:sz w:val="24"/>
          <w:szCs w:val="24"/>
        </w:rPr>
        <w:t>Lizuma pagastā ar nosaukumu “</w:t>
      </w:r>
      <w:proofErr w:type="spellStart"/>
      <w:r w:rsidR="00FD2204" w:rsidRPr="00FD2204">
        <w:rPr>
          <w:rFonts w:ascii="Times New Roman" w:hAnsi="Times New Roman" w:cs="Times New Roman"/>
          <w:sz w:val="24"/>
          <w:szCs w:val="24"/>
        </w:rPr>
        <w:t>Ozolmalas</w:t>
      </w:r>
      <w:proofErr w:type="spellEnd"/>
      <w:r w:rsidR="00FD2204" w:rsidRPr="00FD2204">
        <w:rPr>
          <w:rFonts w:ascii="Times New Roman" w:hAnsi="Times New Roman" w:cs="Times New Roman"/>
          <w:sz w:val="24"/>
          <w:szCs w:val="24"/>
        </w:rPr>
        <w:t>”, kadastra numurs 5072 006 0574</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3442"/>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A03DE"/>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D2204"/>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2302</Words>
  <Characters>1313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dcterms:created xsi:type="dcterms:W3CDTF">2023-06-15T05:39:00Z</dcterms:created>
  <dcterms:modified xsi:type="dcterms:W3CDTF">2023-06-30T10:07:00Z</dcterms:modified>
</cp:coreProperties>
</file>