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6EABFA13" w:rsidR="00704E82" w:rsidRDefault="00704E82" w:rsidP="00F0532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D87178">
              <w:rPr>
                <w:rFonts w:ascii="Times New Roman" w:hAnsi="Times New Roman" w:cs="Times New Roman"/>
                <w:sz w:val="24"/>
                <w:szCs w:val="24"/>
              </w:rPr>
              <w:t xml:space="preserve"> </w:t>
            </w:r>
            <w:r w:rsidRPr="000B1C5E">
              <w:rPr>
                <w:rFonts w:ascii="Times New Roman" w:hAnsi="Times New Roman" w:cs="Times New Roman"/>
                <w:sz w:val="24"/>
                <w:szCs w:val="24"/>
              </w:rPr>
              <w:t>Nr.</w:t>
            </w:r>
            <w:r w:rsidR="00D87178">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A6753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373F73D5"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A31CE">
              <w:rPr>
                <w:rFonts w:ascii="Times New Roman" w:hAnsi="Times New Roman" w:cs="Times New Roman"/>
                <w:b/>
                <w:bCs/>
                <w:sz w:val="24"/>
                <w:szCs w:val="24"/>
              </w:rPr>
              <w:t>10.augustā</w:t>
            </w:r>
          </w:p>
        </w:tc>
        <w:tc>
          <w:tcPr>
            <w:tcW w:w="4678" w:type="dxa"/>
          </w:tcPr>
          <w:p w14:paraId="6A7115E4" w14:textId="73717756"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r w:rsidR="00A67530">
              <w:rPr>
                <w:rFonts w:ascii="Times New Roman" w:hAnsi="Times New Roman" w:cs="Times New Roman"/>
                <w:b/>
                <w:bCs/>
                <w:sz w:val="24"/>
                <w:szCs w:val="24"/>
              </w:rPr>
              <w:t>756</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3058C2D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00A67530">
              <w:rPr>
                <w:rFonts w:ascii="Times New Roman" w:hAnsi="Times New Roman" w:cs="Times New Roman"/>
                <w:b/>
                <w:bCs/>
                <w:sz w:val="24"/>
                <w:szCs w:val="24"/>
              </w:rPr>
              <w:t>11</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00A67530">
              <w:rPr>
                <w:rFonts w:ascii="Times New Roman" w:hAnsi="Times New Roman" w:cs="Times New Roman"/>
                <w:b/>
                <w:bCs/>
                <w:sz w:val="24"/>
                <w:szCs w:val="24"/>
              </w:rPr>
              <w:t>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6E155B6F" w:rsidR="00325B46" w:rsidRPr="00B04E1D" w:rsidRDefault="00B04E1D" w:rsidP="00B04E1D">
      <w:pPr>
        <w:pStyle w:val="Default"/>
        <w:tabs>
          <w:tab w:val="left" w:pos="5606"/>
        </w:tabs>
        <w:spacing w:after="240"/>
        <w:jc w:val="center"/>
        <w:rPr>
          <w:b/>
          <w:szCs w:val="24"/>
        </w:rPr>
      </w:pPr>
      <w:r w:rsidRPr="00B04E1D">
        <w:rPr>
          <w:b/>
          <w:szCs w:val="24"/>
        </w:rPr>
        <w:t xml:space="preserve">Par nekustamā īpašuma </w:t>
      </w:r>
      <w:r>
        <w:rPr>
          <w:b/>
          <w:szCs w:val="24"/>
        </w:rPr>
        <w:t>Stradu</w:t>
      </w:r>
      <w:r w:rsidRPr="00B04E1D">
        <w:rPr>
          <w:b/>
          <w:szCs w:val="24"/>
        </w:rPr>
        <w:t xml:space="preserve"> pagastā ar nosaukumu “</w:t>
      </w:r>
      <w:r w:rsidR="00B36FB5">
        <w:rPr>
          <w:b/>
          <w:szCs w:val="24"/>
        </w:rPr>
        <w:t>Stāķu skola</w:t>
      </w:r>
      <w:r w:rsidRPr="00B04E1D">
        <w:rPr>
          <w:b/>
          <w:szCs w:val="24"/>
        </w:rPr>
        <w:t xml:space="preserve">” </w:t>
      </w:r>
      <w:r w:rsidR="00FA31CE">
        <w:rPr>
          <w:b/>
          <w:szCs w:val="24"/>
        </w:rPr>
        <w:t xml:space="preserve">zemes vienības daļas </w:t>
      </w:r>
      <w:r w:rsidRPr="00B04E1D">
        <w:rPr>
          <w:b/>
          <w:szCs w:val="24"/>
        </w:rPr>
        <w:t>nodošanu valstij bez atlīdzības</w:t>
      </w:r>
    </w:p>
    <w:p w14:paraId="4B703897" w14:textId="1B911133" w:rsidR="00A131B0" w:rsidRDefault="00B04E1D" w:rsidP="00A131B0">
      <w:pPr>
        <w:spacing w:line="360" w:lineRule="auto"/>
        <w:ind w:firstLine="567"/>
        <w:jc w:val="both"/>
        <w:rPr>
          <w:rFonts w:ascii="Times New Roman" w:hAnsi="Times New Roman" w:cs="Times New Roman"/>
          <w:sz w:val="24"/>
          <w:szCs w:val="24"/>
        </w:rPr>
      </w:pPr>
      <w:r w:rsidRPr="00B04E1D">
        <w:rPr>
          <w:rFonts w:ascii="Times New Roman" w:hAnsi="Times New Roman" w:cs="Times New Roman"/>
          <w:sz w:val="24"/>
          <w:szCs w:val="24"/>
        </w:rPr>
        <w:t xml:space="preserve">Gulbenes novada pašvaldībā saņemts </w:t>
      </w:r>
      <w:r w:rsidR="00A131B0">
        <w:rPr>
          <w:rFonts w:ascii="Times New Roman" w:hAnsi="Times New Roman" w:cs="Times New Roman"/>
          <w:sz w:val="24"/>
          <w:szCs w:val="24"/>
        </w:rPr>
        <w:t xml:space="preserve">SIA “Projekts 3”, reģistrācijas Nr.40003578510, juridiskā adrese: Ūdens iela 12 – 117, Rīga, LV-1007, kas pēc </w:t>
      </w:r>
      <w:r w:rsidR="005C56BD" w:rsidRPr="00C36553">
        <w:rPr>
          <w:rFonts w:ascii="Times New Roman" w:hAnsi="Times New Roman" w:cs="Times New Roman"/>
          <w:sz w:val="24"/>
          <w:szCs w:val="24"/>
        </w:rPr>
        <w:t>Valsts sabiedrības ar ierobežotu atbildību</w:t>
      </w:r>
      <w:r w:rsidRPr="00C36553">
        <w:rPr>
          <w:rFonts w:ascii="Times New Roman" w:hAnsi="Times New Roman" w:cs="Times New Roman"/>
          <w:sz w:val="24"/>
          <w:szCs w:val="24"/>
        </w:rPr>
        <w:t xml:space="preserve"> “Latvijas </w:t>
      </w:r>
      <w:r w:rsidR="00062BD6" w:rsidRPr="00C36553">
        <w:rPr>
          <w:rFonts w:ascii="Times New Roman" w:hAnsi="Times New Roman" w:cs="Times New Roman"/>
          <w:sz w:val="24"/>
          <w:szCs w:val="24"/>
        </w:rPr>
        <w:t>V</w:t>
      </w:r>
      <w:r w:rsidRPr="00C36553">
        <w:rPr>
          <w:rFonts w:ascii="Times New Roman" w:hAnsi="Times New Roman" w:cs="Times New Roman"/>
          <w:sz w:val="24"/>
          <w:szCs w:val="24"/>
        </w:rPr>
        <w:t>alsts ceļi”, reģistrācijas Nr.40003344207, juridiskā adrese: Gogoļa iela 3, Rīga, LV-1050,</w:t>
      </w:r>
      <w:r w:rsidR="005C56BD" w:rsidRPr="00C36553">
        <w:rPr>
          <w:rFonts w:ascii="Times New Roman" w:hAnsi="Times New Roman" w:cs="Times New Roman"/>
          <w:sz w:val="24"/>
          <w:szCs w:val="24"/>
        </w:rPr>
        <w:t xml:space="preserve"> </w:t>
      </w:r>
      <w:r w:rsidR="00D87178">
        <w:rPr>
          <w:rFonts w:ascii="Times New Roman" w:hAnsi="Times New Roman" w:cs="Times New Roman"/>
          <w:sz w:val="24"/>
          <w:szCs w:val="24"/>
        </w:rPr>
        <w:t xml:space="preserve">pasūtījuma </w:t>
      </w:r>
      <w:r w:rsidR="00A131B0">
        <w:rPr>
          <w:rFonts w:ascii="Times New Roman" w:eastAsia="SimSun" w:hAnsi="Times New Roman" w:cs="Times New Roman"/>
          <w:sz w:val="24"/>
          <w:szCs w:val="24"/>
          <w:lang w:eastAsia="zh-CN" w:bidi="hi-IN"/>
        </w:rPr>
        <w:t>veic “Valsts vietējo autoceļu V424 Gulbene – Jaungulbene posma 0,00-6,54 km V425 Pievedceļš Stāķiem posma 0,00-1,08 km pārbūve” būvprojekta izstrādi tehniskā projekta stadijā</w:t>
      </w:r>
      <w:r w:rsidR="005C56BD" w:rsidRPr="00C36553">
        <w:rPr>
          <w:rFonts w:ascii="Times New Roman" w:eastAsia="SimSun" w:hAnsi="Times New Roman" w:cs="Times New Roman"/>
          <w:sz w:val="24"/>
          <w:szCs w:val="24"/>
          <w:lang w:eastAsia="zh-CN" w:bidi="hi-IN"/>
        </w:rPr>
        <w:t>,</w:t>
      </w:r>
      <w:r w:rsidRPr="00C36553">
        <w:rPr>
          <w:rFonts w:ascii="Times New Roman" w:hAnsi="Times New Roman" w:cs="Times New Roman"/>
          <w:sz w:val="24"/>
          <w:szCs w:val="24"/>
        </w:rPr>
        <w:t xml:space="preserve"> 2023.gada </w:t>
      </w:r>
      <w:r w:rsidR="00A131B0">
        <w:rPr>
          <w:rFonts w:ascii="Times New Roman" w:hAnsi="Times New Roman" w:cs="Times New Roman"/>
          <w:sz w:val="24"/>
          <w:szCs w:val="24"/>
        </w:rPr>
        <w:t>1.augusta</w:t>
      </w:r>
      <w:r w:rsidRPr="00C36553">
        <w:rPr>
          <w:rFonts w:ascii="Times New Roman" w:hAnsi="Times New Roman" w:cs="Times New Roman"/>
          <w:sz w:val="24"/>
          <w:szCs w:val="24"/>
        </w:rPr>
        <w:t xml:space="preserve"> iesniegums</w:t>
      </w:r>
      <w:r w:rsidR="00A131B0">
        <w:rPr>
          <w:rFonts w:ascii="Times New Roman" w:hAnsi="Times New Roman" w:cs="Times New Roman"/>
          <w:sz w:val="24"/>
          <w:szCs w:val="24"/>
        </w:rPr>
        <w:t xml:space="preserve"> Nr. 23/50</w:t>
      </w:r>
      <w:r w:rsidR="00B36FB5">
        <w:rPr>
          <w:rFonts w:ascii="Times New Roman" w:hAnsi="Times New Roman" w:cs="Times New Roman"/>
          <w:sz w:val="24"/>
          <w:szCs w:val="24"/>
        </w:rPr>
        <w:t>2</w:t>
      </w:r>
      <w:r w:rsidRPr="00C36553">
        <w:rPr>
          <w:rFonts w:ascii="Times New Roman" w:hAnsi="Times New Roman" w:cs="Times New Roman"/>
          <w:sz w:val="24"/>
          <w:szCs w:val="24"/>
        </w:rPr>
        <w:t xml:space="preserve"> (Gulbenes novada pašvaldībā saņemts 2023.gada </w:t>
      </w:r>
      <w:r w:rsidR="00A131B0">
        <w:rPr>
          <w:rFonts w:ascii="Times New Roman" w:hAnsi="Times New Roman" w:cs="Times New Roman"/>
          <w:sz w:val="24"/>
          <w:szCs w:val="24"/>
        </w:rPr>
        <w:t>4.augustā</w:t>
      </w:r>
      <w:r w:rsidRPr="00C36553">
        <w:rPr>
          <w:rFonts w:ascii="Times New Roman" w:hAnsi="Times New Roman" w:cs="Times New Roman"/>
          <w:sz w:val="24"/>
          <w:szCs w:val="24"/>
        </w:rPr>
        <w:t xml:space="preserve"> un reģistrēts ar Nr.</w:t>
      </w:r>
      <w:r w:rsidRPr="00C36553">
        <w:t xml:space="preserve"> </w:t>
      </w:r>
      <w:r w:rsidRPr="00C36553">
        <w:rPr>
          <w:rFonts w:ascii="Times New Roman" w:hAnsi="Times New Roman" w:cs="Times New Roman"/>
          <w:sz w:val="24"/>
          <w:szCs w:val="24"/>
        </w:rPr>
        <w:t>GND/4.1</w:t>
      </w:r>
      <w:r w:rsidR="00A131B0">
        <w:rPr>
          <w:rFonts w:ascii="Times New Roman" w:hAnsi="Times New Roman" w:cs="Times New Roman"/>
          <w:sz w:val="24"/>
          <w:szCs w:val="24"/>
        </w:rPr>
        <w:t>1</w:t>
      </w:r>
      <w:r w:rsidRPr="00C36553">
        <w:rPr>
          <w:rFonts w:ascii="Times New Roman" w:hAnsi="Times New Roman" w:cs="Times New Roman"/>
          <w:sz w:val="24"/>
          <w:szCs w:val="24"/>
        </w:rPr>
        <w:t>/23/</w:t>
      </w:r>
      <w:r w:rsidR="00A131B0">
        <w:rPr>
          <w:rFonts w:ascii="Times New Roman" w:hAnsi="Times New Roman" w:cs="Times New Roman"/>
          <w:sz w:val="24"/>
          <w:szCs w:val="24"/>
        </w:rPr>
        <w:t>216</w:t>
      </w:r>
      <w:r w:rsidR="00B36FB5">
        <w:rPr>
          <w:rFonts w:ascii="Times New Roman" w:hAnsi="Times New Roman" w:cs="Times New Roman"/>
          <w:sz w:val="24"/>
          <w:szCs w:val="24"/>
        </w:rPr>
        <w:t>7</w:t>
      </w:r>
      <w:r w:rsidRPr="00C36553">
        <w:rPr>
          <w:rFonts w:ascii="Times New Roman" w:hAnsi="Times New Roman" w:cs="Times New Roman"/>
          <w:sz w:val="24"/>
          <w:szCs w:val="24"/>
        </w:rPr>
        <w:t>-</w:t>
      </w:r>
      <w:r w:rsidR="00A131B0">
        <w:rPr>
          <w:rFonts w:ascii="Times New Roman" w:hAnsi="Times New Roman" w:cs="Times New Roman"/>
          <w:sz w:val="24"/>
          <w:szCs w:val="24"/>
        </w:rPr>
        <w:t>S</w:t>
      </w:r>
      <w:r w:rsidRPr="00C36553">
        <w:rPr>
          <w:rFonts w:ascii="Times New Roman" w:hAnsi="Times New Roman" w:cs="Times New Roman"/>
          <w:sz w:val="24"/>
          <w:szCs w:val="24"/>
        </w:rPr>
        <w:t>)</w:t>
      </w:r>
      <w:r w:rsidR="00D87178">
        <w:rPr>
          <w:rFonts w:ascii="Times New Roman" w:hAnsi="Times New Roman" w:cs="Times New Roman"/>
          <w:sz w:val="24"/>
          <w:szCs w:val="24"/>
        </w:rPr>
        <w:t>, kurā lūgts</w:t>
      </w:r>
      <w:r w:rsidR="00EB1250">
        <w:rPr>
          <w:rFonts w:ascii="Times New Roman" w:hAnsi="Times New Roman" w:cs="Times New Roman"/>
          <w:sz w:val="24"/>
          <w:szCs w:val="24"/>
        </w:rPr>
        <w:t xml:space="preserve"> </w:t>
      </w:r>
      <w:r w:rsidR="00A131B0">
        <w:rPr>
          <w:rFonts w:ascii="Times New Roman" w:hAnsi="Times New Roman" w:cs="Times New Roman"/>
          <w:sz w:val="24"/>
          <w:szCs w:val="24"/>
        </w:rPr>
        <w:t>aizpildīt un parakstīt saskaņošanas protokolus (tai skaitā kontaktinformāciju</w:t>
      </w:r>
      <w:r w:rsidR="00D872E2">
        <w:rPr>
          <w:rFonts w:ascii="Times New Roman" w:hAnsi="Times New Roman" w:cs="Times New Roman"/>
          <w:sz w:val="24"/>
          <w:szCs w:val="24"/>
        </w:rPr>
        <w:t xml:space="preserve"> </w:t>
      </w:r>
      <w:r w:rsidR="00A131B0">
        <w:rPr>
          <w:rFonts w:ascii="Times New Roman" w:hAnsi="Times New Roman" w:cs="Times New Roman"/>
          <w:sz w:val="24"/>
          <w:szCs w:val="24"/>
        </w:rPr>
        <w:t xml:space="preserve">– kontakttālruni), un vienu eksemplāru ar zemes gabala īpašnieka apliecinātu pilnvaru (ja parakstītājs nav zemes gabala īpašnieks) atsūtīt līdz 2023.gada 17.augustam pa pastu uz </w:t>
      </w:r>
      <w:r w:rsidR="00A131B0" w:rsidRPr="00A131B0">
        <w:rPr>
          <w:rFonts w:ascii="Times New Roman" w:hAnsi="Times New Roman" w:cs="Times New Roman"/>
          <w:sz w:val="24"/>
          <w:szCs w:val="24"/>
        </w:rPr>
        <w:t>SIA “Projekts 3”, Ūdens iela 12 – 117, Rīga, LV-1007</w:t>
      </w:r>
      <w:r w:rsidR="00A131B0">
        <w:rPr>
          <w:rFonts w:ascii="Times New Roman" w:hAnsi="Times New Roman" w:cs="Times New Roman"/>
          <w:sz w:val="24"/>
          <w:szCs w:val="24"/>
        </w:rPr>
        <w:t xml:space="preserve">. Kā arī </w:t>
      </w:r>
      <w:r w:rsidR="00A131B0" w:rsidRPr="00A131B0">
        <w:rPr>
          <w:rFonts w:ascii="Times New Roman" w:hAnsi="Times New Roman" w:cs="Times New Roman"/>
          <w:sz w:val="24"/>
          <w:szCs w:val="24"/>
        </w:rPr>
        <w:t xml:space="preserve">SIA “Projekts 3”, reģistrācijas Nr.40003578510, </w:t>
      </w:r>
      <w:r w:rsidR="00A131B0">
        <w:rPr>
          <w:rFonts w:ascii="Times New Roman" w:hAnsi="Times New Roman" w:cs="Times New Roman"/>
          <w:sz w:val="24"/>
          <w:szCs w:val="24"/>
        </w:rPr>
        <w:t xml:space="preserve">iepriekš minētajā iesniegumā informē, ka valsts vietējo autoceļu V424 un V425 izbūvei nepieciešama zemju atsavināšana aptuveni </w:t>
      </w:r>
      <w:r w:rsidR="00B36FB5">
        <w:rPr>
          <w:rFonts w:ascii="Times New Roman" w:hAnsi="Times New Roman" w:cs="Times New Roman"/>
          <w:sz w:val="24"/>
          <w:szCs w:val="24"/>
        </w:rPr>
        <w:t>2</w:t>
      </w:r>
      <w:r w:rsidR="00D872E2">
        <w:rPr>
          <w:rFonts w:ascii="Times New Roman" w:hAnsi="Times New Roman" w:cs="Times New Roman"/>
          <w:sz w:val="24"/>
          <w:szCs w:val="24"/>
        </w:rPr>
        <w:t>4</w:t>
      </w:r>
      <w:r w:rsidR="00A131B0">
        <w:rPr>
          <w:rFonts w:ascii="Times New Roman" w:hAnsi="Times New Roman" w:cs="Times New Roman"/>
          <w:sz w:val="24"/>
          <w:szCs w:val="24"/>
        </w:rPr>
        <w:t xml:space="preserve"> </w:t>
      </w:r>
      <w:proofErr w:type="spellStart"/>
      <w:r w:rsidR="00A131B0">
        <w:rPr>
          <w:rFonts w:ascii="Times New Roman" w:hAnsi="Times New Roman" w:cs="Times New Roman"/>
          <w:sz w:val="24"/>
          <w:szCs w:val="24"/>
        </w:rPr>
        <w:t>kv.m</w:t>
      </w:r>
      <w:proofErr w:type="spellEnd"/>
      <w:r w:rsidR="00A131B0">
        <w:rPr>
          <w:rFonts w:ascii="Times New Roman" w:hAnsi="Times New Roman" w:cs="Times New Roman"/>
          <w:sz w:val="24"/>
          <w:szCs w:val="24"/>
        </w:rPr>
        <w:t>. platībā, un, ja Gulbenes novada pašvaldībai nav iebildumu izstrādātā trases plāna risinājumiem, kas attēloti grafiskajā pielikumā, tad tiks uzsākt</w:t>
      </w:r>
      <w:r w:rsidR="00A6735F">
        <w:rPr>
          <w:rFonts w:ascii="Times New Roman" w:hAnsi="Times New Roman" w:cs="Times New Roman"/>
          <w:sz w:val="24"/>
          <w:szCs w:val="24"/>
        </w:rPr>
        <w:t>a</w:t>
      </w:r>
      <w:r w:rsidR="00A131B0">
        <w:rPr>
          <w:rFonts w:ascii="Times New Roman" w:hAnsi="Times New Roman" w:cs="Times New Roman"/>
          <w:sz w:val="24"/>
          <w:szCs w:val="24"/>
        </w:rPr>
        <w:t xml:space="preserve"> zemes ierīcības projekta izstrāde.</w:t>
      </w:r>
    </w:p>
    <w:p w14:paraId="3A0EC6B5" w14:textId="396BAF2E" w:rsidR="00E73FDB" w:rsidRDefault="00E73FDB" w:rsidP="00A131B0">
      <w:pPr>
        <w:spacing w:line="360" w:lineRule="auto"/>
        <w:ind w:firstLine="567"/>
        <w:jc w:val="both"/>
        <w:rPr>
          <w:rFonts w:ascii="Times New Roman" w:hAnsi="Times New Roman" w:cs="Times New Roman"/>
          <w:sz w:val="24"/>
          <w:szCs w:val="24"/>
        </w:rPr>
      </w:pPr>
      <w:r w:rsidRPr="00E73FDB">
        <w:rPr>
          <w:rFonts w:ascii="Times New Roman" w:hAnsi="Times New Roman" w:cs="Times New Roman"/>
          <w:sz w:val="24"/>
          <w:szCs w:val="24"/>
        </w:rPr>
        <w:t>Valsts sabiedrība</w:t>
      </w:r>
      <w:r>
        <w:rPr>
          <w:rFonts w:ascii="Times New Roman" w:hAnsi="Times New Roman" w:cs="Times New Roman"/>
          <w:sz w:val="24"/>
          <w:szCs w:val="24"/>
        </w:rPr>
        <w:t>i</w:t>
      </w:r>
      <w:r w:rsidRPr="00E73FDB">
        <w:rPr>
          <w:rFonts w:ascii="Times New Roman" w:hAnsi="Times New Roman" w:cs="Times New Roman"/>
          <w:sz w:val="24"/>
          <w:szCs w:val="24"/>
        </w:rPr>
        <w:t xml:space="preserve"> ar ierobežotu atbildību “Latvijas Valsts ceļi”, reģistrācijas numurs 40003344207, juridiskā adrese: Gogoļa iela 3, Rīga, LV-1050, saskaņā ar LR Satiksmes ministrijas 2022.gada 29.decembra Deleģēšanas līgumā Nr. SM 2022/-58 doto pilnvarojumu </w:t>
      </w:r>
      <w:r>
        <w:rPr>
          <w:rFonts w:ascii="Times New Roman" w:hAnsi="Times New Roman" w:cs="Times New Roman"/>
          <w:sz w:val="24"/>
          <w:szCs w:val="24"/>
        </w:rPr>
        <w:t xml:space="preserve">ir noteiktas pilnvaras </w:t>
      </w:r>
      <w:r w:rsidRPr="00E73FDB">
        <w:rPr>
          <w:rFonts w:ascii="Times New Roman" w:hAnsi="Times New Roman" w:cs="Times New Roman"/>
          <w:sz w:val="24"/>
          <w:szCs w:val="24"/>
        </w:rPr>
        <w:t>slēgt līgumus par valsts autoceļu uzturēšanu, būvniecību un pakalpojumiem, kas tiek finansēti no valsts autoceļu tīkla finansējumam paredzētajiem līdzekļiem, kā arī risināt jautājumus, kas saistīti ar valsts autoceļu būvniecības projektu realizācijai nepieciešamo īpašumu iegūšanu uz Latvijas valsts vārda Satiksmes ministrijas personā</w:t>
      </w:r>
      <w:r>
        <w:rPr>
          <w:rFonts w:ascii="Times New Roman" w:hAnsi="Times New Roman" w:cs="Times New Roman"/>
          <w:sz w:val="24"/>
          <w:szCs w:val="24"/>
        </w:rPr>
        <w:t>.</w:t>
      </w:r>
    </w:p>
    <w:p w14:paraId="04749208" w14:textId="32060CD1" w:rsidR="00AD2CDD" w:rsidRDefault="00AD2CDD" w:rsidP="00A131B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AD2CDD">
        <w:rPr>
          <w:rFonts w:ascii="Times New Roman" w:hAnsi="Times New Roman" w:cs="Times New Roman"/>
          <w:sz w:val="24"/>
          <w:szCs w:val="24"/>
        </w:rPr>
        <w:t>SIA “Projekts 3”, reģistrācijas Nr.40003578510, juridiskā adrese: Ūdens iela 12 – 117, Rīga, LV-1007</w:t>
      </w:r>
      <w:r>
        <w:rPr>
          <w:rFonts w:ascii="Times New Roman" w:hAnsi="Times New Roman" w:cs="Times New Roman"/>
          <w:sz w:val="24"/>
          <w:szCs w:val="24"/>
        </w:rPr>
        <w:t xml:space="preserve">, iesniegumam pievienoto </w:t>
      </w:r>
      <w:r w:rsidR="005816FA">
        <w:rPr>
          <w:rFonts w:ascii="Times New Roman" w:hAnsi="Times New Roman" w:cs="Times New Roman"/>
          <w:sz w:val="24"/>
          <w:szCs w:val="24"/>
        </w:rPr>
        <w:t xml:space="preserve">grafisko pielikumu </w:t>
      </w:r>
      <w:r w:rsidR="00441A4D">
        <w:rPr>
          <w:rFonts w:ascii="Times New Roman" w:hAnsi="Times New Roman" w:cs="Times New Roman"/>
          <w:sz w:val="24"/>
          <w:szCs w:val="24"/>
        </w:rPr>
        <w:t>(</w:t>
      </w:r>
      <w:r w:rsidR="005816FA">
        <w:rPr>
          <w:rFonts w:ascii="Times New Roman" w:hAnsi="Times New Roman" w:cs="Times New Roman"/>
          <w:sz w:val="24"/>
          <w:szCs w:val="24"/>
        </w:rPr>
        <w:t>projekta saskaņošanas protokols ar zemes īpašnieku</w:t>
      </w:r>
      <w:r w:rsidR="00B36FB5">
        <w:rPr>
          <w:rFonts w:ascii="Times New Roman" w:hAnsi="Times New Roman" w:cs="Times New Roman"/>
          <w:sz w:val="24"/>
          <w:szCs w:val="24"/>
        </w:rPr>
        <w:t xml:space="preserve"> Nr.A-5</w:t>
      </w:r>
      <w:r w:rsidR="00441A4D">
        <w:rPr>
          <w:rFonts w:ascii="Times New Roman" w:hAnsi="Times New Roman" w:cs="Times New Roman"/>
          <w:sz w:val="24"/>
          <w:szCs w:val="24"/>
        </w:rPr>
        <w:t>)</w:t>
      </w:r>
      <w:r>
        <w:rPr>
          <w:rFonts w:ascii="Times New Roman" w:hAnsi="Times New Roman" w:cs="Times New Roman"/>
          <w:sz w:val="24"/>
          <w:szCs w:val="24"/>
        </w:rPr>
        <w:t xml:space="preserve"> valsts vietējie autoceļi V424 vai V425 robežojas Gulbenes novada pašvaldībai piederošā nekustamā īpašuma Stradu pagastā </w:t>
      </w:r>
      <w:r w:rsidRPr="00AD2CDD">
        <w:rPr>
          <w:rFonts w:ascii="Times New Roman" w:hAnsi="Times New Roman" w:cs="Times New Roman"/>
          <w:sz w:val="24"/>
          <w:szCs w:val="24"/>
        </w:rPr>
        <w:t xml:space="preserve">ar nosaukumu </w:t>
      </w:r>
      <w:r w:rsidR="00B36FB5" w:rsidRPr="00B36FB5">
        <w:rPr>
          <w:rFonts w:ascii="Times New Roman" w:hAnsi="Times New Roman" w:cs="Times New Roman"/>
          <w:sz w:val="24"/>
          <w:szCs w:val="24"/>
        </w:rPr>
        <w:t xml:space="preserve">“Stāķu skola”, </w:t>
      </w:r>
      <w:r w:rsidR="00B36FB5" w:rsidRPr="00B36FB5">
        <w:rPr>
          <w:rFonts w:ascii="Times New Roman" w:hAnsi="Times New Roman" w:cs="Times New Roman"/>
          <w:sz w:val="24"/>
          <w:szCs w:val="24"/>
        </w:rPr>
        <w:lastRenderedPageBreak/>
        <w:t>kadastra numurs 5090 002 0616, sastāvā ietilpstošo zemes vienību ar kadastra apzīmējumu 5090 002 0616, 0,1668 ha platībā</w:t>
      </w:r>
      <w:r w:rsidR="00A6735F">
        <w:rPr>
          <w:rFonts w:ascii="Times New Roman" w:hAnsi="Times New Roman" w:cs="Times New Roman"/>
          <w:sz w:val="24"/>
          <w:szCs w:val="24"/>
        </w:rPr>
        <w:t xml:space="preserve">. Atbilstoši </w:t>
      </w:r>
      <w:r w:rsidR="00A6735F" w:rsidRPr="00A6735F">
        <w:rPr>
          <w:rFonts w:ascii="Times New Roman" w:hAnsi="Times New Roman" w:cs="Times New Roman"/>
          <w:sz w:val="24"/>
          <w:szCs w:val="24"/>
        </w:rPr>
        <w:t>“Valsts vietējo autoceļu V424 Gulbene – Jaungulbene posma 0,00-6,54 km V425 Pievedceļš Stāķiem posma 0,00-1,08 km pārbūve” būvprojekta izstrād</w:t>
      </w:r>
      <w:r w:rsidR="00A6735F">
        <w:rPr>
          <w:rFonts w:ascii="Times New Roman" w:hAnsi="Times New Roman" w:cs="Times New Roman"/>
          <w:sz w:val="24"/>
          <w:szCs w:val="24"/>
        </w:rPr>
        <w:t xml:space="preserve">ātajiem projekta risinājumiem </w:t>
      </w:r>
      <w:r w:rsidR="00A6735F" w:rsidRPr="00A6735F">
        <w:rPr>
          <w:rFonts w:ascii="Times New Roman" w:hAnsi="Times New Roman" w:cs="Times New Roman"/>
          <w:sz w:val="24"/>
          <w:szCs w:val="24"/>
        </w:rPr>
        <w:t>valsts vietēj</w:t>
      </w:r>
      <w:r w:rsidR="00A6735F">
        <w:rPr>
          <w:rFonts w:ascii="Times New Roman" w:hAnsi="Times New Roman" w:cs="Times New Roman"/>
          <w:sz w:val="24"/>
          <w:szCs w:val="24"/>
        </w:rPr>
        <w:t>o</w:t>
      </w:r>
      <w:r w:rsidR="00A6735F" w:rsidRPr="00A6735F">
        <w:rPr>
          <w:rFonts w:ascii="Times New Roman" w:hAnsi="Times New Roman" w:cs="Times New Roman"/>
          <w:sz w:val="24"/>
          <w:szCs w:val="24"/>
        </w:rPr>
        <w:t xml:space="preserve"> autoceļ</w:t>
      </w:r>
      <w:r w:rsidR="00A6735F">
        <w:rPr>
          <w:rFonts w:ascii="Times New Roman" w:hAnsi="Times New Roman" w:cs="Times New Roman"/>
          <w:sz w:val="24"/>
          <w:szCs w:val="24"/>
        </w:rPr>
        <w:t>u</w:t>
      </w:r>
      <w:r w:rsidR="00A6735F" w:rsidRPr="00A6735F">
        <w:rPr>
          <w:rFonts w:ascii="Times New Roman" w:hAnsi="Times New Roman" w:cs="Times New Roman"/>
          <w:sz w:val="24"/>
          <w:szCs w:val="24"/>
        </w:rPr>
        <w:t xml:space="preserve"> V424 vai V425</w:t>
      </w:r>
      <w:r w:rsidR="00A6735F">
        <w:rPr>
          <w:rFonts w:ascii="Times New Roman" w:hAnsi="Times New Roman" w:cs="Times New Roman"/>
          <w:sz w:val="24"/>
          <w:szCs w:val="24"/>
        </w:rPr>
        <w:t xml:space="preserve"> izbūvei ir nepieciešams no pašvaldībai piederošās </w:t>
      </w:r>
      <w:r w:rsidR="00A6735F" w:rsidRPr="00A6735F">
        <w:rPr>
          <w:rFonts w:ascii="Times New Roman" w:hAnsi="Times New Roman" w:cs="Times New Roman"/>
          <w:sz w:val="24"/>
          <w:szCs w:val="24"/>
        </w:rPr>
        <w:t>zemes vienība</w:t>
      </w:r>
      <w:r w:rsidR="00A6735F">
        <w:rPr>
          <w:rFonts w:ascii="Times New Roman" w:hAnsi="Times New Roman" w:cs="Times New Roman"/>
          <w:sz w:val="24"/>
          <w:szCs w:val="24"/>
        </w:rPr>
        <w:t>s</w:t>
      </w:r>
      <w:r w:rsidR="00A6735F" w:rsidRPr="00A6735F">
        <w:rPr>
          <w:rFonts w:ascii="Times New Roman" w:hAnsi="Times New Roman" w:cs="Times New Roman"/>
          <w:sz w:val="24"/>
          <w:szCs w:val="24"/>
        </w:rPr>
        <w:t xml:space="preserve"> ar kadastra apzīmējumu </w:t>
      </w:r>
      <w:r w:rsidR="00B36FB5">
        <w:rPr>
          <w:rFonts w:ascii="Times New Roman" w:hAnsi="Times New Roman" w:cs="Times New Roman"/>
          <w:sz w:val="24"/>
          <w:szCs w:val="24"/>
        </w:rPr>
        <w:t>5</w:t>
      </w:r>
      <w:r w:rsidR="00B36FB5" w:rsidRPr="00A6735F">
        <w:rPr>
          <w:rFonts w:ascii="Times New Roman" w:hAnsi="Times New Roman" w:cs="Times New Roman"/>
          <w:sz w:val="24"/>
          <w:szCs w:val="24"/>
        </w:rPr>
        <w:t>090 002 0616</w:t>
      </w:r>
      <w:r w:rsidR="00B36FB5">
        <w:rPr>
          <w:rFonts w:ascii="Times New Roman" w:hAnsi="Times New Roman" w:cs="Times New Roman"/>
          <w:sz w:val="24"/>
          <w:szCs w:val="24"/>
        </w:rPr>
        <w:t xml:space="preserve">, atsavināt zemes vienības daļu aptuveni </w:t>
      </w:r>
      <w:r w:rsidR="00B36FB5" w:rsidRPr="00A6735F">
        <w:rPr>
          <w:rFonts w:ascii="Times New Roman" w:hAnsi="Times New Roman" w:cs="Times New Roman"/>
          <w:sz w:val="24"/>
          <w:szCs w:val="24"/>
        </w:rPr>
        <w:t xml:space="preserve">24 </w:t>
      </w:r>
      <w:proofErr w:type="spellStart"/>
      <w:r w:rsidR="00B36FB5" w:rsidRPr="00A6735F">
        <w:rPr>
          <w:rFonts w:ascii="Times New Roman" w:hAnsi="Times New Roman" w:cs="Times New Roman"/>
          <w:sz w:val="24"/>
          <w:szCs w:val="24"/>
        </w:rPr>
        <w:t>kv.m</w:t>
      </w:r>
      <w:proofErr w:type="spellEnd"/>
      <w:r w:rsidR="00B36FB5" w:rsidRPr="00A6735F">
        <w:rPr>
          <w:rFonts w:ascii="Times New Roman" w:hAnsi="Times New Roman" w:cs="Times New Roman"/>
          <w:sz w:val="24"/>
          <w:szCs w:val="24"/>
        </w:rPr>
        <w:t>.</w:t>
      </w:r>
      <w:r w:rsidR="00B36FB5">
        <w:rPr>
          <w:rFonts w:ascii="Times New Roman" w:hAnsi="Times New Roman" w:cs="Times New Roman"/>
          <w:sz w:val="24"/>
          <w:szCs w:val="24"/>
        </w:rPr>
        <w:t xml:space="preserve"> </w:t>
      </w:r>
      <w:r w:rsidR="00A6735F" w:rsidRPr="00A6735F">
        <w:rPr>
          <w:rFonts w:ascii="Times New Roman" w:hAnsi="Times New Roman" w:cs="Times New Roman"/>
          <w:sz w:val="24"/>
          <w:szCs w:val="24"/>
        </w:rPr>
        <w:t>platībā</w:t>
      </w:r>
      <w:r w:rsidR="00A6735F">
        <w:rPr>
          <w:rFonts w:ascii="Times New Roman" w:hAnsi="Times New Roman" w:cs="Times New Roman"/>
          <w:sz w:val="24"/>
          <w:szCs w:val="24"/>
        </w:rPr>
        <w:t>.</w:t>
      </w:r>
    </w:p>
    <w:p w14:paraId="06E73EB3" w14:textId="4287E8E4" w:rsidR="005C56BD" w:rsidRDefault="00AD2CDD" w:rsidP="00184B5F">
      <w:pPr>
        <w:spacing w:line="360" w:lineRule="auto"/>
        <w:ind w:firstLine="567"/>
        <w:jc w:val="both"/>
        <w:rPr>
          <w:rFonts w:ascii="Times New Roman" w:hAnsi="Times New Roman" w:cs="Times New Roman"/>
          <w:sz w:val="24"/>
          <w:szCs w:val="24"/>
        </w:rPr>
      </w:pPr>
      <w:r w:rsidRPr="00AD2CDD">
        <w:rPr>
          <w:rFonts w:ascii="Times New Roman" w:hAnsi="Times New Roman" w:cs="Times New Roman"/>
          <w:sz w:val="24"/>
          <w:szCs w:val="24"/>
        </w:rPr>
        <w:t>Atbilstoši ierakstam</w:t>
      </w:r>
      <w:r w:rsidR="00A131B0">
        <w:rPr>
          <w:rFonts w:ascii="Times New Roman" w:hAnsi="Times New Roman" w:cs="Times New Roman"/>
          <w:sz w:val="24"/>
          <w:szCs w:val="24"/>
        </w:rPr>
        <w:t xml:space="preserve"> Stradu pagasta zemesgrāmatas nodalījum</w:t>
      </w:r>
      <w:r>
        <w:rPr>
          <w:rFonts w:ascii="Times New Roman" w:hAnsi="Times New Roman" w:cs="Times New Roman"/>
          <w:sz w:val="24"/>
          <w:szCs w:val="24"/>
        </w:rPr>
        <w:t xml:space="preserve">ā Nr. </w:t>
      </w:r>
      <w:r w:rsidR="00B36FB5" w:rsidRPr="00B36FB5">
        <w:rPr>
          <w:rFonts w:ascii="Times New Roman" w:hAnsi="Times New Roman" w:cs="Times New Roman"/>
          <w:sz w:val="24"/>
          <w:szCs w:val="24"/>
        </w:rPr>
        <w:t>100000349620</w:t>
      </w:r>
      <w:r>
        <w:rPr>
          <w:rFonts w:ascii="Times New Roman" w:hAnsi="Times New Roman" w:cs="Times New Roman"/>
          <w:sz w:val="24"/>
          <w:szCs w:val="24"/>
        </w:rPr>
        <w:t>, Gulbenes novada pašvaldības</w:t>
      </w:r>
      <w:r w:rsidRPr="00AD2CDD">
        <w:t xml:space="preserve"> </w:t>
      </w:r>
      <w:r w:rsidRPr="00AD2CDD">
        <w:rPr>
          <w:rFonts w:ascii="Times New Roman" w:hAnsi="Times New Roman" w:cs="Times New Roman"/>
          <w:sz w:val="24"/>
          <w:szCs w:val="24"/>
        </w:rPr>
        <w:t>īpašuma tiesības uz nekustamo īpašumu</w:t>
      </w:r>
      <w:r>
        <w:rPr>
          <w:rFonts w:ascii="Times New Roman" w:hAnsi="Times New Roman" w:cs="Times New Roman"/>
          <w:sz w:val="24"/>
          <w:szCs w:val="24"/>
        </w:rPr>
        <w:t xml:space="preserve"> Stradu pagastā ar nosaukumu “</w:t>
      </w:r>
      <w:r w:rsidR="00B36FB5" w:rsidRPr="00B36FB5">
        <w:rPr>
          <w:rFonts w:ascii="Times New Roman" w:hAnsi="Times New Roman" w:cs="Times New Roman"/>
          <w:sz w:val="24"/>
          <w:szCs w:val="24"/>
        </w:rPr>
        <w:t xml:space="preserve">Stāķu skola”, kadastra numurs 5090 002 0616, nostiprinātas 2009.gada 28.oktobrī </w:t>
      </w:r>
      <w:r>
        <w:rPr>
          <w:rFonts w:ascii="Times New Roman" w:hAnsi="Times New Roman" w:cs="Times New Roman"/>
          <w:sz w:val="24"/>
          <w:szCs w:val="24"/>
        </w:rPr>
        <w:t>ar Gulbenes zemesgrāmatu nodaļas lēmumu.</w:t>
      </w:r>
      <w:r w:rsidR="00184B5F" w:rsidRPr="00C36553">
        <w:rPr>
          <w:rFonts w:ascii="Times New Roman" w:hAnsi="Times New Roman" w:cs="Times New Roman"/>
          <w:sz w:val="24"/>
          <w:szCs w:val="24"/>
        </w:rPr>
        <w:t xml:space="preserve"> </w:t>
      </w:r>
    </w:p>
    <w:p w14:paraId="49C61FAE" w14:textId="23382702" w:rsidR="00D9408C" w:rsidRDefault="000C0108" w:rsidP="00D9408C">
      <w:pPr>
        <w:spacing w:line="360" w:lineRule="auto"/>
        <w:ind w:firstLine="567"/>
        <w:jc w:val="both"/>
        <w:rPr>
          <w:rFonts w:ascii="Times New Roman" w:hAnsi="Times New Roman" w:cs="Times New Roman"/>
          <w:sz w:val="24"/>
          <w:szCs w:val="24"/>
        </w:rPr>
      </w:pPr>
      <w:r w:rsidRPr="00C36553">
        <w:rPr>
          <w:rFonts w:ascii="Times New Roman" w:hAnsi="Times New Roman" w:cs="Times New Roman"/>
          <w:sz w:val="24"/>
          <w:szCs w:val="24"/>
        </w:rPr>
        <w:t>Pašvaldību likuma</w:t>
      </w:r>
      <w:r w:rsidR="00325B46" w:rsidRPr="00C36553">
        <w:rPr>
          <w:rFonts w:ascii="Times New Roman" w:hAnsi="Times New Roman" w:cs="Times New Roman"/>
          <w:sz w:val="24"/>
          <w:szCs w:val="24"/>
        </w:rPr>
        <w:t xml:space="preserve"> 1</w:t>
      </w:r>
      <w:r w:rsidR="00960A6B" w:rsidRPr="00C36553">
        <w:rPr>
          <w:rFonts w:ascii="Times New Roman" w:hAnsi="Times New Roman" w:cs="Times New Roman"/>
          <w:sz w:val="24"/>
          <w:szCs w:val="24"/>
        </w:rPr>
        <w:t>0</w:t>
      </w:r>
      <w:r w:rsidR="00325B46" w:rsidRPr="00C36553">
        <w:rPr>
          <w:rFonts w:ascii="Times New Roman" w:hAnsi="Times New Roman" w:cs="Times New Roman"/>
          <w:sz w:val="24"/>
          <w:szCs w:val="24"/>
        </w:rPr>
        <w:t xml:space="preserve">.panta pirmās daļas </w:t>
      </w:r>
      <w:r w:rsidR="00960A6B" w:rsidRPr="00C36553">
        <w:rPr>
          <w:rFonts w:ascii="Times New Roman" w:hAnsi="Times New Roman" w:cs="Times New Roman"/>
          <w:sz w:val="24"/>
          <w:szCs w:val="24"/>
        </w:rPr>
        <w:t>16</w:t>
      </w:r>
      <w:r w:rsidR="00325B46" w:rsidRPr="00C36553">
        <w:rPr>
          <w:rFonts w:ascii="Times New Roman" w:hAnsi="Times New Roman" w:cs="Times New Roman"/>
          <w:sz w:val="24"/>
          <w:szCs w:val="24"/>
        </w:rPr>
        <w:t>.punkt</w:t>
      </w:r>
      <w:r w:rsidR="001C4ABD">
        <w:rPr>
          <w:rFonts w:ascii="Times New Roman" w:hAnsi="Times New Roman" w:cs="Times New Roman"/>
          <w:sz w:val="24"/>
          <w:szCs w:val="24"/>
        </w:rPr>
        <w:t>s</w:t>
      </w:r>
      <w:r w:rsidR="00325B46" w:rsidRPr="00C36553">
        <w:rPr>
          <w:rFonts w:ascii="Times New Roman" w:hAnsi="Times New Roman" w:cs="Times New Roman"/>
          <w:sz w:val="24"/>
          <w:szCs w:val="24"/>
        </w:rPr>
        <w:t xml:space="preserve"> nosaka, ka </w:t>
      </w:r>
      <w:r w:rsidR="00960A6B" w:rsidRPr="00C36553">
        <w:rPr>
          <w:rFonts w:ascii="Times New Roman" w:hAnsi="Times New Roman" w:cs="Times New Roman"/>
          <w:sz w:val="24"/>
          <w:szCs w:val="24"/>
        </w:rPr>
        <w:t>dome ir tiesīga izlemt ikvienu pašvaldības kompetences jautājumu</w:t>
      </w:r>
      <w:r w:rsidR="001C4ABD">
        <w:rPr>
          <w:rFonts w:ascii="Times New Roman" w:hAnsi="Times New Roman" w:cs="Times New Roman"/>
          <w:sz w:val="24"/>
          <w:szCs w:val="24"/>
        </w:rPr>
        <w:t>. Tik</w:t>
      </w:r>
      <w:r w:rsidR="00960A6B" w:rsidRPr="00C36553">
        <w:rPr>
          <w:rFonts w:ascii="Times New Roman" w:hAnsi="Times New Roman" w:cs="Times New Roman"/>
          <w:sz w:val="24"/>
          <w:szCs w:val="24"/>
        </w:rPr>
        <w:t xml:space="preserve">ai domes kompetencē ir </w:t>
      </w:r>
      <w:r w:rsidR="00FB452A" w:rsidRPr="00C36553">
        <w:rPr>
          <w:rFonts w:ascii="Times New Roman" w:hAnsi="Times New Roman" w:cs="Times New Roman"/>
          <w:sz w:val="24"/>
          <w:szCs w:val="24"/>
        </w:rPr>
        <w:t>lemt par pašvaldības nekustamā īpašuma atsavināšanu un apgrūtināšanu, kā arī par nekustamā īpašuma iegūšanu</w:t>
      </w:r>
      <w:r w:rsidR="001C4ABD">
        <w:rPr>
          <w:rFonts w:ascii="Times New Roman" w:hAnsi="Times New Roman" w:cs="Times New Roman"/>
          <w:sz w:val="24"/>
          <w:szCs w:val="24"/>
        </w:rPr>
        <w:t xml:space="preserve">. </w:t>
      </w:r>
      <w:r w:rsidR="001C4ABD" w:rsidRPr="00C36553">
        <w:rPr>
          <w:rFonts w:ascii="Times New Roman" w:hAnsi="Times New Roman" w:cs="Times New Roman"/>
          <w:sz w:val="24"/>
          <w:szCs w:val="24"/>
        </w:rPr>
        <w:t xml:space="preserve">Pašvaldību </w:t>
      </w:r>
      <w:r w:rsidR="00D9408C" w:rsidRPr="00C36553">
        <w:rPr>
          <w:rFonts w:ascii="Times New Roman" w:hAnsi="Times New Roman" w:cs="Times New Roman"/>
          <w:sz w:val="24"/>
          <w:szCs w:val="24"/>
        </w:rPr>
        <w:t xml:space="preserve">likuma 10.panta pirmās daļas 21.punkts nosaka, ka </w:t>
      </w:r>
      <w:r w:rsidR="001C4ABD">
        <w:rPr>
          <w:rFonts w:ascii="Times New Roman" w:hAnsi="Times New Roman" w:cs="Times New Roman"/>
          <w:sz w:val="24"/>
          <w:szCs w:val="24"/>
        </w:rPr>
        <w:t>t</w:t>
      </w:r>
      <w:r w:rsidR="00D9408C" w:rsidRPr="00C36553">
        <w:rPr>
          <w:rFonts w:ascii="Times New Roman" w:hAnsi="Times New Roman" w:cs="Times New Roman"/>
          <w:sz w:val="24"/>
          <w:szCs w:val="24"/>
        </w:rPr>
        <w:t>ikai domes kompetencē ir pieņemt lēmumus citos ārējos normatīvajos aktos paredzētajos gadījumos.</w:t>
      </w:r>
    </w:p>
    <w:p w14:paraId="3500623C" w14:textId="77777777" w:rsidR="001C4ABD" w:rsidRDefault="00E73FDB" w:rsidP="00E73FD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Zemes ierīcības likuma</w:t>
      </w:r>
      <w:r w:rsidR="001C4ABD">
        <w:rPr>
          <w:rFonts w:ascii="Times New Roman" w:hAnsi="Times New Roman" w:cs="Times New Roman"/>
          <w:sz w:val="24"/>
          <w:szCs w:val="24"/>
        </w:rPr>
        <w:t xml:space="preserve"> 8.panta pirmās daļas 3.punktu</w:t>
      </w:r>
      <w:r>
        <w:rPr>
          <w:rFonts w:ascii="Times New Roman" w:hAnsi="Times New Roman" w:cs="Times New Roman"/>
          <w:sz w:val="24"/>
          <w:szCs w:val="24"/>
        </w:rPr>
        <w:t xml:space="preserve"> z</w:t>
      </w:r>
      <w:r w:rsidRPr="00E73FDB">
        <w:rPr>
          <w:rFonts w:ascii="Times New Roman" w:hAnsi="Times New Roman" w:cs="Times New Roman"/>
          <w:sz w:val="24"/>
          <w:szCs w:val="24"/>
        </w:rPr>
        <w:t>emes ierīcības projektu izstrādā</w:t>
      </w:r>
      <w:r w:rsidRPr="00E73FDB">
        <w:t xml:space="preserve"> </w:t>
      </w:r>
      <w:r w:rsidRPr="00E73FDB">
        <w:rPr>
          <w:rFonts w:ascii="Times New Roman" w:hAnsi="Times New Roman" w:cs="Times New Roman"/>
          <w:sz w:val="24"/>
          <w:szCs w:val="24"/>
        </w:rPr>
        <w:t>zemes vienību (arī kopīpašumā esošo) sadalīšanai</w:t>
      </w:r>
      <w:r>
        <w:rPr>
          <w:rFonts w:ascii="Times New Roman" w:hAnsi="Times New Roman" w:cs="Times New Roman"/>
          <w:sz w:val="24"/>
          <w:szCs w:val="24"/>
        </w:rPr>
        <w:t xml:space="preserve">. </w:t>
      </w:r>
      <w:r w:rsidR="001C4ABD">
        <w:rPr>
          <w:rFonts w:ascii="Times New Roman" w:hAnsi="Times New Roman" w:cs="Times New Roman"/>
          <w:sz w:val="24"/>
          <w:szCs w:val="24"/>
        </w:rPr>
        <w:t>Zemes ierīcības likuma 19.pants</w:t>
      </w:r>
      <w:r w:rsidR="00E64E67" w:rsidRPr="00E64E67">
        <w:rPr>
          <w:rFonts w:ascii="Times New Roman" w:hAnsi="Times New Roman" w:cs="Times New Roman"/>
          <w:sz w:val="24"/>
          <w:szCs w:val="24"/>
        </w:rPr>
        <w:t xml:space="preserve"> nosaka, ka zemes ierīcības projektu un tā grozījumus apstiprina vietējā pašvaldī</w:t>
      </w:r>
      <w:r w:rsidR="001C4ABD">
        <w:rPr>
          <w:rFonts w:ascii="Times New Roman" w:hAnsi="Times New Roman" w:cs="Times New Roman"/>
          <w:sz w:val="24"/>
          <w:szCs w:val="24"/>
        </w:rPr>
        <w:t xml:space="preserve">ba, izdodot administratīvo aktu. </w:t>
      </w:r>
    </w:p>
    <w:p w14:paraId="2658797A" w14:textId="199F3EC4" w:rsidR="001C4ABD" w:rsidRDefault="00E64E67" w:rsidP="00E73FDB">
      <w:pPr>
        <w:spacing w:line="360" w:lineRule="auto"/>
        <w:ind w:firstLine="567"/>
        <w:jc w:val="both"/>
        <w:rPr>
          <w:rFonts w:ascii="Times New Roman" w:hAnsi="Times New Roman" w:cs="Times New Roman"/>
          <w:sz w:val="24"/>
          <w:szCs w:val="24"/>
        </w:rPr>
      </w:pPr>
      <w:r w:rsidRPr="00E64E67">
        <w:rPr>
          <w:rFonts w:ascii="Times New Roman" w:hAnsi="Times New Roman" w:cs="Times New Roman"/>
          <w:sz w:val="24"/>
          <w:szCs w:val="24"/>
        </w:rPr>
        <w:t>Ministru kabineta 2016.gada 2.augusta noteikumu Nr.505 “Zemes ierīcības projekta izstrādes no</w:t>
      </w:r>
      <w:r w:rsidR="001C4ABD">
        <w:rPr>
          <w:rFonts w:ascii="Times New Roman" w:hAnsi="Times New Roman" w:cs="Times New Roman"/>
          <w:sz w:val="24"/>
          <w:szCs w:val="24"/>
        </w:rPr>
        <w:t>teikumi” 26.punkts</w:t>
      </w:r>
      <w:r w:rsidRPr="00E64E67">
        <w:rPr>
          <w:rFonts w:ascii="Times New Roman" w:hAnsi="Times New Roman" w:cs="Times New Roman"/>
          <w:sz w:val="24"/>
          <w:szCs w:val="24"/>
        </w:rPr>
        <w:t xml:space="preserve">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r w:rsidR="001C4ABD">
        <w:rPr>
          <w:rFonts w:ascii="Times New Roman" w:hAnsi="Times New Roman" w:cs="Times New Roman"/>
          <w:sz w:val="24"/>
          <w:szCs w:val="24"/>
        </w:rPr>
        <w:t>. Atbilstoši šo noteikumu 281. un 28.2. apakšpunktam,</w:t>
      </w:r>
      <w:r w:rsidRPr="00E64E67">
        <w:rPr>
          <w:rFonts w:ascii="Times New Roman" w:hAnsi="Times New Roman" w:cs="Times New Roman"/>
          <w:sz w:val="24"/>
          <w:szCs w:val="24"/>
        </w:rPr>
        <w:t xml:space="preserve"> ja projektu apstiprina, vietējā pašvaldība pieņem uz projektētajām zemes vienībām attiecināmus lēmumus, tostarp lēmumu par: adreses piešķiršanu, ja pēc zemes ierīcības darbiem paredzēts izveidot jaunu adresācijas objektu</w:t>
      </w:r>
      <w:r w:rsidR="001C4ABD">
        <w:rPr>
          <w:rFonts w:ascii="Times New Roman" w:hAnsi="Times New Roman" w:cs="Times New Roman"/>
          <w:sz w:val="24"/>
          <w:szCs w:val="24"/>
        </w:rPr>
        <w:t xml:space="preserve"> un </w:t>
      </w:r>
      <w:r w:rsidRPr="00E64E67">
        <w:rPr>
          <w:rFonts w:ascii="Times New Roman" w:hAnsi="Times New Roman" w:cs="Times New Roman"/>
          <w:sz w:val="24"/>
          <w:szCs w:val="24"/>
        </w:rPr>
        <w:t>nekustamā īpašuma lietošanas mērķu noteikšanu vai maiņu</w:t>
      </w:r>
      <w:r w:rsidR="001C4ABD">
        <w:rPr>
          <w:rFonts w:ascii="Times New Roman" w:hAnsi="Times New Roman" w:cs="Times New Roman"/>
          <w:sz w:val="24"/>
          <w:szCs w:val="24"/>
        </w:rPr>
        <w:t xml:space="preserve">. </w:t>
      </w:r>
    </w:p>
    <w:p w14:paraId="7D8A7C92" w14:textId="77777777" w:rsidR="0089592E" w:rsidRDefault="0089592E" w:rsidP="00E73FD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E64E67" w:rsidRPr="00E64E67">
        <w:rPr>
          <w:rFonts w:ascii="Times New Roman" w:hAnsi="Times New Roman" w:cs="Times New Roman"/>
          <w:sz w:val="24"/>
          <w:szCs w:val="24"/>
        </w:rPr>
        <w:t>Ministru kabineta 2006.gada 20.jūnija noteikumu Nr.496 “Nekustamā īpašuma lietošanas mērķu klasifikācija un nekustamā īpašuma lietošanas mērķu noteikšanas un maiņas kārtība” 16.1.apakšpunkt</w:t>
      </w:r>
      <w:r>
        <w:rPr>
          <w:rFonts w:ascii="Times New Roman" w:hAnsi="Times New Roman" w:cs="Times New Roman"/>
          <w:sz w:val="24"/>
          <w:szCs w:val="24"/>
        </w:rPr>
        <w:t>u</w:t>
      </w:r>
      <w:r w:rsidR="00E64E67" w:rsidRPr="00E64E67">
        <w:rPr>
          <w:rFonts w:ascii="Times New Roman" w:hAnsi="Times New Roman" w:cs="Times New Roman"/>
          <w:sz w:val="24"/>
          <w:szCs w:val="24"/>
        </w:rPr>
        <w:t xml:space="preserve"> lietošanas mērķi nosaka, ja tiek izveidota jauna zemes vienība vai zemes vienības daļa</w:t>
      </w:r>
      <w:r>
        <w:rPr>
          <w:rFonts w:ascii="Times New Roman" w:hAnsi="Times New Roman" w:cs="Times New Roman"/>
          <w:sz w:val="24"/>
          <w:szCs w:val="24"/>
        </w:rPr>
        <w:t>. Šo noteikumu</w:t>
      </w:r>
      <w:r w:rsidR="00E64E67" w:rsidRPr="00E64E67">
        <w:rPr>
          <w:rFonts w:ascii="Times New Roman" w:hAnsi="Times New Roman" w:cs="Times New Roman"/>
          <w:sz w:val="24"/>
          <w:szCs w:val="24"/>
        </w:rPr>
        <w:t xml:space="preserve"> 30.punkt</w:t>
      </w:r>
      <w:r>
        <w:rPr>
          <w:rFonts w:ascii="Times New Roman" w:hAnsi="Times New Roman" w:cs="Times New Roman"/>
          <w:sz w:val="24"/>
          <w:szCs w:val="24"/>
        </w:rPr>
        <w:t>s</w:t>
      </w:r>
      <w:r w:rsidR="00E64E67" w:rsidRPr="00E64E67">
        <w:rPr>
          <w:rFonts w:ascii="Times New Roman" w:hAnsi="Times New Roman" w:cs="Times New Roman"/>
          <w:sz w:val="24"/>
          <w:szCs w:val="24"/>
        </w:rPr>
        <w:t xml:space="preserve"> nosaka, ka lauku teritorijās zemes vienībai, kuru izmanto tikai lauksaimniecībai, mežsaimniecībai un ūdenssaimniecībai</w:t>
      </w:r>
      <w:r>
        <w:rPr>
          <w:rFonts w:ascii="Times New Roman" w:hAnsi="Times New Roman" w:cs="Times New Roman"/>
          <w:sz w:val="24"/>
          <w:szCs w:val="24"/>
        </w:rPr>
        <w:t>, nosaka vienu lietošanas mērķi.</w:t>
      </w:r>
      <w:r w:rsidR="00E64E67" w:rsidRPr="00E64E67">
        <w:rPr>
          <w:rFonts w:ascii="Times New Roman" w:hAnsi="Times New Roman" w:cs="Times New Roman"/>
          <w:sz w:val="24"/>
          <w:szCs w:val="24"/>
        </w:rPr>
        <w:t xml:space="preserve"> </w:t>
      </w:r>
      <w:r>
        <w:rPr>
          <w:rFonts w:ascii="Times New Roman" w:hAnsi="Times New Roman" w:cs="Times New Roman"/>
          <w:sz w:val="24"/>
          <w:szCs w:val="24"/>
        </w:rPr>
        <w:t>L</w:t>
      </w:r>
      <w:r w:rsidR="00E64E67" w:rsidRPr="00E64E67">
        <w:rPr>
          <w:rFonts w:ascii="Times New Roman" w:hAnsi="Times New Roman" w:cs="Times New Roman"/>
          <w:sz w:val="24"/>
          <w:szCs w:val="24"/>
        </w:rPr>
        <w:t xml:space="preserve">ai noteiktu lietošanas mērķi, nosaka zemes vienībā dominējošo ekonomisko darbību, salīdzinot zemes lietošanas veidu platības meža zemei, zemei zem ūdeņiem un lauksaimniecībā </w:t>
      </w:r>
      <w:r w:rsidR="00E64E67" w:rsidRPr="00E64E67">
        <w:rPr>
          <w:rFonts w:ascii="Times New Roman" w:hAnsi="Times New Roman" w:cs="Times New Roman"/>
          <w:sz w:val="24"/>
          <w:szCs w:val="24"/>
        </w:rPr>
        <w:lastRenderedPageBreak/>
        <w:t>izmantojamai zemei</w:t>
      </w:r>
      <w:r>
        <w:rPr>
          <w:rFonts w:ascii="Times New Roman" w:hAnsi="Times New Roman" w:cs="Times New Roman"/>
          <w:sz w:val="24"/>
          <w:szCs w:val="24"/>
        </w:rPr>
        <w:t>. U</w:t>
      </w:r>
      <w:r w:rsidR="00E64E67" w:rsidRPr="00E64E67">
        <w:rPr>
          <w:rFonts w:ascii="Times New Roman" w:hAnsi="Times New Roman" w:cs="Times New Roman"/>
          <w:sz w:val="24"/>
          <w:szCs w:val="24"/>
        </w:rPr>
        <w:t>z zemes vienības esošai dzīvojamo ēku un palīgēku vai lauku saimniecību nedzīvojamo ēku apbūvei atsevišķi nenosaka lietošanas mērķi no lietošanas mērķu klases “Apbūves zeme”</w:t>
      </w:r>
      <w:r>
        <w:rPr>
          <w:rFonts w:ascii="Times New Roman" w:hAnsi="Times New Roman" w:cs="Times New Roman"/>
          <w:sz w:val="24"/>
          <w:szCs w:val="24"/>
        </w:rPr>
        <w:t xml:space="preserve">. </w:t>
      </w:r>
    </w:p>
    <w:p w14:paraId="4F3D9790" w14:textId="77777777" w:rsidR="00FB7118" w:rsidRDefault="00E64E67" w:rsidP="00E73FDB">
      <w:pPr>
        <w:spacing w:line="360" w:lineRule="auto"/>
        <w:ind w:firstLine="567"/>
        <w:jc w:val="both"/>
        <w:rPr>
          <w:rFonts w:ascii="Times New Roman" w:hAnsi="Times New Roman" w:cs="Times New Roman"/>
          <w:sz w:val="24"/>
          <w:szCs w:val="24"/>
        </w:rPr>
      </w:pPr>
      <w:r w:rsidRPr="00E64E67">
        <w:rPr>
          <w:rFonts w:ascii="Times New Roman" w:hAnsi="Times New Roman" w:cs="Times New Roman"/>
          <w:sz w:val="24"/>
          <w:szCs w:val="24"/>
        </w:rPr>
        <w:t xml:space="preserve">Ministru kabineta 2021.gada 29.jūnija noteikumu Nr.455 </w:t>
      </w:r>
      <w:r w:rsidR="0089592E">
        <w:rPr>
          <w:rFonts w:ascii="Times New Roman" w:hAnsi="Times New Roman" w:cs="Times New Roman"/>
          <w:sz w:val="24"/>
          <w:szCs w:val="24"/>
        </w:rPr>
        <w:t>“</w:t>
      </w:r>
      <w:r w:rsidRPr="00E64E67">
        <w:rPr>
          <w:rFonts w:ascii="Times New Roman" w:hAnsi="Times New Roman" w:cs="Times New Roman"/>
          <w:sz w:val="24"/>
          <w:szCs w:val="24"/>
        </w:rPr>
        <w:t>Adresācijas noteikumi” 9.punkt</w:t>
      </w:r>
      <w:r w:rsidR="0089592E">
        <w:rPr>
          <w:rFonts w:ascii="Times New Roman" w:hAnsi="Times New Roman" w:cs="Times New Roman"/>
          <w:sz w:val="24"/>
          <w:szCs w:val="24"/>
        </w:rPr>
        <w:t>s</w:t>
      </w:r>
      <w:r w:rsidRPr="00E64E67">
        <w:rPr>
          <w:rFonts w:ascii="Times New Roman" w:hAnsi="Times New Roman" w:cs="Times New Roman"/>
          <w:sz w:val="24"/>
          <w:szCs w:val="24"/>
        </w:rPr>
        <w:t xml:space="preserve">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FB7118">
        <w:rPr>
          <w:rFonts w:ascii="Times New Roman" w:hAnsi="Times New Roman" w:cs="Times New Roman"/>
          <w:sz w:val="24"/>
          <w:szCs w:val="24"/>
        </w:rPr>
        <w:t xml:space="preserve">. </w:t>
      </w:r>
    </w:p>
    <w:p w14:paraId="5A603997" w14:textId="5BEAC1D3" w:rsidR="00E73FDB" w:rsidRPr="00C36553" w:rsidRDefault="00E73FDB" w:rsidP="00E73FD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E73FDB">
        <w:rPr>
          <w:rFonts w:ascii="Times New Roman" w:hAnsi="Times New Roman" w:cs="Times New Roman"/>
          <w:sz w:val="24"/>
          <w:szCs w:val="24"/>
        </w:rPr>
        <w:t xml:space="preserve">Zemes ierīcības likuma </w:t>
      </w:r>
      <w:r>
        <w:rPr>
          <w:rFonts w:ascii="Times New Roman" w:hAnsi="Times New Roman" w:cs="Times New Roman"/>
          <w:sz w:val="24"/>
          <w:szCs w:val="24"/>
        </w:rPr>
        <w:t>6</w:t>
      </w:r>
      <w:r w:rsidRPr="00E73FDB">
        <w:rPr>
          <w:rFonts w:ascii="Times New Roman" w:hAnsi="Times New Roman" w:cs="Times New Roman"/>
          <w:sz w:val="24"/>
          <w:szCs w:val="24"/>
        </w:rPr>
        <w:t>.pant</w:t>
      </w:r>
      <w:r w:rsidR="00FB7118">
        <w:rPr>
          <w:rFonts w:ascii="Times New Roman" w:hAnsi="Times New Roman" w:cs="Times New Roman"/>
          <w:sz w:val="24"/>
          <w:szCs w:val="24"/>
        </w:rPr>
        <w:t xml:space="preserve">am </w:t>
      </w:r>
      <w:r>
        <w:rPr>
          <w:rFonts w:ascii="Times New Roman" w:hAnsi="Times New Roman" w:cs="Times New Roman"/>
          <w:sz w:val="24"/>
          <w:szCs w:val="24"/>
        </w:rPr>
        <w:t>z</w:t>
      </w:r>
      <w:r w:rsidRPr="00E73FDB">
        <w:rPr>
          <w:rFonts w:ascii="Times New Roman" w:hAnsi="Times New Roman" w:cs="Times New Roman"/>
          <w:sz w:val="24"/>
          <w:szCs w:val="24"/>
        </w:rPr>
        <w:t>emes ierīcības darbus, kā arī zemes ierīcības projekta saskaņošanu un apstiprināšanu finansē to ierosinātājs. Ja zemes ierīcības darbus ierosina vairākas šā likuma 5.panta 1.punktā minētās personas, katras personas līdzfinansējuma daļu nosaka proporcionāli zemes ierīcības projektā ietvertajai tās īpašumā esošajai zemes platībai vai savstarpēji vienojoties.</w:t>
      </w:r>
    </w:p>
    <w:p w14:paraId="10FDF937" w14:textId="484B482E" w:rsidR="00E64E67" w:rsidRPr="00C36553" w:rsidRDefault="00D9408C" w:rsidP="00E64E67">
      <w:pPr>
        <w:spacing w:line="360" w:lineRule="auto"/>
        <w:ind w:firstLine="567"/>
        <w:jc w:val="both"/>
        <w:rPr>
          <w:rFonts w:ascii="Times New Roman" w:hAnsi="Times New Roman" w:cs="Times New Roman"/>
          <w:sz w:val="24"/>
          <w:szCs w:val="24"/>
        </w:rPr>
      </w:pPr>
      <w:r w:rsidRPr="00C36553">
        <w:rPr>
          <w:rFonts w:ascii="Times New Roman" w:hAnsi="Times New Roman" w:cs="Times New Roman"/>
          <w:sz w:val="24"/>
          <w:szCs w:val="24"/>
        </w:rPr>
        <w:t xml:space="preserve">Saskaņā ar </w:t>
      </w:r>
      <w:r w:rsidR="00B04E1D" w:rsidRPr="00C36553">
        <w:rPr>
          <w:rFonts w:ascii="Times New Roman" w:hAnsi="Times New Roman" w:cs="Times New Roman"/>
          <w:sz w:val="24"/>
          <w:szCs w:val="24"/>
        </w:rPr>
        <w:t>Publiskas personas mantas atsavināšanas likuma 42.panta 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r w:rsidR="00FB7118">
        <w:rPr>
          <w:rFonts w:ascii="Times New Roman" w:hAnsi="Times New Roman" w:cs="Times New Roman"/>
          <w:sz w:val="24"/>
          <w:szCs w:val="24"/>
        </w:rPr>
        <w:t>. Šā likuma</w:t>
      </w:r>
      <w:r w:rsidRPr="00C36553">
        <w:rPr>
          <w:rFonts w:ascii="Times New Roman" w:hAnsi="Times New Roman" w:cs="Times New Roman"/>
          <w:sz w:val="24"/>
          <w:szCs w:val="24"/>
        </w:rPr>
        <w:t xml:space="preserve"> </w:t>
      </w:r>
      <w:r w:rsidR="000E7CB7" w:rsidRPr="00C36553">
        <w:rPr>
          <w:rFonts w:ascii="Times New Roman" w:hAnsi="Times New Roman" w:cs="Times New Roman"/>
          <w:sz w:val="24"/>
          <w:szCs w:val="24"/>
        </w:rPr>
        <w:t>42.</w:t>
      </w:r>
      <w:r w:rsidR="000E7CB7" w:rsidRPr="00C36553">
        <w:rPr>
          <w:rFonts w:ascii="Times New Roman" w:hAnsi="Times New Roman" w:cs="Times New Roman"/>
          <w:sz w:val="24"/>
          <w:szCs w:val="24"/>
          <w:vertAlign w:val="superscript"/>
        </w:rPr>
        <w:t>1</w:t>
      </w:r>
      <w:r w:rsidR="00FB7118">
        <w:rPr>
          <w:rFonts w:ascii="Times New Roman" w:hAnsi="Times New Roman" w:cs="Times New Roman"/>
          <w:sz w:val="24"/>
          <w:szCs w:val="24"/>
          <w:vertAlign w:val="superscript"/>
        </w:rPr>
        <w:t xml:space="preserve"> </w:t>
      </w:r>
      <w:r w:rsidR="000E7CB7" w:rsidRPr="00C36553">
        <w:rPr>
          <w:rFonts w:ascii="Times New Roman" w:hAnsi="Times New Roman" w:cs="Times New Roman"/>
          <w:sz w:val="24"/>
          <w:szCs w:val="24"/>
        </w:rPr>
        <w:t>pant</w:t>
      </w:r>
      <w:r w:rsidR="00FB7118">
        <w:rPr>
          <w:rFonts w:ascii="Times New Roman" w:hAnsi="Times New Roman" w:cs="Times New Roman"/>
          <w:sz w:val="24"/>
          <w:szCs w:val="24"/>
        </w:rPr>
        <w:t>s nosaka</w:t>
      </w:r>
      <w:r w:rsidRPr="00C36553">
        <w:rPr>
          <w:rFonts w:ascii="Times New Roman" w:hAnsi="Times New Roman" w:cs="Times New Roman"/>
          <w:sz w:val="24"/>
          <w:szCs w:val="24"/>
        </w:rPr>
        <w:t>, ka</w:t>
      </w:r>
      <w:r w:rsidRPr="00C36553">
        <w:t xml:space="preserve"> </w:t>
      </w:r>
      <w:r w:rsidR="00FB7118">
        <w:rPr>
          <w:rFonts w:ascii="Times New Roman" w:hAnsi="Times New Roman" w:cs="Times New Roman"/>
          <w:sz w:val="24"/>
          <w:szCs w:val="24"/>
        </w:rPr>
        <w:t>v</w:t>
      </w:r>
      <w:r w:rsidRPr="00C36553">
        <w:rPr>
          <w:rFonts w:ascii="Times New Roman" w:hAnsi="Times New Roman" w:cs="Times New Roman"/>
          <w:sz w:val="24"/>
          <w:szCs w:val="24"/>
        </w:rPr>
        <w:t>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w:t>
      </w:r>
      <w:r w:rsidR="00FB7118">
        <w:rPr>
          <w:rFonts w:ascii="Times New Roman" w:hAnsi="Times New Roman" w:cs="Times New Roman"/>
          <w:sz w:val="24"/>
          <w:szCs w:val="24"/>
        </w:rPr>
        <w:t xml:space="preserve">. </w:t>
      </w:r>
      <w:r w:rsidRPr="00C36553">
        <w:rPr>
          <w:rFonts w:ascii="Times New Roman" w:hAnsi="Times New Roman" w:cs="Times New Roman"/>
          <w:sz w:val="24"/>
          <w:szCs w:val="24"/>
        </w:rPr>
        <w:t>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w:t>
      </w:r>
      <w:r w:rsidR="00FB7118">
        <w:rPr>
          <w:rFonts w:ascii="Times New Roman" w:hAnsi="Times New Roman" w:cs="Times New Roman"/>
          <w:sz w:val="24"/>
          <w:szCs w:val="24"/>
        </w:rPr>
        <w:t xml:space="preserve">. </w:t>
      </w:r>
      <w:r w:rsidRPr="00C36553">
        <w:rPr>
          <w:rFonts w:ascii="Times New Roman" w:hAnsi="Times New Roman" w:cs="Times New Roman"/>
          <w:sz w:val="24"/>
          <w:szCs w:val="24"/>
        </w:rPr>
        <w:t xml:space="preserve"> Visas ar valstij vai pašvaldībai piekrītošā nekustamā īpašuma ierakstīšanu zemesgrāmatā saistītās darbības veic ieguvējs par sava budžeta līdzekļiem, izņemot gadījumu, kad šīs publiskās personas </w:t>
      </w:r>
      <w:r w:rsidRPr="00C36553">
        <w:rPr>
          <w:rFonts w:ascii="Times New Roman" w:hAnsi="Times New Roman" w:cs="Times New Roman"/>
          <w:sz w:val="24"/>
          <w:szCs w:val="24"/>
        </w:rPr>
        <w:lastRenderedPageBreak/>
        <w:t xml:space="preserve">ir vienojušās citādi. Savukārt </w:t>
      </w:r>
      <w:r w:rsidR="00FB7118" w:rsidRPr="00C36553">
        <w:rPr>
          <w:rFonts w:ascii="Times New Roman" w:hAnsi="Times New Roman" w:cs="Times New Roman"/>
          <w:sz w:val="24"/>
          <w:szCs w:val="24"/>
        </w:rPr>
        <w:t>Publiskas personas mantas atsavināšanas likuma</w:t>
      </w:r>
      <w:r w:rsidR="00FB7118">
        <w:rPr>
          <w:rFonts w:ascii="Times New Roman" w:hAnsi="Times New Roman" w:cs="Times New Roman"/>
          <w:sz w:val="24"/>
          <w:szCs w:val="24"/>
        </w:rPr>
        <w:t xml:space="preserve"> </w:t>
      </w:r>
      <w:r w:rsidRPr="00C36553">
        <w:rPr>
          <w:rFonts w:ascii="Times New Roman" w:hAnsi="Times New Roman" w:cs="Times New Roman"/>
          <w:sz w:val="24"/>
          <w:szCs w:val="24"/>
        </w:rPr>
        <w:t>43.pantā noteikts, ka šā likuma 42. un 42.</w:t>
      </w:r>
      <w:r w:rsidRPr="00FB7118">
        <w:rPr>
          <w:rFonts w:ascii="Times New Roman" w:hAnsi="Times New Roman" w:cs="Times New Roman"/>
          <w:sz w:val="24"/>
          <w:szCs w:val="24"/>
          <w:vertAlign w:val="superscript"/>
        </w:rPr>
        <w:t>1</w:t>
      </w:r>
      <w:r w:rsidRPr="00C36553">
        <w:rPr>
          <w:rFonts w:ascii="Times New Roman" w:hAnsi="Times New Roman" w:cs="Times New Roman"/>
          <w:sz w:val="24"/>
          <w:szCs w:val="24"/>
        </w:rPr>
        <w:t xml:space="preserve"> pantā minētajos gadījumos lēmumu par publiskas personas mantas nodošanu īpašumā bez atlīdzības pieņem šā likuma 5. un 6.pantā minētās institūcijas (amatpersonas).</w:t>
      </w:r>
    </w:p>
    <w:p w14:paraId="06A955DA" w14:textId="4B210966" w:rsidR="00325B46" w:rsidRPr="00C36553" w:rsidRDefault="00D9408C" w:rsidP="00D9408C">
      <w:pPr>
        <w:spacing w:line="360" w:lineRule="auto"/>
        <w:ind w:firstLine="567"/>
        <w:jc w:val="both"/>
        <w:rPr>
          <w:rFonts w:ascii="Times New Roman" w:hAnsi="Times New Roman" w:cs="Times New Roman"/>
          <w:noProof/>
          <w:color w:val="000000"/>
          <w:sz w:val="24"/>
          <w:szCs w:val="24"/>
        </w:rPr>
      </w:pPr>
      <w:r w:rsidRPr="00C36553">
        <w:rPr>
          <w:rFonts w:ascii="Times New Roman" w:hAnsi="Times New Roman" w:cs="Times New Roman"/>
          <w:sz w:val="24"/>
          <w:szCs w:val="24"/>
        </w:rPr>
        <w:t>Pamatojoties uz Pašvaldību likuma 10.panta pirmās daļas 16.punktu un</w:t>
      </w:r>
      <w:r w:rsidR="006C33F9" w:rsidRPr="00C36553">
        <w:rPr>
          <w:rFonts w:ascii="Times New Roman" w:hAnsi="Times New Roman" w:cs="Times New Roman"/>
          <w:sz w:val="24"/>
          <w:szCs w:val="24"/>
        </w:rPr>
        <w:t xml:space="preserve"> </w:t>
      </w:r>
      <w:r w:rsidRPr="00C36553">
        <w:rPr>
          <w:rFonts w:ascii="Times New Roman" w:hAnsi="Times New Roman" w:cs="Times New Roman"/>
          <w:sz w:val="24"/>
          <w:szCs w:val="24"/>
        </w:rPr>
        <w:t>21.punktu,</w:t>
      </w:r>
      <w:r w:rsidR="00E73FDB">
        <w:rPr>
          <w:rFonts w:ascii="Times New Roman" w:hAnsi="Times New Roman" w:cs="Times New Roman"/>
          <w:sz w:val="24"/>
          <w:szCs w:val="24"/>
        </w:rPr>
        <w:t xml:space="preserve"> </w:t>
      </w:r>
      <w:r w:rsidR="00E73FDB" w:rsidRPr="00E73FDB">
        <w:rPr>
          <w:rFonts w:ascii="Times New Roman" w:hAnsi="Times New Roman" w:cs="Times New Roman"/>
          <w:sz w:val="24"/>
          <w:szCs w:val="24"/>
        </w:rPr>
        <w:t>Zemes ierīcības likuma 6.pant</w:t>
      </w:r>
      <w:r w:rsidR="00E73FDB">
        <w:rPr>
          <w:rFonts w:ascii="Times New Roman" w:hAnsi="Times New Roman" w:cs="Times New Roman"/>
          <w:sz w:val="24"/>
          <w:szCs w:val="24"/>
        </w:rPr>
        <w:t>u</w:t>
      </w:r>
      <w:r w:rsidR="00FB7118">
        <w:rPr>
          <w:rFonts w:ascii="Times New Roman" w:hAnsi="Times New Roman" w:cs="Times New Roman"/>
          <w:sz w:val="24"/>
          <w:szCs w:val="24"/>
        </w:rPr>
        <w:t xml:space="preserve"> un </w:t>
      </w:r>
      <w:r w:rsidR="00E73FDB" w:rsidRPr="00E73FDB">
        <w:rPr>
          <w:rFonts w:ascii="Times New Roman" w:hAnsi="Times New Roman" w:cs="Times New Roman"/>
          <w:sz w:val="24"/>
          <w:szCs w:val="24"/>
        </w:rPr>
        <w:t>8.panta pirmās daļas 3.punktu</w:t>
      </w:r>
      <w:r w:rsidR="00E73FDB">
        <w:rPr>
          <w:rFonts w:ascii="Times New Roman" w:hAnsi="Times New Roman" w:cs="Times New Roman"/>
          <w:sz w:val="24"/>
          <w:szCs w:val="24"/>
        </w:rPr>
        <w:t>,</w:t>
      </w:r>
      <w:r w:rsidRPr="00C36553">
        <w:rPr>
          <w:rFonts w:ascii="Times New Roman" w:hAnsi="Times New Roman" w:cs="Times New Roman"/>
          <w:sz w:val="24"/>
          <w:szCs w:val="24"/>
        </w:rPr>
        <w:t xml:space="preserve"> Publiskas personas mantas atsavināšanas likuma 42.panta otro daļu, 42.</w:t>
      </w:r>
      <w:r w:rsidRPr="00C36553">
        <w:rPr>
          <w:rFonts w:ascii="Times New Roman" w:hAnsi="Times New Roman" w:cs="Times New Roman"/>
          <w:sz w:val="24"/>
          <w:szCs w:val="24"/>
          <w:vertAlign w:val="superscript"/>
        </w:rPr>
        <w:t>1</w:t>
      </w:r>
      <w:r w:rsidRPr="00C36553">
        <w:rPr>
          <w:rFonts w:ascii="Times New Roman" w:hAnsi="Times New Roman" w:cs="Times New Roman"/>
          <w:sz w:val="24"/>
          <w:szCs w:val="24"/>
        </w:rPr>
        <w:t>pantu un 43.pantu,</w:t>
      </w:r>
      <w:r w:rsidR="00FB7118">
        <w:rPr>
          <w:rFonts w:ascii="Times New Roman" w:hAnsi="Times New Roman" w:cs="Times New Roman"/>
          <w:sz w:val="24"/>
          <w:szCs w:val="24"/>
        </w:rPr>
        <w:t xml:space="preserve"> </w:t>
      </w:r>
      <w:r w:rsidR="00FB7118" w:rsidRPr="00E64E67">
        <w:rPr>
          <w:rFonts w:ascii="Times New Roman" w:hAnsi="Times New Roman" w:cs="Times New Roman"/>
          <w:sz w:val="24"/>
          <w:szCs w:val="24"/>
        </w:rPr>
        <w:t xml:space="preserve">Gulbenes novada domes 2018.gada 27.decembra saistošajiem noteikumiem Nr.20 “Gulbenes novada teritorijas plānojums, Teritorijas izmantošanas un apbūves noteikumi </w:t>
      </w:r>
      <w:r w:rsidR="00FB7118" w:rsidRPr="00A67530">
        <w:rPr>
          <w:rFonts w:ascii="Times New Roman" w:hAnsi="Times New Roman" w:cs="Times New Roman"/>
          <w:sz w:val="24"/>
          <w:szCs w:val="24"/>
        </w:rPr>
        <w:t xml:space="preserve">un grafiskā daļa”, </w:t>
      </w:r>
      <w:r w:rsidR="008A1327" w:rsidRPr="00A67530">
        <w:rPr>
          <w:rFonts w:ascii="Times New Roman" w:hAnsi="Times New Roman" w:cs="Times New Roman"/>
          <w:sz w:val="24"/>
          <w:szCs w:val="24"/>
        </w:rPr>
        <w:t xml:space="preserve">atklāti balsojot: </w:t>
      </w:r>
      <w:r w:rsidR="00A67530" w:rsidRPr="00A67530">
        <w:rPr>
          <w:rFonts w:ascii="Times New Roman" w:hAnsi="Times New Roman" w:cs="Times New Roman"/>
          <w:noProof/>
          <w:sz w:val="24"/>
          <w:szCs w:val="24"/>
        </w:rPr>
        <w:t>ar 10 balsīm "Par" (Ainārs Brezinskis, Aivars Circens, Anatolijs Savickis, Andis Caunītis, Atis Jencītis, Daumants Dreiškens, Gunārs Ciglis, Mudīte Motivāne, Normunds Audzišs, Normunds Mazūrs), "Pret" – nav, "Atturas" – nav, "Nepiedalās" – nav</w:t>
      </w:r>
      <w:r w:rsidR="008A1327" w:rsidRPr="00A67530">
        <w:rPr>
          <w:rFonts w:ascii="Times New Roman" w:hAnsi="Times New Roman" w:cs="Times New Roman"/>
          <w:sz w:val="24"/>
          <w:szCs w:val="24"/>
        </w:rPr>
        <w:t>,</w:t>
      </w:r>
      <w:r w:rsidR="008A1327" w:rsidRPr="00C36553">
        <w:rPr>
          <w:rFonts w:ascii="Times New Roman" w:hAnsi="Times New Roman" w:cs="Times New Roman"/>
          <w:sz w:val="24"/>
          <w:szCs w:val="24"/>
        </w:rPr>
        <w:t xml:space="preserve"> Gulbenes novada dome NOLEMJ:</w:t>
      </w:r>
    </w:p>
    <w:p w14:paraId="7732AF70" w14:textId="213D48E1" w:rsidR="006F4E6E" w:rsidRPr="006F4E6E" w:rsidRDefault="00E640CC" w:rsidP="006F4E6E">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SASKAŅOT</w:t>
      </w:r>
      <w:r w:rsidR="00197B0C">
        <w:rPr>
          <w:rFonts w:ascii="Times New Roman" w:hAnsi="Times New Roman" w:cs="Times New Roman"/>
          <w:sz w:val="24"/>
          <w:szCs w:val="24"/>
        </w:rPr>
        <w:t xml:space="preserve"> </w:t>
      </w:r>
      <w:r w:rsidR="000702B9">
        <w:rPr>
          <w:rFonts w:ascii="Times New Roman" w:hAnsi="Times New Roman" w:cs="Times New Roman"/>
          <w:sz w:val="24"/>
          <w:szCs w:val="24"/>
        </w:rPr>
        <w:t xml:space="preserve">projekta </w:t>
      </w:r>
      <w:r w:rsidR="000702B9" w:rsidRPr="000702B9">
        <w:rPr>
          <w:rFonts w:ascii="Times New Roman" w:hAnsi="Times New Roman" w:cs="Times New Roman"/>
          <w:sz w:val="24"/>
          <w:szCs w:val="24"/>
        </w:rPr>
        <w:t>“Valsts vietējo autoceļu V424 Gulbene – Jaungulbene posma 0,00-6,54 km V425 Pievedceļš Stāķiem posma 0,00-1,08 km pārbūve”</w:t>
      </w:r>
      <w:r w:rsidR="000702B9">
        <w:rPr>
          <w:rFonts w:ascii="Times New Roman" w:hAnsi="Times New Roman" w:cs="Times New Roman"/>
          <w:sz w:val="24"/>
          <w:szCs w:val="24"/>
        </w:rPr>
        <w:t xml:space="preserve"> saskaņošanas protokolu</w:t>
      </w:r>
      <w:r w:rsidR="00940A2B">
        <w:rPr>
          <w:rFonts w:ascii="Times New Roman" w:hAnsi="Times New Roman" w:cs="Times New Roman"/>
          <w:sz w:val="24"/>
          <w:szCs w:val="24"/>
        </w:rPr>
        <w:t xml:space="preserve"> Nr. A-</w:t>
      </w:r>
      <w:r w:rsidR="00B36FB5">
        <w:rPr>
          <w:rFonts w:ascii="Times New Roman" w:hAnsi="Times New Roman" w:cs="Times New Roman"/>
          <w:sz w:val="24"/>
          <w:szCs w:val="24"/>
        </w:rPr>
        <w:t>5</w:t>
      </w:r>
      <w:r w:rsidR="000702B9">
        <w:rPr>
          <w:rFonts w:ascii="Times New Roman" w:hAnsi="Times New Roman" w:cs="Times New Roman"/>
          <w:sz w:val="24"/>
          <w:szCs w:val="24"/>
        </w:rPr>
        <w:t xml:space="preserve"> (1.pielikums) </w:t>
      </w:r>
      <w:r w:rsidR="000702B9" w:rsidRPr="000702B9">
        <w:rPr>
          <w:rFonts w:ascii="Times New Roman" w:hAnsi="Times New Roman" w:cs="Times New Roman"/>
          <w:sz w:val="24"/>
          <w:szCs w:val="24"/>
        </w:rPr>
        <w:t>Gulbenes novada pašvaldības vārd</w:t>
      </w:r>
      <w:r w:rsidR="000702B9">
        <w:rPr>
          <w:rFonts w:ascii="Times New Roman" w:hAnsi="Times New Roman" w:cs="Times New Roman"/>
          <w:sz w:val="24"/>
          <w:szCs w:val="24"/>
        </w:rPr>
        <w:t>ā.</w:t>
      </w:r>
    </w:p>
    <w:p w14:paraId="10738C0E" w14:textId="09A35B9E" w:rsidR="005816FA" w:rsidRDefault="005816FA" w:rsidP="005816FA">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sidRPr="005816FA">
        <w:rPr>
          <w:rFonts w:ascii="Times New Roman" w:hAnsi="Times New Roman" w:cs="Times New Roman"/>
          <w:sz w:val="24"/>
          <w:szCs w:val="24"/>
        </w:rPr>
        <w:t xml:space="preserve">ATDALĪT no nekustamā īpašuma Stradu pagastā ar nosaukumu </w:t>
      </w:r>
      <w:r w:rsidR="00585E33" w:rsidRPr="00585E33">
        <w:rPr>
          <w:rFonts w:ascii="Times New Roman" w:hAnsi="Times New Roman" w:cs="Times New Roman"/>
          <w:sz w:val="24"/>
          <w:szCs w:val="24"/>
        </w:rPr>
        <w:t>“</w:t>
      </w:r>
      <w:r w:rsidR="00B36FB5" w:rsidRPr="00B36FB5">
        <w:rPr>
          <w:rFonts w:ascii="Times New Roman" w:hAnsi="Times New Roman" w:cs="Times New Roman"/>
          <w:sz w:val="24"/>
          <w:szCs w:val="24"/>
        </w:rPr>
        <w:t>Stāķu skola”, kadastra numurs 5090 002 0616, sastāvā ietilpstošās zemes vienības ar kadastra apzīmējumu 5090 002 0616, 0,1668 ha platībā</w:t>
      </w:r>
      <w:r>
        <w:rPr>
          <w:rFonts w:ascii="Times New Roman" w:hAnsi="Times New Roman" w:cs="Times New Roman"/>
          <w:sz w:val="24"/>
          <w:szCs w:val="24"/>
        </w:rPr>
        <w:t>,</w:t>
      </w:r>
      <w:r w:rsidRPr="00441A4D">
        <w:rPr>
          <w:rFonts w:ascii="Times New Roman" w:hAnsi="Times New Roman" w:cs="Times New Roman"/>
          <w:sz w:val="24"/>
          <w:szCs w:val="24"/>
        </w:rPr>
        <w:t xml:space="preserve"> </w:t>
      </w:r>
      <w:r>
        <w:rPr>
          <w:rFonts w:ascii="Times New Roman" w:hAnsi="Times New Roman" w:cs="Times New Roman"/>
          <w:sz w:val="24"/>
          <w:szCs w:val="24"/>
        </w:rPr>
        <w:t xml:space="preserve">daļu </w:t>
      </w:r>
      <w:r w:rsidRPr="00441A4D">
        <w:rPr>
          <w:rFonts w:ascii="Times New Roman" w:hAnsi="Times New Roman" w:cs="Times New Roman"/>
          <w:sz w:val="24"/>
          <w:szCs w:val="24"/>
        </w:rPr>
        <w:t xml:space="preserve">aptuveni </w:t>
      </w:r>
      <w:r w:rsidR="00B36FB5">
        <w:rPr>
          <w:rFonts w:ascii="Times New Roman" w:hAnsi="Times New Roman" w:cs="Times New Roman"/>
          <w:sz w:val="24"/>
          <w:szCs w:val="24"/>
        </w:rPr>
        <w:t>2</w:t>
      </w:r>
      <w:r w:rsidRPr="00441A4D">
        <w:rPr>
          <w:rFonts w:ascii="Times New Roman" w:hAnsi="Times New Roman" w:cs="Times New Roman"/>
          <w:sz w:val="24"/>
          <w:szCs w:val="24"/>
        </w:rPr>
        <w:t xml:space="preserve">4 </w:t>
      </w:r>
      <w:proofErr w:type="spellStart"/>
      <w:r w:rsidRPr="00441A4D">
        <w:rPr>
          <w:rFonts w:ascii="Times New Roman" w:hAnsi="Times New Roman" w:cs="Times New Roman"/>
          <w:sz w:val="24"/>
          <w:szCs w:val="24"/>
        </w:rPr>
        <w:t>kv.m</w:t>
      </w:r>
      <w:proofErr w:type="spellEnd"/>
      <w:r w:rsidRPr="00441A4D">
        <w:rPr>
          <w:rFonts w:ascii="Times New Roman" w:hAnsi="Times New Roman" w:cs="Times New Roman"/>
          <w:sz w:val="24"/>
          <w:szCs w:val="24"/>
        </w:rPr>
        <w:t>. platībā</w:t>
      </w:r>
      <w:r w:rsidR="00E640CC" w:rsidRPr="00E640CC">
        <w:rPr>
          <w:rFonts w:ascii="Times New Roman" w:hAnsi="Times New Roman" w:cs="Times New Roman"/>
          <w:sz w:val="24"/>
          <w:szCs w:val="24"/>
        </w:rPr>
        <w:t xml:space="preserve"> </w:t>
      </w:r>
      <w:r w:rsidR="00E640CC" w:rsidRPr="005816FA">
        <w:rPr>
          <w:rFonts w:ascii="Times New Roman" w:hAnsi="Times New Roman" w:cs="Times New Roman"/>
          <w:sz w:val="24"/>
          <w:szCs w:val="24"/>
        </w:rPr>
        <w:t xml:space="preserve">saskaņā ar </w:t>
      </w:r>
      <w:proofErr w:type="spellStart"/>
      <w:r w:rsidR="00E640CC" w:rsidRPr="00585E33">
        <w:rPr>
          <w:rFonts w:ascii="Times New Roman" w:hAnsi="Times New Roman" w:cs="Times New Roman"/>
          <w:sz w:val="24"/>
          <w:szCs w:val="24"/>
        </w:rPr>
        <w:t>izkopējumu</w:t>
      </w:r>
      <w:proofErr w:type="spellEnd"/>
      <w:r w:rsidR="00E640CC" w:rsidRPr="00585E33">
        <w:rPr>
          <w:rFonts w:ascii="Times New Roman" w:hAnsi="Times New Roman" w:cs="Times New Roman"/>
          <w:sz w:val="24"/>
          <w:szCs w:val="24"/>
        </w:rPr>
        <w:t xml:space="preserve"> no digitālās kartes </w:t>
      </w:r>
      <w:r w:rsidR="00E640CC" w:rsidRPr="005816FA">
        <w:rPr>
          <w:rFonts w:ascii="Times New Roman" w:hAnsi="Times New Roman" w:cs="Times New Roman"/>
          <w:sz w:val="24"/>
          <w:szCs w:val="24"/>
        </w:rPr>
        <w:t>(</w:t>
      </w:r>
      <w:r w:rsidR="00E640CC">
        <w:rPr>
          <w:rFonts w:ascii="Times New Roman" w:hAnsi="Times New Roman" w:cs="Times New Roman"/>
          <w:sz w:val="24"/>
          <w:szCs w:val="24"/>
        </w:rPr>
        <w:t>2.pielikums)</w:t>
      </w:r>
      <w:r w:rsidR="00E640CC" w:rsidRPr="005816FA">
        <w:rPr>
          <w:rFonts w:ascii="Times New Roman" w:hAnsi="Times New Roman" w:cs="Times New Roman"/>
          <w:sz w:val="24"/>
          <w:szCs w:val="24"/>
        </w:rPr>
        <w:t>, kas ir šī lēmuma neatņemama sastāvdaļa</w:t>
      </w:r>
      <w:r>
        <w:rPr>
          <w:rFonts w:ascii="Times New Roman" w:hAnsi="Times New Roman" w:cs="Times New Roman"/>
          <w:sz w:val="24"/>
          <w:szCs w:val="24"/>
        </w:rPr>
        <w:t>.</w:t>
      </w:r>
      <w:r w:rsidRPr="005816FA">
        <w:rPr>
          <w:rFonts w:ascii="Times New Roman" w:hAnsi="Times New Roman" w:cs="Times New Roman"/>
          <w:sz w:val="24"/>
          <w:szCs w:val="24"/>
        </w:rPr>
        <w:t xml:space="preserve"> </w:t>
      </w:r>
      <w:proofErr w:type="spellStart"/>
      <w:r w:rsidR="006F4E6E">
        <w:rPr>
          <w:rFonts w:ascii="Times New Roman" w:hAnsi="Times New Roman" w:cs="Times New Roman"/>
          <w:sz w:val="24"/>
          <w:szCs w:val="24"/>
        </w:rPr>
        <w:t>Jaunizveidotās</w:t>
      </w:r>
      <w:proofErr w:type="spellEnd"/>
      <w:r w:rsidR="006F4E6E">
        <w:rPr>
          <w:rFonts w:ascii="Times New Roman" w:hAnsi="Times New Roman" w:cs="Times New Roman"/>
          <w:sz w:val="24"/>
          <w:szCs w:val="24"/>
        </w:rPr>
        <w:t xml:space="preserve"> z</w:t>
      </w:r>
      <w:r w:rsidRPr="005816FA">
        <w:rPr>
          <w:rFonts w:ascii="Times New Roman" w:hAnsi="Times New Roman" w:cs="Times New Roman"/>
          <w:sz w:val="24"/>
          <w:szCs w:val="24"/>
        </w:rPr>
        <w:t>emes</w:t>
      </w:r>
      <w:r w:rsidR="006F4E6E">
        <w:rPr>
          <w:rFonts w:ascii="Times New Roman" w:hAnsi="Times New Roman" w:cs="Times New Roman"/>
          <w:sz w:val="24"/>
          <w:szCs w:val="24"/>
        </w:rPr>
        <w:t xml:space="preserve"> vienības </w:t>
      </w:r>
      <w:r w:rsidRPr="005816FA">
        <w:rPr>
          <w:rFonts w:ascii="Times New Roman" w:hAnsi="Times New Roman" w:cs="Times New Roman"/>
          <w:sz w:val="24"/>
          <w:szCs w:val="24"/>
        </w:rPr>
        <w:t xml:space="preserve">platība </w:t>
      </w:r>
      <w:r w:rsidR="00E640CC">
        <w:rPr>
          <w:rFonts w:ascii="Times New Roman" w:hAnsi="Times New Roman" w:cs="Times New Roman"/>
          <w:sz w:val="24"/>
          <w:szCs w:val="24"/>
        </w:rPr>
        <w:t>tiks precizēta, izstrādājot zemes ierīcības plānu</w:t>
      </w:r>
      <w:r w:rsidRPr="005816FA">
        <w:rPr>
          <w:rFonts w:ascii="Times New Roman" w:hAnsi="Times New Roman" w:cs="Times New Roman"/>
          <w:sz w:val="24"/>
          <w:szCs w:val="24"/>
        </w:rPr>
        <w:t>.</w:t>
      </w:r>
    </w:p>
    <w:p w14:paraId="79B7292B" w14:textId="3EA819F6" w:rsidR="000702B9" w:rsidRDefault="000702B9" w:rsidP="005816FA">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sidRPr="000702B9">
        <w:rPr>
          <w:rFonts w:ascii="Times New Roman" w:hAnsi="Times New Roman" w:cs="Times New Roman"/>
          <w:sz w:val="24"/>
          <w:szCs w:val="24"/>
        </w:rPr>
        <w:t xml:space="preserve">PILNVAROT Valsts sabiedrību ar ierobežotu atbildību “Latvijas Valsts ceļi”, reģistrācijas numurs 40003344207, juridiskā adrese: Gogoļa iela 3, Rīga, LV-1050, veikt visas darbības, kas saistītas ar </w:t>
      </w:r>
      <w:r w:rsidR="00197B0C" w:rsidRPr="000702B9">
        <w:rPr>
          <w:rFonts w:ascii="Times New Roman" w:hAnsi="Times New Roman" w:cs="Times New Roman"/>
          <w:sz w:val="24"/>
          <w:szCs w:val="24"/>
        </w:rPr>
        <w:t xml:space="preserve">nekustamā īpašuma Stradu pagastā ar nosaukumu </w:t>
      </w:r>
      <w:r w:rsidR="00197B0C" w:rsidRPr="0034637C">
        <w:rPr>
          <w:rFonts w:ascii="Times New Roman" w:hAnsi="Times New Roman" w:cs="Times New Roman"/>
          <w:sz w:val="24"/>
          <w:szCs w:val="24"/>
        </w:rPr>
        <w:t>“</w:t>
      </w:r>
      <w:r w:rsidR="00B36FB5" w:rsidRPr="00B36FB5">
        <w:rPr>
          <w:rFonts w:ascii="Times New Roman" w:hAnsi="Times New Roman" w:cs="Times New Roman"/>
          <w:sz w:val="24"/>
          <w:szCs w:val="24"/>
        </w:rPr>
        <w:t>Stāķu skola”, kadastra numurs 5090 002 0616</w:t>
      </w:r>
      <w:r w:rsidR="00197B0C" w:rsidRPr="000702B9">
        <w:rPr>
          <w:rFonts w:ascii="Times New Roman" w:hAnsi="Times New Roman" w:cs="Times New Roman"/>
          <w:sz w:val="24"/>
          <w:szCs w:val="24"/>
        </w:rPr>
        <w:t>, sastāvā ietilps</w:t>
      </w:r>
      <w:r w:rsidR="00197B0C">
        <w:rPr>
          <w:rFonts w:ascii="Times New Roman" w:hAnsi="Times New Roman" w:cs="Times New Roman"/>
          <w:sz w:val="24"/>
          <w:szCs w:val="24"/>
        </w:rPr>
        <w:t xml:space="preserve">tošās </w:t>
      </w:r>
      <w:r w:rsidRPr="000702B9">
        <w:rPr>
          <w:rFonts w:ascii="Times New Roman" w:hAnsi="Times New Roman" w:cs="Times New Roman"/>
          <w:sz w:val="24"/>
          <w:szCs w:val="24"/>
        </w:rPr>
        <w:t xml:space="preserve">zemes vienības ar kadastra apzīmējumu </w:t>
      </w:r>
      <w:r w:rsidR="00B36FB5" w:rsidRPr="00B36FB5">
        <w:rPr>
          <w:rFonts w:ascii="Times New Roman" w:hAnsi="Times New Roman" w:cs="Times New Roman"/>
          <w:sz w:val="24"/>
          <w:szCs w:val="24"/>
        </w:rPr>
        <w:t>5090 002 0616, 0,1668 ha platībā</w:t>
      </w:r>
      <w:r w:rsidRPr="000702B9">
        <w:rPr>
          <w:rFonts w:ascii="Times New Roman" w:hAnsi="Times New Roman" w:cs="Times New Roman"/>
          <w:sz w:val="24"/>
          <w:szCs w:val="24"/>
        </w:rPr>
        <w:t>, sadalīšanu, atbilstoši “Valsts vietējo autoceļu V424 Gulbene – Jaungulbene posma 0,00-6,54 km V425 Pievedceļš Stāķiem posma 0,00-1,08 km pārbūve” būvprojekta izstrādātajiem projekta risinājumiem</w:t>
      </w:r>
      <w:r w:rsidR="00FB7118">
        <w:rPr>
          <w:rFonts w:ascii="Times New Roman" w:hAnsi="Times New Roman" w:cs="Times New Roman"/>
          <w:sz w:val="24"/>
          <w:szCs w:val="24"/>
        </w:rPr>
        <w:t>,</w:t>
      </w:r>
      <w:r w:rsidRPr="000702B9">
        <w:rPr>
          <w:rFonts w:ascii="Times New Roman" w:hAnsi="Times New Roman" w:cs="Times New Roman"/>
          <w:sz w:val="24"/>
          <w:szCs w:val="24"/>
        </w:rPr>
        <w:t xml:space="preserve"> valsts vietējo autoceļu V424 vai V425 izbūvei</w:t>
      </w:r>
      <w:r>
        <w:rPr>
          <w:rFonts w:ascii="Times New Roman" w:hAnsi="Times New Roman" w:cs="Times New Roman"/>
          <w:sz w:val="24"/>
          <w:szCs w:val="24"/>
        </w:rPr>
        <w:t>, t</w:t>
      </w:r>
      <w:r w:rsidR="00197B0C">
        <w:rPr>
          <w:rFonts w:ascii="Times New Roman" w:hAnsi="Times New Roman" w:cs="Times New Roman"/>
          <w:sz w:val="24"/>
          <w:szCs w:val="24"/>
        </w:rPr>
        <w:t xml:space="preserve">ai </w:t>
      </w:r>
      <w:r>
        <w:rPr>
          <w:rFonts w:ascii="Times New Roman" w:hAnsi="Times New Roman" w:cs="Times New Roman"/>
          <w:sz w:val="24"/>
          <w:szCs w:val="24"/>
        </w:rPr>
        <w:t>sk</w:t>
      </w:r>
      <w:r w:rsidR="00197B0C">
        <w:rPr>
          <w:rFonts w:ascii="Times New Roman" w:hAnsi="Times New Roman" w:cs="Times New Roman"/>
          <w:sz w:val="24"/>
          <w:szCs w:val="24"/>
        </w:rPr>
        <w:t>aitā</w:t>
      </w:r>
      <w:r w:rsidR="00E640CC">
        <w:rPr>
          <w:rFonts w:ascii="Times New Roman" w:hAnsi="Times New Roman" w:cs="Times New Roman"/>
          <w:sz w:val="24"/>
          <w:szCs w:val="24"/>
        </w:rPr>
        <w:t xml:space="preserve"> </w:t>
      </w:r>
      <w:r>
        <w:rPr>
          <w:rFonts w:ascii="Times New Roman" w:hAnsi="Times New Roman" w:cs="Times New Roman"/>
          <w:sz w:val="24"/>
          <w:szCs w:val="24"/>
        </w:rPr>
        <w:t xml:space="preserve">zemes ierīcības projekta izstrādes darbus, </w:t>
      </w:r>
      <w:r w:rsidRPr="000702B9">
        <w:rPr>
          <w:rFonts w:ascii="Times New Roman" w:hAnsi="Times New Roman" w:cs="Times New Roman"/>
          <w:sz w:val="24"/>
          <w:szCs w:val="24"/>
        </w:rPr>
        <w:t>reģistrēšan</w:t>
      </w:r>
      <w:r>
        <w:rPr>
          <w:rFonts w:ascii="Times New Roman" w:hAnsi="Times New Roman" w:cs="Times New Roman"/>
          <w:sz w:val="24"/>
          <w:szCs w:val="24"/>
        </w:rPr>
        <w:t>u</w:t>
      </w:r>
      <w:r w:rsidRPr="000702B9">
        <w:rPr>
          <w:rFonts w:ascii="Times New Roman" w:hAnsi="Times New Roman" w:cs="Times New Roman"/>
          <w:sz w:val="24"/>
          <w:szCs w:val="24"/>
        </w:rPr>
        <w:t xml:space="preserve"> Nekustamā īpašuma Valsts kadastra reģistrā, kadastrāl</w:t>
      </w:r>
      <w:r>
        <w:rPr>
          <w:rFonts w:ascii="Times New Roman" w:hAnsi="Times New Roman" w:cs="Times New Roman"/>
          <w:sz w:val="24"/>
          <w:szCs w:val="24"/>
        </w:rPr>
        <w:t>o</w:t>
      </w:r>
      <w:r w:rsidRPr="000702B9">
        <w:rPr>
          <w:rFonts w:ascii="Times New Roman" w:hAnsi="Times New Roman" w:cs="Times New Roman"/>
          <w:sz w:val="24"/>
          <w:szCs w:val="24"/>
        </w:rPr>
        <w:t xml:space="preserve"> uzmērīšan</w:t>
      </w:r>
      <w:r>
        <w:rPr>
          <w:rFonts w:ascii="Times New Roman" w:hAnsi="Times New Roman" w:cs="Times New Roman"/>
          <w:sz w:val="24"/>
          <w:szCs w:val="24"/>
        </w:rPr>
        <w:t>u</w:t>
      </w:r>
      <w:r w:rsidRPr="000702B9">
        <w:rPr>
          <w:rFonts w:ascii="Times New Roman" w:hAnsi="Times New Roman" w:cs="Times New Roman"/>
          <w:sz w:val="24"/>
          <w:szCs w:val="24"/>
        </w:rPr>
        <w:t>, reģistrēšan</w:t>
      </w:r>
      <w:r>
        <w:rPr>
          <w:rFonts w:ascii="Times New Roman" w:hAnsi="Times New Roman" w:cs="Times New Roman"/>
          <w:sz w:val="24"/>
          <w:szCs w:val="24"/>
        </w:rPr>
        <w:t>u</w:t>
      </w:r>
      <w:r w:rsidRPr="000702B9">
        <w:rPr>
          <w:rFonts w:ascii="Times New Roman" w:hAnsi="Times New Roman" w:cs="Times New Roman"/>
          <w:sz w:val="24"/>
          <w:szCs w:val="24"/>
        </w:rPr>
        <w:t xml:space="preserve"> zemesgrāmatā, sedzot ar to saistītās izmaksas no Valsts sabiedrības ar ierobežotu atbildību “Latvijas Valsts ceļi” budžeta līdzekļiem.</w:t>
      </w:r>
    </w:p>
    <w:p w14:paraId="4CA16ED3" w14:textId="6B888C59" w:rsidR="005816FA" w:rsidRDefault="006F4E6E" w:rsidP="005816FA">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sidRPr="00C36553">
        <w:rPr>
          <w:rFonts w:ascii="Times New Roman" w:hAnsi="Times New Roman" w:cs="Times New Roman"/>
          <w:sz w:val="24"/>
          <w:szCs w:val="24"/>
        </w:rPr>
        <w:t>NODOT īpašumā bez atlīdzības Latvijas valstij Satiksmes ministrijas personā</w:t>
      </w:r>
      <w:r>
        <w:rPr>
          <w:rFonts w:ascii="Times New Roman" w:hAnsi="Times New Roman" w:cs="Times New Roman"/>
          <w:sz w:val="24"/>
          <w:szCs w:val="24"/>
        </w:rPr>
        <w:t>, p</w:t>
      </w:r>
      <w:r w:rsidR="005816FA">
        <w:rPr>
          <w:rFonts w:ascii="Times New Roman" w:hAnsi="Times New Roman" w:cs="Times New Roman"/>
          <w:sz w:val="24"/>
          <w:szCs w:val="24"/>
        </w:rPr>
        <w:t xml:space="preserve">ēc </w:t>
      </w:r>
      <w:r w:rsidR="005816FA" w:rsidRPr="00C36553">
        <w:rPr>
          <w:rFonts w:ascii="Times New Roman" w:hAnsi="Times New Roman" w:cs="Times New Roman"/>
          <w:sz w:val="24"/>
          <w:szCs w:val="24"/>
        </w:rPr>
        <w:t>Gulbenes novada pašvaldībai piekrītoš</w:t>
      </w:r>
      <w:r w:rsidR="005816FA">
        <w:rPr>
          <w:rFonts w:ascii="Times New Roman" w:hAnsi="Times New Roman" w:cs="Times New Roman"/>
          <w:sz w:val="24"/>
          <w:szCs w:val="24"/>
        </w:rPr>
        <w:t>ā</w:t>
      </w:r>
      <w:r w:rsidR="005816FA" w:rsidRPr="00C36553">
        <w:rPr>
          <w:rFonts w:ascii="Times New Roman" w:hAnsi="Times New Roman" w:cs="Times New Roman"/>
          <w:sz w:val="24"/>
          <w:szCs w:val="24"/>
        </w:rPr>
        <w:t xml:space="preserve"> nekustam</w:t>
      </w:r>
      <w:r w:rsidR="005816FA">
        <w:rPr>
          <w:rFonts w:ascii="Times New Roman" w:hAnsi="Times New Roman" w:cs="Times New Roman"/>
          <w:sz w:val="24"/>
          <w:szCs w:val="24"/>
        </w:rPr>
        <w:t>ā</w:t>
      </w:r>
      <w:r w:rsidR="005816FA" w:rsidRPr="00C36553">
        <w:rPr>
          <w:rFonts w:ascii="Times New Roman" w:hAnsi="Times New Roman" w:cs="Times New Roman"/>
          <w:sz w:val="24"/>
          <w:szCs w:val="24"/>
        </w:rPr>
        <w:t xml:space="preserve"> īpašum</w:t>
      </w:r>
      <w:r w:rsidR="005816FA">
        <w:rPr>
          <w:rFonts w:ascii="Times New Roman" w:hAnsi="Times New Roman" w:cs="Times New Roman"/>
          <w:sz w:val="24"/>
          <w:szCs w:val="24"/>
        </w:rPr>
        <w:t>a</w:t>
      </w:r>
      <w:r w:rsidR="005816FA" w:rsidRPr="00C36553">
        <w:rPr>
          <w:rFonts w:ascii="Times New Roman" w:hAnsi="Times New Roman" w:cs="Times New Roman"/>
          <w:sz w:val="24"/>
          <w:szCs w:val="24"/>
        </w:rPr>
        <w:t xml:space="preserve"> </w:t>
      </w:r>
      <w:r w:rsidR="005816FA" w:rsidRPr="005816FA">
        <w:rPr>
          <w:rFonts w:ascii="Times New Roman" w:hAnsi="Times New Roman" w:cs="Times New Roman"/>
          <w:sz w:val="24"/>
          <w:szCs w:val="24"/>
        </w:rPr>
        <w:t xml:space="preserve">Stradu pagastā ar nosaukumu </w:t>
      </w:r>
      <w:r w:rsidR="0034637C" w:rsidRPr="0034637C">
        <w:rPr>
          <w:rFonts w:ascii="Times New Roman" w:hAnsi="Times New Roman" w:cs="Times New Roman"/>
          <w:sz w:val="24"/>
          <w:szCs w:val="24"/>
        </w:rPr>
        <w:t>“</w:t>
      </w:r>
      <w:r w:rsidR="00B36FB5" w:rsidRPr="00B36FB5">
        <w:rPr>
          <w:rFonts w:ascii="Times New Roman" w:hAnsi="Times New Roman" w:cs="Times New Roman"/>
          <w:sz w:val="24"/>
          <w:szCs w:val="24"/>
        </w:rPr>
        <w:t>Stāķu skola”, kadastra numurs 5090 002 0616, sastāvā ietilpstošās zemes vienības ar kadastra apzīmējumu 5090 002 0616, 0,1668 ha platībā</w:t>
      </w:r>
      <w:r w:rsidR="005816FA">
        <w:rPr>
          <w:rFonts w:ascii="Times New Roman" w:hAnsi="Times New Roman" w:cs="Times New Roman"/>
          <w:sz w:val="24"/>
          <w:szCs w:val="24"/>
        </w:rPr>
        <w:t>, sadalīšanas,</w:t>
      </w:r>
      <w:r w:rsidR="005816FA" w:rsidRPr="005816FA">
        <w:rPr>
          <w:rFonts w:ascii="Times New Roman" w:hAnsi="Times New Roman" w:cs="Times New Roman"/>
          <w:sz w:val="24"/>
          <w:szCs w:val="24"/>
        </w:rPr>
        <w:t xml:space="preserve"> </w:t>
      </w:r>
      <w:r w:rsidR="005816FA">
        <w:rPr>
          <w:rFonts w:ascii="Times New Roman" w:hAnsi="Times New Roman" w:cs="Times New Roman"/>
          <w:sz w:val="24"/>
          <w:szCs w:val="24"/>
        </w:rPr>
        <w:t>atdalīto zemes vienības daļ</w:t>
      </w:r>
      <w:r>
        <w:rPr>
          <w:rFonts w:ascii="Times New Roman" w:hAnsi="Times New Roman" w:cs="Times New Roman"/>
          <w:sz w:val="24"/>
          <w:szCs w:val="24"/>
        </w:rPr>
        <w:t>u</w:t>
      </w:r>
      <w:r w:rsidR="005816FA">
        <w:rPr>
          <w:rFonts w:ascii="Times New Roman" w:hAnsi="Times New Roman" w:cs="Times New Roman"/>
          <w:sz w:val="24"/>
          <w:szCs w:val="24"/>
        </w:rPr>
        <w:t xml:space="preserve"> </w:t>
      </w:r>
      <w:r w:rsidR="005816FA" w:rsidRPr="005816FA">
        <w:rPr>
          <w:rFonts w:ascii="Times New Roman" w:hAnsi="Times New Roman" w:cs="Times New Roman"/>
          <w:sz w:val="24"/>
          <w:szCs w:val="24"/>
        </w:rPr>
        <w:t xml:space="preserve">aptuveni </w:t>
      </w:r>
      <w:r w:rsidR="00B36FB5">
        <w:rPr>
          <w:rFonts w:ascii="Times New Roman" w:hAnsi="Times New Roman" w:cs="Times New Roman"/>
          <w:sz w:val="24"/>
          <w:szCs w:val="24"/>
        </w:rPr>
        <w:t>2</w:t>
      </w:r>
      <w:r w:rsidR="005816FA" w:rsidRPr="005816FA">
        <w:rPr>
          <w:rFonts w:ascii="Times New Roman" w:hAnsi="Times New Roman" w:cs="Times New Roman"/>
          <w:sz w:val="24"/>
          <w:szCs w:val="24"/>
        </w:rPr>
        <w:t xml:space="preserve">4 </w:t>
      </w:r>
      <w:proofErr w:type="spellStart"/>
      <w:r w:rsidR="005816FA" w:rsidRPr="005816FA">
        <w:rPr>
          <w:rFonts w:ascii="Times New Roman" w:hAnsi="Times New Roman" w:cs="Times New Roman"/>
          <w:sz w:val="24"/>
          <w:szCs w:val="24"/>
        </w:rPr>
        <w:t>kv.m</w:t>
      </w:r>
      <w:proofErr w:type="spellEnd"/>
      <w:r w:rsidR="005816FA" w:rsidRPr="005816FA">
        <w:rPr>
          <w:rFonts w:ascii="Times New Roman" w:hAnsi="Times New Roman" w:cs="Times New Roman"/>
          <w:sz w:val="24"/>
          <w:szCs w:val="24"/>
        </w:rPr>
        <w:t>. platīb</w:t>
      </w:r>
      <w:r w:rsidR="005816FA">
        <w:rPr>
          <w:rFonts w:ascii="Times New Roman" w:hAnsi="Times New Roman" w:cs="Times New Roman"/>
          <w:sz w:val="24"/>
          <w:szCs w:val="24"/>
        </w:rPr>
        <w:t xml:space="preserve">ā, </w:t>
      </w:r>
      <w:r w:rsidR="00C31302" w:rsidRPr="00C31302">
        <w:rPr>
          <w:rFonts w:ascii="Times New Roman" w:hAnsi="Times New Roman" w:cs="Times New Roman"/>
          <w:sz w:val="24"/>
          <w:szCs w:val="24"/>
        </w:rPr>
        <w:t>lai nodrošinātu autoceļu valsts pārvaldes funkcijas izpildi un sakārtotu valsts autoceļu zemju piekritību</w:t>
      </w:r>
      <w:r w:rsidR="005816FA">
        <w:rPr>
          <w:rFonts w:ascii="Times New Roman" w:hAnsi="Times New Roman" w:cs="Times New Roman"/>
          <w:sz w:val="24"/>
          <w:szCs w:val="24"/>
        </w:rPr>
        <w:t>.</w:t>
      </w:r>
    </w:p>
    <w:p w14:paraId="46D975D4" w14:textId="25D1185E" w:rsidR="005816FA" w:rsidRDefault="00F65C24" w:rsidP="005816FA">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sidRPr="005816FA">
        <w:rPr>
          <w:rFonts w:ascii="Times New Roman" w:hAnsi="Times New Roman" w:cs="Times New Roman"/>
          <w:sz w:val="24"/>
          <w:szCs w:val="24"/>
        </w:rPr>
        <w:lastRenderedPageBreak/>
        <w:t xml:space="preserve">NOTEIKT, ka Latvijas valstij Satiksmes ministrijas personā saskaņā ar Publiskas personas mantas atsavināšanas likuma 42. panta otro daļu šī lēmuma </w:t>
      </w:r>
      <w:r w:rsidR="00197B0C">
        <w:rPr>
          <w:rFonts w:ascii="Times New Roman" w:hAnsi="Times New Roman" w:cs="Times New Roman"/>
          <w:sz w:val="24"/>
          <w:szCs w:val="24"/>
        </w:rPr>
        <w:t>4</w:t>
      </w:r>
      <w:r w:rsidRPr="005816FA">
        <w:rPr>
          <w:rFonts w:ascii="Times New Roman" w:hAnsi="Times New Roman" w:cs="Times New Roman"/>
          <w:sz w:val="24"/>
          <w:szCs w:val="24"/>
        </w:rPr>
        <w:t>.punktā minēt</w:t>
      </w:r>
      <w:r w:rsidR="000702B9">
        <w:rPr>
          <w:rFonts w:ascii="Times New Roman" w:hAnsi="Times New Roman" w:cs="Times New Roman"/>
          <w:sz w:val="24"/>
          <w:szCs w:val="24"/>
        </w:rPr>
        <w:t xml:space="preserve">ā </w:t>
      </w:r>
      <w:r w:rsidR="00197B0C">
        <w:rPr>
          <w:rFonts w:ascii="Times New Roman" w:hAnsi="Times New Roman" w:cs="Times New Roman"/>
          <w:sz w:val="24"/>
          <w:szCs w:val="24"/>
        </w:rPr>
        <w:t xml:space="preserve">atdalītā </w:t>
      </w:r>
      <w:r w:rsidR="000702B9">
        <w:rPr>
          <w:rFonts w:ascii="Times New Roman" w:hAnsi="Times New Roman" w:cs="Times New Roman"/>
          <w:sz w:val="24"/>
          <w:szCs w:val="24"/>
        </w:rPr>
        <w:t>zemes vienība</w:t>
      </w:r>
      <w:r w:rsidR="00197B0C">
        <w:rPr>
          <w:rFonts w:ascii="Times New Roman" w:hAnsi="Times New Roman" w:cs="Times New Roman"/>
          <w:sz w:val="24"/>
          <w:szCs w:val="24"/>
        </w:rPr>
        <w:t xml:space="preserve">s daļa </w:t>
      </w:r>
      <w:r w:rsidR="00197B0C" w:rsidRPr="005816FA">
        <w:rPr>
          <w:rFonts w:ascii="Times New Roman" w:hAnsi="Times New Roman" w:cs="Times New Roman"/>
          <w:sz w:val="24"/>
          <w:szCs w:val="24"/>
        </w:rPr>
        <w:t xml:space="preserve">aptuveni </w:t>
      </w:r>
      <w:r w:rsidR="00B36FB5">
        <w:rPr>
          <w:rFonts w:ascii="Times New Roman" w:hAnsi="Times New Roman" w:cs="Times New Roman"/>
          <w:sz w:val="24"/>
          <w:szCs w:val="24"/>
        </w:rPr>
        <w:t>2</w:t>
      </w:r>
      <w:r w:rsidR="00197B0C" w:rsidRPr="005816FA">
        <w:rPr>
          <w:rFonts w:ascii="Times New Roman" w:hAnsi="Times New Roman" w:cs="Times New Roman"/>
          <w:sz w:val="24"/>
          <w:szCs w:val="24"/>
        </w:rPr>
        <w:t xml:space="preserve">4 </w:t>
      </w:r>
      <w:proofErr w:type="spellStart"/>
      <w:r w:rsidR="00197B0C" w:rsidRPr="005816FA">
        <w:rPr>
          <w:rFonts w:ascii="Times New Roman" w:hAnsi="Times New Roman" w:cs="Times New Roman"/>
          <w:sz w:val="24"/>
          <w:szCs w:val="24"/>
        </w:rPr>
        <w:t>kv.m</w:t>
      </w:r>
      <w:proofErr w:type="spellEnd"/>
      <w:r w:rsidR="00197B0C" w:rsidRPr="005816FA">
        <w:rPr>
          <w:rFonts w:ascii="Times New Roman" w:hAnsi="Times New Roman" w:cs="Times New Roman"/>
          <w:sz w:val="24"/>
          <w:szCs w:val="24"/>
        </w:rPr>
        <w:t>. platīb</w:t>
      </w:r>
      <w:r w:rsidR="00197B0C">
        <w:rPr>
          <w:rFonts w:ascii="Times New Roman" w:hAnsi="Times New Roman" w:cs="Times New Roman"/>
          <w:sz w:val="24"/>
          <w:szCs w:val="24"/>
        </w:rPr>
        <w:t>ā</w:t>
      </w:r>
      <w:r w:rsidRPr="005816FA">
        <w:rPr>
          <w:rFonts w:ascii="Times New Roman" w:hAnsi="Times New Roman" w:cs="Times New Roman"/>
          <w:sz w:val="24"/>
          <w:szCs w:val="24"/>
        </w:rPr>
        <w:t xml:space="preserve"> bez atlīdzības jānodod Gulbenes novada pašvaldībai, ja tas vairs netiek izmantot</w:t>
      </w:r>
      <w:r w:rsidR="00197B0C">
        <w:rPr>
          <w:rFonts w:ascii="Times New Roman" w:hAnsi="Times New Roman" w:cs="Times New Roman"/>
          <w:sz w:val="24"/>
          <w:szCs w:val="24"/>
        </w:rPr>
        <w:t>a</w:t>
      </w:r>
      <w:r w:rsidRPr="005816FA">
        <w:rPr>
          <w:rFonts w:ascii="Times New Roman" w:hAnsi="Times New Roman" w:cs="Times New Roman"/>
          <w:sz w:val="24"/>
          <w:szCs w:val="24"/>
        </w:rPr>
        <w:t xml:space="preserve"> šā lēmuma </w:t>
      </w:r>
      <w:r w:rsidR="00E43E64">
        <w:rPr>
          <w:rFonts w:ascii="Times New Roman" w:hAnsi="Times New Roman" w:cs="Times New Roman"/>
          <w:sz w:val="24"/>
          <w:szCs w:val="24"/>
        </w:rPr>
        <w:t>4</w:t>
      </w:r>
      <w:r w:rsidRPr="005816FA">
        <w:rPr>
          <w:rFonts w:ascii="Times New Roman" w:hAnsi="Times New Roman" w:cs="Times New Roman"/>
          <w:sz w:val="24"/>
          <w:szCs w:val="24"/>
        </w:rPr>
        <w:t>.punktā minēto funkciju īstenošanai.</w:t>
      </w:r>
    </w:p>
    <w:p w14:paraId="3591BD1E" w14:textId="7029FB68" w:rsidR="00D07840" w:rsidRDefault="00F65C24" w:rsidP="00D07840">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sidRPr="005816FA">
        <w:rPr>
          <w:rFonts w:ascii="Times New Roman" w:hAnsi="Times New Roman" w:cs="Times New Roman"/>
          <w:sz w:val="24"/>
          <w:szCs w:val="24"/>
        </w:rPr>
        <w:t xml:space="preserve">NOTEIKT, ka Latvijas valstij Satiksmes ministrijas personā, nostiprinot zemesgrāmatā īpašuma tiesības uz šā lēmuma </w:t>
      </w:r>
      <w:r w:rsidR="00197B0C">
        <w:rPr>
          <w:rFonts w:ascii="Times New Roman" w:hAnsi="Times New Roman" w:cs="Times New Roman"/>
          <w:sz w:val="24"/>
          <w:szCs w:val="24"/>
        </w:rPr>
        <w:t>4</w:t>
      </w:r>
      <w:r w:rsidR="000702B9" w:rsidRPr="000702B9">
        <w:rPr>
          <w:rFonts w:ascii="Times New Roman" w:hAnsi="Times New Roman" w:cs="Times New Roman"/>
          <w:sz w:val="24"/>
          <w:szCs w:val="24"/>
        </w:rPr>
        <w:t>.punktā minēt</w:t>
      </w:r>
      <w:r w:rsidR="00197B0C">
        <w:rPr>
          <w:rFonts w:ascii="Times New Roman" w:hAnsi="Times New Roman" w:cs="Times New Roman"/>
          <w:sz w:val="24"/>
          <w:szCs w:val="24"/>
        </w:rPr>
        <w:t xml:space="preserve">o </w:t>
      </w:r>
      <w:r w:rsidR="000702B9" w:rsidRPr="000702B9">
        <w:rPr>
          <w:rFonts w:ascii="Times New Roman" w:hAnsi="Times New Roman" w:cs="Times New Roman"/>
          <w:sz w:val="24"/>
          <w:szCs w:val="24"/>
        </w:rPr>
        <w:t>zem</w:t>
      </w:r>
      <w:r w:rsidR="000702B9">
        <w:rPr>
          <w:rFonts w:ascii="Times New Roman" w:hAnsi="Times New Roman" w:cs="Times New Roman"/>
          <w:sz w:val="24"/>
          <w:szCs w:val="24"/>
        </w:rPr>
        <w:t>e</w:t>
      </w:r>
      <w:r w:rsidR="000702B9" w:rsidRPr="000702B9">
        <w:rPr>
          <w:rFonts w:ascii="Times New Roman" w:hAnsi="Times New Roman" w:cs="Times New Roman"/>
          <w:sz w:val="24"/>
          <w:szCs w:val="24"/>
        </w:rPr>
        <w:t>s vienība</w:t>
      </w:r>
      <w:r w:rsidR="00197B0C">
        <w:rPr>
          <w:rFonts w:ascii="Times New Roman" w:hAnsi="Times New Roman" w:cs="Times New Roman"/>
          <w:sz w:val="24"/>
          <w:szCs w:val="24"/>
        </w:rPr>
        <w:t xml:space="preserve">s daļu </w:t>
      </w:r>
      <w:r w:rsidR="00197B0C" w:rsidRPr="005816FA">
        <w:rPr>
          <w:rFonts w:ascii="Times New Roman" w:hAnsi="Times New Roman" w:cs="Times New Roman"/>
          <w:sz w:val="24"/>
          <w:szCs w:val="24"/>
        </w:rPr>
        <w:t xml:space="preserve">aptuveni </w:t>
      </w:r>
      <w:r w:rsidR="00B36FB5">
        <w:rPr>
          <w:rFonts w:ascii="Times New Roman" w:hAnsi="Times New Roman" w:cs="Times New Roman"/>
          <w:sz w:val="24"/>
          <w:szCs w:val="24"/>
        </w:rPr>
        <w:t>2</w:t>
      </w:r>
      <w:r w:rsidR="00197B0C" w:rsidRPr="005816FA">
        <w:rPr>
          <w:rFonts w:ascii="Times New Roman" w:hAnsi="Times New Roman" w:cs="Times New Roman"/>
          <w:sz w:val="24"/>
          <w:szCs w:val="24"/>
        </w:rPr>
        <w:t xml:space="preserve">4 </w:t>
      </w:r>
      <w:proofErr w:type="spellStart"/>
      <w:r w:rsidR="00197B0C" w:rsidRPr="005816FA">
        <w:rPr>
          <w:rFonts w:ascii="Times New Roman" w:hAnsi="Times New Roman" w:cs="Times New Roman"/>
          <w:sz w:val="24"/>
          <w:szCs w:val="24"/>
        </w:rPr>
        <w:t>kv.m</w:t>
      </w:r>
      <w:proofErr w:type="spellEnd"/>
      <w:r w:rsidR="00197B0C" w:rsidRPr="005816FA">
        <w:rPr>
          <w:rFonts w:ascii="Times New Roman" w:hAnsi="Times New Roman" w:cs="Times New Roman"/>
          <w:sz w:val="24"/>
          <w:szCs w:val="24"/>
        </w:rPr>
        <w:t>. platīb</w:t>
      </w:r>
      <w:r w:rsidR="00197B0C">
        <w:rPr>
          <w:rFonts w:ascii="Times New Roman" w:hAnsi="Times New Roman" w:cs="Times New Roman"/>
          <w:sz w:val="24"/>
          <w:szCs w:val="24"/>
        </w:rPr>
        <w:t>ā</w:t>
      </w:r>
      <w:r w:rsidRPr="005816FA">
        <w:rPr>
          <w:rFonts w:ascii="Times New Roman" w:hAnsi="Times New Roman" w:cs="Times New Roman"/>
          <w:sz w:val="24"/>
          <w:szCs w:val="24"/>
        </w:rPr>
        <w:t xml:space="preserve">, jānorāda, ka īpašuma tiesības nostiprinātas uz laiku, kamēr Latvijas valsts Satiksmes ministrijas personā nodrošina šā lēmuma </w:t>
      </w:r>
      <w:r w:rsidR="000702B9">
        <w:rPr>
          <w:rFonts w:ascii="Times New Roman" w:hAnsi="Times New Roman" w:cs="Times New Roman"/>
          <w:sz w:val="24"/>
          <w:szCs w:val="24"/>
        </w:rPr>
        <w:t>4.</w:t>
      </w:r>
      <w:r w:rsidRPr="005816FA">
        <w:rPr>
          <w:rFonts w:ascii="Times New Roman" w:hAnsi="Times New Roman" w:cs="Times New Roman"/>
          <w:sz w:val="24"/>
          <w:szCs w:val="24"/>
        </w:rPr>
        <w:t>punktā minēto funkciju īstenošanu.</w:t>
      </w:r>
    </w:p>
    <w:p w14:paraId="00566410" w14:textId="1925C791" w:rsidR="00D07840" w:rsidRDefault="00D07840" w:rsidP="00D07840">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Lēmumu un pēc </w:t>
      </w:r>
      <w:r w:rsidRPr="00D07840">
        <w:rPr>
          <w:rFonts w:ascii="Times New Roman" w:hAnsi="Times New Roman" w:cs="Times New Roman"/>
          <w:sz w:val="24"/>
          <w:szCs w:val="24"/>
        </w:rPr>
        <w:t xml:space="preserve">šā lēmuma </w:t>
      </w:r>
      <w:r>
        <w:rPr>
          <w:rFonts w:ascii="Times New Roman" w:hAnsi="Times New Roman" w:cs="Times New Roman"/>
          <w:sz w:val="24"/>
          <w:szCs w:val="24"/>
        </w:rPr>
        <w:t>1</w:t>
      </w:r>
      <w:r w:rsidRPr="00D07840">
        <w:rPr>
          <w:rFonts w:ascii="Times New Roman" w:hAnsi="Times New Roman" w:cs="Times New Roman"/>
          <w:sz w:val="24"/>
          <w:szCs w:val="24"/>
        </w:rPr>
        <w:t>.punktā minēt</w:t>
      </w:r>
      <w:r>
        <w:rPr>
          <w:rFonts w:ascii="Times New Roman" w:hAnsi="Times New Roman" w:cs="Times New Roman"/>
          <w:sz w:val="24"/>
          <w:szCs w:val="24"/>
        </w:rPr>
        <w:t xml:space="preserve">ā projekta </w:t>
      </w:r>
      <w:r w:rsidRPr="00D07840">
        <w:rPr>
          <w:rFonts w:ascii="Times New Roman" w:hAnsi="Times New Roman" w:cs="Times New Roman"/>
          <w:sz w:val="24"/>
          <w:szCs w:val="24"/>
        </w:rPr>
        <w:t>saskaņošanas protokol</w:t>
      </w:r>
      <w:r>
        <w:rPr>
          <w:rFonts w:ascii="Times New Roman" w:hAnsi="Times New Roman" w:cs="Times New Roman"/>
          <w:sz w:val="24"/>
          <w:szCs w:val="24"/>
        </w:rPr>
        <w:t>a ar zemes īpašnieku</w:t>
      </w:r>
      <w:r w:rsidRPr="00D07840">
        <w:rPr>
          <w:rFonts w:ascii="Times New Roman" w:hAnsi="Times New Roman" w:cs="Times New Roman"/>
          <w:sz w:val="24"/>
          <w:szCs w:val="24"/>
        </w:rPr>
        <w:t xml:space="preserve"> </w:t>
      </w:r>
      <w:r>
        <w:rPr>
          <w:rFonts w:ascii="Times New Roman" w:hAnsi="Times New Roman" w:cs="Times New Roman"/>
          <w:sz w:val="24"/>
          <w:szCs w:val="24"/>
        </w:rPr>
        <w:t xml:space="preserve">parakstīšanas nosūtīt </w:t>
      </w:r>
      <w:r w:rsidRPr="00D07840">
        <w:rPr>
          <w:rFonts w:ascii="Times New Roman" w:hAnsi="Times New Roman" w:cs="Times New Roman"/>
          <w:sz w:val="24"/>
          <w:szCs w:val="24"/>
        </w:rPr>
        <w:t>SIA “Projekts 3</w:t>
      </w:r>
      <w:r>
        <w:rPr>
          <w:rFonts w:ascii="Times New Roman" w:hAnsi="Times New Roman" w:cs="Times New Roman"/>
          <w:sz w:val="24"/>
          <w:szCs w:val="24"/>
        </w:rPr>
        <w:t>” uz</w:t>
      </w:r>
      <w:r w:rsidRPr="00D07840">
        <w:rPr>
          <w:rFonts w:ascii="Times New Roman" w:hAnsi="Times New Roman" w:cs="Times New Roman"/>
          <w:sz w:val="24"/>
          <w:szCs w:val="24"/>
        </w:rPr>
        <w:t xml:space="preserve"> juridisk</w:t>
      </w:r>
      <w:r>
        <w:rPr>
          <w:rFonts w:ascii="Times New Roman" w:hAnsi="Times New Roman" w:cs="Times New Roman"/>
          <w:sz w:val="24"/>
          <w:szCs w:val="24"/>
        </w:rPr>
        <w:t>o</w:t>
      </w:r>
      <w:r w:rsidRPr="00D07840">
        <w:rPr>
          <w:rFonts w:ascii="Times New Roman" w:hAnsi="Times New Roman" w:cs="Times New Roman"/>
          <w:sz w:val="24"/>
          <w:szCs w:val="24"/>
        </w:rPr>
        <w:t xml:space="preserve"> adres</w:t>
      </w:r>
      <w:r>
        <w:rPr>
          <w:rFonts w:ascii="Times New Roman" w:hAnsi="Times New Roman" w:cs="Times New Roman"/>
          <w:sz w:val="24"/>
          <w:szCs w:val="24"/>
        </w:rPr>
        <w:t>i</w:t>
      </w:r>
      <w:r w:rsidRPr="00D07840">
        <w:rPr>
          <w:rFonts w:ascii="Times New Roman" w:hAnsi="Times New Roman" w:cs="Times New Roman"/>
          <w:sz w:val="24"/>
          <w:szCs w:val="24"/>
        </w:rPr>
        <w:t>: Ūdens iela 12 – 117, Rīga, LV-1007</w:t>
      </w:r>
      <w:r>
        <w:rPr>
          <w:rFonts w:ascii="Times New Roman" w:hAnsi="Times New Roman" w:cs="Times New Roman"/>
          <w:sz w:val="24"/>
          <w:szCs w:val="24"/>
        </w:rPr>
        <w:t>.</w:t>
      </w:r>
    </w:p>
    <w:p w14:paraId="2877F653" w14:textId="53CD26CD" w:rsidR="00D07840" w:rsidRDefault="00D07840" w:rsidP="00D07840">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sidRPr="00D07840">
        <w:rPr>
          <w:rFonts w:ascii="Times New Roman" w:hAnsi="Times New Roman" w:cs="Times New Roman"/>
          <w:sz w:val="24"/>
          <w:szCs w:val="24"/>
        </w:rPr>
        <w:t xml:space="preserve">Lēmumu nosūtīt Valsts akciju sabiedrībai “Latvijas Valsts ceļi” uz elektroniskā pasta adresi: </w:t>
      </w:r>
      <w:hyperlink r:id="rId6" w:history="1">
        <w:r w:rsidRPr="00D07840">
          <w:rPr>
            <w:rStyle w:val="Hipersaite"/>
            <w:rFonts w:ascii="Times New Roman" w:hAnsi="Times New Roman" w:cs="Times New Roman"/>
            <w:sz w:val="24"/>
            <w:szCs w:val="24"/>
          </w:rPr>
          <w:t>lvceli@lvceli.lv</w:t>
        </w:r>
      </w:hyperlink>
      <w:r w:rsidRPr="00D07840">
        <w:rPr>
          <w:rFonts w:ascii="Times New Roman" w:hAnsi="Times New Roman" w:cs="Times New Roman"/>
          <w:sz w:val="24"/>
          <w:szCs w:val="24"/>
        </w:rPr>
        <w:t xml:space="preserve">. </w:t>
      </w:r>
    </w:p>
    <w:p w14:paraId="54BBF485" w14:textId="4C27D7E0" w:rsidR="00D07840" w:rsidRPr="00D07840" w:rsidRDefault="00D07840" w:rsidP="00D07840">
      <w:pPr>
        <w:pStyle w:val="Sarakstarindkopa"/>
        <w:tabs>
          <w:tab w:val="left" w:pos="810"/>
        </w:tabs>
        <w:spacing w:line="360" w:lineRule="auto"/>
        <w:ind w:left="0" w:firstLine="567"/>
        <w:jc w:val="both"/>
        <w:rPr>
          <w:rFonts w:ascii="Times New Roman" w:hAnsi="Times New Roman" w:cs="Times New Roman"/>
          <w:sz w:val="24"/>
          <w:szCs w:val="24"/>
        </w:rPr>
      </w:pPr>
      <w:r w:rsidRPr="00D07840">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177D2B6" w14:textId="77777777" w:rsidR="00D07840" w:rsidRPr="0090016E" w:rsidRDefault="00D07840" w:rsidP="00062BD6">
      <w:pPr>
        <w:spacing w:line="360" w:lineRule="auto"/>
        <w:ind w:firstLine="567"/>
        <w:jc w:val="both"/>
        <w:rPr>
          <w:rFonts w:ascii="Times New Roman" w:hAnsi="Times New Roman" w:cs="Times New Roman"/>
          <w:sz w:val="24"/>
          <w:szCs w:val="24"/>
        </w:rPr>
      </w:pP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76BA39EA" w14:textId="77777777" w:rsidR="00D656A6" w:rsidRDefault="00D656A6" w:rsidP="00D656A6">
      <w:pPr>
        <w:spacing w:line="360" w:lineRule="auto"/>
        <w:rPr>
          <w:rFonts w:ascii="Times New Roman" w:hAnsi="Times New Roman" w:cs="Times New Roman"/>
          <w:sz w:val="24"/>
          <w:szCs w:val="24"/>
        </w:rPr>
      </w:pPr>
    </w:p>
    <w:p w14:paraId="6B6AEE28" w14:textId="77777777" w:rsidR="00A131B0" w:rsidRDefault="00B04798" w:rsidP="006F4E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r w:rsidR="00A131B0" w:rsidRPr="00A131B0">
        <w:rPr>
          <w:rFonts w:ascii="Times New Roman" w:hAnsi="Times New Roman" w:cs="Times New Roman"/>
          <w:sz w:val="24"/>
          <w:szCs w:val="24"/>
        </w:rPr>
        <w:t xml:space="preserve"> </w:t>
      </w:r>
    </w:p>
    <w:p w14:paraId="614CB952" w14:textId="04A7BFEA" w:rsidR="006F4E6E" w:rsidRDefault="006F4E6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27A2277" w14:textId="42D76A3A" w:rsidR="000702B9" w:rsidRDefault="00B36FB5" w:rsidP="006F4E6E">
      <w:pPr>
        <w:jc w:val="right"/>
        <w:rPr>
          <w:rFonts w:ascii="Times New Roman" w:hAnsi="Times New Roman" w:cs="Times New Roman"/>
          <w:sz w:val="24"/>
          <w:szCs w:val="24"/>
        </w:rPr>
      </w:pPr>
      <w:r w:rsidRPr="006F4E6E">
        <w:rPr>
          <w:rFonts w:ascii="Times New Roman" w:hAnsi="Times New Roman" w:cs="Times New Roman"/>
          <w:noProof/>
          <w:sz w:val="24"/>
          <w:szCs w:val="24"/>
        </w:rPr>
        <w:lastRenderedPageBreak/>
        <w:drawing>
          <wp:anchor distT="0" distB="0" distL="114300" distR="114300" simplePos="0" relativeHeight="251663360" behindDoc="0" locked="0" layoutInCell="1" allowOverlap="1" wp14:anchorId="0CFFF2D4" wp14:editId="467F0719">
            <wp:simplePos x="0" y="0"/>
            <wp:positionH relativeFrom="margin">
              <wp:posOffset>-238125</wp:posOffset>
            </wp:positionH>
            <wp:positionV relativeFrom="paragraph">
              <wp:posOffset>327025</wp:posOffset>
            </wp:positionV>
            <wp:extent cx="6201410" cy="4210050"/>
            <wp:effectExtent l="0" t="0" r="8890" b="0"/>
            <wp:wrapThrough wrapText="bothSides">
              <wp:wrapPolygon edited="0">
                <wp:start x="0" y="0"/>
                <wp:lineTo x="0" y="21502"/>
                <wp:lineTo x="21565" y="21502"/>
                <wp:lineTo x="21565" y="0"/>
                <wp:lineTo x="0" y="0"/>
              </wp:wrapPolygon>
            </wp:wrapThrough>
            <wp:docPr id="11133543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354345" name=""/>
                    <pic:cNvPicPr/>
                  </pic:nvPicPr>
                  <pic:blipFill>
                    <a:blip r:embed="rId7">
                      <a:extLst>
                        <a:ext uri="{28A0092B-C50C-407E-A947-70E740481C1C}">
                          <a14:useLocalDpi xmlns:a14="http://schemas.microsoft.com/office/drawing/2010/main" val="0"/>
                        </a:ext>
                      </a:extLst>
                    </a:blip>
                    <a:stretch>
                      <a:fillRect/>
                    </a:stretch>
                  </pic:blipFill>
                  <pic:spPr>
                    <a:xfrm>
                      <a:off x="0" y="0"/>
                      <a:ext cx="6201410" cy="4210050"/>
                    </a:xfrm>
                    <a:prstGeom prst="rect">
                      <a:avLst/>
                    </a:prstGeom>
                  </pic:spPr>
                </pic:pic>
              </a:graphicData>
            </a:graphic>
            <wp14:sizeRelH relativeFrom="page">
              <wp14:pctWidth>0</wp14:pctWidth>
            </wp14:sizeRelH>
            <wp14:sizeRelV relativeFrom="page">
              <wp14:pctHeight>0</wp14:pctHeight>
            </wp14:sizeRelV>
          </wp:anchor>
        </w:drawing>
      </w:r>
      <w:r w:rsidR="000702B9">
        <w:rPr>
          <w:rFonts w:ascii="Times New Roman" w:hAnsi="Times New Roman" w:cs="Times New Roman"/>
          <w:sz w:val="24"/>
          <w:szCs w:val="24"/>
        </w:rPr>
        <w:t>1.p</w:t>
      </w:r>
      <w:r w:rsidR="006F4E6E" w:rsidRPr="006F4E6E">
        <w:rPr>
          <w:rFonts w:ascii="Times New Roman" w:hAnsi="Times New Roman" w:cs="Times New Roman"/>
          <w:sz w:val="24"/>
          <w:szCs w:val="24"/>
        </w:rPr>
        <w:t xml:space="preserve">ielikums </w:t>
      </w:r>
      <w:r w:rsidR="000702B9">
        <w:rPr>
          <w:rFonts w:ascii="Times New Roman" w:hAnsi="Times New Roman" w:cs="Times New Roman"/>
          <w:sz w:val="24"/>
          <w:szCs w:val="24"/>
        </w:rPr>
        <w:t>10.08</w:t>
      </w:r>
      <w:r w:rsidR="006F4E6E" w:rsidRPr="006F4E6E">
        <w:rPr>
          <w:rFonts w:ascii="Times New Roman" w:hAnsi="Times New Roman" w:cs="Times New Roman"/>
          <w:sz w:val="24"/>
          <w:szCs w:val="24"/>
        </w:rPr>
        <w:t>.2023. Gulbenes novada domes lēmumam GND/2023/</w:t>
      </w:r>
      <w:r w:rsidR="00A67530">
        <w:rPr>
          <w:rFonts w:ascii="Times New Roman" w:hAnsi="Times New Roman" w:cs="Times New Roman"/>
          <w:sz w:val="24"/>
          <w:szCs w:val="24"/>
        </w:rPr>
        <w:t>756</w:t>
      </w:r>
    </w:p>
    <w:p w14:paraId="4169DB38" w14:textId="77777777" w:rsidR="00A67530" w:rsidRDefault="00A67530">
      <w:pPr>
        <w:spacing w:after="160" w:line="259" w:lineRule="auto"/>
        <w:rPr>
          <w:rFonts w:ascii="Times New Roman" w:hAnsi="Times New Roman" w:cs="Times New Roman"/>
          <w:sz w:val="24"/>
          <w:szCs w:val="24"/>
        </w:rPr>
      </w:pPr>
    </w:p>
    <w:p w14:paraId="7FC001C5" w14:textId="77777777" w:rsidR="00A67530" w:rsidRDefault="00A67530">
      <w:pPr>
        <w:spacing w:after="160" w:line="259" w:lineRule="auto"/>
        <w:rPr>
          <w:rFonts w:ascii="Times New Roman" w:hAnsi="Times New Roman" w:cs="Times New Roman"/>
          <w:sz w:val="24"/>
          <w:szCs w:val="24"/>
        </w:rPr>
      </w:pPr>
    </w:p>
    <w:p w14:paraId="0410E1F3" w14:textId="77777777" w:rsidR="00A67530" w:rsidRDefault="00A67530" w:rsidP="00A67530">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1E802E2D" w14:textId="150BC638" w:rsidR="000702B9" w:rsidRDefault="000702B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33305CB" w14:textId="57E244CA" w:rsidR="00D656A6" w:rsidRDefault="000702B9" w:rsidP="006F4E6E">
      <w:pPr>
        <w:jc w:val="right"/>
        <w:rPr>
          <w:rFonts w:ascii="Times New Roman" w:hAnsi="Times New Roman" w:cs="Times New Roman"/>
          <w:sz w:val="24"/>
          <w:szCs w:val="24"/>
        </w:rPr>
      </w:pPr>
      <w:r>
        <w:rPr>
          <w:rFonts w:ascii="Times New Roman" w:hAnsi="Times New Roman" w:cs="Times New Roman"/>
          <w:sz w:val="24"/>
          <w:szCs w:val="24"/>
        </w:rPr>
        <w:lastRenderedPageBreak/>
        <w:t>2.p</w:t>
      </w:r>
      <w:r w:rsidRPr="006F4E6E">
        <w:rPr>
          <w:rFonts w:ascii="Times New Roman" w:hAnsi="Times New Roman" w:cs="Times New Roman"/>
          <w:sz w:val="24"/>
          <w:szCs w:val="24"/>
        </w:rPr>
        <w:t xml:space="preserve">ielikums </w:t>
      </w:r>
      <w:r>
        <w:rPr>
          <w:rFonts w:ascii="Times New Roman" w:hAnsi="Times New Roman" w:cs="Times New Roman"/>
          <w:sz w:val="24"/>
          <w:szCs w:val="24"/>
        </w:rPr>
        <w:t>10.08</w:t>
      </w:r>
      <w:r w:rsidRPr="006F4E6E">
        <w:rPr>
          <w:rFonts w:ascii="Times New Roman" w:hAnsi="Times New Roman" w:cs="Times New Roman"/>
          <w:sz w:val="24"/>
          <w:szCs w:val="24"/>
        </w:rPr>
        <w:t>.2023. Gulbenes novada domes lēmumam GND/2023/</w:t>
      </w:r>
      <w:r w:rsidR="00E943D7">
        <w:rPr>
          <w:rFonts w:ascii="Times New Roman" w:hAnsi="Times New Roman" w:cs="Times New Roman"/>
          <w:sz w:val="24"/>
          <w:szCs w:val="24"/>
        </w:rPr>
        <w:t>756</w:t>
      </w:r>
    </w:p>
    <w:p w14:paraId="7FA1F5E3" w14:textId="42E2705A" w:rsidR="008E53B1" w:rsidRDefault="00B36FB5" w:rsidP="006F4E6E">
      <w:pPr>
        <w:jc w:val="right"/>
        <w:rPr>
          <w:rFonts w:ascii="Times New Roman" w:hAnsi="Times New Roman" w:cs="Times New Roman"/>
          <w:sz w:val="24"/>
          <w:szCs w:val="24"/>
        </w:rPr>
      </w:pPr>
      <w:r w:rsidRPr="007B232D">
        <w:rPr>
          <w:rFonts w:ascii="Times New Roman" w:hAnsi="Times New Roman" w:cs="Times New Roman"/>
          <w:noProof/>
          <w:sz w:val="24"/>
          <w:szCs w:val="24"/>
        </w:rPr>
        <w:drawing>
          <wp:anchor distT="0" distB="0" distL="114300" distR="114300" simplePos="0" relativeHeight="251665408" behindDoc="1" locked="0" layoutInCell="1" allowOverlap="1" wp14:anchorId="03FD0633" wp14:editId="66C86CE2">
            <wp:simplePos x="0" y="0"/>
            <wp:positionH relativeFrom="margin">
              <wp:align>right</wp:align>
            </wp:positionH>
            <wp:positionV relativeFrom="paragraph">
              <wp:posOffset>180340</wp:posOffset>
            </wp:positionV>
            <wp:extent cx="6130290" cy="5997251"/>
            <wp:effectExtent l="0" t="0" r="3810" b="3810"/>
            <wp:wrapTight wrapText="bothSides">
              <wp:wrapPolygon edited="0">
                <wp:start x="0" y="0"/>
                <wp:lineTo x="0" y="21545"/>
                <wp:lineTo x="21546" y="21545"/>
                <wp:lineTo x="21546" y="0"/>
                <wp:lineTo x="0" y="0"/>
              </wp:wrapPolygon>
            </wp:wrapTight>
            <wp:docPr id="7999504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950407" name=""/>
                    <pic:cNvPicPr/>
                  </pic:nvPicPr>
                  <pic:blipFill>
                    <a:blip r:embed="rId8">
                      <a:extLst>
                        <a:ext uri="{28A0092B-C50C-407E-A947-70E740481C1C}">
                          <a14:useLocalDpi xmlns:a14="http://schemas.microsoft.com/office/drawing/2010/main" val="0"/>
                        </a:ext>
                      </a:extLst>
                    </a:blip>
                    <a:stretch>
                      <a:fillRect/>
                    </a:stretch>
                  </pic:blipFill>
                  <pic:spPr>
                    <a:xfrm>
                      <a:off x="0" y="0"/>
                      <a:ext cx="6130290" cy="5997251"/>
                    </a:xfrm>
                    <a:prstGeom prst="rect">
                      <a:avLst/>
                    </a:prstGeom>
                  </pic:spPr>
                </pic:pic>
              </a:graphicData>
            </a:graphic>
          </wp:anchor>
        </w:drawing>
      </w:r>
    </w:p>
    <w:p w14:paraId="1F1EF999" w14:textId="77777777" w:rsidR="00E943D7" w:rsidRPr="00E943D7" w:rsidRDefault="00E943D7" w:rsidP="00E943D7">
      <w:pPr>
        <w:rPr>
          <w:rFonts w:ascii="Times New Roman" w:hAnsi="Times New Roman" w:cs="Times New Roman"/>
          <w:sz w:val="24"/>
          <w:szCs w:val="24"/>
        </w:rPr>
      </w:pPr>
    </w:p>
    <w:p w14:paraId="3891B68C" w14:textId="429E7AFC" w:rsidR="00E943D7" w:rsidRDefault="00E943D7" w:rsidP="00E943D7">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54E4D0EE" w14:textId="4914EB94" w:rsidR="00E943D7" w:rsidRPr="00E943D7" w:rsidRDefault="00E943D7" w:rsidP="00E943D7">
      <w:pPr>
        <w:tabs>
          <w:tab w:val="left" w:pos="2304"/>
        </w:tabs>
        <w:rPr>
          <w:rFonts w:ascii="Times New Roman" w:hAnsi="Times New Roman" w:cs="Times New Roman"/>
          <w:sz w:val="24"/>
          <w:szCs w:val="24"/>
        </w:rPr>
      </w:pPr>
    </w:p>
    <w:p w14:paraId="775C160E" w14:textId="77777777" w:rsidR="00E943D7" w:rsidRPr="00E943D7" w:rsidRDefault="00E943D7" w:rsidP="00E943D7">
      <w:pPr>
        <w:rPr>
          <w:rFonts w:ascii="Times New Roman" w:hAnsi="Times New Roman" w:cs="Times New Roman"/>
          <w:sz w:val="24"/>
          <w:szCs w:val="24"/>
        </w:rPr>
      </w:pPr>
    </w:p>
    <w:p w14:paraId="4900B8A2" w14:textId="77777777" w:rsidR="00E943D7" w:rsidRPr="00E943D7" w:rsidRDefault="00E943D7" w:rsidP="00E943D7">
      <w:pPr>
        <w:rPr>
          <w:rFonts w:ascii="Times New Roman" w:hAnsi="Times New Roman" w:cs="Times New Roman"/>
          <w:sz w:val="24"/>
          <w:szCs w:val="24"/>
        </w:rPr>
      </w:pPr>
    </w:p>
    <w:p w14:paraId="1EA96EFF" w14:textId="77777777" w:rsidR="00E943D7" w:rsidRPr="00E943D7" w:rsidRDefault="00E943D7" w:rsidP="00E943D7">
      <w:pPr>
        <w:rPr>
          <w:rFonts w:ascii="Times New Roman" w:hAnsi="Times New Roman" w:cs="Times New Roman"/>
          <w:sz w:val="24"/>
          <w:szCs w:val="24"/>
        </w:rPr>
      </w:pPr>
    </w:p>
    <w:p w14:paraId="49F642C3" w14:textId="77777777" w:rsidR="00E943D7" w:rsidRPr="00E943D7" w:rsidRDefault="00E943D7" w:rsidP="00E943D7">
      <w:pPr>
        <w:rPr>
          <w:rFonts w:ascii="Times New Roman" w:hAnsi="Times New Roman" w:cs="Times New Roman"/>
          <w:sz w:val="24"/>
          <w:szCs w:val="24"/>
        </w:rPr>
      </w:pPr>
    </w:p>
    <w:p w14:paraId="5879D202" w14:textId="77777777" w:rsidR="00E943D7" w:rsidRPr="00E943D7" w:rsidRDefault="00E943D7" w:rsidP="00E943D7">
      <w:pPr>
        <w:rPr>
          <w:rFonts w:ascii="Times New Roman" w:hAnsi="Times New Roman" w:cs="Times New Roman"/>
          <w:sz w:val="24"/>
          <w:szCs w:val="24"/>
        </w:rPr>
      </w:pPr>
    </w:p>
    <w:p w14:paraId="7BE37250" w14:textId="77777777" w:rsidR="00E943D7" w:rsidRPr="00E943D7" w:rsidRDefault="00E943D7" w:rsidP="00E943D7">
      <w:pPr>
        <w:rPr>
          <w:rFonts w:ascii="Times New Roman" w:hAnsi="Times New Roman" w:cs="Times New Roman"/>
          <w:sz w:val="24"/>
          <w:szCs w:val="24"/>
        </w:rPr>
      </w:pPr>
    </w:p>
    <w:p w14:paraId="67E7887B" w14:textId="77777777" w:rsidR="00E943D7" w:rsidRPr="00E943D7" w:rsidRDefault="00E943D7" w:rsidP="00E943D7">
      <w:pPr>
        <w:rPr>
          <w:rFonts w:ascii="Times New Roman" w:hAnsi="Times New Roman" w:cs="Times New Roman"/>
          <w:sz w:val="24"/>
          <w:szCs w:val="24"/>
        </w:rPr>
      </w:pPr>
    </w:p>
    <w:p w14:paraId="174E6B9F" w14:textId="77777777" w:rsidR="00E943D7" w:rsidRPr="00E943D7" w:rsidRDefault="00E943D7" w:rsidP="00E943D7">
      <w:pPr>
        <w:rPr>
          <w:rFonts w:ascii="Times New Roman" w:hAnsi="Times New Roman" w:cs="Times New Roman"/>
          <w:sz w:val="24"/>
          <w:szCs w:val="24"/>
        </w:rPr>
      </w:pPr>
    </w:p>
    <w:p w14:paraId="6A605F0B" w14:textId="77777777" w:rsidR="00E943D7" w:rsidRPr="00E943D7" w:rsidRDefault="00E943D7" w:rsidP="00E943D7">
      <w:pPr>
        <w:rPr>
          <w:rFonts w:ascii="Times New Roman" w:hAnsi="Times New Roman" w:cs="Times New Roman"/>
          <w:sz w:val="24"/>
          <w:szCs w:val="24"/>
        </w:rPr>
      </w:pPr>
    </w:p>
    <w:p w14:paraId="28EC7A4C" w14:textId="77777777" w:rsidR="00E943D7" w:rsidRPr="00E943D7" w:rsidRDefault="00E943D7" w:rsidP="00E943D7">
      <w:pPr>
        <w:rPr>
          <w:rFonts w:ascii="Times New Roman" w:hAnsi="Times New Roman" w:cs="Times New Roman"/>
          <w:sz w:val="24"/>
          <w:szCs w:val="24"/>
        </w:rPr>
      </w:pPr>
    </w:p>
    <w:p w14:paraId="45541304" w14:textId="77777777" w:rsidR="00E943D7" w:rsidRPr="00E943D7" w:rsidRDefault="00E943D7" w:rsidP="00E943D7">
      <w:pPr>
        <w:rPr>
          <w:rFonts w:ascii="Times New Roman" w:hAnsi="Times New Roman" w:cs="Times New Roman"/>
          <w:sz w:val="24"/>
          <w:szCs w:val="24"/>
        </w:rPr>
      </w:pPr>
    </w:p>
    <w:p w14:paraId="1C086191" w14:textId="77777777" w:rsidR="00E943D7" w:rsidRPr="00E943D7" w:rsidRDefault="00E943D7" w:rsidP="00E943D7">
      <w:pPr>
        <w:rPr>
          <w:rFonts w:ascii="Times New Roman" w:hAnsi="Times New Roman" w:cs="Times New Roman"/>
          <w:sz w:val="24"/>
          <w:szCs w:val="24"/>
        </w:rPr>
      </w:pPr>
    </w:p>
    <w:p w14:paraId="34A06A02" w14:textId="77777777" w:rsidR="00E943D7" w:rsidRPr="00E943D7" w:rsidRDefault="00E943D7" w:rsidP="00E943D7">
      <w:pPr>
        <w:rPr>
          <w:rFonts w:ascii="Times New Roman" w:hAnsi="Times New Roman" w:cs="Times New Roman"/>
          <w:sz w:val="24"/>
          <w:szCs w:val="24"/>
        </w:rPr>
      </w:pPr>
    </w:p>
    <w:sectPr w:rsidR="00E943D7" w:rsidRPr="00E943D7" w:rsidSect="00996C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AC8153E"/>
    <w:multiLevelType w:val="hybridMultilevel"/>
    <w:tmpl w:val="9FA88608"/>
    <w:lvl w:ilvl="0" w:tplc="8C2E5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587280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6531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62BD6"/>
    <w:rsid w:val="000702B9"/>
    <w:rsid w:val="000745AA"/>
    <w:rsid w:val="000826A3"/>
    <w:rsid w:val="00091AC7"/>
    <w:rsid w:val="00094AD3"/>
    <w:rsid w:val="000C0108"/>
    <w:rsid w:val="000C1A05"/>
    <w:rsid w:val="000E1FBE"/>
    <w:rsid w:val="000E7CB7"/>
    <w:rsid w:val="00106471"/>
    <w:rsid w:val="00115F6C"/>
    <w:rsid w:val="00120365"/>
    <w:rsid w:val="0014238D"/>
    <w:rsid w:val="001608B5"/>
    <w:rsid w:val="00181A16"/>
    <w:rsid w:val="0018373F"/>
    <w:rsid w:val="00184B5F"/>
    <w:rsid w:val="00197B0C"/>
    <w:rsid w:val="001A5CE0"/>
    <w:rsid w:val="001C4ABD"/>
    <w:rsid w:val="001F55C3"/>
    <w:rsid w:val="002137B3"/>
    <w:rsid w:val="0023153D"/>
    <w:rsid w:val="0024186D"/>
    <w:rsid w:val="0025044B"/>
    <w:rsid w:val="00250BA5"/>
    <w:rsid w:val="002A0D3B"/>
    <w:rsid w:val="002A29A3"/>
    <w:rsid w:val="002B0416"/>
    <w:rsid w:val="002D232C"/>
    <w:rsid w:val="002D2B5F"/>
    <w:rsid w:val="002F7CD9"/>
    <w:rsid w:val="003144F5"/>
    <w:rsid w:val="00325B46"/>
    <w:rsid w:val="0034637C"/>
    <w:rsid w:val="003A67CD"/>
    <w:rsid w:val="003D20E9"/>
    <w:rsid w:val="003E3F91"/>
    <w:rsid w:val="00421EC7"/>
    <w:rsid w:val="004238B1"/>
    <w:rsid w:val="00425A54"/>
    <w:rsid w:val="00434DE3"/>
    <w:rsid w:val="00441A4D"/>
    <w:rsid w:val="00441EA8"/>
    <w:rsid w:val="00456006"/>
    <w:rsid w:val="004A4424"/>
    <w:rsid w:val="004A7093"/>
    <w:rsid w:val="004D7FB5"/>
    <w:rsid w:val="00557815"/>
    <w:rsid w:val="005816FA"/>
    <w:rsid w:val="005850C7"/>
    <w:rsid w:val="00585E33"/>
    <w:rsid w:val="00594091"/>
    <w:rsid w:val="005B5420"/>
    <w:rsid w:val="005B5FCA"/>
    <w:rsid w:val="005C2CAE"/>
    <w:rsid w:val="005C56BD"/>
    <w:rsid w:val="005D241B"/>
    <w:rsid w:val="0060759A"/>
    <w:rsid w:val="0061633D"/>
    <w:rsid w:val="00617E89"/>
    <w:rsid w:val="00640985"/>
    <w:rsid w:val="0064237A"/>
    <w:rsid w:val="006564F6"/>
    <w:rsid w:val="00656C8F"/>
    <w:rsid w:val="006C2110"/>
    <w:rsid w:val="006C33F9"/>
    <w:rsid w:val="006F062A"/>
    <w:rsid w:val="006F4E6E"/>
    <w:rsid w:val="007008F6"/>
    <w:rsid w:val="00704E82"/>
    <w:rsid w:val="00746DBC"/>
    <w:rsid w:val="0076690E"/>
    <w:rsid w:val="00773EAF"/>
    <w:rsid w:val="00792F64"/>
    <w:rsid w:val="00794231"/>
    <w:rsid w:val="007A25F9"/>
    <w:rsid w:val="007B232D"/>
    <w:rsid w:val="007E039A"/>
    <w:rsid w:val="00802445"/>
    <w:rsid w:val="0080497B"/>
    <w:rsid w:val="00810AD4"/>
    <w:rsid w:val="00846C45"/>
    <w:rsid w:val="00872F7B"/>
    <w:rsid w:val="0088076F"/>
    <w:rsid w:val="00885087"/>
    <w:rsid w:val="0088799A"/>
    <w:rsid w:val="0089592E"/>
    <w:rsid w:val="008A1327"/>
    <w:rsid w:val="008A2BD6"/>
    <w:rsid w:val="008B61AF"/>
    <w:rsid w:val="008E4CFC"/>
    <w:rsid w:val="008E53B1"/>
    <w:rsid w:val="008F66B6"/>
    <w:rsid w:val="00940A2B"/>
    <w:rsid w:val="0095290C"/>
    <w:rsid w:val="00960A6B"/>
    <w:rsid w:val="0096740E"/>
    <w:rsid w:val="00984FFB"/>
    <w:rsid w:val="00996CDA"/>
    <w:rsid w:val="009A2327"/>
    <w:rsid w:val="009A33CE"/>
    <w:rsid w:val="009A6BE2"/>
    <w:rsid w:val="009C5B96"/>
    <w:rsid w:val="009E433B"/>
    <w:rsid w:val="009F174A"/>
    <w:rsid w:val="00A04BEF"/>
    <w:rsid w:val="00A131B0"/>
    <w:rsid w:val="00A43CEC"/>
    <w:rsid w:val="00A6735F"/>
    <w:rsid w:val="00A67530"/>
    <w:rsid w:val="00A81C3D"/>
    <w:rsid w:val="00A94F55"/>
    <w:rsid w:val="00AA3C45"/>
    <w:rsid w:val="00AA6BA2"/>
    <w:rsid w:val="00AA70EB"/>
    <w:rsid w:val="00AD2CDD"/>
    <w:rsid w:val="00AD5B0C"/>
    <w:rsid w:val="00AF2714"/>
    <w:rsid w:val="00B03AEA"/>
    <w:rsid w:val="00B04798"/>
    <w:rsid w:val="00B04E1D"/>
    <w:rsid w:val="00B14439"/>
    <w:rsid w:val="00B203BC"/>
    <w:rsid w:val="00B24F6B"/>
    <w:rsid w:val="00B36FB5"/>
    <w:rsid w:val="00B524CA"/>
    <w:rsid w:val="00B678CB"/>
    <w:rsid w:val="00B73A3D"/>
    <w:rsid w:val="00B84C9D"/>
    <w:rsid w:val="00B9430F"/>
    <w:rsid w:val="00BA237F"/>
    <w:rsid w:val="00BA7189"/>
    <w:rsid w:val="00BB0AB7"/>
    <w:rsid w:val="00BB13FB"/>
    <w:rsid w:val="00BE2829"/>
    <w:rsid w:val="00BF24FF"/>
    <w:rsid w:val="00BF2DCF"/>
    <w:rsid w:val="00C04C9D"/>
    <w:rsid w:val="00C06CA6"/>
    <w:rsid w:val="00C16121"/>
    <w:rsid w:val="00C31302"/>
    <w:rsid w:val="00C36553"/>
    <w:rsid w:val="00CA0DBE"/>
    <w:rsid w:val="00CA7EDC"/>
    <w:rsid w:val="00CE6D0B"/>
    <w:rsid w:val="00D0034D"/>
    <w:rsid w:val="00D07840"/>
    <w:rsid w:val="00D63EEF"/>
    <w:rsid w:val="00D656A6"/>
    <w:rsid w:val="00D8634D"/>
    <w:rsid w:val="00D87178"/>
    <w:rsid w:val="00D872E2"/>
    <w:rsid w:val="00D93402"/>
    <w:rsid w:val="00D9408C"/>
    <w:rsid w:val="00DD10F6"/>
    <w:rsid w:val="00DF43D2"/>
    <w:rsid w:val="00E12C4B"/>
    <w:rsid w:val="00E34307"/>
    <w:rsid w:val="00E34E58"/>
    <w:rsid w:val="00E408E5"/>
    <w:rsid w:val="00E437ED"/>
    <w:rsid w:val="00E43E64"/>
    <w:rsid w:val="00E5784B"/>
    <w:rsid w:val="00E5786E"/>
    <w:rsid w:val="00E61563"/>
    <w:rsid w:val="00E640CC"/>
    <w:rsid w:val="00E64E67"/>
    <w:rsid w:val="00E73FDB"/>
    <w:rsid w:val="00E74C0A"/>
    <w:rsid w:val="00E943D7"/>
    <w:rsid w:val="00EA20FC"/>
    <w:rsid w:val="00EB1250"/>
    <w:rsid w:val="00EC46E7"/>
    <w:rsid w:val="00ED2177"/>
    <w:rsid w:val="00ED773D"/>
    <w:rsid w:val="00F04CE3"/>
    <w:rsid w:val="00F0532A"/>
    <w:rsid w:val="00F10974"/>
    <w:rsid w:val="00F559DF"/>
    <w:rsid w:val="00F65C24"/>
    <w:rsid w:val="00F82152"/>
    <w:rsid w:val="00F91333"/>
    <w:rsid w:val="00FA31CE"/>
    <w:rsid w:val="00FA4EA3"/>
    <w:rsid w:val="00FB452A"/>
    <w:rsid w:val="00FB7118"/>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07840"/>
    <w:rPr>
      <w:color w:val="0563C1" w:themeColor="hyperlink"/>
      <w:u w:val="single"/>
    </w:rPr>
  </w:style>
  <w:style w:type="character" w:customStyle="1" w:styleId="Neatrisintapieminana1">
    <w:name w:val="Neatrisināta pieminēšana1"/>
    <w:basedOn w:val="Noklusjumarindkopasfonts"/>
    <w:uiPriority w:val="99"/>
    <w:semiHidden/>
    <w:unhideWhenUsed/>
    <w:rsid w:val="00D078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20800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512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vceli@lvceli.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8953</Words>
  <Characters>5104</Characters>
  <Application>Microsoft Office Word</Application>
  <DocSecurity>0</DocSecurity>
  <Lines>42</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8</cp:revision>
  <cp:lastPrinted>2023-08-10T12:50:00Z</cp:lastPrinted>
  <dcterms:created xsi:type="dcterms:W3CDTF">2023-08-09T10:41:00Z</dcterms:created>
  <dcterms:modified xsi:type="dcterms:W3CDTF">2023-08-10T12:50:00Z</dcterms:modified>
</cp:coreProperties>
</file>