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BBE2FD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35D95">
        <w:rPr>
          <w:b/>
        </w:rPr>
        <w:t>Jaungulbene</w:t>
      </w:r>
      <w:r w:rsidR="00C87DD1" w:rsidRPr="00C87DD1">
        <w:rPr>
          <w:b/>
        </w:rPr>
        <w:t>s pagastā ar nosaukumu “</w:t>
      </w:r>
      <w:r w:rsidR="00535D95">
        <w:rPr>
          <w:b/>
        </w:rPr>
        <w:t>Ābeles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B90246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35D95" w:rsidRPr="00535D95">
        <w:rPr>
          <w:rFonts w:ascii="Times New Roman" w:hAnsi="Times New Roman" w:cs="Times New Roman"/>
          <w:sz w:val="24"/>
          <w:szCs w:val="24"/>
        </w:rPr>
        <w:t>2022.gada 29.decembrī pieņēma lēmumu Nr. GND/2022/1306 “Par nekustamā īpašuma Jaungulbenes pagastā ar nosaukumu “Ābeles” atsavināšanu” (protokols Nr. 27; 93.p.), ar kuru nolēma nodot atsavināšanai atklātā mutiskā izsolē ar augšupejošu soli nekustamo īpašumu Jaungulbenes pagastā ar nosaukumu “Ābeles”, kadastra numurs 5060 006 0101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26F740A3"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35D95" w:rsidRPr="00535D95">
        <w:rPr>
          <w:rFonts w:ascii="Times New Roman" w:hAnsi="Times New Roman" w:cs="Times New Roman"/>
          <w:sz w:val="24"/>
          <w:szCs w:val="24"/>
        </w:rPr>
        <w:t>2023.gada 1.augustā un reģistrēta ar Nr. GND/4.18/23/2123-D) par nekustamā īpašuma Jaungulbenes pagastā ar nosaukumu “Ābeles”, kadastra numurs 5060 006 0101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D43B24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535D95">
        <w:rPr>
          <w:rFonts w:ascii="Times New Roman" w:hAnsi="Times New Roman" w:cs="Times New Roman"/>
          <w:sz w:val="24"/>
          <w:szCs w:val="24"/>
        </w:rPr>
        <w:t>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4136EB97"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535D95" w:rsidRPr="00535D95">
        <w:rPr>
          <w:rFonts w:ascii="Times New Roman" w:hAnsi="Times New Roman" w:cs="Times New Roman"/>
          <w:sz w:val="24"/>
          <w:szCs w:val="24"/>
        </w:rPr>
        <w:t>Jaungulbenes pagastā ar nosaukumu “Ābeles”, kadastra numurs 5060 006 0101, kas sastāv no zemes vienības ar kadastra apzīmējumu 5060 006 0101, 15,63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4C5ABE0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bookmarkStart w:id="0" w:name="_Hlk142740441"/>
      <w:r w:rsidR="00535D95" w:rsidRPr="00535D95">
        <w:rPr>
          <w:rFonts w:ascii="Times New Roman" w:hAnsi="Times New Roman" w:cs="Times New Roman"/>
          <w:sz w:val="24"/>
          <w:szCs w:val="24"/>
        </w:rPr>
        <w:t>Jaungulbenes pagastā ar nosaukumu “Ābeles”, kadastra numurs 5060 006 0101</w:t>
      </w:r>
      <w:bookmarkEnd w:id="0"/>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nosacītā cena (izsoles sākumcena)</w:t>
      </w:r>
      <w:r w:rsidR="00C87DD1">
        <w:rPr>
          <w:rFonts w:ascii="Times New Roman" w:hAnsi="Times New Roman" w:cs="Times New Roman"/>
          <w:sz w:val="24"/>
          <w:szCs w:val="24"/>
        </w:rPr>
        <w:t xml:space="preserve"> </w:t>
      </w:r>
      <w:r w:rsidR="00535D95" w:rsidRPr="00535D95">
        <w:rPr>
          <w:rFonts w:ascii="Times New Roman" w:hAnsi="Times New Roman" w:cs="Times New Roman"/>
          <w:color w:val="000000"/>
          <w:sz w:val="24"/>
          <w:szCs w:val="24"/>
        </w:rPr>
        <w:t xml:space="preserve">47300 EUR (četrdesmit septiņi tūkstoši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935D7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535D95" w:rsidRPr="00535D95">
        <w:rPr>
          <w:rFonts w:ascii="Times New Roman" w:hAnsi="Times New Roman" w:cs="Times New Roman"/>
          <w:sz w:val="24"/>
          <w:szCs w:val="24"/>
        </w:rPr>
        <w:t>Jaungulbenes pagastā ar nosaukumu “Ābeles”, kadastra numurs 5060 006 0101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781EFE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535D95" w:rsidRPr="00535D95">
        <w:rPr>
          <w:rFonts w:ascii="Times New Roman" w:hAnsi="Times New Roman" w:cs="Times New Roman"/>
          <w:sz w:val="24"/>
          <w:szCs w:val="24"/>
        </w:rPr>
        <w:t>Jaungulbenes pagastā ar nosaukumu “Ābeles”, kadastra numurs 5060 006 0101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AB11E4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7C866FC" w:rsidR="00B24416" w:rsidRDefault="00535D95" w:rsidP="00E75350">
      <w:pPr>
        <w:pStyle w:val="Pamatteksts"/>
        <w:spacing w:after="0"/>
        <w:jc w:val="center"/>
        <w:rPr>
          <w:rFonts w:ascii="Times New Roman" w:hAnsi="Times New Roman" w:cs="Times New Roman"/>
          <w:b/>
          <w:caps/>
          <w:sz w:val="24"/>
          <w:szCs w:val="24"/>
        </w:rPr>
      </w:pPr>
      <w:r w:rsidRPr="00535D95">
        <w:rPr>
          <w:rFonts w:ascii="Times New Roman" w:hAnsi="Times New Roman" w:cs="Times New Roman"/>
          <w:b/>
          <w:caps/>
          <w:sz w:val="24"/>
          <w:szCs w:val="24"/>
        </w:rPr>
        <w:t>Jaungulbenes pagastā ar nosaukumu “Ābeles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E24A36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 kadastra numurs 5060 006 0101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F45E840" w:rsidR="007933CC" w:rsidRDefault="007933CC" w:rsidP="006B05BF">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35D95" w:rsidRPr="00535D95">
        <w:rPr>
          <w:rFonts w:ascii="Times New Roman" w:eastAsia="SimSun" w:hAnsi="Times New Roman" w:cs="Mangal"/>
          <w:color w:val="00000A"/>
          <w:sz w:val="24"/>
          <w:szCs w:val="24"/>
          <w:lang w:eastAsia="zh-CN" w:bidi="hi-IN"/>
        </w:rPr>
        <w:t>Jaungulbenes pagastā ar nosaukumu “Ābeles”, kadastra numurs 5060 006 0101, kas sastāv no zemes vienības ar kadastra apzīmējumu 5060 006 0101, 15,63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A97099">
        <w:rPr>
          <w:rFonts w:ascii="Times New Roman" w:hAnsi="Times New Roman" w:cs="Times New Roman"/>
          <w:sz w:val="24"/>
          <w:szCs w:val="24"/>
          <w:lang w:eastAsia="en-US"/>
        </w:rPr>
        <w:t xml:space="preserve">Piekļūšana pie zemes vienības no </w:t>
      </w:r>
      <w:r w:rsidR="006B05BF">
        <w:rPr>
          <w:rFonts w:ascii="Times New Roman" w:hAnsi="Times New Roman" w:cs="Times New Roman"/>
          <w:sz w:val="24"/>
          <w:szCs w:val="24"/>
          <w:lang w:eastAsia="en-US"/>
        </w:rPr>
        <w:t xml:space="preserve">valsts vietējā autoceļa  V447 </w:t>
      </w:r>
      <w:proofErr w:type="spellStart"/>
      <w:r w:rsidR="006B05BF">
        <w:rPr>
          <w:rFonts w:ascii="Times New Roman" w:hAnsi="Times New Roman" w:cs="Times New Roman"/>
          <w:sz w:val="24"/>
          <w:szCs w:val="24"/>
          <w:lang w:eastAsia="en-US"/>
        </w:rPr>
        <w:t>Vecaduliena</w:t>
      </w:r>
      <w:proofErr w:type="spellEnd"/>
      <w:r w:rsidR="006B05BF">
        <w:rPr>
          <w:rFonts w:ascii="Times New Roman" w:hAnsi="Times New Roman" w:cs="Times New Roman"/>
          <w:sz w:val="24"/>
          <w:szCs w:val="24"/>
          <w:lang w:eastAsia="en-US"/>
        </w:rPr>
        <w:t xml:space="preserve"> – </w:t>
      </w:r>
      <w:proofErr w:type="spellStart"/>
      <w:r w:rsidR="006B05BF">
        <w:rPr>
          <w:rFonts w:ascii="Times New Roman" w:hAnsi="Times New Roman" w:cs="Times New Roman"/>
          <w:sz w:val="24"/>
          <w:szCs w:val="24"/>
          <w:lang w:eastAsia="en-US"/>
        </w:rPr>
        <w:t>Kaipi</w:t>
      </w:r>
      <w:proofErr w:type="spellEnd"/>
      <w:r w:rsidR="006B05BF">
        <w:rPr>
          <w:rFonts w:ascii="Times New Roman" w:hAnsi="Times New Roman" w:cs="Times New Roman"/>
          <w:sz w:val="24"/>
          <w:szCs w:val="24"/>
          <w:lang w:eastAsia="en-US"/>
        </w:rPr>
        <w:t xml:space="preserve"> caur zemes vienību ar kadastra apzīmējumu </w:t>
      </w:r>
      <w:r w:rsidR="006B05BF" w:rsidRPr="006B05BF">
        <w:rPr>
          <w:rFonts w:ascii="Times New Roman" w:hAnsi="Times New Roman" w:cs="Times New Roman"/>
          <w:sz w:val="24"/>
          <w:szCs w:val="24"/>
          <w:lang w:eastAsia="en-US"/>
        </w:rPr>
        <w:t>5060</w:t>
      </w:r>
      <w:r w:rsidR="006B05BF">
        <w:rPr>
          <w:rFonts w:ascii="Times New Roman" w:hAnsi="Times New Roman" w:cs="Times New Roman"/>
          <w:sz w:val="24"/>
          <w:szCs w:val="24"/>
          <w:lang w:eastAsia="en-US"/>
        </w:rPr>
        <w:t xml:space="preserve"> </w:t>
      </w:r>
      <w:r w:rsidR="006B05BF" w:rsidRPr="006B05BF">
        <w:rPr>
          <w:rFonts w:ascii="Times New Roman" w:hAnsi="Times New Roman" w:cs="Times New Roman"/>
          <w:sz w:val="24"/>
          <w:szCs w:val="24"/>
          <w:lang w:eastAsia="en-US"/>
        </w:rPr>
        <w:t>006</w:t>
      </w:r>
      <w:r w:rsidR="006B05BF">
        <w:rPr>
          <w:rFonts w:ascii="Times New Roman" w:hAnsi="Times New Roman" w:cs="Times New Roman"/>
          <w:sz w:val="24"/>
          <w:szCs w:val="24"/>
          <w:lang w:eastAsia="en-US"/>
        </w:rPr>
        <w:t xml:space="preserve"> </w:t>
      </w:r>
      <w:r w:rsidR="006B05BF" w:rsidRPr="006B05BF">
        <w:rPr>
          <w:rFonts w:ascii="Times New Roman" w:hAnsi="Times New Roman" w:cs="Times New Roman"/>
          <w:sz w:val="24"/>
          <w:szCs w:val="24"/>
          <w:lang w:eastAsia="en-US"/>
        </w:rPr>
        <w:t>0107</w:t>
      </w:r>
      <w:r w:rsidR="006B05BF">
        <w:rPr>
          <w:rFonts w:ascii="Times New Roman" w:hAnsi="Times New Roman" w:cs="Times New Roman"/>
          <w:sz w:val="24"/>
          <w:szCs w:val="24"/>
          <w:lang w:eastAsia="en-US"/>
        </w:rPr>
        <w:t>. Juridiski servitūta ceļš zemesgrāmatā nav reģistrēts.</w:t>
      </w:r>
    </w:p>
    <w:p w14:paraId="2F4212FC" w14:textId="4720F12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535D95">
        <w:rPr>
          <w:rFonts w:ascii="Times New Roman" w:hAnsi="Times New Roman" w:cs="Times New Roman"/>
          <w:color w:val="000000"/>
          <w:sz w:val="24"/>
          <w:szCs w:val="24"/>
        </w:rPr>
        <w:t xml:space="preserve">Jaungulbenes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35D95" w:rsidRPr="00535D95">
        <w:rPr>
          <w:rFonts w:ascii="Times New Roman" w:hAnsi="Times New Roman" w:cs="Times New Roman"/>
          <w:color w:val="000000"/>
          <w:sz w:val="24"/>
          <w:szCs w:val="24"/>
        </w:rPr>
        <w:t>100000707536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11D172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35D95"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535D95" w:rsidRPr="00535D95">
        <w:rPr>
          <w:rFonts w:ascii="Times New Roman" w:hAnsi="Times New Roman" w:cs="Times New Roman"/>
          <w:sz w:val="24"/>
          <w:szCs w:val="24"/>
        </w:rPr>
        <w:t>A.Vasiļjevs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DEA881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35D95" w:rsidRPr="00535D95">
        <w:rPr>
          <w:rFonts w:ascii="Times New Roman" w:hAnsi="Times New Roman" w:cs="Times New Roman"/>
          <w:sz w:val="24"/>
          <w:szCs w:val="24"/>
          <w:lang w:eastAsia="en-US"/>
        </w:rPr>
        <w:t xml:space="preserve">47300 EUR (četrdesmit septiņi tūkstoši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A3F8A9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35D95">
        <w:rPr>
          <w:rFonts w:ascii="Times New Roman" w:hAnsi="Times New Roman" w:cs="Times New Roman"/>
          <w:color w:val="000000"/>
          <w:sz w:val="24"/>
          <w:szCs w:val="24"/>
        </w:rPr>
        <w:t>4730</w:t>
      </w:r>
      <w:r w:rsidRPr="00C660CA">
        <w:rPr>
          <w:rFonts w:ascii="Times New Roman" w:hAnsi="Times New Roman" w:cs="Times New Roman"/>
          <w:color w:val="000000"/>
          <w:sz w:val="24"/>
          <w:szCs w:val="24"/>
        </w:rPr>
        <w:t xml:space="preserve"> EUR (</w:t>
      </w:r>
      <w:r w:rsidR="00535D95">
        <w:rPr>
          <w:rFonts w:ascii="Times New Roman" w:hAnsi="Times New Roman" w:cs="Times New Roman"/>
          <w:color w:val="000000"/>
          <w:sz w:val="24"/>
          <w:szCs w:val="24"/>
        </w:rPr>
        <w:t>četri tūkstoši septiņi</w:t>
      </w:r>
      <w:r w:rsidR="00D252F4">
        <w:rPr>
          <w:rFonts w:ascii="Times New Roman" w:hAnsi="Times New Roman" w:cs="Times New Roman"/>
          <w:color w:val="000000"/>
          <w:sz w:val="24"/>
          <w:szCs w:val="24"/>
        </w:rPr>
        <w:t xml:space="preserve"> simt</w:t>
      </w:r>
      <w:r w:rsidR="00535D95">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535D95">
        <w:rPr>
          <w:rFonts w:ascii="Times New Roman" w:hAnsi="Times New Roman" w:cs="Times New Roman"/>
          <w:color w:val="000000"/>
          <w:sz w:val="24"/>
          <w:szCs w:val="24"/>
        </w:rPr>
        <w:t>trīs</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5B690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168E">
        <w:rPr>
          <w:rFonts w:ascii="Times New Roman" w:hAnsi="Times New Roman" w:cs="Times New Roman"/>
          <w:sz w:val="24"/>
          <w:szCs w:val="24"/>
        </w:rPr>
        <w:t>2365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168E">
        <w:rPr>
          <w:rFonts w:ascii="Times New Roman" w:hAnsi="Times New Roman" w:cs="Times New Roman"/>
          <w:sz w:val="24"/>
          <w:szCs w:val="24"/>
        </w:rPr>
        <w:t>divi tūkstoši trīs simti 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F891D6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F89C9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35D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3A09702B"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reģistrācijas</w:t>
      </w:r>
      <w:r w:rsidRPr="00E408E5">
        <w:rPr>
          <w:rFonts w:ascii="Times New Roman" w:hAnsi="Times New Roman" w:cs="Times New Roman"/>
          <w:color w:val="000000"/>
          <w:sz w:val="24"/>
          <w:szCs w:val="24"/>
        </w:rPr>
        <w:t xml:space="preserve"> 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643739D"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35D95" w:rsidRPr="00535D95">
        <w:rPr>
          <w:rFonts w:ascii="Times New Roman" w:hAnsi="Times New Roman" w:cs="Times New Roman"/>
          <w:sz w:val="24"/>
          <w:szCs w:val="24"/>
        </w:rPr>
        <w:t>Jaungulbenes pagastā ar nosaukumu “Ābeles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402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3"/>
  </w:num>
  <w:num w:numId="3" w16cid:durableId="2082679252">
    <w:abstractNumId w:val="0"/>
  </w:num>
  <w:num w:numId="4" w16cid:durableId="126222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0278"/>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3942</TotalTime>
  <Pages>8</Pages>
  <Words>11205</Words>
  <Characters>6387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2021-12-15T06:22:00Z</cp:lastPrinted>
  <dcterms:created xsi:type="dcterms:W3CDTF">2023-08-12T10:43:00Z</dcterms:created>
  <dcterms:modified xsi:type="dcterms:W3CDTF">2023-08-16T06:08:00Z</dcterms:modified>
</cp:coreProperties>
</file>