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F58B8E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0A17">
              <w:rPr>
                <w:rFonts w:ascii="Times New Roman" w:hAnsi="Times New Roman" w:cs="Times New Roman"/>
                <w:b/>
                <w:bCs/>
                <w:sz w:val="24"/>
                <w:szCs w:val="24"/>
              </w:rPr>
              <w:t>31.augustā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4AC92D39"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6E65A9" w:rsidRPr="006E65A9">
        <w:rPr>
          <w:b/>
          <w:szCs w:val="24"/>
        </w:rPr>
        <w:t>Lejasciema pagastā ar nosaukumu “</w:t>
      </w:r>
      <w:proofErr w:type="spellStart"/>
      <w:r w:rsidR="006E65A9" w:rsidRPr="006E65A9">
        <w:rPr>
          <w:b/>
          <w:szCs w:val="24"/>
        </w:rPr>
        <w:t>Vecgaliņi</w:t>
      </w:r>
      <w:proofErr w:type="spellEnd"/>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0A2E0B9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460A17">
        <w:t>29.jūnijā</w:t>
      </w:r>
      <w:r w:rsidR="007A7472">
        <w:t xml:space="preserve"> </w:t>
      </w:r>
      <w:r w:rsidR="00FB4505">
        <w:t xml:space="preserve">pieņēma lēmumu </w:t>
      </w:r>
      <w:r w:rsidR="00D440B2">
        <w:t>Nr.</w:t>
      </w:r>
      <w:r>
        <w:t xml:space="preserve"> </w:t>
      </w:r>
      <w:r w:rsidR="00D440B2">
        <w:t>GND/202</w:t>
      </w:r>
      <w:r w:rsidR="002951CB">
        <w:t>3</w:t>
      </w:r>
      <w:r w:rsidR="00D440B2">
        <w:t>/</w:t>
      </w:r>
      <w:r w:rsidR="00460A17">
        <w:t>61</w:t>
      </w:r>
      <w:r w:rsidR="006E65A9">
        <w:t>7</w:t>
      </w:r>
      <w:r w:rsidR="00D440B2">
        <w:t xml:space="preserve"> </w:t>
      </w:r>
      <w:r w:rsidR="00FB4505">
        <w:t xml:space="preserve">“Par </w:t>
      </w:r>
      <w:r w:rsidR="00DC4DBA" w:rsidRPr="00DC4DBA">
        <w:t xml:space="preserve">nekustamā īpašuma </w:t>
      </w:r>
      <w:r w:rsidR="006E65A9" w:rsidRPr="006E65A9">
        <w:t>Lejasciema pagastā ar nosaukumu “</w:t>
      </w:r>
      <w:proofErr w:type="spellStart"/>
      <w:r w:rsidR="006E65A9" w:rsidRPr="006E65A9">
        <w:t>Vecgaliņi</w:t>
      </w:r>
      <w:proofErr w:type="spellEnd"/>
      <w:r w:rsidR="009C2AE1" w:rsidRPr="009C2AE1">
        <w:t>” pirmās izsoles rīkošanu, noteikumu un sākumcenas apstiprināšanu</w:t>
      </w:r>
      <w:r w:rsidR="00FB4505">
        <w:t>” (protokols Nr.</w:t>
      </w:r>
      <w:r w:rsidR="002233C6">
        <w:t xml:space="preserve"> </w:t>
      </w:r>
      <w:r w:rsidR="00460A17">
        <w:t>9</w:t>
      </w:r>
      <w:r>
        <w:t xml:space="preserve">; </w:t>
      </w:r>
      <w:r w:rsidR="00460A17">
        <w:t>6</w:t>
      </w:r>
      <w:r w:rsidR="006E65A9">
        <w:t>2</w:t>
      </w:r>
      <w:r>
        <w:t>.</w:t>
      </w:r>
      <w:r w:rsidR="002B3B27">
        <w:t>p.</w:t>
      </w:r>
      <w:r w:rsidR="00FB4505">
        <w:t>).</w:t>
      </w:r>
    </w:p>
    <w:p w14:paraId="7D953EB1" w14:textId="7DA94796" w:rsidR="00FB4505" w:rsidRPr="009940FA" w:rsidRDefault="00FB4505" w:rsidP="00E253FB">
      <w:pPr>
        <w:pStyle w:val="Parasts1"/>
        <w:spacing w:after="0" w:line="360" w:lineRule="auto"/>
        <w:ind w:firstLine="567"/>
        <w:jc w:val="both"/>
      </w:pPr>
      <w:r>
        <w:t>202</w:t>
      </w:r>
      <w:r w:rsidR="00B4347F">
        <w:t>3</w:t>
      </w:r>
      <w:r>
        <w:t xml:space="preserve">.gada </w:t>
      </w:r>
      <w:r w:rsidR="00460A17">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6E65A9" w:rsidRPr="006E65A9">
        <w:t>Lejasciema pagastā ar nosaukumu “</w:t>
      </w:r>
      <w:proofErr w:type="spellStart"/>
      <w:r w:rsidR="006E65A9" w:rsidRPr="006E65A9">
        <w:t>Vecgaliņi</w:t>
      </w:r>
      <w:proofErr w:type="spellEnd"/>
      <w:r w:rsidR="006E65A9" w:rsidRPr="006E65A9">
        <w:t>”, kadastra numurs 5064 016 0410, kas sastāv no zemes vienības ar kadastra apzīmējumu 5064 016 0156, 2,75 ha platībā</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6E65A9" w:rsidRPr="006E65A9">
        <w:t>Sabiedrība ar ierobežotu atbildību “GM Mežs”, reģistrācijas Nr. 40003789427, juridiskā adrese Blaumaņa iela 32 – 5, Rīga, LV-1011</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bookmarkStart w:id="0" w:name="_Hlk143604736"/>
      <w:r w:rsidR="006E65A9" w:rsidRPr="006E65A9">
        <w:t xml:space="preserve">8710 EUR (astoņi tūkstoši septiņi simti desmit </w:t>
      </w:r>
      <w:bookmarkEnd w:id="0"/>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w:t>
      </w:r>
      <w:r w:rsidR="006E65A9" w:rsidRPr="006E65A9">
        <w:t>Lejasciema pagastā ar nosaukumu “</w:t>
      </w:r>
      <w:proofErr w:type="spellStart"/>
      <w:r w:rsidR="006E65A9" w:rsidRPr="006E65A9">
        <w:t>Vecgaliņi</w:t>
      </w:r>
      <w:proofErr w:type="spellEnd"/>
      <w:r w:rsidR="00A22EA8" w:rsidRPr="00A22EA8">
        <w:t xml:space="preserve">”, kadastra numurs </w:t>
      </w:r>
      <w:r w:rsidR="006E65A9" w:rsidRPr="006E65A9">
        <w:t>5064 016 0410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50E3BB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6E65A9">
        <w:t>22</w:t>
      </w:r>
      <w:r w:rsidR="00A46EBB">
        <w:t>.augustā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2B1E9E4"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A46EBB">
        <w:rPr>
          <w:rFonts w:ascii="Times New Roman" w:hAnsi="Times New Roman" w:cs="Times New Roman"/>
          <w:sz w:val="24"/>
          <w:szCs w:val="24"/>
        </w:rPr>
        <w:t>10.augustā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10</w:t>
      </w:r>
      <w:r w:rsidR="006E65A9">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166529BD"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6E65A9" w:rsidRPr="006E65A9">
        <w:rPr>
          <w:rFonts w:cs="Times New Roman"/>
        </w:rPr>
        <w:t>Lejasciema pagastā ar nosaukumu “</w:t>
      </w:r>
      <w:proofErr w:type="spellStart"/>
      <w:r w:rsidR="006E65A9" w:rsidRPr="006E65A9">
        <w:rPr>
          <w:rFonts w:cs="Times New Roman"/>
        </w:rPr>
        <w:t>Vecgaliņi</w:t>
      </w:r>
      <w:proofErr w:type="spellEnd"/>
      <w:r w:rsidR="006E65A9" w:rsidRPr="006E65A9">
        <w:rPr>
          <w:rFonts w:cs="Times New Roman"/>
        </w:rPr>
        <w:t>”, kadastra numurs 5064 016 0410, kas sastāv no zemes vienības ar kadastra apzīmējumu 5064 016 0156, 2,75 ha platībā</w:t>
      </w:r>
      <w:r>
        <w:t>, 202</w:t>
      </w:r>
      <w:r w:rsidR="00B4347F">
        <w:t>3</w:t>
      </w:r>
      <w:r w:rsidRPr="009940FA">
        <w:t xml:space="preserve">.gada </w:t>
      </w:r>
      <w:r w:rsidR="00550977">
        <w:t>10.augustā</w:t>
      </w:r>
      <w:r w:rsidR="00F63791">
        <w:t xml:space="preserve"> </w:t>
      </w:r>
      <w:r w:rsidRPr="009940FA">
        <w:t>notikušās izsoles rezultātus.</w:t>
      </w:r>
    </w:p>
    <w:p w14:paraId="413163D0" w14:textId="607B987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E65A9">
        <w:t>s</w:t>
      </w:r>
      <w:r w:rsidR="006E65A9" w:rsidRPr="006E65A9">
        <w:t>abiedrīb</w:t>
      </w:r>
      <w:r w:rsidR="006E65A9">
        <w:t>u</w:t>
      </w:r>
      <w:r w:rsidR="006E65A9" w:rsidRPr="006E65A9">
        <w:t xml:space="preserve"> ar ierobežotu atbildību “GM Mežs”, reģistrācijas Nr. 40003789427, juridiskā adrese Blaumaņa iela 32 – 5, Rīga, LV-1011</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6E65A9" w:rsidRPr="006E65A9">
        <w:t>Lejasciema pagastā ar nosaukumu “</w:t>
      </w:r>
      <w:proofErr w:type="spellStart"/>
      <w:r w:rsidR="006E65A9" w:rsidRPr="006E65A9">
        <w:t>Vecgaliņi</w:t>
      </w:r>
      <w:proofErr w:type="spellEnd"/>
      <w:r w:rsidR="006E65A9" w:rsidRPr="006E65A9">
        <w:t>”, kadastra numurs 5064 016 0410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6E65A9" w:rsidRPr="006E65A9">
        <w:t xml:space="preserve">8710 EUR (astoņi tūkstoši septiņi simti 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E65A9"/>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2593</Words>
  <Characters>1479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dcterms:created xsi:type="dcterms:W3CDTF">2023-08-22T10:44:00Z</dcterms:created>
  <dcterms:modified xsi:type="dcterms:W3CDTF">2023-08-22T10:56:00Z</dcterms:modified>
</cp:coreProperties>
</file>