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0064" w:rsidRPr="00CF6DE2" w14:paraId="218C3C6B" w14:textId="77777777" w:rsidTr="008B0CF2">
        <w:tc>
          <w:tcPr>
            <w:tcW w:w="9458" w:type="dxa"/>
          </w:tcPr>
          <w:p w14:paraId="08AE4B52"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noProof/>
                <w:sz w:val="24"/>
                <w:szCs w:val="24"/>
              </w:rPr>
              <w:drawing>
                <wp:inline distT="0" distB="0" distL="0" distR="0" wp14:anchorId="2AA67210" wp14:editId="4E72900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0064" w:rsidRPr="00CF6DE2" w14:paraId="5CB6E60B" w14:textId="77777777" w:rsidTr="008B0CF2">
        <w:tc>
          <w:tcPr>
            <w:tcW w:w="9458" w:type="dxa"/>
          </w:tcPr>
          <w:p w14:paraId="1BF68E1E"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b/>
                <w:bCs/>
                <w:sz w:val="24"/>
                <w:szCs w:val="24"/>
              </w:rPr>
              <w:t>GULBENES NOVADA PAŠVALDĪBA</w:t>
            </w:r>
          </w:p>
        </w:tc>
      </w:tr>
      <w:tr w:rsidR="001E0064" w:rsidRPr="00CF6DE2" w14:paraId="07D28CF5" w14:textId="77777777" w:rsidTr="008B0CF2">
        <w:tc>
          <w:tcPr>
            <w:tcW w:w="9458" w:type="dxa"/>
          </w:tcPr>
          <w:p w14:paraId="6FA42955"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sz w:val="24"/>
                <w:szCs w:val="24"/>
              </w:rPr>
              <w:t>Reģ.Nr.90009116327</w:t>
            </w:r>
          </w:p>
        </w:tc>
      </w:tr>
      <w:tr w:rsidR="001E0064" w:rsidRPr="00CF6DE2" w14:paraId="58FC8B11" w14:textId="77777777" w:rsidTr="008B0CF2">
        <w:tc>
          <w:tcPr>
            <w:tcW w:w="9458" w:type="dxa"/>
          </w:tcPr>
          <w:p w14:paraId="337635D9"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sz w:val="24"/>
                <w:szCs w:val="24"/>
              </w:rPr>
              <w:t>Ābeļu iela 2, Gulbene, Gulbenes nov., LV-4401</w:t>
            </w:r>
          </w:p>
        </w:tc>
      </w:tr>
      <w:tr w:rsidR="001E0064" w:rsidRPr="00CF6DE2" w14:paraId="3DC026FD" w14:textId="77777777" w:rsidTr="008B0CF2">
        <w:tc>
          <w:tcPr>
            <w:tcW w:w="9458" w:type="dxa"/>
          </w:tcPr>
          <w:p w14:paraId="6B6FDEB8"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sz w:val="24"/>
                <w:szCs w:val="24"/>
              </w:rPr>
              <w:t>Tālrunis 64497710, mob.26595362, e-pasts; dome@gulbene.lv, www.gulbene.lv</w:t>
            </w:r>
          </w:p>
        </w:tc>
      </w:tr>
    </w:tbl>
    <w:p w14:paraId="6A30F3E4" w14:textId="77777777" w:rsidR="00487C2E" w:rsidRDefault="00487C2E" w:rsidP="001E0064">
      <w:pPr>
        <w:pStyle w:val="Bezatstarpm"/>
        <w:jc w:val="center"/>
        <w:rPr>
          <w:rFonts w:ascii="Times New Roman" w:hAnsi="Times New Roman" w:cs="Times New Roman"/>
          <w:b/>
          <w:bCs/>
          <w:sz w:val="24"/>
          <w:szCs w:val="24"/>
        </w:rPr>
      </w:pPr>
    </w:p>
    <w:p w14:paraId="378F4363" w14:textId="7205F911" w:rsidR="001E0064" w:rsidRPr="00CF6DE2" w:rsidRDefault="001E0064" w:rsidP="001E0064">
      <w:pPr>
        <w:pStyle w:val="Bezatstarpm"/>
        <w:jc w:val="center"/>
        <w:rPr>
          <w:rFonts w:ascii="Times New Roman" w:hAnsi="Times New Roman" w:cs="Times New Roman"/>
          <w:b/>
          <w:bCs/>
          <w:sz w:val="24"/>
          <w:szCs w:val="24"/>
        </w:rPr>
      </w:pPr>
      <w:r w:rsidRPr="00CF6DE2">
        <w:rPr>
          <w:rFonts w:ascii="Times New Roman" w:hAnsi="Times New Roman" w:cs="Times New Roman"/>
          <w:b/>
          <w:bCs/>
          <w:sz w:val="24"/>
          <w:szCs w:val="24"/>
        </w:rPr>
        <w:t>GULBENES NOVADA DOMES LĒMUMS</w:t>
      </w:r>
    </w:p>
    <w:p w14:paraId="0E190BC1" w14:textId="77777777" w:rsidR="001E0064" w:rsidRPr="00CF6DE2" w:rsidRDefault="001E0064" w:rsidP="001E0064">
      <w:pPr>
        <w:pStyle w:val="Bezatstarpm"/>
        <w:jc w:val="center"/>
        <w:rPr>
          <w:rFonts w:ascii="Times New Roman" w:hAnsi="Times New Roman" w:cs="Times New Roman"/>
          <w:sz w:val="24"/>
          <w:szCs w:val="24"/>
        </w:rPr>
      </w:pPr>
      <w:r w:rsidRPr="00CF6DE2">
        <w:rPr>
          <w:rFonts w:ascii="Times New Roman" w:hAnsi="Times New Roman" w:cs="Times New Roman"/>
          <w:sz w:val="24"/>
          <w:szCs w:val="24"/>
        </w:rPr>
        <w:t>Gulbenē</w:t>
      </w:r>
    </w:p>
    <w:p w14:paraId="71E495F8" w14:textId="77777777" w:rsidR="001E0064" w:rsidRPr="00CF6DE2" w:rsidRDefault="001E0064" w:rsidP="001E006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0064" w:rsidRPr="00CF6DE2" w14:paraId="7ABA2519" w14:textId="77777777" w:rsidTr="001E0064">
        <w:tc>
          <w:tcPr>
            <w:tcW w:w="4676" w:type="dxa"/>
          </w:tcPr>
          <w:p w14:paraId="695A4766" w14:textId="7C700F40" w:rsidR="001E0064" w:rsidRPr="00CF6DE2" w:rsidRDefault="001E0064" w:rsidP="008B0CF2">
            <w:pPr>
              <w:rPr>
                <w:rFonts w:ascii="Times New Roman" w:hAnsi="Times New Roman" w:cs="Times New Roman"/>
                <w:b/>
                <w:bCs/>
                <w:sz w:val="24"/>
                <w:szCs w:val="24"/>
              </w:rPr>
            </w:pPr>
            <w:r w:rsidRPr="00CF6DE2">
              <w:rPr>
                <w:rFonts w:ascii="Times New Roman" w:hAnsi="Times New Roman" w:cs="Times New Roman"/>
                <w:b/>
                <w:bCs/>
                <w:sz w:val="24"/>
                <w:szCs w:val="24"/>
              </w:rPr>
              <w:t>202</w:t>
            </w:r>
            <w:r w:rsidR="001B1A51" w:rsidRPr="00CF6DE2">
              <w:rPr>
                <w:rFonts w:ascii="Times New Roman" w:hAnsi="Times New Roman" w:cs="Times New Roman"/>
                <w:b/>
                <w:bCs/>
                <w:sz w:val="24"/>
                <w:szCs w:val="24"/>
              </w:rPr>
              <w:t>3</w:t>
            </w:r>
            <w:r w:rsidRPr="00CF6DE2">
              <w:rPr>
                <w:rFonts w:ascii="Times New Roman" w:hAnsi="Times New Roman" w:cs="Times New Roman"/>
                <w:b/>
                <w:bCs/>
                <w:sz w:val="24"/>
                <w:szCs w:val="24"/>
              </w:rPr>
              <w:t>.gada</w:t>
            </w:r>
            <w:r w:rsidR="005E0B1F">
              <w:rPr>
                <w:rFonts w:ascii="Times New Roman" w:hAnsi="Times New Roman" w:cs="Times New Roman"/>
                <w:b/>
                <w:bCs/>
                <w:sz w:val="24"/>
                <w:szCs w:val="24"/>
              </w:rPr>
              <w:t xml:space="preserve"> .</w:t>
            </w:r>
            <w:r w:rsidR="00487C2E">
              <w:rPr>
                <w:rFonts w:ascii="Times New Roman" w:hAnsi="Times New Roman" w:cs="Times New Roman"/>
                <w:b/>
                <w:bCs/>
                <w:sz w:val="24"/>
                <w:szCs w:val="24"/>
              </w:rPr>
              <w:t>augustā</w:t>
            </w:r>
          </w:p>
        </w:tc>
        <w:tc>
          <w:tcPr>
            <w:tcW w:w="4678" w:type="dxa"/>
          </w:tcPr>
          <w:p w14:paraId="4771FB15" w14:textId="7DC71009" w:rsidR="001E0064" w:rsidRPr="00487C2E" w:rsidRDefault="005E0B1F" w:rsidP="008B0CF2">
            <w:pPr>
              <w:rPr>
                <w:rFonts w:ascii="Times New Roman" w:hAnsi="Times New Roman" w:cs="Times New Roman"/>
                <w:b/>
                <w:bCs/>
                <w:sz w:val="24"/>
                <w:szCs w:val="24"/>
              </w:rPr>
            </w:pPr>
            <w:r w:rsidRPr="00487C2E">
              <w:rPr>
                <w:rFonts w:ascii="Times New Roman" w:hAnsi="Times New Roman" w:cs="Times New Roman"/>
                <w:b/>
                <w:bCs/>
                <w:sz w:val="24"/>
                <w:szCs w:val="24"/>
              </w:rPr>
              <w:t xml:space="preserve">                               </w:t>
            </w:r>
            <w:r w:rsidR="001E0064" w:rsidRPr="00487C2E">
              <w:rPr>
                <w:rFonts w:ascii="Times New Roman" w:hAnsi="Times New Roman" w:cs="Times New Roman"/>
                <w:b/>
                <w:bCs/>
                <w:sz w:val="24"/>
                <w:szCs w:val="24"/>
              </w:rPr>
              <w:t>Nr. GND/202</w:t>
            </w:r>
            <w:r w:rsidR="001B1A51" w:rsidRPr="00487C2E">
              <w:rPr>
                <w:rFonts w:ascii="Times New Roman" w:hAnsi="Times New Roman" w:cs="Times New Roman"/>
                <w:b/>
                <w:bCs/>
                <w:sz w:val="24"/>
                <w:szCs w:val="24"/>
              </w:rPr>
              <w:t>3</w:t>
            </w:r>
            <w:r w:rsidR="001E0064" w:rsidRPr="00487C2E">
              <w:rPr>
                <w:rFonts w:ascii="Times New Roman" w:hAnsi="Times New Roman" w:cs="Times New Roman"/>
                <w:b/>
                <w:bCs/>
                <w:sz w:val="24"/>
                <w:szCs w:val="24"/>
              </w:rPr>
              <w:t>/</w:t>
            </w:r>
          </w:p>
        </w:tc>
      </w:tr>
      <w:tr w:rsidR="001E0064" w:rsidRPr="00CF6DE2" w14:paraId="00C59A79" w14:textId="77777777" w:rsidTr="001E0064">
        <w:tc>
          <w:tcPr>
            <w:tcW w:w="4676" w:type="dxa"/>
          </w:tcPr>
          <w:p w14:paraId="522E336E" w14:textId="77777777" w:rsidR="001E0064" w:rsidRPr="00CF6DE2" w:rsidRDefault="001E0064" w:rsidP="008B0CF2">
            <w:pPr>
              <w:rPr>
                <w:rFonts w:ascii="Times New Roman" w:hAnsi="Times New Roman" w:cs="Times New Roman"/>
                <w:sz w:val="24"/>
                <w:szCs w:val="24"/>
              </w:rPr>
            </w:pPr>
          </w:p>
        </w:tc>
        <w:tc>
          <w:tcPr>
            <w:tcW w:w="4678" w:type="dxa"/>
          </w:tcPr>
          <w:p w14:paraId="5177ECD5" w14:textId="0E7A00F6" w:rsidR="001E0064" w:rsidRPr="00487C2E" w:rsidRDefault="005E0B1F" w:rsidP="008B0CF2">
            <w:pPr>
              <w:rPr>
                <w:rFonts w:ascii="Times New Roman" w:hAnsi="Times New Roman" w:cs="Times New Roman"/>
                <w:b/>
                <w:bCs/>
                <w:sz w:val="24"/>
                <w:szCs w:val="24"/>
              </w:rPr>
            </w:pPr>
            <w:r w:rsidRPr="00487C2E">
              <w:rPr>
                <w:rFonts w:ascii="Times New Roman" w:hAnsi="Times New Roman" w:cs="Times New Roman"/>
                <w:b/>
                <w:bCs/>
                <w:sz w:val="24"/>
                <w:szCs w:val="24"/>
              </w:rPr>
              <w:t xml:space="preserve">                               </w:t>
            </w:r>
            <w:r w:rsidR="00487C2E" w:rsidRPr="00487C2E">
              <w:rPr>
                <w:rFonts w:ascii="Times New Roman" w:hAnsi="Times New Roman" w:cs="Times New Roman"/>
                <w:b/>
                <w:bCs/>
                <w:sz w:val="24"/>
                <w:szCs w:val="24"/>
              </w:rPr>
              <w:t>(protokols Nr.; .p.)</w:t>
            </w:r>
          </w:p>
        </w:tc>
      </w:tr>
    </w:tbl>
    <w:p w14:paraId="0935CF61" w14:textId="77777777" w:rsidR="001E0064" w:rsidRPr="00CF6DE2" w:rsidRDefault="001E0064" w:rsidP="001E0064">
      <w:pPr>
        <w:spacing w:after="0" w:line="240" w:lineRule="auto"/>
        <w:jc w:val="center"/>
        <w:rPr>
          <w:rFonts w:ascii="Times New Roman" w:hAnsi="Times New Roman" w:cs="Times New Roman"/>
          <w:b/>
          <w:sz w:val="24"/>
          <w:szCs w:val="24"/>
        </w:rPr>
      </w:pPr>
    </w:p>
    <w:p w14:paraId="430F3931" w14:textId="34820E16" w:rsidR="001E0064" w:rsidRPr="00CF6DE2" w:rsidRDefault="001E0064" w:rsidP="001E0064">
      <w:pPr>
        <w:spacing w:after="0" w:line="240" w:lineRule="auto"/>
        <w:jc w:val="center"/>
        <w:rPr>
          <w:rFonts w:ascii="Times New Roman" w:hAnsi="Times New Roman" w:cs="Times New Roman"/>
          <w:b/>
          <w:sz w:val="24"/>
          <w:szCs w:val="24"/>
        </w:rPr>
      </w:pPr>
      <w:r w:rsidRPr="00CF6DE2">
        <w:rPr>
          <w:rFonts w:ascii="Times New Roman" w:hAnsi="Times New Roman" w:cs="Times New Roman"/>
          <w:b/>
          <w:sz w:val="24"/>
          <w:szCs w:val="24"/>
        </w:rPr>
        <w:t>Par amatu savienošanas atļauju Vijai Mednei</w:t>
      </w:r>
    </w:p>
    <w:p w14:paraId="3A11F5B3" w14:textId="77777777" w:rsidR="001E0064" w:rsidRPr="00CF6DE2" w:rsidRDefault="001E0064" w:rsidP="001E0064">
      <w:pPr>
        <w:spacing w:after="0" w:line="360" w:lineRule="auto"/>
        <w:jc w:val="both"/>
        <w:rPr>
          <w:rFonts w:ascii="Times New Roman" w:hAnsi="Times New Roman" w:cs="Times New Roman"/>
          <w:sz w:val="24"/>
          <w:szCs w:val="24"/>
        </w:rPr>
      </w:pPr>
    </w:p>
    <w:p w14:paraId="6226955B" w14:textId="555E8AC0"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 xml:space="preserve">Adresāts: </w:t>
      </w:r>
      <w:r w:rsidRPr="00CF6DE2">
        <w:rPr>
          <w:rFonts w:ascii="Times New Roman" w:hAnsi="Times New Roman"/>
          <w:b/>
          <w:sz w:val="24"/>
          <w:szCs w:val="24"/>
        </w:rPr>
        <w:t>Vija Medne,</w:t>
      </w:r>
      <w:r w:rsidRPr="00CF6DE2">
        <w:rPr>
          <w:rFonts w:ascii="Times New Roman" w:hAnsi="Times New Roman"/>
          <w:sz w:val="24"/>
          <w:szCs w:val="24"/>
        </w:rPr>
        <w:t xml:space="preserve"> Gulbenes novada Stipendiju piešķiršanas komisijas locekle un Valsts budžeta mērķdotācijas un pašvaldības finansējuma sadales komisijas locekle.</w:t>
      </w:r>
    </w:p>
    <w:p w14:paraId="76B62C48" w14:textId="0BB45C5E" w:rsidR="00AF3108" w:rsidRPr="00BD773C" w:rsidRDefault="001E0064" w:rsidP="00AF3108">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ab/>
        <w:t xml:space="preserve">Gulbenes novada pašvaldībā 2023.gada </w:t>
      </w:r>
      <w:r w:rsidR="00AF3108" w:rsidRPr="00CF6DE2">
        <w:rPr>
          <w:rFonts w:ascii="Times New Roman" w:hAnsi="Times New Roman"/>
          <w:sz w:val="24"/>
          <w:szCs w:val="24"/>
        </w:rPr>
        <w:t>17.</w:t>
      </w:r>
      <w:r w:rsidR="00F14F49">
        <w:rPr>
          <w:rFonts w:ascii="Times New Roman" w:hAnsi="Times New Roman"/>
          <w:sz w:val="24"/>
          <w:szCs w:val="24"/>
        </w:rPr>
        <w:t>augustā</w:t>
      </w:r>
      <w:r w:rsidRPr="00CF6DE2">
        <w:rPr>
          <w:rFonts w:ascii="Times New Roman" w:hAnsi="Times New Roman"/>
          <w:sz w:val="24"/>
          <w:szCs w:val="24"/>
        </w:rPr>
        <w:t xml:space="preserve"> saņemts </w:t>
      </w:r>
      <w:r w:rsidR="00AF3108" w:rsidRPr="00CF6DE2">
        <w:rPr>
          <w:rFonts w:ascii="Times New Roman" w:hAnsi="Times New Roman"/>
          <w:sz w:val="24"/>
          <w:szCs w:val="24"/>
        </w:rPr>
        <w:t>Vijas Mednes</w:t>
      </w:r>
      <w:r w:rsidRPr="00CF6DE2">
        <w:rPr>
          <w:rFonts w:ascii="Times New Roman" w:hAnsi="Times New Roman"/>
          <w:sz w:val="24"/>
          <w:szCs w:val="24"/>
        </w:rPr>
        <w:t xml:space="preserve">  202</w:t>
      </w:r>
      <w:r w:rsidR="00AF3108" w:rsidRPr="00CF6DE2">
        <w:rPr>
          <w:rFonts w:ascii="Times New Roman" w:hAnsi="Times New Roman"/>
          <w:sz w:val="24"/>
          <w:szCs w:val="24"/>
        </w:rPr>
        <w:t>3</w:t>
      </w:r>
      <w:r w:rsidRPr="00CF6DE2">
        <w:rPr>
          <w:rFonts w:ascii="Times New Roman" w:hAnsi="Times New Roman"/>
          <w:sz w:val="24"/>
          <w:szCs w:val="24"/>
        </w:rPr>
        <w:t xml:space="preserve">.gada </w:t>
      </w:r>
      <w:r w:rsidR="00AF3108" w:rsidRPr="00CF6DE2">
        <w:rPr>
          <w:rFonts w:ascii="Times New Roman" w:hAnsi="Times New Roman"/>
          <w:sz w:val="24"/>
          <w:szCs w:val="24"/>
        </w:rPr>
        <w:t>17.</w:t>
      </w:r>
      <w:r w:rsidR="00F14F49">
        <w:rPr>
          <w:rFonts w:ascii="Times New Roman" w:hAnsi="Times New Roman"/>
          <w:sz w:val="24"/>
          <w:szCs w:val="24"/>
        </w:rPr>
        <w:t>augusta</w:t>
      </w:r>
      <w:r w:rsidRPr="00CF6DE2">
        <w:rPr>
          <w:rFonts w:ascii="Times New Roman" w:hAnsi="Times New Roman"/>
          <w:sz w:val="24"/>
          <w:szCs w:val="24"/>
        </w:rPr>
        <w:t xml:space="preserve"> iesniegums (Gulbenes novada pašvaldībā reģistrēts ar </w:t>
      </w:r>
      <w:proofErr w:type="spellStart"/>
      <w:r w:rsidRPr="00CF6DE2">
        <w:rPr>
          <w:rFonts w:ascii="Times New Roman" w:hAnsi="Times New Roman"/>
          <w:sz w:val="24"/>
          <w:szCs w:val="24"/>
        </w:rPr>
        <w:t>Nr.GND</w:t>
      </w:r>
      <w:proofErr w:type="spellEnd"/>
      <w:r w:rsidRPr="00CF6DE2">
        <w:rPr>
          <w:rFonts w:ascii="Times New Roman" w:hAnsi="Times New Roman"/>
          <w:sz w:val="24"/>
          <w:szCs w:val="24"/>
        </w:rPr>
        <w:t>/7.</w:t>
      </w:r>
      <w:r w:rsidR="00AF3108" w:rsidRPr="00CF6DE2">
        <w:rPr>
          <w:rFonts w:ascii="Times New Roman" w:hAnsi="Times New Roman"/>
          <w:sz w:val="24"/>
          <w:szCs w:val="24"/>
        </w:rPr>
        <w:t>18</w:t>
      </w:r>
      <w:r w:rsidRPr="00CF6DE2">
        <w:rPr>
          <w:rFonts w:ascii="Times New Roman" w:hAnsi="Times New Roman"/>
          <w:sz w:val="24"/>
          <w:szCs w:val="24"/>
        </w:rPr>
        <w:t>/2</w:t>
      </w:r>
      <w:r w:rsidR="00AF3108" w:rsidRPr="00CF6DE2">
        <w:rPr>
          <w:rFonts w:ascii="Times New Roman" w:hAnsi="Times New Roman"/>
          <w:sz w:val="24"/>
          <w:szCs w:val="24"/>
        </w:rPr>
        <w:t>3</w:t>
      </w:r>
      <w:r w:rsidRPr="00CF6DE2">
        <w:rPr>
          <w:rFonts w:ascii="Times New Roman" w:hAnsi="Times New Roman"/>
          <w:sz w:val="24"/>
          <w:szCs w:val="24"/>
        </w:rPr>
        <w:t>/</w:t>
      </w:r>
      <w:r w:rsidR="00F14F49">
        <w:rPr>
          <w:rFonts w:ascii="Times New Roman" w:hAnsi="Times New Roman"/>
          <w:sz w:val="24"/>
          <w:szCs w:val="24"/>
        </w:rPr>
        <w:t>6</w:t>
      </w:r>
      <w:r w:rsidRPr="00CF6DE2">
        <w:rPr>
          <w:rFonts w:ascii="Times New Roman" w:hAnsi="Times New Roman"/>
          <w:sz w:val="24"/>
          <w:szCs w:val="24"/>
        </w:rPr>
        <w:t xml:space="preserve">), kurā lūgts atļaut </w:t>
      </w:r>
      <w:r w:rsidRPr="00CF6DE2">
        <w:rPr>
          <w:rFonts w:ascii="Times New Roman" w:hAnsi="Times New Roman" w:cs="Times New Roman"/>
          <w:sz w:val="24"/>
          <w:szCs w:val="24"/>
        </w:rPr>
        <w:t xml:space="preserve">savienot </w:t>
      </w:r>
      <w:r w:rsidR="00AF3108" w:rsidRPr="00CF6DE2">
        <w:rPr>
          <w:rFonts w:ascii="Times New Roman" w:hAnsi="Times New Roman"/>
          <w:sz w:val="24"/>
          <w:szCs w:val="24"/>
        </w:rPr>
        <w:t xml:space="preserve">Gulbenes novada Stipendiju piešķiršanas komisijas locekles un Valsts budžeta mērķdotācijas un pašvaldības finansējuma sadales komisijas locekles amatus ar biedrības </w:t>
      </w:r>
      <w:r w:rsidR="00BD773C">
        <w:rPr>
          <w:rFonts w:ascii="Times New Roman" w:hAnsi="Times New Roman"/>
          <w:sz w:val="24"/>
          <w:szCs w:val="24"/>
        </w:rPr>
        <w:t>“</w:t>
      </w:r>
      <w:r w:rsidR="00AF3108" w:rsidRPr="00CF6DE2">
        <w:rPr>
          <w:rFonts w:ascii="Times New Roman" w:hAnsi="Times New Roman"/>
          <w:sz w:val="24"/>
          <w:szCs w:val="24"/>
        </w:rPr>
        <w:t xml:space="preserve">Latvijas </w:t>
      </w:r>
      <w:r w:rsidR="00BD773C">
        <w:rPr>
          <w:rFonts w:ascii="Times New Roman" w:hAnsi="Times New Roman"/>
          <w:sz w:val="24"/>
          <w:szCs w:val="24"/>
        </w:rPr>
        <w:t>K</w:t>
      </w:r>
      <w:r w:rsidR="00AF3108" w:rsidRPr="00CF6DE2">
        <w:rPr>
          <w:rFonts w:ascii="Times New Roman" w:hAnsi="Times New Roman"/>
          <w:sz w:val="24"/>
          <w:szCs w:val="24"/>
        </w:rPr>
        <w:t xml:space="preserve">ognitīvi </w:t>
      </w:r>
      <w:proofErr w:type="spellStart"/>
      <w:r w:rsidR="00AF3108" w:rsidRPr="00CF6DE2">
        <w:rPr>
          <w:rFonts w:ascii="Times New Roman" w:hAnsi="Times New Roman"/>
          <w:sz w:val="24"/>
          <w:szCs w:val="24"/>
        </w:rPr>
        <w:t>biheiviorālās</w:t>
      </w:r>
      <w:proofErr w:type="spellEnd"/>
      <w:r w:rsidR="00AF3108" w:rsidRPr="00CF6DE2">
        <w:rPr>
          <w:rFonts w:ascii="Times New Roman" w:hAnsi="Times New Roman"/>
          <w:sz w:val="24"/>
          <w:szCs w:val="24"/>
        </w:rPr>
        <w:t xml:space="preserve"> </w:t>
      </w:r>
      <w:r w:rsidR="00AF3108" w:rsidRPr="00BD773C">
        <w:rPr>
          <w:rFonts w:ascii="Times New Roman" w:hAnsi="Times New Roman"/>
          <w:sz w:val="24"/>
          <w:szCs w:val="24"/>
        </w:rPr>
        <w:t>terapijas asociācij</w:t>
      </w:r>
      <w:r w:rsidR="00BD773C" w:rsidRPr="00BD773C">
        <w:rPr>
          <w:rFonts w:ascii="Times New Roman" w:hAnsi="Times New Roman"/>
          <w:sz w:val="24"/>
          <w:szCs w:val="24"/>
        </w:rPr>
        <w:t>a”</w:t>
      </w:r>
      <w:r w:rsidR="00AF3108" w:rsidRPr="00BD773C">
        <w:rPr>
          <w:rFonts w:ascii="Times New Roman" w:hAnsi="Times New Roman"/>
          <w:sz w:val="24"/>
          <w:szCs w:val="24"/>
        </w:rPr>
        <w:t xml:space="preserve"> multimodālās agrīnās intervences programmas STOP 4-7 koordinatora amatu, </w:t>
      </w:r>
      <w:r w:rsidR="00CF6DE2" w:rsidRPr="00BD773C">
        <w:rPr>
          <w:rFonts w:ascii="Times New Roman" w:hAnsi="Times New Roman"/>
          <w:sz w:val="24"/>
          <w:szCs w:val="24"/>
        </w:rPr>
        <w:t xml:space="preserve">kas paredz veikt šādus pienākumus: atbilstoši sadarbības līgumam ar pašvaldību telpu un to iekārtojuma, kancelejas un higiēnas materiālu nodrošināšana stop 4-7 īstenošanai pašvaldībā, stop 4-7 dalībnieku pieteikumu pieņemšana un nodošana atlasei psihologam, intervences grupas komplektēšana, novērtējuma anketu ievākšana no grupas dalībniekiem un nodošana pasūtītājam, atbalsta sniegšana stop 4-7 īstenotājiem, lai iespējami sekmīgi organizētu intervences, sadarbības un informācijas plūsmas nodrošināšanu starp pasūtītāju un stop 4-7 īstenotājiem-speciālistiem, atskaites sagatavošana par pašvaldības īstenotā intervenču kopuma stundu apmēru laikā no 2023.gada </w:t>
      </w:r>
      <w:r w:rsidR="00524865">
        <w:rPr>
          <w:rFonts w:ascii="Times New Roman" w:hAnsi="Times New Roman"/>
          <w:sz w:val="24"/>
          <w:szCs w:val="24"/>
        </w:rPr>
        <w:t>septembra</w:t>
      </w:r>
      <w:r w:rsidR="00CF6DE2" w:rsidRPr="00BD773C">
        <w:rPr>
          <w:rFonts w:ascii="Times New Roman" w:hAnsi="Times New Roman"/>
          <w:sz w:val="24"/>
          <w:szCs w:val="24"/>
        </w:rPr>
        <w:t xml:space="preserve"> līdz 2023.gada </w:t>
      </w:r>
      <w:r w:rsidR="00524865">
        <w:rPr>
          <w:rFonts w:ascii="Times New Roman" w:hAnsi="Times New Roman"/>
          <w:sz w:val="24"/>
          <w:szCs w:val="24"/>
        </w:rPr>
        <w:t>decembrim</w:t>
      </w:r>
      <w:r w:rsidR="00CF6DE2" w:rsidRPr="00BD773C">
        <w:rPr>
          <w:rFonts w:ascii="Times New Roman" w:hAnsi="Times New Roman"/>
          <w:sz w:val="24"/>
          <w:szCs w:val="24"/>
        </w:rPr>
        <w:t xml:space="preserve">. </w:t>
      </w:r>
    </w:p>
    <w:p w14:paraId="54CDD58F" w14:textId="517EE2CA" w:rsidR="001E0064" w:rsidRPr="00CF6DE2" w:rsidRDefault="001E0064" w:rsidP="00AF3108">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 xml:space="preserve">Izskatot </w:t>
      </w:r>
      <w:r w:rsidR="00501187" w:rsidRPr="00CF6DE2">
        <w:rPr>
          <w:rFonts w:ascii="Times New Roman" w:hAnsi="Times New Roman"/>
          <w:sz w:val="24"/>
          <w:szCs w:val="24"/>
        </w:rPr>
        <w:t>Vijas Mednes</w:t>
      </w:r>
      <w:r w:rsidRPr="00CF6DE2">
        <w:rPr>
          <w:rFonts w:ascii="Times New Roman" w:hAnsi="Times New Roman"/>
          <w:sz w:val="24"/>
          <w:szCs w:val="24"/>
        </w:rPr>
        <w:t xml:space="preserve"> iesniegumu, konstatēts:</w:t>
      </w:r>
    </w:p>
    <w:p w14:paraId="7786AFC1" w14:textId="3D866584" w:rsidR="001E0064" w:rsidRPr="00CF6DE2" w:rsidRDefault="001E0064" w:rsidP="001E0064">
      <w:pPr>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 xml:space="preserve">Saskaņā ar Gulbenes novada </w:t>
      </w:r>
      <w:r w:rsidR="00501187" w:rsidRPr="00CF6DE2">
        <w:rPr>
          <w:rFonts w:ascii="Times New Roman" w:hAnsi="Times New Roman"/>
          <w:sz w:val="24"/>
          <w:szCs w:val="24"/>
        </w:rPr>
        <w:t>pašvaldības</w:t>
      </w:r>
      <w:r w:rsidRPr="00CF6DE2">
        <w:rPr>
          <w:rFonts w:ascii="Times New Roman" w:hAnsi="Times New Roman"/>
          <w:sz w:val="24"/>
          <w:szCs w:val="24"/>
        </w:rPr>
        <w:t xml:space="preserve"> 2022.gada </w:t>
      </w:r>
      <w:r w:rsidR="00501187" w:rsidRPr="00CF6DE2">
        <w:rPr>
          <w:rFonts w:ascii="Times New Roman" w:hAnsi="Times New Roman"/>
          <w:sz w:val="24"/>
          <w:szCs w:val="24"/>
        </w:rPr>
        <w:t>9.septembra</w:t>
      </w:r>
      <w:r w:rsidRPr="00CF6DE2">
        <w:rPr>
          <w:rFonts w:ascii="Times New Roman" w:hAnsi="Times New Roman"/>
          <w:sz w:val="24"/>
          <w:szCs w:val="24"/>
        </w:rPr>
        <w:t xml:space="preserve"> </w:t>
      </w:r>
      <w:r w:rsidR="00501187" w:rsidRPr="00CF6DE2">
        <w:rPr>
          <w:rFonts w:ascii="Times New Roman" w:hAnsi="Times New Roman"/>
          <w:sz w:val="24"/>
          <w:szCs w:val="24"/>
        </w:rPr>
        <w:t>rīkojumu</w:t>
      </w:r>
      <w:r w:rsidRPr="00CF6DE2">
        <w:rPr>
          <w:rFonts w:ascii="Times New Roman" w:hAnsi="Times New Roman"/>
          <w:sz w:val="24"/>
          <w:szCs w:val="24"/>
        </w:rPr>
        <w:t xml:space="preserve"> </w:t>
      </w:r>
      <w:proofErr w:type="spellStart"/>
      <w:r w:rsidRPr="00CF6DE2">
        <w:rPr>
          <w:rFonts w:ascii="Times New Roman" w:hAnsi="Times New Roman"/>
          <w:sz w:val="24"/>
          <w:szCs w:val="24"/>
        </w:rPr>
        <w:t>Nr.GND</w:t>
      </w:r>
      <w:proofErr w:type="spellEnd"/>
      <w:r w:rsidRPr="00CF6DE2">
        <w:rPr>
          <w:rFonts w:ascii="Times New Roman" w:hAnsi="Times New Roman"/>
          <w:sz w:val="24"/>
          <w:szCs w:val="24"/>
        </w:rPr>
        <w:t>/</w:t>
      </w:r>
      <w:r w:rsidR="00501187" w:rsidRPr="00CF6DE2">
        <w:rPr>
          <w:rFonts w:ascii="Times New Roman" w:hAnsi="Times New Roman"/>
          <w:sz w:val="24"/>
          <w:szCs w:val="24"/>
        </w:rPr>
        <w:t>7.23/22/38</w:t>
      </w:r>
      <w:r w:rsidRPr="00CF6DE2">
        <w:rPr>
          <w:rFonts w:ascii="Times New Roman" w:hAnsi="Times New Roman"/>
          <w:sz w:val="24"/>
          <w:szCs w:val="24"/>
        </w:rPr>
        <w:t xml:space="preserve"> “</w:t>
      </w:r>
      <w:r w:rsidRPr="00CF6DE2">
        <w:rPr>
          <w:rFonts w:ascii="Times New Roman" w:hAnsi="Times New Roman"/>
          <w:bCs/>
          <w:iCs/>
          <w:sz w:val="24"/>
          <w:szCs w:val="24"/>
        </w:rPr>
        <w:t xml:space="preserve">Par </w:t>
      </w:r>
      <w:r w:rsidR="00501187" w:rsidRPr="00CF6DE2">
        <w:rPr>
          <w:rFonts w:ascii="Times New Roman" w:hAnsi="Times New Roman"/>
          <w:bCs/>
          <w:iCs/>
          <w:sz w:val="24"/>
          <w:szCs w:val="24"/>
        </w:rPr>
        <w:t>valsts budžeta mērķdotācijas un pašvaldības budžeta finansējuma sadales komisijas izveidošanu</w:t>
      </w:r>
      <w:r w:rsidRPr="00CF6DE2">
        <w:rPr>
          <w:rFonts w:ascii="Times New Roman" w:hAnsi="Times New Roman"/>
          <w:bCs/>
          <w:iCs/>
          <w:sz w:val="24"/>
          <w:szCs w:val="24"/>
        </w:rPr>
        <w:t xml:space="preserve">” </w:t>
      </w:r>
      <w:r w:rsidR="00501187" w:rsidRPr="00CF6DE2">
        <w:rPr>
          <w:rFonts w:ascii="Times New Roman" w:hAnsi="Times New Roman"/>
          <w:sz w:val="24"/>
          <w:szCs w:val="24"/>
        </w:rPr>
        <w:t>Vija Medne</w:t>
      </w:r>
      <w:r w:rsidRPr="00CF6DE2">
        <w:rPr>
          <w:rFonts w:ascii="Times New Roman" w:hAnsi="Times New Roman"/>
          <w:sz w:val="24"/>
          <w:szCs w:val="24"/>
        </w:rPr>
        <w:t xml:space="preserve"> ir ie</w:t>
      </w:r>
      <w:r w:rsidR="00501187" w:rsidRPr="00CF6DE2">
        <w:rPr>
          <w:rFonts w:ascii="Times New Roman" w:hAnsi="Times New Roman"/>
          <w:sz w:val="24"/>
          <w:szCs w:val="24"/>
        </w:rPr>
        <w:t>kļauta</w:t>
      </w:r>
      <w:r w:rsidRPr="00CF6DE2">
        <w:rPr>
          <w:rFonts w:ascii="Times New Roman" w:hAnsi="Times New Roman"/>
          <w:sz w:val="24"/>
          <w:szCs w:val="24"/>
        </w:rPr>
        <w:t xml:space="preserve"> </w:t>
      </w:r>
      <w:r w:rsidR="00501187" w:rsidRPr="00CF6DE2">
        <w:rPr>
          <w:rFonts w:ascii="Times New Roman" w:hAnsi="Times New Roman"/>
          <w:bCs/>
          <w:iCs/>
          <w:sz w:val="24"/>
          <w:szCs w:val="24"/>
        </w:rPr>
        <w:t xml:space="preserve">valsts budžeta mērķdotācijas un pašvaldības budžeta finansējuma sadales komisijas locekļa </w:t>
      </w:r>
      <w:r w:rsidRPr="00CF6DE2">
        <w:rPr>
          <w:rFonts w:ascii="Times New Roman" w:hAnsi="Times New Roman"/>
          <w:sz w:val="24"/>
          <w:szCs w:val="24"/>
        </w:rPr>
        <w:t>amatā</w:t>
      </w:r>
      <w:r w:rsidR="00501187" w:rsidRPr="00CF6DE2">
        <w:rPr>
          <w:rFonts w:ascii="Times New Roman" w:hAnsi="Times New Roman"/>
          <w:sz w:val="24"/>
          <w:szCs w:val="24"/>
        </w:rPr>
        <w:t>.</w:t>
      </w:r>
    </w:p>
    <w:p w14:paraId="6392AF9E" w14:textId="68D0DB1D" w:rsidR="00501187" w:rsidRPr="00CF6DE2" w:rsidRDefault="00501187" w:rsidP="001E0064">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sz w:val="24"/>
          <w:szCs w:val="24"/>
        </w:rPr>
        <w:t xml:space="preserve">Pamatojoties uz </w:t>
      </w:r>
      <w:r w:rsidRPr="00CF6DE2">
        <w:rPr>
          <w:rFonts w:ascii="Times New Roman" w:hAnsi="Times New Roman" w:cs="Times New Roman"/>
          <w:sz w:val="24"/>
          <w:szCs w:val="24"/>
        </w:rPr>
        <w:t xml:space="preserve">likuma “Par interešu konflikta novēršanu valsts amatpersonu darbībā” </w:t>
      </w:r>
      <w:r w:rsidR="004A0010" w:rsidRPr="005B1E8E">
        <w:rPr>
          <w:rFonts w:ascii="Times New Roman" w:hAnsi="Times New Roman" w:cs="Times New Roman"/>
          <w:sz w:val="24"/>
          <w:szCs w:val="24"/>
        </w:rPr>
        <w:t>4.panta otrās daļas 3.punktu, Valsts</w:t>
      </w:r>
      <w:r w:rsidR="004A0010" w:rsidRPr="00CF6DE2">
        <w:rPr>
          <w:rFonts w:ascii="Times New Roman" w:hAnsi="Times New Roman" w:cs="Times New Roman"/>
          <w:sz w:val="24"/>
          <w:szCs w:val="24"/>
        </w:rPr>
        <w:t xml:space="preserve"> budžeta mērķdotācijas un pašvaldības budžeta finansējuma sadales komisijas loceklis uzskatāms par valsts amatpersonu. </w:t>
      </w:r>
    </w:p>
    <w:p w14:paraId="2F72C63F" w14:textId="55F60ED4" w:rsidR="004A0010" w:rsidRPr="00CF6DE2" w:rsidRDefault="005F64C6" w:rsidP="001E0064">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lastRenderedPageBreak/>
        <w:t xml:space="preserve">Saskaņā ar Gulbenes novada domes </w:t>
      </w:r>
      <w:r w:rsidRPr="005B1E8E">
        <w:rPr>
          <w:rFonts w:ascii="Times New Roman" w:hAnsi="Times New Roman" w:cs="Times New Roman"/>
          <w:sz w:val="24"/>
          <w:szCs w:val="24"/>
        </w:rPr>
        <w:t>2021.gada 29.jūlija lēmumu Nr. GND/2021/915 ”</w:t>
      </w:r>
      <w:r w:rsidRPr="00CF6DE2">
        <w:rPr>
          <w:rFonts w:ascii="Times New Roman" w:hAnsi="Times New Roman" w:cs="Times New Roman"/>
          <w:sz w:val="24"/>
          <w:szCs w:val="24"/>
        </w:rPr>
        <w:t>Par Gulbenes novada stipendiju piešķiršanas komisijas sastāva apstiprināšanu”(protokols Nr.11;91.p) Vija Medne ir apstiprināta Gulbenes novada stipendiju piešķiršanas komisijas locekļa amatā.</w:t>
      </w:r>
    </w:p>
    <w:p w14:paraId="6B9B5208" w14:textId="09BA261A" w:rsidR="005F64C6" w:rsidRPr="00CF6DE2" w:rsidRDefault="005F64C6" w:rsidP="00012299">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Pamatojoties uz likuma “Par interešu konflikta novēršanu valsts amatpersonu darbībā” </w:t>
      </w:r>
      <w:r w:rsidRPr="005B1E8E">
        <w:rPr>
          <w:rFonts w:ascii="Times New Roman" w:hAnsi="Times New Roman" w:cs="Times New Roman"/>
          <w:sz w:val="24"/>
          <w:szCs w:val="24"/>
        </w:rPr>
        <w:t>4.panta otrās daļas 3.punktu,</w:t>
      </w:r>
      <w:r w:rsidRPr="00CF6DE2">
        <w:rPr>
          <w:rFonts w:ascii="Times New Roman" w:hAnsi="Times New Roman" w:cs="Times New Roman"/>
          <w:sz w:val="24"/>
          <w:szCs w:val="24"/>
        </w:rPr>
        <w:t xml:space="preserve"> Gulbenes novada stipendiju piešķiršanas komisijas loceklis uzskatāms par valsts amatpersonu. </w:t>
      </w:r>
    </w:p>
    <w:p w14:paraId="5B34565C" w14:textId="77777777" w:rsidR="00012299" w:rsidRPr="00CF6DE2" w:rsidRDefault="00012299" w:rsidP="004F58C6">
      <w:pPr>
        <w:spacing w:after="0" w:line="360" w:lineRule="auto"/>
        <w:ind w:firstLine="567"/>
        <w:jc w:val="both"/>
        <w:rPr>
          <w:rFonts w:ascii="Times New Roman" w:hAnsi="Times New Roman" w:cs="Times New Roman"/>
          <w:sz w:val="24"/>
          <w:szCs w:val="24"/>
        </w:rPr>
      </w:pPr>
      <w:bookmarkStart w:id="0" w:name="_Hlk70076726"/>
      <w:r w:rsidRPr="00CF6DE2">
        <w:rPr>
          <w:rFonts w:ascii="Times New Roman" w:hAnsi="Times New Roman" w:cs="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524865">
        <w:rPr>
          <w:rFonts w:ascii="Times New Roman" w:hAnsi="Times New Roman" w:cs="Times New Roman"/>
          <w:b/>
          <w:bCs/>
          <w:sz w:val="24"/>
          <w:szCs w:val="24"/>
        </w:rPr>
        <w:t xml:space="preserve">. </w:t>
      </w:r>
      <w:r w:rsidRPr="00027472">
        <w:rPr>
          <w:rFonts w:ascii="Times New Roman" w:hAnsi="Times New Roman" w:cs="Times New Roman"/>
          <w:sz w:val="24"/>
          <w:szCs w:val="24"/>
        </w:rPr>
        <w:t>Saskaņā ar minētā</w:t>
      </w:r>
      <w:r w:rsidRPr="00CF6DE2">
        <w:rPr>
          <w:rFonts w:ascii="Times New Roman" w:hAnsi="Times New Roman" w:cs="Times New Roman"/>
          <w:sz w:val="24"/>
          <w:szCs w:val="24"/>
        </w:rPr>
        <w:t xml:space="preserve">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bookmarkEnd w:id="0"/>
    <w:p w14:paraId="1A43A1FC" w14:textId="6F52D35D" w:rsidR="00012299" w:rsidRPr="00D444B7" w:rsidRDefault="00012299" w:rsidP="004F58C6">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w:t>
      </w:r>
      <w:r w:rsidRPr="00D444B7">
        <w:rPr>
          <w:rFonts w:ascii="Times New Roman" w:hAnsi="Times New Roman" w:cs="Times New Roman"/>
          <w:sz w:val="24"/>
          <w:szCs w:val="24"/>
        </w:rPr>
        <w:t>radinieku vai darījumu partneru personiskās vai mantiskās intereses.</w:t>
      </w:r>
    </w:p>
    <w:p w14:paraId="57838EF8" w14:textId="32F3A038" w:rsidR="00BD773C" w:rsidRPr="005B1E8E" w:rsidRDefault="00BD773C" w:rsidP="004F58C6">
      <w:pPr>
        <w:spacing w:after="0" w:line="360" w:lineRule="auto"/>
        <w:ind w:firstLine="567"/>
        <w:jc w:val="both"/>
        <w:rPr>
          <w:rFonts w:ascii="Times New Roman" w:eastAsia="Times New Roman" w:hAnsi="Times New Roman" w:cs="Times New Roman"/>
          <w:sz w:val="24"/>
          <w:szCs w:val="24"/>
          <w:lang w:eastAsia="lv-LV"/>
        </w:rPr>
      </w:pPr>
      <w:r w:rsidRPr="005B1E8E">
        <w:rPr>
          <w:rFonts w:ascii="Times New Roman" w:eastAsia="Times New Roman" w:hAnsi="Times New Roman" w:cs="Times New Roman"/>
          <w:sz w:val="24"/>
          <w:szCs w:val="24"/>
          <w:lang w:eastAsia="lv-LV"/>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2FA9F67F" w14:textId="77777777" w:rsidR="00012299" w:rsidRPr="00CF6DE2" w:rsidRDefault="00012299" w:rsidP="004F58C6">
      <w:pPr>
        <w:spacing w:after="0" w:line="360" w:lineRule="auto"/>
        <w:ind w:firstLine="567"/>
        <w:jc w:val="both"/>
        <w:rPr>
          <w:rFonts w:ascii="Times New Roman" w:hAnsi="Times New Roman" w:cs="Times New Roman"/>
          <w:sz w:val="24"/>
          <w:szCs w:val="24"/>
        </w:rPr>
      </w:pPr>
      <w:r w:rsidRPr="00D444B7">
        <w:rPr>
          <w:rFonts w:ascii="Times New Roman" w:hAnsi="Times New Roman" w:cs="Times New Roman"/>
          <w:sz w:val="24"/>
          <w:szCs w:val="24"/>
        </w:rPr>
        <w:t xml:space="preserve">Saskaņā ar likuma “Par interešu konflikta novēršanu </w:t>
      </w:r>
      <w:r w:rsidRPr="00CF6DE2">
        <w:rPr>
          <w:rFonts w:ascii="Times New Roman" w:hAnsi="Times New Roman" w:cs="Times New Roman"/>
          <w:sz w:val="24"/>
          <w:szCs w:val="24"/>
        </w:rPr>
        <w:t>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w:t>
      </w:r>
      <w:r w:rsidRPr="00CF6DE2">
        <w:rPr>
          <w:rFonts w:ascii="Times New Roman" w:hAnsi="Times New Roman" w:cs="Times New Roman"/>
          <w:sz w:val="24"/>
          <w:szCs w:val="24"/>
        </w:rPr>
        <w:lastRenderedPageBreak/>
        <w:t xml:space="preserve">pirms amatu savienošanas (uzņēmuma līguma noslēgšanas vai pilnvarojuma uzņemšanās) uzsākšanas </w:t>
      </w:r>
      <w:proofErr w:type="spellStart"/>
      <w:r w:rsidRPr="00CF6DE2">
        <w:rPr>
          <w:rFonts w:ascii="Times New Roman" w:hAnsi="Times New Roman" w:cs="Times New Roman"/>
          <w:sz w:val="24"/>
          <w:szCs w:val="24"/>
        </w:rPr>
        <w:t>rakstveidā</w:t>
      </w:r>
      <w:proofErr w:type="spellEnd"/>
      <w:r w:rsidRPr="00CF6DE2">
        <w:rPr>
          <w:rFonts w:ascii="Times New Roman" w:hAnsi="Times New Roman" w:cs="Times New Roman"/>
          <w:sz w:val="24"/>
          <w:szCs w:val="24"/>
        </w:rPr>
        <w:t xml:space="preserve"> iesniedz minētajai amatpersonai (institūcijai) lūgumu atļaut savienot valsts amatpersonas amatu ar citu amatu. </w:t>
      </w:r>
    </w:p>
    <w:p w14:paraId="26623796" w14:textId="2AA14F48" w:rsidR="00012299" w:rsidRPr="004F58C6" w:rsidRDefault="00012299" w:rsidP="004F58C6">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Saskaņā ar likuma “Par interešu konflikta novēršanu 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CF6DE2">
        <w:rPr>
          <w:rFonts w:ascii="Times New Roman" w:hAnsi="Times New Roman" w:cs="Times New Roman"/>
          <w:sz w:val="24"/>
          <w:szCs w:val="24"/>
          <w:vertAlign w:val="superscript"/>
        </w:rPr>
        <w:t>1</w:t>
      </w:r>
      <w:r w:rsidRPr="00CF6DE2">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w:t>
      </w:r>
      <w:r w:rsidRPr="004F58C6">
        <w:rPr>
          <w:rFonts w:ascii="Times New Roman" w:hAnsi="Times New Roman" w:cs="Times New Roman"/>
          <w:sz w:val="24"/>
          <w:szCs w:val="24"/>
        </w:rPr>
        <w:t>rezolūcijas veidā; lēmumu reģistrācijas kārtību nosaka institūcijas vadītājs.</w:t>
      </w:r>
    </w:p>
    <w:p w14:paraId="26FDE4B9" w14:textId="3584F4E8" w:rsidR="001B7F63" w:rsidRPr="004F58C6" w:rsidRDefault="001B7F63" w:rsidP="004F58C6">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0FB39FB" w14:textId="25283CA1" w:rsidR="00012299" w:rsidRPr="00CF6DE2" w:rsidRDefault="00012299" w:rsidP="004F58C6">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Izvērtējot konstatētos faktiskos apstākļus, secināms, ka </w:t>
      </w:r>
      <w:r w:rsidR="002769A2" w:rsidRPr="004F58C6">
        <w:rPr>
          <w:rFonts w:ascii="Times New Roman" w:hAnsi="Times New Roman" w:cs="Times New Roman"/>
          <w:sz w:val="24"/>
          <w:szCs w:val="24"/>
        </w:rPr>
        <w:t xml:space="preserve">Valsts budžeta mērķdotācijas un pašvaldības budžeta finansējuma sadales komisijas locekļa, Gulbenes novada stipendiju piešķiršanas komisijas locekļa un  biedrības </w:t>
      </w:r>
      <w:r w:rsidR="00BD773C" w:rsidRPr="004F58C6">
        <w:rPr>
          <w:rFonts w:ascii="Times New Roman" w:hAnsi="Times New Roman" w:cs="Times New Roman"/>
          <w:sz w:val="24"/>
          <w:szCs w:val="24"/>
        </w:rPr>
        <w:t>“</w:t>
      </w:r>
      <w:r w:rsidR="002769A2" w:rsidRPr="004F58C6">
        <w:rPr>
          <w:rFonts w:ascii="Times New Roman" w:hAnsi="Times New Roman" w:cs="Times New Roman"/>
          <w:sz w:val="24"/>
          <w:szCs w:val="24"/>
        </w:rPr>
        <w:t xml:space="preserve">Latvijas </w:t>
      </w:r>
      <w:r w:rsidR="00BD773C" w:rsidRPr="004F58C6">
        <w:rPr>
          <w:rFonts w:ascii="Times New Roman" w:hAnsi="Times New Roman" w:cs="Times New Roman"/>
          <w:sz w:val="24"/>
          <w:szCs w:val="24"/>
        </w:rPr>
        <w:t>K</w:t>
      </w:r>
      <w:r w:rsidR="002769A2" w:rsidRPr="004F58C6">
        <w:rPr>
          <w:rFonts w:ascii="Times New Roman" w:hAnsi="Times New Roman" w:cs="Times New Roman"/>
          <w:sz w:val="24"/>
          <w:szCs w:val="24"/>
        </w:rPr>
        <w:t xml:space="preserve">ognitīvi </w:t>
      </w:r>
      <w:proofErr w:type="spellStart"/>
      <w:r w:rsidR="002769A2" w:rsidRPr="004F58C6">
        <w:rPr>
          <w:rFonts w:ascii="Times New Roman" w:hAnsi="Times New Roman" w:cs="Times New Roman"/>
          <w:sz w:val="24"/>
          <w:szCs w:val="24"/>
        </w:rPr>
        <w:t>biheiviorālās</w:t>
      </w:r>
      <w:proofErr w:type="spellEnd"/>
      <w:r w:rsidR="002769A2" w:rsidRPr="004F58C6">
        <w:rPr>
          <w:rFonts w:ascii="Times New Roman" w:hAnsi="Times New Roman" w:cs="Times New Roman"/>
          <w:sz w:val="24"/>
          <w:szCs w:val="24"/>
        </w:rPr>
        <w:t xml:space="preserve"> terapijas asociācija</w:t>
      </w:r>
      <w:r w:rsidR="00BD773C" w:rsidRPr="004F58C6">
        <w:rPr>
          <w:rFonts w:ascii="Times New Roman" w:hAnsi="Times New Roman" w:cs="Times New Roman"/>
          <w:sz w:val="24"/>
          <w:szCs w:val="24"/>
        </w:rPr>
        <w:t>”</w:t>
      </w:r>
      <w:r w:rsidR="002769A2" w:rsidRPr="004F58C6">
        <w:rPr>
          <w:rFonts w:ascii="Times New Roman" w:hAnsi="Times New Roman" w:cs="Times New Roman"/>
          <w:sz w:val="24"/>
          <w:szCs w:val="24"/>
        </w:rPr>
        <w:t xml:space="preserve"> multimodālās agrīnās intervences programmas STOP 4-7 koordinatora </w:t>
      </w:r>
      <w:r w:rsidRPr="004F58C6">
        <w:rPr>
          <w:rFonts w:ascii="Times New Roman" w:hAnsi="Times New Roman" w:cs="Times New Roman"/>
          <w:sz w:val="24"/>
          <w:szCs w:val="24"/>
        </w:rPr>
        <w:t xml:space="preserve">amatu savienošana nerada interešu konflikta situāciju, nav pretrunā ar valsts amatpersonām saistošām </w:t>
      </w:r>
      <w:r w:rsidRPr="00CF6DE2">
        <w:rPr>
          <w:rFonts w:ascii="Times New Roman" w:hAnsi="Times New Roman" w:cs="Times New Roman"/>
          <w:sz w:val="24"/>
          <w:szCs w:val="24"/>
        </w:rPr>
        <w:t>ētikas normām, kā arī nekaitē valsts amatpersonas tiešo pienākumu veikšanai.</w:t>
      </w:r>
    </w:p>
    <w:p w14:paraId="60EC0668" w14:textId="00E6D0B1" w:rsidR="00012299" w:rsidRPr="004F58C6" w:rsidRDefault="00012299" w:rsidP="004F58C6">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2769A2" w:rsidRPr="00CF6DE2">
        <w:rPr>
          <w:rFonts w:ascii="Times New Roman" w:hAnsi="Times New Roman" w:cs="Times New Roman"/>
          <w:sz w:val="24"/>
          <w:szCs w:val="24"/>
        </w:rPr>
        <w:t>Vijai Mednei</w:t>
      </w:r>
      <w:r w:rsidRPr="00CF6DE2">
        <w:rPr>
          <w:rFonts w:ascii="Times New Roman" w:hAnsi="Times New Roman" w:cs="Times New Roman"/>
          <w:sz w:val="24"/>
          <w:szCs w:val="24"/>
        </w:rPr>
        <w:t xml:space="preserve"> ir pienākums jebkurā brīdī izvērtēt interešu konflikta iespējamību un rīcības </w:t>
      </w:r>
      <w:r w:rsidRPr="004F58C6">
        <w:rPr>
          <w:rFonts w:ascii="Times New Roman" w:hAnsi="Times New Roman" w:cs="Times New Roman"/>
          <w:sz w:val="24"/>
          <w:szCs w:val="24"/>
        </w:rPr>
        <w:t>atbilstību amatpersonas ētikas normām, ja, pildot iepriekš minētos amatus, pastāv iespēja, ka viņa var nonākt interešu konflikta situācijā.</w:t>
      </w:r>
    </w:p>
    <w:p w14:paraId="11A29A7B" w14:textId="54EBDB08" w:rsidR="001B1A51" w:rsidRPr="002D450C" w:rsidRDefault="001B7F63" w:rsidP="002D450C">
      <w:pPr>
        <w:autoSpaceDE w:val="0"/>
        <w:autoSpaceDN w:val="0"/>
        <w:adjustRightInd w:val="0"/>
        <w:spacing w:line="360" w:lineRule="auto"/>
        <w:ind w:firstLine="567"/>
        <w:jc w:val="both"/>
        <w:rPr>
          <w:rFonts w:ascii="Times New Roman" w:hAnsi="Times New Roman" w:cs="Times New Roman"/>
          <w:color w:val="000000"/>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noteikto kārtību un p</w:t>
      </w:r>
      <w:r w:rsidR="00012299" w:rsidRPr="004F58C6">
        <w:rPr>
          <w:rFonts w:ascii="Times New Roman" w:hAnsi="Times New Roman" w:cs="Times New Roman"/>
          <w:sz w:val="24"/>
          <w:szCs w:val="24"/>
        </w:rPr>
        <w:t xml:space="preserve">amatojoties uz </w:t>
      </w:r>
      <w:r w:rsidR="006A366D" w:rsidRPr="004F58C6">
        <w:rPr>
          <w:rFonts w:ascii="Times New Roman" w:hAnsi="Times New Roman" w:cs="Times New Roman"/>
          <w:bCs/>
          <w:noProof/>
          <w:sz w:val="24"/>
          <w:szCs w:val="24"/>
        </w:rPr>
        <w:t xml:space="preserve">Pašvaldību likuma 10. panta pirmās daļas </w:t>
      </w:r>
      <w:r w:rsidR="006A366D" w:rsidRPr="004F58C6">
        <w:rPr>
          <w:rFonts w:ascii="Times New Roman" w:hAnsi="Times New Roman" w:cs="Times New Roman"/>
          <w:bCs/>
          <w:noProof/>
          <w:sz w:val="24"/>
          <w:szCs w:val="24"/>
        </w:rPr>
        <w:lastRenderedPageBreak/>
        <w:t>21.punktu</w:t>
      </w:r>
      <w:r w:rsidR="00012299" w:rsidRPr="004F58C6">
        <w:rPr>
          <w:rFonts w:ascii="Times New Roman" w:hAnsi="Times New Roman" w:cs="Times New Roman"/>
          <w:sz w:val="24"/>
          <w:szCs w:val="24"/>
        </w:rPr>
        <w:t xml:space="preserve">, likuma  “Par interešu konflikta novēršanu valsts amatpersonu darbībā” 4.panta otrās </w:t>
      </w:r>
      <w:r w:rsidR="00012299" w:rsidRPr="000A0EC5">
        <w:rPr>
          <w:rFonts w:ascii="Times New Roman" w:hAnsi="Times New Roman" w:cs="Times New Roman"/>
          <w:sz w:val="24"/>
          <w:szCs w:val="24"/>
        </w:rPr>
        <w:t>daļas 3.punktu</w:t>
      </w:r>
      <w:r w:rsidR="00012299" w:rsidRPr="004F58C6">
        <w:rPr>
          <w:rFonts w:ascii="Times New Roman" w:hAnsi="Times New Roman" w:cs="Times New Roman"/>
          <w:sz w:val="24"/>
          <w:szCs w:val="24"/>
        </w:rPr>
        <w:t>, 6.panta pirmo un otro daļu,</w:t>
      </w:r>
      <w:r w:rsidR="00D444B7" w:rsidRPr="004F58C6">
        <w:rPr>
          <w:rFonts w:ascii="Times New Roman" w:hAnsi="Times New Roman" w:cs="Times New Roman"/>
          <w:sz w:val="24"/>
          <w:szCs w:val="24"/>
        </w:rPr>
        <w:t xml:space="preserve"> 7.panta sestās daļas 2.punktu,</w:t>
      </w:r>
      <w:r w:rsidR="00012299" w:rsidRPr="004F58C6">
        <w:rPr>
          <w:rFonts w:ascii="Times New Roman" w:hAnsi="Times New Roman" w:cs="Times New Roman"/>
          <w:sz w:val="24"/>
          <w:szCs w:val="24"/>
        </w:rPr>
        <w:t xml:space="preserve"> 8.</w:t>
      </w:r>
      <w:r w:rsidR="00012299" w:rsidRPr="004F58C6">
        <w:rPr>
          <w:rFonts w:ascii="Times New Roman" w:hAnsi="Times New Roman" w:cs="Times New Roman"/>
          <w:sz w:val="24"/>
          <w:szCs w:val="24"/>
          <w:vertAlign w:val="superscript"/>
        </w:rPr>
        <w:t xml:space="preserve">1 </w:t>
      </w:r>
      <w:r w:rsidR="00012299" w:rsidRPr="004F58C6">
        <w:rPr>
          <w:rFonts w:ascii="Times New Roman" w:hAnsi="Times New Roman" w:cs="Times New Roman"/>
          <w:sz w:val="24"/>
          <w:szCs w:val="24"/>
        </w:rPr>
        <w:t xml:space="preserve">panta trešo daļu, </w:t>
      </w:r>
      <w:r w:rsidR="00012299" w:rsidRPr="005E0B1F">
        <w:rPr>
          <w:rFonts w:ascii="Times New Roman" w:hAnsi="Times New Roman" w:cs="Times New Roman"/>
          <w:sz w:val="24"/>
          <w:szCs w:val="24"/>
        </w:rPr>
        <w:t>piektās daļas 1. un 2.punktu, septīto daļu, Administratīvā procesa likuma 67.pantu,</w:t>
      </w:r>
      <w:r w:rsidR="001E0064" w:rsidRPr="005E0B1F">
        <w:rPr>
          <w:rFonts w:ascii="Times New Roman" w:hAnsi="Times New Roman" w:cs="Times New Roman"/>
          <w:sz w:val="24"/>
          <w:szCs w:val="24"/>
        </w:rPr>
        <w:t xml:space="preserve"> </w:t>
      </w:r>
      <w:r w:rsidR="002D450C" w:rsidRPr="00A7536E">
        <w:rPr>
          <w:rFonts w:ascii="Times New Roman" w:hAnsi="Times New Roman" w:cs="Times New Roman"/>
          <w:sz w:val="24"/>
          <w:szCs w:val="24"/>
        </w:rPr>
        <w:t>atklāti balsojot: ar … balsīm “PAR”- , “PRET”- , “ATTURAS”- , Gulbenes novada dome NOLEMJ:</w:t>
      </w:r>
    </w:p>
    <w:p w14:paraId="213E0029" w14:textId="26FDBCA5" w:rsidR="001E0064" w:rsidRPr="00CF6DE2" w:rsidRDefault="001E0064" w:rsidP="001B1A51">
      <w:pPr>
        <w:spacing w:after="0" w:line="360" w:lineRule="auto"/>
        <w:ind w:firstLine="567"/>
        <w:jc w:val="both"/>
        <w:rPr>
          <w:rFonts w:ascii="Times New Roman" w:hAnsi="Times New Roman" w:cs="Times New Roman"/>
          <w:sz w:val="24"/>
          <w:szCs w:val="24"/>
        </w:rPr>
      </w:pPr>
      <w:r w:rsidRPr="005E0B1F">
        <w:rPr>
          <w:rFonts w:ascii="Times New Roman" w:hAnsi="Times New Roman" w:cs="Times New Roman"/>
          <w:sz w:val="24"/>
          <w:szCs w:val="24"/>
        </w:rPr>
        <w:t xml:space="preserve">1. ATĻAUT </w:t>
      </w:r>
      <w:r w:rsidR="001B1A51" w:rsidRPr="005E0B1F">
        <w:rPr>
          <w:rFonts w:ascii="Times New Roman" w:hAnsi="Times New Roman" w:cs="Times New Roman"/>
          <w:sz w:val="24"/>
          <w:szCs w:val="24"/>
        </w:rPr>
        <w:t>Vijai Mednei</w:t>
      </w:r>
      <w:r w:rsidRPr="005E0B1F">
        <w:rPr>
          <w:rFonts w:ascii="Times New Roman" w:hAnsi="Times New Roman" w:cs="Times New Roman"/>
          <w:sz w:val="24"/>
          <w:szCs w:val="24"/>
        </w:rPr>
        <w:t xml:space="preserve">, savienot </w:t>
      </w:r>
      <w:r w:rsidR="001B1A51" w:rsidRPr="005E0B1F">
        <w:rPr>
          <w:rFonts w:ascii="Times New Roman" w:hAnsi="Times New Roman" w:cs="Times New Roman"/>
          <w:sz w:val="24"/>
          <w:szCs w:val="24"/>
        </w:rPr>
        <w:t>Valsts budžeta mērķdotācijas un pašvaldības budžeta finansējuma sadales komisijas locekļa, Gulbenes novada</w:t>
      </w:r>
      <w:r w:rsidR="001B1A51" w:rsidRPr="00CF6DE2">
        <w:rPr>
          <w:rFonts w:ascii="Times New Roman" w:hAnsi="Times New Roman" w:cs="Times New Roman"/>
          <w:sz w:val="24"/>
          <w:szCs w:val="24"/>
        </w:rPr>
        <w:t xml:space="preserve"> stipendiju piešķiršanas komisijas locekļa amatus ar biedrības </w:t>
      </w:r>
      <w:r w:rsidR="00D444B7">
        <w:rPr>
          <w:rFonts w:ascii="Times New Roman" w:hAnsi="Times New Roman" w:cs="Times New Roman"/>
          <w:sz w:val="24"/>
          <w:szCs w:val="24"/>
        </w:rPr>
        <w:t>“</w:t>
      </w:r>
      <w:r w:rsidR="001B1A51" w:rsidRPr="00CF6DE2">
        <w:rPr>
          <w:rFonts w:ascii="Times New Roman" w:hAnsi="Times New Roman" w:cs="Times New Roman"/>
          <w:sz w:val="24"/>
          <w:szCs w:val="24"/>
        </w:rPr>
        <w:t xml:space="preserve">Latvijas kognitīvi </w:t>
      </w:r>
      <w:proofErr w:type="spellStart"/>
      <w:r w:rsidR="001B1A51" w:rsidRPr="00CF6DE2">
        <w:rPr>
          <w:rFonts w:ascii="Times New Roman" w:hAnsi="Times New Roman" w:cs="Times New Roman"/>
          <w:sz w:val="24"/>
          <w:szCs w:val="24"/>
        </w:rPr>
        <w:t>biheiviorālās</w:t>
      </w:r>
      <w:proofErr w:type="spellEnd"/>
      <w:r w:rsidR="001B1A51" w:rsidRPr="00CF6DE2">
        <w:rPr>
          <w:rFonts w:ascii="Times New Roman" w:hAnsi="Times New Roman" w:cs="Times New Roman"/>
          <w:sz w:val="24"/>
          <w:szCs w:val="24"/>
        </w:rPr>
        <w:t xml:space="preserve"> terapijas asociācija</w:t>
      </w:r>
      <w:r w:rsidR="00D444B7">
        <w:rPr>
          <w:rFonts w:ascii="Times New Roman" w:hAnsi="Times New Roman" w:cs="Times New Roman"/>
          <w:sz w:val="24"/>
          <w:szCs w:val="24"/>
        </w:rPr>
        <w:t>”</w:t>
      </w:r>
      <w:r w:rsidR="001B1A51" w:rsidRPr="00CF6DE2">
        <w:rPr>
          <w:rFonts w:ascii="Times New Roman" w:hAnsi="Times New Roman" w:cs="Times New Roman"/>
          <w:sz w:val="24"/>
          <w:szCs w:val="24"/>
        </w:rPr>
        <w:t xml:space="preserve"> multimodālās agrīnās intervences programmas STOP 4-7 koordinatora amatu</w:t>
      </w:r>
      <w:r w:rsidRPr="00CF6DE2">
        <w:rPr>
          <w:rFonts w:ascii="Times New Roman" w:hAnsi="Times New Roman" w:cs="Times New Roman"/>
          <w:sz w:val="24"/>
          <w:szCs w:val="24"/>
        </w:rPr>
        <w:t>.</w:t>
      </w:r>
    </w:p>
    <w:p w14:paraId="6298FA76" w14:textId="77777777"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2. Persona nevar paļauties uz to, ka šī atļauja vienmēr būs spēkā. Atbilstoši “Par interešu konflikta novēršanu 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CF6DE2">
          <w:rPr>
            <w:rFonts w:ascii="Times New Roman" w:hAnsi="Times New Roman" w:cs="Times New Roman"/>
            <w:sz w:val="24"/>
            <w:szCs w:val="24"/>
          </w:rPr>
          <w:t>lēmums</w:t>
        </w:r>
      </w:smartTag>
      <w:r w:rsidRPr="00CF6DE2">
        <w:rPr>
          <w:rFonts w:ascii="Times New Roman" w:hAnsi="Times New Roman" w:cs="Times New Roman"/>
          <w:sz w:val="24"/>
          <w:szCs w:val="24"/>
        </w:rPr>
        <w:t xml:space="preserve"> izdots ar atcelšanas atrunu. Personai savas kompetences ietvaros ir pienākums rakstiski informēt Gulbenes novada domi, ja mainījušies tiesiskie vai faktiskie apstākļi, kas ir par pamatu šā lēmuma izdošanai un varētu nepieļaut turpmāku amatu savienošanu.</w:t>
      </w:r>
    </w:p>
    <w:p w14:paraId="21CD6B58" w14:textId="77777777"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3. Lēmums stājas spēkā tā pieņemšanas brīdī.  </w:t>
      </w:r>
    </w:p>
    <w:p w14:paraId="609BC6B7" w14:textId="77777777"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4. Pamatojoties uz Administratīvā procesa likuma 76.panta otro daļu, 79.panta pirmo daļu, 188.panta </w:t>
      </w:r>
      <w:r w:rsidRPr="004F58C6">
        <w:rPr>
          <w:rFonts w:ascii="Times New Roman" w:hAnsi="Times New Roman" w:cs="Times New Roman"/>
          <w:sz w:val="24"/>
          <w:szCs w:val="24"/>
        </w:rPr>
        <w:t>pirmo un otro daļu un 189.pantu, šo lēmumu viena mēneša laikā no tā spēkā stāšanās dienas var apstrīdēt Gulbenes novada domē vai uzreiz pārsūdzēt Administratīvās rajona tiesas attiecīgajā tiesu namā pēc pieteicēja adreses.</w:t>
      </w:r>
    </w:p>
    <w:p w14:paraId="532339B7" w14:textId="77777777" w:rsidR="001E0064" w:rsidRPr="00CF6DE2" w:rsidRDefault="001E0064" w:rsidP="001E0064">
      <w:pPr>
        <w:rPr>
          <w:rFonts w:ascii="Times New Roman" w:hAnsi="Times New Roman" w:cs="Times New Roman"/>
          <w:sz w:val="24"/>
          <w:szCs w:val="24"/>
        </w:rPr>
      </w:pPr>
    </w:p>
    <w:p w14:paraId="0969F627" w14:textId="77777777" w:rsidR="001E0064" w:rsidRPr="00CF6DE2" w:rsidRDefault="001E0064" w:rsidP="001E0064">
      <w:pPr>
        <w:rPr>
          <w:rFonts w:ascii="Times New Roman" w:hAnsi="Times New Roman" w:cs="Times New Roman"/>
          <w:sz w:val="24"/>
          <w:szCs w:val="24"/>
        </w:rPr>
      </w:pPr>
      <w:r w:rsidRPr="00CF6DE2">
        <w:rPr>
          <w:rFonts w:ascii="Times New Roman" w:hAnsi="Times New Roman" w:cs="Times New Roman"/>
          <w:sz w:val="24"/>
          <w:szCs w:val="24"/>
        </w:rPr>
        <w:t>Gulbenes novada domes priekšsēdētājs</w:t>
      </w:r>
      <w:r w:rsidRPr="00CF6DE2">
        <w:rPr>
          <w:rFonts w:ascii="Times New Roman" w:hAnsi="Times New Roman" w:cs="Times New Roman"/>
          <w:sz w:val="24"/>
          <w:szCs w:val="24"/>
        </w:rPr>
        <w:tab/>
      </w:r>
      <w:r w:rsidRPr="00CF6DE2">
        <w:rPr>
          <w:rFonts w:ascii="Times New Roman" w:hAnsi="Times New Roman" w:cs="Times New Roman"/>
          <w:sz w:val="24"/>
          <w:szCs w:val="24"/>
        </w:rPr>
        <w:tab/>
      </w:r>
      <w:r w:rsidRPr="00CF6DE2">
        <w:rPr>
          <w:rFonts w:ascii="Times New Roman" w:hAnsi="Times New Roman" w:cs="Times New Roman"/>
          <w:sz w:val="24"/>
          <w:szCs w:val="24"/>
        </w:rPr>
        <w:tab/>
      </w:r>
      <w:r w:rsidRPr="00CF6DE2">
        <w:rPr>
          <w:rFonts w:ascii="Times New Roman" w:hAnsi="Times New Roman" w:cs="Times New Roman"/>
          <w:sz w:val="24"/>
          <w:szCs w:val="24"/>
        </w:rPr>
        <w:tab/>
      </w:r>
      <w:r w:rsidRPr="00CF6DE2">
        <w:rPr>
          <w:rFonts w:ascii="Times New Roman" w:hAnsi="Times New Roman" w:cs="Times New Roman"/>
          <w:sz w:val="24"/>
          <w:szCs w:val="24"/>
        </w:rPr>
        <w:tab/>
        <w:t xml:space="preserve">         </w:t>
      </w:r>
      <w:proofErr w:type="spellStart"/>
      <w:r w:rsidRPr="00CF6DE2">
        <w:rPr>
          <w:rFonts w:ascii="Times New Roman" w:hAnsi="Times New Roman" w:cs="Times New Roman"/>
          <w:sz w:val="24"/>
          <w:szCs w:val="24"/>
        </w:rPr>
        <w:t>A.Caunītis</w:t>
      </w:r>
      <w:proofErr w:type="spellEnd"/>
    </w:p>
    <w:p w14:paraId="4114F362" w14:textId="6C596B03" w:rsidR="001E0064" w:rsidRPr="00CF6DE2" w:rsidRDefault="001E0064" w:rsidP="001E0064">
      <w:pPr>
        <w:rPr>
          <w:rFonts w:ascii="Times New Roman" w:hAnsi="Times New Roman" w:cs="Times New Roman"/>
          <w:sz w:val="24"/>
          <w:szCs w:val="24"/>
        </w:rPr>
      </w:pPr>
      <w:r w:rsidRPr="00CF6DE2">
        <w:rPr>
          <w:rFonts w:ascii="Times New Roman" w:hAnsi="Times New Roman" w:cs="Times New Roman"/>
          <w:sz w:val="24"/>
          <w:szCs w:val="24"/>
        </w:rPr>
        <w:t xml:space="preserve">Sagatavoja: </w:t>
      </w:r>
      <w:proofErr w:type="spellStart"/>
      <w:r w:rsidR="00400642">
        <w:rPr>
          <w:rFonts w:ascii="Times New Roman" w:hAnsi="Times New Roman" w:cs="Times New Roman"/>
          <w:sz w:val="24"/>
          <w:szCs w:val="24"/>
        </w:rPr>
        <w:t>K.Bakāne</w:t>
      </w:r>
      <w:proofErr w:type="spellEnd"/>
      <w:r w:rsidR="002D450C">
        <w:rPr>
          <w:rFonts w:ascii="Times New Roman" w:hAnsi="Times New Roman" w:cs="Times New Roman"/>
          <w:sz w:val="24"/>
          <w:szCs w:val="24"/>
        </w:rPr>
        <w:t xml:space="preserve">, </w:t>
      </w:r>
      <w:proofErr w:type="spellStart"/>
      <w:r w:rsidR="002D450C">
        <w:rPr>
          <w:rFonts w:ascii="Times New Roman" w:hAnsi="Times New Roman" w:cs="Times New Roman"/>
          <w:sz w:val="24"/>
          <w:szCs w:val="24"/>
        </w:rPr>
        <w:t>L.Priedeslaipa</w:t>
      </w:r>
      <w:proofErr w:type="spellEnd"/>
      <w:r w:rsidR="002D450C">
        <w:rPr>
          <w:rFonts w:ascii="Times New Roman" w:hAnsi="Times New Roman" w:cs="Times New Roman"/>
          <w:sz w:val="24"/>
          <w:szCs w:val="24"/>
        </w:rPr>
        <w:t xml:space="preserve"> </w:t>
      </w:r>
    </w:p>
    <w:p w14:paraId="5BC9DFCD" w14:textId="77777777" w:rsidR="001E0064" w:rsidRPr="00CF6DE2" w:rsidRDefault="001E0064" w:rsidP="001E0064">
      <w:pPr>
        <w:rPr>
          <w:rFonts w:ascii="Times New Roman" w:hAnsi="Times New Roman" w:cs="Times New Roman"/>
          <w:sz w:val="24"/>
          <w:szCs w:val="24"/>
        </w:rPr>
      </w:pPr>
    </w:p>
    <w:p w14:paraId="4B3E7F85" w14:textId="77777777" w:rsidR="00D0486D" w:rsidRPr="00CF6DE2" w:rsidRDefault="00D0486D" w:rsidP="001E0064">
      <w:pPr>
        <w:spacing w:after="0" w:line="240" w:lineRule="auto"/>
        <w:rPr>
          <w:rFonts w:ascii="Times New Roman" w:hAnsi="Times New Roman" w:cs="Times New Roman"/>
          <w:sz w:val="24"/>
          <w:szCs w:val="24"/>
        </w:rPr>
      </w:pPr>
    </w:p>
    <w:sectPr w:rsidR="00D0486D" w:rsidRPr="00CF6DE2" w:rsidSect="005E0B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D3"/>
    <w:rsid w:val="00012299"/>
    <w:rsid w:val="00027472"/>
    <w:rsid w:val="000A0EC5"/>
    <w:rsid w:val="001A2F9B"/>
    <w:rsid w:val="001B1A51"/>
    <w:rsid w:val="001B7F63"/>
    <w:rsid w:val="001E0064"/>
    <w:rsid w:val="002769A2"/>
    <w:rsid w:val="002D450C"/>
    <w:rsid w:val="002F3FBD"/>
    <w:rsid w:val="00353397"/>
    <w:rsid w:val="00400642"/>
    <w:rsid w:val="00487C2E"/>
    <w:rsid w:val="004A0010"/>
    <w:rsid w:val="004F58C6"/>
    <w:rsid w:val="00501187"/>
    <w:rsid w:val="00524865"/>
    <w:rsid w:val="0056296D"/>
    <w:rsid w:val="005B1E8E"/>
    <w:rsid w:val="005E0B1F"/>
    <w:rsid w:val="005F64C6"/>
    <w:rsid w:val="006A366D"/>
    <w:rsid w:val="008D1763"/>
    <w:rsid w:val="009A5625"/>
    <w:rsid w:val="00AE4BD3"/>
    <w:rsid w:val="00AF3108"/>
    <w:rsid w:val="00BD773C"/>
    <w:rsid w:val="00CF6DE2"/>
    <w:rsid w:val="00D0486D"/>
    <w:rsid w:val="00D412CC"/>
    <w:rsid w:val="00D444B7"/>
    <w:rsid w:val="00F14F49"/>
    <w:rsid w:val="00F50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A9B9635"/>
  <w15:chartTrackingRefBased/>
  <w15:docId w15:val="{88A2F35C-5F98-4721-B4B4-CE26D0E0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006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E0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E0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6524</Words>
  <Characters>3719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7</cp:revision>
  <cp:lastPrinted>2023-02-27T12:01:00Z</cp:lastPrinted>
  <dcterms:created xsi:type="dcterms:W3CDTF">2023-08-21T07:48:00Z</dcterms:created>
  <dcterms:modified xsi:type="dcterms:W3CDTF">2023-08-25T06:04:00Z</dcterms:modified>
</cp:coreProperties>
</file>