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7777777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GULBENES NOVADA 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271684" w:rsidRPr="00C2794B" w14:paraId="54A97659" w14:textId="77777777" w:rsidTr="006E05C6">
        <w:tc>
          <w:tcPr>
            <w:tcW w:w="4729" w:type="dxa"/>
          </w:tcPr>
          <w:p w14:paraId="5DA6BFEE" w14:textId="07BCEFEF"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0C6612">
              <w:rPr>
                <w:rFonts w:ascii="Times New Roman" w:eastAsiaTheme="minorHAnsi" w:hAnsi="Times New Roman" w:cs="Times New Roman"/>
                <w:b/>
                <w:bCs/>
                <w:sz w:val="24"/>
                <w:szCs w:val="24"/>
                <w:lang w:eastAsia="en-US"/>
              </w:rPr>
              <w:t>3</w:t>
            </w:r>
            <w:r w:rsidRPr="00C2794B">
              <w:rPr>
                <w:rFonts w:ascii="Times New Roman" w:eastAsiaTheme="minorHAnsi" w:hAnsi="Times New Roman" w:cs="Times New Roman"/>
                <w:b/>
                <w:bCs/>
                <w:sz w:val="24"/>
                <w:szCs w:val="24"/>
                <w:lang w:eastAsia="en-US"/>
              </w:rPr>
              <w:t xml:space="preserve">.gada </w:t>
            </w:r>
            <w:r w:rsidR="000C6612">
              <w:rPr>
                <w:rFonts w:ascii="Times New Roman" w:eastAsiaTheme="minorHAnsi" w:hAnsi="Times New Roman" w:cs="Times New Roman"/>
                <w:b/>
                <w:bCs/>
                <w:sz w:val="24"/>
                <w:szCs w:val="24"/>
                <w:lang w:eastAsia="en-US"/>
              </w:rPr>
              <w:t>__.augustā</w:t>
            </w:r>
          </w:p>
        </w:tc>
        <w:tc>
          <w:tcPr>
            <w:tcW w:w="4729" w:type="dxa"/>
          </w:tcPr>
          <w:p w14:paraId="611DF0BD" w14:textId="103226ED" w:rsidR="00271684" w:rsidRPr="00C2794B" w:rsidRDefault="00271684" w:rsidP="006E05C6">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Nr.</w:t>
            </w:r>
            <w:r w:rsidR="00637FA5">
              <w:rPr>
                <w:rFonts w:ascii="Times New Roman" w:eastAsiaTheme="minorHAnsi" w:hAnsi="Times New Roman" w:cs="Times New Roman"/>
                <w:b/>
                <w:bCs/>
                <w:sz w:val="24"/>
                <w:szCs w:val="24"/>
                <w:lang w:eastAsia="en-US"/>
              </w:rPr>
              <w:t xml:space="preserve"> GND/202</w:t>
            </w:r>
            <w:r w:rsidR="000C6612">
              <w:rPr>
                <w:rFonts w:ascii="Times New Roman" w:eastAsiaTheme="minorHAnsi" w:hAnsi="Times New Roman" w:cs="Times New Roman"/>
                <w:b/>
                <w:bCs/>
                <w:sz w:val="24"/>
                <w:szCs w:val="24"/>
                <w:lang w:eastAsia="en-US"/>
              </w:rPr>
              <w:t>3</w:t>
            </w:r>
            <w:r w:rsidR="00637FA5">
              <w:rPr>
                <w:rFonts w:ascii="Times New Roman" w:eastAsiaTheme="minorHAnsi" w:hAnsi="Times New Roman" w:cs="Times New Roman"/>
                <w:b/>
                <w:bCs/>
                <w:sz w:val="24"/>
                <w:szCs w:val="24"/>
                <w:lang w:eastAsia="en-US"/>
              </w:rPr>
              <w:t>/</w:t>
            </w:r>
            <w:r w:rsidR="000C6612">
              <w:rPr>
                <w:rFonts w:ascii="Times New Roman" w:eastAsiaTheme="minorHAnsi" w:hAnsi="Times New Roman" w:cs="Times New Roman"/>
                <w:b/>
                <w:bCs/>
                <w:sz w:val="24"/>
                <w:szCs w:val="24"/>
                <w:lang w:eastAsia="en-US"/>
              </w:rPr>
              <w:t>___</w:t>
            </w:r>
          </w:p>
        </w:tc>
      </w:tr>
      <w:tr w:rsidR="00271684" w:rsidRPr="00C2794B" w14:paraId="7D18200D" w14:textId="77777777" w:rsidTr="006E05C6">
        <w:tc>
          <w:tcPr>
            <w:tcW w:w="4729" w:type="dxa"/>
          </w:tcPr>
          <w:p w14:paraId="042E1F8F" w14:textId="77777777" w:rsidR="00271684" w:rsidRPr="00C2794B" w:rsidRDefault="00271684" w:rsidP="006E05C6">
            <w:pPr>
              <w:rPr>
                <w:rFonts w:ascii="Times New Roman" w:eastAsiaTheme="minorHAnsi" w:hAnsi="Times New Roman" w:cs="Times New Roman"/>
                <w:sz w:val="24"/>
                <w:szCs w:val="24"/>
                <w:lang w:eastAsia="en-US"/>
              </w:rPr>
            </w:pPr>
          </w:p>
        </w:tc>
        <w:tc>
          <w:tcPr>
            <w:tcW w:w="4729" w:type="dxa"/>
          </w:tcPr>
          <w:p w14:paraId="0B76116A" w14:textId="5D4161D8"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0C6612">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 xml:space="preserve">; </w:t>
            </w:r>
            <w:r w:rsidR="000C6612">
              <w:rPr>
                <w:rFonts w:ascii="Times New Roman" w:eastAsiaTheme="minorHAnsi" w:hAnsi="Times New Roman" w:cs="Times New Roman"/>
                <w:b/>
                <w:bCs/>
                <w:sz w:val="24"/>
                <w:szCs w:val="24"/>
                <w:lang w:eastAsia="en-US"/>
              </w:rPr>
              <w:t>___</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7BADC193" w14:textId="30537CF4" w:rsidR="00F66365" w:rsidRDefault="003A4AE7" w:rsidP="000C6612">
      <w:pPr>
        <w:jc w:val="center"/>
        <w:rPr>
          <w:rFonts w:ascii="Times New Roman" w:hAnsi="Times New Roman" w:cs="Times New Roman"/>
          <w:b/>
          <w:noProof/>
          <w:sz w:val="24"/>
          <w:szCs w:val="24"/>
        </w:rPr>
      </w:pPr>
      <w:r w:rsidRPr="00723C2A">
        <w:rPr>
          <w:rFonts w:ascii="Times New Roman" w:hAnsi="Times New Roman" w:cs="Times New Roman"/>
          <w:b/>
          <w:noProof/>
          <w:sz w:val="24"/>
          <w:szCs w:val="24"/>
        </w:rPr>
        <w:t xml:space="preserve">Par iekšējā normatīvā akta </w:t>
      </w:r>
      <w:bookmarkStart w:id="1" w:name="_Hlk50661646"/>
      <w:r w:rsidRPr="00723C2A">
        <w:rPr>
          <w:rFonts w:ascii="Times New Roman" w:hAnsi="Times New Roman" w:cs="Times New Roman"/>
          <w:b/>
          <w:noProof/>
          <w:sz w:val="24"/>
          <w:szCs w:val="24"/>
        </w:rPr>
        <w:t>“</w:t>
      </w:r>
      <w:bookmarkStart w:id="2" w:name="_Hlk50665340"/>
      <w:r w:rsidRPr="00723C2A">
        <w:rPr>
          <w:rFonts w:ascii="Times New Roman" w:hAnsi="Times New Roman" w:cs="Times New Roman"/>
          <w:b/>
          <w:noProof/>
          <w:sz w:val="24"/>
          <w:szCs w:val="24"/>
        </w:rPr>
        <w:t>Grozījumi Gulbenes novada domes</w:t>
      </w:r>
    </w:p>
    <w:p w14:paraId="0264C04D" w14:textId="759BD356" w:rsidR="00005322" w:rsidRDefault="00E34858" w:rsidP="000C6612">
      <w:pPr>
        <w:jc w:val="center"/>
        <w:rPr>
          <w:rFonts w:ascii="Times New Roman" w:hAnsi="Times New Roman" w:cs="Times New Roman"/>
          <w:b/>
          <w:noProof/>
          <w:sz w:val="24"/>
          <w:szCs w:val="24"/>
        </w:rPr>
      </w:pPr>
      <w:r>
        <w:rPr>
          <w:rFonts w:ascii="Times New Roman" w:hAnsi="Times New Roman" w:cs="Times New Roman"/>
          <w:b/>
          <w:noProof/>
          <w:sz w:val="24"/>
          <w:szCs w:val="24"/>
        </w:rPr>
        <w:t>20</w:t>
      </w:r>
      <w:r w:rsidR="000C6612">
        <w:rPr>
          <w:rFonts w:ascii="Times New Roman" w:hAnsi="Times New Roman" w:cs="Times New Roman"/>
          <w:b/>
          <w:noProof/>
          <w:sz w:val="24"/>
          <w:szCs w:val="24"/>
        </w:rPr>
        <w:t>18</w:t>
      </w:r>
      <w:r>
        <w:rPr>
          <w:rFonts w:ascii="Times New Roman" w:hAnsi="Times New Roman" w:cs="Times New Roman"/>
          <w:b/>
          <w:noProof/>
          <w:sz w:val="24"/>
          <w:szCs w:val="24"/>
        </w:rPr>
        <w:t xml:space="preserve">.gada </w:t>
      </w:r>
      <w:r w:rsidR="006E54FD">
        <w:rPr>
          <w:rFonts w:ascii="Times New Roman" w:hAnsi="Times New Roman" w:cs="Times New Roman"/>
          <w:b/>
          <w:noProof/>
          <w:sz w:val="24"/>
          <w:szCs w:val="24"/>
        </w:rPr>
        <w:t>2</w:t>
      </w:r>
      <w:r w:rsidR="000C6612">
        <w:rPr>
          <w:rFonts w:ascii="Times New Roman" w:hAnsi="Times New Roman" w:cs="Times New Roman"/>
          <w:b/>
          <w:noProof/>
          <w:sz w:val="24"/>
          <w:szCs w:val="24"/>
        </w:rPr>
        <w:t>8</w:t>
      </w:r>
      <w:r>
        <w:rPr>
          <w:rFonts w:ascii="Times New Roman" w:hAnsi="Times New Roman" w:cs="Times New Roman"/>
          <w:b/>
          <w:noProof/>
          <w:sz w:val="24"/>
          <w:szCs w:val="24"/>
        </w:rPr>
        <w:t>.</w:t>
      </w:r>
      <w:r w:rsidR="006E54FD">
        <w:rPr>
          <w:rFonts w:ascii="Times New Roman" w:hAnsi="Times New Roman" w:cs="Times New Roman"/>
          <w:b/>
          <w:noProof/>
          <w:sz w:val="24"/>
          <w:szCs w:val="24"/>
        </w:rPr>
        <w:t>jūnija</w:t>
      </w:r>
      <w:r>
        <w:rPr>
          <w:rFonts w:ascii="Times New Roman" w:hAnsi="Times New Roman" w:cs="Times New Roman"/>
          <w:b/>
          <w:noProof/>
          <w:sz w:val="24"/>
          <w:szCs w:val="24"/>
        </w:rPr>
        <w:t xml:space="preserve"> nolikumā </w:t>
      </w:r>
      <w:r w:rsidR="00697DCD">
        <w:rPr>
          <w:rFonts w:ascii="Times New Roman" w:hAnsi="Times New Roman" w:cs="Times New Roman"/>
          <w:b/>
          <w:noProof/>
          <w:sz w:val="24"/>
          <w:szCs w:val="24"/>
        </w:rPr>
        <w:t>“</w:t>
      </w:r>
      <w:r w:rsidR="000C6612">
        <w:rPr>
          <w:rFonts w:ascii="Times New Roman" w:hAnsi="Times New Roman" w:cs="Times New Roman"/>
          <w:b/>
          <w:noProof/>
          <w:sz w:val="24"/>
          <w:szCs w:val="24"/>
        </w:rPr>
        <w:t>Stāķu</w:t>
      </w:r>
      <w:r w:rsidR="006E54FD">
        <w:rPr>
          <w:rFonts w:ascii="Times New Roman" w:hAnsi="Times New Roman" w:cs="Times New Roman"/>
          <w:b/>
          <w:noProof/>
          <w:sz w:val="24"/>
          <w:szCs w:val="24"/>
        </w:rPr>
        <w:t xml:space="preserve"> pamatskolas</w:t>
      </w:r>
      <w:r w:rsidR="00005322">
        <w:rPr>
          <w:rFonts w:ascii="Times New Roman" w:hAnsi="Times New Roman" w:cs="Times New Roman"/>
          <w:b/>
          <w:noProof/>
          <w:sz w:val="24"/>
          <w:szCs w:val="24"/>
        </w:rPr>
        <w:t xml:space="preserve"> nolikums”” apstiprināšanu</w:t>
      </w:r>
    </w:p>
    <w:p w14:paraId="7B758F28" w14:textId="77777777" w:rsidR="00F66365" w:rsidRDefault="00F66365" w:rsidP="00271684">
      <w:pPr>
        <w:jc w:val="both"/>
        <w:rPr>
          <w:rFonts w:ascii="Times New Roman" w:hAnsi="Times New Roman" w:cs="Times New Roman"/>
          <w:b/>
          <w:noProof/>
          <w:sz w:val="24"/>
          <w:szCs w:val="24"/>
        </w:rPr>
      </w:pPr>
    </w:p>
    <w:p w14:paraId="1A850718" w14:textId="463266B1" w:rsidR="000C6612" w:rsidRPr="000F7800" w:rsidRDefault="00005322" w:rsidP="00637FA5">
      <w:pPr>
        <w:spacing w:line="360" w:lineRule="auto"/>
        <w:jc w:val="both"/>
        <w:rPr>
          <w:rFonts w:ascii="Times New Roman" w:hAnsi="Times New Roman" w:cs="Times New Roman"/>
          <w:bCs/>
          <w:noProof/>
          <w:sz w:val="24"/>
          <w:szCs w:val="24"/>
        </w:rPr>
      </w:pPr>
      <w:r w:rsidRPr="00637FA5">
        <w:rPr>
          <w:rFonts w:ascii="Times New Roman" w:hAnsi="Times New Roman" w:cs="Times New Roman"/>
          <w:b/>
          <w:noProof/>
          <w:sz w:val="24"/>
          <w:szCs w:val="24"/>
        </w:rPr>
        <w:tab/>
      </w:r>
      <w:r w:rsidRPr="00637FA5">
        <w:rPr>
          <w:rFonts w:ascii="Times New Roman" w:hAnsi="Times New Roman" w:cs="Times New Roman"/>
          <w:bCs/>
          <w:noProof/>
          <w:sz w:val="24"/>
          <w:szCs w:val="24"/>
        </w:rPr>
        <w:t xml:space="preserve">Gulbenes novada pašvaldībā </w:t>
      </w:r>
      <w:r w:rsidR="000C6612">
        <w:rPr>
          <w:rFonts w:ascii="Times New Roman" w:hAnsi="Times New Roman" w:cs="Times New Roman"/>
          <w:bCs/>
          <w:noProof/>
          <w:sz w:val="24"/>
          <w:szCs w:val="24"/>
        </w:rPr>
        <w:t>2023.gada 23.augustā saņemts Stāķu pamatskolas 2023.gada 22.augusta iesniegums Nr.STAK/1</w:t>
      </w:r>
      <w:r w:rsidR="000C6612" w:rsidRPr="000F7800">
        <w:rPr>
          <w:rFonts w:ascii="Times New Roman" w:hAnsi="Times New Roman" w:cs="Times New Roman"/>
          <w:bCs/>
          <w:noProof/>
          <w:sz w:val="24"/>
          <w:szCs w:val="24"/>
        </w:rPr>
        <w:t>.8/23/60 (Gulbenes novada pašvaldībā reģistrēts ar Nr.</w:t>
      </w:r>
      <w:r w:rsidR="000C6612" w:rsidRPr="000F7800">
        <w:rPr>
          <w:rFonts w:ascii="Times New Roman" w:hAnsi="Times New Roman" w:cs="Times New Roman"/>
          <w:bCs/>
          <w:noProof/>
          <w:sz w:val="24"/>
          <w:szCs w:val="24"/>
        </w:rPr>
        <w:t>GND/4.6/23/2341-S</w:t>
      </w:r>
      <w:r w:rsidR="000C6612" w:rsidRPr="000F7800">
        <w:rPr>
          <w:rFonts w:ascii="Times New Roman" w:hAnsi="Times New Roman" w:cs="Times New Roman"/>
          <w:bCs/>
          <w:noProof/>
          <w:sz w:val="24"/>
          <w:szCs w:val="24"/>
        </w:rPr>
        <w:t xml:space="preserve">), lūdzot izdarīt grozījumus Stāķu pamatskolas nolikumā, svītrojot nolikumā 26.punktu, 42.punktu un 46.10.apakšpunktu, ņemot vērā Stāķu pamatskolas internāta darbības pārtraukšanu 2023.gada 1.septembrī. </w:t>
      </w:r>
    </w:p>
    <w:p w14:paraId="5D524A42" w14:textId="773B99F7" w:rsidR="00005322" w:rsidRPr="000C6612" w:rsidRDefault="00005322" w:rsidP="00637FA5">
      <w:pPr>
        <w:spacing w:line="360" w:lineRule="auto"/>
        <w:jc w:val="both"/>
        <w:rPr>
          <w:rFonts w:ascii="Times New Roman" w:hAnsi="Times New Roman" w:cs="Times New Roman"/>
          <w:bCs/>
          <w:noProof/>
          <w:sz w:val="24"/>
          <w:szCs w:val="24"/>
        </w:rPr>
      </w:pPr>
      <w:r w:rsidRPr="00637FA5">
        <w:rPr>
          <w:rFonts w:ascii="Times New Roman" w:hAnsi="Times New Roman" w:cs="Times New Roman"/>
          <w:bCs/>
          <w:noProof/>
          <w:sz w:val="24"/>
          <w:szCs w:val="24"/>
        </w:rPr>
        <w:tab/>
      </w:r>
      <w:bookmarkEnd w:id="1"/>
      <w:bookmarkEnd w:id="2"/>
      <w:r w:rsidR="006E54FD" w:rsidRPr="00637FA5">
        <w:rPr>
          <w:rFonts w:ascii="Times New Roman" w:hAnsi="Times New Roman" w:cs="Times New Roman"/>
          <w:bCs/>
          <w:noProof/>
          <w:sz w:val="24"/>
          <w:szCs w:val="24"/>
        </w:rPr>
        <w:t>Ievērojot augstāk minēto un pamatojoties uz Izglītības likuma 22.panta pirmo daļu, kas nosaka, ka 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 Vispārējās izglītības likuma 9.panta otro daļu, kas nosaka, ka vispārējās izglītības iestādes nolikumu apstiprina tās dibinātājs,</w:t>
      </w:r>
      <w:r w:rsidR="000C6612">
        <w:rPr>
          <w:rFonts w:ascii="Times New Roman" w:hAnsi="Times New Roman" w:cs="Times New Roman"/>
          <w:bCs/>
          <w:noProof/>
          <w:sz w:val="24"/>
          <w:szCs w:val="24"/>
        </w:rPr>
        <w:t xml:space="preserve"> </w:t>
      </w:r>
      <w:r w:rsidR="000C6612">
        <w:rPr>
          <w:rFonts w:ascii="Times New Roman" w:hAnsi="Times New Roman" w:cs="Times New Roman"/>
          <w:bCs/>
          <w:noProof/>
          <w:sz w:val="24"/>
          <w:szCs w:val="24"/>
        </w:rPr>
        <w:t xml:space="preserve">Pašvaldību likuma 10.panta pirmo daļu, kas nosaka, ka dome ir tiesīga izlemt ikvienu pašvaldības kompetences jautājumu; tikai domes kompetencē ir </w:t>
      </w:r>
      <w:r w:rsidR="000C6612">
        <w:rPr>
          <w:rFonts w:ascii="Times New Roman" w:hAnsi="Times New Roman" w:cs="Times New Roman"/>
          <w:sz w:val="24"/>
          <w:szCs w:val="24"/>
        </w:rPr>
        <w:t xml:space="preserve">izveidot un reorganizēt pašvaldības administrāciju, tostarp izveidot, reorganizēt un likvidēt tās sastāvā esošās institūcijas, kā arī izdot pašvaldības institūciju nolikumus, </w:t>
      </w:r>
      <w:r w:rsidR="000C6612">
        <w:rPr>
          <w:rFonts w:ascii="Times New Roman" w:hAnsi="Times New Roman" w:cs="Times New Roman"/>
          <w:sz w:val="24"/>
          <w:szCs w:val="24"/>
        </w:rPr>
        <w:t xml:space="preserve">Stāķu pamatskolas, kas apstiprināts Gulbenes novada domes 2018.gada 28.jūnija sēdē (protokols </w:t>
      </w:r>
      <w:r w:rsidR="000C6612" w:rsidRPr="000C6612">
        <w:rPr>
          <w:rFonts w:ascii="Times New Roman" w:hAnsi="Times New Roman" w:cs="Times New Roman"/>
          <w:sz w:val="24"/>
          <w:szCs w:val="24"/>
        </w:rPr>
        <w:t>Nr.12, 8.§)</w:t>
      </w:r>
      <w:r w:rsidR="000C6612">
        <w:rPr>
          <w:rFonts w:ascii="Times New Roman" w:hAnsi="Times New Roman" w:cs="Times New Roman"/>
          <w:sz w:val="24"/>
          <w:szCs w:val="24"/>
        </w:rPr>
        <w:t>, 52. un 53.punktu</w:t>
      </w:r>
      <w:r w:rsidR="006E54FD" w:rsidRPr="00637FA5">
        <w:rPr>
          <w:rFonts w:ascii="Times New Roman" w:hAnsi="Times New Roman" w:cs="Times New Roman"/>
          <w:bCs/>
          <w:noProof/>
          <w:sz w:val="24"/>
          <w:szCs w:val="24"/>
        </w:rPr>
        <w:t xml:space="preserve">, atklāti balsojot: </w:t>
      </w:r>
      <w:r w:rsidR="00637FA5" w:rsidRPr="00637FA5">
        <w:rPr>
          <w:rFonts w:ascii="Times New Roman" w:hAnsi="Times New Roman" w:cs="Times New Roman"/>
          <w:noProof/>
          <w:sz w:val="24"/>
          <w:szCs w:val="24"/>
        </w:rPr>
        <w:t xml:space="preserve">ar </w:t>
      </w:r>
      <w:r w:rsidR="000C6612">
        <w:rPr>
          <w:rFonts w:ascii="Times New Roman" w:hAnsi="Times New Roman" w:cs="Times New Roman"/>
          <w:noProof/>
          <w:sz w:val="24"/>
          <w:szCs w:val="24"/>
        </w:rPr>
        <w:t xml:space="preserve">__ </w:t>
      </w:r>
      <w:r w:rsidR="00637FA5" w:rsidRPr="00637FA5">
        <w:rPr>
          <w:rFonts w:ascii="Times New Roman" w:hAnsi="Times New Roman" w:cs="Times New Roman"/>
          <w:noProof/>
          <w:sz w:val="24"/>
          <w:szCs w:val="24"/>
        </w:rPr>
        <w:t>balsīm "Par" (</w:t>
      </w:r>
      <w:r w:rsidR="000C6612">
        <w:rPr>
          <w:rFonts w:ascii="Times New Roman" w:hAnsi="Times New Roman" w:cs="Times New Roman"/>
          <w:noProof/>
          <w:sz w:val="24"/>
          <w:szCs w:val="24"/>
        </w:rPr>
        <w:t>____</w:t>
      </w:r>
      <w:r w:rsidR="00637FA5" w:rsidRPr="00637FA5">
        <w:rPr>
          <w:rFonts w:ascii="Times New Roman" w:hAnsi="Times New Roman" w:cs="Times New Roman"/>
          <w:noProof/>
          <w:sz w:val="24"/>
          <w:szCs w:val="24"/>
        </w:rPr>
        <w:t xml:space="preserve">), "Pret" – </w:t>
      </w:r>
      <w:r w:rsidR="000C6612">
        <w:rPr>
          <w:rFonts w:ascii="Times New Roman" w:hAnsi="Times New Roman" w:cs="Times New Roman"/>
          <w:noProof/>
          <w:sz w:val="24"/>
          <w:szCs w:val="24"/>
        </w:rPr>
        <w:t>___ (___)</w:t>
      </w:r>
      <w:r w:rsidR="00637FA5" w:rsidRPr="00637FA5">
        <w:rPr>
          <w:rFonts w:ascii="Times New Roman" w:hAnsi="Times New Roman" w:cs="Times New Roman"/>
          <w:noProof/>
          <w:sz w:val="24"/>
          <w:szCs w:val="24"/>
        </w:rPr>
        <w:t xml:space="preserve">, "Atturas" – </w:t>
      </w:r>
      <w:r w:rsidR="000C6612">
        <w:rPr>
          <w:rFonts w:ascii="Times New Roman" w:hAnsi="Times New Roman" w:cs="Times New Roman"/>
          <w:noProof/>
          <w:sz w:val="24"/>
          <w:szCs w:val="24"/>
        </w:rPr>
        <w:t>____ (____)</w:t>
      </w:r>
      <w:r w:rsidR="006E54FD" w:rsidRPr="00637FA5">
        <w:rPr>
          <w:rFonts w:ascii="Times New Roman" w:hAnsi="Times New Roman" w:cs="Times New Roman"/>
          <w:bCs/>
          <w:noProof/>
          <w:sz w:val="24"/>
          <w:szCs w:val="24"/>
        </w:rPr>
        <w:t>;  Gulbenes novada dome NOLEMJ</w:t>
      </w:r>
      <w:r w:rsidRPr="00637FA5">
        <w:rPr>
          <w:rFonts w:ascii="Times New Roman" w:hAnsi="Times New Roman" w:cs="Times New Roman"/>
          <w:sz w:val="24"/>
          <w:szCs w:val="24"/>
        </w:rPr>
        <w:t>:</w:t>
      </w:r>
    </w:p>
    <w:p w14:paraId="38F7B4B9" w14:textId="120FCC9D" w:rsidR="00005322" w:rsidRDefault="00005322" w:rsidP="00637FA5">
      <w:pPr>
        <w:spacing w:line="360" w:lineRule="auto"/>
        <w:ind w:firstLine="720"/>
        <w:jc w:val="both"/>
        <w:rPr>
          <w:rFonts w:ascii="Times New Roman" w:hAnsi="Times New Roman"/>
          <w:sz w:val="24"/>
          <w:szCs w:val="20"/>
        </w:rPr>
      </w:pPr>
      <w:r w:rsidRPr="00005322">
        <w:rPr>
          <w:rFonts w:ascii="Times New Roman" w:hAnsi="Times New Roman"/>
          <w:sz w:val="24"/>
          <w:szCs w:val="20"/>
        </w:rPr>
        <w:t xml:space="preserve">APSTIPRINĀT </w:t>
      </w:r>
      <w:r w:rsidR="006E54FD" w:rsidRPr="006E54FD">
        <w:rPr>
          <w:rFonts w:ascii="Times New Roman" w:hAnsi="Times New Roman"/>
          <w:sz w:val="24"/>
          <w:szCs w:val="24"/>
        </w:rPr>
        <w:t>iekšēj</w:t>
      </w:r>
      <w:r w:rsidR="000C6612">
        <w:rPr>
          <w:rFonts w:ascii="Times New Roman" w:hAnsi="Times New Roman"/>
          <w:sz w:val="24"/>
          <w:szCs w:val="24"/>
        </w:rPr>
        <w:t>o</w:t>
      </w:r>
      <w:r w:rsidR="006E54FD" w:rsidRPr="006E54FD">
        <w:rPr>
          <w:rFonts w:ascii="Times New Roman" w:hAnsi="Times New Roman"/>
          <w:sz w:val="24"/>
          <w:szCs w:val="24"/>
        </w:rPr>
        <w:t xml:space="preserve"> normatīv</w:t>
      </w:r>
      <w:r w:rsidR="000C6612">
        <w:rPr>
          <w:rFonts w:ascii="Times New Roman" w:hAnsi="Times New Roman"/>
          <w:sz w:val="24"/>
          <w:szCs w:val="24"/>
        </w:rPr>
        <w:t>o</w:t>
      </w:r>
      <w:r w:rsidR="006E54FD" w:rsidRPr="006E54FD">
        <w:rPr>
          <w:rFonts w:ascii="Times New Roman" w:hAnsi="Times New Roman"/>
          <w:sz w:val="24"/>
          <w:szCs w:val="24"/>
        </w:rPr>
        <w:t xml:space="preserve"> akt</w:t>
      </w:r>
      <w:r w:rsidR="000C6612">
        <w:rPr>
          <w:rFonts w:ascii="Times New Roman" w:hAnsi="Times New Roman"/>
          <w:sz w:val="24"/>
          <w:szCs w:val="24"/>
        </w:rPr>
        <w:t xml:space="preserve">u </w:t>
      </w:r>
      <w:r w:rsidR="006E54FD" w:rsidRPr="006E54FD">
        <w:rPr>
          <w:rFonts w:ascii="Times New Roman" w:hAnsi="Times New Roman"/>
          <w:sz w:val="24"/>
          <w:szCs w:val="24"/>
        </w:rPr>
        <w:t>“Grozījumi Gulbenes novada domes 201</w:t>
      </w:r>
      <w:r w:rsidR="000C6612">
        <w:rPr>
          <w:rFonts w:ascii="Times New Roman" w:hAnsi="Times New Roman"/>
          <w:sz w:val="24"/>
          <w:szCs w:val="24"/>
        </w:rPr>
        <w:t>8</w:t>
      </w:r>
      <w:r w:rsidR="006E54FD" w:rsidRPr="006E54FD">
        <w:rPr>
          <w:rFonts w:ascii="Times New Roman" w:hAnsi="Times New Roman"/>
          <w:sz w:val="24"/>
          <w:szCs w:val="24"/>
        </w:rPr>
        <w:t>.gada 2</w:t>
      </w:r>
      <w:r w:rsidR="000C6612">
        <w:rPr>
          <w:rFonts w:ascii="Times New Roman" w:hAnsi="Times New Roman"/>
          <w:sz w:val="24"/>
          <w:szCs w:val="24"/>
        </w:rPr>
        <w:t>8</w:t>
      </w:r>
      <w:r w:rsidR="006E54FD" w:rsidRPr="006E54FD">
        <w:rPr>
          <w:rFonts w:ascii="Times New Roman" w:hAnsi="Times New Roman"/>
          <w:sz w:val="24"/>
          <w:szCs w:val="24"/>
        </w:rPr>
        <w:t>.jūnija nolikumā “</w:t>
      </w:r>
      <w:r w:rsidR="000C6612">
        <w:rPr>
          <w:rFonts w:ascii="Times New Roman" w:hAnsi="Times New Roman"/>
          <w:sz w:val="24"/>
          <w:szCs w:val="24"/>
        </w:rPr>
        <w:t>Stāķu</w:t>
      </w:r>
      <w:r w:rsidR="006E54FD" w:rsidRPr="006E54FD">
        <w:rPr>
          <w:rFonts w:ascii="Times New Roman" w:hAnsi="Times New Roman"/>
          <w:sz w:val="24"/>
          <w:szCs w:val="24"/>
        </w:rPr>
        <w:t xml:space="preserve"> pamatskolas nolikums”” </w:t>
      </w:r>
      <w:r w:rsidRPr="00005322">
        <w:rPr>
          <w:rFonts w:ascii="Times New Roman" w:hAnsi="Times New Roman"/>
          <w:sz w:val="24"/>
          <w:szCs w:val="24"/>
        </w:rPr>
        <w:t>(</w:t>
      </w:r>
      <w:r w:rsidRPr="005A14D9">
        <w:rPr>
          <w:rFonts w:ascii="Times New Roman" w:hAnsi="Times New Roman"/>
          <w:sz w:val="24"/>
          <w:szCs w:val="24"/>
        </w:rPr>
        <w:t>pielikumā</w:t>
      </w:r>
      <w:r w:rsidRPr="00005322">
        <w:rPr>
          <w:rFonts w:ascii="Times New Roman" w:hAnsi="Times New Roman"/>
          <w:sz w:val="24"/>
          <w:szCs w:val="24"/>
        </w:rPr>
        <w:t>)</w:t>
      </w:r>
      <w:r w:rsidRPr="00005322">
        <w:rPr>
          <w:rFonts w:ascii="Times New Roman" w:hAnsi="Times New Roman"/>
          <w:sz w:val="24"/>
          <w:szCs w:val="20"/>
        </w:rPr>
        <w:t>.</w:t>
      </w:r>
    </w:p>
    <w:p w14:paraId="6230E50C" w14:textId="77777777" w:rsidR="000C6612" w:rsidRPr="00005322" w:rsidRDefault="000C6612" w:rsidP="00637FA5">
      <w:pPr>
        <w:spacing w:line="360" w:lineRule="auto"/>
        <w:ind w:firstLine="720"/>
        <w:jc w:val="both"/>
        <w:rPr>
          <w:rFonts w:ascii="Times New Roman" w:hAnsi="Times New Roman"/>
          <w:sz w:val="24"/>
          <w:szCs w:val="20"/>
        </w:rPr>
      </w:pPr>
    </w:p>
    <w:p w14:paraId="5233B96D" w14:textId="763DD7C9" w:rsidR="006E05C6" w:rsidRDefault="006E05C6" w:rsidP="006E54FD">
      <w:pPr>
        <w:spacing w:line="276" w:lineRule="auto"/>
        <w:rPr>
          <w:rFonts w:ascii="Times New Roman" w:hAnsi="Times New Roman"/>
          <w:sz w:val="24"/>
          <w:szCs w:val="24"/>
        </w:rPr>
      </w:pPr>
      <w:r>
        <w:rPr>
          <w:rFonts w:ascii="Times New Roman" w:hAnsi="Times New Roman"/>
          <w:sz w:val="24"/>
          <w:szCs w:val="24"/>
        </w:rPr>
        <w:t>Gulbenes novada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sidR="000C6612">
        <w:rPr>
          <w:rFonts w:ascii="Times New Roman" w:hAnsi="Times New Roman"/>
          <w:sz w:val="24"/>
          <w:szCs w:val="24"/>
        </w:rPr>
        <w:t>A.Caunītis</w:t>
      </w:r>
      <w:proofErr w:type="spellEnd"/>
    </w:p>
    <w:p w14:paraId="21B413A4" w14:textId="77777777" w:rsidR="000C6612" w:rsidRDefault="000C6612" w:rsidP="006E54FD">
      <w:pPr>
        <w:spacing w:line="276" w:lineRule="auto"/>
        <w:rPr>
          <w:rFonts w:ascii="Times New Roman" w:hAnsi="Times New Roman"/>
          <w:sz w:val="24"/>
          <w:szCs w:val="24"/>
        </w:rPr>
      </w:pPr>
    </w:p>
    <w:p w14:paraId="0DEDEB51" w14:textId="1493819C" w:rsidR="006E05C6" w:rsidRDefault="006E05C6" w:rsidP="006E54FD">
      <w:pPr>
        <w:spacing w:line="276" w:lineRule="auto"/>
        <w:rPr>
          <w:rFonts w:ascii="Times New Roman" w:hAnsi="Times New Roman"/>
          <w:sz w:val="24"/>
          <w:szCs w:val="24"/>
        </w:rPr>
      </w:pPr>
      <w:r>
        <w:rPr>
          <w:rFonts w:ascii="Times New Roman" w:hAnsi="Times New Roman"/>
          <w:sz w:val="24"/>
          <w:szCs w:val="24"/>
        </w:rPr>
        <w:t xml:space="preserve">Sagatavoja: </w:t>
      </w:r>
      <w:proofErr w:type="spellStart"/>
      <w:r w:rsidR="00205A00">
        <w:rPr>
          <w:rFonts w:ascii="Times New Roman" w:hAnsi="Times New Roman"/>
          <w:sz w:val="24"/>
          <w:szCs w:val="24"/>
        </w:rPr>
        <w:t>L.Priedeslaipa</w:t>
      </w:r>
      <w:proofErr w:type="spellEnd"/>
    </w:p>
    <w:p w14:paraId="15C15E6F" w14:textId="77777777" w:rsidR="000C6612" w:rsidRDefault="000C6612">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177A895" w14:textId="71173C1A" w:rsidR="00205A00" w:rsidRDefault="00205A00" w:rsidP="00637FA5">
      <w:pPr>
        <w:jc w:val="right"/>
      </w:pPr>
      <w:r w:rsidRPr="00205A00">
        <w:rPr>
          <w:rFonts w:ascii="Times New Roman" w:hAnsi="Times New Roman" w:cs="Times New Roman"/>
          <w:sz w:val="24"/>
          <w:szCs w:val="24"/>
        </w:rPr>
        <w:lastRenderedPageBreak/>
        <w:t>P</w:t>
      </w:r>
      <w:r w:rsidR="003A4AE7" w:rsidRPr="00205A00">
        <w:rPr>
          <w:rFonts w:ascii="Times New Roman" w:eastAsia="Calibri" w:hAnsi="Times New Roman" w:cs="Times New Roman"/>
          <w:sz w:val="24"/>
          <w:szCs w:val="24"/>
        </w:rPr>
        <w:t>ielikums</w:t>
      </w:r>
      <w:r w:rsidR="003A4AE7" w:rsidRPr="00205A00">
        <w:rPr>
          <w:rFonts w:ascii="Times New Roman" w:eastAsia="Calibri" w:hAnsi="Times New Roman" w:cs="Times New Roman"/>
          <w:b/>
          <w:bCs/>
          <w:sz w:val="24"/>
          <w:szCs w:val="24"/>
        </w:rPr>
        <w:t xml:space="preserve"> </w:t>
      </w:r>
      <w:r w:rsidR="008307B7" w:rsidRPr="00205A00">
        <w:rPr>
          <w:rFonts w:ascii="Times New Roman" w:eastAsia="Calibri" w:hAnsi="Times New Roman" w:cs="Times New Roman"/>
          <w:sz w:val="24"/>
          <w:szCs w:val="24"/>
        </w:rPr>
        <w:t>Gulbenes</w:t>
      </w:r>
      <w:r w:rsidR="008307B7">
        <w:rPr>
          <w:rFonts w:ascii="Times New Roman" w:eastAsia="Calibri" w:hAnsi="Times New Roman" w:cs="Times New Roman"/>
          <w:sz w:val="24"/>
          <w:szCs w:val="24"/>
        </w:rPr>
        <w:t xml:space="preserve"> novada </w:t>
      </w:r>
      <w:r w:rsidR="003A4AE7" w:rsidRPr="004A1B28">
        <w:rPr>
          <w:rFonts w:ascii="Times New Roman" w:eastAsia="Calibri" w:hAnsi="Times New Roman" w:cs="Times New Roman"/>
          <w:sz w:val="24"/>
          <w:szCs w:val="24"/>
        </w:rPr>
        <w:t>domes</w:t>
      </w:r>
      <w:r>
        <w:rPr>
          <w:rFonts w:ascii="Times New Roman" w:eastAsia="Calibri" w:hAnsi="Times New Roman" w:cs="Times New Roman"/>
          <w:sz w:val="24"/>
          <w:szCs w:val="24"/>
        </w:rPr>
        <w:t xml:space="preserve"> </w:t>
      </w:r>
      <w:r w:rsidR="000F7800">
        <w:rPr>
          <w:rFonts w:ascii="Times New Roman" w:eastAsia="Calibri" w:hAnsi="Times New Roman" w:cs="Times New Roman"/>
          <w:sz w:val="24"/>
          <w:szCs w:val="24"/>
        </w:rPr>
        <w:t>__08.2023</w:t>
      </w:r>
      <w:r>
        <w:rPr>
          <w:rFonts w:ascii="Times New Roman" w:eastAsia="Calibri" w:hAnsi="Times New Roman" w:cs="Times New Roman"/>
          <w:sz w:val="24"/>
          <w:szCs w:val="24"/>
        </w:rPr>
        <w:t>.</w:t>
      </w:r>
      <w:r w:rsidR="003A4AE7" w:rsidRPr="004A1B28">
        <w:rPr>
          <w:rFonts w:ascii="Times New Roman" w:eastAsia="Calibri" w:hAnsi="Times New Roman" w:cs="Times New Roman"/>
          <w:sz w:val="24"/>
          <w:szCs w:val="24"/>
        </w:rPr>
        <w:t xml:space="preserve"> </w:t>
      </w:r>
      <w:r w:rsidR="00271684">
        <w:rPr>
          <w:rFonts w:ascii="Times New Roman" w:eastAsia="Calibri" w:hAnsi="Times New Roman" w:cs="Times New Roman"/>
          <w:sz w:val="24"/>
          <w:szCs w:val="24"/>
        </w:rPr>
        <w:t>lēmuma</w:t>
      </w:r>
      <w:r w:rsidR="008307B7">
        <w:rPr>
          <w:rFonts w:ascii="Times New Roman" w:eastAsia="Calibri" w:hAnsi="Times New Roman" w:cs="Times New Roman"/>
          <w:sz w:val="24"/>
          <w:szCs w:val="24"/>
        </w:rPr>
        <w:t>m</w:t>
      </w:r>
      <w:r>
        <w:rPr>
          <w:rFonts w:ascii="Times New Roman" w:eastAsia="Calibri" w:hAnsi="Times New Roman" w:cs="Times New Roman"/>
          <w:sz w:val="24"/>
          <w:szCs w:val="24"/>
        </w:rPr>
        <w:t xml:space="preserve"> Nr.</w:t>
      </w:r>
      <w:r w:rsidR="00637FA5">
        <w:rPr>
          <w:rFonts w:ascii="Times New Roman" w:eastAsia="Calibri" w:hAnsi="Times New Roman" w:cs="Times New Roman"/>
          <w:sz w:val="24"/>
          <w:szCs w:val="24"/>
        </w:rPr>
        <w:t xml:space="preserve"> GND/202</w:t>
      </w:r>
      <w:r w:rsidR="000F7800">
        <w:rPr>
          <w:rFonts w:ascii="Times New Roman" w:eastAsia="Calibri" w:hAnsi="Times New Roman" w:cs="Times New Roman"/>
          <w:sz w:val="24"/>
          <w:szCs w:val="24"/>
        </w:rPr>
        <w:t>3</w:t>
      </w:r>
      <w:r w:rsidR="00637FA5">
        <w:rPr>
          <w:rFonts w:ascii="Times New Roman" w:eastAsia="Calibri" w:hAnsi="Times New Roman" w:cs="Times New Roman"/>
          <w:sz w:val="24"/>
          <w:szCs w:val="24"/>
        </w:rPr>
        <w:t>/</w:t>
      </w:r>
      <w:r w:rsidR="000F7800">
        <w:rPr>
          <w:rFonts w:ascii="Times New Roman" w:eastAsia="Calibri" w:hAnsi="Times New Roman" w:cs="Times New Roman"/>
          <w:sz w:val="24"/>
          <w:szCs w:val="24"/>
        </w:rPr>
        <w:t>____</w:t>
      </w:r>
    </w:p>
    <w:p w14:paraId="7AFFF45F" w14:textId="648CBFCC" w:rsidR="003A4AE7" w:rsidRPr="00205A00" w:rsidRDefault="00205A00" w:rsidP="00637FA5">
      <w:pPr>
        <w:jc w:val="right"/>
        <w:rPr>
          <w:rFonts w:ascii="Times New Roman" w:eastAsia="Calibri" w:hAnsi="Times New Roman" w:cs="Times New Roman"/>
          <w:sz w:val="24"/>
          <w:szCs w:val="24"/>
        </w:rPr>
      </w:pPr>
      <w:r>
        <w:t>(</w:t>
      </w:r>
      <w:r w:rsidRPr="00205A00">
        <w:rPr>
          <w:rFonts w:ascii="Times New Roman" w:eastAsia="Calibri" w:hAnsi="Times New Roman" w:cs="Times New Roman"/>
          <w:sz w:val="24"/>
          <w:szCs w:val="24"/>
        </w:rPr>
        <w:t>protokols Nr.</w:t>
      </w:r>
      <w:r w:rsidR="000F7800">
        <w:rPr>
          <w:rFonts w:ascii="Times New Roman" w:eastAsia="Calibri" w:hAnsi="Times New Roman" w:cs="Times New Roman"/>
          <w:sz w:val="24"/>
          <w:szCs w:val="24"/>
        </w:rPr>
        <w:t>__</w:t>
      </w:r>
      <w:r w:rsidRPr="00205A00">
        <w:rPr>
          <w:rFonts w:ascii="Times New Roman" w:eastAsia="Calibri" w:hAnsi="Times New Roman" w:cs="Times New Roman"/>
          <w:sz w:val="24"/>
          <w:szCs w:val="24"/>
        </w:rPr>
        <w:t>;</w:t>
      </w:r>
      <w:r w:rsidR="000F7800">
        <w:rPr>
          <w:rFonts w:ascii="Times New Roman" w:eastAsia="Calibri" w:hAnsi="Times New Roman" w:cs="Times New Roman"/>
          <w:sz w:val="24"/>
          <w:szCs w:val="24"/>
        </w:rPr>
        <w:t xml:space="preserve"> _____</w:t>
      </w:r>
      <w:r w:rsidRPr="00205A00">
        <w:rPr>
          <w:rFonts w:ascii="Times New Roman" w:eastAsia="Calibri" w:hAnsi="Times New Roman" w:cs="Times New Roman"/>
          <w:sz w:val="24"/>
          <w:szCs w:val="24"/>
        </w:rPr>
        <w:t>.p)</w:t>
      </w:r>
    </w:p>
    <w:tbl>
      <w:tblPr>
        <w:tblW w:w="0" w:type="auto"/>
        <w:tblLook w:val="01E0" w:firstRow="1" w:lastRow="1" w:firstColumn="1" w:lastColumn="1" w:noHBand="0" w:noVBand="0"/>
      </w:tblPr>
      <w:tblGrid>
        <w:gridCol w:w="3109"/>
        <w:gridCol w:w="3137"/>
        <w:gridCol w:w="3108"/>
      </w:tblGrid>
      <w:tr w:rsidR="003A4AE7" w:rsidRPr="00342835" w14:paraId="01EC078F" w14:textId="77777777" w:rsidTr="006E05C6">
        <w:tc>
          <w:tcPr>
            <w:tcW w:w="3190" w:type="dxa"/>
          </w:tcPr>
          <w:p w14:paraId="484EE31D" w14:textId="77777777" w:rsidR="003A4AE7" w:rsidRPr="00342835" w:rsidRDefault="003A4AE7" w:rsidP="006E05C6">
            <w:pPr>
              <w:rPr>
                <w:rFonts w:ascii="Times New Roman" w:eastAsia="Calibri" w:hAnsi="Times New Roman" w:cs="Times New Roman"/>
                <w:sz w:val="24"/>
                <w:szCs w:val="24"/>
              </w:rPr>
            </w:pPr>
          </w:p>
        </w:tc>
        <w:tc>
          <w:tcPr>
            <w:tcW w:w="3190" w:type="dxa"/>
            <w:hideMark/>
          </w:tcPr>
          <w:p w14:paraId="156B9A17" w14:textId="77777777" w:rsidR="003A4AE7" w:rsidRPr="00342835" w:rsidRDefault="003A4AE7" w:rsidP="006E05C6">
            <w:pPr>
              <w:jc w:val="center"/>
              <w:rPr>
                <w:rFonts w:ascii="Times New Roman" w:eastAsia="Calibri" w:hAnsi="Times New Roman" w:cs="Times New Roman"/>
                <w:sz w:val="24"/>
                <w:szCs w:val="24"/>
              </w:rPr>
            </w:pPr>
            <w:r w:rsidRPr="00342835">
              <w:rPr>
                <w:rFonts w:ascii="Times New Roman" w:eastAsia="Calibri" w:hAnsi="Times New Roman" w:cs="Times New Roman"/>
                <w:noProof/>
                <w:sz w:val="24"/>
                <w:szCs w:val="24"/>
              </w:rPr>
              <w:drawing>
                <wp:inline distT="0" distB="0" distL="0" distR="0" wp14:anchorId="2C417989" wp14:editId="66E03A5C">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5C0333EE" w14:textId="77777777" w:rsidR="003A4AE7" w:rsidRPr="00342835" w:rsidRDefault="003A4AE7" w:rsidP="006E05C6">
            <w:pPr>
              <w:rPr>
                <w:rFonts w:ascii="Times New Roman" w:eastAsia="Calibri" w:hAnsi="Times New Roman" w:cs="Times New Roman"/>
                <w:sz w:val="24"/>
                <w:szCs w:val="24"/>
              </w:rPr>
            </w:pPr>
          </w:p>
        </w:tc>
      </w:tr>
      <w:tr w:rsidR="003A4AE7" w:rsidRPr="00342835" w14:paraId="023396CE" w14:textId="77777777" w:rsidTr="006E05C6">
        <w:tc>
          <w:tcPr>
            <w:tcW w:w="9570" w:type="dxa"/>
            <w:gridSpan w:val="3"/>
            <w:hideMark/>
          </w:tcPr>
          <w:p w14:paraId="56EAA11C" w14:textId="77777777" w:rsidR="003A4AE7" w:rsidRPr="00342835" w:rsidRDefault="003A4AE7" w:rsidP="006E05C6">
            <w:pPr>
              <w:spacing w:before="240" w:line="360" w:lineRule="auto"/>
              <w:jc w:val="center"/>
              <w:rPr>
                <w:rFonts w:ascii="Times New Roman" w:eastAsia="Calibri" w:hAnsi="Times New Roman" w:cs="Times New Roman"/>
                <w:b/>
                <w:sz w:val="24"/>
                <w:szCs w:val="24"/>
              </w:rPr>
            </w:pPr>
            <w:r w:rsidRPr="00342835">
              <w:rPr>
                <w:rFonts w:ascii="Times New Roman" w:eastAsia="Calibri" w:hAnsi="Times New Roman" w:cs="Times New Roman"/>
                <w:b/>
                <w:sz w:val="24"/>
                <w:szCs w:val="24"/>
              </w:rPr>
              <w:t>GULBENES NOVADA PAŠVALDĪBA</w:t>
            </w:r>
          </w:p>
        </w:tc>
      </w:tr>
      <w:tr w:rsidR="003A4AE7" w:rsidRPr="00342835" w14:paraId="2ABDEB6A" w14:textId="77777777" w:rsidTr="006E05C6">
        <w:tc>
          <w:tcPr>
            <w:tcW w:w="9570" w:type="dxa"/>
            <w:gridSpan w:val="3"/>
            <w:hideMark/>
          </w:tcPr>
          <w:p w14:paraId="102D08F9" w14:textId="77777777" w:rsidR="003A4AE7" w:rsidRPr="00342835" w:rsidRDefault="003A4AE7" w:rsidP="006E05C6">
            <w:pPr>
              <w:spacing w:line="360" w:lineRule="auto"/>
              <w:jc w:val="center"/>
              <w:rPr>
                <w:rFonts w:ascii="Times New Roman" w:eastAsia="Calibri" w:hAnsi="Times New Roman" w:cs="Times New Roman"/>
                <w:sz w:val="24"/>
                <w:szCs w:val="24"/>
              </w:rPr>
            </w:pPr>
            <w:proofErr w:type="spellStart"/>
            <w:r w:rsidRPr="00342835">
              <w:rPr>
                <w:rFonts w:ascii="Times New Roman" w:eastAsia="Calibri" w:hAnsi="Times New Roman" w:cs="Times New Roman"/>
                <w:sz w:val="24"/>
                <w:szCs w:val="24"/>
              </w:rPr>
              <w:t>Reģ</w:t>
            </w:r>
            <w:proofErr w:type="spellEnd"/>
            <w:r w:rsidRPr="00342835">
              <w:rPr>
                <w:rFonts w:ascii="Times New Roman" w:eastAsia="Calibri" w:hAnsi="Times New Roman" w:cs="Times New Roman"/>
                <w:sz w:val="24"/>
                <w:szCs w:val="24"/>
              </w:rPr>
              <w:t>. Nr. 90009116327</w:t>
            </w:r>
          </w:p>
        </w:tc>
      </w:tr>
      <w:tr w:rsidR="00DB41AA" w:rsidRPr="00DB41AA" w14:paraId="4DF8D197" w14:textId="77777777" w:rsidTr="006E05C6">
        <w:tc>
          <w:tcPr>
            <w:tcW w:w="9570" w:type="dxa"/>
            <w:gridSpan w:val="3"/>
            <w:hideMark/>
          </w:tcPr>
          <w:p w14:paraId="52FCF967" w14:textId="77777777" w:rsidR="003A4AE7" w:rsidRPr="000F7800" w:rsidRDefault="003A4AE7" w:rsidP="006E05C6">
            <w:pPr>
              <w:jc w:val="center"/>
              <w:rPr>
                <w:rFonts w:ascii="Times New Roman" w:eastAsia="Calibri" w:hAnsi="Times New Roman" w:cs="Times New Roman"/>
                <w:sz w:val="24"/>
                <w:szCs w:val="24"/>
              </w:rPr>
            </w:pPr>
            <w:r w:rsidRPr="000F7800">
              <w:rPr>
                <w:rFonts w:ascii="Times New Roman" w:eastAsia="Calibri" w:hAnsi="Times New Roman" w:cs="Times New Roman"/>
                <w:sz w:val="24"/>
                <w:szCs w:val="24"/>
              </w:rPr>
              <w:t>Ābeļu iela 2, Gulbene, Gulbenes nov., LV-4401</w:t>
            </w:r>
          </w:p>
        </w:tc>
      </w:tr>
      <w:tr w:rsidR="00DB41AA" w:rsidRPr="00DB41AA" w14:paraId="6BFB5733" w14:textId="77777777" w:rsidTr="006E05C6">
        <w:tc>
          <w:tcPr>
            <w:tcW w:w="9570" w:type="dxa"/>
            <w:gridSpan w:val="3"/>
            <w:hideMark/>
          </w:tcPr>
          <w:p w14:paraId="5D8D5A48" w14:textId="415B1086" w:rsidR="003A4AE7" w:rsidRPr="000F7800" w:rsidRDefault="003A4AE7" w:rsidP="006E05C6">
            <w:pPr>
              <w:pBdr>
                <w:bottom w:val="single" w:sz="12" w:space="1" w:color="auto"/>
              </w:pBdr>
              <w:jc w:val="center"/>
              <w:rPr>
                <w:rFonts w:ascii="Times New Roman" w:eastAsia="Calibri" w:hAnsi="Times New Roman" w:cs="Times New Roman"/>
                <w:sz w:val="24"/>
                <w:szCs w:val="24"/>
              </w:rPr>
            </w:pPr>
            <w:r w:rsidRPr="000F7800">
              <w:rPr>
                <w:rFonts w:ascii="Times New Roman" w:eastAsia="Calibri" w:hAnsi="Times New Roman" w:cs="Times New Roman"/>
                <w:sz w:val="24"/>
                <w:szCs w:val="24"/>
              </w:rPr>
              <w:t xml:space="preserve">Tālrunis 64497710, </w:t>
            </w:r>
            <w:r w:rsidR="000F7800" w:rsidRPr="000F7800">
              <w:rPr>
                <w:rFonts w:ascii="Times New Roman" w:eastAsia="Calibri" w:hAnsi="Times New Roman" w:cs="Times New Roman"/>
                <w:sz w:val="24"/>
                <w:szCs w:val="24"/>
              </w:rPr>
              <w:t xml:space="preserve">mob.26595362, </w:t>
            </w:r>
            <w:r w:rsidRPr="000F7800">
              <w:rPr>
                <w:rFonts w:ascii="Times New Roman" w:eastAsia="Calibri" w:hAnsi="Times New Roman" w:cs="Times New Roman"/>
                <w:sz w:val="24"/>
                <w:szCs w:val="24"/>
              </w:rPr>
              <w:t>e-pasts: dome@gulbene.lv, www.gulbene.lv</w:t>
            </w:r>
          </w:p>
          <w:p w14:paraId="12CD607D" w14:textId="77777777" w:rsidR="003A4AE7" w:rsidRPr="000F7800" w:rsidRDefault="003A4AE7" w:rsidP="006E05C6">
            <w:pPr>
              <w:jc w:val="center"/>
              <w:rPr>
                <w:rFonts w:ascii="Times New Roman" w:eastAsia="Calibri" w:hAnsi="Times New Roman" w:cs="Times New Roman"/>
                <w:sz w:val="24"/>
                <w:szCs w:val="24"/>
              </w:rPr>
            </w:pP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p>
        </w:tc>
      </w:tr>
    </w:tbl>
    <w:p w14:paraId="244D3DC9" w14:textId="77777777" w:rsidR="003A4AE7" w:rsidRPr="00DB41AA" w:rsidRDefault="003A4AE7" w:rsidP="003A4AE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Gulbenē</w:t>
      </w:r>
    </w:p>
    <w:p w14:paraId="4247FE0B" w14:textId="77777777" w:rsidR="003A4AE7" w:rsidRPr="00DB41AA" w:rsidRDefault="003A4AE7" w:rsidP="003A4AE7">
      <w:pPr>
        <w:jc w:val="center"/>
        <w:rPr>
          <w:rFonts w:ascii="Times New Roman" w:eastAsia="Calibri" w:hAnsi="Times New Roman" w:cs="Times New Roman"/>
          <w:sz w:val="24"/>
          <w:szCs w:val="24"/>
        </w:rPr>
      </w:pPr>
    </w:p>
    <w:p w14:paraId="5EE9C469" w14:textId="5A3BC32E" w:rsidR="003A4AE7" w:rsidRPr="008307B7" w:rsidRDefault="003A4AE7" w:rsidP="00271684">
      <w:pPr>
        <w:ind w:left="3600" w:hanging="3600"/>
        <w:rPr>
          <w:rFonts w:ascii="Times New Roman" w:eastAsia="Calibri" w:hAnsi="Times New Roman" w:cs="Times New Roman"/>
          <w:b/>
          <w:bCs/>
          <w:sz w:val="24"/>
          <w:szCs w:val="24"/>
        </w:rPr>
      </w:pPr>
      <w:r w:rsidRPr="00DB41AA">
        <w:rPr>
          <w:rFonts w:ascii="Times New Roman" w:eastAsia="Calibri" w:hAnsi="Times New Roman" w:cs="Times New Roman"/>
          <w:b/>
          <w:bCs/>
          <w:sz w:val="24"/>
          <w:szCs w:val="24"/>
        </w:rPr>
        <w:t>202</w:t>
      </w:r>
      <w:r w:rsidR="000F7800">
        <w:rPr>
          <w:rFonts w:ascii="Times New Roman" w:eastAsia="Calibri" w:hAnsi="Times New Roman" w:cs="Times New Roman"/>
          <w:b/>
          <w:bCs/>
          <w:sz w:val="24"/>
          <w:szCs w:val="24"/>
        </w:rPr>
        <w:t>3</w:t>
      </w:r>
      <w:r w:rsidRPr="00DB41AA">
        <w:rPr>
          <w:rFonts w:ascii="Times New Roman" w:eastAsia="Calibri" w:hAnsi="Times New Roman" w:cs="Times New Roman"/>
          <w:b/>
          <w:bCs/>
          <w:sz w:val="24"/>
          <w:szCs w:val="24"/>
        </w:rPr>
        <w:t xml:space="preserve">.gada </w:t>
      </w:r>
      <w:r w:rsidR="000F7800">
        <w:rPr>
          <w:rFonts w:ascii="Times New Roman" w:eastAsia="Calibri" w:hAnsi="Times New Roman" w:cs="Times New Roman"/>
          <w:b/>
          <w:bCs/>
          <w:sz w:val="24"/>
          <w:szCs w:val="24"/>
        </w:rPr>
        <w:t>__.augustā</w:t>
      </w:r>
      <w:r w:rsidRPr="00DB41AA">
        <w:rPr>
          <w:rFonts w:ascii="Times New Roman" w:eastAsia="Calibri" w:hAnsi="Times New Roman" w:cs="Times New Roman"/>
          <w:b/>
          <w:bCs/>
          <w:sz w:val="24"/>
          <w:szCs w:val="24"/>
        </w:rPr>
        <w:tab/>
      </w:r>
      <w:r w:rsidRPr="00DB41AA">
        <w:rPr>
          <w:rFonts w:ascii="Times New Roman" w:eastAsia="Calibri" w:hAnsi="Times New Roman" w:cs="Times New Roman"/>
          <w:b/>
          <w:bCs/>
          <w:sz w:val="24"/>
          <w:szCs w:val="24"/>
        </w:rPr>
        <w:tab/>
      </w:r>
      <w:r w:rsidRPr="00DB41AA">
        <w:rPr>
          <w:rFonts w:ascii="Times New Roman" w:eastAsia="Calibri" w:hAnsi="Times New Roman" w:cs="Times New Roman"/>
          <w:b/>
          <w:bCs/>
          <w:sz w:val="24"/>
          <w:szCs w:val="24"/>
        </w:rPr>
        <w:tab/>
      </w:r>
      <w:r w:rsidRPr="008307B7">
        <w:rPr>
          <w:rFonts w:ascii="Times New Roman" w:eastAsia="Calibri" w:hAnsi="Times New Roman" w:cs="Times New Roman"/>
          <w:b/>
          <w:bCs/>
          <w:sz w:val="24"/>
          <w:szCs w:val="24"/>
        </w:rPr>
        <w:tab/>
        <w:t>Nr.</w:t>
      </w:r>
      <w:r w:rsidR="000F7800">
        <w:rPr>
          <w:rFonts w:ascii="Times New Roman" w:eastAsia="Calibri" w:hAnsi="Times New Roman" w:cs="Times New Roman"/>
          <w:b/>
          <w:bCs/>
          <w:sz w:val="24"/>
          <w:szCs w:val="24"/>
        </w:rPr>
        <w:t>_______________</w:t>
      </w:r>
    </w:p>
    <w:p w14:paraId="4920D6DF" w14:textId="77777777" w:rsidR="003A4AE7" w:rsidRDefault="003A4AE7" w:rsidP="003A4AE7">
      <w:pPr>
        <w:rPr>
          <w:rFonts w:ascii="Times New Roman" w:eastAsia="Calibri" w:hAnsi="Times New Roman" w:cs="Times New Roman"/>
          <w:sz w:val="24"/>
          <w:szCs w:val="24"/>
        </w:rPr>
      </w:pPr>
    </w:p>
    <w:p w14:paraId="0BE003FA" w14:textId="77777777" w:rsidR="003A4AE7" w:rsidRPr="00342835" w:rsidRDefault="003A4AE7" w:rsidP="00205A00">
      <w:pPr>
        <w:jc w:val="center"/>
        <w:rPr>
          <w:rFonts w:ascii="Times New Roman" w:eastAsia="Calibri" w:hAnsi="Times New Roman" w:cs="Times New Roman"/>
          <w:b/>
          <w:sz w:val="24"/>
          <w:szCs w:val="24"/>
        </w:rPr>
      </w:pPr>
    </w:p>
    <w:p w14:paraId="26861307" w14:textId="58D0AB56" w:rsidR="00205A00" w:rsidRPr="00205A00" w:rsidRDefault="002C797D" w:rsidP="00205A00">
      <w:pPr>
        <w:jc w:val="center"/>
        <w:rPr>
          <w:rFonts w:ascii="Times New Roman" w:hAnsi="Times New Roman" w:cs="Times New Roman"/>
          <w:b/>
          <w:noProof/>
          <w:sz w:val="24"/>
          <w:szCs w:val="24"/>
        </w:rPr>
      </w:pPr>
      <w:r w:rsidRPr="002C797D">
        <w:rPr>
          <w:rFonts w:ascii="Times New Roman" w:hAnsi="Times New Roman" w:cs="Times New Roman"/>
          <w:b/>
          <w:noProof/>
          <w:sz w:val="24"/>
          <w:szCs w:val="24"/>
        </w:rPr>
        <w:t>Grozījumi Gulbenes novada domes 201</w:t>
      </w:r>
      <w:r w:rsidR="000F7800">
        <w:rPr>
          <w:rFonts w:ascii="Times New Roman" w:hAnsi="Times New Roman" w:cs="Times New Roman"/>
          <w:b/>
          <w:noProof/>
          <w:sz w:val="24"/>
          <w:szCs w:val="24"/>
        </w:rPr>
        <w:t>8</w:t>
      </w:r>
      <w:r w:rsidRPr="002C797D">
        <w:rPr>
          <w:rFonts w:ascii="Times New Roman" w:hAnsi="Times New Roman" w:cs="Times New Roman"/>
          <w:b/>
          <w:noProof/>
          <w:sz w:val="24"/>
          <w:szCs w:val="24"/>
        </w:rPr>
        <w:t>.gada 2</w:t>
      </w:r>
      <w:r w:rsidR="000F7800">
        <w:rPr>
          <w:rFonts w:ascii="Times New Roman" w:hAnsi="Times New Roman" w:cs="Times New Roman"/>
          <w:b/>
          <w:noProof/>
          <w:sz w:val="24"/>
          <w:szCs w:val="24"/>
        </w:rPr>
        <w:t>8</w:t>
      </w:r>
      <w:r w:rsidRPr="002C797D">
        <w:rPr>
          <w:rFonts w:ascii="Times New Roman" w:hAnsi="Times New Roman" w:cs="Times New Roman"/>
          <w:b/>
          <w:noProof/>
          <w:sz w:val="24"/>
          <w:szCs w:val="24"/>
        </w:rPr>
        <w:t>.jūnija nolikumā “</w:t>
      </w:r>
      <w:r w:rsidR="000F7800">
        <w:rPr>
          <w:rFonts w:ascii="Times New Roman" w:hAnsi="Times New Roman" w:cs="Times New Roman"/>
          <w:b/>
          <w:noProof/>
          <w:sz w:val="24"/>
          <w:szCs w:val="24"/>
        </w:rPr>
        <w:t>Stāķu</w:t>
      </w:r>
      <w:r w:rsidRPr="002C797D">
        <w:rPr>
          <w:rFonts w:ascii="Times New Roman" w:hAnsi="Times New Roman" w:cs="Times New Roman"/>
          <w:b/>
          <w:noProof/>
          <w:sz w:val="24"/>
          <w:szCs w:val="24"/>
        </w:rPr>
        <w:t xml:space="preserve"> pamatskolas nolikums”</w:t>
      </w:r>
    </w:p>
    <w:p w14:paraId="56EE4CE6" w14:textId="77777777" w:rsidR="003A4AE7" w:rsidRPr="00342835" w:rsidRDefault="003A4AE7" w:rsidP="003A4AE7">
      <w:pPr>
        <w:ind w:left="5040"/>
        <w:jc w:val="both"/>
        <w:rPr>
          <w:rFonts w:ascii="Times New Roman" w:eastAsia="Calibri" w:hAnsi="Times New Roman" w:cs="Times New Roman"/>
          <w:sz w:val="24"/>
          <w:szCs w:val="24"/>
        </w:rPr>
      </w:pPr>
    </w:p>
    <w:p w14:paraId="7257F0D3" w14:textId="34F007B3" w:rsidR="00005322" w:rsidRPr="00342835" w:rsidRDefault="00D11FC8" w:rsidP="00005322">
      <w:pPr>
        <w:ind w:left="6379"/>
        <w:jc w:val="both"/>
        <w:rPr>
          <w:rFonts w:ascii="Times New Roman" w:eastAsia="Calibri" w:hAnsi="Times New Roman" w:cs="Times New Roman"/>
          <w:bCs/>
          <w:sz w:val="24"/>
          <w:szCs w:val="24"/>
        </w:rPr>
      </w:pPr>
      <w:r w:rsidRPr="00D11FC8">
        <w:rPr>
          <w:rFonts w:ascii="Times New Roman" w:eastAsia="Calibri" w:hAnsi="Times New Roman" w:cs="Times New Roman"/>
          <w:iCs/>
        </w:rPr>
        <w:t>Izdots saskaņā ar Izglītības likuma 22.panta pirmo daļu, Vispārējās izglītības likuma 8. un 9.pantu</w:t>
      </w:r>
    </w:p>
    <w:p w14:paraId="1E04C069" w14:textId="77777777" w:rsidR="002C797D" w:rsidRDefault="002C797D" w:rsidP="006E54FD">
      <w:pPr>
        <w:spacing w:after="120" w:line="360" w:lineRule="auto"/>
        <w:ind w:left="567"/>
        <w:contextualSpacing/>
        <w:jc w:val="both"/>
        <w:rPr>
          <w:rFonts w:ascii="Times New Roman" w:eastAsia="Calibri" w:hAnsi="Times New Roman" w:cs="Times New Roman"/>
          <w:sz w:val="24"/>
          <w:szCs w:val="24"/>
        </w:rPr>
      </w:pPr>
    </w:p>
    <w:p w14:paraId="5B0652EF" w14:textId="77777777" w:rsidR="000F7800" w:rsidRPr="00821EAB" w:rsidRDefault="006E54FD" w:rsidP="000F7800">
      <w:pPr>
        <w:pStyle w:val="Sarakstarindkopa"/>
        <w:numPr>
          <w:ilvl w:val="0"/>
          <w:numId w:val="8"/>
        </w:numPr>
        <w:spacing w:after="120" w:line="360" w:lineRule="auto"/>
        <w:ind w:left="0" w:firstLine="0"/>
        <w:contextualSpacing/>
        <w:rPr>
          <w:rFonts w:ascii="Times New Roman" w:hAnsi="Times New Roman" w:cs="Times New Roman"/>
          <w:sz w:val="24"/>
          <w:szCs w:val="24"/>
        </w:rPr>
      </w:pPr>
      <w:r w:rsidRPr="00821EAB">
        <w:rPr>
          <w:rFonts w:ascii="Times New Roman" w:hAnsi="Times New Roman" w:cs="Times New Roman"/>
          <w:sz w:val="24"/>
          <w:szCs w:val="24"/>
        </w:rPr>
        <w:t>Izdarīt Gulbenes novada domes 201</w:t>
      </w:r>
      <w:r w:rsidR="000F7800" w:rsidRPr="00821EAB">
        <w:rPr>
          <w:rFonts w:ascii="Times New Roman" w:hAnsi="Times New Roman" w:cs="Times New Roman"/>
          <w:sz w:val="24"/>
          <w:szCs w:val="24"/>
        </w:rPr>
        <w:t>8</w:t>
      </w:r>
      <w:r w:rsidRPr="00821EAB">
        <w:rPr>
          <w:rFonts w:ascii="Times New Roman" w:hAnsi="Times New Roman" w:cs="Times New Roman"/>
          <w:sz w:val="24"/>
          <w:szCs w:val="24"/>
        </w:rPr>
        <w:t>.gada 2</w:t>
      </w:r>
      <w:r w:rsidR="000F7800" w:rsidRPr="00821EAB">
        <w:rPr>
          <w:rFonts w:ascii="Times New Roman" w:hAnsi="Times New Roman" w:cs="Times New Roman"/>
          <w:sz w:val="24"/>
          <w:szCs w:val="24"/>
        </w:rPr>
        <w:t>8</w:t>
      </w:r>
      <w:r w:rsidRPr="00821EAB">
        <w:rPr>
          <w:rFonts w:ascii="Times New Roman" w:hAnsi="Times New Roman" w:cs="Times New Roman"/>
          <w:sz w:val="24"/>
          <w:szCs w:val="24"/>
        </w:rPr>
        <w:t xml:space="preserve">.jūnija nolikumā </w:t>
      </w:r>
      <w:r w:rsidR="000F7800" w:rsidRPr="00821EAB">
        <w:rPr>
          <w:rFonts w:ascii="Times New Roman" w:hAnsi="Times New Roman" w:cs="Times New Roman"/>
          <w:sz w:val="24"/>
          <w:szCs w:val="24"/>
        </w:rPr>
        <w:t>“Stāķu</w:t>
      </w:r>
      <w:r w:rsidRPr="00821EAB">
        <w:rPr>
          <w:rFonts w:ascii="Times New Roman" w:hAnsi="Times New Roman" w:cs="Times New Roman"/>
          <w:sz w:val="24"/>
          <w:szCs w:val="24"/>
        </w:rPr>
        <w:t xml:space="preserve"> pamatskolas nolikums” (protokols Nr.</w:t>
      </w:r>
      <w:r w:rsidR="000F7800" w:rsidRPr="00821EAB">
        <w:rPr>
          <w:rFonts w:ascii="Times New Roman" w:hAnsi="Times New Roman" w:cs="Times New Roman"/>
          <w:sz w:val="24"/>
          <w:szCs w:val="24"/>
        </w:rPr>
        <w:t>12</w:t>
      </w:r>
      <w:r w:rsidRPr="00821EAB">
        <w:rPr>
          <w:rFonts w:ascii="Times New Roman" w:hAnsi="Times New Roman" w:cs="Times New Roman"/>
          <w:sz w:val="24"/>
          <w:szCs w:val="24"/>
        </w:rPr>
        <w:t xml:space="preserve">, </w:t>
      </w:r>
      <w:r w:rsidR="000F7800" w:rsidRPr="00821EAB">
        <w:rPr>
          <w:rFonts w:ascii="Times New Roman" w:hAnsi="Times New Roman" w:cs="Times New Roman"/>
          <w:sz w:val="24"/>
          <w:szCs w:val="24"/>
        </w:rPr>
        <w:t>8</w:t>
      </w:r>
      <w:r w:rsidRPr="00821EAB">
        <w:rPr>
          <w:rFonts w:ascii="Times New Roman" w:hAnsi="Times New Roman" w:cs="Times New Roman"/>
          <w:sz w:val="24"/>
          <w:szCs w:val="24"/>
        </w:rPr>
        <w:t>.§) (turpmāk – nolikums) šādus grozījumus:</w:t>
      </w:r>
    </w:p>
    <w:p w14:paraId="3850EBF5" w14:textId="77777777" w:rsidR="000F7800" w:rsidRPr="00821EAB" w:rsidRDefault="000F7800" w:rsidP="000F7800">
      <w:pPr>
        <w:pStyle w:val="Sarakstarindkopa"/>
        <w:numPr>
          <w:ilvl w:val="1"/>
          <w:numId w:val="8"/>
        </w:numPr>
        <w:spacing w:after="120" w:line="360" w:lineRule="auto"/>
        <w:ind w:left="567" w:firstLine="0"/>
        <w:contextualSpacing/>
        <w:rPr>
          <w:rFonts w:ascii="Times New Roman" w:hAnsi="Times New Roman" w:cs="Times New Roman"/>
          <w:sz w:val="24"/>
          <w:szCs w:val="24"/>
        </w:rPr>
      </w:pPr>
      <w:r w:rsidRPr="00821EAB">
        <w:rPr>
          <w:rFonts w:ascii="Times New Roman" w:hAnsi="Times New Roman" w:cs="Times New Roman"/>
          <w:sz w:val="24"/>
          <w:szCs w:val="24"/>
        </w:rPr>
        <w:t>Svītrot 26.punktu.</w:t>
      </w:r>
    </w:p>
    <w:p w14:paraId="276A57B2" w14:textId="7CDCCBC1" w:rsidR="000F7800" w:rsidRPr="00821EAB" w:rsidRDefault="006E54FD" w:rsidP="000F7800">
      <w:pPr>
        <w:pStyle w:val="Sarakstarindkopa"/>
        <w:numPr>
          <w:ilvl w:val="1"/>
          <w:numId w:val="8"/>
        </w:numPr>
        <w:spacing w:after="120" w:line="360" w:lineRule="auto"/>
        <w:ind w:left="567" w:firstLine="0"/>
        <w:contextualSpacing/>
        <w:rPr>
          <w:rFonts w:ascii="Times New Roman" w:hAnsi="Times New Roman" w:cs="Times New Roman"/>
          <w:sz w:val="24"/>
          <w:szCs w:val="24"/>
        </w:rPr>
      </w:pPr>
      <w:r w:rsidRPr="00821EAB">
        <w:rPr>
          <w:rFonts w:ascii="Times New Roman" w:hAnsi="Times New Roman" w:cs="Times New Roman"/>
          <w:sz w:val="24"/>
          <w:szCs w:val="24"/>
        </w:rPr>
        <w:t xml:space="preserve">Svītrot </w:t>
      </w:r>
      <w:r w:rsidR="000F7800" w:rsidRPr="00821EAB">
        <w:rPr>
          <w:rFonts w:ascii="Times New Roman" w:hAnsi="Times New Roman" w:cs="Times New Roman"/>
          <w:sz w:val="24"/>
          <w:szCs w:val="24"/>
        </w:rPr>
        <w:t>42.punktu.</w:t>
      </w:r>
    </w:p>
    <w:p w14:paraId="49C9E130" w14:textId="61576C8C" w:rsidR="000F7800" w:rsidRPr="00821EAB" w:rsidRDefault="000F7800" w:rsidP="000F7800">
      <w:pPr>
        <w:pStyle w:val="Sarakstarindkopa"/>
        <w:numPr>
          <w:ilvl w:val="1"/>
          <w:numId w:val="8"/>
        </w:numPr>
        <w:spacing w:after="120" w:line="360" w:lineRule="auto"/>
        <w:ind w:left="567" w:firstLine="0"/>
        <w:contextualSpacing/>
        <w:rPr>
          <w:rFonts w:ascii="Times New Roman" w:hAnsi="Times New Roman" w:cs="Times New Roman"/>
          <w:sz w:val="24"/>
          <w:szCs w:val="24"/>
        </w:rPr>
      </w:pPr>
      <w:r w:rsidRPr="00821EAB">
        <w:rPr>
          <w:rFonts w:ascii="Times New Roman" w:hAnsi="Times New Roman" w:cs="Times New Roman"/>
          <w:sz w:val="24"/>
          <w:szCs w:val="24"/>
        </w:rPr>
        <w:t xml:space="preserve">Svītrot 46.10.apakšpunktu. </w:t>
      </w:r>
    </w:p>
    <w:p w14:paraId="73B7F07B" w14:textId="25D81695" w:rsidR="006E54FD" w:rsidRPr="00821EAB" w:rsidRDefault="006E54FD" w:rsidP="000F7800">
      <w:pPr>
        <w:pStyle w:val="Sarakstarindkopa"/>
        <w:numPr>
          <w:ilvl w:val="0"/>
          <w:numId w:val="8"/>
        </w:numPr>
        <w:spacing w:after="120" w:line="360" w:lineRule="auto"/>
        <w:ind w:left="0" w:firstLine="0"/>
        <w:contextualSpacing/>
        <w:rPr>
          <w:rFonts w:ascii="Times New Roman" w:hAnsi="Times New Roman" w:cs="Times New Roman"/>
          <w:sz w:val="24"/>
          <w:szCs w:val="24"/>
        </w:rPr>
      </w:pPr>
      <w:r w:rsidRPr="00821EAB">
        <w:rPr>
          <w:rFonts w:ascii="Times New Roman" w:hAnsi="Times New Roman" w:cs="Times New Roman"/>
          <w:sz w:val="24"/>
          <w:szCs w:val="24"/>
        </w:rPr>
        <w:t>Grozījumi nolikumā stājas spēkā 202</w:t>
      </w:r>
      <w:r w:rsidR="000F7800" w:rsidRPr="00821EAB">
        <w:rPr>
          <w:rFonts w:ascii="Times New Roman" w:hAnsi="Times New Roman" w:cs="Times New Roman"/>
          <w:sz w:val="24"/>
          <w:szCs w:val="24"/>
        </w:rPr>
        <w:t>3.gada 1.septembrī.</w:t>
      </w:r>
    </w:p>
    <w:p w14:paraId="564CD4C2" w14:textId="77777777" w:rsidR="000F7800" w:rsidRPr="00821EAB" w:rsidRDefault="000F7800" w:rsidP="000F7800">
      <w:pPr>
        <w:spacing w:after="120" w:line="360" w:lineRule="auto"/>
        <w:contextualSpacing/>
        <w:jc w:val="both"/>
        <w:rPr>
          <w:rFonts w:ascii="Times New Roman" w:eastAsia="Calibri" w:hAnsi="Times New Roman" w:cs="Times New Roman"/>
          <w:sz w:val="24"/>
          <w:szCs w:val="24"/>
        </w:rPr>
      </w:pPr>
    </w:p>
    <w:p w14:paraId="00AC1A42" w14:textId="2C72F11B" w:rsidR="006E54FD" w:rsidRPr="00821EAB" w:rsidRDefault="006E54FD" w:rsidP="000F7800">
      <w:pPr>
        <w:spacing w:after="120" w:line="360" w:lineRule="auto"/>
        <w:contextualSpacing/>
        <w:jc w:val="both"/>
        <w:rPr>
          <w:rFonts w:ascii="Times New Roman" w:eastAsia="Calibri" w:hAnsi="Times New Roman" w:cs="Times New Roman"/>
          <w:sz w:val="24"/>
          <w:szCs w:val="24"/>
        </w:rPr>
      </w:pPr>
      <w:r w:rsidRPr="00821EAB">
        <w:rPr>
          <w:rFonts w:ascii="Times New Roman" w:eastAsia="Calibri" w:hAnsi="Times New Roman" w:cs="Times New Roman"/>
          <w:sz w:val="24"/>
          <w:szCs w:val="24"/>
        </w:rPr>
        <w:t>Gulbenes novada domes priekšsēdētājs</w:t>
      </w:r>
      <w:r w:rsidRPr="00821EAB">
        <w:rPr>
          <w:rFonts w:ascii="Times New Roman" w:eastAsia="Calibri" w:hAnsi="Times New Roman" w:cs="Times New Roman"/>
          <w:sz w:val="24"/>
          <w:szCs w:val="24"/>
        </w:rPr>
        <w:tab/>
      </w:r>
      <w:r w:rsidRPr="00821EAB">
        <w:rPr>
          <w:rFonts w:ascii="Times New Roman" w:eastAsia="Calibri" w:hAnsi="Times New Roman" w:cs="Times New Roman"/>
          <w:sz w:val="24"/>
          <w:szCs w:val="24"/>
        </w:rPr>
        <w:tab/>
      </w:r>
      <w:r w:rsidRPr="00821EAB">
        <w:rPr>
          <w:rFonts w:ascii="Times New Roman" w:eastAsia="Calibri" w:hAnsi="Times New Roman" w:cs="Times New Roman"/>
          <w:sz w:val="24"/>
          <w:szCs w:val="24"/>
        </w:rPr>
        <w:tab/>
      </w:r>
      <w:r w:rsidRPr="00821EAB">
        <w:rPr>
          <w:rFonts w:ascii="Times New Roman" w:eastAsia="Calibri" w:hAnsi="Times New Roman" w:cs="Times New Roman"/>
          <w:sz w:val="24"/>
          <w:szCs w:val="24"/>
        </w:rPr>
        <w:tab/>
      </w:r>
      <w:r w:rsidRPr="00821EAB">
        <w:rPr>
          <w:rFonts w:ascii="Times New Roman" w:eastAsia="Calibri" w:hAnsi="Times New Roman" w:cs="Times New Roman"/>
          <w:sz w:val="24"/>
          <w:szCs w:val="24"/>
        </w:rPr>
        <w:tab/>
      </w:r>
      <w:proofErr w:type="spellStart"/>
      <w:r w:rsidR="000F7800" w:rsidRPr="00821EAB">
        <w:rPr>
          <w:rFonts w:ascii="Times New Roman" w:eastAsia="Calibri" w:hAnsi="Times New Roman" w:cs="Times New Roman"/>
          <w:sz w:val="24"/>
          <w:szCs w:val="24"/>
        </w:rPr>
        <w:t>A.Caunītis</w:t>
      </w:r>
      <w:proofErr w:type="spellEnd"/>
    </w:p>
    <w:p w14:paraId="057CFB59" w14:textId="77777777" w:rsidR="003A4AE7" w:rsidRPr="00821EAB" w:rsidRDefault="003A4AE7" w:rsidP="003A4AE7"/>
    <w:p w14:paraId="27C662FC" w14:textId="617189C2" w:rsidR="00677651" w:rsidRDefault="00677651" w:rsidP="003A4AE7"/>
    <w:sectPr w:rsidR="00677651" w:rsidSect="00637FA5">
      <w:pgSz w:w="11906" w:h="16838"/>
      <w:pgMar w:top="567"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96325"/>
    <w:multiLevelType w:val="multilevel"/>
    <w:tmpl w:val="5C302460"/>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526B5"/>
    <w:multiLevelType w:val="hybridMultilevel"/>
    <w:tmpl w:val="BD18D688"/>
    <w:lvl w:ilvl="0" w:tplc="B30A22C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3" w15:restartNumberingAfterBreak="0">
    <w:nsid w:val="36522C62"/>
    <w:multiLevelType w:val="hybridMultilevel"/>
    <w:tmpl w:val="C2B8A8A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1243760219">
    <w:abstractNumId w:val="7"/>
  </w:num>
  <w:num w:numId="2" w16cid:durableId="304891093">
    <w:abstractNumId w:val="5"/>
  </w:num>
  <w:num w:numId="3" w16cid:durableId="1179153105">
    <w:abstractNumId w:val="4"/>
  </w:num>
  <w:num w:numId="4" w16cid:durableId="226456848">
    <w:abstractNumId w:val="2"/>
  </w:num>
  <w:num w:numId="5" w16cid:durableId="729613292">
    <w:abstractNumId w:val="1"/>
  </w:num>
  <w:num w:numId="6" w16cid:durableId="9371811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0501785">
    <w:abstractNumId w:val="3"/>
  </w:num>
  <w:num w:numId="8" w16cid:durableId="1956058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05322"/>
    <w:rsid w:val="0007387E"/>
    <w:rsid w:val="000C6612"/>
    <w:rsid w:val="000F7800"/>
    <w:rsid w:val="001F5571"/>
    <w:rsid w:val="00205A00"/>
    <w:rsid w:val="00271684"/>
    <w:rsid w:val="00290DF5"/>
    <w:rsid w:val="002C797D"/>
    <w:rsid w:val="002D65D7"/>
    <w:rsid w:val="003861AB"/>
    <w:rsid w:val="0038711B"/>
    <w:rsid w:val="003A4AE7"/>
    <w:rsid w:val="003E0590"/>
    <w:rsid w:val="004A14B3"/>
    <w:rsid w:val="004F1AB3"/>
    <w:rsid w:val="0056199D"/>
    <w:rsid w:val="0058745F"/>
    <w:rsid w:val="005A14D9"/>
    <w:rsid w:val="00637FA5"/>
    <w:rsid w:val="0064047E"/>
    <w:rsid w:val="00677651"/>
    <w:rsid w:val="00697DCD"/>
    <w:rsid w:val="006E05C6"/>
    <w:rsid w:val="006E54FD"/>
    <w:rsid w:val="00701434"/>
    <w:rsid w:val="0071519E"/>
    <w:rsid w:val="00746C72"/>
    <w:rsid w:val="007D6617"/>
    <w:rsid w:val="007E7727"/>
    <w:rsid w:val="00814A52"/>
    <w:rsid w:val="00821EAB"/>
    <w:rsid w:val="008307B7"/>
    <w:rsid w:val="00A25192"/>
    <w:rsid w:val="00A46684"/>
    <w:rsid w:val="00B615E4"/>
    <w:rsid w:val="00B82332"/>
    <w:rsid w:val="00BA6AA3"/>
    <w:rsid w:val="00BE2638"/>
    <w:rsid w:val="00C81151"/>
    <w:rsid w:val="00CE0834"/>
    <w:rsid w:val="00D11FC8"/>
    <w:rsid w:val="00D4055E"/>
    <w:rsid w:val="00D604EE"/>
    <w:rsid w:val="00DB41AA"/>
    <w:rsid w:val="00E34858"/>
    <w:rsid w:val="00F66365"/>
    <w:rsid w:val="00F71FE1"/>
    <w:rsid w:val="00FC7A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27270">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1918</Words>
  <Characters>1094</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Laima Priedeslaipa</cp:lastModifiedBy>
  <cp:revision>5</cp:revision>
  <cp:lastPrinted>2020-09-01T08:18:00Z</cp:lastPrinted>
  <dcterms:created xsi:type="dcterms:W3CDTF">2023-08-24T07:29:00Z</dcterms:created>
  <dcterms:modified xsi:type="dcterms:W3CDTF">2023-08-24T07:52:00Z</dcterms:modified>
</cp:coreProperties>
</file>