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544B63" w:rsidRPr="00544B63" w14:paraId="0BC6CD70" w14:textId="77777777" w:rsidTr="00380695">
        <w:tc>
          <w:tcPr>
            <w:tcW w:w="9458" w:type="dxa"/>
          </w:tcPr>
          <w:p w14:paraId="04C81B2A" w14:textId="77777777" w:rsidR="00B97398" w:rsidRPr="00544B63" w:rsidRDefault="00B97398" w:rsidP="00B97398">
            <w:pPr>
              <w:jc w:val="center"/>
              <w:rPr>
                <w:rFonts w:ascii="Times New Roman" w:hAnsi="Times New Roman" w:cs="Times New Roman"/>
                <w:sz w:val="24"/>
                <w:szCs w:val="24"/>
              </w:rPr>
            </w:pPr>
            <w:r w:rsidRPr="00544B63">
              <w:rPr>
                <w:rFonts w:ascii="Times New Roman" w:hAnsi="Times New Roman" w:cs="Times New Roman"/>
                <w:noProof/>
                <w:sz w:val="24"/>
                <w:szCs w:val="24"/>
                <w:lang w:eastAsia="lv-LV"/>
              </w:rPr>
              <w:drawing>
                <wp:inline distT="0" distB="0" distL="0" distR="0" wp14:anchorId="75B0656C" wp14:editId="0B2FD739">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544B63" w:rsidRPr="00544B63" w14:paraId="4CFA39EC" w14:textId="77777777" w:rsidTr="00380695">
        <w:tc>
          <w:tcPr>
            <w:tcW w:w="9458" w:type="dxa"/>
          </w:tcPr>
          <w:p w14:paraId="64C3F77C" w14:textId="77777777" w:rsidR="00B97398" w:rsidRPr="00544B63" w:rsidRDefault="00B97398" w:rsidP="00B97398">
            <w:pPr>
              <w:jc w:val="center"/>
              <w:rPr>
                <w:rFonts w:ascii="Times New Roman" w:hAnsi="Times New Roman" w:cs="Times New Roman"/>
                <w:sz w:val="24"/>
                <w:szCs w:val="24"/>
              </w:rPr>
            </w:pPr>
            <w:r w:rsidRPr="00544B63">
              <w:rPr>
                <w:rFonts w:ascii="Times New Roman" w:hAnsi="Times New Roman" w:cs="Times New Roman"/>
                <w:b/>
                <w:bCs/>
                <w:sz w:val="24"/>
                <w:szCs w:val="24"/>
              </w:rPr>
              <w:t>GULBENES NOVADA PAŠVALDĪBA</w:t>
            </w:r>
          </w:p>
        </w:tc>
      </w:tr>
      <w:tr w:rsidR="00544B63" w:rsidRPr="00544B63" w14:paraId="55658BB5" w14:textId="77777777" w:rsidTr="00380695">
        <w:tc>
          <w:tcPr>
            <w:tcW w:w="9458" w:type="dxa"/>
          </w:tcPr>
          <w:p w14:paraId="368CDF76" w14:textId="77777777" w:rsidR="00B97398" w:rsidRPr="00544B63" w:rsidRDefault="00B97398" w:rsidP="00B97398">
            <w:pPr>
              <w:jc w:val="center"/>
              <w:rPr>
                <w:rFonts w:ascii="Times New Roman" w:hAnsi="Times New Roman" w:cs="Times New Roman"/>
                <w:sz w:val="24"/>
                <w:szCs w:val="24"/>
              </w:rPr>
            </w:pPr>
            <w:r w:rsidRPr="00544B63">
              <w:rPr>
                <w:rFonts w:ascii="Times New Roman" w:hAnsi="Times New Roman" w:cs="Times New Roman"/>
                <w:sz w:val="24"/>
                <w:szCs w:val="24"/>
              </w:rPr>
              <w:t>Reģ.Nr.90009116327</w:t>
            </w:r>
          </w:p>
        </w:tc>
      </w:tr>
      <w:tr w:rsidR="00544B63" w:rsidRPr="00544B63" w14:paraId="1FBEDEFD" w14:textId="77777777" w:rsidTr="00380695">
        <w:tc>
          <w:tcPr>
            <w:tcW w:w="9458" w:type="dxa"/>
          </w:tcPr>
          <w:p w14:paraId="33AD706D" w14:textId="77777777" w:rsidR="00B97398" w:rsidRPr="00544B63" w:rsidRDefault="00B97398" w:rsidP="00B97398">
            <w:pPr>
              <w:jc w:val="center"/>
              <w:rPr>
                <w:rFonts w:ascii="Times New Roman" w:hAnsi="Times New Roman" w:cs="Times New Roman"/>
                <w:sz w:val="24"/>
                <w:szCs w:val="24"/>
              </w:rPr>
            </w:pPr>
            <w:r w:rsidRPr="00544B63">
              <w:rPr>
                <w:rFonts w:ascii="Times New Roman" w:hAnsi="Times New Roman" w:cs="Times New Roman"/>
                <w:sz w:val="24"/>
                <w:szCs w:val="24"/>
              </w:rPr>
              <w:t>Ābeļu iela 2, Gulbene, Gulbenes nov., LV-4401</w:t>
            </w:r>
          </w:p>
        </w:tc>
      </w:tr>
      <w:tr w:rsidR="00544B63" w:rsidRPr="00544B63" w14:paraId="7C913077" w14:textId="77777777" w:rsidTr="00380695">
        <w:tc>
          <w:tcPr>
            <w:tcW w:w="9458" w:type="dxa"/>
          </w:tcPr>
          <w:p w14:paraId="787D5E22" w14:textId="15EC3A31" w:rsidR="00B97398" w:rsidRPr="00544B63" w:rsidRDefault="00B97398" w:rsidP="00A01149">
            <w:pPr>
              <w:jc w:val="center"/>
              <w:rPr>
                <w:rFonts w:ascii="Times New Roman" w:hAnsi="Times New Roman" w:cs="Times New Roman"/>
                <w:sz w:val="24"/>
                <w:szCs w:val="24"/>
              </w:rPr>
            </w:pPr>
            <w:r w:rsidRPr="00544B63">
              <w:rPr>
                <w:rFonts w:ascii="Times New Roman" w:hAnsi="Times New Roman" w:cs="Times New Roman"/>
                <w:sz w:val="24"/>
                <w:szCs w:val="24"/>
              </w:rPr>
              <w:t>Tālrunis 64497710, mob.</w:t>
            </w:r>
            <w:r w:rsidR="00A01149" w:rsidRPr="00544B63">
              <w:rPr>
                <w:rFonts w:ascii="Times New Roman" w:hAnsi="Times New Roman" w:cs="Times New Roman"/>
                <w:sz w:val="24"/>
                <w:szCs w:val="24"/>
              </w:rPr>
              <w:t xml:space="preserve"> </w:t>
            </w:r>
            <w:r w:rsidRPr="00544B63">
              <w:rPr>
                <w:rFonts w:ascii="Times New Roman" w:hAnsi="Times New Roman" w:cs="Times New Roman"/>
                <w:sz w:val="24"/>
                <w:szCs w:val="24"/>
              </w:rPr>
              <w:t>26595362, e-pasts</w:t>
            </w:r>
            <w:r w:rsidR="00A01149" w:rsidRPr="00544B63">
              <w:rPr>
                <w:rFonts w:ascii="Times New Roman" w:hAnsi="Times New Roman" w:cs="Times New Roman"/>
                <w:sz w:val="24"/>
                <w:szCs w:val="24"/>
              </w:rPr>
              <w:t>:</w:t>
            </w:r>
            <w:r w:rsidRPr="00544B63">
              <w:rPr>
                <w:rFonts w:ascii="Times New Roman" w:hAnsi="Times New Roman" w:cs="Times New Roman"/>
                <w:sz w:val="24"/>
                <w:szCs w:val="24"/>
              </w:rPr>
              <w:t xml:space="preserve"> dome@gulbene.lv, www.gulbene.lv</w:t>
            </w:r>
          </w:p>
        </w:tc>
      </w:tr>
    </w:tbl>
    <w:p w14:paraId="68FD37A5" w14:textId="77777777" w:rsidR="00B97398" w:rsidRPr="00544B63" w:rsidRDefault="00B97398" w:rsidP="00B97398">
      <w:pPr>
        <w:pStyle w:val="Bezatstarpm"/>
        <w:jc w:val="center"/>
        <w:rPr>
          <w:rFonts w:ascii="Times New Roman" w:hAnsi="Times New Roman" w:cs="Times New Roman"/>
          <w:b/>
          <w:bCs/>
          <w:sz w:val="24"/>
          <w:szCs w:val="24"/>
        </w:rPr>
      </w:pPr>
      <w:r w:rsidRPr="00544B63">
        <w:rPr>
          <w:rFonts w:ascii="Times New Roman" w:hAnsi="Times New Roman" w:cs="Times New Roman"/>
          <w:b/>
          <w:bCs/>
          <w:sz w:val="24"/>
          <w:szCs w:val="24"/>
        </w:rPr>
        <w:t>GULBENES NOVADA DOMES LĒMUMS</w:t>
      </w:r>
    </w:p>
    <w:p w14:paraId="554C9CDE" w14:textId="77777777" w:rsidR="00B97398" w:rsidRPr="00544B63" w:rsidRDefault="00B97398" w:rsidP="00B97398">
      <w:pPr>
        <w:pStyle w:val="Bezatstarpm"/>
        <w:jc w:val="center"/>
        <w:rPr>
          <w:rFonts w:ascii="Times New Roman" w:hAnsi="Times New Roman" w:cs="Times New Roman"/>
          <w:sz w:val="24"/>
          <w:szCs w:val="24"/>
        </w:rPr>
      </w:pPr>
      <w:r w:rsidRPr="00544B63">
        <w:rPr>
          <w:rFonts w:ascii="Times New Roman" w:hAnsi="Times New Roman" w:cs="Times New Roman"/>
          <w:sz w:val="24"/>
          <w:szCs w:val="24"/>
        </w:rPr>
        <w:t>Gulbenē</w:t>
      </w:r>
    </w:p>
    <w:p w14:paraId="772AC803" w14:textId="77777777" w:rsidR="00B97398" w:rsidRPr="00544B63" w:rsidRDefault="00B97398" w:rsidP="00B97398">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4"/>
        <w:gridCol w:w="4680"/>
      </w:tblGrid>
      <w:tr w:rsidR="00544B63" w:rsidRPr="00544B63" w14:paraId="6C686138" w14:textId="77777777" w:rsidTr="00380695">
        <w:tc>
          <w:tcPr>
            <w:tcW w:w="4729" w:type="dxa"/>
          </w:tcPr>
          <w:p w14:paraId="3F48135A" w14:textId="597D2C47" w:rsidR="00B97398" w:rsidRPr="00544B63" w:rsidRDefault="00BC0D02" w:rsidP="00A01149">
            <w:pPr>
              <w:rPr>
                <w:rFonts w:ascii="Times New Roman" w:hAnsi="Times New Roman" w:cs="Times New Roman"/>
                <w:b/>
                <w:bCs/>
                <w:sz w:val="24"/>
                <w:szCs w:val="24"/>
              </w:rPr>
            </w:pPr>
            <w:r w:rsidRPr="00544B63">
              <w:rPr>
                <w:rFonts w:ascii="Times New Roman" w:hAnsi="Times New Roman" w:cs="Times New Roman"/>
                <w:b/>
                <w:bCs/>
                <w:sz w:val="24"/>
                <w:szCs w:val="24"/>
              </w:rPr>
              <w:t>202</w:t>
            </w:r>
            <w:r w:rsidR="00625E8F" w:rsidRPr="00544B63">
              <w:rPr>
                <w:rFonts w:ascii="Times New Roman" w:hAnsi="Times New Roman" w:cs="Times New Roman"/>
                <w:b/>
                <w:bCs/>
                <w:sz w:val="24"/>
                <w:szCs w:val="24"/>
              </w:rPr>
              <w:t>3</w:t>
            </w:r>
            <w:r w:rsidR="00B97398" w:rsidRPr="00544B63">
              <w:rPr>
                <w:rFonts w:ascii="Times New Roman" w:hAnsi="Times New Roman" w:cs="Times New Roman"/>
                <w:b/>
                <w:bCs/>
                <w:sz w:val="24"/>
                <w:szCs w:val="24"/>
              </w:rPr>
              <w:t>.gada</w:t>
            </w:r>
            <w:r w:rsidR="00936890" w:rsidRPr="00544B63">
              <w:rPr>
                <w:rFonts w:ascii="Times New Roman" w:hAnsi="Times New Roman" w:cs="Times New Roman"/>
                <w:b/>
                <w:bCs/>
                <w:sz w:val="24"/>
                <w:szCs w:val="24"/>
              </w:rPr>
              <w:t xml:space="preserve"> </w:t>
            </w:r>
            <w:r w:rsidR="00962AEE">
              <w:rPr>
                <w:rFonts w:ascii="Times New Roman" w:hAnsi="Times New Roman" w:cs="Times New Roman"/>
                <w:b/>
                <w:bCs/>
                <w:sz w:val="24"/>
                <w:szCs w:val="24"/>
              </w:rPr>
              <w:t>31</w:t>
            </w:r>
            <w:r w:rsidR="00DB571F">
              <w:rPr>
                <w:rFonts w:ascii="Times New Roman" w:hAnsi="Times New Roman" w:cs="Times New Roman"/>
                <w:b/>
                <w:bCs/>
                <w:sz w:val="24"/>
                <w:szCs w:val="24"/>
              </w:rPr>
              <w:t>.august</w:t>
            </w:r>
            <w:r w:rsidR="00AB29A8">
              <w:rPr>
                <w:rFonts w:ascii="Times New Roman" w:hAnsi="Times New Roman" w:cs="Times New Roman"/>
                <w:b/>
                <w:bCs/>
                <w:sz w:val="24"/>
                <w:szCs w:val="24"/>
              </w:rPr>
              <w:t>ā</w:t>
            </w:r>
          </w:p>
        </w:tc>
        <w:tc>
          <w:tcPr>
            <w:tcW w:w="4729" w:type="dxa"/>
          </w:tcPr>
          <w:p w14:paraId="4B1B2BB3" w14:textId="0CBF2629" w:rsidR="00B97398" w:rsidRPr="00544B63" w:rsidRDefault="009F7D64" w:rsidP="00B97398">
            <w:pPr>
              <w:rPr>
                <w:rFonts w:ascii="Times New Roman" w:hAnsi="Times New Roman" w:cs="Times New Roman"/>
                <w:b/>
                <w:bCs/>
                <w:sz w:val="24"/>
                <w:szCs w:val="24"/>
              </w:rPr>
            </w:pPr>
            <w:r w:rsidRPr="00544B63">
              <w:rPr>
                <w:rFonts w:ascii="Times New Roman" w:hAnsi="Times New Roman" w:cs="Times New Roman"/>
                <w:b/>
                <w:bCs/>
                <w:sz w:val="24"/>
                <w:szCs w:val="24"/>
              </w:rPr>
              <w:t xml:space="preserve">                            </w:t>
            </w:r>
            <w:r w:rsidR="00B97398" w:rsidRPr="00544B63">
              <w:rPr>
                <w:rFonts w:ascii="Times New Roman" w:hAnsi="Times New Roman" w:cs="Times New Roman"/>
                <w:b/>
                <w:bCs/>
                <w:sz w:val="24"/>
                <w:szCs w:val="24"/>
              </w:rPr>
              <w:t>Nr.</w:t>
            </w:r>
            <w:r w:rsidR="00B10B54" w:rsidRPr="00544B63">
              <w:rPr>
                <w:rFonts w:ascii="Times New Roman" w:hAnsi="Times New Roman" w:cs="Times New Roman"/>
                <w:b/>
                <w:bCs/>
                <w:sz w:val="24"/>
                <w:szCs w:val="24"/>
              </w:rPr>
              <w:t xml:space="preserve"> </w:t>
            </w:r>
            <w:r w:rsidR="00BC0D02" w:rsidRPr="00544B63">
              <w:rPr>
                <w:rFonts w:ascii="Times New Roman" w:hAnsi="Times New Roman" w:cs="Times New Roman"/>
                <w:b/>
                <w:bCs/>
                <w:sz w:val="24"/>
                <w:szCs w:val="24"/>
              </w:rPr>
              <w:t>GND/202</w:t>
            </w:r>
            <w:r w:rsidR="00625E8F" w:rsidRPr="00544B63">
              <w:rPr>
                <w:rFonts w:ascii="Times New Roman" w:hAnsi="Times New Roman" w:cs="Times New Roman"/>
                <w:b/>
                <w:bCs/>
                <w:sz w:val="24"/>
                <w:szCs w:val="24"/>
              </w:rPr>
              <w:t>3</w:t>
            </w:r>
            <w:r w:rsidR="00B97398" w:rsidRPr="00544B63">
              <w:rPr>
                <w:rFonts w:ascii="Times New Roman" w:hAnsi="Times New Roman" w:cs="Times New Roman"/>
                <w:b/>
                <w:bCs/>
                <w:sz w:val="24"/>
                <w:szCs w:val="24"/>
              </w:rPr>
              <w:t>/</w:t>
            </w:r>
            <w:r w:rsidR="004F2F6A">
              <w:rPr>
                <w:rFonts w:ascii="Times New Roman" w:hAnsi="Times New Roman" w:cs="Times New Roman"/>
                <w:b/>
                <w:bCs/>
                <w:sz w:val="24"/>
                <w:szCs w:val="24"/>
              </w:rPr>
              <w:t>823</w:t>
            </w:r>
          </w:p>
        </w:tc>
      </w:tr>
      <w:tr w:rsidR="00B97398" w:rsidRPr="00544B63" w14:paraId="0B6E50AC" w14:textId="77777777" w:rsidTr="00380695">
        <w:tc>
          <w:tcPr>
            <w:tcW w:w="4729" w:type="dxa"/>
          </w:tcPr>
          <w:p w14:paraId="7B669076" w14:textId="77777777" w:rsidR="00B97398" w:rsidRPr="00544B63" w:rsidRDefault="00B97398" w:rsidP="00B97398">
            <w:pPr>
              <w:rPr>
                <w:rFonts w:ascii="Times New Roman" w:hAnsi="Times New Roman" w:cs="Times New Roman"/>
                <w:sz w:val="24"/>
                <w:szCs w:val="24"/>
              </w:rPr>
            </w:pPr>
          </w:p>
        </w:tc>
        <w:tc>
          <w:tcPr>
            <w:tcW w:w="4729" w:type="dxa"/>
          </w:tcPr>
          <w:p w14:paraId="28C0E718" w14:textId="505E5705" w:rsidR="00B97398" w:rsidRPr="00544B63" w:rsidRDefault="009F7D64" w:rsidP="00B97398">
            <w:pPr>
              <w:rPr>
                <w:rFonts w:ascii="Times New Roman" w:hAnsi="Times New Roman" w:cs="Times New Roman"/>
                <w:b/>
                <w:bCs/>
                <w:sz w:val="24"/>
                <w:szCs w:val="24"/>
              </w:rPr>
            </w:pPr>
            <w:r w:rsidRPr="00544B63">
              <w:rPr>
                <w:rFonts w:ascii="Times New Roman" w:hAnsi="Times New Roman" w:cs="Times New Roman"/>
                <w:b/>
                <w:bCs/>
                <w:sz w:val="24"/>
                <w:szCs w:val="24"/>
              </w:rPr>
              <w:t xml:space="preserve">                            </w:t>
            </w:r>
            <w:r w:rsidR="00B97398" w:rsidRPr="00544B63">
              <w:rPr>
                <w:rFonts w:ascii="Times New Roman" w:hAnsi="Times New Roman" w:cs="Times New Roman"/>
                <w:b/>
                <w:bCs/>
                <w:sz w:val="24"/>
                <w:szCs w:val="24"/>
              </w:rPr>
              <w:t>(protokols Nr.</w:t>
            </w:r>
            <w:r w:rsidR="004F2F6A">
              <w:rPr>
                <w:rFonts w:ascii="Times New Roman" w:hAnsi="Times New Roman" w:cs="Times New Roman"/>
                <w:b/>
                <w:bCs/>
                <w:sz w:val="24"/>
                <w:szCs w:val="24"/>
              </w:rPr>
              <w:t>13</w:t>
            </w:r>
            <w:r w:rsidR="00B97398" w:rsidRPr="00544B63">
              <w:rPr>
                <w:rFonts w:ascii="Times New Roman" w:hAnsi="Times New Roman" w:cs="Times New Roman"/>
                <w:b/>
                <w:bCs/>
                <w:sz w:val="24"/>
                <w:szCs w:val="24"/>
              </w:rPr>
              <w:t xml:space="preserve">; </w:t>
            </w:r>
            <w:r w:rsidR="004F2F6A">
              <w:rPr>
                <w:rFonts w:ascii="Times New Roman" w:hAnsi="Times New Roman" w:cs="Times New Roman"/>
                <w:b/>
                <w:bCs/>
                <w:sz w:val="24"/>
                <w:szCs w:val="24"/>
              </w:rPr>
              <w:t>64</w:t>
            </w:r>
            <w:r w:rsidR="00B97398" w:rsidRPr="00544B63">
              <w:rPr>
                <w:rFonts w:ascii="Times New Roman" w:hAnsi="Times New Roman" w:cs="Times New Roman"/>
                <w:b/>
                <w:bCs/>
                <w:sz w:val="24"/>
                <w:szCs w:val="24"/>
              </w:rPr>
              <w:t>.p)</w:t>
            </w:r>
          </w:p>
        </w:tc>
      </w:tr>
    </w:tbl>
    <w:p w14:paraId="22199EDE" w14:textId="77777777" w:rsidR="00B97398" w:rsidRPr="00544B63" w:rsidRDefault="00B97398" w:rsidP="00B97398">
      <w:pPr>
        <w:rPr>
          <w:rFonts w:ascii="Times New Roman" w:hAnsi="Times New Roman" w:cs="Times New Roman"/>
          <w:sz w:val="24"/>
          <w:szCs w:val="24"/>
        </w:rPr>
      </w:pPr>
    </w:p>
    <w:p w14:paraId="0D422633" w14:textId="3E0971E5" w:rsidR="00967F4C" w:rsidRDefault="00EA6BEB" w:rsidP="00967F4C">
      <w:pPr>
        <w:contextualSpacing/>
        <w:jc w:val="center"/>
        <w:rPr>
          <w:rFonts w:ascii="Times New Roman" w:hAnsi="Times New Roman" w:cs="Times New Roman"/>
          <w:b/>
          <w:sz w:val="24"/>
          <w:szCs w:val="24"/>
        </w:rPr>
      </w:pPr>
      <w:r w:rsidRPr="00544B63">
        <w:rPr>
          <w:rFonts w:ascii="Times New Roman" w:hAnsi="Times New Roman" w:cs="Times New Roman"/>
          <w:b/>
          <w:sz w:val="24"/>
          <w:szCs w:val="24"/>
        </w:rPr>
        <w:t>Par</w:t>
      </w:r>
      <w:r w:rsidR="00887EA8" w:rsidRPr="00544B63">
        <w:rPr>
          <w:rFonts w:ascii="Times New Roman" w:hAnsi="Times New Roman" w:cs="Times New Roman"/>
          <w:b/>
          <w:sz w:val="24"/>
          <w:szCs w:val="24"/>
        </w:rPr>
        <w:t xml:space="preserve"> </w:t>
      </w:r>
      <w:r w:rsidR="00962AEE">
        <w:rPr>
          <w:rFonts w:ascii="Times New Roman" w:hAnsi="Times New Roman" w:cs="Times New Roman"/>
          <w:b/>
          <w:sz w:val="24"/>
          <w:szCs w:val="24"/>
        </w:rPr>
        <w:t xml:space="preserve">Gulbenes pilsētas </w:t>
      </w:r>
      <w:r w:rsidR="00962AEE" w:rsidRPr="003342C0">
        <w:rPr>
          <w:rFonts w:ascii="Times New Roman" w:hAnsi="Times New Roman" w:cs="Times New Roman"/>
          <w:b/>
          <w:sz w:val="24"/>
          <w:szCs w:val="24"/>
        </w:rPr>
        <w:t xml:space="preserve">dzīvokļa </w:t>
      </w:r>
      <w:r w:rsidR="00962AEE" w:rsidRPr="00D20027">
        <w:rPr>
          <w:rFonts w:ascii="Times New Roman" w:hAnsi="Times New Roman" w:cs="Times New Roman"/>
          <w:b/>
          <w:sz w:val="24"/>
          <w:szCs w:val="24"/>
        </w:rPr>
        <w:t xml:space="preserve">īpašuma </w:t>
      </w:r>
      <w:r w:rsidR="00962AEE">
        <w:rPr>
          <w:rFonts w:ascii="Times New Roman" w:eastAsia="SimSun" w:hAnsi="Times New Roman" w:cs="Times New Roman"/>
          <w:b/>
          <w:color w:val="00000A"/>
          <w:sz w:val="24"/>
          <w:szCs w:val="24"/>
          <w:lang w:eastAsia="zh-CN" w:bidi="hi-IN"/>
        </w:rPr>
        <w:t>Nākotnes iela 2 k - 9 - 75</w:t>
      </w:r>
      <w:r w:rsidR="00D12893" w:rsidRPr="00544B63">
        <w:rPr>
          <w:rFonts w:ascii="Times New Roman" w:eastAsia="SimSun" w:hAnsi="Times New Roman" w:cs="Times New Roman"/>
          <w:b/>
          <w:sz w:val="24"/>
          <w:szCs w:val="24"/>
          <w:lang w:eastAsia="zh-CN" w:bidi="hi-IN"/>
        </w:rPr>
        <w:t xml:space="preserve"> </w:t>
      </w:r>
      <w:r w:rsidR="006C4C3D" w:rsidRPr="00544B63">
        <w:rPr>
          <w:rFonts w:ascii="Times New Roman" w:hAnsi="Times New Roman" w:cs="Times New Roman"/>
          <w:b/>
          <w:sz w:val="24"/>
          <w:szCs w:val="24"/>
        </w:rPr>
        <w:t>atsavināšanu</w:t>
      </w:r>
    </w:p>
    <w:p w14:paraId="64EB9685" w14:textId="77777777" w:rsidR="00EC71F3" w:rsidRPr="00544B63" w:rsidRDefault="00EC71F3" w:rsidP="00967F4C">
      <w:pPr>
        <w:contextualSpacing/>
        <w:jc w:val="center"/>
        <w:rPr>
          <w:rFonts w:ascii="Times New Roman" w:hAnsi="Times New Roman" w:cs="Times New Roman"/>
          <w:b/>
          <w:sz w:val="24"/>
          <w:szCs w:val="24"/>
        </w:rPr>
      </w:pPr>
    </w:p>
    <w:p w14:paraId="47696C7B" w14:textId="23C56CC8" w:rsidR="004529B8" w:rsidRDefault="00DA5B1B" w:rsidP="00DA5B1B">
      <w:pPr>
        <w:widowControl w:val="0"/>
        <w:suppressAutoHyphens/>
        <w:spacing w:after="0" w:line="360" w:lineRule="auto"/>
        <w:ind w:firstLine="567"/>
        <w:contextualSpacing/>
        <w:jc w:val="both"/>
        <w:rPr>
          <w:rFonts w:ascii="Times New Roman" w:eastAsia="SimSun" w:hAnsi="Times New Roman" w:cs="Times New Roman"/>
          <w:color w:val="00000A"/>
          <w:sz w:val="24"/>
          <w:szCs w:val="24"/>
          <w:lang w:eastAsia="zh-CN" w:bidi="hi-IN"/>
        </w:rPr>
      </w:pPr>
      <w:r w:rsidRPr="00B433AC">
        <w:rPr>
          <w:rFonts w:ascii="Times New Roman" w:eastAsia="SimSun" w:hAnsi="Times New Roman" w:cs="Times New Roman"/>
          <w:color w:val="00000A"/>
          <w:sz w:val="24"/>
          <w:szCs w:val="24"/>
          <w:lang w:eastAsia="zh-CN" w:bidi="hi-IN"/>
        </w:rPr>
        <w:t>Izskatīts</w:t>
      </w:r>
      <w:r w:rsidRPr="00B433AC">
        <w:rPr>
          <w:rFonts w:ascii="Times New Roman" w:eastAsia="SimSun" w:hAnsi="Times New Roman" w:cs="Times New Roman"/>
          <w:b/>
          <w:color w:val="00000A"/>
          <w:sz w:val="24"/>
          <w:szCs w:val="24"/>
          <w:lang w:eastAsia="zh-CN" w:bidi="hi-IN"/>
        </w:rPr>
        <w:t xml:space="preserve"> </w:t>
      </w:r>
      <w:r w:rsidR="00A51215">
        <w:rPr>
          <w:rFonts w:ascii="Times New Roman" w:eastAsia="SimSun" w:hAnsi="Times New Roman" w:cs="Times New Roman"/>
          <w:b/>
          <w:color w:val="00000A"/>
          <w:sz w:val="24"/>
          <w:szCs w:val="24"/>
          <w:lang w:eastAsia="zh-CN" w:bidi="hi-IN"/>
        </w:rPr>
        <w:t>…</w:t>
      </w:r>
      <w:r>
        <w:rPr>
          <w:rFonts w:ascii="Times New Roman" w:eastAsia="SimSun" w:hAnsi="Times New Roman" w:cs="Times New Roman"/>
          <w:color w:val="00000A"/>
          <w:sz w:val="24"/>
          <w:szCs w:val="24"/>
          <w:lang w:eastAsia="zh-CN" w:bidi="hi-IN"/>
        </w:rPr>
        <w:t>, 202</w:t>
      </w:r>
      <w:r w:rsidR="00565250">
        <w:rPr>
          <w:rFonts w:ascii="Times New Roman" w:eastAsia="SimSun" w:hAnsi="Times New Roman" w:cs="Times New Roman"/>
          <w:color w:val="00000A"/>
          <w:sz w:val="24"/>
          <w:szCs w:val="24"/>
          <w:lang w:eastAsia="zh-CN" w:bidi="hi-IN"/>
        </w:rPr>
        <w:t>3</w:t>
      </w:r>
      <w:r w:rsidRPr="003342C0">
        <w:rPr>
          <w:rFonts w:ascii="Times New Roman" w:eastAsia="SimSun" w:hAnsi="Times New Roman" w:cs="Times New Roman"/>
          <w:color w:val="00000A"/>
          <w:sz w:val="24"/>
          <w:szCs w:val="24"/>
          <w:lang w:eastAsia="zh-CN" w:bidi="hi-IN"/>
        </w:rPr>
        <w:t xml:space="preserve">.gada </w:t>
      </w:r>
      <w:r w:rsidR="00962AEE">
        <w:rPr>
          <w:rFonts w:ascii="Times New Roman" w:eastAsia="SimSun" w:hAnsi="Times New Roman" w:cs="Times New Roman"/>
          <w:color w:val="00000A"/>
          <w:sz w:val="24"/>
          <w:szCs w:val="24"/>
          <w:lang w:eastAsia="zh-CN" w:bidi="hi-IN"/>
        </w:rPr>
        <w:t>8.augusta</w:t>
      </w:r>
      <w:r w:rsidRPr="003342C0">
        <w:rPr>
          <w:rFonts w:ascii="Times New Roman" w:eastAsia="SimSun" w:hAnsi="Times New Roman" w:cs="Times New Roman"/>
          <w:color w:val="00000A"/>
          <w:sz w:val="24"/>
          <w:szCs w:val="24"/>
          <w:lang w:eastAsia="zh-CN" w:bidi="hi-IN"/>
        </w:rPr>
        <w:t xml:space="preserve"> iesniegum</w:t>
      </w:r>
      <w:r>
        <w:rPr>
          <w:rFonts w:ascii="Times New Roman" w:eastAsia="SimSun" w:hAnsi="Times New Roman" w:cs="Times New Roman"/>
          <w:color w:val="00000A"/>
          <w:sz w:val="24"/>
          <w:szCs w:val="24"/>
          <w:lang w:eastAsia="zh-CN" w:bidi="hi-IN"/>
        </w:rPr>
        <w:t>s</w:t>
      </w:r>
      <w:r w:rsidRPr="003342C0">
        <w:rPr>
          <w:rFonts w:ascii="Times New Roman" w:eastAsia="SimSun" w:hAnsi="Times New Roman" w:cs="Times New Roman"/>
          <w:color w:val="00000A"/>
          <w:sz w:val="24"/>
          <w:szCs w:val="24"/>
          <w:lang w:eastAsia="zh-CN" w:bidi="hi-IN"/>
        </w:rPr>
        <w:t xml:space="preserve"> (Gulbene</w:t>
      </w:r>
      <w:r>
        <w:rPr>
          <w:rFonts w:ascii="Times New Roman" w:eastAsia="SimSun" w:hAnsi="Times New Roman" w:cs="Times New Roman"/>
          <w:color w:val="00000A"/>
          <w:sz w:val="24"/>
          <w:szCs w:val="24"/>
          <w:lang w:eastAsia="zh-CN" w:bidi="hi-IN"/>
        </w:rPr>
        <w:t>s novada pašvaldībā saņemts 202</w:t>
      </w:r>
      <w:r w:rsidR="00565250">
        <w:rPr>
          <w:rFonts w:ascii="Times New Roman" w:eastAsia="SimSun" w:hAnsi="Times New Roman" w:cs="Times New Roman"/>
          <w:color w:val="00000A"/>
          <w:sz w:val="24"/>
          <w:szCs w:val="24"/>
          <w:lang w:eastAsia="zh-CN" w:bidi="hi-IN"/>
        </w:rPr>
        <w:t>3</w:t>
      </w:r>
      <w:r w:rsidRPr="003342C0">
        <w:rPr>
          <w:rFonts w:ascii="Times New Roman" w:eastAsia="SimSun" w:hAnsi="Times New Roman" w:cs="Times New Roman"/>
          <w:color w:val="00000A"/>
          <w:sz w:val="24"/>
          <w:szCs w:val="24"/>
          <w:lang w:eastAsia="zh-CN" w:bidi="hi-IN"/>
        </w:rPr>
        <w:t xml:space="preserve">.gada </w:t>
      </w:r>
      <w:r w:rsidR="00962AEE">
        <w:rPr>
          <w:rFonts w:ascii="Times New Roman" w:eastAsia="SimSun" w:hAnsi="Times New Roman" w:cs="Times New Roman"/>
          <w:color w:val="00000A"/>
          <w:sz w:val="24"/>
          <w:szCs w:val="24"/>
          <w:lang w:eastAsia="zh-CN" w:bidi="hi-IN"/>
        </w:rPr>
        <w:t>8.augustā</w:t>
      </w:r>
      <w:r w:rsidR="00732BE5" w:rsidRPr="003342C0">
        <w:rPr>
          <w:rFonts w:ascii="Times New Roman" w:eastAsia="SimSun" w:hAnsi="Times New Roman" w:cs="Times New Roman"/>
          <w:color w:val="00000A"/>
          <w:sz w:val="24"/>
          <w:szCs w:val="24"/>
          <w:lang w:eastAsia="zh-CN" w:bidi="hi-IN"/>
        </w:rPr>
        <w:t xml:space="preserve"> </w:t>
      </w:r>
      <w:r w:rsidRPr="003342C0">
        <w:rPr>
          <w:rFonts w:ascii="Times New Roman" w:eastAsia="SimSun" w:hAnsi="Times New Roman" w:cs="Times New Roman"/>
          <w:color w:val="00000A"/>
          <w:sz w:val="24"/>
          <w:szCs w:val="24"/>
          <w:lang w:eastAsia="zh-CN" w:bidi="hi-IN"/>
        </w:rPr>
        <w:t>un reģistrēts ar Nr.</w:t>
      </w:r>
      <w:r>
        <w:rPr>
          <w:rFonts w:ascii="Times New Roman" w:eastAsia="SimSun" w:hAnsi="Times New Roman" w:cs="Times New Roman"/>
          <w:color w:val="00000A"/>
          <w:sz w:val="24"/>
          <w:szCs w:val="24"/>
          <w:lang w:eastAsia="zh-CN" w:bidi="hi-IN"/>
        </w:rPr>
        <w:t xml:space="preserve"> </w:t>
      </w:r>
      <w:r w:rsidRPr="003342C0">
        <w:rPr>
          <w:rFonts w:ascii="Times New Roman" w:eastAsia="SimSun" w:hAnsi="Times New Roman" w:cs="Times New Roman"/>
          <w:color w:val="00000A"/>
          <w:sz w:val="24"/>
          <w:szCs w:val="24"/>
          <w:lang w:eastAsia="zh-CN" w:bidi="hi-IN"/>
        </w:rPr>
        <w:t>GND/5.13</w:t>
      </w:r>
      <w:r>
        <w:rPr>
          <w:rFonts w:ascii="Times New Roman" w:eastAsia="SimSun" w:hAnsi="Times New Roman" w:cs="Times New Roman"/>
          <w:color w:val="000000" w:themeColor="text1"/>
          <w:sz w:val="24"/>
          <w:szCs w:val="24"/>
          <w:lang w:eastAsia="zh-CN" w:bidi="hi-IN"/>
        </w:rPr>
        <w:t>.</w:t>
      </w:r>
      <w:r w:rsidRPr="003342C0">
        <w:rPr>
          <w:rFonts w:ascii="Times New Roman" w:eastAsia="SimSun" w:hAnsi="Times New Roman" w:cs="Times New Roman"/>
          <w:color w:val="000000" w:themeColor="text1"/>
          <w:sz w:val="24"/>
          <w:szCs w:val="24"/>
          <w:lang w:eastAsia="zh-CN" w:bidi="hi-IN"/>
        </w:rPr>
        <w:t>2</w:t>
      </w:r>
      <w:r w:rsidRPr="003342C0">
        <w:rPr>
          <w:rFonts w:ascii="Times New Roman" w:eastAsia="SimSun" w:hAnsi="Times New Roman" w:cs="Times New Roman"/>
          <w:sz w:val="24"/>
          <w:szCs w:val="24"/>
          <w:lang w:eastAsia="zh-CN" w:bidi="hi-IN"/>
        </w:rPr>
        <w:t>/</w:t>
      </w:r>
      <w:r w:rsidR="00565250">
        <w:rPr>
          <w:rFonts w:ascii="Times New Roman" w:eastAsia="SimSun" w:hAnsi="Times New Roman" w:cs="Times New Roman"/>
          <w:sz w:val="24"/>
          <w:szCs w:val="24"/>
          <w:lang w:eastAsia="zh-CN" w:bidi="hi-IN"/>
        </w:rPr>
        <w:t>23/</w:t>
      </w:r>
      <w:r w:rsidR="00962AEE">
        <w:rPr>
          <w:rFonts w:ascii="Times New Roman" w:eastAsia="SimSun" w:hAnsi="Times New Roman" w:cs="Times New Roman"/>
          <w:sz w:val="24"/>
          <w:szCs w:val="24"/>
          <w:lang w:eastAsia="zh-CN" w:bidi="hi-IN"/>
        </w:rPr>
        <w:t>1627-Z</w:t>
      </w:r>
      <w:r w:rsidRPr="003342C0">
        <w:rPr>
          <w:rFonts w:ascii="Times New Roman" w:eastAsia="SimSun" w:hAnsi="Times New Roman" w:cs="Times New Roman"/>
          <w:sz w:val="24"/>
          <w:szCs w:val="24"/>
          <w:lang w:eastAsia="zh-CN" w:bidi="hi-IN"/>
        </w:rPr>
        <w:t>)</w:t>
      </w:r>
      <w:r w:rsidR="003B140B">
        <w:rPr>
          <w:rFonts w:ascii="Times New Roman" w:eastAsia="SimSun" w:hAnsi="Times New Roman" w:cs="Times New Roman"/>
          <w:sz w:val="24"/>
          <w:szCs w:val="24"/>
          <w:lang w:eastAsia="zh-CN" w:bidi="hi-IN"/>
        </w:rPr>
        <w:t>,</w:t>
      </w:r>
      <w:r w:rsidRPr="003342C0">
        <w:rPr>
          <w:rFonts w:ascii="Times New Roman" w:eastAsia="SimSun" w:hAnsi="Times New Roman" w:cs="Times New Roman"/>
          <w:sz w:val="24"/>
          <w:szCs w:val="24"/>
          <w:lang w:eastAsia="zh-CN" w:bidi="hi-IN"/>
        </w:rPr>
        <w:t xml:space="preserve"> </w:t>
      </w:r>
      <w:r w:rsidR="003B140B">
        <w:rPr>
          <w:rFonts w:ascii="Times New Roman" w:eastAsia="SimSun" w:hAnsi="Times New Roman" w:cs="Times New Roman"/>
          <w:sz w:val="24"/>
          <w:szCs w:val="24"/>
          <w:lang w:eastAsia="zh-CN" w:bidi="hi-IN"/>
        </w:rPr>
        <w:t>kurā lūgts</w:t>
      </w:r>
      <w:r w:rsidRPr="003342C0">
        <w:rPr>
          <w:rFonts w:ascii="Times New Roman" w:eastAsia="SimSun" w:hAnsi="Times New Roman" w:cs="Times New Roman"/>
          <w:color w:val="000000" w:themeColor="text1"/>
          <w:sz w:val="24"/>
          <w:szCs w:val="24"/>
          <w:lang w:eastAsia="zh-CN" w:bidi="hi-IN"/>
        </w:rPr>
        <w:t xml:space="preserve"> </w:t>
      </w:r>
      <w:r w:rsidRPr="003342C0">
        <w:rPr>
          <w:rFonts w:ascii="Times New Roman" w:eastAsia="SimSun" w:hAnsi="Times New Roman" w:cs="Times New Roman"/>
          <w:color w:val="00000A"/>
          <w:sz w:val="24"/>
          <w:szCs w:val="24"/>
          <w:lang w:eastAsia="zh-CN" w:bidi="hi-IN"/>
        </w:rPr>
        <w:t xml:space="preserve">atsavināt dzīvokļa īpašumu </w:t>
      </w:r>
      <w:r w:rsidR="00962AEE" w:rsidRPr="00C17146">
        <w:rPr>
          <w:rFonts w:ascii="Times New Roman" w:eastAsia="SimSun" w:hAnsi="Times New Roman" w:cs="Times New Roman"/>
          <w:color w:val="00000A"/>
          <w:sz w:val="24"/>
          <w:szCs w:val="24"/>
          <w:lang w:eastAsia="zh-CN" w:bidi="hi-IN"/>
        </w:rPr>
        <w:t xml:space="preserve">Nākotnes iela 2 k – 9 -  </w:t>
      </w:r>
      <w:r w:rsidR="00962AEE">
        <w:rPr>
          <w:rFonts w:ascii="Times New Roman" w:eastAsia="SimSun" w:hAnsi="Times New Roman" w:cs="Times New Roman"/>
          <w:color w:val="00000A"/>
          <w:sz w:val="24"/>
          <w:szCs w:val="24"/>
          <w:lang w:eastAsia="zh-CN" w:bidi="hi-IN"/>
        </w:rPr>
        <w:t>75</w:t>
      </w:r>
      <w:r w:rsidR="00962AEE" w:rsidRPr="00C17146">
        <w:rPr>
          <w:rFonts w:ascii="Times New Roman" w:eastAsia="SimSun" w:hAnsi="Times New Roman" w:cs="Times New Roman"/>
          <w:color w:val="00000A"/>
          <w:sz w:val="24"/>
          <w:szCs w:val="24"/>
          <w:lang w:eastAsia="zh-CN" w:bidi="hi-IN"/>
        </w:rPr>
        <w:t>, Gulbene, Gulbenes novads</w:t>
      </w:r>
      <w:r>
        <w:rPr>
          <w:rFonts w:ascii="Times New Roman" w:eastAsia="SimSun" w:hAnsi="Times New Roman" w:cs="Times New Roman"/>
          <w:color w:val="00000A"/>
          <w:sz w:val="24"/>
          <w:szCs w:val="24"/>
          <w:lang w:eastAsia="zh-CN" w:bidi="hi-IN"/>
        </w:rPr>
        <w:t>.</w:t>
      </w:r>
    </w:p>
    <w:p w14:paraId="7F33FF6B" w14:textId="31E2C066" w:rsidR="00962AEE" w:rsidRDefault="00962AEE" w:rsidP="00DA5B1B">
      <w:pPr>
        <w:widowControl w:val="0"/>
        <w:suppressAutoHyphens/>
        <w:spacing w:after="0" w:line="360" w:lineRule="auto"/>
        <w:ind w:firstLine="567"/>
        <w:contextualSpacing/>
        <w:jc w:val="both"/>
        <w:rPr>
          <w:rFonts w:ascii="Times New Roman" w:eastAsia="SimSun" w:hAnsi="Times New Roman" w:cs="Times New Roman"/>
          <w:color w:val="00000A"/>
          <w:sz w:val="24"/>
          <w:szCs w:val="24"/>
          <w:lang w:eastAsia="zh-CN" w:bidi="hi-IN"/>
        </w:rPr>
      </w:pPr>
      <w:r>
        <w:rPr>
          <w:rFonts w:ascii="Times New Roman" w:eastAsia="SimSun" w:hAnsi="Times New Roman" w:cs="Times New Roman"/>
          <w:color w:val="00000A"/>
          <w:sz w:val="24"/>
          <w:szCs w:val="24"/>
          <w:lang w:eastAsia="zh-CN" w:bidi="hi-IN"/>
        </w:rPr>
        <w:t xml:space="preserve">Atbilstoši </w:t>
      </w:r>
      <w:r w:rsidRPr="004529B8">
        <w:rPr>
          <w:rFonts w:ascii="Times New Roman" w:eastAsia="SimSun" w:hAnsi="Times New Roman" w:cs="Times New Roman"/>
          <w:color w:val="00000A"/>
          <w:sz w:val="24"/>
          <w:szCs w:val="24"/>
          <w:lang w:eastAsia="zh-CN" w:bidi="hi-IN"/>
        </w:rPr>
        <w:t xml:space="preserve">Ministru kabineta </w:t>
      </w:r>
      <w:r>
        <w:rPr>
          <w:rFonts w:ascii="Times New Roman" w:eastAsia="SimSun" w:hAnsi="Times New Roman" w:cs="Times New Roman"/>
          <w:color w:val="00000A"/>
          <w:sz w:val="24"/>
          <w:szCs w:val="24"/>
          <w:lang w:eastAsia="zh-CN" w:bidi="hi-IN"/>
        </w:rPr>
        <w:t xml:space="preserve">2011.gada 1.februāra </w:t>
      </w:r>
      <w:r w:rsidRPr="004529B8">
        <w:rPr>
          <w:rFonts w:ascii="Times New Roman" w:eastAsia="SimSun" w:hAnsi="Times New Roman" w:cs="Times New Roman"/>
          <w:color w:val="00000A"/>
          <w:sz w:val="24"/>
          <w:szCs w:val="24"/>
          <w:lang w:eastAsia="zh-CN" w:bidi="hi-IN"/>
        </w:rPr>
        <w:t>noteikum</w:t>
      </w:r>
      <w:r>
        <w:rPr>
          <w:rFonts w:ascii="Times New Roman" w:eastAsia="SimSun" w:hAnsi="Times New Roman" w:cs="Times New Roman"/>
          <w:color w:val="00000A"/>
          <w:sz w:val="24"/>
          <w:szCs w:val="24"/>
          <w:lang w:eastAsia="zh-CN" w:bidi="hi-IN"/>
        </w:rPr>
        <w:t>u</w:t>
      </w:r>
      <w:r w:rsidRPr="004529B8">
        <w:rPr>
          <w:rFonts w:ascii="Times New Roman" w:eastAsia="SimSun" w:hAnsi="Times New Roman" w:cs="Times New Roman"/>
          <w:color w:val="00000A"/>
          <w:sz w:val="24"/>
          <w:szCs w:val="24"/>
          <w:lang w:eastAsia="zh-CN" w:bidi="hi-IN"/>
        </w:rPr>
        <w:t xml:space="preserve"> Nr.109</w:t>
      </w:r>
      <w:r>
        <w:rPr>
          <w:rFonts w:ascii="Times New Roman" w:eastAsia="SimSun" w:hAnsi="Times New Roman" w:cs="Times New Roman"/>
          <w:color w:val="00000A"/>
          <w:sz w:val="24"/>
          <w:szCs w:val="24"/>
          <w:lang w:eastAsia="zh-CN" w:bidi="hi-IN"/>
        </w:rPr>
        <w:t xml:space="preserve"> “</w:t>
      </w:r>
      <w:r w:rsidRPr="004529B8">
        <w:rPr>
          <w:rFonts w:ascii="Times New Roman" w:eastAsia="SimSun" w:hAnsi="Times New Roman" w:cs="Times New Roman"/>
          <w:color w:val="00000A"/>
          <w:sz w:val="24"/>
          <w:szCs w:val="24"/>
          <w:lang w:eastAsia="zh-CN" w:bidi="hi-IN"/>
        </w:rPr>
        <w:t>Kārtība, kādā atsavināma publiskas personas manta</w:t>
      </w:r>
      <w:r>
        <w:rPr>
          <w:rFonts w:ascii="Times New Roman" w:eastAsia="SimSun" w:hAnsi="Times New Roman" w:cs="Times New Roman"/>
          <w:color w:val="00000A"/>
          <w:sz w:val="24"/>
          <w:szCs w:val="24"/>
          <w:lang w:eastAsia="zh-CN" w:bidi="hi-IN"/>
        </w:rPr>
        <w:t>” 5.punktam iesniegumam pievienotas</w:t>
      </w:r>
      <w:r w:rsidRPr="007A648D">
        <w:rPr>
          <w:rFonts w:ascii="Times New Roman" w:eastAsia="SimSun" w:hAnsi="Times New Roman" w:cs="Times New Roman"/>
          <w:color w:val="00000A"/>
          <w:sz w:val="24"/>
          <w:szCs w:val="24"/>
          <w:lang w:eastAsia="zh-CN" w:bidi="hi-IN"/>
        </w:rPr>
        <w:t xml:space="preserve"> </w:t>
      </w:r>
      <w:r>
        <w:rPr>
          <w:rFonts w:ascii="Times New Roman" w:eastAsia="SimSun" w:hAnsi="Times New Roman" w:cs="Times New Roman"/>
          <w:color w:val="00000A"/>
          <w:sz w:val="24"/>
          <w:szCs w:val="24"/>
          <w:lang w:eastAsia="zh-CN" w:bidi="hi-IN"/>
        </w:rPr>
        <w:t>izziņas</w:t>
      </w:r>
      <w:r w:rsidRPr="003342C0">
        <w:rPr>
          <w:rFonts w:ascii="Times New Roman" w:eastAsia="SimSun" w:hAnsi="Times New Roman" w:cs="Times New Roman"/>
          <w:color w:val="00000A"/>
          <w:sz w:val="24"/>
          <w:szCs w:val="24"/>
          <w:lang w:eastAsia="zh-CN" w:bidi="hi-IN"/>
        </w:rPr>
        <w:t xml:space="preserve"> par komunālo maksājumu parādu </w:t>
      </w:r>
      <w:proofErr w:type="spellStart"/>
      <w:r w:rsidRPr="003342C0">
        <w:rPr>
          <w:rFonts w:ascii="Times New Roman" w:eastAsia="SimSun" w:hAnsi="Times New Roman" w:cs="Times New Roman"/>
          <w:color w:val="00000A"/>
          <w:sz w:val="24"/>
          <w:szCs w:val="24"/>
          <w:lang w:eastAsia="zh-CN" w:bidi="hi-IN"/>
        </w:rPr>
        <w:t>neesību</w:t>
      </w:r>
      <w:proofErr w:type="spellEnd"/>
      <w:r>
        <w:rPr>
          <w:rFonts w:ascii="Times New Roman" w:eastAsia="SimSun" w:hAnsi="Times New Roman" w:cs="Times New Roman"/>
          <w:color w:val="00000A"/>
          <w:sz w:val="24"/>
          <w:szCs w:val="24"/>
          <w:lang w:eastAsia="zh-CN" w:bidi="hi-IN"/>
        </w:rPr>
        <w:t xml:space="preserve"> un dzīvokļa īres līguma kopija.</w:t>
      </w:r>
    </w:p>
    <w:p w14:paraId="6017FAFC" w14:textId="1398FF8A" w:rsidR="00736A8C" w:rsidRDefault="00736A8C" w:rsidP="00DA5B1B">
      <w:pPr>
        <w:widowControl w:val="0"/>
        <w:suppressAutoHyphens/>
        <w:spacing w:after="0" w:line="360" w:lineRule="auto"/>
        <w:ind w:firstLine="567"/>
        <w:contextualSpacing/>
        <w:jc w:val="both"/>
        <w:rPr>
          <w:rFonts w:ascii="Times New Roman" w:eastAsia="SimSun" w:hAnsi="Times New Roman" w:cs="Times New Roman"/>
          <w:color w:val="00000A"/>
          <w:sz w:val="24"/>
          <w:szCs w:val="24"/>
          <w:lang w:eastAsia="zh-CN" w:bidi="hi-IN"/>
        </w:rPr>
      </w:pPr>
      <w:r w:rsidRPr="004529B8">
        <w:rPr>
          <w:rFonts w:ascii="Times New Roman" w:eastAsia="SimSun" w:hAnsi="Times New Roman" w:cs="Times New Roman"/>
          <w:color w:val="00000A"/>
          <w:sz w:val="24"/>
          <w:szCs w:val="24"/>
          <w:lang w:eastAsia="zh-CN" w:bidi="hi-IN"/>
        </w:rPr>
        <w:t xml:space="preserve">Ministru kabineta </w:t>
      </w:r>
      <w:r>
        <w:rPr>
          <w:rFonts w:ascii="Times New Roman" w:eastAsia="SimSun" w:hAnsi="Times New Roman" w:cs="Times New Roman"/>
          <w:color w:val="00000A"/>
          <w:sz w:val="24"/>
          <w:szCs w:val="24"/>
          <w:lang w:eastAsia="zh-CN" w:bidi="hi-IN"/>
        </w:rPr>
        <w:t xml:space="preserve">2011.gada 1.februāra </w:t>
      </w:r>
      <w:r w:rsidRPr="004529B8">
        <w:rPr>
          <w:rFonts w:ascii="Times New Roman" w:eastAsia="SimSun" w:hAnsi="Times New Roman" w:cs="Times New Roman"/>
          <w:color w:val="00000A"/>
          <w:sz w:val="24"/>
          <w:szCs w:val="24"/>
          <w:lang w:eastAsia="zh-CN" w:bidi="hi-IN"/>
        </w:rPr>
        <w:t>noteikum</w:t>
      </w:r>
      <w:r>
        <w:rPr>
          <w:rFonts w:ascii="Times New Roman" w:eastAsia="SimSun" w:hAnsi="Times New Roman" w:cs="Times New Roman"/>
          <w:color w:val="00000A"/>
          <w:sz w:val="24"/>
          <w:szCs w:val="24"/>
          <w:lang w:eastAsia="zh-CN" w:bidi="hi-IN"/>
        </w:rPr>
        <w:t>u</w:t>
      </w:r>
      <w:r w:rsidRPr="004529B8">
        <w:rPr>
          <w:rFonts w:ascii="Times New Roman" w:eastAsia="SimSun" w:hAnsi="Times New Roman" w:cs="Times New Roman"/>
          <w:color w:val="00000A"/>
          <w:sz w:val="24"/>
          <w:szCs w:val="24"/>
          <w:lang w:eastAsia="zh-CN" w:bidi="hi-IN"/>
        </w:rPr>
        <w:t xml:space="preserve"> Nr.109</w:t>
      </w:r>
      <w:r>
        <w:rPr>
          <w:rFonts w:ascii="Times New Roman" w:eastAsia="SimSun" w:hAnsi="Times New Roman" w:cs="Times New Roman"/>
          <w:color w:val="00000A"/>
          <w:sz w:val="24"/>
          <w:szCs w:val="24"/>
          <w:lang w:eastAsia="zh-CN" w:bidi="hi-IN"/>
        </w:rPr>
        <w:t xml:space="preserve"> “</w:t>
      </w:r>
      <w:r w:rsidRPr="004529B8">
        <w:rPr>
          <w:rFonts w:ascii="Times New Roman" w:eastAsia="SimSun" w:hAnsi="Times New Roman" w:cs="Times New Roman"/>
          <w:color w:val="00000A"/>
          <w:sz w:val="24"/>
          <w:szCs w:val="24"/>
          <w:lang w:eastAsia="zh-CN" w:bidi="hi-IN"/>
        </w:rPr>
        <w:t>Kārtība, kādā atsavināma publiskas personas manta</w:t>
      </w:r>
      <w:r>
        <w:rPr>
          <w:rFonts w:ascii="Times New Roman" w:eastAsia="SimSun" w:hAnsi="Times New Roman" w:cs="Times New Roman"/>
          <w:color w:val="00000A"/>
          <w:sz w:val="24"/>
          <w:szCs w:val="24"/>
          <w:lang w:eastAsia="zh-CN" w:bidi="hi-IN"/>
        </w:rPr>
        <w:t>” 11.5.apakšpunkts nosaka, ka p</w:t>
      </w:r>
      <w:r w:rsidRPr="00736A8C">
        <w:rPr>
          <w:rFonts w:ascii="Times New Roman" w:eastAsia="SimSun" w:hAnsi="Times New Roman" w:cs="Times New Roman"/>
          <w:color w:val="00000A"/>
          <w:sz w:val="24"/>
          <w:szCs w:val="24"/>
          <w:lang w:eastAsia="zh-CN" w:bidi="hi-IN"/>
        </w:rPr>
        <w:t>ēc atsavināšanas ierosinājuma un šo noteikumu 4., 5. un 6. punktā minēto dokumentu saņemšanas, ņemot vērā šajos noteikumos minētos nosacījumus</w:t>
      </w:r>
      <w:r>
        <w:rPr>
          <w:rFonts w:ascii="Times New Roman" w:eastAsia="SimSun" w:hAnsi="Times New Roman" w:cs="Times New Roman"/>
          <w:color w:val="00000A"/>
          <w:sz w:val="24"/>
          <w:szCs w:val="24"/>
          <w:lang w:eastAsia="zh-CN" w:bidi="hi-IN"/>
        </w:rPr>
        <w:t xml:space="preserve">, </w:t>
      </w:r>
      <w:r w:rsidRPr="00736A8C">
        <w:rPr>
          <w:rFonts w:ascii="Times New Roman" w:eastAsia="SimSun" w:hAnsi="Times New Roman" w:cs="Times New Roman"/>
          <w:color w:val="00000A"/>
          <w:sz w:val="24"/>
          <w:szCs w:val="24"/>
          <w:lang w:eastAsia="zh-CN" w:bidi="hi-IN"/>
        </w:rPr>
        <w:t>atvasinātas publiskas personas lēmējinstitūcija, bet likumā noteiktajos gadījumos – tās noteikta iestāde vai amatpersona pieņem lēmumu par attiecīgās atvasinātās publiskās personas nekustamā īpašuma nodošanu atsavināšanai vai par pamatotu atsavināšanas ierosinājuma atteikumu.</w:t>
      </w:r>
    </w:p>
    <w:p w14:paraId="67677F9D" w14:textId="5327F931" w:rsidR="00DA5B1B" w:rsidRDefault="00962AEE" w:rsidP="003B140B">
      <w:pPr>
        <w:widowControl w:val="0"/>
        <w:suppressAutoHyphens/>
        <w:spacing w:after="0" w:line="360" w:lineRule="auto"/>
        <w:ind w:firstLine="567"/>
        <w:contextualSpacing/>
        <w:jc w:val="both"/>
        <w:rPr>
          <w:rFonts w:ascii="Times New Roman" w:eastAsia="SimSun" w:hAnsi="Times New Roman" w:cs="Times New Roman"/>
          <w:color w:val="00000A"/>
          <w:sz w:val="24"/>
          <w:szCs w:val="24"/>
          <w:lang w:eastAsia="zh-CN" w:bidi="hi-IN"/>
        </w:rPr>
      </w:pPr>
      <w:r>
        <w:rPr>
          <w:rFonts w:ascii="Times New Roman" w:eastAsia="SimSun" w:hAnsi="Times New Roman" w:cs="Times New Roman"/>
          <w:color w:val="00000A"/>
          <w:sz w:val="24"/>
          <w:szCs w:val="24"/>
          <w:lang w:eastAsia="zh-CN" w:bidi="hi-IN"/>
        </w:rPr>
        <w:t xml:space="preserve">2000.gada 16.maijā starp Stradu pagasta padomi un </w:t>
      </w:r>
      <w:r w:rsidR="00A51215">
        <w:rPr>
          <w:rFonts w:ascii="Times New Roman" w:eastAsia="SimSun" w:hAnsi="Times New Roman" w:cs="Times New Roman"/>
          <w:color w:val="00000A"/>
          <w:sz w:val="24"/>
          <w:szCs w:val="24"/>
          <w:lang w:eastAsia="zh-CN" w:bidi="hi-IN"/>
        </w:rPr>
        <w:t>…</w:t>
      </w:r>
      <w:r>
        <w:rPr>
          <w:rFonts w:ascii="Times New Roman" w:eastAsia="SimSun" w:hAnsi="Times New Roman" w:cs="Times New Roman"/>
          <w:color w:val="00000A"/>
          <w:sz w:val="24"/>
          <w:szCs w:val="24"/>
          <w:lang w:eastAsia="zh-CN" w:bidi="hi-IN"/>
        </w:rPr>
        <w:t xml:space="preserve"> noslēgts dzīvojamās telpas īres līgums par dzīvokļa īpašumu “Stāķi 15” – 15, Stāķi, Stradu pagasts, Gulbenes novads. </w:t>
      </w:r>
      <w:r w:rsidRPr="00C17146">
        <w:rPr>
          <w:rFonts w:ascii="Times New Roman" w:eastAsia="SimSun" w:hAnsi="Times New Roman" w:cs="Times New Roman"/>
          <w:color w:val="00000A"/>
          <w:sz w:val="24"/>
          <w:szCs w:val="24"/>
          <w:lang w:eastAsia="zh-CN" w:bidi="hi-IN"/>
        </w:rPr>
        <w:t>Īres līguma termiņš noteikts uz nenoteiktu laiku</w:t>
      </w:r>
      <w:r w:rsidR="003B140B" w:rsidRPr="003B140B">
        <w:rPr>
          <w:rFonts w:ascii="Times New Roman" w:eastAsia="SimSun" w:hAnsi="Times New Roman" w:cs="Times New Roman"/>
          <w:color w:val="00000A"/>
          <w:sz w:val="24"/>
          <w:szCs w:val="24"/>
          <w:lang w:eastAsia="zh-CN" w:bidi="hi-IN"/>
        </w:rPr>
        <w:t>.</w:t>
      </w:r>
    </w:p>
    <w:p w14:paraId="127311F5" w14:textId="7E10E846" w:rsidR="00962AEE" w:rsidRDefault="00962AEE" w:rsidP="003B140B">
      <w:pPr>
        <w:widowControl w:val="0"/>
        <w:suppressAutoHyphens/>
        <w:spacing w:after="0" w:line="360" w:lineRule="auto"/>
        <w:ind w:firstLine="567"/>
        <w:contextualSpacing/>
        <w:jc w:val="both"/>
        <w:rPr>
          <w:rFonts w:ascii="Times New Roman" w:hAnsi="Times New Roman" w:cs="Times New Roman"/>
          <w:sz w:val="24"/>
          <w:szCs w:val="24"/>
        </w:rPr>
      </w:pPr>
      <w:r w:rsidRPr="0057608A">
        <w:rPr>
          <w:rFonts w:ascii="Times New Roman" w:hAnsi="Times New Roman" w:cs="Times New Roman"/>
          <w:sz w:val="24"/>
          <w:szCs w:val="24"/>
        </w:rPr>
        <w:t>2010.gada 25.februārī</w:t>
      </w:r>
      <w:r>
        <w:rPr>
          <w:rFonts w:ascii="Times New Roman" w:hAnsi="Times New Roman" w:cs="Times New Roman"/>
          <w:sz w:val="24"/>
          <w:szCs w:val="24"/>
        </w:rPr>
        <w:t xml:space="preserve"> </w:t>
      </w:r>
      <w:r w:rsidRPr="0057608A">
        <w:rPr>
          <w:rFonts w:ascii="Times New Roman" w:hAnsi="Times New Roman" w:cs="Times New Roman"/>
          <w:sz w:val="24"/>
          <w:szCs w:val="24"/>
        </w:rPr>
        <w:t xml:space="preserve">Gulbenes novada dome pieņēma lēmumu (protokols Nr.2; 29.§ 23.p.) “Par iedzīvotāju reģistrēšanu Gulbenes novada domes dzīvokļu jautājumu risināšanas reģistrā”, ar kuru nolēma reģistrēt </w:t>
      </w:r>
      <w:r w:rsidR="00A51215">
        <w:rPr>
          <w:rFonts w:ascii="Times New Roman" w:hAnsi="Times New Roman" w:cs="Times New Roman"/>
          <w:sz w:val="24"/>
          <w:szCs w:val="24"/>
        </w:rPr>
        <w:t>…</w:t>
      </w:r>
      <w:r w:rsidRPr="0057608A">
        <w:rPr>
          <w:rFonts w:ascii="Times New Roman" w:hAnsi="Times New Roman" w:cs="Times New Roman"/>
          <w:sz w:val="24"/>
          <w:szCs w:val="24"/>
        </w:rPr>
        <w:t xml:space="preserve"> dzīvokļu jautājumu risināšanas 4.reģistrā</w:t>
      </w:r>
      <w:r>
        <w:rPr>
          <w:rFonts w:ascii="Times New Roman" w:hAnsi="Times New Roman" w:cs="Times New Roman"/>
          <w:sz w:val="24"/>
          <w:szCs w:val="24"/>
        </w:rPr>
        <w:t>, kas ir</w:t>
      </w:r>
      <w:r w:rsidRPr="0057608A">
        <w:rPr>
          <w:rFonts w:ascii="Times New Roman" w:hAnsi="Times New Roman" w:cs="Times New Roman"/>
          <w:sz w:val="24"/>
          <w:szCs w:val="24"/>
        </w:rPr>
        <w:t xml:space="preserve"> īrētās dzīvojamās telpas apmaiņ</w:t>
      </w:r>
      <w:r w:rsidR="00E666EC">
        <w:rPr>
          <w:rFonts w:ascii="Times New Roman" w:hAnsi="Times New Roman" w:cs="Times New Roman"/>
          <w:sz w:val="24"/>
          <w:szCs w:val="24"/>
        </w:rPr>
        <w:t>a</w:t>
      </w:r>
      <w:r w:rsidRPr="0057608A">
        <w:rPr>
          <w:rFonts w:ascii="Times New Roman" w:hAnsi="Times New Roman" w:cs="Times New Roman"/>
          <w:sz w:val="24"/>
          <w:szCs w:val="24"/>
        </w:rPr>
        <w:t xml:space="preserve"> pret citu īrējamu dzīvojamo telpu</w:t>
      </w:r>
      <w:r>
        <w:rPr>
          <w:rFonts w:ascii="Times New Roman" w:hAnsi="Times New Roman" w:cs="Times New Roman"/>
          <w:sz w:val="24"/>
          <w:szCs w:val="24"/>
        </w:rPr>
        <w:t>.</w:t>
      </w:r>
    </w:p>
    <w:p w14:paraId="768F0F24" w14:textId="31AA29A4" w:rsidR="00962AEE" w:rsidRDefault="00962AEE" w:rsidP="003B140B">
      <w:pPr>
        <w:widowControl w:val="0"/>
        <w:suppressAutoHyphens/>
        <w:spacing w:after="0" w:line="360" w:lineRule="auto"/>
        <w:ind w:firstLine="567"/>
        <w:contextualSpacing/>
        <w:jc w:val="both"/>
        <w:rPr>
          <w:rFonts w:ascii="Times New Roman" w:hAnsi="Times New Roman" w:cs="Times New Roman"/>
          <w:sz w:val="24"/>
          <w:szCs w:val="24"/>
        </w:rPr>
      </w:pPr>
      <w:r w:rsidRPr="0057608A">
        <w:rPr>
          <w:rFonts w:ascii="Times New Roman" w:hAnsi="Times New Roman" w:cs="Times New Roman"/>
          <w:sz w:val="24"/>
          <w:szCs w:val="24"/>
        </w:rPr>
        <w:t>2011.gada 24.novembrī Gulbenes novada dome pieņēma lēmumu (protokols Nr.16; 2.§ 2.p) “Par dzīvojamās telpas izīrēšanu Gulbenes novada pašvaldības administratīvajā teritorijā”</w:t>
      </w:r>
      <w:r>
        <w:rPr>
          <w:rFonts w:ascii="Times New Roman" w:hAnsi="Times New Roman" w:cs="Times New Roman"/>
          <w:sz w:val="24"/>
          <w:szCs w:val="24"/>
        </w:rPr>
        <w:t>,</w:t>
      </w:r>
      <w:r w:rsidRPr="0057608A">
        <w:rPr>
          <w:rFonts w:ascii="Times New Roman" w:hAnsi="Times New Roman" w:cs="Times New Roman"/>
          <w:sz w:val="24"/>
          <w:szCs w:val="24"/>
        </w:rPr>
        <w:t xml:space="preserve"> ar kuru nolēma izīrēt </w:t>
      </w:r>
      <w:r w:rsidR="00A51215">
        <w:rPr>
          <w:rFonts w:ascii="Times New Roman" w:hAnsi="Times New Roman" w:cs="Times New Roman"/>
          <w:sz w:val="24"/>
          <w:szCs w:val="24"/>
        </w:rPr>
        <w:t>…</w:t>
      </w:r>
      <w:r>
        <w:rPr>
          <w:rFonts w:ascii="Times New Roman" w:hAnsi="Times New Roman" w:cs="Times New Roman"/>
          <w:sz w:val="24"/>
          <w:szCs w:val="24"/>
        </w:rPr>
        <w:t xml:space="preserve"> </w:t>
      </w:r>
      <w:r w:rsidRPr="0057608A">
        <w:rPr>
          <w:rFonts w:ascii="Times New Roman" w:hAnsi="Times New Roman" w:cs="Times New Roman"/>
          <w:sz w:val="24"/>
          <w:szCs w:val="24"/>
        </w:rPr>
        <w:t>dzīvokļa īpašumu Nākotnes iel</w:t>
      </w:r>
      <w:r>
        <w:rPr>
          <w:rFonts w:ascii="Times New Roman" w:hAnsi="Times New Roman" w:cs="Times New Roman"/>
          <w:sz w:val="24"/>
          <w:szCs w:val="24"/>
        </w:rPr>
        <w:t>ā</w:t>
      </w:r>
      <w:r w:rsidRPr="0057608A">
        <w:rPr>
          <w:rFonts w:ascii="Times New Roman" w:hAnsi="Times New Roman" w:cs="Times New Roman"/>
          <w:sz w:val="24"/>
          <w:szCs w:val="24"/>
        </w:rPr>
        <w:t xml:space="preserve"> 2 k</w:t>
      </w:r>
      <w:r>
        <w:rPr>
          <w:rFonts w:ascii="Times New Roman" w:hAnsi="Times New Roman" w:cs="Times New Roman"/>
          <w:sz w:val="24"/>
          <w:szCs w:val="24"/>
        </w:rPr>
        <w:t xml:space="preserve"> </w:t>
      </w:r>
      <w:r w:rsidRPr="0057608A">
        <w:rPr>
          <w:rFonts w:ascii="Times New Roman" w:hAnsi="Times New Roman" w:cs="Times New Roman"/>
          <w:sz w:val="24"/>
          <w:szCs w:val="24"/>
        </w:rPr>
        <w:t>- 9 - 75, Gulben</w:t>
      </w:r>
      <w:r>
        <w:rPr>
          <w:rFonts w:ascii="Times New Roman" w:hAnsi="Times New Roman" w:cs="Times New Roman"/>
          <w:sz w:val="24"/>
          <w:szCs w:val="24"/>
        </w:rPr>
        <w:t>ē</w:t>
      </w:r>
      <w:r w:rsidRPr="0057608A">
        <w:rPr>
          <w:rFonts w:ascii="Times New Roman" w:hAnsi="Times New Roman" w:cs="Times New Roman"/>
          <w:sz w:val="24"/>
          <w:szCs w:val="24"/>
        </w:rPr>
        <w:t>, Gulbenes novad</w:t>
      </w:r>
      <w:r>
        <w:rPr>
          <w:rFonts w:ascii="Times New Roman" w:hAnsi="Times New Roman" w:cs="Times New Roman"/>
          <w:sz w:val="24"/>
          <w:szCs w:val="24"/>
        </w:rPr>
        <w:t>ā.</w:t>
      </w:r>
    </w:p>
    <w:p w14:paraId="217E9F22" w14:textId="058663F7" w:rsidR="00962AEE" w:rsidRDefault="00962AEE" w:rsidP="00140006">
      <w:pPr>
        <w:widowControl w:val="0"/>
        <w:suppressAutoHyphens/>
        <w:spacing w:after="0" w:line="360" w:lineRule="auto"/>
        <w:ind w:firstLine="567"/>
        <w:contextualSpacing/>
        <w:jc w:val="both"/>
        <w:rPr>
          <w:rFonts w:ascii="Times New Roman" w:hAnsi="Times New Roman" w:cs="Times New Roman"/>
          <w:sz w:val="24"/>
          <w:szCs w:val="24"/>
        </w:rPr>
      </w:pPr>
      <w:r w:rsidRPr="0057608A">
        <w:rPr>
          <w:rFonts w:ascii="Times New Roman" w:hAnsi="Times New Roman" w:cs="Times New Roman"/>
          <w:sz w:val="24"/>
          <w:szCs w:val="24"/>
        </w:rPr>
        <w:t>2011.gada 25.novembrī starp Gulbenes novada SIA “Gulbenes Nami”</w:t>
      </w:r>
      <w:r>
        <w:rPr>
          <w:rFonts w:ascii="Times New Roman" w:hAnsi="Times New Roman" w:cs="Times New Roman"/>
          <w:sz w:val="24"/>
          <w:szCs w:val="24"/>
        </w:rPr>
        <w:t xml:space="preserve"> un </w:t>
      </w:r>
      <w:r w:rsidR="00A51215">
        <w:rPr>
          <w:rFonts w:ascii="Times New Roman" w:hAnsi="Times New Roman" w:cs="Times New Roman"/>
          <w:sz w:val="24"/>
          <w:szCs w:val="24"/>
        </w:rPr>
        <w:t>…</w:t>
      </w:r>
      <w:r w:rsidRPr="0057608A">
        <w:rPr>
          <w:rFonts w:ascii="Times New Roman" w:hAnsi="Times New Roman" w:cs="Times New Roman"/>
          <w:sz w:val="24"/>
          <w:szCs w:val="24"/>
        </w:rPr>
        <w:t xml:space="preserve"> </w:t>
      </w:r>
      <w:r w:rsidR="00140006">
        <w:rPr>
          <w:rFonts w:ascii="Times New Roman" w:hAnsi="Times New Roman" w:cs="Times New Roman"/>
          <w:sz w:val="24"/>
          <w:szCs w:val="24"/>
        </w:rPr>
        <w:t xml:space="preserve">tika </w:t>
      </w:r>
      <w:r w:rsidRPr="0057608A">
        <w:rPr>
          <w:rFonts w:ascii="Times New Roman" w:hAnsi="Times New Roman" w:cs="Times New Roman"/>
          <w:sz w:val="24"/>
          <w:szCs w:val="24"/>
        </w:rPr>
        <w:t>noslēgts īres līgums Nr.2882 par dzīvokļa īpašumu Nākotnes iela 2 k</w:t>
      </w:r>
      <w:r>
        <w:rPr>
          <w:rFonts w:ascii="Times New Roman" w:hAnsi="Times New Roman" w:cs="Times New Roman"/>
          <w:sz w:val="24"/>
          <w:szCs w:val="24"/>
        </w:rPr>
        <w:t xml:space="preserve"> </w:t>
      </w:r>
      <w:r w:rsidRPr="0057608A">
        <w:rPr>
          <w:rFonts w:ascii="Times New Roman" w:hAnsi="Times New Roman" w:cs="Times New Roman"/>
          <w:sz w:val="24"/>
          <w:szCs w:val="24"/>
        </w:rPr>
        <w:t>-</w:t>
      </w:r>
      <w:r>
        <w:rPr>
          <w:rFonts w:ascii="Times New Roman" w:hAnsi="Times New Roman" w:cs="Times New Roman"/>
          <w:sz w:val="24"/>
          <w:szCs w:val="24"/>
        </w:rPr>
        <w:t xml:space="preserve"> </w:t>
      </w:r>
      <w:r w:rsidRPr="0057608A">
        <w:rPr>
          <w:rFonts w:ascii="Times New Roman" w:hAnsi="Times New Roman" w:cs="Times New Roman"/>
          <w:sz w:val="24"/>
          <w:szCs w:val="24"/>
        </w:rPr>
        <w:t>9 - 75, Gulbene, Gulbenes novads</w:t>
      </w:r>
      <w:r>
        <w:rPr>
          <w:rFonts w:ascii="Times New Roman" w:hAnsi="Times New Roman" w:cs="Times New Roman"/>
          <w:sz w:val="24"/>
          <w:szCs w:val="24"/>
        </w:rPr>
        <w:t>.</w:t>
      </w:r>
      <w:r w:rsidR="00E666EC">
        <w:rPr>
          <w:rFonts w:ascii="Times New Roman" w:hAnsi="Times New Roman" w:cs="Times New Roman"/>
          <w:sz w:val="24"/>
          <w:szCs w:val="24"/>
        </w:rPr>
        <w:t xml:space="preserve"> </w:t>
      </w:r>
      <w:r w:rsidR="00E666EC" w:rsidRPr="00C17146">
        <w:rPr>
          <w:rFonts w:ascii="Times New Roman" w:eastAsia="SimSun" w:hAnsi="Times New Roman" w:cs="Times New Roman"/>
          <w:color w:val="00000A"/>
          <w:sz w:val="24"/>
          <w:szCs w:val="24"/>
          <w:lang w:eastAsia="zh-CN" w:bidi="hi-IN"/>
        </w:rPr>
        <w:lastRenderedPageBreak/>
        <w:t>Īres līguma termiņš noteikts uz nenoteiktu laiku</w:t>
      </w:r>
      <w:r w:rsidR="00140006">
        <w:rPr>
          <w:rFonts w:ascii="Times New Roman" w:eastAsia="SimSun" w:hAnsi="Times New Roman" w:cs="Times New Roman"/>
          <w:color w:val="00000A"/>
          <w:sz w:val="24"/>
          <w:szCs w:val="24"/>
          <w:lang w:eastAsia="zh-CN" w:bidi="hi-IN"/>
        </w:rPr>
        <w:t>.</w:t>
      </w:r>
      <w:r w:rsidR="00140006">
        <w:rPr>
          <w:rFonts w:ascii="Times New Roman" w:hAnsi="Times New Roman" w:cs="Times New Roman"/>
          <w:sz w:val="24"/>
          <w:szCs w:val="24"/>
        </w:rPr>
        <w:t xml:space="preserve"> Savukārt, </w:t>
      </w:r>
      <w:r>
        <w:rPr>
          <w:rFonts w:ascii="Times New Roman" w:hAnsi="Times New Roman" w:cs="Times New Roman"/>
          <w:sz w:val="24"/>
          <w:szCs w:val="24"/>
        </w:rPr>
        <w:t>2011.gada 25.novembr</w:t>
      </w:r>
      <w:r w:rsidR="00140006">
        <w:rPr>
          <w:rFonts w:ascii="Times New Roman" w:hAnsi="Times New Roman" w:cs="Times New Roman"/>
          <w:sz w:val="24"/>
          <w:szCs w:val="24"/>
        </w:rPr>
        <w:t xml:space="preserve">ī sastādot </w:t>
      </w:r>
      <w:r>
        <w:rPr>
          <w:rFonts w:ascii="Times New Roman" w:hAnsi="Times New Roman" w:cs="Times New Roman"/>
          <w:sz w:val="24"/>
          <w:szCs w:val="24"/>
        </w:rPr>
        <w:t xml:space="preserve"> dzīvojamās telpas nodošanas – pieņemšanas aktu</w:t>
      </w:r>
      <w:r w:rsidR="00140006">
        <w:rPr>
          <w:rFonts w:ascii="Times New Roman" w:hAnsi="Times New Roman" w:cs="Times New Roman"/>
          <w:sz w:val="24"/>
          <w:szCs w:val="24"/>
        </w:rPr>
        <w:t>,</w:t>
      </w:r>
      <w:r>
        <w:rPr>
          <w:rFonts w:ascii="Times New Roman" w:hAnsi="Times New Roman" w:cs="Times New Roman"/>
          <w:sz w:val="24"/>
          <w:szCs w:val="24"/>
        </w:rPr>
        <w:t xml:space="preserve"> </w:t>
      </w:r>
      <w:r w:rsidR="00A51215">
        <w:rPr>
          <w:rFonts w:ascii="Times New Roman" w:hAnsi="Times New Roman" w:cs="Times New Roman"/>
          <w:sz w:val="24"/>
          <w:szCs w:val="24"/>
        </w:rPr>
        <w:t>…</w:t>
      </w:r>
      <w:r>
        <w:rPr>
          <w:rFonts w:ascii="Times New Roman" w:hAnsi="Times New Roman" w:cs="Times New Roman"/>
          <w:sz w:val="24"/>
          <w:szCs w:val="24"/>
        </w:rPr>
        <w:t xml:space="preserve"> nodeva </w:t>
      </w:r>
      <w:r w:rsidR="00140006">
        <w:rPr>
          <w:rFonts w:ascii="Times New Roman" w:eastAsia="SimSun" w:hAnsi="Times New Roman" w:cs="Times New Roman"/>
          <w:color w:val="00000A"/>
          <w:sz w:val="24"/>
          <w:szCs w:val="24"/>
          <w:lang w:eastAsia="zh-CN" w:bidi="hi-IN"/>
        </w:rPr>
        <w:t>un Gulbenes novada</w:t>
      </w:r>
      <w:r>
        <w:rPr>
          <w:rFonts w:ascii="Times New Roman" w:eastAsia="SimSun" w:hAnsi="Times New Roman" w:cs="Times New Roman"/>
          <w:color w:val="00000A"/>
          <w:sz w:val="24"/>
          <w:szCs w:val="24"/>
          <w:lang w:eastAsia="zh-CN" w:bidi="hi-IN"/>
        </w:rPr>
        <w:t xml:space="preserve"> </w:t>
      </w:r>
      <w:r w:rsidR="00140006">
        <w:rPr>
          <w:rFonts w:ascii="Times New Roman" w:hAnsi="Times New Roman" w:cs="Times New Roman"/>
          <w:sz w:val="24"/>
          <w:szCs w:val="24"/>
        </w:rPr>
        <w:t xml:space="preserve">Stradu pagasta pārvaldes vadītājs Juris </w:t>
      </w:r>
      <w:proofErr w:type="spellStart"/>
      <w:r w:rsidR="00140006">
        <w:rPr>
          <w:rFonts w:ascii="Times New Roman" w:hAnsi="Times New Roman" w:cs="Times New Roman"/>
          <w:sz w:val="24"/>
          <w:szCs w:val="24"/>
        </w:rPr>
        <w:t>Duļbinskis</w:t>
      </w:r>
      <w:proofErr w:type="spellEnd"/>
      <w:r w:rsidR="00140006">
        <w:rPr>
          <w:rFonts w:ascii="Times New Roman" w:hAnsi="Times New Roman" w:cs="Times New Roman"/>
          <w:sz w:val="24"/>
          <w:szCs w:val="24"/>
        </w:rPr>
        <w:t xml:space="preserve"> pieņēma dzīvojamo telpu </w:t>
      </w:r>
      <w:r w:rsidR="00140006">
        <w:rPr>
          <w:rFonts w:ascii="Times New Roman" w:eastAsia="SimSun" w:hAnsi="Times New Roman" w:cs="Times New Roman"/>
          <w:color w:val="00000A"/>
          <w:sz w:val="24"/>
          <w:szCs w:val="24"/>
          <w:lang w:eastAsia="zh-CN" w:bidi="hi-IN"/>
        </w:rPr>
        <w:t>“Stāķi 15” – 15, Stāķi, Stradu pagasts, Gulbenes novads</w:t>
      </w:r>
      <w:r w:rsidR="00140006">
        <w:rPr>
          <w:rFonts w:ascii="Times New Roman" w:hAnsi="Times New Roman" w:cs="Times New Roman"/>
          <w:sz w:val="24"/>
          <w:szCs w:val="24"/>
        </w:rPr>
        <w:t>.</w:t>
      </w:r>
    </w:p>
    <w:p w14:paraId="07F26351" w14:textId="68C2BBB6" w:rsidR="00331B8A" w:rsidRPr="00544B63" w:rsidRDefault="00331B8A" w:rsidP="00331B8A">
      <w:pPr>
        <w:widowControl w:val="0"/>
        <w:suppressAutoHyphens/>
        <w:spacing w:after="0" w:line="360" w:lineRule="auto"/>
        <w:ind w:firstLine="567"/>
        <w:jc w:val="both"/>
        <w:rPr>
          <w:rFonts w:ascii="Times New Roman" w:hAnsi="Times New Roman" w:cs="Times New Roman"/>
          <w:sz w:val="24"/>
          <w:szCs w:val="24"/>
        </w:rPr>
      </w:pPr>
      <w:r w:rsidRPr="00544B63">
        <w:rPr>
          <w:rFonts w:ascii="Times New Roman" w:eastAsia="SimSun" w:hAnsi="Times New Roman" w:cs="Times New Roman"/>
          <w:sz w:val="24"/>
          <w:szCs w:val="24"/>
          <w:lang w:eastAsia="zh-CN" w:bidi="hi-IN"/>
        </w:rPr>
        <w:t xml:space="preserve">2002.gada 1. janvārī stājās spēkā </w:t>
      </w:r>
      <w:r w:rsidR="00A01149" w:rsidRPr="00544B63">
        <w:rPr>
          <w:rFonts w:ascii="Times New Roman" w:eastAsia="SimSun" w:hAnsi="Times New Roman" w:cs="Times New Roman"/>
          <w:sz w:val="24"/>
          <w:szCs w:val="24"/>
          <w:lang w:eastAsia="zh-CN" w:bidi="hi-IN"/>
        </w:rPr>
        <w:t>l</w:t>
      </w:r>
      <w:r w:rsidRPr="00544B63">
        <w:rPr>
          <w:rFonts w:ascii="Times New Roman" w:eastAsia="SimSun" w:hAnsi="Times New Roman" w:cs="Times New Roman"/>
          <w:sz w:val="24"/>
          <w:szCs w:val="24"/>
          <w:lang w:eastAsia="zh-CN" w:bidi="hi-IN"/>
        </w:rPr>
        <w:t xml:space="preserve">ikums “Par palīdzību dzīvokļa jautājumu risināšanā”, kas nosaka, ka palīdzības reģistrs iekārtojams katrā pašvaldībā, kurā ir personas, kas vēlas un ir tiesīgas saņemt palīdzību. Viens no palīdzības veidiem – pašvaldībai piederošā vai tās nomātās dzīvojamās telpas izīrēšana. Lēmumu par reģistrēšanu palīdzības reģistrā un dzīvojamās telpas izīrēšanu pieņem pašvaldības </w:t>
      </w:r>
      <w:r w:rsidR="00A01149" w:rsidRPr="00544B63">
        <w:rPr>
          <w:rFonts w:ascii="Times New Roman" w:eastAsia="SimSun" w:hAnsi="Times New Roman" w:cs="Times New Roman"/>
          <w:sz w:val="24"/>
          <w:szCs w:val="24"/>
          <w:lang w:eastAsia="zh-CN" w:bidi="hi-IN"/>
        </w:rPr>
        <w:t>d</w:t>
      </w:r>
      <w:r w:rsidRPr="00544B63">
        <w:rPr>
          <w:rFonts w:ascii="Times New Roman" w:eastAsia="SimSun" w:hAnsi="Times New Roman" w:cs="Times New Roman"/>
          <w:sz w:val="24"/>
          <w:szCs w:val="24"/>
          <w:lang w:eastAsia="zh-CN" w:bidi="hi-IN"/>
        </w:rPr>
        <w:t xml:space="preserve">ome. </w:t>
      </w:r>
      <w:r w:rsidR="00A01149" w:rsidRPr="00544B63">
        <w:rPr>
          <w:rFonts w:ascii="Times New Roman" w:eastAsia="SimSun" w:hAnsi="Times New Roman" w:cs="Times New Roman"/>
          <w:sz w:val="24"/>
          <w:szCs w:val="24"/>
          <w:lang w:eastAsia="zh-CN" w:bidi="hi-IN"/>
        </w:rPr>
        <w:t>M</w:t>
      </w:r>
      <w:r w:rsidRPr="00544B63">
        <w:rPr>
          <w:rFonts w:ascii="Times New Roman" w:eastAsia="SimSun" w:hAnsi="Times New Roman" w:cs="Times New Roman"/>
          <w:sz w:val="24"/>
          <w:szCs w:val="24"/>
          <w:lang w:eastAsia="zh-CN" w:bidi="hi-IN"/>
        </w:rPr>
        <w:t xml:space="preserve">inētā </w:t>
      </w:r>
      <w:r w:rsidR="00A01149" w:rsidRPr="00544B63">
        <w:rPr>
          <w:rFonts w:ascii="Times New Roman" w:eastAsia="SimSun" w:hAnsi="Times New Roman" w:cs="Times New Roman"/>
          <w:sz w:val="24"/>
          <w:szCs w:val="24"/>
          <w:lang w:eastAsia="zh-CN" w:bidi="hi-IN"/>
        </w:rPr>
        <w:t>l</w:t>
      </w:r>
      <w:r w:rsidRPr="00544B63">
        <w:rPr>
          <w:rFonts w:ascii="Times New Roman" w:eastAsia="SimSun" w:hAnsi="Times New Roman" w:cs="Times New Roman"/>
          <w:sz w:val="24"/>
          <w:szCs w:val="24"/>
          <w:lang w:eastAsia="zh-CN" w:bidi="hi-IN"/>
        </w:rPr>
        <w:t xml:space="preserve">ikuma 20.pants nosaka, ka šajā likumā </w:t>
      </w:r>
      <w:r w:rsidRPr="00544B63">
        <w:rPr>
          <w:rFonts w:ascii="Times New Roman" w:hAnsi="Times New Roman" w:cs="Times New Roman"/>
          <w:sz w:val="24"/>
          <w:szCs w:val="24"/>
        </w:rPr>
        <w:t>paredzētajos gadījumos un noteiktajā kārtībā izīrētās dzīvojamās telpas netiek nodotas privatizācijai, tās nevar iegūt īpašumā līdz dzīvojamās mājas privatizācijai un tās nav pārdodamas vai citādi atsavināmas dzīvojamo telpu īrniekiem vai citām personām.</w:t>
      </w:r>
    </w:p>
    <w:p w14:paraId="26D0C514" w14:textId="433A6537" w:rsidR="00DA5B1B" w:rsidRPr="0035671F" w:rsidRDefault="00962AEE" w:rsidP="0035671F">
      <w:pPr>
        <w:widowControl w:val="0"/>
        <w:suppressAutoHyphens/>
        <w:spacing w:after="0" w:line="360" w:lineRule="auto"/>
        <w:ind w:firstLine="567"/>
        <w:jc w:val="both"/>
        <w:rPr>
          <w:rFonts w:ascii="Times New Roman" w:eastAsia="Times New Roman" w:hAnsi="Times New Roman"/>
          <w:bCs/>
          <w:sz w:val="24"/>
          <w:szCs w:val="24"/>
        </w:rPr>
      </w:pPr>
      <w:r w:rsidRPr="009E2C9A">
        <w:rPr>
          <w:rFonts w:ascii="Times New Roman" w:hAnsi="Times New Roman" w:cs="Times New Roman"/>
          <w:sz w:val="24"/>
          <w:szCs w:val="24"/>
        </w:rPr>
        <w:t xml:space="preserve">Ņemot vērā, ka sākotnēji dzīvojamās telpas </w:t>
      </w:r>
      <w:r w:rsidR="00A51215">
        <w:rPr>
          <w:rFonts w:ascii="Times New Roman" w:hAnsi="Times New Roman" w:cs="Times New Roman"/>
          <w:sz w:val="24"/>
          <w:szCs w:val="24"/>
        </w:rPr>
        <w:t>…</w:t>
      </w:r>
      <w:r w:rsidRPr="009E2C9A">
        <w:rPr>
          <w:rFonts w:ascii="Times New Roman" w:hAnsi="Times New Roman" w:cs="Times New Roman"/>
          <w:sz w:val="24"/>
          <w:szCs w:val="24"/>
        </w:rPr>
        <w:t xml:space="preserve"> piešķirtas pirms likuma </w:t>
      </w:r>
      <w:r w:rsidRPr="009E2C9A">
        <w:rPr>
          <w:rFonts w:ascii="Times New Roman" w:eastAsia="SimSun" w:hAnsi="Times New Roman" w:cs="Times New Roman"/>
          <w:color w:val="00000A"/>
          <w:sz w:val="24"/>
          <w:szCs w:val="24"/>
          <w:lang w:eastAsia="zh-CN" w:bidi="hi-IN"/>
        </w:rPr>
        <w:t>“Par palīdzību dzīvokļa jautājumu risināšanā” stāšanās spēkā un dzīvokļa īpašums nav piešķirts kā palīdzība dzīvokļu jautājumu risināšanā,</w:t>
      </w:r>
      <w:r>
        <w:rPr>
          <w:rFonts w:ascii="Times New Roman" w:eastAsia="SimSun" w:hAnsi="Times New Roman" w:cs="Times New Roman"/>
          <w:color w:val="00000A"/>
          <w:sz w:val="24"/>
          <w:szCs w:val="24"/>
          <w:lang w:eastAsia="zh-CN" w:bidi="hi-IN"/>
        </w:rPr>
        <w:t xml:space="preserve"> un, ka sākotnēji piešķirtās dzīvojamās telpas ir mainītas uz mazākas platības dzīvojamām telpām,</w:t>
      </w:r>
      <w:r w:rsidRPr="009E2C9A">
        <w:rPr>
          <w:rFonts w:ascii="Times New Roman" w:eastAsia="SimSun" w:hAnsi="Times New Roman" w:cs="Times New Roman"/>
          <w:color w:val="00000A"/>
          <w:sz w:val="24"/>
          <w:szCs w:val="24"/>
          <w:lang w:eastAsia="zh-CN" w:bidi="hi-IN"/>
        </w:rPr>
        <w:t xml:space="preserve"> </w:t>
      </w:r>
      <w:r w:rsidR="00A51215">
        <w:rPr>
          <w:rFonts w:ascii="Times New Roman" w:hAnsi="Times New Roman" w:cs="Times New Roman"/>
          <w:sz w:val="24"/>
          <w:szCs w:val="24"/>
        </w:rPr>
        <w:t>…</w:t>
      </w:r>
      <w:r w:rsidRPr="009E2C9A">
        <w:rPr>
          <w:rFonts w:ascii="Times New Roman" w:hAnsi="Times New Roman" w:cs="Times New Roman"/>
          <w:sz w:val="24"/>
          <w:szCs w:val="24"/>
        </w:rPr>
        <w:t xml:space="preserve"> </w:t>
      </w:r>
      <w:r w:rsidRPr="009E2C9A">
        <w:rPr>
          <w:rFonts w:ascii="Times New Roman" w:eastAsia="SimSun" w:hAnsi="Times New Roman" w:cs="Times New Roman"/>
          <w:color w:val="00000A"/>
          <w:sz w:val="24"/>
          <w:szCs w:val="24"/>
          <w:lang w:eastAsia="zh-CN" w:bidi="hi-IN"/>
        </w:rPr>
        <w:t>ir tiesīga ierosināt dzīvokļa īpašuma Nākotnes ielā 2 k – 9 – 75, Gulbene, Gulbenes novads, atsavināšanu</w:t>
      </w:r>
      <w:r w:rsidR="00B433AC">
        <w:rPr>
          <w:rFonts w:ascii="Times New Roman" w:eastAsia="SimSun" w:hAnsi="Times New Roman" w:cs="Times New Roman"/>
          <w:color w:val="00000A"/>
          <w:sz w:val="24"/>
          <w:szCs w:val="24"/>
          <w:lang w:eastAsia="zh-CN" w:bidi="hi-IN"/>
        </w:rPr>
        <w:t>.</w:t>
      </w:r>
    </w:p>
    <w:p w14:paraId="6085FF80" w14:textId="1EA970BB" w:rsidR="00DA5B1B" w:rsidRPr="004F2F6A" w:rsidRDefault="003342C0" w:rsidP="00DA5B1B">
      <w:pPr>
        <w:widowControl w:val="0"/>
        <w:suppressAutoHyphens/>
        <w:spacing w:after="0" w:line="360" w:lineRule="auto"/>
        <w:ind w:firstLine="567"/>
        <w:jc w:val="both"/>
        <w:rPr>
          <w:rFonts w:ascii="Times New Roman" w:eastAsia="SimSun" w:hAnsi="Times New Roman" w:cs="Times New Roman"/>
          <w:color w:val="00000A"/>
          <w:sz w:val="24"/>
          <w:szCs w:val="24"/>
          <w:lang w:eastAsia="zh-CN" w:bidi="hi-IN"/>
        </w:rPr>
      </w:pPr>
      <w:r w:rsidRPr="00544B63">
        <w:rPr>
          <w:rFonts w:ascii="Times New Roman" w:eastAsia="SimSun" w:hAnsi="Times New Roman" w:cs="Times New Roman"/>
          <w:sz w:val="24"/>
          <w:szCs w:val="24"/>
          <w:lang w:eastAsia="zh-CN" w:bidi="hi-IN"/>
        </w:rPr>
        <w:t xml:space="preserve">Pamatojoties uz </w:t>
      </w:r>
      <w:r w:rsidR="00D4186A" w:rsidRPr="00544B63">
        <w:rPr>
          <w:rFonts w:ascii="Times New Roman" w:eastAsia="SimSun" w:hAnsi="Times New Roman" w:cs="Times New Roman"/>
          <w:sz w:val="24"/>
          <w:szCs w:val="24"/>
          <w:lang w:eastAsia="zh-CN" w:bidi="hi-IN"/>
        </w:rPr>
        <w:t>Pašvaldību likuma</w:t>
      </w:r>
      <w:r w:rsidRPr="00544B63">
        <w:rPr>
          <w:rFonts w:ascii="Times New Roman" w:eastAsia="SimSun" w:hAnsi="Times New Roman" w:cs="Times New Roman"/>
          <w:sz w:val="24"/>
          <w:szCs w:val="24"/>
          <w:lang w:eastAsia="zh-CN" w:bidi="hi-IN"/>
        </w:rPr>
        <w:t xml:space="preserve"> 1</w:t>
      </w:r>
      <w:r w:rsidR="00D4186A" w:rsidRPr="00544B63">
        <w:rPr>
          <w:rFonts w:ascii="Times New Roman" w:eastAsia="SimSun" w:hAnsi="Times New Roman" w:cs="Times New Roman"/>
          <w:sz w:val="24"/>
          <w:szCs w:val="24"/>
          <w:lang w:eastAsia="zh-CN" w:bidi="hi-IN"/>
        </w:rPr>
        <w:t>0</w:t>
      </w:r>
      <w:r w:rsidRPr="00544B63">
        <w:rPr>
          <w:rFonts w:ascii="Times New Roman" w:eastAsia="SimSun" w:hAnsi="Times New Roman" w:cs="Times New Roman"/>
          <w:sz w:val="24"/>
          <w:szCs w:val="24"/>
          <w:lang w:eastAsia="zh-CN" w:bidi="hi-IN"/>
        </w:rPr>
        <w:t xml:space="preserve">.panta pirmās daļas </w:t>
      </w:r>
      <w:r w:rsidR="00D4186A" w:rsidRPr="00544B63">
        <w:rPr>
          <w:rFonts w:ascii="Times New Roman" w:eastAsia="SimSun" w:hAnsi="Times New Roman" w:cs="Times New Roman"/>
          <w:sz w:val="24"/>
          <w:szCs w:val="24"/>
          <w:lang w:eastAsia="zh-CN" w:bidi="hi-IN"/>
        </w:rPr>
        <w:t>16</w:t>
      </w:r>
      <w:r w:rsidRPr="00544B63">
        <w:rPr>
          <w:rFonts w:ascii="Times New Roman" w:eastAsia="SimSun" w:hAnsi="Times New Roman" w:cs="Times New Roman"/>
          <w:sz w:val="24"/>
          <w:szCs w:val="24"/>
          <w:lang w:eastAsia="zh-CN" w:bidi="hi-IN"/>
        </w:rPr>
        <w:t xml:space="preserve">.punktu, kas nosaka, ka </w:t>
      </w:r>
      <w:r w:rsidR="00D4186A" w:rsidRPr="00544B63">
        <w:rPr>
          <w:rFonts w:ascii="Times New Roman" w:hAnsi="Times New Roman" w:cs="Times New Roman"/>
          <w:sz w:val="24"/>
          <w:szCs w:val="24"/>
          <w:shd w:val="clear" w:color="auto" w:fill="FFFFFF"/>
        </w:rPr>
        <w:t xml:space="preserve">dome ir tiesīga izlemt ikvienu pašvaldības kompetences jautājumu un tikai domes kompetencē ir </w:t>
      </w:r>
      <w:r w:rsidR="00D4186A" w:rsidRPr="00544B63">
        <w:rPr>
          <w:rFonts w:ascii="Times New Roman" w:eastAsia="SimSun" w:hAnsi="Times New Roman" w:cs="Times New Roman"/>
          <w:sz w:val="24"/>
          <w:szCs w:val="24"/>
          <w:lang w:eastAsia="zh-CN" w:bidi="hi-IN"/>
        </w:rPr>
        <w:t>l</w:t>
      </w:r>
      <w:r w:rsidR="00D4186A" w:rsidRPr="00544B63">
        <w:rPr>
          <w:rFonts w:ascii="Times New Roman" w:hAnsi="Times New Roman" w:cs="Times New Roman"/>
          <w:sz w:val="24"/>
          <w:szCs w:val="24"/>
          <w:shd w:val="clear" w:color="auto" w:fill="FFFFFF"/>
        </w:rPr>
        <w:t>emt par pašvaldības nekustamā īpašuma atsavināšanu un apgrūtināšanu, kā arī par nekustamā īpašuma iegūšanu</w:t>
      </w:r>
      <w:r w:rsidRPr="00544B63">
        <w:rPr>
          <w:rFonts w:ascii="Times New Roman" w:eastAsia="SimSun" w:hAnsi="Times New Roman" w:cs="Times New Roman"/>
          <w:sz w:val="24"/>
          <w:szCs w:val="24"/>
          <w:lang w:eastAsia="zh-CN" w:bidi="hi-IN"/>
        </w:rPr>
        <w:t xml:space="preserve">, </w:t>
      </w:r>
      <w:r w:rsidR="00D4186A" w:rsidRPr="00544B63">
        <w:rPr>
          <w:rFonts w:ascii="Times New Roman" w:eastAsia="SimSun" w:hAnsi="Times New Roman" w:cs="Times New Roman"/>
          <w:sz w:val="24"/>
          <w:szCs w:val="24"/>
          <w:lang w:eastAsia="zh-CN" w:bidi="hi-IN"/>
        </w:rPr>
        <w:t>73</w:t>
      </w:r>
      <w:r w:rsidRPr="00544B63">
        <w:rPr>
          <w:rFonts w:ascii="Times New Roman" w:eastAsia="SimSun" w:hAnsi="Times New Roman" w:cs="Times New Roman"/>
          <w:sz w:val="24"/>
          <w:szCs w:val="24"/>
          <w:lang w:eastAsia="zh-CN" w:bidi="hi-IN"/>
        </w:rPr>
        <w:t xml:space="preserve">.panta </w:t>
      </w:r>
      <w:r w:rsidR="00D4186A" w:rsidRPr="00544B63">
        <w:rPr>
          <w:rFonts w:ascii="Times New Roman" w:eastAsia="SimSun" w:hAnsi="Times New Roman" w:cs="Times New Roman"/>
          <w:sz w:val="24"/>
          <w:szCs w:val="24"/>
          <w:lang w:eastAsia="zh-CN" w:bidi="hi-IN"/>
        </w:rPr>
        <w:t>ceturto</w:t>
      </w:r>
      <w:r w:rsidRPr="00544B63">
        <w:rPr>
          <w:rFonts w:ascii="Times New Roman" w:eastAsia="SimSun" w:hAnsi="Times New Roman" w:cs="Times New Roman"/>
          <w:sz w:val="24"/>
          <w:szCs w:val="24"/>
          <w:lang w:eastAsia="zh-CN" w:bidi="hi-IN"/>
        </w:rPr>
        <w:t xml:space="preserve"> </w:t>
      </w:r>
      <w:r w:rsidR="00D4186A" w:rsidRPr="00544B63">
        <w:rPr>
          <w:rFonts w:ascii="Times New Roman" w:eastAsia="SimSun" w:hAnsi="Times New Roman" w:cs="Times New Roman"/>
          <w:sz w:val="24"/>
          <w:szCs w:val="24"/>
          <w:lang w:eastAsia="zh-CN" w:bidi="hi-IN"/>
        </w:rPr>
        <w:t>daļu</w:t>
      </w:r>
      <w:r w:rsidRPr="00544B63">
        <w:rPr>
          <w:rFonts w:ascii="Times New Roman" w:eastAsia="SimSun" w:hAnsi="Times New Roman" w:cs="Times New Roman"/>
          <w:sz w:val="24"/>
          <w:szCs w:val="24"/>
          <w:lang w:eastAsia="zh-CN" w:bidi="hi-IN"/>
        </w:rPr>
        <w:t xml:space="preserve">, kas nosaka, </w:t>
      </w:r>
      <w:r w:rsidR="00D4186A" w:rsidRPr="00544B63">
        <w:rPr>
          <w:rFonts w:ascii="Times New Roman" w:eastAsia="SimSun" w:hAnsi="Times New Roman" w:cs="Times New Roman"/>
          <w:sz w:val="24"/>
          <w:szCs w:val="24"/>
          <w:lang w:eastAsia="zh-CN" w:bidi="hi-IN"/>
        </w:rPr>
        <w:t xml:space="preserve">ka </w:t>
      </w:r>
      <w:r w:rsidR="00D4186A" w:rsidRPr="00544B63">
        <w:rPr>
          <w:rFonts w:ascii="Times New Roman" w:hAnsi="Times New Roman" w:cs="Times New Roman"/>
          <w:sz w:val="24"/>
          <w:szCs w:val="24"/>
          <w:shd w:val="clear" w:color="auto" w:fill="FFFFFF"/>
        </w:rPr>
        <w:t>pašvaldībai ir tiesības iegūt un atsavināt kustamo un nekustamo īpašumu, kā arī veikt citas privāttiesiskas darbības, ievērojot likumā noteikto par rīcību ar publiskas personas finanšu līdzekļiem un mantu</w:t>
      </w:r>
      <w:r w:rsidRPr="00544B63">
        <w:rPr>
          <w:rFonts w:ascii="Times New Roman" w:eastAsia="SimSun" w:hAnsi="Times New Roman" w:cs="Times New Roman"/>
          <w:sz w:val="24"/>
          <w:szCs w:val="24"/>
          <w:lang w:eastAsia="zh-CN" w:bidi="hi-IN"/>
        </w:rPr>
        <w:t xml:space="preserve">, Publiskas personas mantas atsavināšanas likuma 4.panta ceturtās daļas 5.punktu, kas nosaka, ka atsevišķos gadījumos publiskas personas nekustamā īpašuma atsavināšanu var ierosināt īrnieks vai viņa ģimenes loceklis, ja viņš vēlas nopirkt dzīvojamo māju, tās domājamo daļu vai dzīvokļa īpašumu šā likuma 45.pantā noteiktajā kārtībā, 5.panta pirmo daļu, kas cita starpā nosaka, ka atļauju atsavināt atvasinātu publisku personu nekustamo īpašumu – attiecīgās atvasinātās publiskās personas lēmējinstitūcija, šā panta piekto daļu, kas nosaka, ka lēmumā par nekustamā īpašuma atsavināšanu tiek noteikts arī atsavināšanas veids un, ja nepieciešams, nekustamā īpašuma turpmākās izmantošanas nosacījumi un atsavināšanas tiesību aprobežojumi, 8.panta otro daļu, kas nosaka, ka atsavināšanai paredzētā atvasinātas publiskas personas nekustamā īpašuma novērtēšanu organizē attiecīgās atvasinātās publiskās personas lēmējinstitūcijas noteiktajā kārtībā, 37.panta pirmās daļas 4.punktu, kas nosaka, ka pārdot publiskas personas mantu par brīvu cenu var, ja nekustamo īpašumu iegūst 4.panta ceturtajā daļā minētā persona; šajā gadījumā pārdošanas cena ir vienāda ar nosacīto cenu, </w:t>
      </w:r>
      <w:r w:rsidRPr="004F2F6A">
        <w:rPr>
          <w:rFonts w:ascii="Times New Roman" w:eastAsia="SimSun" w:hAnsi="Times New Roman" w:cs="Times New Roman"/>
          <w:bCs/>
          <w:sz w:val="24"/>
          <w:szCs w:val="24"/>
          <w:lang w:eastAsia="zh-CN" w:bidi="hi-IN"/>
        </w:rPr>
        <w:t xml:space="preserve">un </w:t>
      </w:r>
      <w:r w:rsidR="00625E8F" w:rsidRPr="004F2F6A">
        <w:rPr>
          <w:rFonts w:ascii="Times New Roman" w:eastAsia="SimSun" w:hAnsi="Times New Roman" w:cs="Times New Roman"/>
          <w:bCs/>
          <w:sz w:val="24"/>
          <w:szCs w:val="24"/>
          <w:lang w:eastAsia="zh-CN" w:bidi="hi-IN"/>
        </w:rPr>
        <w:t>Attīstības un t</w:t>
      </w:r>
      <w:r w:rsidRPr="004F2F6A">
        <w:rPr>
          <w:rFonts w:ascii="Times New Roman" w:eastAsia="SimSun" w:hAnsi="Times New Roman" w:cs="Times New Roman"/>
          <w:bCs/>
          <w:sz w:val="24"/>
          <w:szCs w:val="24"/>
          <w:lang w:eastAsia="zh-CN" w:bidi="hi-IN"/>
        </w:rPr>
        <w:t>autsaimniecības komitejas ieteikum</w:t>
      </w:r>
      <w:r w:rsidR="00954134" w:rsidRPr="004F2F6A">
        <w:rPr>
          <w:rFonts w:ascii="Times New Roman" w:eastAsia="SimSun" w:hAnsi="Times New Roman" w:cs="Times New Roman"/>
          <w:bCs/>
          <w:sz w:val="24"/>
          <w:szCs w:val="24"/>
          <w:lang w:eastAsia="zh-CN" w:bidi="hi-IN"/>
        </w:rPr>
        <w:t>u</w:t>
      </w:r>
      <w:r w:rsidR="00D4186A" w:rsidRPr="004F2F6A">
        <w:rPr>
          <w:rFonts w:ascii="Times New Roman" w:eastAsia="SimSun" w:hAnsi="Times New Roman" w:cs="Times New Roman"/>
          <w:bCs/>
          <w:sz w:val="24"/>
          <w:szCs w:val="24"/>
          <w:lang w:eastAsia="zh-CN" w:bidi="hi-IN"/>
        </w:rPr>
        <w:t>,</w:t>
      </w:r>
      <w:r w:rsidRPr="004F2F6A">
        <w:rPr>
          <w:rFonts w:ascii="Times New Roman" w:eastAsia="SimSun" w:hAnsi="Times New Roman" w:cs="Times New Roman"/>
          <w:bCs/>
          <w:sz w:val="24"/>
          <w:szCs w:val="24"/>
          <w:lang w:eastAsia="zh-CN" w:bidi="hi-IN"/>
        </w:rPr>
        <w:t xml:space="preserve"> atklāti balsojot: </w:t>
      </w:r>
      <w:r w:rsidR="004F2F6A" w:rsidRPr="004F2F6A">
        <w:rPr>
          <w:rFonts w:ascii="Times New Roman" w:hAnsi="Times New Roman" w:cs="Times New Roman"/>
          <w:noProof/>
          <w:sz w:val="24"/>
          <w:szCs w:val="24"/>
        </w:rPr>
        <w:t xml:space="preserve">ar 13 balsīm "Par" (Ainārs </w:t>
      </w:r>
      <w:r w:rsidR="004F2F6A" w:rsidRPr="004F2F6A">
        <w:rPr>
          <w:rFonts w:ascii="Times New Roman" w:hAnsi="Times New Roman" w:cs="Times New Roman"/>
          <w:noProof/>
          <w:sz w:val="24"/>
          <w:szCs w:val="24"/>
        </w:rPr>
        <w:lastRenderedPageBreak/>
        <w:t>Brezinskis, Aivars Circens, Anatolijs Savickis, Andis Caunītis, Atis Jencītis, Guna Pūcīte, Guna Švika, Gunārs Ciglis, Intars Liepiņš, Lāsma Gabdulļina, Mudīte Motivāne, Normunds Audzišs, Normunds Mazūrs), "Pret" – nav, "Atturas" – nav, "Nepiedalās" – nav</w:t>
      </w:r>
      <w:r w:rsidR="00226039" w:rsidRPr="004F2F6A">
        <w:rPr>
          <w:rFonts w:ascii="Times New Roman" w:eastAsia="SimSun" w:hAnsi="Times New Roman" w:cs="Times New Roman"/>
          <w:sz w:val="24"/>
          <w:szCs w:val="24"/>
          <w:lang w:eastAsia="zh-CN" w:bidi="hi-IN"/>
        </w:rPr>
        <w:t>,</w:t>
      </w:r>
      <w:r w:rsidRPr="004F2F6A">
        <w:rPr>
          <w:rFonts w:ascii="Times New Roman" w:eastAsia="SimSun" w:hAnsi="Times New Roman" w:cs="Times New Roman"/>
          <w:sz w:val="24"/>
          <w:szCs w:val="24"/>
          <w:lang w:eastAsia="zh-CN" w:bidi="hi-IN"/>
        </w:rPr>
        <w:t xml:space="preserve"> </w:t>
      </w:r>
      <w:r w:rsidR="00DA5B1B" w:rsidRPr="004F2F6A">
        <w:rPr>
          <w:rFonts w:ascii="Times New Roman" w:eastAsia="SimSun" w:hAnsi="Times New Roman" w:cs="Times New Roman"/>
          <w:color w:val="00000A"/>
          <w:sz w:val="24"/>
          <w:szCs w:val="24"/>
          <w:lang w:eastAsia="zh-CN" w:bidi="hi-IN"/>
        </w:rPr>
        <w:t>NOLEMJ:</w:t>
      </w:r>
    </w:p>
    <w:p w14:paraId="79E6B636" w14:textId="6379B66E" w:rsidR="004447F9" w:rsidRPr="005B6E65" w:rsidRDefault="004447F9" w:rsidP="004447F9">
      <w:pPr>
        <w:widowControl w:val="0"/>
        <w:suppressAutoHyphens/>
        <w:spacing w:after="0" w:line="360" w:lineRule="auto"/>
        <w:ind w:firstLine="567"/>
        <w:jc w:val="both"/>
        <w:rPr>
          <w:rFonts w:ascii="Times New Roman" w:eastAsia="SimSun" w:hAnsi="Times New Roman" w:cs="Times New Roman"/>
          <w:color w:val="00000A"/>
          <w:sz w:val="24"/>
          <w:szCs w:val="24"/>
          <w:lang w:eastAsia="zh-CN" w:bidi="hi-IN"/>
        </w:rPr>
      </w:pPr>
      <w:r w:rsidRPr="004F2F6A">
        <w:rPr>
          <w:rFonts w:ascii="Times New Roman" w:eastAsia="SimSun" w:hAnsi="Times New Roman" w:cs="Times New Roman"/>
          <w:color w:val="00000A"/>
          <w:sz w:val="24"/>
          <w:szCs w:val="24"/>
          <w:lang w:eastAsia="zh-CN" w:bidi="hi-IN"/>
        </w:rPr>
        <w:t xml:space="preserve">1. REĢISTRĒT dzīvokļa īpašumu </w:t>
      </w:r>
      <w:r w:rsidR="00962AEE" w:rsidRPr="004F2F6A">
        <w:rPr>
          <w:rFonts w:ascii="Times New Roman" w:eastAsia="SimSun" w:hAnsi="Times New Roman" w:cs="Times New Roman"/>
          <w:color w:val="00000A"/>
          <w:sz w:val="24"/>
          <w:szCs w:val="24"/>
          <w:lang w:eastAsia="zh-CN" w:bidi="hi-IN"/>
        </w:rPr>
        <w:t xml:space="preserve">Nākotnes iela 2 k – 9 – 75, Gulbene, Gulbenes novads, (telpu grupas kadastra apzīmējums </w:t>
      </w:r>
      <w:r w:rsidR="00962AEE" w:rsidRPr="004F2F6A">
        <w:rPr>
          <w:rFonts w:ascii="Times New Roman" w:eastAsia="Times New Roman" w:hAnsi="Times New Roman" w:cs="Times New Roman"/>
          <w:sz w:val="24"/>
          <w:szCs w:val="24"/>
          <w:lang w:eastAsia="lv-LV"/>
        </w:rPr>
        <w:t>5001 004 0168 001 075</w:t>
      </w:r>
      <w:r w:rsidR="00962AEE" w:rsidRPr="004F2F6A">
        <w:rPr>
          <w:rFonts w:ascii="Times New Roman" w:eastAsia="SimSun" w:hAnsi="Times New Roman" w:cs="Times New Roman"/>
          <w:color w:val="00000A"/>
          <w:sz w:val="24"/>
          <w:szCs w:val="24"/>
          <w:lang w:eastAsia="zh-CN" w:bidi="hi-IN"/>
        </w:rPr>
        <w:t>)</w:t>
      </w:r>
      <w:r w:rsidRPr="004F2F6A">
        <w:rPr>
          <w:rFonts w:ascii="Times New Roman" w:eastAsia="SimSun" w:hAnsi="Times New Roman" w:cs="Times New Roman"/>
          <w:color w:val="00000A"/>
          <w:sz w:val="24"/>
          <w:szCs w:val="24"/>
          <w:lang w:eastAsia="zh-CN" w:bidi="hi-IN"/>
        </w:rPr>
        <w:t xml:space="preserve"> zemesgrāmatā kā patstāvīgu</w:t>
      </w:r>
      <w:r w:rsidRPr="005B6E65">
        <w:rPr>
          <w:rFonts w:ascii="Times New Roman" w:eastAsia="SimSun" w:hAnsi="Times New Roman" w:cs="Times New Roman"/>
          <w:color w:val="00000A"/>
          <w:sz w:val="24"/>
          <w:szCs w:val="24"/>
          <w:lang w:eastAsia="zh-CN" w:bidi="hi-IN"/>
        </w:rPr>
        <w:t xml:space="preserve"> nekustamo īpašumu.</w:t>
      </w:r>
    </w:p>
    <w:p w14:paraId="22E93B05" w14:textId="77777777" w:rsidR="004447F9" w:rsidRPr="005B6E65" w:rsidRDefault="004447F9" w:rsidP="00AB29A8">
      <w:pPr>
        <w:widowControl w:val="0"/>
        <w:suppressAutoHyphens/>
        <w:spacing w:after="0" w:line="360" w:lineRule="auto"/>
        <w:ind w:firstLine="567"/>
        <w:jc w:val="both"/>
        <w:rPr>
          <w:rFonts w:ascii="Times New Roman" w:eastAsia="SimSun" w:hAnsi="Times New Roman" w:cs="Times New Roman"/>
          <w:color w:val="00000A"/>
          <w:sz w:val="24"/>
          <w:szCs w:val="24"/>
          <w:lang w:eastAsia="zh-CN" w:bidi="hi-IN"/>
        </w:rPr>
      </w:pPr>
      <w:r w:rsidRPr="005B6E65">
        <w:rPr>
          <w:rFonts w:ascii="Times New Roman" w:eastAsia="SimSun" w:hAnsi="Times New Roman" w:cs="Times New Roman"/>
          <w:color w:val="00000A"/>
          <w:sz w:val="24"/>
          <w:szCs w:val="24"/>
          <w:lang w:eastAsia="zh-CN" w:bidi="hi-IN"/>
        </w:rPr>
        <w:t>2. UZDOT Gulbenes novada pašvaldības administrācijas Īpašumu pārraudzības nodaļai veikt darbības, kas saistītas ar iepriekšminētā nekustamā īpašuma ierakstīšanu zemesgrāmatā uz Gulbenes novada pašvaldības vārda.</w:t>
      </w:r>
    </w:p>
    <w:p w14:paraId="6889F612" w14:textId="5FDA5CD0" w:rsidR="004447F9" w:rsidRPr="005B6E65" w:rsidRDefault="004447F9" w:rsidP="00AB29A8">
      <w:pPr>
        <w:widowControl w:val="0"/>
        <w:suppressAutoHyphens/>
        <w:spacing w:after="0" w:line="360" w:lineRule="auto"/>
        <w:ind w:firstLine="567"/>
        <w:jc w:val="both"/>
        <w:rPr>
          <w:rFonts w:ascii="Times New Roman" w:eastAsia="SimSun" w:hAnsi="Times New Roman" w:cs="Times New Roman"/>
          <w:color w:val="00000A"/>
          <w:sz w:val="24"/>
          <w:szCs w:val="24"/>
          <w:lang w:eastAsia="zh-CN" w:bidi="hi-IN"/>
        </w:rPr>
      </w:pPr>
      <w:r w:rsidRPr="005B6E65">
        <w:rPr>
          <w:rFonts w:ascii="Times New Roman" w:eastAsia="SimSun" w:hAnsi="Times New Roman" w:cs="Times New Roman"/>
          <w:color w:val="00000A"/>
          <w:sz w:val="24"/>
          <w:szCs w:val="24"/>
          <w:lang w:eastAsia="zh-CN" w:bidi="hi-IN"/>
        </w:rPr>
        <w:t xml:space="preserve">3. </w:t>
      </w:r>
      <w:r w:rsidRPr="005B6E65">
        <w:rPr>
          <w:rFonts w:ascii="Times New Roman" w:eastAsia="SimSun" w:hAnsi="Times New Roman" w:cs="Times New Roman"/>
          <w:sz w:val="24"/>
          <w:szCs w:val="24"/>
          <w:lang w:eastAsia="zh-CN" w:bidi="hi-IN"/>
        </w:rPr>
        <w:t xml:space="preserve">NODOT atsavināšanai </w:t>
      </w:r>
      <w:r w:rsidR="00962AEE" w:rsidRPr="00F73ADC">
        <w:rPr>
          <w:rFonts w:ascii="Times New Roman" w:eastAsia="SimSun" w:hAnsi="Times New Roman" w:cs="Times New Roman"/>
          <w:sz w:val="24"/>
          <w:szCs w:val="24"/>
          <w:lang w:eastAsia="zh-CN" w:bidi="hi-IN"/>
        </w:rPr>
        <w:t>Gulbenes novada pašvaldībai piekrītošo dzīvokļa īpašumu</w:t>
      </w:r>
      <w:r w:rsidR="00962AEE">
        <w:rPr>
          <w:rFonts w:ascii="Times New Roman" w:eastAsia="SimSun" w:hAnsi="Times New Roman" w:cs="Times New Roman"/>
          <w:sz w:val="24"/>
          <w:szCs w:val="24"/>
          <w:lang w:eastAsia="zh-CN" w:bidi="hi-IN"/>
        </w:rPr>
        <w:t xml:space="preserve"> </w:t>
      </w:r>
      <w:r w:rsidR="00962AEE" w:rsidRPr="00F73ADC">
        <w:rPr>
          <w:rFonts w:ascii="Times New Roman" w:eastAsia="SimSun" w:hAnsi="Times New Roman" w:cs="Times New Roman"/>
          <w:color w:val="00000A"/>
          <w:sz w:val="24"/>
          <w:szCs w:val="24"/>
          <w:lang w:eastAsia="zh-CN" w:bidi="hi-IN"/>
        </w:rPr>
        <w:t>Nākotnes iela 2 k – 9 – 75, Gulbene, Gulbenes novads</w:t>
      </w:r>
      <w:r w:rsidR="00962AEE" w:rsidRPr="00F73ADC">
        <w:rPr>
          <w:rFonts w:ascii="Times New Roman" w:eastAsia="SimSun" w:hAnsi="Times New Roman" w:cs="Times New Roman"/>
          <w:sz w:val="24"/>
          <w:szCs w:val="24"/>
          <w:lang w:eastAsia="zh-CN" w:bidi="hi-IN"/>
        </w:rPr>
        <w:t xml:space="preserve">, kas sastāv no telpu grupas ar kadastra apzīmējumu </w:t>
      </w:r>
      <w:r w:rsidR="00962AEE" w:rsidRPr="00F73ADC">
        <w:rPr>
          <w:rFonts w:ascii="Times New Roman" w:eastAsia="Times New Roman" w:hAnsi="Times New Roman"/>
          <w:sz w:val="24"/>
          <w:szCs w:val="24"/>
          <w:lang w:eastAsia="lv-LV"/>
        </w:rPr>
        <w:t>5001 004 0168 001 075</w:t>
      </w:r>
      <w:r w:rsidR="00962AEE" w:rsidRPr="00F73ADC">
        <w:rPr>
          <w:rFonts w:ascii="Times New Roman" w:eastAsia="SimSun" w:hAnsi="Times New Roman" w:cs="Times New Roman"/>
          <w:sz w:val="24"/>
          <w:szCs w:val="24"/>
          <w:lang w:eastAsia="zh-CN" w:bidi="hi-IN"/>
        </w:rPr>
        <w:t>, un pie tā</w:t>
      </w:r>
      <w:r w:rsidR="00696AB2">
        <w:rPr>
          <w:rFonts w:ascii="Times New Roman" w:eastAsia="SimSun" w:hAnsi="Times New Roman" w:cs="Times New Roman"/>
          <w:sz w:val="24"/>
          <w:szCs w:val="24"/>
          <w:lang w:eastAsia="zh-CN" w:bidi="hi-IN"/>
        </w:rPr>
        <w:t>s</w:t>
      </w:r>
      <w:r w:rsidR="00962AEE" w:rsidRPr="00F73ADC">
        <w:rPr>
          <w:rFonts w:ascii="Times New Roman" w:eastAsia="SimSun" w:hAnsi="Times New Roman" w:cs="Times New Roman"/>
          <w:sz w:val="24"/>
          <w:szCs w:val="24"/>
          <w:lang w:eastAsia="zh-CN" w:bidi="hi-IN"/>
        </w:rPr>
        <w:t xml:space="preserve"> piederošās kopīpašuma </w:t>
      </w:r>
      <w:r w:rsidR="00962AEE">
        <w:rPr>
          <w:rFonts w:ascii="Times New Roman" w:eastAsia="SimSun" w:hAnsi="Times New Roman" w:cs="Times New Roman"/>
          <w:sz w:val="24"/>
          <w:szCs w:val="24"/>
          <w:lang w:eastAsia="zh-CN" w:bidi="hi-IN"/>
        </w:rPr>
        <w:t>457/40645</w:t>
      </w:r>
      <w:r w:rsidR="00962AEE" w:rsidRPr="00F73ADC">
        <w:rPr>
          <w:rFonts w:ascii="Times New Roman" w:eastAsia="SimSun" w:hAnsi="Times New Roman" w:cs="Times New Roman"/>
          <w:sz w:val="24"/>
          <w:szCs w:val="24"/>
          <w:lang w:eastAsia="zh-CN" w:bidi="hi-IN"/>
        </w:rPr>
        <w:t xml:space="preserve"> domājamās daļas no būves ar kadastra apzīmējumu </w:t>
      </w:r>
      <w:r w:rsidR="00962AEE" w:rsidRPr="00F73ADC">
        <w:rPr>
          <w:rFonts w:ascii="Times New Roman" w:eastAsia="Times New Roman" w:hAnsi="Times New Roman"/>
          <w:sz w:val="24"/>
          <w:szCs w:val="24"/>
          <w:lang w:eastAsia="lv-LV"/>
        </w:rPr>
        <w:t>5001 004 0168 001</w:t>
      </w:r>
      <w:r w:rsidR="00962AEE">
        <w:rPr>
          <w:rFonts w:ascii="Times New Roman" w:eastAsia="Times New Roman" w:hAnsi="Times New Roman"/>
          <w:sz w:val="24"/>
          <w:szCs w:val="24"/>
          <w:lang w:eastAsia="lv-LV"/>
        </w:rPr>
        <w:t xml:space="preserve"> </w:t>
      </w:r>
      <w:r w:rsidR="00962AEE" w:rsidRPr="00F73ADC">
        <w:rPr>
          <w:rFonts w:ascii="Times New Roman" w:eastAsia="SimSun" w:hAnsi="Times New Roman" w:cs="Times New Roman"/>
          <w:sz w:val="24"/>
          <w:szCs w:val="24"/>
          <w:lang w:eastAsia="zh-CN" w:bidi="hi-IN"/>
        </w:rPr>
        <w:t>(dzīvojamā māja)</w:t>
      </w:r>
      <w:r w:rsidR="00962AEE">
        <w:rPr>
          <w:rFonts w:ascii="Times New Roman" w:eastAsia="SimSun" w:hAnsi="Times New Roman" w:cs="Times New Roman"/>
          <w:sz w:val="24"/>
          <w:szCs w:val="24"/>
          <w:lang w:eastAsia="zh-CN" w:bidi="hi-IN"/>
        </w:rPr>
        <w:t xml:space="preserve"> un 457/40645</w:t>
      </w:r>
      <w:r w:rsidR="00962AEE" w:rsidRPr="00F73ADC">
        <w:rPr>
          <w:rFonts w:ascii="Times New Roman" w:eastAsia="SimSun" w:hAnsi="Times New Roman" w:cs="Times New Roman"/>
          <w:sz w:val="24"/>
          <w:szCs w:val="24"/>
          <w:lang w:eastAsia="zh-CN" w:bidi="hi-IN"/>
        </w:rPr>
        <w:t xml:space="preserve"> domājamās daļas no </w:t>
      </w:r>
      <w:r w:rsidR="00962AEE">
        <w:rPr>
          <w:rFonts w:ascii="Times New Roman" w:eastAsia="SimSun" w:hAnsi="Times New Roman" w:cs="Times New Roman"/>
          <w:sz w:val="24"/>
          <w:szCs w:val="24"/>
          <w:lang w:eastAsia="zh-CN" w:bidi="hi-IN"/>
        </w:rPr>
        <w:t>zemes</w:t>
      </w:r>
      <w:r w:rsidR="00962AEE" w:rsidRPr="00F73ADC">
        <w:rPr>
          <w:rFonts w:ascii="Times New Roman" w:eastAsia="SimSun" w:hAnsi="Times New Roman" w:cs="Times New Roman"/>
          <w:sz w:val="24"/>
          <w:szCs w:val="24"/>
          <w:lang w:eastAsia="zh-CN" w:bidi="hi-IN"/>
        </w:rPr>
        <w:t xml:space="preserve"> ar kadastra apzīmējumu </w:t>
      </w:r>
      <w:r w:rsidR="00962AEE" w:rsidRPr="00F73ADC">
        <w:rPr>
          <w:rFonts w:ascii="Times New Roman" w:eastAsia="Times New Roman" w:hAnsi="Times New Roman"/>
          <w:sz w:val="24"/>
          <w:szCs w:val="24"/>
          <w:lang w:eastAsia="lv-LV"/>
        </w:rPr>
        <w:t>5001 004 0168</w:t>
      </w:r>
      <w:r w:rsidR="00962AEE" w:rsidRPr="00F73ADC">
        <w:rPr>
          <w:rFonts w:ascii="Times New Roman" w:eastAsia="SimSun" w:hAnsi="Times New Roman" w:cs="Times New Roman"/>
          <w:sz w:val="24"/>
          <w:szCs w:val="24"/>
          <w:lang w:eastAsia="zh-CN" w:bidi="hi-IN"/>
        </w:rPr>
        <w:t xml:space="preserve">, </w:t>
      </w:r>
      <w:r w:rsidR="00962AEE" w:rsidRPr="00281D12">
        <w:rPr>
          <w:rFonts w:ascii="Times New Roman" w:eastAsia="SimSun" w:hAnsi="Times New Roman" w:cs="Times New Roman"/>
          <w:sz w:val="24"/>
          <w:szCs w:val="24"/>
          <w:lang w:eastAsia="zh-CN" w:bidi="hi-IN"/>
        </w:rPr>
        <w:t>par brīvu cenu</w:t>
      </w:r>
      <w:r w:rsidR="00962AEE" w:rsidRPr="00281D12">
        <w:rPr>
          <w:rFonts w:ascii="Times New Roman" w:eastAsia="SimSun" w:hAnsi="Times New Roman" w:cs="Times New Roman"/>
          <w:color w:val="00000A"/>
          <w:sz w:val="24"/>
          <w:szCs w:val="24"/>
          <w:lang w:eastAsia="zh-CN" w:bidi="hi-IN"/>
        </w:rPr>
        <w:t xml:space="preserve"> </w:t>
      </w:r>
      <w:r w:rsidR="00A51215">
        <w:rPr>
          <w:rFonts w:ascii="Times New Roman" w:eastAsia="SimSun" w:hAnsi="Times New Roman" w:cs="Times New Roman"/>
          <w:color w:val="00000A"/>
          <w:sz w:val="24"/>
          <w:szCs w:val="24"/>
          <w:lang w:eastAsia="zh-CN" w:bidi="hi-IN"/>
        </w:rPr>
        <w:t>…</w:t>
      </w:r>
    </w:p>
    <w:p w14:paraId="0FB206C7" w14:textId="1B756BC7" w:rsidR="004447F9" w:rsidRDefault="004447F9" w:rsidP="00AB29A8">
      <w:pPr>
        <w:widowControl w:val="0"/>
        <w:tabs>
          <w:tab w:val="left" w:pos="993"/>
        </w:tabs>
        <w:suppressAutoHyphens/>
        <w:spacing w:after="0" w:line="360" w:lineRule="auto"/>
        <w:ind w:firstLine="567"/>
        <w:jc w:val="both"/>
        <w:rPr>
          <w:rFonts w:ascii="Times New Roman" w:eastAsia="SimSun" w:hAnsi="Times New Roman" w:cs="Times New Roman"/>
          <w:color w:val="00000A"/>
          <w:sz w:val="24"/>
          <w:szCs w:val="24"/>
          <w:lang w:eastAsia="zh-CN" w:bidi="hi-IN"/>
        </w:rPr>
      </w:pPr>
      <w:r w:rsidRPr="005B6E65">
        <w:rPr>
          <w:rFonts w:ascii="Times New Roman" w:eastAsia="SimSun" w:hAnsi="Times New Roman" w:cs="Times New Roman"/>
          <w:color w:val="00000A"/>
          <w:sz w:val="24"/>
          <w:szCs w:val="24"/>
          <w:lang w:eastAsia="zh-CN" w:bidi="hi-IN"/>
        </w:rPr>
        <w:t>4. UZDOT Gulbenes novada domes Īpašuma novērtēšanas un izsoļu komisijai organizēt lēmuma 1.punktā minētā nekustamā īpašuma novērtēšanu un nosacītās cenas noteikšanu un iesniegt to apstiprināšanai Gulbenes novada domes sēdē.</w:t>
      </w:r>
    </w:p>
    <w:p w14:paraId="02B460A7" w14:textId="5CEC925A" w:rsidR="00C454F6" w:rsidRDefault="00C454F6" w:rsidP="004447F9">
      <w:pPr>
        <w:widowControl w:val="0"/>
        <w:tabs>
          <w:tab w:val="left" w:pos="993"/>
        </w:tabs>
        <w:suppressAutoHyphens/>
        <w:spacing w:after="0" w:line="360" w:lineRule="auto"/>
        <w:ind w:firstLine="709"/>
        <w:jc w:val="both"/>
        <w:rPr>
          <w:rFonts w:ascii="Times New Roman" w:eastAsia="SimSun" w:hAnsi="Times New Roman" w:cs="Times New Roman"/>
          <w:color w:val="00000A"/>
          <w:sz w:val="24"/>
          <w:szCs w:val="24"/>
          <w:lang w:eastAsia="zh-CN" w:bidi="hi-IN"/>
        </w:rPr>
      </w:pPr>
    </w:p>
    <w:p w14:paraId="14176374" w14:textId="2BB690DA" w:rsidR="00380695" w:rsidRPr="00544B63" w:rsidRDefault="00EA6BEB" w:rsidP="00B97398">
      <w:pPr>
        <w:rPr>
          <w:rFonts w:ascii="Times New Roman" w:hAnsi="Times New Roman" w:cs="Times New Roman"/>
          <w:sz w:val="24"/>
          <w:szCs w:val="24"/>
        </w:rPr>
      </w:pPr>
      <w:r w:rsidRPr="00544B63">
        <w:rPr>
          <w:rFonts w:ascii="Times New Roman" w:hAnsi="Times New Roman" w:cs="Times New Roman"/>
          <w:sz w:val="24"/>
          <w:szCs w:val="24"/>
        </w:rPr>
        <w:t>Gulbenes novada domes priekšsēdētājs</w:t>
      </w:r>
      <w:r w:rsidRPr="00544B63">
        <w:rPr>
          <w:rFonts w:ascii="Times New Roman" w:hAnsi="Times New Roman" w:cs="Times New Roman"/>
          <w:sz w:val="24"/>
          <w:szCs w:val="24"/>
        </w:rPr>
        <w:tab/>
      </w:r>
      <w:r w:rsidRPr="00544B63">
        <w:rPr>
          <w:rFonts w:ascii="Times New Roman" w:hAnsi="Times New Roman" w:cs="Times New Roman"/>
          <w:sz w:val="24"/>
          <w:szCs w:val="24"/>
        </w:rPr>
        <w:tab/>
      </w:r>
      <w:r w:rsidRPr="00544B63">
        <w:rPr>
          <w:rFonts w:ascii="Times New Roman" w:hAnsi="Times New Roman" w:cs="Times New Roman"/>
          <w:sz w:val="24"/>
          <w:szCs w:val="24"/>
        </w:rPr>
        <w:tab/>
      </w:r>
      <w:r w:rsidRPr="00544B63">
        <w:rPr>
          <w:rFonts w:ascii="Times New Roman" w:hAnsi="Times New Roman" w:cs="Times New Roman"/>
          <w:sz w:val="24"/>
          <w:szCs w:val="24"/>
        </w:rPr>
        <w:tab/>
      </w:r>
      <w:r w:rsidR="00226039">
        <w:rPr>
          <w:rFonts w:ascii="Times New Roman" w:hAnsi="Times New Roman" w:cs="Times New Roman"/>
          <w:sz w:val="24"/>
          <w:szCs w:val="24"/>
        </w:rPr>
        <w:t xml:space="preserve">                      </w:t>
      </w:r>
      <w:r w:rsidR="00D20027" w:rsidRPr="00544B63">
        <w:rPr>
          <w:rFonts w:ascii="Times New Roman" w:hAnsi="Times New Roman" w:cs="Times New Roman"/>
          <w:sz w:val="24"/>
          <w:szCs w:val="24"/>
        </w:rPr>
        <w:t>A.</w:t>
      </w:r>
      <w:r w:rsidR="001E0B82">
        <w:rPr>
          <w:rFonts w:ascii="Times New Roman" w:hAnsi="Times New Roman" w:cs="Times New Roman"/>
          <w:sz w:val="24"/>
          <w:szCs w:val="24"/>
        </w:rPr>
        <w:t> </w:t>
      </w:r>
      <w:r w:rsidR="00D20027" w:rsidRPr="00544B63">
        <w:rPr>
          <w:rFonts w:ascii="Times New Roman" w:hAnsi="Times New Roman" w:cs="Times New Roman"/>
          <w:sz w:val="24"/>
          <w:szCs w:val="24"/>
        </w:rPr>
        <w:t>Caunīti</w:t>
      </w:r>
      <w:r w:rsidR="004520E2" w:rsidRPr="00544B63">
        <w:rPr>
          <w:rFonts w:ascii="Times New Roman" w:hAnsi="Times New Roman" w:cs="Times New Roman"/>
          <w:sz w:val="24"/>
          <w:szCs w:val="24"/>
        </w:rPr>
        <w:t>s</w:t>
      </w:r>
    </w:p>
    <w:p w14:paraId="501F1FEB" w14:textId="77777777" w:rsidR="003117E0" w:rsidRPr="00544B63" w:rsidRDefault="003117E0" w:rsidP="00B97398">
      <w:pPr>
        <w:rPr>
          <w:rFonts w:ascii="Times New Roman" w:hAnsi="Times New Roman" w:cs="Times New Roman"/>
          <w:sz w:val="24"/>
          <w:szCs w:val="24"/>
        </w:rPr>
      </w:pPr>
    </w:p>
    <w:p w14:paraId="604F056C" w14:textId="4D8A7955" w:rsidR="00380695" w:rsidRPr="00544B63" w:rsidRDefault="00380695" w:rsidP="00B97398">
      <w:pPr>
        <w:rPr>
          <w:rFonts w:ascii="Times New Roman" w:hAnsi="Times New Roman" w:cs="Times New Roman"/>
          <w:sz w:val="24"/>
          <w:szCs w:val="24"/>
        </w:rPr>
      </w:pPr>
      <w:r w:rsidRPr="00544B63">
        <w:rPr>
          <w:rFonts w:ascii="Times New Roman" w:hAnsi="Times New Roman" w:cs="Times New Roman"/>
          <w:sz w:val="24"/>
          <w:szCs w:val="24"/>
        </w:rPr>
        <w:t xml:space="preserve">Sagatavoja: </w:t>
      </w:r>
      <w:r w:rsidR="004B596D" w:rsidRPr="00544B63">
        <w:rPr>
          <w:rFonts w:ascii="Times New Roman" w:hAnsi="Times New Roman" w:cs="Times New Roman"/>
          <w:sz w:val="24"/>
          <w:szCs w:val="24"/>
        </w:rPr>
        <w:t>M</w:t>
      </w:r>
      <w:r w:rsidR="006C68CC" w:rsidRPr="00544B63">
        <w:rPr>
          <w:rFonts w:ascii="Times New Roman" w:hAnsi="Times New Roman" w:cs="Times New Roman"/>
          <w:sz w:val="24"/>
          <w:szCs w:val="24"/>
        </w:rPr>
        <w:t>.</w:t>
      </w:r>
      <w:r w:rsidR="001E0B82">
        <w:rPr>
          <w:rFonts w:ascii="Times New Roman" w:hAnsi="Times New Roman" w:cs="Times New Roman"/>
          <w:sz w:val="24"/>
          <w:szCs w:val="24"/>
        </w:rPr>
        <w:t> </w:t>
      </w:r>
      <w:r w:rsidR="004B596D" w:rsidRPr="00544B63">
        <w:rPr>
          <w:rFonts w:ascii="Times New Roman" w:hAnsi="Times New Roman" w:cs="Times New Roman"/>
          <w:sz w:val="24"/>
          <w:szCs w:val="24"/>
        </w:rPr>
        <w:t>Ķelle</w:t>
      </w:r>
    </w:p>
    <w:p w14:paraId="528FE77C" w14:textId="77777777" w:rsidR="00B97398" w:rsidRPr="00544B63" w:rsidRDefault="00B97398" w:rsidP="00B97398">
      <w:pPr>
        <w:rPr>
          <w:rFonts w:ascii="Times New Roman" w:hAnsi="Times New Roman" w:cs="Times New Roman"/>
          <w:sz w:val="24"/>
          <w:szCs w:val="24"/>
        </w:rPr>
      </w:pPr>
    </w:p>
    <w:sectPr w:rsidR="00B97398" w:rsidRPr="00544B63" w:rsidSect="00AB29A8">
      <w:pgSz w:w="11906" w:h="16838"/>
      <w:pgMar w:top="851" w:right="85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9393DF" w14:textId="77777777" w:rsidR="00D2269C" w:rsidRDefault="00D2269C" w:rsidP="008B5C20">
      <w:pPr>
        <w:spacing w:after="0" w:line="240" w:lineRule="auto"/>
      </w:pPr>
      <w:r>
        <w:separator/>
      </w:r>
    </w:p>
  </w:endnote>
  <w:endnote w:type="continuationSeparator" w:id="0">
    <w:p w14:paraId="4070FC41" w14:textId="77777777" w:rsidR="00D2269C" w:rsidRDefault="00D2269C" w:rsidP="008B5C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F13665" w14:textId="77777777" w:rsidR="00D2269C" w:rsidRDefault="00D2269C" w:rsidP="008B5C20">
      <w:pPr>
        <w:spacing w:after="0" w:line="240" w:lineRule="auto"/>
      </w:pPr>
      <w:r>
        <w:separator/>
      </w:r>
    </w:p>
  </w:footnote>
  <w:footnote w:type="continuationSeparator" w:id="0">
    <w:p w14:paraId="78956FCB" w14:textId="77777777" w:rsidR="00D2269C" w:rsidRDefault="00D2269C" w:rsidP="008B5C2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398"/>
    <w:rsid w:val="000005A1"/>
    <w:rsid w:val="00003CB0"/>
    <w:rsid w:val="00007538"/>
    <w:rsid w:val="00015003"/>
    <w:rsid w:val="00025A50"/>
    <w:rsid w:val="00045C36"/>
    <w:rsid w:val="0004743C"/>
    <w:rsid w:val="000553E2"/>
    <w:rsid w:val="000770BE"/>
    <w:rsid w:val="0008737F"/>
    <w:rsid w:val="0009121E"/>
    <w:rsid w:val="000A2574"/>
    <w:rsid w:val="000A269D"/>
    <w:rsid w:val="000E35E3"/>
    <w:rsid w:val="000E3967"/>
    <w:rsid w:val="000F60B3"/>
    <w:rsid w:val="00113369"/>
    <w:rsid w:val="00140006"/>
    <w:rsid w:val="001467A2"/>
    <w:rsid w:val="00181565"/>
    <w:rsid w:val="00184D26"/>
    <w:rsid w:val="00190BA3"/>
    <w:rsid w:val="0019500C"/>
    <w:rsid w:val="001C1C2A"/>
    <w:rsid w:val="001D23D3"/>
    <w:rsid w:val="001D2571"/>
    <w:rsid w:val="001D7884"/>
    <w:rsid w:val="001E0B82"/>
    <w:rsid w:val="001F6324"/>
    <w:rsid w:val="00207E8A"/>
    <w:rsid w:val="00226039"/>
    <w:rsid w:val="002323D1"/>
    <w:rsid w:val="00292DE7"/>
    <w:rsid w:val="00294A38"/>
    <w:rsid w:val="002F3F5F"/>
    <w:rsid w:val="0031076F"/>
    <w:rsid w:val="003117E0"/>
    <w:rsid w:val="00331B8A"/>
    <w:rsid w:val="003331EE"/>
    <w:rsid w:val="003342C0"/>
    <w:rsid w:val="00351578"/>
    <w:rsid w:val="0035671F"/>
    <w:rsid w:val="00357893"/>
    <w:rsid w:val="003659D5"/>
    <w:rsid w:val="00380695"/>
    <w:rsid w:val="00383A0E"/>
    <w:rsid w:val="00386FA0"/>
    <w:rsid w:val="003B0EEE"/>
    <w:rsid w:val="003B140B"/>
    <w:rsid w:val="004247A7"/>
    <w:rsid w:val="00443349"/>
    <w:rsid w:val="004447F9"/>
    <w:rsid w:val="004520E2"/>
    <w:rsid w:val="004529B8"/>
    <w:rsid w:val="004677D4"/>
    <w:rsid w:val="0047162F"/>
    <w:rsid w:val="00481599"/>
    <w:rsid w:val="004A7CF6"/>
    <w:rsid w:val="004B0E45"/>
    <w:rsid w:val="004B4C27"/>
    <w:rsid w:val="004B596D"/>
    <w:rsid w:val="004C1D50"/>
    <w:rsid w:val="004F2F6A"/>
    <w:rsid w:val="00502C9B"/>
    <w:rsid w:val="0050356E"/>
    <w:rsid w:val="00544B63"/>
    <w:rsid w:val="00554273"/>
    <w:rsid w:val="00565250"/>
    <w:rsid w:val="0057356C"/>
    <w:rsid w:val="005961D8"/>
    <w:rsid w:val="005A4DA6"/>
    <w:rsid w:val="005B6E65"/>
    <w:rsid w:val="005C7B59"/>
    <w:rsid w:val="005D6FEB"/>
    <w:rsid w:val="005E2CFF"/>
    <w:rsid w:val="00606D6F"/>
    <w:rsid w:val="00607751"/>
    <w:rsid w:val="00611389"/>
    <w:rsid w:val="006121E0"/>
    <w:rsid w:val="00614798"/>
    <w:rsid w:val="00616BD3"/>
    <w:rsid w:val="00625E8F"/>
    <w:rsid w:val="006471E5"/>
    <w:rsid w:val="00674C79"/>
    <w:rsid w:val="00696AB2"/>
    <w:rsid w:val="006C4C3D"/>
    <w:rsid w:val="006C68CC"/>
    <w:rsid w:val="006D7835"/>
    <w:rsid w:val="006E450D"/>
    <w:rsid w:val="006E5FD0"/>
    <w:rsid w:val="006F2280"/>
    <w:rsid w:val="00700D24"/>
    <w:rsid w:val="00720006"/>
    <w:rsid w:val="00721513"/>
    <w:rsid w:val="00732BE5"/>
    <w:rsid w:val="00733A06"/>
    <w:rsid w:val="00736A8C"/>
    <w:rsid w:val="007378A1"/>
    <w:rsid w:val="00746A37"/>
    <w:rsid w:val="00756B3D"/>
    <w:rsid w:val="00763F9B"/>
    <w:rsid w:val="00783D35"/>
    <w:rsid w:val="00790602"/>
    <w:rsid w:val="0079349A"/>
    <w:rsid w:val="00794FD3"/>
    <w:rsid w:val="007A648D"/>
    <w:rsid w:val="007B3B14"/>
    <w:rsid w:val="007B4AB2"/>
    <w:rsid w:val="007C5153"/>
    <w:rsid w:val="007D3629"/>
    <w:rsid w:val="007E2446"/>
    <w:rsid w:val="007E2750"/>
    <w:rsid w:val="007E2A6B"/>
    <w:rsid w:val="007F0681"/>
    <w:rsid w:val="007F555E"/>
    <w:rsid w:val="0080605B"/>
    <w:rsid w:val="0080727B"/>
    <w:rsid w:val="008074C0"/>
    <w:rsid w:val="00832FFB"/>
    <w:rsid w:val="00836889"/>
    <w:rsid w:val="00837857"/>
    <w:rsid w:val="008432F1"/>
    <w:rsid w:val="008539E7"/>
    <w:rsid w:val="00855B14"/>
    <w:rsid w:val="00867666"/>
    <w:rsid w:val="00871E86"/>
    <w:rsid w:val="00873C4C"/>
    <w:rsid w:val="00887EA8"/>
    <w:rsid w:val="008A509A"/>
    <w:rsid w:val="008B08F7"/>
    <w:rsid w:val="008B5BE7"/>
    <w:rsid w:val="008B5C20"/>
    <w:rsid w:val="008C7BE5"/>
    <w:rsid w:val="008D35F9"/>
    <w:rsid w:val="008D70ED"/>
    <w:rsid w:val="008E710A"/>
    <w:rsid w:val="008E797B"/>
    <w:rsid w:val="008F1D6C"/>
    <w:rsid w:val="0090505D"/>
    <w:rsid w:val="009209DF"/>
    <w:rsid w:val="00936890"/>
    <w:rsid w:val="00937586"/>
    <w:rsid w:val="0094121E"/>
    <w:rsid w:val="00941AE9"/>
    <w:rsid w:val="009522B4"/>
    <w:rsid w:val="00954134"/>
    <w:rsid w:val="00962AEE"/>
    <w:rsid w:val="00962FD2"/>
    <w:rsid w:val="00967F4C"/>
    <w:rsid w:val="00975218"/>
    <w:rsid w:val="00990E28"/>
    <w:rsid w:val="0099226E"/>
    <w:rsid w:val="009A0CD7"/>
    <w:rsid w:val="009A3885"/>
    <w:rsid w:val="009C0679"/>
    <w:rsid w:val="009D254F"/>
    <w:rsid w:val="009D3A87"/>
    <w:rsid w:val="009D45E7"/>
    <w:rsid w:val="009D65C2"/>
    <w:rsid w:val="009F0A55"/>
    <w:rsid w:val="009F699A"/>
    <w:rsid w:val="009F7D64"/>
    <w:rsid w:val="00A01149"/>
    <w:rsid w:val="00A01E7F"/>
    <w:rsid w:val="00A06C41"/>
    <w:rsid w:val="00A12FAA"/>
    <w:rsid w:val="00A26862"/>
    <w:rsid w:val="00A35772"/>
    <w:rsid w:val="00A467FA"/>
    <w:rsid w:val="00A51215"/>
    <w:rsid w:val="00A75016"/>
    <w:rsid w:val="00A7611D"/>
    <w:rsid w:val="00AB29A8"/>
    <w:rsid w:val="00AF106F"/>
    <w:rsid w:val="00AF4811"/>
    <w:rsid w:val="00AF693B"/>
    <w:rsid w:val="00AF6A2B"/>
    <w:rsid w:val="00B10B54"/>
    <w:rsid w:val="00B36F9C"/>
    <w:rsid w:val="00B433AC"/>
    <w:rsid w:val="00B62256"/>
    <w:rsid w:val="00B66CA2"/>
    <w:rsid w:val="00B73C01"/>
    <w:rsid w:val="00B774F0"/>
    <w:rsid w:val="00B97053"/>
    <w:rsid w:val="00B97398"/>
    <w:rsid w:val="00BA6692"/>
    <w:rsid w:val="00BB04F9"/>
    <w:rsid w:val="00BB2E83"/>
    <w:rsid w:val="00BC0D02"/>
    <w:rsid w:val="00BC34EB"/>
    <w:rsid w:val="00BC4679"/>
    <w:rsid w:val="00BE11E8"/>
    <w:rsid w:val="00BE1F76"/>
    <w:rsid w:val="00BE3A08"/>
    <w:rsid w:val="00BF2280"/>
    <w:rsid w:val="00C040BF"/>
    <w:rsid w:val="00C04683"/>
    <w:rsid w:val="00C11BA7"/>
    <w:rsid w:val="00C454F6"/>
    <w:rsid w:val="00C564FD"/>
    <w:rsid w:val="00C60626"/>
    <w:rsid w:val="00C70D7B"/>
    <w:rsid w:val="00CC3939"/>
    <w:rsid w:val="00CC5275"/>
    <w:rsid w:val="00CE505E"/>
    <w:rsid w:val="00D06D12"/>
    <w:rsid w:val="00D12893"/>
    <w:rsid w:val="00D20027"/>
    <w:rsid w:val="00D22211"/>
    <w:rsid w:val="00D2269C"/>
    <w:rsid w:val="00D3258F"/>
    <w:rsid w:val="00D32B62"/>
    <w:rsid w:val="00D33053"/>
    <w:rsid w:val="00D4186A"/>
    <w:rsid w:val="00D511C2"/>
    <w:rsid w:val="00D947DA"/>
    <w:rsid w:val="00D97FB8"/>
    <w:rsid w:val="00DA5B1B"/>
    <w:rsid w:val="00DB4476"/>
    <w:rsid w:val="00DB571F"/>
    <w:rsid w:val="00DE5BE3"/>
    <w:rsid w:val="00DF081D"/>
    <w:rsid w:val="00DF4F7E"/>
    <w:rsid w:val="00E14227"/>
    <w:rsid w:val="00E56F27"/>
    <w:rsid w:val="00E61B25"/>
    <w:rsid w:val="00E666EC"/>
    <w:rsid w:val="00E94AFC"/>
    <w:rsid w:val="00EA1302"/>
    <w:rsid w:val="00EA6BEB"/>
    <w:rsid w:val="00EB4BF4"/>
    <w:rsid w:val="00EC71C4"/>
    <w:rsid w:val="00EC71F3"/>
    <w:rsid w:val="00ED058F"/>
    <w:rsid w:val="00ED262C"/>
    <w:rsid w:val="00EF306F"/>
    <w:rsid w:val="00EF5010"/>
    <w:rsid w:val="00F15951"/>
    <w:rsid w:val="00F249A7"/>
    <w:rsid w:val="00F359BD"/>
    <w:rsid w:val="00F36CA1"/>
    <w:rsid w:val="00F44347"/>
    <w:rsid w:val="00FB5B9A"/>
    <w:rsid w:val="00FC466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D99443"/>
  <w15:chartTrackingRefBased/>
  <w15:docId w15:val="{63606B5A-0DD2-47BC-8F16-F5D507D6C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97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B97398"/>
    <w:pPr>
      <w:spacing w:after="0" w:line="240" w:lineRule="auto"/>
    </w:pPr>
  </w:style>
  <w:style w:type="paragraph" w:styleId="Balonteksts">
    <w:name w:val="Balloon Text"/>
    <w:basedOn w:val="Parasts"/>
    <w:link w:val="BalontekstsRakstz"/>
    <w:uiPriority w:val="99"/>
    <w:semiHidden/>
    <w:unhideWhenUsed/>
    <w:rsid w:val="00D20027"/>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D20027"/>
    <w:rPr>
      <w:rFonts w:ascii="Segoe UI" w:hAnsi="Segoe UI" w:cs="Segoe UI"/>
      <w:sz w:val="18"/>
      <w:szCs w:val="18"/>
    </w:rPr>
  </w:style>
  <w:style w:type="paragraph" w:styleId="Galvene">
    <w:name w:val="header"/>
    <w:basedOn w:val="Parasts"/>
    <w:link w:val="GalveneRakstz"/>
    <w:uiPriority w:val="99"/>
    <w:unhideWhenUsed/>
    <w:rsid w:val="008B5C20"/>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8B5C20"/>
  </w:style>
  <w:style w:type="paragraph" w:styleId="Kjene">
    <w:name w:val="footer"/>
    <w:basedOn w:val="Parasts"/>
    <w:link w:val="KjeneRakstz"/>
    <w:uiPriority w:val="99"/>
    <w:unhideWhenUsed/>
    <w:rsid w:val="008B5C20"/>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8B5C20"/>
  </w:style>
  <w:style w:type="character" w:styleId="Hipersaite">
    <w:name w:val="Hyperlink"/>
    <w:semiHidden/>
    <w:unhideWhenUsed/>
    <w:rsid w:val="00E1422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2974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4500</Words>
  <Characters>2565</Characters>
  <Application>Microsoft Office Word</Application>
  <DocSecurity>0</DocSecurity>
  <Lines>21</Lines>
  <Paragraphs>14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7051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Bašķere</cp:lastModifiedBy>
  <cp:revision>8</cp:revision>
  <cp:lastPrinted>2023-09-04T07:50:00Z</cp:lastPrinted>
  <dcterms:created xsi:type="dcterms:W3CDTF">2023-08-16T08:16:00Z</dcterms:created>
  <dcterms:modified xsi:type="dcterms:W3CDTF">2023-09-06T07:02:00Z</dcterms:modified>
</cp:coreProperties>
</file>