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6655" w:rsidRPr="007515D6" w14:paraId="7FCEB8CF" w14:textId="77777777" w:rsidTr="008B6823">
        <w:tc>
          <w:tcPr>
            <w:tcW w:w="9458" w:type="dxa"/>
          </w:tcPr>
          <w:p w14:paraId="42382ACC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DFBD420" wp14:editId="610587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55" w:rsidRPr="007515D6" w14:paraId="42B681E3" w14:textId="77777777" w:rsidTr="008B6823">
        <w:tc>
          <w:tcPr>
            <w:tcW w:w="9458" w:type="dxa"/>
          </w:tcPr>
          <w:p w14:paraId="3894E233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086655" w:rsidRPr="007515D6" w14:paraId="4F4D7D7B" w14:textId="77777777" w:rsidTr="008B6823">
        <w:tc>
          <w:tcPr>
            <w:tcW w:w="9458" w:type="dxa"/>
          </w:tcPr>
          <w:p w14:paraId="6EA1C69E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86655" w:rsidRPr="007515D6" w14:paraId="54FB029C" w14:textId="77777777" w:rsidTr="008B6823">
        <w:tc>
          <w:tcPr>
            <w:tcW w:w="9458" w:type="dxa"/>
          </w:tcPr>
          <w:p w14:paraId="6AD3A8AE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86655" w:rsidRPr="007515D6" w14:paraId="63456B4A" w14:textId="77777777" w:rsidTr="008B6823">
        <w:tc>
          <w:tcPr>
            <w:tcW w:w="9458" w:type="dxa"/>
          </w:tcPr>
          <w:p w14:paraId="3CA00DFD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931E18D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9A6DF1A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1C9AC1B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10DC627A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6655" w:rsidRPr="007515D6" w14:paraId="3EDE4613" w14:textId="77777777" w:rsidTr="008B6823">
        <w:tc>
          <w:tcPr>
            <w:tcW w:w="4729" w:type="dxa"/>
          </w:tcPr>
          <w:p w14:paraId="71BA8D8D" w14:textId="77777777" w:rsidR="00086655" w:rsidRPr="007515D6" w:rsidRDefault="00086655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729" w:type="dxa"/>
          </w:tcPr>
          <w:p w14:paraId="1CD55302" w14:textId="77777777" w:rsidR="00086655" w:rsidRPr="007515D6" w:rsidRDefault="00086655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</w:p>
        </w:tc>
      </w:tr>
      <w:tr w:rsidR="00086655" w:rsidRPr="007515D6" w14:paraId="2DD1B33B" w14:textId="77777777" w:rsidTr="008B6823">
        <w:tc>
          <w:tcPr>
            <w:tcW w:w="4729" w:type="dxa"/>
          </w:tcPr>
          <w:p w14:paraId="70331247" w14:textId="77777777" w:rsidR="00086655" w:rsidRPr="007515D6" w:rsidRDefault="00086655" w:rsidP="008B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25123A7" w14:textId="77777777" w:rsidR="00086655" w:rsidRPr="007515D6" w:rsidRDefault="00086655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60D5B81F" w14:textId="77777777" w:rsidR="00086655" w:rsidRPr="007515D6" w:rsidRDefault="00086655" w:rsidP="0008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5675D" w14:textId="3FD07B43" w:rsidR="00086655" w:rsidRPr="007515D6" w:rsidRDefault="00086655" w:rsidP="00086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D6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B1020A">
        <w:rPr>
          <w:rFonts w:ascii="Times New Roman" w:hAnsi="Times New Roman" w:cs="Times New Roman"/>
          <w:b/>
          <w:bCs/>
          <w:sz w:val="24"/>
          <w:szCs w:val="24"/>
        </w:rPr>
        <w:t xml:space="preserve">Gunta </w:t>
      </w:r>
      <w:proofErr w:type="spellStart"/>
      <w:r w:rsidR="00B1020A">
        <w:rPr>
          <w:rFonts w:ascii="Times New Roman" w:hAnsi="Times New Roman" w:cs="Times New Roman"/>
          <w:b/>
          <w:bCs/>
          <w:sz w:val="24"/>
          <w:szCs w:val="24"/>
        </w:rPr>
        <w:t>Princova</w:t>
      </w:r>
      <w:proofErr w:type="spellEnd"/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iecelšanu Gulbenes novada </w:t>
      </w:r>
      <w:r w:rsidR="00B1020A">
        <w:rPr>
          <w:rFonts w:ascii="Times New Roman" w:hAnsi="Times New Roman" w:cs="Times New Roman"/>
          <w:b/>
          <w:sz w:val="24"/>
          <w:szCs w:val="24"/>
        </w:rPr>
        <w:t>Beļavas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pagasta pārvaldes vadītāja amatā</w:t>
      </w:r>
    </w:p>
    <w:p w14:paraId="245B160E" w14:textId="77777777" w:rsidR="00086655" w:rsidRPr="007515D6" w:rsidRDefault="00086655" w:rsidP="00086655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E490" w14:textId="380F3CDD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10.augusta rīkojumu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>/7.22/23/3</w:t>
      </w:r>
      <w:r w:rsidR="00B1020A">
        <w:rPr>
          <w:rFonts w:ascii="Times New Roman" w:eastAsia="Calibri" w:hAnsi="Times New Roman" w:cs="Times New Roman"/>
          <w:sz w:val="24"/>
          <w:szCs w:val="24"/>
        </w:rPr>
        <w:t>0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“Par pretendentu atlases komisijas izveidošanu un nolikuma apstiprināšanu atklāta konkursa rīkošanai” izveidotā pretendentu atlases vērtēšanas komisija, izvērtējot iesniegto</w:t>
      </w:r>
      <w:r w:rsidR="00B1020A">
        <w:rPr>
          <w:rFonts w:ascii="Times New Roman" w:eastAsia="Calibri" w:hAnsi="Times New Roman" w:cs="Times New Roman"/>
          <w:sz w:val="24"/>
          <w:szCs w:val="24"/>
        </w:rPr>
        <w:t>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pretendent</w:t>
      </w:r>
      <w:r w:rsidR="00B1020A">
        <w:rPr>
          <w:rFonts w:ascii="Times New Roman" w:eastAsia="Calibri" w:hAnsi="Times New Roman" w:cs="Times New Roman"/>
          <w:sz w:val="24"/>
          <w:szCs w:val="24"/>
        </w:rPr>
        <w:t>u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B1020A">
        <w:rPr>
          <w:rFonts w:ascii="Times New Roman" w:eastAsia="Calibri" w:hAnsi="Times New Roman" w:cs="Times New Roman"/>
          <w:sz w:val="24"/>
          <w:szCs w:val="24"/>
        </w:rPr>
        <w:t>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Pr="007515D6">
        <w:rPr>
          <w:rFonts w:ascii="Times New Roman" w:hAnsi="Times New Roman" w:cs="Times New Roman"/>
          <w:sz w:val="24"/>
          <w:szCs w:val="24"/>
        </w:rPr>
        <w:t xml:space="preserve"> t</w:t>
      </w:r>
      <w:r w:rsidR="00B1020A">
        <w:rPr>
          <w:rFonts w:ascii="Times New Roman" w:hAnsi="Times New Roman" w:cs="Times New Roman"/>
          <w:sz w:val="24"/>
          <w:szCs w:val="24"/>
        </w:rPr>
        <w:t>ie</w:t>
      </w:r>
      <w:r w:rsidRPr="007515D6">
        <w:rPr>
          <w:rFonts w:ascii="Times New Roman" w:hAnsi="Times New Roman" w:cs="Times New Roman"/>
          <w:sz w:val="24"/>
          <w:szCs w:val="24"/>
        </w:rPr>
        <w:t>m pievienotos dokumentus un uzklausot uz otro kārtu izvirzīto</w:t>
      </w:r>
      <w:r w:rsidR="00B1020A">
        <w:rPr>
          <w:rFonts w:ascii="Times New Roman" w:hAnsi="Times New Roman" w:cs="Times New Roman"/>
          <w:sz w:val="24"/>
          <w:szCs w:val="24"/>
        </w:rPr>
        <w:t>s</w:t>
      </w:r>
      <w:r w:rsidRPr="007515D6">
        <w:rPr>
          <w:rFonts w:ascii="Times New Roman" w:hAnsi="Times New Roman" w:cs="Times New Roman"/>
          <w:sz w:val="24"/>
          <w:szCs w:val="24"/>
        </w:rPr>
        <w:t xml:space="preserve">  pretendentu</w:t>
      </w:r>
      <w:r w:rsidR="00B1020A">
        <w:rPr>
          <w:rFonts w:ascii="Times New Roman" w:hAnsi="Times New Roman" w:cs="Times New Roman"/>
          <w:sz w:val="24"/>
          <w:szCs w:val="24"/>
        </w:rPr>
        <w:t>s</w:t>
      </w:r>
      <w:r w:rsidRPr="007515D6">
        <w:rPr>
          <w:rFonts w:ascii="Times New Roman" w:hAnsi="Times New Roman" w:cs="Times New Roman"/>
          <w:sz w:val="24"/>
          <w:szCs w:val="24"/>
        </w:rPr>
        <w:t xml:space="preserve"> darba intervijā, </w:t>
      </w:r>
      <w:r w:rsidRPr="007515D6">
        <w:rPr>
          <w:rFonts w:ascii="Times New Roman" w:eastAsia="Calibri" w:hAnsi="Times New Roman" w:cs="Times New Roman"/>
          <w:sz w:val="24"/>
          <w:szCs w:val="24"/>
        </w:rPr>
        <w:t>2023.gada 1</w:t>
      </w:r>
      <w:r w:rsidR="00B1020A">
        <w:rPr>
          <w:rFonts w:ascii="Times New Roman" w:eastAsia="Calibri" w:hAnsi="Times New Roman" w:cs="Times New Roman"/>
          <w:sz w:val="24"/>
          <w:szCs w:val="24"/>
        </w:rPr>
        <w:t>9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.septembra sēdē nolēma virzīt uz domes sēdi </w:t>
      </w:r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iecelšanai Gulbenes novada </w:t>
      </w:r>
      <w:r w:rsidR="00B1020A">
        <w:rPr>
          <w:rFonts w:ascii="Times New Roman" w:eastAsia="Calibri" w:hAnsi="Times New Roman" w:cs="Times New Roman"/>
          <w:sz w:val="24"/>
          <w:szCs w:val="24"/>
        </w:rPr>
        <w:t xml:space="preserve">Beļavas </w:t>
      </w:r>
      <w:r w:rsidRPr="007515D6">
        <w:rPr>
          <w:rFonts w:ascii="Times New Roman" w:eastAsia="Calibri" w:hAnsi="Times New Roman" w:cs="Times New Roman"/>
          <w:sz w:val="24"/>
          <w:szCs w:val="24"/>
        </w:rPr>
        <w:t>pagasta pārvaldes vadītāja amatā.</w:t>
      </w:r>
    </w:p>
    <w:p w14:paraId="5A72521C" w14:textId="34D6D572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 w:rsidRPr="007515D6"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 w:rsidRPr="007515D6">
        <w:rPr>
          <w:rFonts w:ascii="Times New Roman" w:eastAsia="Calibri" w:hAnsi="Times New Roman" w:cs="Times New Roman"/>
          <w:sz w:val="24"/>
          <w:szCs w:val="24"/>
        </w:rPr>
        <w:t>,</w:t>
      </w:r>
      <w:r w:rsidRPr="007515D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7515D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Pr="007515D6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, un ņemot vērā Gulbenes novada </w:t>
      </w:r>
      <w:r w:rsidR="00B1020A">
        <w:rPr>
          <w:rFonts w:ascii="Times New Roman" w:eastAsia="Calibri" w:hAnsi="Times New Roman" w:cs="Times New Roman"/>
          <w:sz w:val="24"/>
          <w:szCs w:val="24"/>
        </w:rPr>
        <w:t>Beļavas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amata pretendentu atlases komisijas ierosinājumu</w:t>
      </w:r>
      <w:r w:rsidRPr="007515D6">
        <w:rPr>
          <w:rFonts w:ascii="Times New Roman" w:hAnsi="Times New Roman" w:cs="Times New Roman"/>
          <w:sz w:val="24"/>
          <w:szCs w:val="24"/>
        </w:rPr>
        <w:t>, atklāti balsojot ar … balsīm “PAR”- , “PRET”- , “ATTURAS”- , Gulbenes novada dome NOLEMJ:</w:t>
      </w:r>
    </w:p>
    <w:p w14:paraId="6EC4E84A" w14:textId="4AEB19B3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proofErr w:type="spellEnd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Start w:id="2" w:name="_Hlk16516312"/>
      <w:bookmarkEnd w:id="1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Gulbenes novada </w:t>
      </w:r>
      <w:r w:rsidR="00B1020A">
        <w:rPr>
          <w:rFonts w:ascii="Times New Roman" w:eastAsia="Calibri" w:hAnsi="Times New Roman" w:cs="Times New Roman"/>
          <w:noProof/>
          <w:sz w:val="24"/>
          <w:szCs w:val="24"/>
        </w:rPr>
        <w:t>Beļavas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pagasta pārvaldes vadītāja amatā</w:t>
      </w:r>
      <w:bookmarkEnd w:id="2"/>
      <w:r w:rsidR="005917E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917E2" w:rsidRPr="005917E2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no 2023.gada ___.___________</w:t>
      </w:r>
      <w:r w:rsidRPr="005917E2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.</w:t>
      </w:r>
    </w:p>
    <w:p w14:paraId="13106336" w14:textId="7375A2D6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. UZDOT Gulbenes novada pašvaldības izpilddirektorei Antrai Sprudzānei noslēgt ar </w:t>
      </w:r>
      <w:r w:rsidR="00B1020A">
        <w:rPr>
          <w:rFonts w:ascii="Times New Roman" w:eastAsia="Calibri" w:hAnsi="Times New Roman" w:cs="Times New Roman"/>
          <w:noProof/>
          <w:sz w:val="24"/>
          <w:szCs w:val="24"/>
        </w:rPr>
        <w:t>Gunti Princovu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pārbaudes laiku 3 (trīs) mēneši.</w:t>
      </w:r>
    </w:p>
    <w:p w14:paraId="76BAB9B3" w14:textId="77777777" w:rsidR="00086655" w:rsidRPr="007515D6" w:rsidRDefault="00086655" w:rsidP="0008665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 UZDOT Gulbenes novada pašvaldības administrācijas Juridiskās un 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7472F2DF" w14:textId="77777777" w:rsidR="00086655" w:rsidRPr="007515D6" w:rsidRDefault="00086655" w:rsidP="0008665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15D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15D6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01B8F8DE" w14:textId="6FFC64E6" w:rsidR="00D0486D" w:rsidRPr="00FE1111" w:rsidRDefault="00086655" w:rsidP="00FE1111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Lēmumprojektu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sagatavoja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G.Liepniece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-Krūmiņa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L.Priedeslaipa</w:t>
      </w:r>
      <w:proofErr w:type="spellEnd"/>
    </w:p>
    <w:sectPr w:rsidR="00D0486D" w:rsidRPr="00FE1111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85"/>
    <w:rsid w:val="00086655"/>
    <w:rsid w:val="001A2F9B"/>
    <w:rsid w:val="002F3C85"/>
    <w:rsid w:val="00444675"/>
    <w:rsid w:val="0056296D"/>
    <w:rsid w:val="005917E2"/>
    <w:rsid w:val="005F1FB4"/>
    <w:rsid w:val="00AB5CB0"/>
    <w:rsid w:val="00B1020A"/>
    <w:rsid w:val="00D0486D"/>
    <w:rsid w:val="00D412CC"/>
    <w:rsid w:val="00E437FE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4631"/>
  <w15:chartTrackingRefBased/>
  <w15:docId w15:val="{FC99F9CC-20DB-4BDF-AE81-C6A14776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6655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8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8665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11</cp:revision>
  <dcterms:created xsi:type="dcterms:W3CDTF">2023-09-22T07:26:00Z</dcterms:created>
  <dcterms:modified xsi:type="dcterms:W3CDTF">2023-09-22T11:52:00Z</dcterms:modified>
</cp:coreProperties>
</file>