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1B498B63" w:rsidR="0080311D" w:rsidRPr="00EA6BEB" w:rsidRDefault="0080311D" w:rsidP="009D534E">
            <w:pPr>
              <w:rPr>
                <w:rFonts w:ascii="Times New Roman" w:hAnsi="Times New Roman" w:cs="Times New Roman"/>
                <w:b/>
                <w:bCs/>
                <w:sz w:val="24"/>
                <w:szCs w:val="24"/>
              </w:rPr>
            </w:pPr>
            <w:r w:rsidRPr="00EA6BEB">
              <w:rPr>
                <w:rFonts w:ascii="Times New Roman" w:hAnsi="Times New Roman" w:cs="Times New Roman"/>
                <w:b/>
                <w:bCs/>
                <w:sz w:val="24"/>
                <w:szCs w:val="24"/>
              </w:rPr>
              <w:t>202</w:t>
            </w:r>
            <w:r w:rsidR="009C7B99">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235A5">
              <w:rPr>
                <w:rFonts w:ascii="Times New Roman" w:hAnsi="Times New Roman" w:cs="Times New Roman"/>
                <w:b/>
                <w:bCs/>
                <w:sz w:val="24"/>
                <w:szCs w:val="24"/>
              </w:rPr>
              <w:t>28.septembrī</w:t>
            </w:r>
          </w:p>
        </w:tc>
        <w:tc>
          <w:tcPr>
            <w:tcW w:w="4678" w:type="dxa"/>
          </w:tcPr>
          <w:p w14:paraId="4CDBC07C" w14:textId="10E3BC15"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9C7B99">
              <w:rPr>
                <w:rFonts w:ascii="Times New Roman" w:hAnsi="Times New Roman" w:cs="Times New Roman"/>
                <w:b/>
                <w:bCs/>
                <w:sz w:val="24"/>
                <w:szCs w:val="24"/>
              </w:rPr>
              <w:t>3</w:t>
            </w:r>
            <w:r w:rsidRPr="00EA6BEB">
              <w:rPr>
                <w:rFonts w:ascii="Times New Roman" w:hAnsi="Times New Roman" w:cs="Times New Roman"/>
                <w:b/>
                <w:bCs/>
                <w:sz w:val="24"/>
                <w:szCs w:val="24"/>
              </w:rPr>
              <w:t>/</w:t>
            </w:r>
            <w:r w:rsidR="006A4206">
              <w:rPr>
                <w:rFonts w:ascii="Times New Roman" w:hAnsi="Times New Roman" w:cs="Times New Roman"/>
                <w:b/>
                <w:bCs/>
                <w:sz w:val="24"/>
                <w:szCs w:val="24"/>
              </w:rPr>
              <w:t>962</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0C09EAF"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A4206">
              <w:rPr>
                <w:rFonts w:ascii="Times New Roman" w:hAnsi="Times New Roman" w:cs="Times New Roman"/>
                <w:b/>
                <w:bCs/>
                <w:sz w:val="24"/>
                <w:szCs w:val="24"/>
              </w:rPr>
              <w:t>15</w:t>
            </w:r>
            <w:r w:rsidRPr="00EA6BEB">
              <w:rPr>
                <w:rFonts w:ascii="Times New Roman" w:hAnsi="Times New Roman" w:cs="Times New Roman"/>
                <w:b/>
                <w:bCs/>
                <w:sz w:val="24"/>
                <w:szCs w:val="24"/>
              </w:rPr>
              <w:t>;</w:t>
            </w:r>
            <w:r w:rsidR="008218DA">
              <w:rPr>
                <w:rFonts w:ascii="Times New Roman" w:hAnsi="Times New Roman" w:cs="Times New Roman"/>
                <w:b/>
                <w:bCs/>
                <w:sz w:val="24"/>
                <w:szCs w:val="24"/>
              </w:rPr>
              <w:t xml:space="preserve"> </w:t>
            </w:r>
            <w:r w:rsidR="006A4206">
              <w:rPr>
                <w:rFonts w:ascii="Times New Roman" w:hAnsi="Times New Roman" w:cs="Times New Roman"/>
                <w:b/>
                <w:bCs/>
                <w:sz w:val="24"/>
                <w:szCs w:val="24"/>
              </w:rPr>
              <w:t>88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C94B379" w:rsidR="0080311D" w:rsidRDefault="00A96A7A" w:rsidP="00A96A7A">
      <w:pPr>
        <w:pStyle w:val="Default"/>
        <w:jc w:val="center"/>
        <w:rPr>
          <w:b/>
        </w:rPr>
      </w:pPr>
      <w:r w:rsidRPr="00134705">
        <w:rPr>
          <w:b/>
          <w:szCs w:val="24"/>
        </w:rPr>
        <w:t xml:space="preserve">Par </w:t>
      </w:r>
      <w:r w:rsidRPr="00C37FC5">
        <w:rPr>
          <w:b/>
          <w:szCs w:val="24"/>
        </w:rPr>
        <w:t xml:space="preserve">nekustamā īpašuma Lizuma pagastā ar nosaukumu “Pinkas”, kadastra numurs 5072 006 0138, ražošanas/noliktavas ēkas daļas </w:t>
      </w:r>
      <w:r w:rsidR="00B235A5">
        <w:rPr>
          <w:b/>
          <w:szCs w:val="24"/>
        </w:rPr>
        <w:t>1811,55</w:t>
      </w:r>
      <w:r w:rsidRPr="00C37FC5">
        <w:rPr>
          <w:b/>
          <w:szCs w:val="24"/>
        </w:rPr>
        <w:t xml:space="preserve"> m</w:t>
      </w:r>
      <w:r w:rsidRPr="00EC0105">
        <w:rPr>
          <w:b/>
          <w:szCs w:val="24"/>
          <w:vertAlign w:val="superscript"/>
        </w:rPr>
        <w:t>2</w:t>
      </w:r>
      <w:r w:rsidRPr="00C37FC5">
        <w:rPr>
          <w:b/>
          <w:szCs w:val="24"/>
        </w:rPr>
        <w:t xml:space="preserve"> platībā un zemes vienības ar kadastra apzīmējumu 5072 006 0238 daļas</w:t>
      </w:r>
      <w:r>
        <w:rPr>
          <w:b/>
          <w:szCs w:val="24"/>
        </w:rPr>
        <w:t xml:space="preserve"> </w:t>
      </w:r>
      <w:r w:rsidR="00C37FC5" w:rsidRPr="00C37FC5">
        <w:rPr>
          <w:b/>
          <w:szCs w:val="24"/>
        </w:rPr>
        <w:t xml:space="preserve">nomas tiesību izsoles </w:t>
      </w:r>
      <w:r w:rsidR="009C7B99">
        <w:rPr>
          <w:b/>
          <w:szCs w:val="24"/>
        </w:rPr>
        <w:t>rezultātu apstiprināšanu</w:t>
      </w:r>
    </w:p>
    <w:p w14:paraId="3A1E4FE1" w14:textId="77777777" w:rsidR="00AB2D11" w:rsidRDefault="00AB2D11" w:rsidP="00A96A7A">
      <w:pPr>
        <w:pStyle w:val="Default"/>
        <w:rPr>
          <w:b/>
          <w:sz w:val="18"/>
          <w:szCs w:val="18"/>
        </w:rPr>
      </w:pPr>
    </w:p>
    <w:p w14:paraId="745EB912" w14:textId="63E3CE03" w:rsidR="0099131F" w:rsidRDefault="003B3842" w:rsidP="00B61AC2">
      <w:pPr>
        <w:pStyle w:val="Default"/>
        <w:spacing w:line="360" w:lineRule="auto"/>
        <w:jc w:val="both"/>
        <w:rPr>
          <w:bCs/>
          <w:szCs w:val="24"/>
        </w:rPr>
      </w:pPr>
      <w:r>
        <w:rPr>
          <w:b/>
          <w:sz w:val="18"/>
          <w:szCs w:val="18"/>
        </w:rPr>
        <w:tab/>
      </w:r>
      <w:r w:rsidRPr="003B3842">
        <w:rPr>
          <w:bCs/>
          <w:szCs w:val="24"/>
        </w:rPr>
        <w:t>Gulbenes novada</w:t>
      </w:r>
      <w:r>
        <w:rPr>
          <w:bCs/>
          <w:szCs w:val="24"/>
        </w:rPr>
        <w:t xml:space="preserve"> </w:t>
      </w:r>
      <w:r w:rsidR="00B61AC2">
        <w:rPr>
          <w:bCs/>
          <w:szCs w:val="24"/>
        </w:rPr>
        <w:t>dome</w:t>
      </w:r>
      <w:r>
        <w:rPr>
          <w:bCs/>
          <w:szCs w:val="24"/>
        </w:rPr>
        <w:t xml:space="preserve"> 202</w:t>
      </w:r>
      <w:r w:rsidR="008201EC">
        <w:rPr>
          <w:bCs/>
          <w:szCs w:val="24"/>
        </w:rPr>
        <w:t>3</w:t>
      </w:r>
      <w:r>
        <w:rPr>
          <w:bCs/>
          <w:szCs w:val="24"/>
        </w:rPr>
        <w:t xml:space="preserve">.gada </w:t>
      </w:r>
      <w:r w:rsidR="00533092">
        <w:rPr>
          <w:bCs/>
          <w:szCs w:val="24"/>
        </w:rPr>
        <w:t>31.augustā</w:t>
      </w:r>
      <w:r>
        <w:rPr>
          <w:bCs/>
          <w:szCs w:val="24"/>
        </w:rPr>
        <w:t xml:space="preserve"> pieņēma lēmumu </w:t>
      </w:r>
      <w:r w:rsidR="000432FA">
        <w:rPr>
          <w:bCs/>
          <w:szCs w:val="24"/>
        </w:rPr>
        <w:t>Nr. GND/2023/</w:t>
      </w:r>
      <w:r w:rsidR="00533092">
        <w:rPr>
          <w:bCs/>
          <w:szCs w:val="24"/>
        </w:rPr>
        <w:t>857</w:t>
      </w:r>
      <w:r w:rsidR="000432FA">
        <w:rPr>
          <w:bCs/>
          <w:szCs w:val="24"/>
        </w:rPr>
        <w:t xml:space="preserve"> </w:t>
      </w:r>
      <w:r>
        <w:rPr>
          <w:bCs/>
          <w:szCs w:val="24"/>
        </w:rPr>
        <w:t>“</w:t>
      </w:r>
      <w:r w:rsidRPr="003B3842">
        <w:rPr>
          <w:bCs/>
          <w:szCs w:val="24"/>
        </w:rPr>
        <w:t xml:space="preserve">Par nekustamā īpašuma </w:t>
      </w:r>
      <w:r w:rsidR="008201EC" w:rsidRPr="008201EC">
        <w:rPr>
          <w:bCs/>
          <w:szCs w:val="24"/>
        </w:rPr>
        <w:t xml:space="preserve">Lizuma pagastā ar nosaukumu “Pinkas”, kadastra numurs 5072 006 0138, ražošanas/noliktavas ēkas daļas </w:t>
      </w:r>
      <w:r w:rsidR="00533092">
        <w:rPr>
          <w:bCs/>
          <w:szCs w:val="24"/>
        </w:rPr>
        <w:t>1811,55</w:t>
      </w:r>
      <w:r w:rsidR="008201EC" w:rsidRPr="008201EC">
        <w:rPr>
          <w:bCs/>
          <w:szCs w:val="24"/>
        </w:rPr>
        <w:t xml:space="preserve"> m</w:t>
      </w:r>
      <w:r w:rsidR="008201EC" w:rsidRPr="008201EC">
        <w:rPr>
          <w:bCs/>
          <w:szCs w:val="24"/>
          <w:vertAlign w:val="superscript"/>
        </w:rPr>
        <w:t>2</w:t>
      </w:r>
      <w:r w:rsidR="008201EC" w:rsidRPr="008201EC">
        <w:rPr>
          <w:bCs/>
          <w:szCs w:val="24"/>
        </w:rPr>
        <w:t xml:space="preserve"> platībā un zemes vienības ar kadastra apzīmējumu 5072 006 0238 daļas</w:t>
      </w:r>
      <w:r w:rsidR="008201EC">
        <w:rPr>
          <w:bCs/>
          <w:szCs w:val="24"/>
        </w:rPr>
        <w:t xml:space="preserve"> </w:t>
      </w:r>
      <w:r w:rsidR="00533092">
        <w:rPr>
          <w:bCs/>
          <w:szCs w:val="24"/>
        </w:rPr>
        <w:t>otrās</w:t>
      </w:r>
      <w:r w:rsidR="008201EC">
        <w:rPr>
          <w:bCs/>
          <w:szCs w:val="24"/>
        </w:rPr>
        <w:t xml:space="preserve"> nomas tiesību izsoles rīkošanu</w:t>
      </w:r>
      <w:r>
        <w:rPr>
          <w:bCs/>
          <w:szCs w:val="24"/>
        </w:rPr>
        <w:t>” (protokols Nr.</w:t>
      </w:r>
      <w:r w:rsidR="00533092">
        <w:rPr>
          <w:bCs/>
          <w:szCs w:val="24"/>
        </w:rPr>
        <w:t>1</w:t>
      </w:r>
      <w:r w:rsidR="008201EC">
        <w:rPr>
          <w:bCs/>
          <w:szCs w:val="24"/>
        </w:rPr>
        <w:t>3</w:t>
      </w:r>
      <w:r>
        <w:rPr>
          <w:bCs/>
          <w:szCs w:val="24"/>
        </w:rPr>
        <w:t xml:space="preserve">; </w:t>
      </w:r>
      <w:r w:rsidR="00533092">
        <w:rPr>
          <w:bCs/>
          <w:szCs w:val="24"/>
        </w:rPr>
        <w:t>98</w:t>
      </w:r>
      <w:r>
        <w:rPr>
          <w:bCs/>
          <w:szCs w:val="24"/>
        </w:rPr>
        <w:t>.p.)</w:t>
      </w:r>
      <w:r w:rsidR="00B61AC2">
        <w:rPr>
          <w:bCs/>
          <w:szCs w:val="24"/>
        </w:rPr>
        <w:t xml:space="preserve">, ar kuru nolēma rīkot </w:t>
      </w:r>
      <w:r w:rsidR="00B61AC2" w:rsidRPr="00B61AC2">
        <w:rPr>
          <w:bCs/>
          <w:szCs w:val="24"/>
        </w:rPr>
        <w:t xml:space="preserve">nekustamā īpašuma </w:t>
      </w:r>
      <w:r w:rsidR="008201EC" w:rsidRPr="008201EC">
        <w:rPr>
          <w:bCs/>
          <w:szCs w:val="24"/>
        </w:rPr>
        <w:t xml:space="preserve">Lizuma pagastā ar nosaukumu “Pinkas”, kadastra numurs 5072 006 0138, ražošanas/noliktavas ēkas daļas </w:t>
      </w:r>
      <w:r w:rsidR="00533092">
        <w:rPr>
          <w:bCs/>
          <w:szCs w:val="24"/>
        </w:rPr>
        <w:t>1811,55</w:t>
      </w:r>
      <w:r w:rsidR="008201EC" w:rsidRPr="008201EC">
        <w:rPr>
          <w:bCs/>
          <w:szCs w:val="24"/>
        </w:rPr>
        <w:t xml:space="preserve"> m</w:t>
      </w:r>
      <w:r w:rsidR="008201EC" w:rsidRPr="008201EC">
        <w:rPr>
          <w:bCs/>
          <w:szCs w:val="24"/>
          <w:vertAlign w:val="superscript"/>
        </w:rPr>
        <w:t>2</w:t>
      </w:r>
      <w:r w:rsidR="008201EC" w:rsidRPr="008201EC">
        <w:rPr>
          <w:bCs/>
          <w:szCs w:val="24"/>
        </w:rPr>
        <w:t xml:space="preserve"> platībā un zemes vienības ar kadastra apzīmējumu 5072 006 0238 daļas</w:t>
      </w:r>
      <w:r w:rsidR="00B61AC2">
        <w:rPr>
          <w:bCs/>
          <w:szCs w:val="24"/>
        </w:rPr>
        <w:t xml:space="preserve"> </w:t>
      </w:r>
      <w:r w:rsidR="00373ABF">
        <w:rPr>
          <w:bCs/>
          <w:szCs w:val="24"/>
        </w:rPr>
        <w:t xml:space="preserve">otro </w:t>
      </w:r>
      <w:r w:rsidR="00B61AC2">
        <w:rPr>
          <w:bCs/>
          <w:szCs w:val="24"/>
        </w:rPr>
        <w:t>nomas tiesību mutisko izsoli un apstiprināja publicējamo informāciju par nomas objektu.</w:t>
      </w:r>
    </w:p>
    <w:p w14:paraId="6D2F446A" w14:textId="60DEF9FB" w:rsidR="00B61AC2" w:rsidRDefault="00B61AC2" w:rsidP="00B61AC2">
      <w:pPr>
        <w:pStyle w:val="Default"/>
        <w:spacing w:line="360" w:lineRule="auto"/>
        <w:ind w:firstLine="567"/>
        <w:jc w:val="both"/>
        <w:rPr>
          <w:bCs/>
          <w:szCs w:val="24"/>
        </w:rPr>
      </w:pPr>
      <w:r>
        <w:rPr>
          <w:bCs/>
          <w:szCs w:val="24"/>
        </w:rPr>
        <w:t xml:space="preserve">Nomas tiesību izsole notika 2023.gada </w:t>
      </w:r>
      <w:r w:rsidR="00BB18AC">
        <w:rPr>
          <w:bCs/>
          <w:szCs w:val="24"/>
        </w:rPr>
        <w:t>25.septembrī</w:t>
      </w:r>
      <w:r>
        <w:rPr>
          <w:bCs/>
          <w:szCs w:val="24"/>
        </w:rPr>
        <w:t xml:space="preserve"> plkst.</w:t>
      </w:r>
      <w:r w:rsidR="00D54D2B">
        <w:rPr>
          <w:bCs/>
          <w:szCs w:val="24"/>
        </w:rPr>
        <w:t>10</w:t>
      </w:r>
      <w:r>
        <w:rPr>
          <w:bCs/>
          <w:szCs w:val="24"/>
        </w:rPr>
        <w:t xml:space="preserve">.00, izsoles vieta – Gulbenes novada pašvaldības administrācijas ēkā Ābeļu ielā 2, Gulbenē. Dalību izsolē pieteica </w:t>
      </w:r>
      <w:r w:rsidR="007653F1">
        <w:rPr>
          <w:bCs/>
          <w:szCs w:val="24"/>
        </w:rPr>
        <w:t>divi</w:t>
      </w:r>
      <w:r>
        <w:rPr>
          <w:bCs/>
          <w:szCs w:val="24"/>
        </w:rPr>
        <w:t xml:space="preserve"> pretendent</w:t>
      </w:r>
      <w:r w:rsidR="007653F1">
        <w:rPr>
          <w:bCs/>
          <w:szCs w:val="24"/>
        </w:rPr>
        <w:t>i</w:t>
      </w:r>
      <w:r>
        <w:rPr>
          <w:bCs/>
          <w:szCs w:val="24"/>
        </w:rPr>
        <w:t xml:space="preserve">: </w:t>
      </w:r>
      <w:bookmarkStart w:id="0" w:name="_Hlk132352828"/>
      <w:r w:rsidR="00D54D2B" w:rsidRPr="00F3482C">
        <w:rPr>
          <w:szCs w:val="24"/>
        </w:rPr>
        <w:t>SIA “</w:t>
      </w:r>
      <w:r w:rsidR="00D54D2B">
        <w:rPr>
          <w:szCs w:val="24"/>
        </w:rPr>
        <w:t>FARMEKO</w:t>
      </w:r>
      <w:r w:rsidR="00D54D2B" w:rsidRPr="00F3482C">
        <w:rPr>
          <w:szCs w:val="24"/>
        </w:rPr>
        <w:t xml:space="preserve">”, reģistrācijas numurs </w:t>
      </w:r>
      <w:r w:rsidR="00D54D2B">
        <w:rPr>
          <w:szCs w:val="24"/>
        </w:rPr>
        <w:t>40003532360</w:t>
      </w:r>
      <w:r w:rsidR="00D54D2B" w:rsidRPr="00F3482C">
        <w:rPr>
          <w:szCs w:val="24"/>
        </w:rPr>
        <w:t xml:space="preserve">, juridiskā adrese: </w:t>
      </w:r>
      <w:r w:rsidR="00D54D2B">
        <w:rPr>
          <w:szCs w:val="24"/>
        </w:rPr>
        <w:t>Raunas iela 19 k-1 – 17, Rīga,</w:t>
      </w:r>
      <w:r w:rsidR="00D54D2B" w:rsidRPr="00F3482C">
        <w:rPr>
          <w:szCs w:val="24"/>
        </w:rPr>
        <w:t xml:space="preserve"> LV-</w:t>
      </w:r>
      <w:bookmarkEnd w:id="0"/>
      <w:r w:rsidR="00D54D2B">
        <w:rPr>
          <w:szCs w:val="24"/>
        </w:rPr>
        <w:t>1039</w:t>
      </w:r>
      <w:r w:rsidR="007653F1">
        <w:rPr>
          <w:szCs w:val="24"/>
        </w:rPr>
        <w:t xml:space="preserve"> un SIA “Avoti”, reģistrācijas numurs 43201013784, juridiskā adrese: “Avoti”, Lizums, Lizuma pagasts, Gulbenes novads, LV-4425</w:t>
      </w:r>
      <w:r>
        <w:rPr>
          <w:bCs/>
          <w:szCs w:val="24"/>
        </w:rPr>
        <w:t>.</w:t>
      </w:r>
    </w:p>
    <w:p w14:paraId="2CAFEF18" w14:textId="06868CCA" w:rsidR="00B61AC2" w:rsidRPr="006A4206" w:rsidRDefault="00B61AC2" w:rsidP="00B61AC2">
      <w:pPr>
        <w:pStyle w:val="Default"/>
        <w:spacing w:line="360" w:lineRule="auto"/>
        <w:ind w:firstLine="567"/>
        <w:jc w:val="both"/>
        <w:rPr>
          <w:bCs/>
          <w:szCs w:val="24"/>
        </w:rPr>
      </w:pPr>
      <w:r>
        <w:rPr>
          <w:bCs/>
          <w:szCs w:val="24"/>
        </w:rPr>
        <w:t xml:space="preserve">Nomas tiesības uz Gulbenes novada pašvaldības </w:t>
      </w:r>
      <w:r w:rsidRPr="00B61AC2">
        <w:rPr>
          <w:bCs/>
          <w:szCs w:val="24"/>
        </w:rPr>
        <w:t xml:space="preserve">nekustamā īpašuma </w:t>
      </w:r>
      <w:r w:rsidR="0085543E" w:rsidRPr="008201EC">
        <w:rPr>
          <w:bCs/>
          <w:szCs w:val="24"/>
        </w:rPr>
        <w:t>Lizuma pagastā ar nosaukumu “Pinkas”, kadastra numurs 5072 006 0138, ražošanas/noliktavas ēkas daļ</w:t>
      </w:r>
      <w:r w:rsidR="0085543E">
        <w:rPr>
          <w:bCs/>
          <w:szCs w:val="24"/>
        </w:rPr>
        <w:t>u</w:t>
      </w:r>
      <w:r w:rsidR="0085543E" w:rsidRPr="008201EC">
        <w:rPr>
          <w:bCs/>
          <w:szCs w:val="24"/>
        </w:rPr>
        <w:t xml:space="preserve"> </w:t>
      </w:r>
      <w:r w:rsidR="00BB18AC">
        <w:rPr>
          <w:bCs/>
          <w:szCs w:val="24"/>
        </w:rPr>
        <w:t>1811,55</w:t>
      </w:r>
      <w:r w:rsidR="0085543E" w:rsidRPr="008201EC">
        <w:rPr>
          <w:bCs/>
          <w:szCs w:val="24"/>
        </w:rPr>
        <w:t xml:space="preserve"> m</w:t>
      </w:r>
      <w:r w:rsidR="0085543E" w:rsidRPr="008201EC">
        <w:rPr>
          <w:bCs/>
          <w:szCs w:val="24"/>
          <w:vertAlign w:val="superscript"/>
        </w:rPr>
        <w:t>2</w:t>
      </w:r>
      <w:r w:rsidR="0085543E" w:rsidRPr="008201EC">
        <w:rPr>
          <w:bCs/>
          <w:szCs w:val="24"/>
        </w:rPr>
        <w:t xml:space="preserve"> platībā un zemes vienības ar kadastra apzīmējumu 5072 006 0238 daļ</w:t>
      </w:r>
      <w:r w:rsidR="0085543E">
        <w:rPr>
          <w:bCs/>
          <w:szCs w:val="24"/>
        </w:rPr>
        <w:t>u</w:t>
      </w:r>
      <w:r>
        <w:rPr>
          <w:bCs/>
          <w:szCs w:val="24"/>
        </w:rPr>
        <w:t xml:space="preserve">, par </w:t>
      </w:r>
      <w:r w:rsidR="007653F1">
        <w:rPr>
          <w:bCs/>
          <w:szCs w:val="24"/>
        </w:rPr>
        <w:t xml:space="preserve">nosolīto </w:t>
      </w:r>
      <w:r>
        <w:rPr>
          <w:bCs/>
          <w:szCs w:val="24"/>
        </w:rPr>
        <w:t xml:space="preserve">nomas maksu </w:t>
      </w:r>
      <w:r w:rsidR="00BB18AC">
        <w:rPr>
          <w:bCs/>
          <w:szCs w:val="24"/>
        </w:rPr>
        <w:t>380,00</w:t>
      </w:r>
      <w:r>
        <w:rPr>
          <w:bCs/>
          <w:szCs w:val="24"/>
        </w:rPr>
        <w:t xml:space="preserve"> EUR (</w:t>
      </w:r>
      <w:r w:rsidR="00BB18AC">
        <w:rPr>
          <w:bCs/>
          <w:szCs w:val="24"/>
        </w:rPr>
        <w:t>trīs simti astoņdesmit</w:t>
      </w:r>
      <w:r>
        <w:rPr>
          <w:bCs/>
          <w:szCs w:val="24"/>
        </w:rPr>
        <w:t xml:space="preserve"> </w:t>
      </w:r>
      <w:proofErr w:type="spellStart"/>
      <w:r w:rsidRPr="003A7FD9">
        <w:rPr>
          <w:bCs/>
          <w:i/>
          <w:iCs/>
          <w:szCs w:val="24"/>
        </w:rPr>
        <w:t>euro</w:t>
      </w:r>
      <w:proofErr w:type="spellEnd"/>
      <w:r>
        <w:rPr>
          <w:bCs/>
          <w:szCs w:val="24"/>
        </w:rPr>
        <w:t xml:space="preserve"> </w:t>
      </w:r>
      <w:r w:rsidR="00BB18AC">
        <w:rPr>
          <w:bCs/>
          <w:szCs w:val="24"/>
        </w:rPr>
        <w:t>nulle</w:t>
      </w:r>
      <w:r w:rsidR="00D54D2B">
        <w:rPr>
          <w:bCs/>
          <w:szCs w:val="24"/>
        </w:rPr>
        <w:t xml:space="preserve"> </w:t>
      </w:r>
      <w:r>
        <w:rPr>
          <w:bCs/>
          <w:szCs w:val="24"/>
        </w:rPr>
        <w:t>centi)</w:t>
      </w:r>
      <w:r w:rsidR="003A7FD9">
        <w:rPr>
          <w:bCs/>
          <w:szCs w:val="24"/>
        </w:rPr>
        <w:t xml:space="preserve"> mēnesī bez pievienotās vērtības nodokļa uz </w:t>
      </w:r>
      <w:r w:rsidR="0085543E">
        <w:rPr>
          <w:bCs/>
          <w:szCs w:val="24"/>
        </w:rPr>
        <w:t>30</w:t>
      </w:r>
      <w:r w:rsidR="003A7FD9">
        <w:rPr>
          <w:bCs/>
          <w:szCs w:val="24"/>
        </w:rPr>
        <w:t xml:space="preserve"> (</w:t>
      </w:r>
      <w:r w:rsidR="0085543E">
        <w:rPr>
          <w:bCs/>
          <w:szCs w:val="24"/>
        </w:rPr>
        <w:t>trīsdesmit</w:t>
      </w:r>
      <w:r w:rsidR="003A7FD9">
        <w:rPr>
          <w:bCs/>
          <w:szCs w:val="24"/>
        </w:rPr>
        <w:t xml:space="preserve">) gadiem ieguva </w:t>
      </w:r>
      <w:r w:rsidR="00D54D2B" w:rsidRPr="00F3482C">
        <w:rPr>
          <w:szCs w:val="24"/>
        </w:rPr>
        <w:t>SIA “</w:t>
      </w:r>
      <w:r w:rsidR="00D54D2B">
        <w:rPr>
          <w:szCs w:val="24"/>
        </w:rPr>
        <w:t>FARMEKO</w:t>
      </w:r>
      <w:r w:rsidR="00D54D2B" w:rsidRPr="00F3482C">
        <w:rPr>
          <w:szCs w:val="24"/>
        </w:rPr>
        <w:t xml:space="preserve">”, reģistrācijas numurs </w:t>
      </w:r>
      <w:r w:rsidR="00D54D2B">
        <w:rPr>
          <w:szCs w:val="24"/>
        </w:rPr>
        <w:t>40003532360</w:t>
      </w:r>
      <w:r w:rsidR="00D54D2B" w:rsidRPr="00F3482C">
        <w:rPr>
          <w:szCs w:val="24"/>
        </w:rPr>
        <w:t xml:space="preserve">, juridiskā adrese: </w:t>
      </w:r>
      <w:r w:rsidR="00D54D2B">
        <w:rPr>
          <w:szCs w:val="24"/>
        </w:rPr>
        <w:t>Raunas iela 19 k-1 – 17, Rīga,</w:t>
      </w:r>
      <w:r w:rsidR="00D54D2B" w:rsidRPr="00F3482C">
        <w:rPr>
          <w:szCs w:val="24"/>
        </w:rPr>
        <w:t xml:space="preserve"> LV-</w:t>
      </w:r>
      <w:r w:rsidR="00D54D2B">
        <w:rPr>
          <w:szCs w:val="24"/>
        </w:rPr>
        <w:t>1039</w:t>
      </w:r>
      <w:r w:rsidR="000432FA">
        <w:rPr>
          <w:szCs w:val="24"/>
        </w:rPr>
        <w:t xml:space="preserve">, </w:t>
      </w:r>
      <w:r w:rsidR="000432FA">
        <w:rPr>
          <w:bCs/>
          <w:szCs w:val="24"/>
        </w:rPr>
        <w:t xml:space="preserve">pamatojoties uz 2023.gada </w:t>
      </w:r>
      <w:r w:rsidR="00BB18AC">
        <w:rPr>
          <w:bCs/>
          <w:szCs w:val="24"/>
        </w:rPr>
        <w:t>25.septembra</w:t>
      </w:r>
      <w:r w:rsidR="000432FA">
        <w:rPr>
          <w:bCs/>
          <w:szCs w:val="24"/>
        </w:rPr>
        <w:t xml:space="preserve"> nomas </w:t>
      </w:r>
      <w:r w:rsidR="000432FA" w:rsidRPr="006A4206">
        <w:rPr>
          <w:bCs/>
          <w:szCs w:val="24"/>
        </w:rPr>
        <w:t>tiesību izsoles organizēšanas komisijas nomas tiesību izsoles protokolu Nr. GND/2.6.3/23/</w:t>
      </w:r>
      <w:r w:rsidR="00B07517" w:rsidRPr="006A4206">
        <w:rPr>
          <w:bCs/>
          <w:szCs w:val="24"/>
        </w:rPr>
        <w:t>53</w:t>
      </w:r>
      <w:r w:rsidR="003A7FD9" w:rsidRPr="006A4206">
        <w:rPr>
          <w:bCs/>
          <w:szCs w:val="24"/>
        </w:rPr>
        <w:t>.</w:t>
      </w:r>
    </w:p>
    <w:p w14:paraId="0D5B7128" w14:textId="06EE971E" w:rsidR="00973056" w:rsidRPr="006A4206" w:rsidRDefault="00973056" w:rsidP="00400E0A">
      <w:pPr>
        <w:spacing w:line="360" w:lineRule="auto"/>
        <w:ind w:right="45" w:firstLine="567"/>
        <w:jc w:val="both"/>
        <w:rPr>
          <w:rFonts w:ascii="Times New Roman" w:hAnsi="Times New Roman" w:cs="Times New Roman"/>
          <w:sz w:val="24"/>
          <w:szCs w:val="24"/>
        </w:rPr>
      </w:pPr>
      <w:r w:rsidRPr="006A4206">
        <w:rPr>
          <w:rFonts w:ascii="Times New Roman" w:hAnsi="Times New Roman" w:cs="Times New Roman"/>
          <w:sz w:val="24"/>
          <w:szCs w:val="24"/>
        </w:rPr>
        <w:t xml:space="preserve">Pamatojoties uz Ministru kabineta 2018.gada 20.februāra noteikumu Nr.97 “Publiskas personas mantas iznomāšanas noteikumi” 61.punktu, kas nosaka, ka Iznomātājs apstiprina mutiskās izsoles rezultātus un 10 darbdienu laikā pēc izsoles rezultātu paziņošanas publicē vai nodrošina attiecīgās informācijas publicēšanu šo noteikumu 26. punktā minētajā tīmekļvietnē, atklāti balsojot: </w:t>
      </w:r>
      <w:r w:rsidR="006A4206" w:rsidRPr="006A4206">
        <w:rPr>
          <w:rFonts w:ascii="Times New Roman" w:hAnsi="Times New Roman" w:cs="Times New Roman"/>
          <w:noProof/>
          <w:sz w:val="24"/>
          <w:szCs w:val="24"/>
        </w:rPr>
        <w:t xml:space="preserve">ar 11 balsīm "Par" (Ainārs Brezinskis, Aivars Circens, Anatolijs Savickis, Andis </w:t>
      </w:r>
      <w:r w:rsidR="006A4206" w:rsidRPr="006A4206">
        <w:rPr>
          <w:rFonts w:ascii="Times New Roman" w:hAnsi="Times New Roman" w:cs="Times New Roman"/>
          <w:noProof/>
          <w:sz w:val="24"/>
          <w:szCs w:val="24"/>
        </w:rPr>
        <w:lastRenderedPageBreak/>
        <w:t>Caunītis, Atis Jencītis, Daumants Dreiškens, Guna Pūcīte, Guna Švika, Gunārs Ciglis, Mudīte Motivāne, Normunds Mazūrs), "Pret" – 1 (Intars Liepiņš), "Atturas" – nav, "Nepiedalās" – 1 (Normunds Audzišs)</w:t>
      </w:r>
      <w:r w:rsidR="006A4206" w:rsidRPr="006A4206">
        <w:rPr>
          <w:rFonts w:ascii="Times New Roman" w:hAnsi="Times New Roman" w:cs="Times New Roman"/>
          <w:sz w:val="24"/>
          <w:szCs w:val="24"/>
        </w:rPr>
        <w:t>,</w:t>
      </w:r>
      <w:r w:rsidRPr="006A4206">
        <w:rPr>
          <w:rFonts w:ascii="Times New Roman" w:hAnsi="Times New Roman" w:cs="Times New Roman"/>
          <w:sz w:val="24"/>
          <w:szCs w:val="24"/>
        </w:rPr>
        <w:t>, Gulbenes novada dome NOLEMJ:</w:t>
      </w:r>
    </w:p>
    <w:p w14:paraId="0CE9A564" w14:textId="6FB247A8" w:rsidR="00973056" w:rsidRPr="006A4206" w:rsidRDefault="00973056" w:rsidP="00457F5C">
      <w:pPr>
        <w:pStyle w:val="Sarakstarindkopa"/>
        <w:widowControl w:val="0"/>
        <w:numPr>
          <w:ilvl w:val="0"/>
          <w:numId w:val="21"/>
        </w:numPr>
        <w:tabs>
          <w:tab w:val="left" w:pos="993"/>
        </w:tabs>
        <w:spacing w:line="360" w:lineRule="auto"/>
        <w:ind w:left="0" w:firstLine="567"/>
        <w:jc w:val="both"/>
        <w:rPr>
          <w:rFonts w:ascii="Times New Roman" w:hAnsi="Times New Roman" w:cs="Times New Roman"/>
          <w:color w:val="000000" w:themeColor="text1"/>
          <w:sz w:val="24"/>
          <w:szCs w:val="24"/>
        </w:rPr>
      </w:pPr>
      <w:r w:rsidRPr="006A4206">
        <w:rPr>
          <w:rFonts w:ascii="Times New Roman" w:hAnsi="Times New Roman" w:cs="Times New Roman"/>
          <w:color w:val="000000" w:themeColor="text1"/>
          <w:sz w:val="24"/>
          <w:szCs w:val="24"/>
        </w:rPr>
        <w:t xml:space="preserve">APSTIPRINĀT </w:t>
      </w:r>
      <w:r w:rsidR="009801A1" w:rsidRPr="006A4206">
        <w:rPr>
          <w:rFonts w:ascii="Times New Roman" w:hAnsi="Times New Roman" w:cs="Times New Roman"/>
          <w:color w:val="000000" w:themeColor="text1"/>
          <w:sz w:val="24"/>
          <w:szCs w:val="24"/>
        </w:rPr>
        <w:t xml:space="preserve">nekustamā īpašuma </w:t>
      </w:r>
      <w:r w:rsidR="00152EED" w:rsidRPr="006A4206">
        <w:rPr>
          <w:rFonts w:ascii="Times New Roman" w:hAnsi="Times New Roman" w:cs="Times New Roman"/>
          <w:bCs/>
          <w:sz w:val="24"/>
          <w:szCs w:val="24"/>
        </w:rPr>
        <w:t xml:space="preserve">Lizuma pagastā ar nosaukumu “Pinkas”, kadastra numurs 5072 006 0138, ražošanas/noliktavas ēkas daļas </w:t>
      </w:r>
      <w:r w:rsidR="00BB18AC" w:rsidRPr="006A4206">
        <w:rPr>
          <w:rFonts w:ascii="Times New Roman" w:hAnsi="Times New Roman" w:cs="Times New Roman"/>
          <w:bCs/>
          <w:sz w:val="24"/>
          <w:szCs w:val="24"/>
        </w:rPr>
        <w:t>1811,55</w:t>
      </w:r>
      <w:r w:rsidR="00152EED" w:rsidRPr="006A4206">
        <w:rPr>
          <w:rFonts w:ascii="Times New Roman" w:hAnsi="Times New Roman" w:cs="Times New Roman"/>
          <w:bCs/>
          <w:sz w:val="24"/>
          <w:szCs w:val="24"/>
        </w:rPr>
        <w:t xml:space="preserve"> m</w:t>
      </w:r>
      <w:r w:rsidR="00152EED" w:rsidRPr="006A4206">
        <w:rPr>
          <w:rFonts w:ascii="Times New Roman" w:hAnsi="Times New Roman" w:cs="Times New Roman"/>
          <w:bCs/>
          <w:sz w:val="24"/>
          <w:szCs w:val="24"/>
          <w:vertAlign w:val="superscript"/>
        </w:rPr>
        <w:t>2</w:t>
      </w:r>
      <w:r w:rsidR="00152EED" w:rsidRPr="006A4206">
        <w:rPr>
          <w:rFonts w:ascii="Times New Roman" w:hAnsi="Times New Roman" w:cs="Times New Roman"/>
          <w:bCs/>
          <w:sz w:val="24"/>
          <w:szCs w:val="24"/>
        </w:rPr>
        <w:t xml:space="preserve"> platībā un zemes vienības ar kadastra apzīmējumu 5072 006 0238 daļas</w:t>
      </w:r>
      <w:r w:rsidR="009801A1" w:rsidRPr="006A4206">
        <w:rPr>
          <w:rFonts w:ascii="Times New Roman" w:hAnsi="Times New Roman" w:cs="Times New Roman"/>
          <w:color w:val="000000" w:themeColor="text1"/>
          <w:sz w:val="24"/>
          <w:szCs w:val="24"/>
        </w:rPr>
        <w:t xml:space="preserve"> 2023.gada </w:t>
      </w:r>
      <w:r w:rsidR="00BB18AC" w:rsidRPr="006A4206">
        <w:rPr>
          <w:rFonts w:ascii="Times New Roman" w:hAnsi="Times New Roman" w:cs="Times New Roman"/>
          <w:color w:val="000000" w:themeColor="text1"/>
          <w:sz w:val="24"/>
          <w:szCs w:val="24"/>
        </w:rPr>
        <w:t>25.septembra</w:t>
      </w:r>
      <w:r w:rsidR="009801A1" w:rsidRPr="006A4206">
        <w:rPr>
          <w:rFonts w:ascii="Times New Roman" w:hAnsi="Times New Roman" w:cs="Times New Roman"/>
          <w:color w:val="000000" w:themeColor="text1"/>
          <w:sz w:val="24"/>
          <w:szCs w:val="24"/>
        </w:rPr>
        <w:t xml:space="preserve"> nomas tiesību izsoles rezultātus: nomas tiesības par nomas maksu </w:t>
      </w:r>
      <w:r w:rsidR="00BB18AC" w:rsidRPr="006A4206">
        <w:rPr>
          <w:rFonts w:ascii="Times New Roman" w:hAnsi="Times New Roman" w:cs="Times New Roman"/>
          <w:bCs/>
          <w:sz w:val="24"/>
          <w:szCs w:val="24"/>
        </w:rPr>
        <w:t>380,00</w:t>
      </w:r>
      <w:r w:rsidR="00D60BE1" w:rsidRPr="006A4206">
        <w:rPr>
          <w:rFonts w:ascii="Times New Roman" w:hAnsi="Times New Roman" w:cs="Times New Roman"/>
          <w:bCs/>
          <w:sz w:val="24"/>
          <w:szCs w:val="24"/>
        </w:rPr>
        <w:t xml:space="preserve"> EUR (</w:t>
      </w:r>
      <w:r w:rsidR="00BB18AC" w:rsidRPr="006A4206">
        <w:rPr>
          <w:rFonts w:ascii="Times New Roman" w:hAnsi="Times New Roman" w:cs="Times New Roman"/>
          <w:bCs/>
          <w:sz w:val="24"/>
          <w:szCs w:val="24"/>
        </w:rPr>
        <w:t xml:space="preserve">trīs simti astoņdesmit </w:t>
      </w:r>
      <w:proofErr w:type="spellStart"/>
      <w:r w:rsidR="00BB18AC" w:rsidRPr="006A4206">
        <w:rPr>
          <w:rFonts w:ascii="Times New Roman" w:hAnsi="Times New Roman" w:cs="Times New Roman"/>
          <w:bCs/>
          <w:i/>
          <w:iCs/>
          <w:sz w:val="24"/>
          <w:szCs w:val="24"/>
        </w:rPr>
        <w:t>euro</w:t>
      </w:r>
      <w:proofErr w:type="spellEnd"/>
      <w:r w:rsidR="00BB18AC" w:rsidRPr="006A4206">
        <w:rPr>
          <w:rFonts w:ascii="Times New Roman" w:hAnsi="Times New Roman" w:cs="Times New Roman"/>
          <w:bCs/>
          <w:sz w:val="24"/>
          <w:szCs w:val="24"/>
        </w:rPr>
        <w:t xml:space="preserve"> nulle centi</w:t>
      </w:r>
      <w:r w:rsidR="00D60BE1" w:rsidRPr="006A4206">
        <w:rPr>
          <w:rFonts w:ascii="Times New Roman" w:hAnsi="Times New Roman" w:cs="Times New Roman"/>
          <w:bCs/>
          <w:sz w:val="24"/>
          <w:szCs w:val="24"/>
        </w:rPr>
        <w:t>)</w:t>
      </w:r>
      <w:r w:rsidR="00D60BE1" w:rsidRPr="006A4206">
        <w:rPr>
          <w:rFonts w:ascii="Times New Roman" w:hAnsi="Times New Roman" w:cs="Times New Roman"/>
          <w:color w:val="000000" w:themeColor="text1"/>
          <w:sz w:val="24"/>
          <w:szCs w:val="24"/>
        </w:rPr>
        <w:t xml:space="preserve"> </w:t>
      </w:r>
      <w:r w:rsidR="009801A1" w:rsidRPr="006A4206">
        <w:rPr>
          <w:rFonts w:ascii="Times New Roman" w:hAnsi="Times New Roman" w:cs="Times New Roman"/>
          <w:color w:val="000000" w:themeColor="text1"/>
          <w:sz w:val="24"/>
          <w:szCs w:val="24"/>
        </w:rPr>
        <w:t xml:space="preserve">mēnesī bez pievienotās vērtības nodokļa uz </w:t>
      </w:r>
      <w:r w:rsidR="00152EED" w:rsidRPr="006A4206">
        <w:rPr>
          <w:rFonts w:ascii="Times New Roman" w:hAnsi="Times New Roman" w:cs="Times New Roman"/>
          <w:color w:val="000000" w:themeColor="text1"/>
          <w:sz w:val="24"/>
          <w:szCs w:val="24"/>
        </w:rPr>
        <w:t>30</w:t>
      </w:r>
      <w:r w:rsidR="009801A1" w:rsidRPr="006A4206">
        <w:rPr>
          <w:rFonts w:ascii="Times New Roman" w:hAnsi="Times New Roman" w:cs="Times New Roman"/>
          <w:color w:val="000000" w:themeColor="text1"/>
          <w:sz w:val="24"/>
          <w:szCs w:val="24"/>
        </w:rPr>
        <w:t xml:space="preserve"> (</w:t>
      </w:r>
      <w:r w:rsidR="00152EED" w:rsidRPr="006A4206">
        <w:rPr>
          <w:rFonts w:ascii="Times New Roman" w:hAnsi="Times New Roman" w:cs="Times New Roman"/>
          <w:color w:val="000000" w:themeColor="text1"/>
          <w:sz w:val="24"/>
          <w:szCs w:val="24"/>
        </w:rPr>
        <w:t>trīsdesmit</w:t>
      </w:r>
      <w:r w:rsidR="009801A1" w:rsidRPr="006A4206">
        <w:rPr>
          <w:rFonts w:ascii="Times New Roman" w:hAnsi="Times New Roman" w:cs="Times New Roman"/>
          <w:color w:val="000000" w:themeColor="text1"/>
          <w:sz w:val="24"/>
          <w:szCs w:val="24"/>
        </w:rPr>
        <w:t xml:space="preserve">) gadiem ieguva </w:t>
      </w:r>
      <w:r w:rsidR="00D60BE1" w:rsidRPr="006A4206">
        <w:rPr>
          <w:rFonts w:ascii="Times New Roman" w:hAnsi="Times New Roman" w:cs="Times New Roman"/>
          <w:sz w:val="24"/>
          <w:szCs w:val="24"/>
        </w:rPr>
        <w:t>SIA “FARMEKO”, reģistrācijas numurs 40003532360, juridiskā adrese: Raunas iela 19 k-1 – 17, Rīga, LV-1039</w:t>
      </w:r>
      <w:r w:rsidR="00D53047" w:rsidRPr="006A4206">
        <w:rPr>
          <w:rFonts w:ascii="Times New Roman" w:hAnsi="Times New Roman" w:cs="Times New Roman"/>
          <w:color w:val="000000" w:themeColor="text1"/>
          <w:sz w:val="24"/>
          <w:szCs w:val="24"/>
        </w:rPr>
        <w:t>.</w:t>
      </w:r>
    </w:p>
    <w:p w14:paraId="4CA31A14" w14:textId="5E01D9D9" w:rsidR="00973056" w:rsidRPr="006A4206" w:rsidRDefault="00D53047" w:rsidP="009D1A28">
      <w:pPr>
        <w:pStyle w:val="Sarakstarindkopa"/>
        <w:widowControl w:val="0"/>
        <w:numPr>
          <w:ilvl w:val="0"/>
          <w:numId w:val="21"/>
        </w:numPr>
        <w:tabs>
          <w:tab w:val="left" w:pos="993"/>
        </w:tabs>
        <w:spacing w:line="360" w:lineRule="auto"/>
        <w:ind w:left="0" w:firstLine="567"/>
        <w:jc w:val="both"/>
        <w:rPr>
          <w:rFonts w:ascii="Times New Roman" w:hAnsi="Times New Roman" w:cs="Times New Roman"/>
          <w:color w:val="000000" w:themeColor="text1"/>
          <w:sz w:val="24"/>
          <w:szCs w:val="24"/>
        </w:rPr>
      </w:pPr>
      <w:r w:rsidRPr="006A4206">
        <w:rPr>
          <w:rFonts w:ascii="Times New Roman" w:hAnsi="Times New Roman" w:cs="Times New Roman"/>
          <w:color w:val="000000" w:themeColor="text1"/>
          <w:sz w:val="24"/>
          <w:szCs w:val="24"/>
        </w:rPr>
        <w:t xml:space="preserve">UZDOT Gulbenes </w:t>
      </w:r>
      <w:r w:rsidR="00EE6C5E" w:rsidRPr="006A4206">
        <w:rPr>
          <w:rFonts w:ascii="Times New Roman" w:hAnsi="Times New Roman" w:cs="Times New Roman"/>
          <w:color w:val="000000" w:themeColor="text1"/>
          <w:sz w:val="24"/>
          <w:szCs w:val="24"/>
        </w:rPr>
        <w:t xml:space="preserve">novada </w:t>
      </w:r>
      <w:r w:rsidRPr="006A4206">
        <w:rPr>
          <w:rFonts w:ascii="Times New Roman" w:hAnsi="Times New Roman" w:cs="Times New Roman"/>
          <w:color w:val="000000" w:themeColor="text1"/>
          <w:sz w:val="24"/>
          <w:szCs w:val="24"/>
        </w:rPr>
        <w:t>pašvaldības</w:t>
      </w:r>
      <w:r w:rsidR="00EE6C5E" w:rsidRPr="006A4206">
        <w:rPr>
          <w:rFonts w:ascii="Times New Roman" w:hAnsi="Times New Roman" w:cs="Times New Roman"/>
          <w:color w:val="000000" w:themeColor="text1"/>
          <w:sz w:val="24"/>
          <w:szCs w:val="24"/>
        </w:rPr>
        <w:t xml:space="preserve"> administrācijas</w:t>
      </w:r>
      <w:r w:rsidRPr="006A4206">
        <w:rPr>
          <w:rFonts w:ascii="Times New Roman" w:hAnsi="Times New Roman" w:cs="Times New Roman"/>
          <w:color w:val="000000" w:themeColor="text1"/>
          <w:sz w:val="24"/>
          <w:szCs w:val="24"/>
        </w:rPr>
        <w:t xml:space="preserve"> Īpašumu pārraudzības nodaļai sagatavot informāciju par nomas izsoles rezultātu apstiprināšanu un publicēt to Gulbenes novada pašvaldības tīmekļvietnē </w:t>
      </w:r>
      <w:hyperlink r:id="rId7" w:history="1">
        <w:r w:rsidR="00D04E4D" w:rsidRPr="006A4206">
          <w:rPr>
            <w:rStyle w:val="Hipersaite"/>
            <w:rFonts w:ascii="Times New Roman" w:hAnsi="Times New Roman" w:cs="Times New Roman"/>
            <w:sz w:val="24"/>
            <w:szCs w:val="24"/>
          </w:rPr>
          <w:t>www.gulbene.lv</w:t>
        </w:r>
      </w:hyperlink>
      <w:r w:rsidRPr="006A4206">
        <w:rPr>
          <w:rFonts w:ascii="Times New Roman" w:hAnsi="Times New Roman" w:cs="Times New Roman"/>
          <w:color w:val="000000" w:themeColor="text1"/>
          <w:sz w:val="24"/>
          <w:szCs w:val="24"/>
        </w:rPr>
        <w:t>.</w:t>
      </w:r>
    </w:p>
    <w:p w14:paraId="1B21F832" w14:textId="46E73C79" w:rsidR="00D04E4D" w:rsidRPr="006A4206" w:rsidRDefault="00D04E4D" w:rsidP="009D1A28">
      <w:pPr>
        <w:pStyle w:val="Sarakstarindkopa"/>
        <w:widowControl w:val="0"/>
        <w:numPr>
          <w:ilvl w:val="0"/>
          <w:numId w:val="21"/>
        </w:numPr>
        <w:tabs>
          <w:tab w:val="left" w:pos="993"/>
        </w:tabs>
        <w:spacing w:line="360" w:lineRule="auto"/>
        <w:ind w:left="0" w:firstLine="567"/>
        <w:jc w:val="both"/>
        <w:rPr>
          <w:rFonts w:ascii="Times New Roman" w:hAnsi="Times New Roman" w:cs="Times New Roman"/>
          <w:color w:val="000000" w:themeColor="text1"/>
          <w:sz w:val="24"/>
          <w:szCs w:val="24"/>
        </w:rPr>
      </w:pPr>
      <w:r w:rsidRPr="006A4206">
        <w:rPr>
          <w:rFonts w:ascii="Times New Roman" w:hAnsi="Times New Roman" w:cs="Times New Roman"/>
          <w:color w:val="000000" w:themeColor="text1"/>
          <w:sz w:val="24"/>
          <w:szCs w:val="24"/>
        </w:rPr>
        <w:t>Lēmumu nosūtīt SIA “FARMEKO”, Brīvības gatve 403, Rīga, LV-1024</w:t>
      </w:r>
      <w:r w:rsidR="003014E5" w:rsidRPr="006A4206">
        <w:rPr>
          <w:rFonts w:ascii="Times New Roman" w:hAnsi="Times New Roman" w:cs="Times New Roman"/>
          <w:color w:val="000000" w:themeColor="text1"/>
          <w:sz w:val="24"/>
          <w:szCs w:val="24"/>
        </w:rPr>
        <w:t>.</w:t>
      </w:r>
    </w:p>
    <w:p w14:paraId="00D54700" w14:textId="018CFD77" w:rsidR="009536F8" w:rsidRPr="006A4206" w:rsidRDefault="009536F8" w:rsidP="00EC0105">
      <w:pPr>
        <w:tabs>
          <w:tab w:val="left" w:pos="1560"/>
        </w:tabs>
        <w:spacing w:line="360" w:lineRule="auto"/>
        <w:jc w:val="both"/>
        <w:rPr>
          <w:rFonts w:ascii="Times New Roman" w:hAnsi="Times New Roman" w:cs="Times New Roman"/>
          <w:sz w:val="24"/>
          <w:szCs w:val="24"/>
        </w:rPr>
      </w:pPr>
    </w:p>
    <w:p w14:paraId="370E0AFB" w14:textId="16E2B591"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t>A.</w:t>
      </w:r>
      <w:r w:rsidR="00307EFE">
        <w:rPr>
          <w:rFonts w:ascii="Times New Roman" w:hAnsi="Times New Roman" w:cs="Times New Roman"/>
          <w:sz w:val="24"/>
          <w:szCs w:val="24"/>
        </w:rPr>
        <w:t xml:space="preserve"> </w:t>
      </w:r>
      <w:r w:rsidR="009D534E">
        <w:rPr>
          <w:rFonts w:ascii="Times New Roman" w:hAnsi="Times New Roman" w:cs="Times New Roman"/>
          <w:sz w:val="24"/>
          <w:szCs w:val="24"/>
        </w:rPr>
        <w:t>Caunītis</w:t>
      </w:r>
    </w:p>
    <w:p w14:paraId="2AE1CB20" w14:textId="77777777" w:rsidR="001C2029" w:rsidRDefault="001C2029" w:rsidP="001C2029">
      <w:pPr>
        <w:spacing w:line="360" w:lineRule="auto"/>
        <w:rPr>
          <w:rFonts w:ascii="Times New Roman" w:hAnsi="Times New Roman" w:cs="Times New Roman"/>
          <w:sz w:val="24"/>
          <w:szCs w:val="24"/>
        </w:rPr>
      </w:pPr>
    </w:p>
    <w:p w14:paraId="60B46BD8" w14:textId="2F598011" w:rsidR="00E408E5" w:rsidRDefault="00E408E5">
      <w:pPr>
        <w:spacing w:after="160" w:line="259" w:lineRule="auto"/>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81612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83445">
    <w:abstractNumId w:val="16"/>
  </w:num>
  <w:num w:numId="3" w16cid:durableId="1299141629">
    <w:abstractNumId w:val="7"/>
  </w:num>
  <w:num w:numId="4" w16cid:durableId="878279618">
    <w:abstractNumId w:val="0"/>
  </w:num>
  <w:num w:numId="5" w16cid:durableId="1076321856">
    <w:abstractNumId w:val="5"/>
  </w:num>
  <w:num w:numId="6" w16cid:durableId="1633749295">
    <w:abstractNumId w:val="4"/>
  </w:num>
  <w:num w:numId="7" w16cid:durableId="954676500">
    <w:abstractNumId w:val="2"/>
  </w:num>
  <w:num w:numId="8" w16cid:durableId="1761293420">
    <w:abstractNumId w:val="19"/>
  </w:num>
  <w:num w:numId="9" w16cid:durableId="1759327333">
    <w:abstractNumId w:val="3"/>
  </w:num>
  <w:num w:numId="10" w16cid:durableId="1800567790">
    <w:abstractNumId w:val="13"/>
  </w:num>
  <w:num w:numId="11" w16cid:durableId="655452384">
    <w:abstractNumId w:val="6"/>
  </w:num>
  <w:num w:numId="12" w16cid:durableId="1642156392">
    <w:abstractNumId w:val="18"/>
  </w:num>
  <w:num w:numId="13" w16cid:durableId="1426346108">
    <w:abstractNumId w:val="9"/>
  </w:num>
  <w:num w:numId="14" w16cid:durableId="1001659709">
    <w:abstractNumId w:val="8"/>
  </w:num>
  <w:num w:numId="15" w16cid:durableId="394396253">
    <w:abstractNumId w:val="1"/>
  </w:num>
  <w:num w:numId="16" w16cid:durableId="1711806752">
    <w:abstractNumId w:val="12"/>
  </w:num>
  <w:num w:numId="17" w16cid:durableId="1208879391">
    <w:abstractNumId w:val="17"/>
  </w:num>
  <w:num w:numId="18" w16cid:durableId="1858538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0935493">
    <w:abstractNumId w:val="15"/>
  </w:num>
  <w:num w:numId="20" w16cid:durableId="633294425">
    <w:abstractNumId w:val="14"/>
  </w:num>
  <w:num w:numId="21" w16cid:durableId="9730229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6ABD"/>
    <w:rsid w:val="00026E70"/>
    <w:rsid w:val="00031D9F"/>
    <w:rsid w:val="00033D52"/>
    <w:rsid w:val="000352EA"/>
    <w:rsid w:val="00041472"/>
    <w:rsid w:val="000432FA"/>
    <w:rsid w:val="00045C45"/>
    <w:rsid w:val="0005760E"/>
    <w:rsid w:val="00067980"/>
    <w:rsid w:val="0007033B"/>
    <w:rsid w:val="000706BE"/>
    <w:rsid w:val="00076F6C"/>
    <w:rsid w:val="000840F1"/>
    <w:rsid w:val="000841B7"/>
    <w:rsid w:val="00086335"/>
    <w:rsid w:val="00086C5C"/>
    <w:rsid w:val="000932C8"/>
    <w:rsid w:val="000B3286"/>
    <w:rsid w:val="000C226F"/>
    <w:rsid w:val="000E3767"/>
    <w:rsid w:val="000E5CB9"/>
    <w:rsid w:val="000E6852"/>
    <w:rsid w:val="0010473D"/>
    <w:rsid w:val="00111DF1"/>
    <w:rsid w:val="00117287"/>
    <w:rsid w:val="00122747"/>
    <w:rsid w:val="00122EAB"/>
    <w:rsid w:val="00124FE8"/>
    <w:rsid w:val="00127A47"/>
    <w:rsid w:val="00137059"/>
    <w:rsid w:val="00146D74"/>
    <w:rsid w:val="00152547"/>
    <w:rsid w:val="001529AA"/>
    <w:rsid w:val="00152EED"/>
    <w:rsid w:val="001540E9"/>
    <w:rsid w:val="00156442"/>
    <w:rsid w:val="001641C8"/>
    <w:rsid w:val="00173A3D"/>
    <w:rsid w:val="00176A8F"/>
    <w:rsid w:val="00181E54"/>
    <w:rsid w:val="0018513C"/>
    <w:rsid w:val="00192661"/>
    <w:rsid w:val="00196B6F"/>
    <w:rsid w:val="001B1F1B"/>
    <w:rsid w:val="001B3FF6"/>
    <w:rsid w:val="001B6046"/>
    <w:rsid w:val="001B64A3"/>
    <w:rsid w:val="001C0BE6"/>
    <w:rsid w:val="001C1022"/>
    <w:rsid w:val="001C1E23"/>
    <w:rsid w:val="001C2029"/>
    <w:rsid w:val="001C3B0D"/>
    <w:rsid w:val="001C6FF3"/>
    <w:rsid w:val="001D3A57"/>
    <w:rsid w:val="001E2740"/>
    <w:rsid w:val="001F68A4"/>
    <w:rsid w:val="002009C8"/>
    <w:rsid w:val="00201B52"/>
    <w:rsid w:val="00201F4D"/>
    <w:rsid w:val="00216398"/>
    <w:rsid w:val="0022160F"/>
    <w:rsid w:val="0022561F"/>
    <w:rsid w:val="00227334"/>
    <w:rsid w:val="00251554"/>
    <w:rsid w:val="002548AF"/>
    <w:rsid w:val="0025587D"/>
    <w:rsid w:val="00255C3B"/>
    <w:rsid w:val="00261354"/>
    <w:rsid w:val="002615B4"/>
    <w:rsid w:val="002626CE"/>
    <w:rsid w:val="00264AD4"/>
    <w:rsid w:val="00271DB0"/>
    <w:rsid w:val="002745E8"/>
    <w:rsid w:val="00296616"/>
    <w:rsid w:val="00297D20"/>
    <w:rsid w:val="002A6F88"/>
    <w:rsid w:val="002B7235"/>
    <w:rsid w:val="002C512D"/>
    <w:rsid w:val="002D14D4"/>
    <w:rsid w:val="002D5F87"/>
    <w:rsid w:val="002E2ABE"/>
    <w:rsid w:val="002E779A"/>
    <w:rsid w:val="002F134B"/>
    <w:rsid w:val="00300C99"/>
    <w:rsid w:val="003014E5"/>
    <w:rsid w:val="003070C1"/>
    <w:rsid w:val="00307EFE"/>
    <w:rsid w:val="0031361D"/>
    <w:rsid w:val="003144F5"/>
    <w:rsid w:val="0032799D"/>
    <w:rsid w:val="003309A3"/>
    <w:rsid w:val="003361C0"/>
    <w:rsid w:val="0034295D"/>
    <w:rsid w:val="00342E24"/>
    <w:rsid w:val="00356DC2"/>
    <w:rsid w:val="00357004"/>
    <w:rsid w:val="00364D40"/>
    <w:rsid w:val="003666A9"/>
    <w:rsid w:val="00373ABF"/>
    <w:rsid w:val="003902EC"/>
    <w:rsid w:val="00396475"/>
    <w:rsid w:val="003967BC"/>
    <w:rsid w:val="003A67CD"/>
    <w:rsid w:val="003A7FD9"/>
    <w:rsid w:val="003B23EA"/>
    <w:rsid w:val="003B3842"/>
    <w:rsid w:val="003B6E5F"/>
    <w:rsid w:val="003C40C9"/>
    <w:rsid w:val="003C6EA9"/>
    <w:rsid w:val="003D5786"/>
    <w:rsid w:val="003D6957"/>
    <w:rsid w:val="003E3443"/>
    <w:rsid w:val="00400E0A"/>
    <w:rsid w:val="004067D8"/>
    <w:rsid w:val="00416A2D"/>
    <w:rsid w:val="00422CB1"/>
    <w:rsid w:val="004274E8"/>
    <w:rsid w:val="00431DB1"/>
    <w:rsid w:val="004338CB"/>
    <w:rsid w:val="00440671"/>
    <w:rsid w:val="004539DB"/>
    <w:rsid w:val="00463FAD"/>
    <w:rsid w:val="00473BAC"/>
    <w:rsid w:val="00480297"/>
    <w:rsid w:val="00481A13"/>
    <w:rsid w:val="0048280A"/>
    <w:rsid w:val="0048436D"/>
    <w:rsid w:val="00485AFA"/>
    <w:rsid w:val="004866A9"/>
    <w:rsid w:val="004902FE"/>
    <w:rsid w:val="00492654"/>
    <w:rsid w:val="0049283F"/>
    <w:rsid w:val="004A2826"/>
    <w:rsid w:val="004A5F92"/>
    <w:rsid w:val="004B3127"/>
    <w:rsid w:val="004B7B54"/>
    <w:rsid w:val="004C33D5"/>
    <w:rsid w:val="004C50E2"/>
    <w:rsid w:val="004D3BF3"/>
    <w:rsid w:val="004F2957"/>
    <w:rsid w:val="00504B39"/>
    <w:rsid w:val="005200B5"/>
    <w:rsid w:val="00522B16"/>
    <w:rsid w:val="00522F64"/>
    <w:rsid w:val="005233AB"/>
    <w:rsid w:val="00524A75"/>
    <w:rsid w:val="00533092"/>
    <w:rsid w:val="005400C8"/>
    <w:rsid w:val="0054494C"/>
    <w:rsid w:val="00547DA9"/>
    <w:rsid w:val="00571581"/>
    <w:rsid w:val="0059064A"/>
    <w:rsid w:val="005969BF"/>
    <w:rsid w:val="005A08F1"/>
    <w:rsid w:val="005A3479"/>
    <w:rsid w:val="005B06C8"/>
    <w:rsid w:val="005B6C5D"/>
    <w:rsid w:val="005C41CD"/>
    <w:rsid w:val="005E67D5"/>
    <w:rsid w:val="005F1301"/>
    <w:rsid w:val="005F7D72"/>
    <w:rsid w:val="0060463B"/>
    <w:rsid w:val="006049BE"/>
    <w:rsid w:val="0061567C"/>
    <w:rsid w:val="00617CCE"/>
    <w:rsid w:val="00624291"/>
    <w:rsid w:val="0063024C"/>
    <w:rsid w:val="00633B88"/>
    <w:rsid w:val="00637892"/>
    <w:rsid w:val="00637E1A"/>
    <w:rsid w:val="00645566"/>
    <w:rsid w:val="006469AD"/>
    <w:rsid w:val="00663E25"/>
    <w:rsid w:val="00665D4B"/>
    <w:rsid w:val="00671A02"/>
    <w:rsid w:val="00682027"/>
    <w:rsid w:val="00686DFE"/>
    <w:rsid w:val="00693386"/>
    <w:rsid w:val="006951E0"/>
    <w:rsid w:val="00695C59"/>
    <w:rsid w:val="0069649A"/>
    <w:rsid w:val="006A4082"/>
    <w:rsid w:val="006A4206"/>
    <w:rsid w:val="006A7A2B"/>
    <w:rsid w:val="006C155D"/>
    <w:rsid w:val="006D7C23"/>
    <w:rsid w:val="006E189E"/>
    <w:rsid w:val="006E19A4"/>
    <w:rsid w:val="00700B3B"/>
    <w:rsid w:val="00703827"/>
    <w:rsid w:val="00703AD7"/>
    <w:rsid w:val="00707CEC"/>
    <w:rsid w:val="007111E5"/>
    <w:rsid w:val="00712214"/>
    <w:rsid w:val="0071253A"/>
    <w:rsid w:val="00714F6E"/>
    <w:rsid w:val="00721B14"/>
    <w:rsid w:val="00722E51"/>
    <w:rsid w:val="00725FC6"/>
    <w:rsid w:val="00732296"/>
    <w:rsid w:val="007412B3"/>
    <w:rsid w:val="00745C66"/>
    <w:rsid w:val="007519F0"/>
    <w:rsid w:val="00752773"/>
    <w:rsid w:val="00761941"/>
    <w:rsid w:val="007653F1"/>
    <w:rsid w:val="00767A9D"/>
    <w:rsid w:val="00784395"/>
    <w:rsid w:val="007933CC"/>
    <w:rsid w:val="007972E7"/>
    <w:rsid w:val="007A100E"/>
    <w:rsid w:val="007B38A6"/>
    <w:rsid w:val="007B6992"/>
    <w:rsid w:val="007C3892"/>
    <w:rsid w:val="007D2E51"/>
    <w:rsid w:val="007D578C"/>
    <w:rsid w:val="007D64FB"/>
    <w:rsid w:val="007E6040"/>
    <w:rsid w:val="007E6FF2"/>
    <w:rsid w:val="0080311D"/>
    <w:rsid w:val="008201EC"/>
    <w:rsid w:val="008218DA"/>
    <w:rsid w:val="00827819"/>
    <w:rsid w:val="00833222"/>
    <w:rsid w:val="00840741"/>
    <w:rsid w:val="008414BB"/>
    <w:rsid w:val="00841BAA"/>
    <w:rsid w:val="008432DA"/>
    <w:rsid w:val="00843DAA"/>
    <w:rsid w:val="00844234"/>
    <w:rsid w:val="00844BFF"/>
    <w:rsid w:val="0085543E"/>
    <w:rsid w:val="008776B6"/>
    <w:rsid w:val="00880B25"/>
    <w:rsid w:val="00881476"/>
    <w:rsid w:val="00886681"/>
    <w:rsid w:val="008B0F4F"/>
    <w:rsid w:val="008B2B5A"/>
    <w:rsid w:val="008B4F6C"/>
    <w:rsid w:val="008B714D"/>
    <w:rsid w:val="008B7F59"/>
    <w:rsid w:val="008C244E"/>
    <w:rsid w:val="008C6F4B"/>
    <w:rsid w:val="008C7FF7"/>
    <w:rsid w:val="008E1288"/>
    <w:rsid w:val="008F0A0F"/>
    <w:rsid w:val="00903B17"/>
    <w:rsid w:val="009043BF"/>
    <w:rsid w:val="00911162"/>
    <w:rsid w:val="00914704"/>
    <w:rsid w:val="00915584"/>
    <w:rsid w:val="009165B2"/>
    <w:rsid w:val="00923926"/>
    <w:rsid w:val="00926EDF"/>
    <w:rsid w:val="009307EA"/>
    <w:rsid w:val="00931861"/>
    <w:rsid w:val="009321D9"/>
    <w:rsid w:val="0093273C"/>
    <w:rsid w:val="009453BB"/>
    <w:rsid w:val="009536F8"/>
    <w:rsid w:val="00953C85"/>
    <w:rsid w:val="00955E25"/>
    <w:rsid w:val="009561A0"/>
    <w:rsid w:val="00960709"/>
    <w:rsid w:val="00962196"/>
    <w:rsid w:val="00973056"/>
    <w:rsid w:val="009744BB"/>
    <w:rsid w:val="0097488F"/>
    <w:rsid w:val="009801A1"/>
    <w:rsid w:val="009820C2"/>
    <w:rsid w:val="00986140"/>
    <w:rsid w:val="0099131F"/>
    <w:rsid w:val="009A3D6D"/>
    <w:rsid w:val="009B26B9"/>
    <w:rsid w:val="009B3F7F"/>
    <w:rsid w:val="009B62CE"/>
    <w:rsid w:val="009C635F"/>
    <w:rsid w:val="009C7018"/>
    <w:rsid w:val="009C7B99"/>
    <w:rsid w:val="009D1A28"/>
    <w:rsid w:val="009D3691"/>
    <w:rsid w:val="009D375A"/>
    <w:rsid w:val="009D534E"/>
    <w:rsid w:val="009D7B8A"/>
    <w:rsid w:val="009E3D1E"/>
    <w:rsid w:val="009F2CB6"/>
    <w:rsid w:val="009F35FC"/>
    <w:rsid w:val="00A00ABF"/>
    <w:rsid w:val="00A05245"/>
    <w:rsid w:val="00A13FE3"/>
    <w:rsid w:val="00A24C0F"/>
    <w:rsid w:val="00A30744"/>
    <w:rsid w:val="00A513B5"/>
    <w:rsid w:val="00A51966"/>
    <w:rsid w:val="00A617BE"/>
    <w:rsid w:val="00A64F0B"/>
    <w:rsid w:val="00A707E4"/>
    <w:rsid w:val="00A83937"/>
    <w:rsid w:val="00A8672A"/>
    <w:rsid w:val="00A87CBF"/>
    <w:rsid w:val="00A96A7A"/>
    <w:rsid w:val="00AA3C45"/>
    <w:rsid w:val="00AA6478"/>
    <w:rsid w:val="00AB2C49"/>
    <w:rsid w:val="00AB2D11"/>
    <w:rsid w:val="00AC013F"/>
    <w:rsid w:val="00AC2C02"/>
    <w:rsid w:val="00AC2E93"/>
    <w:rsid w:val="00AC4D8E"/>
    <w:rsid w:val="00AC5749"/>
    <w:rsid w:val="00AC6A43"/>
    <w:rsid w:val="00AD1BC3"/>
    <w:rsid w:val="00AD696F"/>
    <w:rsid w:val="00AD6EFC"/>
    <w:rsid w:val="00AE3417"/>
    <w:rsid w:val="00AE5EDB"/>
    <w:rsid w:val="00AE6AD3"/>
    <w:rsid w:val="00AF4F12"/>
    <w:rsid w:val="00AF6FAF"/>
    <w:rsid w:val="00AF7B2D"/>
    <w:rsid w:val="00B07517"/>
    <w:rsid w:val="00B11B64"/>
    <w:rsid w:val="00B14439"/>
    <w:rsid w:val="00B20F07"/>
    <w:rsid w:val="00B235A5"/>
    <w:rsid w:val="00B363D7"/>
    <w:rsid w:val="00B40089"/>
    <w:rsid w:val="00B61AC2"/>
    <w:rsid w:val="00B717D9"/>
    <w:rsid w:val="00B71AAB"/>
    <w:rsid w:val="00B74025"/>
    <w:rsid w:val="00B75C25"/>
    <w:rsid w:val="00B76C99"/>
    <w:rsid w:val="00B831DD"/>
    <w:rsid w:val="00B84C92"/>
    <w:rsid w:val="00B85075"/>
    <w:rsid w:val="00B850E7"/>
    <w:rsid w:val="00B909BB"/>
    <w:rsid w:val="00B94BD0"/>
    <w:rsid w:val="00B957C8"/>
    <w:rsid w:val="00BA0D3D"/>
    <w:rsid w:val="00BB18AC"/>
    <w:rsid w:val="00BC63DA"/>
    <w:rsid w:val="00BC7332"/>
    <w:rsid w:val="00BE267C"/>
    <w:rsid w:val="00BE2829"/>
    <w:rsid w:val="00BE2F5B"/>
    <w:rsid w:val="00C07439"/>
    <w:rsid w:val="00C1214E"/>
    <w:rsid w:val="00C15F2C"/>
    <w:rsid w:val="00C21F40"/>
    <w:rsid w:val="00C26720"/>
    <w:rsid w:val="00C302A8"/>
    <w:rsid w:val="00C36DB1"/>
    <w:rsid w:val="00C37FC5"/>
    <w:rsid w:val="00C40F7B"/>
    <w:rsid w:val="00C61B62"/>
    <w:rsid w:val="00C64DA7"/>
    <w:rsid w:val="00C76A80"/>
    <w:rsid w:val="00C76DB5"/>
    <w:rsid w:val="00C77F29"/>
    <w:rsid w:val="00C920A6"/>
    <w:rsid w:val="00C9531C"/>
    <w:rsid w:val="00CB398E"/>
    <w:rsid w:val="00CC39C1"/>
    <w:rsid w:val="00CC74FE"/>
    <w:rsid w:val="00CD06DC"/>
    <w:rsid w:val="00CD5048"/>
    <w:rsid w:val="00CD5A5F"/>
    <w:rsid w:val="00CE1CF9"/>
    <w:rsid w:val="00CE3F79"/>
    <w:rsid w:val="00CE6E35"/>
    <w:rsid w:val="00D0044A"/>
    <w:rsid w:val="00D014DD"/>
    <w:rsid w:val="00D04E4D"/>
    <w:rsid w:val="00D411F3"/>
    <w:rsid w:val="00D4530E"/>
    <w:rsid w:val="00D50E71"/>
    <w:rsid w:val="00D53047"/>
    <w:rsid w:val="00D54D2B"/>
    <w:rsid w:val="00D60BE1"/>
    <w:rsid w:val="00D61208"/>
    <w:rsid w:val="00D6249F"/>
    <w:rsid w:val="00D63854"/>
    <w:rsid w:val="00D7145A"/>
    <w:rsid w:val="00D804B8"/>
    <w:rsid w:val="00D8303D"/>
    <w:rsid w:val="00D85DA3"/>
    <w:rsid w:val="00D8634D"/>
    <w:rsid w:val="00D87079"/>
    <w:rsid w:val="00D90A2E"/>
    <w:rsid w:val="00D92162"/>
    <w:rsid w:val="00D96EB8"/>
    <w:rsid w:val="00DB0925"/>
    <w:rsid w:val="00DD0031"/>
    <w:rsid w:val="00DD48E4"/>
    <w:rsid w:val="00DE0BCA"/>
    <w:rsid w:val="00DE2164"/>
    <w:rsid w:val="00DE4D40"/>
    <w:rsid w:val="00DE6CCE"/>
    <w:rsid w:val="00DF2034"/>
    <w:rsid w:val="00E12C12"/>
    <w:rsid w:val="00E16ADA"/>
    <w:rsid w:val="00E226C9"/>
    <w:rsid w:val="00E35063"/>
    <w:rsid w:val="00E408E5"/>
    <w:rsid w:val="00E41AAE"/>
    <w:rsid w:val="00E473F3"/>
    <w:rsid w:val="00E54F09"/>
    <w:rsid w:val="00E550F8"/>
    <w:rsid w:val="00E67226"/>
    <w:rsid w:val="00E71E8F"/>
    <w:rsid w:val="00E74528"/>
    <w:rsid w:val="00E836DC"/>
    <w:rsid w:val="00E8610C"/>
    <w:rsid w:val="00E927FA"/>
    <w:rsid w:val="00E9485C"/>
    <w:rsid w:val="00E95113"/>
    <w:rsid w:val="00E96516"/>
    <w:rsid w:val="00EA1B3B"/>
    <w:rsid w:val="00EA6CE4"/>
    <w:rsid w:val="00EA7505"/>
    <w:rsid w:val="00EB784D"/>
    <w:rsid w:val="00EC0105"/>
    <w:rsid w:val="00EC1D58"/>
    <w:rsid w:val="00EC3501"/>
    <w:rsid w:val="00EE0F5F"/>
    <w:rsid w:val="00EE6C5E"/>
    <w:rsid w:val="00EF0A78"/>
    <w:rsid w:val="00EF3CA8"/>
    <w:rsid w:val="00EF41EB"/>
    <w:rsid w:val="00EF4A06"/>
    <w:rsid w:val="00F004BE"/>
    <w:rsid w:val="00F1042C"/>
    <w:rsid w:val="00F1192D"/>
    <w:rsid w:val="00F43130"/>
    <w:rsid w:val="00F608AB"/>
    <w:rsid w:val="00F656AB"/>
    <w:rsid w:val="00F703F4"/>
    <w:rsid w:val="00F70FD1"/>
    <w:rsid w:val="00F82357"/>
    <w:rsid w:val="00F83A4D"/>
    <w:rsid w:val="00F87356"/>
    <w:rsid w:val="00F87A0D"/>
    <w:rsid w:val="00FA64D8"/>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Neatrisintapieminana">
    <w:name w:val="Unresolved Mention"/>
    <w:basedOn w:val="Noklusjumarindkopasfonts"/>
    <w:uiPriority w:val="99"/>
    <w:semiHidden/>
    <w:unhideWhenUsed/>
    <w:rsid w:val="00D04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E7EFB-42CC-4E6F-A0C1-C5B2285F9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2</Pages>
  <Words>2491</Words>
  <Characters>1421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58</cp:revision>
  <cp:lastPrinted>2023-09-29T10:49:00Z</cp:lastPrinted>
  <dcterms:created xsi:type="dcterms:W3CDTF">2022-11-22T15:29:00Z</dcterms:created>
  <dcterms:modified xsi:type="dcterms:W3CDTF">2023-09-29T10:49:00Z</dcterms:modified>
</cp:coreProperties>
</file>