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F3CC4" w14:textId="77777777" w:rsidR="00FB649E" w:rsidRDefault="00F56919" w:rsidP="00E07F64">
      <w:pPr>
        <w:ind w:firstLine="0"/>
        <w:jc w:val="center"/>
      </w:pPr>
      <w:bookmarkStart w:id="0" w:name="_Toc10704911"/>
      <w:bookmarkStart w:id="1" w:name="_Toc11402410"/>
      <w:bookmarkStart w:id="2" w:name="_Toc11403109"/>
      <w:bookmarkStart w:id="3" w:name="_Toc11404900"/>
      <w:bookmarkStart w:id="4" w:name="_Toc11405093"/>
      <w:r>
        <w:rPr>
          <w:noProof/>
          <w:lang w:eastAsia="lv-LV"/>
        </w:rPr>
        <w:drawing>
          <wp:inline distT="0" distB="0" distL="0" distR="0" wp14:anchorId="788B6112" wp14:editId="1617F36A">
            <wp:extent cx="3753294" cy="3793180"/>
            <wp:effectExtent l="0" t="0" r="0" b="0"/>
            <wp:docPr id="36" name="Picture 36" descr="Gulbenes TKM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lbenes TKMC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3201" cy="3793086"/>
                    </a:xfrm>
                    <a:prstGeom prst="rect">
                      <a:avLst/>
                    </a:prstGeom>
                    <a:noFill/>
                    <a:ln>
                      <a:noFill/>
                    </a:ln>
                  </pic:spPr>
                </pic:pic>
              </a:graphicData>
            </a:graphic>
          </wp:inline>
        </w:drawing>
      </w:r>
      <w:bookmarkEnd w:id="0"/>
      <w:bookmarkEnd w:id="1"/>
      <w:bookmarkEnd w:id="2"/>
      <w:bookmarkEnd w:id="3"/>
      <w:bookmarkEnd w:id="4"/>
    </w:p>
    <w:p w14:paraId="299B1A19" w14:textId="77777777" w:rsidR="00F56919" w:rsidRDefault="00F56919" w:rsidP="00F56919"/>
    <w:p w14:paraId="3E450454" w14:textId="77777777" w:rsidR="00F56919" w:rsidRDefault="00F56919" w:rsidP="00F56919">
      <w:pPr>
        <w:ind w:firstLine="0"/>
        <w:jc w:val="center"/>
        <w:rPr>
          <w:b/>
          <w:sz w:val="36"/>
        </w:rPr>
      </w:pPr>
    </w:p>
    <w:p w14:paraId="78C3DCC9" w14:textId="77777777" w:rsidR="00F56919" w:rsidRPr="00F56919" w:rsidRDefault="00F56919" w:rsidP="00F56919">
      <w:pPr>
        <w:spacing w:after="120"/>
        <w:ind w:firstLine="0"/>
        <w:jc w:val="center"/>
        <w:rPr>
          <w:b/>
          <w:sz w:val="36"/>
        </w:rPr>
      </w:pPr>
      <w:r w:rsidRPr="00F56919">
        <w:rPr>
          <w:b/>
          <w:sz w:val="36"/>
        </w:rPr>
        <w:t>GULBENES NOVADA PAŠVALDĪBAS AĢENTŪRAS</w:t>
      </w:r>
    </w:p>
    <w:p w14:paraId="0CF9F5CC" w14:textId="77777777" w:rsidR="00F56919" w:rsidRDefault="00F56919" w:rsidP="00F56919">
      <w:pPr>
        <w:spacing w:after="120"/>
        <w:ind w:firstLine="0"/>
        <w:jc w:val="center"/>
        <w:rPr>
          <w:b/>
          <w:sz w:val="36"/>
        </w:rPr>
      </w:pPr>
      <w:r w:rsidRPr="00F56919">
        <w:rPr>
          <w:b/>
          <w:sz w:val="36"/>
        </w:rPr>
        <w:t>“GULBENES TŪRISMA UN KULTŪRVĒSTURISKĀ MANTOJUMA CENTRS”</w:t>
      </w:r>
    </w:p>
    <w:p w14:paraId="6C574070" w14:textId="77777777" w:rsidR="00F56919" w:rsidRPr="00F56919" w:rsidRDefault="00F56919" w:rsidP="00F56919">
      <w:pPr>
        <w:ind w:firstLine="0"/>
        <w:jc w:val="center"/>
        <w:rPr>
          <w:b/>
          <w:sz w:val="36"/>
        </w:rPr>
      </w:pPr>
    </w:p>
    <w:p w14:paraId="6A5004C4" w14:textId="77777777" w:rsidR="00F56919" w:rsidRPr="00F56919" w:rsidRDefault="00F56919" w:rsidP="00F56919">
      <w:pPr>
        <w:ind w:firstLine="0"/>
        <w:jc w:val="center"/>
        <w:rPr>
          <w:b/>
          <w:sz w:val="36"/>
        </w:rPr>
      </w:pPr>
      <w:r w:rsidRPr="00F56919">
        <w:rPr>
          <w:b/>
          <w:sz w:val="36"/>
        </w:rPr>
        <w:t>2</w:t>
      </w:r>
      <w:r w:rsidR="00136278">
        <w:rPr>
          <w:b/>
          <w:sz w:val="36"/>
        </w:rPr>
        <w:t>020</w:t>
      </w:r>
      <w:r w:rsidRPr="00F56919">
        <w:rPr>
          <w:b/>
          <w:sz w:val="36"/>
        </w:rPr>
        <w:t>.GADA</w:t>
      </w:r>
    </w:p>
    <w:p w14:paraId="1AD3CB9E" w14:textId="77777777" w:rsidR="00F56919" w:rsidRPr="00F56919" w:rsidRDefault="00F56919" w:rsidP="00F56919">
      <w:pPr>
        <w:ind w:firstLine="0"/>
        <w:jc w:val="center"/>
        <w:rPr>
          <w:b/>
          <w:sz w:val="36"/>
        </w:rPr>
      </w:pPr>
      <w:r w:rsidRPr="00F56919">
        <w:rPr>
          <w:b/>
          <w:sz w:val="36"/>
        </w:rPr>
        <w:t>PUBLISKAIS PĀRSKATS</w:t>
      </w:r>
    </w:p>
    <w:p w14:paraId="4A371BE7" w14:textId="77777777" w:rsidR="00F56919" w:rsidRDefault="00F56919" w:rsidP="00F56919">
      <w:pPr>
        <w:ind w:firstLine="0"/>
        <w:jc w:val="center"/>
        <w:rPr>
          <w:b/>
        </w:rPr>
      </w:pPr>
    </w:p>
    <w:p w14:paraId="3F364CE7" w14:textId="77777777" w:rsidR="00F56919" w:rsidRDefault="00F56919" w:rsidP="00F56919">
      <w:pPr>
        <w:ind w:firstLine="0"/>
        <w:jc w:val="center"/>
        <w:rPr>
          <w:b/>
        </w:rPr>
      </w:pPr>
    </w:p>
    <w:p w14:paraId="2131078C" w14:textId="77777777" w:rsidR="00F56919" w:rsidRDefault="00F56919" w:rsidP="00F56919">
      <w:pPr>
        <w:ind w:firstLine="0"/>
        <w:jc w:val="center"/>
        <w:rPr>
          <w:b/>
        </w:rPr>
      </w:pPr>
    </w:p>
    <w:p w14:paraId="70FB403A" w14:textId="77777777" w:rsidR="00F56919" w:rsidRDefault="00F56919" w:rsidP="00F56919">
      <w:pPr>
        <w:ind w:firstLine="0"/>
        <w:jc w:val="center"/>
        <w:rPr>
          <w:b/>
        </w:rPr>
      </w:pPr>
    </w:p>
    <w:p w14:paraId="71DBDE03" w14:textId="77777777" w:rsidR="00F56919" w:rsidRPr="00F56919" w:rsidRDefault="00F56919" w:rsidP="00F56919">
      <w:pPr>
        <w:ind w:firstLine="0"/>
        <w:jc w:val="center"/>
        <w:rPr>
          <w:b/>
        </w:rPr>
      </w:pPr>
      <w:r w:rsidRPr="00F56919">
        <w:rPr>
          <w:b/>
        </w:rPr>
        <w:t>Gulbenē</w:t>
      </w:r>
    </w:p>
    <w:p w14:paraId="1AE11D7E" w14:textId="77777777" w:rsidR="00F56919" w:rsidRDefault="00F56919" w:rsidP="00F56919">
      <w:pPr>
        <w:ind w:firstLine="0"/>
        <w:jc w:val="center"/>
        <w:rPr>
          <w:b/>
        </w:rPr>
      </w:pPr>
      <w:r w:rsidRPr="00F56919">
        <w:rPr>
          <w:b/>
        </w:rPr>
        <w:t>20</w:t>
      </w:r>
      <w:r w:rsidR="00136278">
        <w:rPr>
          <w:b/>
        </w:rPr>
        <w:t>21</w:t>
      </w:r>
    </w:p>
    <w:p w14:paraId="49351CC0" w14:textId="77777777" w:rsidR="00F56919" w:rsidRDefault="00F56919" w:rsidP="00F56919">
      <w:pPr>
        <w:ind w:firstLine="0"/>
        <w:jc w:val="center"/>
        <w:rPr>
          <w:b/>
        </w:rPr>
      </w:pPr>
    </w:p>
    <w:p w14:paraId="159CD183" w14:textId="77777777" w:rsidR="00F56919" w:rsidRDefault="00F56919" w:rsidP="00F56919"/>
    <w:p w14:paraId="3C1E4750" w14:textId="77777777" w:rsidR="000C75A7" w:rsidRPr="00E07F64" w:rsidRDefault="00E07F64" w:rsidP="00E07F64">
      <w:pPr>
        <w:jc w:val="center"/>
        <w:rPr>
          <w:b/>
          <w:sz w:val="28"/>
          <w:szCs w:val="28"/>
        </w:rPr>
      </w:pPr>
      <w:r w:rsidRPr="005D4340">
        <w:rPr>
          <w:b/>
          <w:sz w:val="28"/>
          <w:szCs w:val="28"/>
        </w:rPr>
        <w:lastRenderedPageBreak/>
        <w:t>SATURS</w:t>
      </w:r>
    </w:p>
    <w:p w14:paraId="70A28ECB" w14:textId="77777777" w:rsidR="00E07F64" w:rsidRPr="00704FD4" w:rsidRDefault="00E07F64" w:rsidP="00E07F64">
      <w:pPr>
        <w:jc w:val="center"/>
        <w:rPr>
          <w:b/>
          <w:sz w:val="28"/>
          <w:szCs w:val="28"/>
        </w:rPr>
      </w:pPr>
    </w:p>
    <w:p w14:paraId="52A96FBB" w14:textId="71D8DC91" w:rsidR="005D4340" w:rsidRPr="005D4340" w:rsidRDefault="00616D82" w:rsidP="005D4340">
      <w:pPr>
        <w:pStyle w:val="Saturs1"/>
        <w:tabs>
          <w:tab w:val="left" w:pos="1440"/>
          <w:tab w:val="right" w:leader="dot" w:pos="9061"/>
        </w:tabs>
        <w:spacing w:before="0" w:after="0"/>
        <w:rPr>
          <w:rFonts w:ascii="Times New Roman" w:eastAsiaTheme="minorEastAsia" w:hAnsi="Times New Roman" w:cs="Times New Roman"/>
          <w:b w:val="0"/>
          <w:bCs w:val="0"/>
          <w:caps w:val="0"/>
          <w:noProof/>
          <w:sz w:val="24"/>
          <w:szCs w:val="24"/>
          <w:lang w:eastAsia="lv-LV"/>
        </w:rPr>
      </w:pPr>
      <w:r w:rsidRPr="0049348E">
        <w:rPr>
          <w:rFonts w:ascii="Times New Roman" w:hAnsi="Times New Roman" w:cs="Times New Roman"/>
          <w:b w:val="0"/>
          <w:bCs w:val="0"/>
          <w:caps w:val="0"/>
          <w:sz w:val="24"/>
          <w:szCs w:val="24"/>
        </w:rPr>
        <w:fldChar w:fldCharType="begin"/>
      </w:r>
      <w:r w:rsidRPr="0049348E">
        <w:rPr>
          <w:rFonts w:ascii="Times New Roman" w:hAnsi="Times New Roman" w:cs="Times New Roman"/>
          <w:b w:val="0"/>
          <w:bCs w:val="0"/>
          <w:caps w:val="0"/>
          <w:sz w:val="24"/>
          <w:szCs w:val="24"/>
        </w:rPr>
        <w:instrText xml:space="preserve"> TOC \o "1-3" \h \z \u </w:instrText>
      </w:r>
      <w:r w:rsidRPr="0049348E">
        <w:rPr>
          <w:rFonts w:ascii="Times New Roman" w:hAnsi="Times New Roman" w:cs="Times New Roman"/>
          <w:b w:val="0"/>
          <w:bCs w:val="0"/>
          <w:caps w:val="0"/>
          <w:sz w:val="24"/>
          <w:szCs w:val="24"/>
        </w:rPr>
        <w:fldChar w:fldCharType="separate"/>
      </w:r>
      <w:hyperlink w:anchor="_Toc74773430" w:history="1">
        <w:r w:rsidR="005D4340" w:rsidRPr="005D4340">
          <w:rPr>
            <w:rStyle w:val="Hipersaite"/>
            <w:rFonts w:ascii="Times New Roman" w:hAnsi="Times New Roman" w:cs="Times New Roman"/>
            <w:noProof/>
            <w:sz w:val="24"/>
            <w:szCs w:val="24"/>
          </w:rPr>
          <w:t>1.</w:t>
        </w:r>
        <w:r w:rsidR="005D4340" w:rsidRPr="005D4340">
          <w:rPr>
            <w:rFonts w:ascii="Times New Roman" w:eastAsiaTheme="minorEastAsia" w:hAnsi="Times New Roman" w:cs="Times New Roman"/>
            <w:b w:val="0"/>
            <w:bCs w:val="0"/>
            <w:caps w:val="0"/>
            <w:noProof/>
            <w:sz w:val="24"/>
            <w:szCs w:val="24"/>
            <w:lang w:eastAsia="lv-LV"/>
          </w:rPr>
          <w:tab/>
        </w:r>
        <w:r w:rsidR="005D4340" w:rsidRPr="005D4340">
          <w:rPr>
            <w:rStyle w:val="Hipersaite"/>
            <w:rFonts w:ascii="Times New Roman" w:hAnsi="Times New Roman" w:cs="Times New Roman"/>
            <w:noProof/>
            <w:sz w:val="24"/>
            <w:szCs w:val="24"/>
          </w:rPr>
          <w:t>Pamatinformācija</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_Toc74773430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3</w:t>
        </w:r>
        <w:r w:rsidR="005D4340" w:rsidRPr="005D4340">
          <w:rPr>
            <w:rFonts w:ascii="Times New Roman" w:hAnsi="Times New Roman" w:cs="Times New Roman"/>
            <w:noProof/>
            <w:webHidden/>
            <w:sz w:val="24"/>
            <w:szCs w:val="24"/>
          </w:rPr>
          <w:fldChar w:fldCharType="end"/>
        </w:r>
      </w:hyperlink>
    </w:p>
    <w:p w14:paraId="4930377E" w14:textId="21DC4148"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31" w:history="1">
        <w:r w:rsidR="005D4340" w:rsidRPr="005D4340">
          <w:rPr>
            <w:rStyle w:val="Hipersaite"/>
            <w:rFonts w:ascii="Times New Roman" w:hAnsi="Times New Roman" w:cs="Times New Roman"/>
            <w:noProof/>
            <w:sz w:val="24"/>
            <w:szCs w:val="24"/>
          </w:rPr>
          <w:t>1.1.</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Iestādes juridiskais statuss</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_Toc74773431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3</w:t>
        </w:r>
        <w:r w:rsidR="005D4340" w:rsidRPr="005D4340">
          <w:rPr>
            <w:rFonts w:ascii="Times New Roman" w:hAnsi="Times New Roman" w:cs="Times New Roman"/>
            <w:noProof/>
            <w:webHidden/>
            <w:sz w:val="24"/>
            <w:szCs w:val="24"/>
          </w:rPr>
          <w:fldChar w:fldCharType="end"/>
        </w:r>
      </w:hyperlink>
    </w:p>
    <w:p w14:paraId="59CDBF74" w14:textId="040A6F6D"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32" w:history="1">
        <w:r w:rsidR="005D4340" w:rsidRPr="005D4340">
          <w:rPr>
            <w:rStyle w:val="Hipersaite"/>
            <w:rFonts w:ascii="Times New Roman" w:hAnsi="Times New Roman" w:cs="Times New Roman"/>
            <w:noProof/>
            <w:sz w:val="24"/>
            <w:szCs w:val="24"/>
          </w:rPr>
          <w:t>1.2.</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Aģentūras darbībai izvirzītie mērķi un funkcijas</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_Toc74773432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3</w:t>
        </w:r>
        <w:r w:rsidR="005D4340" w:rsidRPr="005D4340">
          <w:rPr>
            <w:rFonts w:ascii="Times New Roman" w:hAnsi="Times New Roman" w:cs="Times New Roman"/>
            <w:noProof/>
            <w:webHidden/>
            <w:sz w:val="24"/>
            <w:szCs w:val="24"/>
          </w:rPr>
          <w:fldChar w:fldCharType="end"/>
        </w:r>
      </w:hyperlink>
    </w:p>
    <w:p w14:paraId="4536A772" w14:textId="59750E78"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33" w:history="1">
        <w:r w:rsidR="005D4340" w:rsidRPr="005D4340">
          <w:rPr>
            <w:rStyle w:val="Hipersaite"/>
            <w:rFonts w:ascii="Times New Roman" w:hAnsi="Times New Roman" w:cs="Times New Roman"/>
            <w:noProof/>
            <w:sz w:val="24"/>
            <w:szCs w:val="24"/>
          </w:rPr>
          <w:t>1.3.</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Mērķu sasniegšanai izvirzītie uzdevumi</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_Toc74773433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4</w:t>
        </w:r>
        <w:r w:rsidR="005D4340" w:rsidRPr="005D4340">
          <w:rPr>
            <w:rFonts w:ascii="Times New Roman" w:hAnsi="Times New Roman" w:cs="Times New Roman"/>
            <w:noProof/>
            <w:webHidden/>
            <w:sz w:val="24"/>
            <w:szCs w:val="24"/>
          </w:rPr>
          <w:fldChar w:fldCharType="end"/>
        </w:r>
      </w:hyperlink>
    </w:p>
    <w:p w14:paraId="5CC2A63D" w14:textId="5E5A637D" w:rsidR="005D4340" w:rsidRPr="005D4340" w:rsidRDefault="00AA1D4D" w:rsidP="005D4340">
      <w:pPr>
        <w:pStyle w:val="Saturs1"/>
        <w:tabs>
          <w:tab w:val="left" w:pos="1440"/>
          <w:tab w:val="right" w:leader="dot" w:pos="9061"/>
        </w:tabs>
        <w:spacing w:before="0" w:after="0"/>
        <w:rPr>
          <w:rFonts w:ascii="Times New Roman" w:eastAsiaTheme="minorEastAsia" w:hAnsi="Times New Roman" w:cs="Times New Roman"/>
          <w:b w:val="0"/>
          <w:bCs w:val="0"/>
          <w:caps w:val="0"/>
          <w:noProof/>
          <w:sz w:val="24"/>
          <w:szCs w:val="24"/>
          <w:lang w:eastAsia="lv-LV"/>
        </w:rPr>
      </w:pPr>
      <w:hyperlink w:anchor="_Toc74773434" w:history="1">
        <w:r w:rsidR="005D4340" w:rsidRPr="005D4340">
          <w:rPr>
            <w:rStyle w:val="Hipersaite"/>
            <w:rFonts w:ascii="Times New Roman" w:hAnsi="Times New Roman" w:cs="Times New Roman"/>
            <w:noProof/>
            <w:sz w:val="24"/>
            <w:szCs w:val="24"/>
          </w:rPr>
          <w:t>2.</w:t>
        </w:r>
        <w:r w:rsidR="005D4340" w:rsidRPr="005D4340">
          <w:rPr>
            <w:rFonts w:ascii="Times New Roman" w:eastAsiaTheme="minorEastAsia" w:hAnsi="Times New Roman" w:cs="Times New Roman"/>
            <w:b w:val="0"/>
            <w:bCs w:val="0"/>
            <w:caps w:val="0"/>
            <w:noProof/>
            <w:sz w:val="24"/>
            <w:szCs w:val="24"/>
            <w:lang w:eastAsia="lv-LV"/>
          </w:rPr>
          <w:tab/>
        </w:r>
        <w:r w:rsidR="005D4340" w:rsidRPr="005D4340">
          <w:rPr>
            <w:rStyle w:val="Hipersaite"/>
            <w:rFonts w:ascii="Times New Roman" w:hAnsi="Times New Roman" w:cs="Times New Roman"/>
            <w:noProof/>
            <w:sz w:val="24"/>
            <w:szCs w:val="24"/>
          </w:rPr>
          <w:t>Darbības rezultāti</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_Toc74773434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5</w:t>
        </w:r>
        <w:r w:rsidR="005D4340" w:rsidRPr="005D4340">
          <w:rPr>
            <w:rFonts w:ascii="Times New Roman" w:hAnsi="Times New Roman" w:cs="Times New Roman"/>
            <w:noProof/>
            <w:webHidden/>
            <w:sz w:val="24"/>
            <w:szCs w:val="24"/>
          </w:rPr>
          <w:fldChar w:fldCharType="end"/>
        </w:r>
      </w:hyperlink>
    </w:p>
    <w:p w14:paraId="32706C98" w14:textId="1DB2EC4C"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35" w:history="1">
        <w:r w:rsidR="005D4340" w:rsidRPr="005D4340">
          <w:rPr>
            <w:rStyle w:val="Hipersaite"/>
            <w:rFonts w:ascii="Times New Roman" w:hAnsi="Times New Roman" w:cs="Times New Roman"/>
            <w:noProof/>
            <w:sz w:val="24"/>
            <w:szCs w:val="24"/>
          </w:rPr>
          <w:t>2.1.</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Aģentūras darbība pārskata gadā</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_Toc74773435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5</w:t>
        </w:r>
        <w:r w:rsidR="005D4340" w:rsidRPr="005D4340">
          <w:rPr>
            <w:rFonts w:ascii="Times New Roman" w:hAnsi="Times New Roman" w:cs="Times New Roman"/>
            <w:noProof/>
            <w:webHidden/>
            <w:sz w:val="24"/>
            <w:szCs w:val="24"/>
          </w:rPr>
          <w:fldChar w:fldCharType="end"/>
        </w:r>
      </w:hyperlink>
    </w:p>
    <w:p w14:paraId="1E02D56B" w14:textId="3F62381E"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36" w:history="1">
        <w:r w:rsidR="005D4340" w:rsidRPr="005D4340">
          <w:rPr>
            <w:rStyle w:val="Hipersaite"/>
            <w:rFonts w:ascii="Times New Roman" w:hAnsi="Times New Roman" w:cs="Times New Roman"/>
            <w:noProof/>
            <w:sz w:val="24"/>
            <w:szCs w:val="24"/>
          </w:rPr>
          <w:t>2.2.</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Aģentūras rīkotās un atbalstītās aktivitātes</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_Toc74773436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7</w:t>
        </w:r>
        <w:r w:rsidR="005D4340" w:rsidRPr="005D4340">
          <w:rPr>
            <w:rFonts w:ascii="Times New Roman" w:hAnsi="Times New Roman" w:cs="Times New Roman"/>
            <w:noProof/>
            <w:webHidden/>
            <w:sz w:val="24"/>
            <w:szCs w:val="24"/>
          </w:rPr>
          <w:fldChar w:fldCharType="end"/>
        </w:r>
      </w:hyperlink>
    </w:p>
    <w:p w14:paraId="6DC2274F" w14:textId="481290F1" w:rsidR="005D4340" w:rsidRPr="005D4340" w:rsidRDefault="00AA1D4D" w:rsidP="005D4340">
      <w:pPr>
        <w:pStyle w:val="Saturs1"/>
        <w:tabs>
          <w:tab w:val="left" w:pos="1440"/>
          <w:tab w:val="right" w:leader="dot" w:pos="9061"/>
        </w:tabs>
        <w:spacing w:before="0" w:after="0"/>
        <w:rPr>
          <w:rFonts w:ascii="Times New Roman" w:eastAsiaTheme="minorEastAsia" w:hAnsi="Times New Roman" w:cs="Times New Roman"/>
          <w:b w:val="0"/>
          <w:bCs w:val="0"/>
          <w:caps w:val="0"/>
          <w:noProof/>
          <w:sz w:val="24"/>
          <w:szCs w:val="24"/>
          <w:lang w:eastAsia="lv-LV"/>
        </w:rPr>
      </w:pPr>
      <w:hyperlink w:anchor="_Toc74773437" w:history="1">
        <w:r w:rsidR="005D4340" w:rsidRPr="005D4340">
          <w:rPr>
            <w:rStyle w:val="Hipersaite"/>
            <w:rFonts w:ascii="Times New Roman" w:hAnsi="Times New Roman" w:cs="Times New Roman"/>
            <w:noProof/>
            <w:sz w:val="24"/>
            <w:szCs w:val="24"/>
          </w:rPr>
          <w:t>3.</w:t>
        </w:r>
        <w:r w:rsidR="005D4340" w:rsidRPr="005D4340">
          <w:rPr>
            <w:rFonts w:ascii="Times New Roman" w:eastAsiaTheme="minorEastAsia" w:hAnsi="Times New Roman" w:cs="Times New Roman"/>
            <w:b w:val="0"/>
            <w:bCs w:val="0"/>
            <w:caps w:val="0"/>
            <w:noProof/>
            <w:sz w:val="24"/>
            <w:szCs w:val="24"/>
            <w:lang w:eastAsia="lv-LV"/>
          </w:rPr>
          <w:tab/>
        </w:r>
        <w:r w:rsidR="005D4340" w:rsidRPr="005D4340">
          <w:rPr>
            <w:rStyle w:val="Hipersaite"/>
            <w:rFonts w:ascii="Times New Roman" w:hAnsi="Times New Roman" w:cs="Times New Roman"/>
            <w:noProof/>
            <w:sz w:val="24"/>
            <w:szCs w:val="24"/>
          </w:rPr>
          <w:t>Finanšu resursi un darbības rezultāti</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_Toc74773437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12</w:t>
        </w:r>
        <w:r w:rsidR="005D4340" w:rsidRPr="005D4340">
          <w:rPr>
            <w:rFonts w:ascii="Times New Roman" w:hAnsi="Times New Roman" w:cs="Times New Roman"/>
            <w:noProof/>
            <w:webHidden/>
            <w:sz w:val="24"/>
            <w:szCs w:val="24"/>
          </w:rPr>
          <w:fldChar w:fldCharType="end"/>
        </w:r>
      </w:hyperlink>
    </w:p>
    <w:p w14:paraId="4C6AFFCE" w14:textId="7FE6E2B5"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38" w:history="1">
        <w:r w:rsidR="005D4340" w:rsidRPr="005D4340">
          <w:rPr>
            <w:rStyle w:val="Hipersaite"/>
            <w:rFonts w:ascii="Times New Roman" w:hAnsi="Times New Roman" w:cs="Times New Roman"/>
            <w:noProof/>
            <w:sz w:val="24"/>
            <w:szCs w:val="24"/>
          </w:rPr>
          <w:t>3.1.</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Ieņēmumi</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_Toc74773438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12</w:t>
        </w:r>
        <w:r w:rsidR="005D4340" w:rsidRPr="005D4340">
          <w:rPr>
            <w:rFonts w:ascii="Times New Roman" w:hAnsi="Times New Roman" w:cs="Times New Roman"/>
            <w:noProof/>
            <w:webHidden/>
            <w:sz w:val="24"/>
            <w:szCs w:val="24"/>
          </w:rPr>
          <w:fldChar w:fldCharType="end"/>
        </w:r>
      </w:hyperlink>
    </w:p>
    <w:p w14:paraId="3FE45049" w14:textId="4E56D181"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39" w:history="1">
        <w:r w:rsidR="005D4340" w:rsidRPr="005D4340">
          <w:rPr>
            <w:rStyle w:val="Hipersaite"/>
            <w:rFonts w:ascii="Times New Roman" w:hAnsi="Times New Roman" w:cs="Times New Roman"/>
            <w:noProof/>
            <w:sz w:val="24"/>
            <w:szCs w:val="24"/>
          </w:rPr>
          <w:t>3.2.</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Izdevumi</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_Toc74773439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14</w:t>
        </w:r>
        <w:r w:rsidR="005D4340" w:rsidRPr="005D4340">
          <w:rPr>
            <w:rFonts w:ascii="Times New Roman" w:hAnsi="Times New Roman" w:cs="Times New Roman"/>
            <w:noProof/>
            <w:webHidden/>
            <w:sz w:val="24"/>
            <w:szCs w:val="24"/>
          </w:rPr>
          <w:fldChar w:fldCharType="end"/>
        </w:r>
      </w:hyperlink>
    </w:p>
    <w:p w14:paraId="34E8E12E" w14:textId="4D3FB859"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40" w:history="1">
        <w:r w:rsidR="005D4340" w:rsidRPr="005D4340">
          <w:rPr>
            <w:rStyle w:val="Hipersaite"/>
            <w:rFonts w:ascii="Times New Roman" w:hAnsi="Times New Roman" w:cs="Times New Roman"/>
            <w:noProof/>
            <w:sz w:val="24"/>
            <w:szCs w:val="24"/>
          </w:rPr>
          <w:t>3.3.</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Ziedojumi un dāvinājumi</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_Toc74773440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16</w:t>
        </w:r>
        <w:r w:rsidR="005D4340" w:rsidRPr="005D4340">
          <w:rPr>
            <w:rFonts w:ascii="Times New Roman" w:hAnsi="Times New Roman" w:cs="Times New Roman"/>
            <w:noProof/>
            <w:webHidden/>
            <w:sz w:val="24"/>
            <w:szCs w:val="24"/>
          </w:rPr>
          <w:fldChar w:fldCharType="end"/>
        </w:r>
      </w:hyperlink>
    </w:p>
    <w:p w14:paraId="65136153" w14:textId="411DB10A" w:rsidR="005D4340" w:rsidRPr="005D4340" w:rsidRDefault="00AA1D4D" w:rsidP="005D4340">
      <w:pPr>
        <w:pStyle w:val="Saturs1"/>
        <w:tabs>
          <w:tab w:val="left" w:pos="1440"/>
          <w:tab w:val="right" w:leader="dot" w:pos="9061"/>
        </w:tabs>
        <w:spacing w:before="0" w:after="0"/>
        <w:rPr>
          <w:rFonts w:ascii="Times New Roman" w:eastAsiaTheme="minorEastAsia" w:hAnsi="Times New Roman" w:cs="Times New Roman"/>
          <w:b w:val="0"/>
          <w:bCs w:val="0"/>
          <w:caps w:val="0"/>
          <w:noProof/>
          <w:sz w:val="24"/>
          <w:szCs w:val="24"/>
          <w:lang w:eastAsia="lv-LV"/>
        </w:rPr>
      </w:pPr>
      <w:hyperlink w:anchor="_Toc74773441" w:history="1">
        <w:r w:rsidR="005D4340" w:rsidRPr="005D4340">
          <w:rPr>
            <w:rStyle w:val="Hipersaite"/>
            <w:rFonts w:ascii="Times New Roman" w:hAnsi="Times New Roman" w:cs="Times New Roman"/>
            <w:noProof/>
            <w:sz w:val="24"/>
            <w:szCs w:val="24"/>
          </w:rPr>
          <w:t>4.</w:t>
        </w:r>
        <w:r w:rsidR="005D4340" w:rsidRPr="005D4340">
          <w:rPr>
            <w:rFonts w:ascii="Times New Roman" w:eastAsiaTheme="minorEastAsia" w:hAnsi="Times New Roman" w:cs="Times New Roman"/>
            <w:b w:val="0"/>
            <w:bCs w:val="0"/>
            <w:caps w:val="0"/>
            <w:noProof/>
            <w:sz w:val="24"/>
            <w:szCs w:val="24"/>
            <w:lang w:eastAsia="lv-LV"/>
          </w:rPr>
          <w:tab/>
        </w:r>
        <w:r w:rsidR="005D4340" w:rsidRPr="005D4340">
          <w:rPr>
            <w:rStyle w:val="Hipersaite"/>
            <w:rFonts w:ascii="Times New Roman" w:hAnsi="Times New Roman" w:cs="Times New Roman"/>
            <w:noProof/>
            <w:sz w:val="24"/>
            <w:szCs w:val="24"/>
          </w:rPr>
          <w:t>Personāls</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_Toc74773441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18</w:t>
        </w:r>
        <w:r w:rsidR="005D4340" w:rsidRPr="005D4340">
          <w:rPr>
            <w:rFonts w:ascii="Times New Roman" w:hAnsi="Times New Roman" w:cs="Times New Roman"/>
            <w:noProof/>
            <w:webHidden/>
            <w:sz w:val="24"/>
            <w:szCs w:val="24"/>
          </w:rPr>
          <w:fldChar w:fldCharType="end"/>
        </w:r>
      </w:hyperlink>
    </w:p>
    <w:p w14:paraId="33898F29" w14:textId="13B01DE1" w:rsidR="005D4340" w:rsidRPr="005D4340" w:rsidRDefault="00AA1D4D" w:rsidP="005D4340">
      <w:pPr>
        <w:pStyle w:val="Saturs1"/>
        <w:tabs>
          <w:tab w:val="left" w:pos="1440"/>
          <w:tab w:val="right" w:leader="dot" w:pos="9061"/>
        </w:tabs>
        <w:spacing w:before="0" w:after="0"/>
        <w:rPr>
          <w:rFonts w:ascii="Times New Roman" w:eastAsiaTheme="minorEastAsia" w:hAnsi="Times New Roman" w:cs="Times New Roman"/>
          <w:b w:val="0"/>
          <w:bCs w:val="0"/>
          <w:caps w:val="0"/>
          <w:noProof/>
          <w:sz w:val="24"/>
          <w:szCs w:val="24"/>
          <w:lang w:eastAsia="lv-LV"/>
        </w:rPr>
      </w:pPr>
      <w:hyperlink w:anchor="_Toc74773442" w:history="1">
        <w:r w:rsidR="005D4340" w:rsidRPr="005D4340">
          <w:rPr>
            <w:rStyle w:val="Hipersaite"/>
            <w:rFonts w:ascii="Times New Roman" w:hAnsi="Times New Roman" w:cs="Times New Roman"/>
            <w:noProof/>
            <w:sz w:val="24"/>
            <w:szCs w:val="24"/>
          </w:rPr>
          <w:t>5.</w:t>
        </w:r>
        <w:r w:rsidR="005D4340" w:rsidRPr="005D4340">
          <w:rPr>
            <w:rFonts w:ascii="Times New Roman" w:eastAsiaTheme="minorEastAsia" w:hAnsi="Times New Roman" w:cs="Times New Roman"/>
            <w:b w:val="0"/>
            <w:bCs w:val="0"/>
            <w:caps w:val="0"/>
            <w:noProof/>
            <w:sz w:val="24"/>
            <w:szCs w:val="24"/>
            <w:lang w:eastAsia="lv-LV"/>
          </w:rPr>
          <w:tab/>
        </w:r>
        <w:r w:rsidR="005D4340" w:rsidRPr="005D4340">
          <w:rPr>
            <w:rStyle w:val="Hipersaite"/>
            <w:rFonts w:ascii="Times New Roman" w:hAnsi="Times New Roman" w:cs="Times New Roman"/>
            <w:noProof/>
            <w:sz w:val="24"/>
            <w:szCs w:val="24"/>
          </w:rPr>
          <w:t>Komunikācija ar sabiedrību</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_Toc74773442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19</w:t>
        </w:r>
        <w:r w:rsidR="005D4340" w:rsidRPr="005D4340">
          <w:rPr>
            <w:rFonts w:ascii="Times New Roman" w:hAnsi="Times New Roman" w:cs="Times New Roman"/>
            <w:noProof/>
            <w:webHidden/>
            <w:sz w:val="24"/>
            <w:szCs w:val="24"/>
          </w:rPr>
          <w:fldChar w:fldCharType="end"/>
        </w:r>
      </w:hyperlink>
    </w:p>
    <w:p w14:paraId="3F45E1D9" w14:textId="53BD3503"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43" w:history="1">
        <w:r w:rsidR="005D4340" w:rsidRPr="005D4340">
          <w:rPr>
            <w:rStyle w:val="Hipersaite"/>
            <w:rFonts w:ascii="Times New Roman" w:hAnsi="Times New Roman" w:cs="Times New Roman"/>
            <w:noProof/>
            <w:sz w:val="24"/>
            <w:szCs w:val="24"/>
          </w:rPr>
          <w:t>5.1.</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Informācijas sniegšana un darbs ar apmeklētājiem</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_Toc74773443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19</w:t>
        </w:r>
        <w:r w:rsidR="005D4340" w:rsidRPr="005D4340">
          <w:rPr>
            <w:rFonts w:ascii="Times New Roman" w:hAnsi="Times New Roman" w:cs="Times New Roman"/>
            <w:noProof/>
            <w:webHidden/>
            <w:sz w:val="24"/>
            <w:szCs w:val="24"/>
          </w:rPr>
          <w:fldChar w:fldCharType="end"/>
        </w:r>
      </w:hyperlink>
    </w:p>
    <w:p w14:paraId="76F62662" w14:textId="5C8AEF3E"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44" w:history="1">
        <w:r w:rsidR="005D4340" w:rsidRPr="005D4340">
          <w:rPr>
            <w:rStyle w:val="Hipersaite"/>
            <w:rFonts w:ascii="Times New Roman" w:hAnsi="Times New Roman" w:cs="Times New Roman"/>
            <w:noProof/>
            <w:sz w:val="24"/>
            <w:szCs w:val="24"/>
          </w:rPr>
          <w:t>5.2.</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Aģentūras interneta resursu apmeklētība</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_Toc74773444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19</w:t>
        </w:r>
        <w:r w:rsidR="005D4340" w:rsidRPr="005D4340">
          <w:rPr>
            <w:rFonts w:ascii="Times New Roman" w:hAnsi="Times New Roman" w:cs="Times New Roman"/>
            <w:noProof/>
            <w:webHidden/>
            <w:sz w:val="24"/>
            <w:szCs w:val="24"/>
          </w:rPr>
          <w:fldChar w:fldCharType="end"/>
        </w:r>
      </w:hyperlink>
    </w:p>
    <w:p w14:paraId="5C2B74A9" w14:textId="63417F58"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45" w:history="1">
        <w:r w:rsidR="005D4340" w:rsidRPr="005D4340">
          <w:rPr>
            <w:rStyle w:val="Hipersaite"/>
            <w:rFonts w:ascii="Times New Roman" w:hAnsi="Times New Roman" w:cs="Times New Roman"/>
            <w:noProof/>
            <w:sz w:val="24"/>
            <w:szCs w:val="24"/>
          </w:rPr>
          <w:t>5.3.</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Aģentūras aktivitātes sociālajos tīklos</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_Toc74773445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22</w:t>
        </w:r>
        <w:r w:rsidR="005D4340" w:rsidRPr="005D4340">
          <w:rPr>
            <w:rFonts w:ascii="Times New Roman" w:hAnsi="Times New Roman" w:cs="Times New Roman"/>
            <w:noProof/>
            <w:webHidden/>
            <w:sz w:val="24"/>
            <w:szCs w:val="24"/>
          </w:rPr>
          <w:fldChar w:fldCharType="end"/>
        </w:r>
      </w:hyperlink>
    </w:p>
    <w:p w14:paraId="0A27695D" w14:textId="088690A3"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46" w:history="1">
        <w:r w:rsidR="005D4340" w:rsidRPr="005D4340">
          <w:rPr>
            <w:rStyle w:val="Hipersaite"/>
            <w:rFonts w:ascii="Times New Roman" w:hAnsi="Times New Roman" w:cs="Times New Roman"/>
            <w:noProof/>
            <w:sz w:val="24"/>
            <w:szCs w:val="24"/>
          </w:rPr>
          <w:t>5.4.</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Ekskursijas ar elektrovilcieniņu „Atklāj un iepazīsti Gulbeni!” statistikas analīze</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_Toc74773446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24</w:t>
        </w:r>
        <w:r w:rsidR="005D4340" w:rsidRPr="005D4340">
          <w:rPr>
            <w:rFonts w:ascii="Times New Roman" w:hAnsi="Times New Roman" w:cs="Times New Roman"/>
            <w:noProof/>
            <w:webHidden/>
            <w:sz w:val="24"/>
            <w:szCs w:val="24"/>
          </w:rPr>
          <w:fldChar w:fldCharType="end"/>
        </w:r>
      </w:hyperlink>
    </w:p>
    <w:p w14:paraId="2501D2D4" w14:textId="398A4AE7"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47" w:history="1">
        <w:r w:rsidR="005D4340" w:rsidRPr="005D4340">
          <w:rPr>
            <w:rStyle w:val="Hipersaite"/>
            <w:rFonts w:ascii="Times New Roman" w:hAnsi="Times New Roman" w:cs="Times New Roman"/>
            <w:noProof/>
            <w:sz w:val="24"/>
            <w:szCs w:val="24"/>
          </w:rPr>
          <w:t>5.5.</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Struktūrvienības “IIC “Dzelzceļš un Tvaiks”” darbības analīze</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_Toc74773447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25</w:t>
        </w:r>
        <w:r w:rsidR="005D4340" w:rsidRPr="005D4340">
          <w:rPr>
            <w:rFonts w:ascii="Times New Roman" w:hAnsi="Times New Roman" w:cs="Times New Roman"/>
            <w:noProof/>
            <w:webHidden/>
            <w:sz w:val="24"/>
            <w:szCs w:val="24"/>
          </w:rPr>
          <w:fldChar w:fldCharType="end"/>
        </w:r>
      </w:hyperlink>
    </w:p>
    <w:p w14:paraId="5201D1C7" w14:textId="55AA8161" w:rsidR="005D4340" w:rsidRPr="005D4340" w:rsidRDefault="00AA1D4D" w:rsidP="005D4340">
      <w:pPr>
        <w:pStyle w:val="Saturs2"/>
        <w:tabs>
          <w:tab w:val="left" w:pos="1680"/>
          <w:tab w:val="right" w:leader="dot" w:pos="9061"/>
        </w:tabs>
        <w:rPr>
          <w:rFonts w:ascii="Times New Roman" w:eastAsiaTheme="minorEastAsia" w:hAnsi="Times New Roman" w:cs="Times New Roman"/>
          <w:smallCaps w:val="0"/>
          <w:noProof/>
          <w:sz w:val="24"/>
          <w:szCs w:val="24"/>
          <w:lang w:eastAsia="lv-LV"/>
        </w:rPr>
      </w:pPr>
      <w:hyperlink w:anchor="_Toc74773448" w:history="1">
        <w:r w:rsidR="005D4340" w:rsidRPr="005D4340">
          <w:rPr>
            <w:rStyle w:val="Hipersaite"/>
            <w:rFonts w:ascii="Times New Roman" w:hAnsi="Times New Roman" w:cs="Times New Roman"/>
            <w:noProof/>
            <w:sz w:val="24"/>
            <w:szCs w:val="24"/>
          </w:rPr>
          <w:t>5.6.</w:t>
        </w:r>
        <w:r w:rsidR="005D4340" w:rsidRPr="005D4340">
          <w:rPr>
            <w:rFonts w:ascii="Times New Roman" w:eastAsiaTheme="minorEastAsia" w:hAnsi="Times New Roman" w:cs="Times New Roman"/>
            <w:smallCaps w:val="0"/>
            <w:noProof/>
            <w:sz w:val="24"/>
            <w:szCs w:val="24"/>
            <w:lang w:eastAsia="lv-LV"/>
          </w:rPr>
          <w:tab/>
        </w:r>
        <w:r w:rsidR="005D4340" w:rsidRPr="005D4340">
          <w:rPr>
            <w:rStyle w:val="Hipersaite"/>
            <w:rFonts w:ascii="Times New Roman" w:hAnsi="Times New Roman" w:cs="Times New Roman"/>
            <w:noProof/>
            <w:sz w:val="24"/>
            <w:szCs w:val="24"/>
          </w:rPr>
          <w:t>Struktūrvienības “Stāmerienas pils” darbības analīze</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_Toc74773448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27</w:t>
        </w:r>
        <w:r w:rsidR="005D4340" w:rsidRPr="005D4340">
          <w:rPr>
            <w:rFonts w:ascii="Times New Roman" w:hAnsi="Times New Roman" w:cs="Times New Roman"/>
            <w:noProof/>
            <w:webHidden/>
            <w:sz w:val="24"/>
            <w:szCs w:val="24"/>
          </w:rPr>
          <w:fldChar w:fldCharType="end"/>
        </w:r>
      </w:hyperlink>
    </w:p>
    <w:p w14:paraId="2AD99310" w14:textId="3AA209C3" w:rsidR="005D4340" w:rsidRDefault="00AA1D4D" w:rsidP="005D4340">
      <w:pPr>
        <w:pStyle w:val="Saturs1"/>
        <w:tabs>
          <w:tab w:val="left" w:pos="1440"/>
          <w:tab w:val="right" w:leader="dot" w:pos="9061"/>
        </w:tabs>
        <w:spacing w:before="0" w:after="0"/>
        <w:rPr>
          <w:rFonts w:eastAsiaTheme="minorEastAsia"/>
          <w:b w:val="0"/>
          <w:bCs w:val="0"/>
          <w:caps w:val="0"/>
          <w:noProof/>
          <w:sz w:val="22"/>
          <w:szCs w:val="22"/>
          <w:lang w:eastAsia="lv-LV"/>
        </w:rPr>
      </w:pPr>
      <w:hyperlink w:anchor="_Toc74773449" w:history="1">
        <w:r w:rsidR="005D4340" w:rsidRPr="005D4340">
          <w:rPr>
            <w:rStyle w:val="Hipersaite"/>
            <w:rFonts w:ascii="Times New Roman" w:hAnsi="Times New Roman" w:cs="Times New Roman"/>
            <w:noProof/>
            <w:sz w:val="24"/>
            <w:szCs w:val="24"/>
          </w:rPr>
          <w:t>6.</w:t>
        </w:r>
        <w:r w:rsidR="005D4340" w:rsidRPr="005D4340">
          <w:rPr>
            <w:rFonts w:ascii="Times New Roman" w:eastAsiaTheme="minorEastAsia" w:hAnsi="Times New Roman" w:cs="Times New Roman"/>
            <w:b w:val="0"/>
            <w:bCs w:val="0"/>
            <w:caps w:val="0"/>
            <w:noProof/>
            <w:sz w:val="24"/>
            <w:szCs w:val="24"/>
            <w:lang w:eastAsia="lv-LV"/>
          </w:rPr>
          <w:tab/>
        </w:r>
        <w:r w:rsidR="005D4340" w:rsidRPr="005D4340">
          <w:rPr>
            <w:rStyle w:val="Hipersaite"/>
            <w:rFonts w:ascii="Times New Roman" w:hAnsi="Times New Roman" w:cs="Times New Roman"/>
            <w:noProof/>
            <w:sz w:val="24"/>
            <w:szCs w:val="24"/>
          </w:rPr>
          <w:t>2021.gadā plānotie pasākumi</w:t>
        </w:r>
        <w:r w:rsidR="005D4340" w:rsidRPr="005D4340">
          <w:rPr>
            <w:rFonts w:ascii="Times New Roman" w:hAnsi="Times New Roman" w:cs="Times New Roman"/>
            <w:noProof/>
            <w:webHidden/>
            <w:sz w:val="24"/>
            <w:szCs w:val="24"/>
          </w:rPr>
          <w:tab/>
        </w:r>
        <w:r w:rsidR="005D4340" w:rsidRPr="005D4340">
          <w:rPr>
            <w:rFonts w:ascii="Times New Roman" w:hAnsi="Times New Roman" w:cs="Times New Roman"/>
            <w:noProof/>
            <w:webHidden/>
            <w:sz w:val="24"/>
            <w:szCs w:val="24"/>
          </w:rPr>
          <w:fldChar w:fldCharType="begin"/>
        </w:r>
        <w:r w:rsidR="005D4340" w:rsidRPr="005D4340">
          <w:rPr>
            <w:rFonts w:ascii="Times New Roman" w:hAnsi="Times New Roman" w:cs="Times New Roman"/>
            <w:noProof/>
            <w:webHidden/>
            <w:sz w:val="24"/>
            <w:szCs w:val="24"/>
          </w:rPr>
          <w:instrText xml:space="preserve"> PAGEREF _Toc74773449 \h </w:instrText>
        </w:r>
        <w:r w:rsidR="005D4340" w:rsidRPr="005D4340">
          <w:rPr>
            <w:rFonts w:ascii="Times New Roman" w:hAnsi="Times New Roman" w:cs="Times New Roman"/>
            <w:noProof/>
            <w:webHidden/>
            <w:sz w:val="24"/>
            <w:szCs w:val="24"/>
          </w:rPr>
        </w:r>
        <w:r w:rsidR="005D4340" w:rsidRPr="005D4340">
          <w:rPr>
            <w:rFonts w:ascii="Times New Roman" w:hAnsi="Times New Roman" w:cs="Times New Roman"/>
            <w:noProof/>
            <w:webHidden/>
            <w:sz w:val="24"/>
            <w:szCs w:val="24"/>
          </w:rPr>
          <w:fldChar w:fldCharType="separate"/>
        </w:r>
        <w:r w:rsidR="005A6FD1">
          <w:rPr>
            <w:rFonts w:ascii="Times New Roman" w:hAnsi="Times New Roman" w:cs="Times New Roman"/>
            <w:noProof/>
            <w:webHidden/>
            <w:sz w:val="24"/>
            <w:szCs w:val="24"/>
          </w:rPr>
          <w:t>29</w:t>
        </w:r>
        <w:r w:rsidR="005D4340" w:rsidRPr="005D4340">
          <w:rPr>
            <w:rFonts w:ascii="Times New Roman" w:hAnsi="Times New Roman" w:cs="Times New Roman"/>
            <w:noProof/>
            <w:webHidden/>
            <w:sz w:val="24"/>
            <w:szCs w:val="24"/>
          </w:rPr>
          <w:fldChar w:fldCharType="end"/>
        </w:r>
      </w:hyperlink>
    </w:p>
    <w:p w14:paraId="0B8C9CDC" w14:textId="2FD327C5" w:rsidR="00F56919" w:rsidRPr="00F14E2E" w:rsidRDefault="00616D82" w:rsidP="0049348E">
      <w:pPr>
        <w:ind w:firstLine="0"/>
        <w:jc w:val="left"/>
        <w:rPr>
          <w:rFonts w:cs="Times New Roman"/>
          <w:szCs w:val="24"/>
        </w:rPr>
      </w:pPr>
      <w:r w:rsidRPr="0049348E">
        <w:rPr>
          <w:rFonts w:cs="Times New Roman"/>
          <w:b/>
          <w:bCs/>
          <w:caps/>
          <w:szCs w:val="24"/>
        </w:rPr>
        <w:fldChar w:fldCharType="end"/>
      </w:r>
    </w:p>
    <w:p w14:paraId="2C6A65EF" w14:textId="77777777" w:rsidR="00A41311" w:rsidRDefault="00A41311">
      <w:pPr>
        <w:spacing w:after="200" w:line="276" w:lineRule="auto"/>
        <w:ind w:firstLine="0"/>
        <w:jc w:val="left"/>
      </w:pPr>
    </w:p>
    <w:p w14:paraId="08D55CA4" w14:textId="77777777" w:rsidR="00A41311" w:rsidRDefault="00A41311">
      <w:pPr>
        <w:spacing w:after="200" w:line="276" w:lineRule="auto"/>
        <w:ind w:firstLine="0"/>
        <w:jc w:val="left"/>
      </w:pPr>
    </w:p>
    <w:p w14:paraId="7C4FB8BF" w14:textId="77777777" w:rsidR="000C75A7" w:rsidRDefault="000C75A7">
      <w:pPr>
        <w:spacing w:after="200" w:line="276" w:lineRule="auto"/>
        <w:ind w:firstLine="0"/>
        <w:jc w:val="left"/>
      </w:pPr>
      <w:r>
        <w:br w:type="page"/>
      </w:r>
    </w:p>
    <w:p w14:paraId="196F67EF" w14:textId="77777777" w:rsidR="00F56919" w:rsidRDefault="00F56919" w:rsidP="00471033">
      <w:pPr>
        <w:pStyle w:val="Virsraksts1"/>
      </w:pPr>
      <w:bookmarkStart w:id="5" w:name="_Toc357695532"/>
      <w:bookmarkStart w:id="6" w:name="_Toc357695508"/>
      <w:bookmarkStart w:id="7" w:name="_Toc357695405"/>
      <w:bookmarkStart w:id="8" w:name="_Toc514336051"/>
      <w:bookmarkStart w:id="9" w:name="_Toc516052838"/>
      <w:bookmarkStart w:id="10" w:name="_Toc10704912"/>
      <w:bookmarkStart w:id="11" w:name="_Toc11404902"/>
      <w:bookmarkStart w:id="12" w:name="_Toc74773430"/>
      <w:r w:rsidRPr="00F56919">
        <w:lastRenderedPageBreak/>
        <w:t>Pamatinformācija</w:t>
      </w:r>
      <w:bookmarkEnd w:id="5"/>
      <w:bookmarkEnd w:id="6"/>
      <w:bookmarkEnd w:id="7"/>
      <w:bookmarkEnd w:id="8"/>
      <w:bookmarkEnd w:id="9"/>
      <w:bookmarkEnd w:id="10"/>
      <w:bookmarkEnd w:id="11"/>
      <w:bookmarkEnd w:id="12"/>
    </w:p>
    <w:p w14:paraId="61F2E8B4" w14:textId="77777777" w:rsidR="00F56919" w:rsidRPr="00236DA0" w:rsidRDefault="00F56919" w:rsidP="00F56919">
      <w:pPr>
        <w:pStyle w:val="Pamats"/>
      </w:pPr>
    </w:p>
    <w:p w14:paraId="3ED63A07" w14:textId="77777777" w:rsidR="00F56919" w:rsidRPr="00086AAC" w:rsidRDefault="00471033" w:rsidP="00C74872">
      <w:pPr>
        <w:pStyle w:val="Virsraksts2"/>
      </w:pPr>
      <w:bookmarkStart w:id="13" w:name="_Toc357695533"/>
      <w:bookmarkStart w:id="14" w:name="_Toc357695509"/>
      <w:bookmarkStart w:id="15" w:name="_Toc357695406"/>
      <w:bookmarkStart w:id="16" w:name="_Toc514336052"/>
      <w:bookmarkStart w:id="17" w:name="_Toc516052839"/>
      <w:r>
        <w:t xml:space="preserve"> </w:t>
      </w:r>
      <w:bookmarkStart w:id="18" w:name="_Toc10704913"/>
      <w:bookmarkStart w:id="19" w:name="_Toc11404903"/>
      <w:bookmarkStart w:id="20" w:name="_Toc74773431"/>
      <w:r w:rsidR="00F56919" w:rsidRPr="00086AAC">
        <w:t>Iestādes juridiskais statuss</w:t>
      </w:r>
      <w:bookmarkEnd w:id="13"/>
      <w:bookmarkEnd w:id="14"/>
      <w:bookmarkEnd w:id="15"/>
      <w:bookmarkEnd w:id="16"/>
      <w:bookmarkEnd w:id="17"/>
      <w:bookmarkEnd w:id="18"/>
      <w:bookmarkEnd w:id="19"/>
      <w:bookmarkEnd w:id="20"/>
    </w:p>
    <w:p w14:paraId="3B7CE2F4" w14:textId="77777777" w:rsidR="00F56919" w:rsidRDefault="00F56919" w:rsidP="00C74872">
      <w:pPr>
        <w:pStyle w:val="Pamats"/>
      </w:pPr>
    </w:p>
    <w:p w14:paraId="411B7E43" w14:textId="77777777" w:rsidR="00F56919" w:rsidRPr="00B63AF1" w:rsidRDefault="00F56919" w:rsidP="00C74872">
      <w:pPr>
        <w:ind w:firstLine="576"/>
        <w:rPr>
          <w:color w:val="FF0000"/>
        </w:rPr>
      </w:pPr>
      <w:r w:rsidRPr="003D5198">
        <w:t xml:space="preserve">Gulbenes novada pašvaldības aģentūra „Gulbenes novada tūrisma un kultūrvēsturiskā mantojuma centrs” (turpmāk tekstā - Aģentūra) ir </w:t>
      </w:r>
      <w:r w:rsidRPr="00331D5F">
        <w:t>Gulbenes novada pašvaldības (turpmāk-pašvaldība) izveidota aģentūra. Aģentūras pār</w:t>
      </w:r>
      <w:bookmarkStart w:id="21" w:name="_Toc357695534"/>
      <w:bookmarkStart w:id="22" w:name="_Toc357695510"/>
      <w:bookmarkStart w:id="23" w:name="_Toc357695407"/>
      <w:r w:rsidRPr="00331D5F">
        <w:t>raudzību veic Gulbenes novada domes priekšsēdētājs.</w:t>
      </w:r>
    </w:p>
    <w:p w14:paraId="56C79F17" w14:textId="77777777" w:rsidR="00F56919" w:rsidRPr="003D5198" w:rsidRDefault="00F56919" w:rsidP="00C74872">
      <w:pPr>
        <w:pStyle w:val="Pamats"/>
      </w:pPr>
    </w:p>
    <w:p w14:paraId="432F0B86" w14:textId="77777777" w:rsidR="00F56919" w:rsidRDefault="00F56919" w:rsidP="00C74872">
      <w:pPr>
        <w:pStyle w:val="Virsraksts2"/>
      </w:pPr>
      <w:bookmarkStart w:id="24" w:name="_Toc514336053"/>
      <w:bookmarkStart w:id="25" w:name="_Toc516052840"/>
      <w:bookmarkStart w:id="26" w:name="_Toc10704914"/>
      <w:bookmarkStart w:id="27" w:name="_Toc11404904"/>
      <w:bookmarkStart w:id="28" w:name="_Toc74773432"/>
      <w:r w:rsidRPr="00CA0D93">
        <w:t>Aģentūras</w:t>
      </w:r>
      <w:r w:rsidRPr="003D5198">
        <w:t xml:space="preserve"> darbībai izvirzītie mērķi</w:t>
      </w:r>
      <w:bookmarkEnd w:id="21"/>
      <w:bookmarkEnd w:id="22"/>
      <w:bookmarkEnd w:id="23"/>
      <w:r w:rsidRPr="003D5198">
        <w:t xml:space="preserve"> un funkcijas</w:t>
      </w:r>
      <w:bookmarkEnd w:id="24"/>
      <w:bookmarkEnd w:id="25"/>
      <w:bookmarkEnd w:id="26"/>
      <w:bookmarkEnd w:id="27"/>
      <w:bookmarkEnd w:id="28"/>
    </w:p>
    <w:p w14:paraId="7ED9E92B" w14:textId="77777777" w:rsidR="00F56919" w:rsidRPr="00CA0D93" w:rsidRDefault="00F56919" w:rsidP="00C74872"/>
    <w:p w14:paraId="08D3207E" w14:textId="1CF06B7D" w:rsidR="00F56919" w:rsidRPr="00F56919" w:rsidRDefault="00F56919" w:rsidP="00C74872">
      <w:pPr>
        <w:pStyle w:val="Pamats"/>
      </w:pPr>
      <w:r w:rsidRPr="00F56919">
        <w:t xml:space="preserve">Aģentūras darbības mērķis ir attīstīt tūrismu pašvaldības administratīvajā teritorijā, īstenojot novada tūrisma politiku, izstrādājot tūrisma nozares attīstības projektus, organizējot to realizēšanu, tūrisma un kultūrvēsturisko objektu uzturēšanu, apsaimniekošanu un attīstību, un </w:t>
      </w:r>
      <w:r w:rsidR="007063AC">
        <w:t>koordinējot tūrisma pakalpojumu</w:t>
      </w:r>
      <w:r w:rsidRPr="00F56919">
        <w:t xml:space="preserve"> sniegšanu novada iedzīvotājiem un viesiem.</w:t>
      </w:r>
      <w:bookmarkStart w:id="29" w:name="_Toc357695535"/>
      <w:bookmarkStart w:id="30" w:name="_Toc357695511"/>
      <w:bookmarkStart w:id="31" w:name="_Toc357695408"/>
    </w:p>
    <w:p w14:paraId="26923DA5" w14:textId="77777777" w:rsidR="00F56919" w:rsidRPr="00F56919" w:rsidRDefault="00F56919" w:rsidP="00C74872">
      <w:pPr>
        <w:pStyle w:val="Pamats"/>
      </w:pPr>
      <w:r w:rsidRPr="00F56919">
        <w:t>Aģentūras funkcijas</w:t>
      </w:r>
      <w:bookmarkEnd w:id="29"/>
      <w:bookmarkEnd w:id="30"/>
      <w:bookmarkEnd w:id="31"/>
      <w:r w:rsidRPr="00F56919">
        <w:t>:</w:t>
      </w:r>
    </w:p>
    <w:p w14:paraId="53539B70" w14:textId="77777777" w:rsidR="00F56919" w:rsidRPr="00F56919" w:rsidRDefault="00F56919" w:rsidP="00C74872">
      <w:pPr>
        <w:pStyle w:val="Cipari"/>
        <w:numPr>
          <w:ilvl w:val="0"/>
          <w:numId w:val="10"/>
        </w:numPr>
        <w:ind w:left="357" w:hanging="357"/>
      </w:pPr>
      <w:r w:rsidRPr="00F56919">
        <w:t>Veidot tūrisma attīstības un kultūrvēsturiskā mantojuma saglab</w:t>
      </w:r>
      <w:r w:rsidR="00197EA0">
        <w:t>āšanas politiku Gulbenes novadā.</w:t>
      </w:r>
    </w:p>
    <w:p w14:paraId="497EEFE1" w14:textId="77777777" w:rsidR="00F56919" w:rsidRPr="00F56919" w:rsidRDefault="00F56919" w:rsidP="00C74872">
      <w:pPr>
        <w:pStyle w:val="Cipari"/>
        <w:numPr>
          <w:ilvl w:val="0"/>
          <w:numId w:val="10"/>
        </w:numPr>
        <w:ind w:left="357" w:hanging="357"/>
      </w:pPr>
      <w:r w:rsidRPr="00F56919">
        <w:t>Koordinēt Gulbenes novada pašvaldībai piederošu (valdījumā vai lietojumā esošu) tūrisma un kultūrvēsturisko objektu uzturēšanu</w:t>
      </w:r>
      <w:r w:rsidR="00197EA0">
        <w:t>, apsaimniekošanu un pieejamību.</w:t>
      </w:r>
    </w:p>
    <w:p w14:paraId="25C55C90" w14:textId="79D06580" w:rsidR="00F56919" w:rsidRPr="00F56919" w:rsidRDefault="00F56919" w:rsidP="00C74872">
      <w:pPr>
        <w:pStyle w:val="Cipari"/>
        <w:numPr>
          <w:ilvl w:val="0"/>
          <w:numId w:val="10"/>
        </w:numPr>
        <w:ind w:left="357" w:hanging="357"/>
      </w:pPr>
      <w:r w:rsidRPr="00F56919">
        <w:t>Koordinēt vienota Gulbenes novada tūrisma produkta izveidošanu, kurš balstās uz vēstures pieminekli “Šaursliežu dzelzceļa līnija Gulbene-Alūksne” (sliežu ceļi, inženierbūves, aprīkojums, ēkas, ritošais sastāvs)</w:t>
      </w:r>
      <w:r w:rsidR="009A53B8">
        <w:t>,</w:t>
      </w:r>
      <w:r w:rsidRPr="00F56919">
        <w:t xml:space="preserve"> kā arī popu</w:t>
      </w:r>
      <w:r w:rsidR="00197EA0">
        <w:t>larizēt to Latvijā un ārvalstīs.</w:t>
      </w:r>
    </w:p>
    <w:p w14:paraId="1F7CC147" w14:textId="77777777" w:rsidR="00F56919" w:rsidRPr="00F56919" w:rsidRDefault="00F56919" w:rsidP="00C74872">
      <w:pPr>
        <w:pStyle w:val="Cipari"/>
        <w:numPr>
          <w:ilvl w:val="0"/>
          <w:numId w:val="10"/>
        </w:numPr>
        <w:ind w:left="357" w:hanging="357"/>
      </w:pPr>
      <w:r w:rsidRPr="00F56919">
        <w:t>Nodrošināt informācijas sniegšanu un tās publisku pieejamību par tūrisma iespējām un objektiem nov</w:t>
      </w:r>
      <w:r w:rsidR="00197EA0">
        <w:t>ada administratīvajā teritorijā.</w:t>
      </w:r>
    </w:p>
    <w:p w14:paraId="100F86C7" w14:textId="77777777" w:rsidR="00F56919" w:rsidRPr="00F56919" w:rsidRDefault="00F56919" w:rsidP="00C74872">
      <w:pPr>
        <w:pStyle w:val="Cipari"/>
        <w:numPr>
          <w:ilvl w:val="0"/>
          <w:numId w:val="10"/>
        </w:numPr>
        <w:ind w:left="357" w:hanging="357"/>
      </w:pPr>
      <w:r w:rsidRPr="00F56919">
        <w:t>Plānot un īstenot tūrisma programmas un projektus, nodrošinot tiem nepiecieša</w:t>
      </w:r>
      <w:r w:rsidR="00197EA0">
        <w:t>mo finansējumu.</w:t>
      </w:r>
      <w:r w:rsidRPr="00F56919">
        <w:tab/>
      </w:r>
    </w:p>
    <w:p w14:paraId="3EB24CCC" w14:textId="77777777" w:rsidR="00F56919" w:rsidRDefault="00F56919" w:rsidP="00C74872">
      <w:pPr>
        <w:pStyle w:val="Cipari"/>
        <w:numPr>
          <w:ilvl w:val="0"/>
          <w:numId w:val="10"/>
        </w:numPr>
        <w:ind w:left="357" w:hanging="357"/>
      </w:pPr>
      <w:r w:rsidRPr="00F56919">
        <w:t>Īstenot sadarbību tūrisma un kultūrvēsturiskā mantojuma saglabāšanas jomā ar citām institūcijām Latvijā un ārvalstīs.</w:t>
      </w:r>
      <w:bookmarkStart w:id="32" w:name="_Toc357695536"/>
      <w:bookmarkStart w:id="33" w:name="_Toc357695512"/>
      <w:bookmarkStart w:id="34" w:name="_Toc357695409"/>
    </w:p>
    <w:p w14:paraId="5938F30B" w14:textId="77777777" w:rsidR="00594FC1" w:rsidRPr="00F56919" w:rsidRDefault="00594FC1" w:rsidP="00594FC1">
      <w:pPr>
        <w:pStyle w:val="Cipari"/>
        <w:numPr>
          <w:ilvl w:val="0"/>
          <w:numId w:val="10"/>
        </w:numPr>
        <w:ind w:left="357" w:hanging="357"/>
      </w:pPr>
      <w:r>
        <w:t>Ī</w:t>
      </w:r>
      <w:r w:rsidRPr="00594FC1">
        <w:t>stenot Gulbenes novada kultūrvēsturiskā mantojuma "Stāmerienas pils" (pils, pils parks, ratnīca, klēts, smēde) kultūras un tūrisma produktu izveidi, attīstību un popularizēšanu Latvijā un ārvalstīs.</w:t>
      </w:r>
    </w:p>
    <w:p w14:paraId="78D0CB07" w14:textId="77777777" w:rsidR="00F56919" w:rsidRDefault="00F56919" w:rsidP="00C74872">
      <w:pPr>
        <w:pStyle w:val="Pamats"/>
      </w:pPr>
    </w:p>
    <w:p w14:paraId="7D09CA2B" w14:textId="77777777" w:rsidR="00F56919" w:rsidRDefault="00F56919" w:rsidP="00C74872">
      <w:pPr>
        <w:rPr>
          <w:rFonts w:cs="Times New Roman"/>
          <w:szCs w:val="24"/>
        </w:rPr>
      </w:pPr>
      <w:r>
        <w:rPr>
          <w:rFonts w:cs="Times New Roman"/>
          <w:szCs w:val="24"/>
        </w:rPr>
        <w:br w:type="page"/>
      </w:r>
    </w:p>
    <w:p w14:paraId="7B9DD2EC" w14:textId="77777777" w:rsidR="00F56919" w:rsidRDefault="00F56919" w:rsidP="00C74872">
      <w:pPr>
        <w:pStyle w:val="Virsraksts2"/>
      </w:pPr>
      <w:bookmarkStart w:id="35" w:name="_Toc514336054"/>
      <w:bookmarkStart w:id="36" w:name="_Toc516052841"/>
      <w:bookmarkStart w:id="37" w:name="_Toc10704915"/>
      <w:bookmarkStart w:id="38" w:name="_Toc11404905"/>
      <w:bookmarkStart w:id="39" w:name="_Toc74773433"/>
      <w:r w:rsidRPr="00CA0D93">
        <w:lastRenderedPageBreak/>
        <w:t xml:space="preserve">Mērķu </w:t>
      </w:r>
      <w:r w:rsidRPr="00F56919">
        <w:t>sasniegšanai</w:t>
      </w:r>
      <w:r w:rsidRPr="00CA0D93">
        <w:t xml:space="preserve"> izvirzītie uzdevumi</w:t>
      </w:r>
      <w:bookmarkEnd w:id="32"/>
      <w:bookmarkEnd w:id="33"/>
      <w:bookmarkEnd w:id="34"/>
      <w:bookmarkEnd w:id="35"/>
      <w:bookmarkEnd w:id="36"/>
      <w:bookmarkEnd w:id="37"/>
      <w:bookmarkEnd w:id="38"/>
      <w:bookmarkEnd w:id="39"/>
    </w:p>
    <w:p w14:paraId="70B198F3" w14:textId="77777777" w:rsidR="00F56919" w:rsidRPr="00CA0D93" w:rsidRDefault="00F56919" w:rsidP="00C74872"/>
    <w:p w14:paraId="68458DCC" w14:textId="77777777" w:rsidR="00F56919" w:rsidRPr="003D5198" w:rsidRDefault="00F56919" w:rsidP="00C74872">
      <w:pPr>
        <w:ind w:firstLine="576"/>
      </w:pPr>
      <w:r w:rsidRPr="003D5198">
        <w:t xml:space="preserve">Viens no galvenajiem uzdevumiem ir veicināt vienota galamērķa konkurētspēju tūrismā, reģionālā un nacionālā līmenī, veidojot kvalitatīvu, pievilcīgu un atpazīstamu tūrisma galamērķa zīmolu. </w:t>
      </w:r>
    </w:p>
    <w:p w14:paraId="4F5DBE20" w14:textId="77777777" w:rsidR="00F56919" w:rsidRPr="003D5198" w:rsidRDefault="00F56919" w:rsidP="00C74872">
      <w:pPr>
        <w:ind w:firstLine="576"/>
        <w:rPr>
          <w:color w:val="333333"/>
        </w:rPr>
      </w:pPr>
      <w:r w:rsidRPr="003D5198">
        <w:t xml:space="preserve">Mērķa sasniegšanai izvirzītie uzdevumi: </w:t>
      </w:r>
    </w:p>
    <w:p w14:paraId="5A53A47F" w14:textId="77777777" w:rsidR="00F56919" w:rsidRPr="00F56919" w:rsidRDefault="00F56919" w:rsidP="00C74872">
      <w:pPr>
        <w:pStyle w:val="Cipari"/>
        <w:numPr>
          <w:ilvl w:val="0"/>
          <w:numId w:val="9"/>
        </w:numPr>
        <w:ind w:left="357" w:hanging="357"/>
      </w:pPr>
      <w:r w:rsidRPr="00F56919">
        <w:t>Izstrādāt un iesniegt apstiprināšanai pašvaldības domē tūrisma nozares attīstības un stratēģijas projektus, citus tūrisma nozares un atsevišķu tūrisma un kultūrvēsturis</w:t>
      </w:r>
      <w:r w:rsidR="00197EA0">
        <w:t>ko objektu attīstības projektus.</w:t>
      </w:r>
    </w:p>
    <w:p w14:paraId="55DA71EE" w14:textId="77777777" w:rsidR="00F56919" w:rsidRPr="00513452" w:rsidRDefault="00F56919" w:rsidP="00C74872">
      <w:pPr>
        <w:pStyle w:val="Cipari"/>
        <w:numPr>
          <w:ilvl w:val="0"/>
          <w:numId w:val="9"/>
        </w:numPr>
        <w:ind w:left="357" w:hanging="357"/>
      </w:pPr>
      <w:r w:rsidRPr="00513452">
        <w:t>Apzināt un sistematizēt informāciju par Gulbenes novadā esošajiem un perspektīvajiem tūrisma objektiem un piedāvājumiem, regulāri to aktualizēt, apstrādāt un nodrošināt šīs informācij</w:t>
      </w:r>
      <w:r w:rsidR="00197EA0" w:rsidRPr="00513452">
        <w:t>as plašu pieejamību sabiedrībai.</w:t>
      </w:r>
    </w:p>
    <w:p w14:paraId="3851907A" w14:textId="77777777" w:rsidR="00F56919" w:rsidRPr="00513452" w:rsidRDefault="00F56919" w:rsidP="00C74872">
      <w:pPr>
        <w:pStyle w:val="Cipari"/>
        <w:numPr>
          <w:ilvl w:val="0"/>
          <w:numId w:val="9"/>
        </w:numPr>
        <w:ind w:left="357" w:hanging="357"/>
      </w:pPr>
      <w:r w:rsidRPr="00513452">
        <w:t>Koordinēt domes apstiprināto tūrisma un kultūrvēsturiskā mantojuma s</w:t>
      </w:r>
      <w:r w:rsidR="00197EA0" w:rsidRPr="00513452">
        <w:t>aglabāšanas pasākumu īstenošanu.</w:t>
      </w:r>
    </w:p>
    <w:p w14:paraId="2C206A12" w14:textId="77777777" w:rsidR="00F56919" w:rsidRPr="00513452" w:rsidRDefault="00F56919" w:rsidP="00C74872">
      <w:pPr>
        <w:pStyle w:val="Cipari"/>
        <w:numPr>
          <w:ilvl w:val="0"/>
          <w:numId w:val="9"/>
        </w:numPr>
        <w:ind w:left="357" w:hanging="357"/>
      </w:pPr>
      <w:r w:rsidRPr="00513452">
        <w:t>Plānot un īstenot finanšu līdzekļu piesaisti, uzkrāšanu un pārvaldīšanu tūrisma inovācijas proje</w:t>
      </w:r>
      <w:r w:rsidR="00197EA0" w:rsidRPr="00513452">
        <w:t>ktu īstenošanai.</w:t>
      </w:r>
    </w:p>
    <w:p w14:paraId="7291EE88" w14:textId="141C31E3" w:rsidR="00F56919" w:rsidRPr="00513452" w:rsidRDefault="00F56919" w:rsidP="00C74872">
      <w:pPr>
        <w:pStyle w:val="Cipari"/>
        <w:numPr>
          <w:ilvl w:val="0"/>
          <w:numId w:val="9"/>
        </w:numPr>
        <w:ind w:left="357" w:hanging="357"/>
      </w:pPr>
      <w:r w:rsidRPr="00513452">
        <w:t>Sadarboties ar Latvijas institūcijām, Eiropas Savienības institūcijām, starptautiskajām organizācijām un ārvalstu attiecīgajām institūcijām tūrisma projektu attīstībā un īstenošanā</w:t>
      </w:r>
      <w:r w:rsidR="009A53B8">
        <w:t>.</w:t>
      </w:r>
    </w:p>
    <w:p w14:paraId="6378C7DF" w14:textId="77777777" w:rsidR="00F56919" w:rsidRPr="00513452" w:rsidRDefault="00F56919" w:rsidP="00C74872">
      <w:pPr>
        <w:pStyle w:val="Cipari"/>
        <w:numPr>
          <w:ilvl w:val="0"/>
          <w:numId w:val="9"/>
        </w:numPr>
        <w:ind w:left="357" w:hanging="357"/>
      </w:pPr>
      <w:r w:rsidRPr="00513452">
        <w:t xml:space="preserve">Nodrošināt tūrisma nozarē iesaistīto institūciju </w:t>
      </w:r>
      <w:r w:rsidR="00197EA0" w:rsidRPr="00513452">
        <w:t>sadarbību.</w:t>
      </w:r>
    </w:p>
    <w:p w14:paraId="2B98A894" w14:textId="77777777" w:rsidR="00F56919" w:rsidRPr="00513452" w:rsidRDefault="00F56919" w:rsidP="00C74872">
      <w:pPr>
        <w:pStyle w:val="Cipari"/>
        <w:numPr>
          <w:ilvl w:val="0"/>
          <w:numId w:val="9"/>
        </w:numPr>
        <w:ind w:left="357" w:hanging="357"/>
      </w:pPr>
      <w:r w:rsidRPr="00513452">
        <w:t xml:space="preserve">Veicināt kvalitatīvu tūrisma </w:t>
      </w:r>
      <w:r w:rsidR="00197EA0" w:rsidRPr="00513452">
        <w:t xml:space="preserve">un kultūras </w:t>
      </w:r>
      <w:r w:rsidRPr="00513452">
        <w:t>pakalpojumu sniegšanu aģentūras apsaimniekošanā esošajos tūrisma un kult</w:t>
      </w:r>
      <w:r w:rsidR="00197EA0" w:rsidRPr="00513452">
        <w:t>ūrvēsturiskā mantojuma objektos.</w:t>
      </w:r>
    </w:p>
    <w:p w14:paraId="1A880531" w14:textId="172C5A7D" w:rsidR="00F56919" w:rsidRPr="00513452" w:rsidRDefault="00F56919" w:rsidP="00C74872">
      <w:pPr>
        <w:pStyle w:val="Cipari"/>
        <w:numPr>
          <w:ilvl w:val="0"/>
          <w:numId w:val="9"/>
        </w:numPr>
        <w:ind w:left="357" w:hanging="357"/>
      </w:pPr>
      <w:r w:rsidRPr="00513452">
        <w:t>Izglītot un sniegt metodisku atbalstu Gulbenes novada tūrisma uzņēmējdarbības veicējiem</w:t>
      </w:r>
      <w:r w:rsidR="009A53B8">
        <w:t>.</w:t>
      </w:r>
    </w:p>
    <w:p w14:paraId="6F3BF0F4" w14:textId="77777777" w:rsidR="00F56919" w:rsidRPr="00513452" w:rsidRDefault="00F56919" w:rsidP="00C74872">
      <w:pPr>
        <w:pStyle w:val="Cipari"/>
        <w:numPr>
          <w:ilvl w:val="0"/>
          <w:numId w:val="9"/>
        </w:numPr>
        <w:ind w:left="357" w:hanging="357"/>
      </w:pPr>
      <w:r w:rsidRPr="00513452">
        <w:t>Organizēt vietējus, valsts un starptautiska mēroga pasākumus, popularizējot Gulbenes no</w:t>
      </w:r>
      <w:r w:rsidR="00197EA0" w:rsidRPr="00513452">
        <w:t>vada kultūrvēsturisko mantojumu.</w:t>
      </w:r>
    </w:p>
    <w:p w14:paraId="6997BDC5" w14:textId="77777777" w:rsidR="00F56919" w:rsidRPr="00513452" w:rsidRDefault="00F56919" w:rsidP="00C74872">
      <w:pPr>
        <w:pStyle w:val="Cipari"/>
        <w:numPr>
          <w:ilvl w:val="0"/>
          <w:numId w:val="9"/>
        </w:numPr>
        <w:ind w:left="357" w:hanging="357"/>
      </w:pPr>
      <w:r w:rsidRPr="00513452">
        <w:t>Veikt suvenīru, mākslas darbu, tūrisma informatīvo materiālu un pārtikas produktu, kas nofo</w:t>
      </w:r>
      <w:r w:rsidR="00197EA0" w:rsidRPr="00513452">
        <w:t>rmēti kā suvenīri, tirdzniecību.</w:t>
      </w:r>
    </w:p>
    <w:p w14:paraId="7D581597" w14:textId="77777777" w:rsidR="00F56919" w:rsidRPr="00513452" w:rsidRDefault="00F56919" w:rsidP="00C74872">
      <w:pPr>
        <w:pStyle w:val="Cipari"/>
        <w:numPr>
          <w:ilvl w:val="0"/>
          <w:numId w:val="9"/>
        </w:numPr>
        <w:ind w:left="357" w:hanging="357"/>
      </w:pPr>
      <w:r w:rsidRPr="00513452">
        <w:t>Organizēt seminārus, kursus, apmāc</w:t>
      </w:r>
      <w:r w:rsidR="00197EA0" w:rsidRPr="00513452">
        <w:t>ības un nometnes.</w:t>
      </w:r>
    </w:p>
    <w:p w14:paraId="374138B1" w14:textId="77777777" w:rsidR="00F56919" w:rsidRPr="00513452" w:rsidRDefault="00F56919" w:rsidP="00C74872">
      <w:pPr>
        <w:pStyle w:val="Cipari"/>
        <w:numPr>
          <w:ilvl w:val="0"/>
          <w:numId w:val="9"/>
        </w:numPr>
        <w:ind w:left="357" w:hanging="357"/>
      </w:pPr>
      <w:r w:rsidRPr="00513452">
        <w:t>Veidot sabiedrības izglīto</w:t>
      </w:r>
      <w:r w:rsidR="00197EA0" w:rsidRPr="00513452">
        <w:t>šanai un atpūtai labvēlīgu vidi.</w:t>
      </w:r>
    </w:p>
    <w:p w14:paraId="5C28BB6F" w14:textId="77777777" w:rsidR="00F56919" w:rsidRPr="00513452" w:rsidRDefault="00F56919" w:rsidP="00C74872">
      <w:pPr>
        <w:pStyle w:val="Cipari"/>
        <w:numPr>
          <w:ilvl w:val="0"/>
          <w:numId w:val="9"/>
        </w:numPr>
        <w:ind w:left="357" w:hanging="357"/>
      </w:pPr>
      <w:r w:rsidRPr="00513452">
        <w:t>Sniegt pakalpojumus fiziskām un juridiskām personām.</w:t>
      </w:r>
    </w:p>
    <w:p w14:paraId="21AB8910" w14:textId="77777777" w:rsidR="00197EA0" w:rsidRPr="00F56919" w:rsidRDefault="00197EA0" w:rsidP="00197EA0">
      <w:pPr>
        <w:pStyle w:val="Cipari"/>
        <w:numPr>
          <w:ilvl w:val="0"/>
          <w:numId w:val="9"/>
        </w:numPr>
        <w:ind w:left="357" w:hanging="357"/>
      </w:pPr>
      <w:r w:rsidRPr="00513452">
        <w:t>Veicināt Gulbenes novada mazās un vidējās uzņēmējdarbības (mājražošana, amatniecība, tūrisma uzņēmējdarbība) attīstību</w:t>
      </w:r>
      <w:r w:rsidRPr="00197EA0">
        <w:t xml:space="preserve"> un organizēt ar to saistītos pasākumus.</w:t>
      </w:r>
    </w:p>
    <w:p w14:paraId="4CB5E854" w14:textId="77777777" w:rsidR="00F56919" w:rsidRDefault="00F56919" w:rsidP="00C74872">
      <w:pPr>
        <w:ind w:firstLine="0"/>
        <w:jc w:val="left"/>
      </w:pPr>
    </w:p>
    <w:p w14:paraId="799EBD39" w14:textId="77777777" w:rsidR="0058755E" w:rsidRDefault="0058755E" w:rsidP="00C74872">
      <w:pPr>
        <w:ind w:firstLine="0"/>
        <w:jc w:val="left"/>
        <w:rPr>
          <w:rFonts w:eastAsiaTheme="majorEastAsia" w:cstheme="majorBidi"/>
          <w:b/>
          <w:bCs/>
          <w:caps/>
          <w:sz w:val="28"/>
          <w:szCs w:val="28"/>
        </w:rPr>
      </w:pPr>
      <w:bookmarkStart w:id="40" w:name="_Toc10704916"/>
      <w:r>
        <w:br w:type="page"/>
      </w:r>
    </w:p>
    <w:p w14:paraId="59CE2453" w14:textId="77777777" w:rsidR="00F56919" w:rsidRDefault="00471033" w:rsidP="00C74872">
      <w:pPr>
        <w:pStyle w:val="Virsraksts1"/>
      </w:pPr>
      <w:bookmarkStart w:id="41" w:name="_Toc11404906"/>
      <w:bookmarkStart w:id="42" w:name="_Toc74773434"/>
      <w:r>
        <w:lastRenderedPageBreak/>
        <w:t>Darbības rezultāti</w:t>
      </w:r>
      <w:bookmarkEnd w:id="40"/>
      <w:bookmarkEnd w:id="41"/>
      <w:bookmarkEnd w:id="42"/>
    </w:p>
    <w:p w14:paraId="54545E4A" w14:textId="77777777" w:rsidR="00471033" w:rsidRDefault="00471033" w:rsidP="00C74872"/>
    <w:p w14:paraId="43B22A6E" w14:textId="77777777" w:rsidR="00585D98" w:rsidRDefault="00585D98" w:rsidP="00585D98">
      <w:pPr>
        <w:ind w:firstLine="567"/>
      </w:pPr>
      <w:r>
        <w:t>2020.gadā Aģentūrā tika izvirzīti sekojoši uzdevumi:</w:t>
      </w:r>
    </w:p>
    <w:p w14:paraId="251286DE" w14:textId="77777777" w:rsidR="00DA260C" w:rsidRPr="00585D98" w:rsidRDefault="00093563" w:rsidP="00585D98">
      <w:pPr>
        <w:numPr>
          <w:ilvl w:val="0"/>
          <w:numId w:val="28"/>
        </w:numPr>
      </w:pPr>
      <w:r w:rsidRPr="00585D98">
        <w:t>Veicināt konkurētspējīgu, kvalitatīvu tūrisma produkta attīstību un nodrošināt tūrisma piedāvājuma atpazīstamību.</w:t>
      </w:r>
    </w:p>
    <w:p w14:paraId="52CCC25F" w14:textId="77777777" w:rsidR="00DA260C" w:rsidRPr="00585D98" w:rsidRDefault="00093563" w:rsidP="00585D98">
      <w:pPr>
        <w:numPr>
          <w:ilvl w:val="0"/>
          <w:numId w:val="28"/>
        </w:numPr>
      </w:pPr>
      <w:r w:rsidRPr="00585D98">
        <w:t>Veicināt sadarbību starp vietējiem tūrisma uzņēmējiem, mājražotājiem un amatniekiem.</w:t>
      </w:r>
    </w:p>
    <w:p w14:paraId="14499A8B" w14:textId="7418CFAF" w:rsidR="00DA260C" w:rsidRPr="00585D98" w:rsidRDefault="00093563" w:rsidP="00585D98">
      <w:pPr>
        <w:numPr>
          <w:ilvl w:val="0"/>
          <w:numId w:val="28"/>
        </w:numPr>
      </w:pPr>
      <w:r w:rsidRPr="00585D98">
        <w:t>Pilnveidot sadarbību ar AS “Pasažieru vilcien</w:t>
      </w:r>
      <w:r w:rsidR="009A53B8">
        <w:t>s</w:t>
      </w:r>
      <w:r w:rsidRPr="00585D98">
        <w:t>” un “SIA "Gulbenes - Alūksnes bānīti</w:t>
      </w:r>
      <w:r w:rsidR="009A53B8">
        <w:t>s</w:t>
      </w:r>
      <w:r w:rsidRPr="00585D98">
        <w:t>".</w:t>
      </w:r>
    </w:p>
    <w:p w14:paraId="66BA8CC7" w14:textId="65681AE6" w:rsidR="00DA260C" w:rsidRPr="00585D98" w:rsidRDefault="00093563" w:rsidP="00585D98">
      <w:pPr>
        <w:numPr>
          <w:ilvl w:val="0"/>
          <w:numId w:val="28"/>
        </w:numPr>
      </w:pPr>
      <w:r w:rsidRPr="00585D98">
        <w:t>Izveidot izglītojoš</w:t>
      </w:r>
      <w:r w:rsidR="009A53B8">
        <w:t>o</w:t>
      </w:r>
      <w:r w:rsidRPr="00585D98">
        <w:t xml:space="preserve"> un interaktīvo centru “Dzelzceļš un Tvaiks”</w:t>
      </w:r>
      <w:r w:rsidR="006149DF">
        <w:t xml:space="preserve"> (turpmāk tekstā – IIC “Dzelzceļš un Tvaiks”)</w:t>
      </w:r>
      <w:r w:rsidRPr="00585D98">
        <w:t xml:space="preserve"> Gulbenes dzelzceļa stacijā kā kompleksu vissezonas tūrisma piedāvājumu.</w:t>
      </w:r>
    </w:p>
    <w:p w14:paraId="1DB796AC" w14:textId="77777777" w:rsidR="00DA260C" w:rsidRPr="00585D98" w:rsidRDefault="00093563" w:rsidP="00585D98">
      <w:pPr>
        <w:numPr>
          <w:ilvl w:val="0"/>
          <w:numId w:val="28"/>
        </w:numPr>
      </w:pPr>
      <w:r w:rsidRPr="00585D98">
        <w:t>Nodrošināt tūrisma informācijas centra “Stāmeriena” darbību Stāmerienas pils publiskai pieejamībai.</w:t>
      </w:r>
    </w:p>
    <w:p w14:paraId="271BF8F0" w14:textId="3AD2951B" w:rsidR="00585D98" w:rsidRDefault="003E0DA0" w:rsidP="002C48B1">
      <w:pPr>
        <w:ind w:firstLine="567"/>
      </w:pPr>
      <w:r>
        <w:t>Balstoties uz Aģentūras nolikumā norādītajiem uzdevumiem un 2020.gad</w:t>
      </w:r>
      <w:r w:rsidR="00D14AA0">
        <w:t>a darba</w:t>
      </w:r>
      <w:r>
        <w:t xml:space="preserve"> plān</w:t>
      </w:r>
      <w:r w:rsidR="009A53B8">
        <w:t xml:space="preserve">ā </w:t>
      </w:r>
      <w:r>
        <w:t>realizācijai izvirzītajiem</w:t>
      </w:r>
      <w:r w:rsidR="009A53B8">
        <w:t xml:space="preserve"> uzdevumiem</w:t>
      </w:r>
      <w:r>
        <w:t>, tiek analizēti kopējie Aģentūras darbības rezultāti.</w:t>
      </w:r>
    </w:p>
    <w:p w14:paraId="7729C85B" w14:textId="77777777" w:rsidR="007F2415" w:rsidRPr="00471033" w:rsidRDefault="007F2415" w:rsidP="00585D98">
      <w:pPr>
        <w:ind w:firstLine="567"/>
      </w:pPr>
    </w:p>
    <w:p w14:paraId="18F83B9B" w14:textId="77777777" w:rsidR="00471033" w:rsidRDefault="00471033" w:rsidP="00C74872">
      <w:pPr>
        <w:pStyle w:val="Virsraksts2"/>
      </w:pPr>
      <w:bookmarkStart w:id="43" w:name="_Toc10704917"/>
      <w:bookmarkStart w:id="44" w:name="_Toc11404907"/>
      <w:bookmarkStart w:id="45" w:name="_Toc74773435"/>
      <w:r>
        <w:t>Aģentūras darbība pārskata gadā</w:t>
      </w:r>
      <w:bookmarkEnd w:id="43"/>
      <w:bookmarkEnd w:id="44"/>
      <w:bookmarkEnd w:id="45"/>
    </w:p>
    <w:p w14:paraId="06135632" w14:textId="77777777" w:rsidR="00471033" w:rsidRDefault="00471033" w:rsidP="00C74872"/>
    <w:p w14:paraId="2EDE6813" w14:textId="1F4B9D21" w:rsidR="00E949ED" w:rsidRDefault="00A25F8F" w:rsidP="009B0112">
      <w:pPr>
        <w:ind w:firstLine="567"/>
      </w:pPr>
      <w:r>
        <w:t>2020.gadā</w:t>
      </w:r>
      <w:r w:rsidR="00AD721A">
        <w:t xml:space="preserve"> </w:t>
      </w:r>
      <w:r w:rsidR="001460B0">
        <w:t>Aģentūra piedalījās</w:t>
      </w:r>
      <w:r w:rsidR="00677475">
        <w:t xml:space="preserve"> </w:t>
      </w:r>
      <w:r w:rsidR="00471033">
        <w:t>starptautisk</w:t>
      </w:r>
      <w:r w:rsidR="00053AAB">
        <w:t>aj</w:t>
      </w:r>
      <w:r w:rsidR="00471033">
        <w:t>ās tūrisma izstādēs</w:t>
      </w:r>
      <w:r w:rsidR="00FE6414">
        <w:t>, tā veicinot sadarb</w:t>
      </w:r>
      <w:r w:rsidR="00DD7D50">
        <w:t xml:space="preserve">ību starp </w:t>
      </w:r>
      <w:r w:rsidR="00FE6414">
        <w:t>Latvijas institūcijām</w:t>
      </w:r>
      <w:r w:rsidR="00FE6414" w:rsidRPr="00F56919">
        <w:t>, starptautiskajām organizācijām un ārvalstu attiecīgajām institū</w:t>
      </w:r>
      <w:r w:rsidR="00FE6414">
        <w:t>cijām tūrisma attīstībā.</w:t>
      </w:r>
      <w:r w:rsidR="00F25349">
        <w:t xml:space="preserve"> </w:t>
      </w:r>
      <w:r w:rsidR="004F797A">
        <w:t xml:space="preserve">2020.gadā Gulbenes novada tūrisma piedāvājums tika prezentēts trīs starptautiskajās </w:t>
      </w:r>
      <w:r w:rsidR="009462B2">
        <w:t xml:space="preserve">tūrisma izstādēs - </w:t>
      </w:r>
      <w:r w:rsidR="004F797A">
        <w:t xml:space="preserve"> “Adventur 2020” Viļņā, Lietuvā, “Balttour 2020” Rīgā</w:t>
      </w:r>
      <w:r w:rsidR="009462B2">
        <w:t xml:space="preserve"> </w:t>
      </w:r>
      <w:r w:rsidR="004F797A">
        <w:t xml:space="preserve"> un “Tourest 2020” Tallinā, Igaunijā</w:t>
      </w:r>
      <w:r w:rsidR="00677475">
        <w:t xml:space="preserve"> (sk. 1.attēlu)</w:t>
      </w:r>
      <w:r w:rsidR="004F797A">
        <w:t xml:space="preserve">. Izstādēs tika prezentētas aktualitātes novada tūrisma piedāvājumā, sniegta informācija par jaunākajām apskates vietām un lielākajiem pasākumiem novadā, </w:t>
      </w:r>
      <w:r w:rsidR="009462B2">
        <w:t xml:space="preserve">nodrošināta </w:t>
      </w:r>
      <w:r w:rsidR="004F797A">
        <w:t>Gulbenes novada mājražotāju gardumu</w:t>
      </w:r>
      <w:r w:rsidR="009462B2">
        <w:t xml:space="preserve"> degustācija, sadarbojoties ar novada uzņēmējiem.</w:t>
      </w:r>
    </w:p>
    <w:p w14:paraId="4171F721" w14:textId="21B3C53E" w:rsidR="001C5B10" w:rsidRDefault="001C5B10" w:rsidP="001C5B10">
      <w:pPr>
        <w:ind w:firstLine="567"/>
        <w:jc w:val="center"/>
      </w:pPr>
      <w:r>
        <w:rPr>
          <w:noProof/>
          <w:lang w:eastAsia="lv-LV"/>
        </w:rPr>
        <w:drawing>
          <wp:inline distT="0" distB="0" distL="0" distR="0" wp14:anchorId="7BDABF61" wp14:editId="60756485">
            <wp:extent cx="2904715" cy="198120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3134" cy="2014225"/>
                    </a:xfrm>
                    <a:prstGeom prst="rect">
                      <a:avLst/>
                    </a:prstGeom>
                    <a:noFill/>
                    <a:ln>
                      <a:noFill/>
                    </a:ln>
                  </pic:spPr>
                </pic:pic>
              </a:graphicData>
            </a:graphic>
          </wp:inline>
        </w:drawing>
      </w:r>
    </w:p>
    <w:p w14:paraId="08A2A974" w14:textId="3CACA144" w:rsidR="001C5B10" w:rsidRDefault="001C5B10" w:rsidP="001C5B10">
      <w:pPr>
        <w:ind w:firstLine="567"/>
        <w:jc w:val="center"/>
      </w:pPr>
      <w:r>
        <w:t>1.att</w:t>
      </w:r>
      <w:r w:rsidR="00A5349F">
        <w:t>ēls.</w:t>
      </w:r>
      <w:r>
        <w:t xml:space="preserve"> Starptautiskā tūrisma izstāde “Adventur 2020” Viļņā, Lietuvā</w:t>
      </w:r>
    </w:p>
    <w:p w14:paraId="20140BD7" w14:textId="46EEAD22" w:rsidR="001C5B10" w:rsidRDefault="001C5B10" w:rsidP="001C5B10">
      <w:pPr>
        <w:ind w:firstLine="567"/>
        <w:jc w:val="right"/>
      </w:pPr>
      <w:r>
        <w:t>Avots: Pašvaldības aģentūra</w:t>
      </w:r>
    </w:p>
    <w:p w14:paraId="254B6550" w14:textId="74D67482" w:rsidR="00140D1E" w:rsidRDefault="00140D1E" w:rsidP="00B259D0">
      <w:pPr>
        <w:ind w:firstLine="567"/>
      </w:pPr>
      <w:r>
        <w:lastRenderedPageBreak/>
        <w:t>Sadarbībā ar Latvijas Investīciju un attīstības aģentūru (</w:t>
      </w:r>
      <w:r w:rsidR="005229BB">
        <w:t xml:space="preserve">turpmāk tekstā – </w:t>
      </w:r>
      <w:r>
        <w:t xml:space="preserve">LIAA) un Eiropas Reģionālās attīstības fonda atbalstu darbības programma </w:t>
      </w:r>
      <w:r w:rsidRPr="009462B2">
        <w:rPr>
          <w:rFonts w:eastAsia="Times New Roman"/>
          <w:color w:val="000000"/>
          <w:szCs w:val="20"/>
        </w:rPr>
        <w:t xml:space="preserve">"Izaugsme un nodarbinātība" - </w:t>
      </w:r>
      <w:r w:rsidRPr="009462B2">
        <w:rPr>
          <w:rFonts w:eastAsia="Times New Roman"/>
          <w:szCs w:val="20"/>
        </w:rPr>
        <w:t xml:space="preserve">3.2.1. specifiskā atbalsta mērķa "Palielināt augstas pievienotās vērtības produktu un pakalpojumu eksporta proporciju", 3.2.1.2. pasākuma "Starptautiskās konkurētspējas </w:t>
      </w:r>
      <w:r w:rsidRPr="009462B2">
        <w:rPr>
          <w:rFonts w:eastAsia="Times New Roman"/>
        </w:rPr>
        <w:t xml:space="preserve">veicināšana" </w:t>
      </w:r>
      <w:r w:rsidRPr="00F34BDC">
        <w:rPr>
          <w:rFonts w:eastAsia="Times New Roman"/>
        </w:rPr>
        <w:t>saņemts finansiāls atbalsts dalībai tūrisma izstādēs</w:t>
      </w:r>
      <w:r w:rsidR="001D6B8B" w:rsidRPr="00F34BDC">
        <w:rPr>
          <w:rFonts w:eastAsia="Times New Roman"/>
        </w:rPr>
        <w:t xml:space="preserve"> </w:t>
      </w:r>
      <w:r w:rsidR="00F34BDC" w:rsidRPr="00F34BDC">
        <w:t>“Adventur 2020</w:t>
      </w:r>
      <w:r w:rsidR="001D6B8B" w:rsidRPr="00F34BDC">
        <w:t>” (Viļņa, Lietuva)</w:t>
      </w:r>
      <w:r w:rsidR="00003680" w:rsidRPr="00F34BDC">
        <w:t xml:space="preserve"> un </w:t>
      </w:r>
      <w:r w:rsidR="00F34BDC" w:rsidRPr="00F34BDC">
        <w:t>“Tourest 2020</w:t>
      </w:r>
      <w:r w:rsidR="001D6B8B" w:rsidRPr="00F34BDC">
        <w:t>” (Tallina, Igaunija)</w:t>
      </w:r>
      <w:r w:rsidR="005922EB" w:rsidRPr="00F34BDC">
        <w:t>.</w:t>
      </w:r>
      <w:r w:rsidR="00003680">
        <w:t xml:space="preserve"> </w:t>
      </w:r>
    </w:p>
    <w:p w14:paraId="587A81AE" w14:textId="77777777" w:rsidR="00782BAE" w:rsidRDefault="00782BAE" w:rsidP="00782BAE">
      <w:pPr>
        <w:ind w:firstLine="567"/>
      </w:pPr>
      <w:r>
        <w:t>2020.gadā tika sagatavoti un izdoti tūrisma materiāli, elastīgi reaģējot uz Covid-19 izraisītajām izmaiņām tūrisma nozarē, apzinot</w:t>
      </w:r>
      <w:r w:rsidRPr="00F56919">
        <w:t xml:space="preserve"> informāciju par Gulbenes novadā esošajiem un perspektīvajiem tūri</w:t>
      </w:r>
      <w:r>
        <w:t>sma objektiem un piedāvājumiem, apstrādājot</w:t>
      </w:r>
      <w:r w:rsidRPr="00F56919">
        <w:t xml:space="preserve"> un</w:t>
      </w:r>
      <w:r>
        <w:t xml:space="preserve"> nodrošino</w:t>
      </w:r>
      <w:r w:rsidRPr="00F56919">
        <w:t>t šīs informācij</w:t>
      </w:r>
      <w:r>
        <w:t xml:space="preserve">as plašu pieejamību sabiedrībai. </w:t>
      </w:r>
      <w:r w:rsidRPr="00206958">
        <w:t>Aģentūras sagatavotie un izdotie tūrisma materiāli</w:t>
      </w:r>
      <w:r>
        <w:t xml:space="preserve"> un citas aktivitātes: </w:t>
      </w:r>
    </w:p>
    <w:p w14:paraId="6ECDE552" w14:textId="77777777" w:rsidR="00782BAE" w:rsidRDefault="00782BAE" w:rsidP="00782BAE">
      <w:pPr>
        <w:ind w:firstLine="567"/>
      </w:pPr>
      <w:r>
        <w:t>1. Kāzu ceļvedis, skolēnu brīvdienu ekskursiju piedāvājums, piedāvājums tūroperatoriem.</w:t>
      </w:r>
    </w:p>
    <w:p w14:paraId="6BE37751" w14:textId="25FCF5F0" w:rsidR="00782BAE" w:rsidRDefault="00782BAE" w:rsidP="00782BAE">
      <w:pPr>
        <w:ind w:firstLine="567"/>
      </w:pPr>
      <w:r>
        <w:t>2.</w:t>
      </w:r>
      <w:r w:rsidR="009A53B8">
        <w:t xml:space="preserve"> Tematiskie ekskursiju ceļveži un maršruti:</w:t>
      </w:r>
      <w:r>
        <w:t xml:space="preserve"> “Garšu ceļojums Gulbenes novadā”, “Militārais mantojums”, “Atpūta pie ūdens”, “</w:t>
      </w:r>
      <w:r w:rsidRPr="00DD2037">
        <w:t>Pa muižkungu un baronu pēdām Gulbenes novadā</w:t>
      </w:r>
      <w:r>
        <w:t>”, “</w:t>
      </w:r>
      <w:r w:rsidRPr="00DD2037">
        <w:t>Izzini dievnamu arhitektūras vērtības!</w:t>
      </w:r>
      <w:r>
        <w:t>”, “</w:t>
      </w:r>
      <w:r w:rsidRPr="00DD2037">
        <w:t>Vides objekti ar mākslinieciskiem risinājumiem un interesantiem vēstījumiem</w:t>
      </w:r>
      <w:r>
        <w:t>”, “</w:t>
      </w:r>
      <w:r w:rsidRPr="00DD2037">
        <w:t>Tuvāk dabai</w:t>
      </w:r>
      <w:r>
        <w:t>”, 13 velo un pārgājienu maršruti.</w:t>
      </w:r>
    </w:p>
    <w:p w14:paraId="10655A6F" w14:textId="77777777" w:rsidR="00782BAE" w:rsidRDefault="00782BAE" w:rsidP="00782BAE">
      <w:pPr>
        <w:ind w:firstLine="567"/>
      </w:pPr>
      <w:r>
        <w:t xml:space="preserve">3. Dažādi apkopojumi: pašizolēšanās iespējas Gulbenes novadā, ēdiena piegāde uz mājām, ēdiens līdzņemšanai un  piegāde, naktsmītņu piedāvājums, </w:t>
      </w:r>
      <w:r w:rsidRPr="002F197A">
        <w:t xml:space="preserve">apkopojums par jaunumiem Gulbenes novada tūrisma objektos un uzņēmumos, </w:t>
      </w:r>
      <w:r>
        <w:t>“Atbalsti vietējos!” – vietējo stādaudzētāju apkopojums (virtuālais tirdziņš), Virtuālais Ziemassvētku tirdziņš.</w:t>
      </w:r>
    </w:p>
    <w:p w14:paraId="1B4B1F7B" w14:textId="77777777" w:rsidR="00782BAE" w:rsidRDefault="00782BAE" w:rsidP="00782BAE">
      <w:pPr>
        <w:ind w:firstLine="567"/>
      </w:pPr>
      <w:r>
        <w:t>4. C</w:t>
      </w:r>
      <w:r w:rsidRPr="00FF0CDA">
        <w:t>eļvedis cilvēkiem ratiņkrēslos un vecākiem ar bērniem ratiņos “draudzīgiem” tūrisma objektiem</w:t>
      </w:r>
      <w:r>
        <w:t>.</w:t>
      </w:r>
    </w:p>
    <w:p w14:paraId="2C036C47" w14:textId="0E51322F" w:rsidR="00782BAE" w:rsidRDefault="00782BAE" w:rsidP="00782BAE">
      <w:pPr>
        <w:ind w:firstLine="567"/>
      </w:pPr>
      <w:r>
        <w:t xml:space="preserve">5. </w:t>
      </w:r>
      <w:r w:rsidR="00995536">
        <w:t>Radītas u</w:t>
      </w:r>
      <w:r>
        <w:t>zdevumu spēles, aicinot apmeklēt līdz šim mazāk zināmus apskates objektus</w:t>
      </w:r>
      <w:r w:rsidR="00995536">
        <w:t xml:space="preserve">; </w:t>
      </w:r>
      <w:r>
        <w:t>izveidota interaktīva orientēšanās spēle “Atklāj Gulbeni no jauna!”, izmantojot mobilo aplikāciju</w:t>
      </w:r>
      <w:r w:rsidR="00995536">
        <w:t>;</w:t>
      </w:r>
      <w:r>
        <w:t xml:space="preserve"> dalība www.drossinternets.lv izstrādātajā aktivitātē “Pilsētu spēle”.</w:t>
      </w:r>
    </w:p>
    <w:p w14:paraId="1A5DBB48" w14:textId="39DB26A3" w:rsidR="00782BAE" w:rsidRDefault="00782BAE" w:rsidP="00782BAE">
      <w:pPr>
        <w:ind w:firstLine="567"/>
      </w:pPr>
      <w:r>
        <w:t xml:space="preserve">Sagatavotie tūrisma materiāli tika izvietoti Aģentūras mājaslapā </w:t>
      </w:r>
      <w:hyperlink r:id="rId10" w:history="1">
        <w:r w:rsidRPr="000E1C18">
          <w:rPr>
            <w:rStyle w:val="Hipersaite"/>
            <w:color w:val="auto"/>
          </w:rPr>
          <w:t>www.visitgulbene.lv</w:t>
        </w:r>
      </w:hyperlink>
      <w:r>
        <w:t>, sociālo tīklu profilos, attiecīgi izsūtīti uz konkrētās mē</w:t>
      </w:r>
      <w:r w:rsidR="00995536">
        <w:t>r</w:t>
      </w:r>
      <w:r>
        <w:t>ķgrupas e</w:t>
      </w:r>
      <w:r w:rsidR="00995536">
        <w:t>-</w:t>
      </w:r>
      <w:r>
        <w:t>pastiem (piem</w:t>
      </w:r>
      <w:r w:rsidR="00995536">
        <w:t>ēram</w:t>
      </w:r>
      <w:r>
        <w:t>, skolu e</w:t>
      </w:r>
      <w:r w:rsidR="00995536">
        <w:t>-</w:t>
      </w:r>
      <w:r>
        <w:t xml:space="preserve"> pasti</w:t>
      </w:r>
      <w:r w:rsidR="00995536">
        <w:t>, tūroperatoru kompāniju e-pasti u.c.</w:t>
      </w:r>
      <w:r>
        <w:t xml:space="preserve">). </w:t>
      </w:r>
    </w:p>
    <w:p w14:paraId="18E68AAE" w14:textId="27660984" w:rsidR="00782BAE" w:rsidRDefault="00782BAE" w:rsidP="00782BAE">
      <w:pPr>
        <w:ind w:firstLine="567"/>
      </w:pPr>
      <w:r>
        <w:t xml:space="preserve">2020.gadā saistībā ar Covid-19 pandēmiju gada pirmajā pusē tika atcelti daudzi klātienes pasākumi, taču darbs turpinājās, piedaloties dažādos tiešsaistes semināros, konferencēs, kopsapulcēs. Aģentūras pārstāvji piedalījās </w:t>
      </w:r>
      <w:r w:rsidRPr="002F197A">
        <w:t>LIAA Tūrisma departamenta, Vidzemes Tūrisma asociācijas rīkotajos semināros un konferencēs, forumos, Latvijas Piļu un muižu asociācijas rīkotajās sapulcēs</w:t>
      </w:r>
      <w:r>
        <w:t>,</w:t>
      </w:r>
      <w:r w:rsidR="00995536">
        <w:t xml:space="preserve"> Vidzemes plānošanas reģiona, Gulbenes novada pašvaldības organizētajos semināros, apmācībās, kursos,</w:t>
      </w:r>
      <w:r>
        <w:t xml:space="preserve"> lai ne tikai veicinātu </w:t>
      </w:r>
      <w:r w:rsidRPr="00F56919">
        <w:t xml:space="preserve">tūrisma nozarē iesaistīto institūciju </w:t>
      </w:r>
      <w:r>
        <w:lastRenderedPageBreak/>
        <w:t>sadarbību, bet arī i</w:t>
      </w:r>
      <w:r w:rsidRPr="00F56919">
        <w:t>zglītot</w:t>
      </w:r>
      <w:r>
        <w:t>u</w:t>
      </w:r>
      <w:r w:rsidRPr="00F56919">
        <w:t xml:space="preserve"> un sniegt</w:t>
      </w:r>
      <w:r>
        <w:t>u</w:t>
      </w:r>
      <w:r w:rsidRPr="00F56919">
        <w:t xml:space="preserve"> metodisku atbalstu Gulbenes novada tūrisma uzņēmējdarbības veicējiem</w:t>
      </w:r>
      <w:r>
        <w:t>, daloties ar semināros, konferencēs un apmācībās iegūto informāciju.</w:t>
      </w:r>
    </w:p>
    <w:p w14:paraId="5F6300AA" w14:textId="7E995576" w:rsidR="00782BAE" w:rsidRDefault="00782BAE" w:rsidP="00782BAE">
      <w:pPr>
        <w:ind w:firstLine="567"/>
      </w:pPr>
      <w:r>
        <w:t xml:space="preserve">Plānojot un īstenojot finanšu līdzekļu piesaisti </w:t>
      </w:r>
      <w:r w:rsidRPr="00F56919">
        <w:t>tūrisma nozares un atsevišķu tūrisma un kultūrvēsturis</w:t>
      </w:r>
      <w:r>
        <w:t>ko objektu attīstīb</w:t>
      </w:r>
      <w:r w:rsidR="00995536">
        <w:t>a</w:t>
      </w:r>
      <w:r>
        <w:t>i, kā arī tūrisma uzņēmējdarbības veicināšanai, Aģentūra 2020.gadā sadarbojās ar dažādām iestādēm un organizācijām projektu realizēšanā:</w:t>
      </w:r>
    </w:p>
    <w:p w14:paraId="741D5039" w14:textId="624055A5" w:rsidR="00782BAE" w:rsidRDefault="000E1C18" w:rsidP="00782BAE">
      <w:pPr>
        <w:pStyle w:val="Sarakstarindkopa"/>
        <w:numPr>
          <w:ilvl w:val="0"/>
          <w:numId w:val="25"/>
        </w:numPr>
        <w:ind w:left="709" w:hanging="425"/>
      </w:pPr>
      <w:r>
        <w:t>P</w:t>
      </w:r>
      <w:r w:rsidR="00782BAE">
        <w:t xml:space="preserve">rojekts “Bānīša zemes labumi 33 km garumā un platumā” – sadarbībā </w:t>
      </w:r>
      <w:r w:rsidR="00344025">
        <w:t xml:space="preserve">ar </w:t>
      </w:r>
      <w:r>
        <w:t xml:space="preserve">biedrību “Sateka”, </w:t>
      </w:r>
      <w:r w:rsidR="00782BAE">
        <w:t>Alūksnes novada pašvaldību</w:t>
      </w:r>
      <w:r w:rsidR="00995536">
        <w:t xml:space="preserve"> </w:t>
      </w:r>
      <w:r w:rsidRPr="000E1C18">
        <w:t>un Alūksnes Lauku partnerību</w:t>
      </w:r>
      <w:r w:rsidR="00782BAE">
        <w:t xml:space="preserve"> veicināta uzņēmējdarbības attīstība un saistīta tūrisma nozares virzīšana SIA “Gulbenes – Alūksnes bānī</w:t>
      </w:r>
      <w:r w:rsidR="00995536">
        <w:t>tis</w:t>
      </w:r>
      <w:r w:rsidR="00782BAE">
        <w:t>” sliežu ceļa garumā.</w:t>
      </w:r>
    </w:p>
    <w:p w14:paraId="239B8C13" w14:textId="5922924D" w:rsidR="00782BAE" w:rsidRDefault="00782BAE" w:rsidP="00782BAE">
      <w:pPr>
        <w:pStyle w:val="Sarakstarindkopa"/>
        <w:numPr>
          <w:ilvl w:val="0"/>
          <w:numId w:val="25"/>
        </w:numPr>
        <w:ind w:left="709" w:hanging="425"/>
      </w:pPr>
      <w:r w:rsidRPr="00714D6E">
        <w:t>Igaunijas – Latvijas pārrobež</w:t>
      </w:r>
      <w:r>
        <w:t>u sadarbības programmas projekts</w:t>
      </w:r>
      <w:r w:rsidRPr="00714D6E">
        <w:t xml:space="preserve">  „Militārais mantojums”</w:t>
      </w:r>
      <w:r w:rsidR="000E1C18">
        <w:t xml:space="preserve"> – sadarbībā ar Vidzemes T</w:t>
      </w:r>
      <w:r>
        <w:t xml:space="preserve">ūrisma asociāciju un </w:t>
      </w:r>
      <w:r w:rsidR="000E1C18">
        <w:t>L</w:t>
      </w:r>
      <w:r w:rsidR="00995536">
        <w:t>atvijas Lauku tūrisma asociāciju “</w:t>
      </w:r>
      <w:r>
        <w:t>Lauku ceļotāj</w:t>
      </w:r>
      <w:r w:rsidR="00995536">
        <w:t>s”</w:t>
      </w:r>
      <w:r>
        <w:t xml:space="preserve"> </w:t>
      </w:r>
      <w:r w:rsidRPr="00714D6E">
        <w:t>izveidots vienots Latvijas un Igaunijas militārā mantojuma tūrisma piedāvājums</w:t>
      </w:r>
      <w:r>
        <w:t>, iekļaujot Gulbenes novadā esošos objektus.</w:t>
      </w:r>
    </w:p>
    <w:p w14:paraId="21598800" w14:textId="4EED9B3F" w:rsidR="00782BAE" w:rsidRPr="000E1C18" w:rsidRDefault="00782BAE" w:rsidP="00782BAE">
      <w:pPr>
        <w:pStyle w:val="Sarakstarindkopa"/>
        <w:numPr>
          <w:ilvl w:val="0"/>
          <w:numId w:val="25"/>
        </w:numPr>
        <w:ind w:left="709" w:hanging="425"/>
      </w:pPr>
      <w:r w:rsidRPr="000E1C18">
        <w:t>Eiropas Riteņbraucēju federācijas projekts “EuroVel</w:t>
      </w:r>
      <w:r w:rsidR="00995536" w:rsidRPr="000E1C18">
        <w:t>o</w:t>
      </w:r>
      <w:r w:rsidRPr="000E1C18">
        <w:t xml:space="preserve"> 11” </w:t>
      </w:r>
      <w:r w:rsidR="00302538" w:rsidRPr="000E1C18">
        <w:t>–</w:t>
      </w:r>
      <w:r w:rsidRPr="000E1C18">
        <w:t xml:space="preserve"> </w:t>
      </w:r>
      <w:r w:rsidR="00302538" w:rsidRPr="000E1C18">
        <w:t>tiek v</w:t>
      </w:r>
      <w:r w:rsidRPr="000E1C18">
        <w:t>eidots vienots veloceļu tīkls, kas aptver visu Eiropu</w:t>
      </w:r>
      <w:r w:rsidR="00302538" w:rsidRPr="000E1C18">
        <w:t xml:space="preserve">. Latvijā realizētā projekta mērķis ir veicināt velotūrisma attīstību Austrumlatvijas reģionā, marķējot velo maršrutu EuroVelo11, kas </w:t>
      </w:r>
      <w:r w:rsidRPr="000E1C18">
        <w:t>iekļau</w:t>
      </w:r>
      <w:r w:rsidR="00302538" w:rsidRPr="000E1C18">
        <w:t>j arī</w:t>
      </w:r>
      <w:r w:rsidRPr="000E1C18">
        <w:t xml:space="preserve"> Gulbenes novada tūrisma piedā</w:t>
      </w:r>
      <w:r w:rsidR="000E1C18" w:rsidRPr="000E1C18">
        <w:t>vājumu veloceļu tīkla apkārtnē.</w:t>
      </w:r>
    </w:p>
    <w:p w14:paraId="02C32C57" w14:textId="7B58E607" w:rsidR="00782BAE" w:rsidRPr="00663524" w:rsidRDefault="0027571B" w:rsidP="00782BAE">
      <w:pPr>
        <w:pStyle w:val="Sarakstarindkopa"/>
        <w:numPr>
          <w:ilvl w:val="0"/>
          <w:numId w:val="25"/>
        </w:numPr>
        <w:ind w:left="709" w:hanging="425"/>
      </w:pPr>
      <w:r>
        <w:t>Vidzemes T</w:t>
      </w:r>
      <w:r w:rsidR="00782BAE" w:rsidRPr="00523103">
        <w:t xml:space="preserve">ūrisma asociācijas projekts “Cult-CreaTE” </w:t>
      </w:r>
      <w:r w:rsidR="00782BAE">
        <w:t>–</w:t>
      </w:r>
      <w:r w:rsidR="00782BAE" w:rsidRPr="00523103">
        <w:t xml:space="preserve"> </w:t>
      </w:r>
      <w:r w:rsidR="00782BAE">
        <w:rPr>
          <w:rFonts w:cs="Times New Roman"/>
          <w:szCs w:val="24"/>
        </w:rPr>
        <w:t xml:space="preserve">projekts paredz </w:t>
      </w:r>
      <w:r w:rsidR="00782BAE" w:rsidRPr="00523103">
        <w:rPr>
          <w:rFonts w:cs="Times New Roman"/>
          <w:szCs w:val="24"/>
        </w:rPr>
        <w:t>Latvijā un Vidzemē izvērst kultūras un radošās industrijas, lai veicinātu kultūras un radošā tūrisma produktu veidošanos</w:t>
      </w:r>
      <w:r w:rsidR="00782BAE">
        <w:rPr>
          <w:rFonts w:cs="Times New Roman"/>
          <w:szCs w:val="24"/>
        </w:rPr>
        <w:t>.</w:t>
      </w:r>
    </w:p>
    <w:p w14:paraId="1488ABE6" w14:textId="77777777" w:rsidR="00782BAE" w:rsidRDefault="00782BAE" w:rsidP="00782BAE">
      <w:pPr>
        <w:pStyle w:val="Sarakstarindkopa"/>
        <w:numPr>
          <w:ilvl w:val="0"/>
          <w:numId w:val="25"/>
        </w:numPr>
        <w:ind w:left="709" w:hanging="425"/>
      </w:pPr>
      <w:r w:rsidRPr="00663524">
        <w:t>Latvijas - Krievijas projekts Nr. LV-RU-006 “GREENWAYS RIGA-PSKOV” (Zaļie ceļi Rīga – Pleskava)</w:t>
      </w:r>
      <w:r>
        <w:t xml:space="preserve"> - </w:t>
      </w:r>
      <w:r w:rsidRPr="00F56E95">
        <w:t>izveidot</w:t>
      </w:r>
      <w:r>
        <w:t>s vienots veloceļu tīkls pa senajiem dzelzceļa sliežu ceļiem, kas ietver Gulbenes novada posmu no Gulbenes līdz Balvu novada robežai.</w:t>
      </w:r>
    </w:p>
    <w:p w14:paraId="5A374310" w14:textId="30F3A836" w:rsidR="00782BAE" w:rsidRDefault="00782BAE" w:rsidP="00782BAE">
      <w:pPr>
        <w:pStyle w:val="Sarakstarindkopa"/>
        <w:numPr>
          <w:ilvl w:val="0"/>
          <w:numId w:val="25"/>
        </w:numPr>
        <w:ind w:left="709" w:hanging="425"/>
      </w:pPr>
      <w:r>
        <w:t>Vidzemes Augstienes Velo “zaļie</w:t>
      </w:r>
      <w:r w:rsidR="0027571B">
        <w:t xml:space="preserve"> ceļi” – sadarbībā ar Vidzemes T</w:t>
      </w:r>
      <w:r>
        <w:t>ūrisma asociāciju un Madonas, Cesvaines, Jaunpiebalgas, Vecpiebalgas, Ērgļu novada pašvaldībām radīts velomaršruts, kas iekļauj arī Gulbenes novada “zaļos ceļus” un tūrisma objektus.</w:t>
      </w:r>
    </w:p>
    <w:p w14:paraId="54BB959F" w14:textId="77777777" w:rsidR="00C75239" w:rsidRDefault="00C75239" w:rsidP="001F7A6B">
      <w:pPr>
        <w:ind w:firstLine="0"/>
      </w:pPr>
    </w:p>
    <w:p w14:paraId="3B67C755" w14:textId="77777777" w:rsidR="00563740" w:rsidRDefault="00563740" w:rsidP="001F7A6B">
      <w:pPr>
        <w:pStyle w:val="Virsraksts2"/>
      </w:pPr>
      <w:bookmarkStart w:id="46" w:name="_Toc10704918"/>
      <w:bookmarkStart w:id="47" w:name="_Toc11404908"/>
      <w:bookmarkStart w:id="48" w:name="_Toc74773436"/>
      <w:r>
        <w:t>Aģentūras rīkotās un atbalstītās aktivitātes</w:t>
      </w:r>
      <w:bookmarkEnd w:id="46"/>
      <w:bookmarkEnd w:id="47"/>
      <w:bookmarkEnd w:id="48"/>
    </w:p>
    <w:p w14:paraId="1756E82A" w14:textId="77777777" w:rsidR="00C75953" w:rsidRDefault="00C75953" w:rsidP="001F7A6B">
      <w:pPr>
        <w:ind w:firstLine="0"/>
      </w:pPr>
    </w:p>
    <w:p w14:paraId="7C155664" w14:textId="1C7AD7F2" w:rsidR="0039546F" w:rsidRDefault="0039546F" w:rsidP="0039546F">
      <w:pPr>
        <w:ind w:firstLine="576"/>
      </w:pPr>
      <w:r w:rsidRPr="00504FFD">
        <w:t xml:space="preserve">2019.gadā tika apstiprināts Aģentūras darba plāns </w:t>
      </w:r>
      <w:r>
        <w:t xml:space="preserve">2020.gadam, kas </w:t>
      </w:r>
      <w:r w:rsidRPr="00504FFD">
        <w:t>mērķēts</w:t>
      </w:r>
      <w:r>
        <w:t>, lai popularizētu</w:t>
      </w:r>
      <w:r w:rsidRPr="00F56919">
        <w:t xml:space="preserve"> Gulbenes no</w:t>
      </w:r>
      <w:r>
        <w:t xml:space="preserve">vada tūrisma, kultūrvēsturiskā mantojuma piedāvājumu un </w:t>
      </w:r>
      <w:r w:rsidRPr="00197EA0">
        <w:t>Gulbenes novada mazās un vidējās uzņēmējdarbības</w:t>
      </w:r>
      <w:r>
        <w:t xml:space="preserve"> attīstību, </w:t>
      </w:r>
      <w:r w:rsidRPr="00504FFD">
        <w:t>o</w:t>
      </w:r>
      <w:r>
        <w:t>rganizējot</w:t>
      </w:r>
      <w:r w:rsidRPr="00F56919">
        <w:t xml:space="preserve"> vietējus, valsts un</w:t>
      </w:r>
      <w:r>
        <w:t xml:space="preserve"> starptautiska mēroga pasākumus. 2020.gada darba plāna realizēšanu būtiski ietekmēja Covid-19 </w:t>
      </w:r>
      <w:r>
        <w:lastRenderedPageBreak/>
        <w:t>ierobežojumi valsts un starptautiskā līmenī – tika atcelti plānotie pasākumi vai pārcelti uz citu piemērotu datumu, kā arī, pielāgojoties situācijai, tika mainīts plānot</w:t>
      </w:r>
      <w:r w:rsidR="00C14170">
        <w:t>o</w:t>
      </w:r>
      <w:r>
        <w:t xml:space="preserve"> aktivitā</w:t>
      </w:r>
      <w:r w:rsidR="00C14170">
        <w:t>šu</w:t>
      </w:r>
      <w:r>
        <w:t xml:space="preserve"> plāns un radīts cits piemērots norises formāts.</w:t>
      </w:r>
    </w:p>
    <w:p w14:paraId="59A030F0" w14:textId="77777777" w:rsidR="0039546F" w:rsidRPr="000A5F29" w:rsidRDefault="0039546F" w:rsidP="0039546F">
      <w:pPr>
        <w:ind w:firstLine="567"/>
        <w:rPr>
          <w:bCs/>
        </w:rPr>
      </w:pPr>
      <w:r w:rsidRPr="000A5F29">
        <w:rPr>
          <w:bCs/>
        </w:rPr>
        <w:t>Aģentūras rīkotās un atbalstītās aktivitātes</w:t>
      </w:r>
      <w:r>
        <w:rPr>
          <w:bCs/>
        </w:rPr>
        <w:t>:</w:t>
      </w:r>
    </w:p>
    <w:p w14:paraId="29622D6E" w14:textId="75B6E067" w:rsidR="00BE68BD" w:rsidRDefault="0039546F" w:rsidP="00B145C8">
      <w:pPr>
        <w:pStyle w:val="Sarakstarindkopa"/>
        <w:numPr>
          <w:ilvl w:val="0"/>
          <w:numId w:val="31"/>
        </w:numPr>
      </w:pPr>
      <w:r>
        <w:t xml:space="preserve">Visu gadu, izņemot martu, aprīli, novembri un decembri, tika organizēts Zaļais tirdziņš, vasaras un rudens mēnešos īpaši pielāgojoties epidemioloģiskās drošības noteikumiem valstī. Pavasarī, kad tirdziņš nevarēja notikt, tika izveidots novada stādaudzētāju saraksts un tas publicēts mājaslapā </w:t>
      </w:r>
      <w:hyperlink r:id="rId11" w:history="1">
        <w:r w:rsidRPr="001462D8">
          <w:rPr>
            <w:rStyle w:val="Hipersaite"/>
            <w:color w:val="auto"/>
          </w:rPr>
          <w:t>www.visitgulbene.lv</w:t>
        </w:r>
      </w:hyperlink>
      <w:r w:rsidRPr="001462D8">
        <w:t xml:space="preserve"> un so</w:t>
      </w:r>
      <w:r>
        <w:t>ciālajos tīklos, tādējādi atbalstot vietējos stādaudzētājus un ļaujot interesentiem iegādāties nepieciešamo</w:t>
      </w:r>
      <w:r w:rsidR="00C14170">
        <w:t xml:space="preserve"> produkciju</w:t>
      </w:r>
      <w:r>
        <w:t>. Arī novembrī un decembrī tika organizēts virtuālais tirdziņš – izveidots saraksts ar Gulbenes novada mājražotājiem un amatniekiem (publicēts mājaslapā un sociālajos tīklos), aicinot interesentus iegādāties piedāvāto produkciju. Septembrī tika organizēts gadatirgus, kas tika papildināts ar kultūras programmu</w:t>
      </w:r>
      <w:r w:rsidR="001462D8">
        <w:t xml:space="preserve"> (sk. 2.attēlu)</w:t>
      </w:r>
      <w:r>
        <w:t>.</w:t>
      </w:r>
    </w:p>
    <w:p w14:paraId="5E9ED760" w14:textId="4509BC1C" w:rsidR="001C5B10" w:rsidRDefault="001C5B10" w:rsidP="001C5B10">
      <w:pPr>
        <w:pStyle w:val="Sarakstarindkopa"/>
        <w:ind w:left="360" w:firstLine="0"/>
        <w:jc w:val="center"/>
      </w:pPr>
      <w:r>
        <w:rPr>
          <w:noProof/>
          <w:lang w:eastAsia="lv-LV"/>
        </w:rPr>
        <w:drawing>
          <wp:inline distT="0" distB="0" distL="0" distR="0" wp14:anchorId="222540BF" wp14:editId="453B226A">
            <wp:extent cx="4654034" cy="2263140"/>
            <wp:effectExtent l="0" t="0" r="0" b="381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70326" cy="2271063"/>
                    </a:xfrm>
                    <a:prstGeom prst="rect">
                      <a:avLst/>
                    </a:prstGeom>
                    <a:noFill/>
                    <a:ln>
                      <a:noFill/>
                    </a:ln>
                  </pic:spPr>
                </pic:pic>
              </a:graphicData>
            </a:graphic>
          </wp:inline>
        </w:drawing>
      </w:r>
    </w:p>
    <w:p w14:paraId="21824E6C" w14:textId="3A1EDA3F" w:rsidR="001C5B10" w:rsidRDefault="001C5B10" w:rsidP="001C5B10">
      <w:pPr>
        <w:pStyle w:val="Sarakstarindkopa"/>
        <w:ind w:left="360" w:firstLine="0"/>
        <w:jc w:val="center"/>
      </w:pPr>
      <w:r>
        <w:t>2.att</w:t>
      </w:r>
      <w:r w:rsidR="00A5349F">
        <w:t>ēls.</w:t>
      </w:r>
      <w:r>
        <w:t xml:space="preserve"> Mājražojumu un amatniecības gadatirgus “Ražojam paši” septembrī</w:t>
      </w:r>
    </w:p>
    <w:p w14:paraId="078F0F8C" w14:textId="73102840" w:rsidR="001C5B10" w:rsidRDefault="001C5B10" w:rsidP="001C5B10">
      <w:pPr>
        <w:pStyle w:val="Sarakstarindkopa"/>
        <w:ind w:left="360" w:firstLine="0"/>
        <w:jc w:val="right"/>
      </w:pPr>
      <w:r>
        <w:t>Avots: Pašvaldības aģentūra</w:t>
      </w:r>
    </w:p>
    <w:p w14:paraId="4DE52213" w14:textId="77777777" w:rsidR="00A5349F" w:rsidRDefault="00A5349F" w:rsidP="001C5B10">
      <w:pPr>
        <w:pStyle w:val="Sarakstarindkopa"/>
        <w:ind w:left="360" w:firstLine="0"/>
        <w:jc w:val="right"/>
      </w:pPr>
    </w:p>
    <w:p w14:paraId="301ED786" w14:textId="77777777" w:rsidR="0039546F" w:rsidRDefault="0039546F" w:rsidP="0039546F">
      <w:pPr>
        <w:pStyle w:val="Sarakstarindkopa"/>
        <w:numPr>
          <w:ilvl w:val="0"/>
          <w:numId w:val="31"/>
        </w:numPr>
      </w:pPr>
      <w:r>
        <w:t xml:space="preserve">Marta sākumā tika organizēts ikgadējais Gulbenes novada tūrisma uzņēmēju seminārs, kura laikā ar semināra dalībniekiem pārrunāti iepriekšējā gada darbības rezultāti, apspriestas tūrisma nozares tendences un sniegta informācija par 2020.gada iecerēm un plānotajiem pasākumiem. </w:t>
      </w:r>
    </w:p>
    <w:p w14:paraId="2A3EF058" w14:textId="77777777" w:rsidR="0039546F" w:rsidRDefault="0039546F" w:rsidP="0039546F">
      <w:pPr>
        <w:pStyle w:val="Sarakstarindkopa"/>
        <w:numPr>
          <w:ilvl w:val="0"/>
          <w:numId w:val="31"/>
        </w:numPr>
      </w:pPr>
      <w:r>
        <w:t xml:space="preserve">Gidu apmācības/ kursi Covid-19 pandēmijas dēļ pārcelti uz 2021.gadu. </w:t>
      </w:r>
    </w:p>
    <w:p w14:paraId="4B973071" w14:textId="77777777" w:rsidR="0039546F" w:rsidRDefault="0039546F" w:rsidP="0039546F">
      <w:pPr>
        <w:pStyle w:val="Sarakstarindkopa"/>
        <w:numPr>
          <w:ilvl w:val="0"/>
          <w:numId w:val="31"/>
        </w:numPr>
      </w:pPr>
      <w:r>
        <w:t xml:space="preserve">Plānotais Gulbenes novada tūrisma uzņēmēju pieredzes apmaiņas brauciens uz Latgali pārcelts uz 2021.gadu. </w:t>
      </w:r>
    </w:p>
    <w:p w14:paraId="022A3C0A" w14:textId="77777777" w:rsidR="0039546F" w:rsidRDefault="0039546F" w:rsidP="0039546F">
      <w:pPr>
        <w:pStyle w:val="Sarakstarindkopa"/>
        <w:numPr>
          <w:ilvl w:val="0"/>
          <w:numId w:val="31"/>
        </w:numPr>
      </w:pPr>
      <w:r>
        <w:t>IIC</w:t>
      </w:r>
      <w:r w:rsidRPr="0091272F">
        <w:t xml:space="preserve"> “Dzelzceļš un Tvaiks” neformālās izglītības projekt</w:t>
      </w:r>
      <w:r>
        <w:t xml:space="preserve">a apmācības </w:t>
      </w:r>
      <w:r w:rsidRPr="0091272F">
        <w:t xml:space="preserve"> pieaugušajiem “Citāda VIDE Gulbenes dzelzceļa stacijā” par vides un zero waste tēmām</w:t>
      </w:r>
      <w:r>
        <w:t xml:space="preserve"> Covid-19 pandēmijas dēļ </w:t>
      </w:r>
      <w:r>
        <w:lastRenderedPageBreak/>
        <w:t>no pavasara pārceltas uz rudeni</w:t>
      </w:r>
      <w:r w:rsidRPr="0091272F">
        <w:t xml:space="preserve">. </w:t>
      </w:r>
      <w:r>
        <w:t>P</w:t>
      </w:r>
      <w:r w:rsidRPr="0091272F">
        <w:t>rojekta rezultātā aktualizēta vides tēma, apvienojot ar kultūrvēsturiskā mantojuma saglabāšanas nozīmīgumu un ilgtspējīgu attīstību.</w:t>
      </w:r>
    </w:p>
    <w:p w14:paraId="56A09073" w14:textId="4728F8B3" w:rsidR="00EF65A6" w:rsidRDefault="0039546F" w:rsidP="00B145C8">
      <w:pPr>
        <w:pStyle w:val="Sarakstarindkopa"/>
        <w:numPr>
          <w:ilvl w:val="0"/>
          <w:numId w:val="31"/>
        </w:numPr>
      </w:pPr>
      <w:r>
        <w:t>Plānotais sezonas atklāšanas pasākums “Ar laivu pa Gauju” maijā Covid-19 pandēmijas dēļ tika pārcelts uz augustu</w:t>
      </w:r>
      <w:r w:rsidR="008A7252">
        <w:t xml:space="preserve"> (sk. 3.attēlu)</w:t>
      </w:r>
      <w:r>
        <w:t xml:space="preserve">. </w:t>
      </w:r>
    </w:p>
    <w:p w14:paraId="7EEE69DB" w14:textId="27722E40" w:rsidR="001C5B10" w:rsidRDefault="001C5B10" w:rsidP="001C5B10">
      <w:pPr>
        <w:pStyle w:val="Sarakstarindkopa"/>
        <w:ind w:left="360" w:firstLine="0"/>
        <w:jc w:val="center"/>
      </w:pPr>
      <w:r>
        <w:rPr>
          <w:noProof/>
          <w:lang w:eastAsia="lv-LV"/>
        </w:rPr>
        <w:drawing>
          <wp:inline distT="0" distB="0" distL="0" distR="0" wp14:anchorId="7B280014" wp14:editId="1C13F0C0">
            <wp:extent cx="3794760" cy="2529700"/>
            <wp:effectExtent l="0" t="0" r="0" b="444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861" cy="2540433"/>
                    </a:xfrm>
                    <a:prstGeom prst="rect">
                      <a:avLst/>
                    </a:prstGeom>
                    <a:noFill/>
                    <a:ln>
                      <a:noFill/>
                    </a:ln>
                  </pic:spPr>
                </pic:pic>
              </a:graphicData>
            </a:graphic>
          </wp:inline>
        </w:drawing>
      </w:r>
    </w:p>
    <w:p w14:paraId="626525BD" w14:textId="3C01DC14" w:rsidR="001C5B10" w:rsidRDefault="001C5B10" w:rsidP="001C5B10">
      <w:pPr>
        <w:pStyle w:val="Sarakstarindkopa"/>
        <w:ind w:left="360" w:firstLine="0"/>
        <w:jc w:val="center"/>
      </w:pPr>
      <w:r>
        <w:t>3.att</w:t>
      </w:r>
      <w:r w:rsidR="00A5349F">
        <w:t>ēls</w:t>
      </w:r>
      <w:r>
        <w:t xml:space="preserve">. </w:t>
      </w:r>
      <w:r w:rsidR="001D038F">
        <w:t xml:space="preserve">Laivu brauciens “Ar laivu pa Gauju” augustā </w:t>
      </w:r>
    </w:p>
    <w:p w14:paraId="6E4D7514" w14:textId="6A59126F" w:rsidR="001D038F" w:rsidRDefault="001D038F" w:rsidP="001D038F">
      <w:pPr>
        <w:pStyle w:val="Sarakstarindkopa"/>
        <w:ind w:left="360" w:firstLine="0"/>
        <w:jc w:val="right"/>
      </w:pPr>
      <w:r>
        <w:t>Avots: Pašvaldības aģentūra</w:t>
      </w:r>
    </w:p>
    <w:p w14:paraId="76251CDD" w14:textId="77777777" w:rsidR="00A5349F" w:rsidRDefault="00A5349F" w:rsidP="001D038F">
      <w:pPr>
        <w:pStyle w:val="Sarakstarindkopa"/>
        <w:ind w:left="360" w:firstLine="0"/>
        <w:jc w:val="right"/>
      </w:pPr>
    </w:p>
    <w:p w14:paraId="32A4EB4D" w14:textId="77777777" w:rsidR="0039546F" w:rsidRDefault="0039546F" w:rsidP="0039546F">
      <w:pPr>
        <w:pStyle w:val="Sarakstarindkopa"/>
        <w:numPr>
          <w:ilvl w:val="0"/>
          <w:numId w:val="31"/>
        </w:numPr>
      </w:pPr>
      <w:r>
        <w:t>No jūnija līdz oktobrim organizēta tūrisma apceļošanas akcija “Apceļo vietējos!”, aicinot ikvienu interesentu apmeklēt Gulbenes novada tūrisma pakalpojumu sniedzējus un izbaudīt viņu piedāvātos pakalpojumus.</w:t>
      </w:r>
    </w:p>
    <w:p w14:paraId="7BE3B792" w14:textId="77777777" w:rsidR="0039546F" w:rsidRPr="00971D5F" w:rsidRDefault="0039546F" w:rsidP="0039546F">
      <w:pPr>
        <w:pStyle w:val="Sarakstarindkopa"/>
        <w:numPr>
          <w:ilvl w:val="0"/>
          <w:numId w:val="31"/>
        </w:numPr>
        <w:rPr>
          <w:szCs w:val="24"/>
        </w:rPr>
      </w:pPr>
      <w:r>
        <w:rPr>
          <w:szCs w:val="24"/>
        </w:rPr>
        <w:t xml:space="preserve">Elektrovilcieniņa darbības nodrošināšana no jūnija līdz septembra beigām. </w:t>
      </w:r>
    </w:p>
    <w:p w14:paraId="6A064AA2" w14:textId="7C4DE060" w:rsidR="0039546F" w:rsidRPr="001D038F" w:rsidRDefault="0039546F" w:rsidP="0039546F">
      <w:pPr>
        <w:pStyle w:val="Sarakstarindkopa"/>
        <w:numPr>
          <w:ilvl w:val="0"/>
          <w:numId w:val="31"/>
        </w:numPr>
      </w:pPr>
      <w:r>
        <w:t xml:space="preserve">Jūnijā organizētas trīs tikšanās ar novada tūrisma uzņēmējiem un pakalpojumu sniedzējiem, lai </w:t>
      </w:r>
      <w:r w:rsidRPr="0091272F">
        <w:rPr>
          <w:rFonts w:cs="Times New Roman"/>
          <w:szCs w:val="24"/>
        </w:rPr>
        <w:t>gūtu jaunas idejas kopīgai sadarbībai pēc Covid-19 radītajiem draudiem tūrisma nozarē</w:t>
      </w:r>
      <w:r w:rsidR="00F34AAC">
        <w:rPr>
          <w:rFonts w:cs="Times New Roman"/>
          <w:szCs w:val="24"/>
        </w:rPr>
        <w:t xml:space="preserve"> (sk. 4.attēlu)</w:t>
      </w:r>
      <w:r w:rsidRPr="0091272F">
        <w:rPr>
          <w:rFonts w:cs="Times New Roman"/>
          <w:szCs w:val="24"/>
        </w:rPr>
        <w:t>.</w:t>
      </w:r>
    </w:p>
    <w:p w14:paraId="7C9A244E" w14:textId="0A173BC7" w:rsidR="001D038F" w:rsidRDefault="001D038F" w:rsidP="001D038F">
      <w:pPr>
        <w:pStyle w:val="Sarakstarindkopa"/>
        <w:ind w:left="360" w:firstLine="0"/>
        <w:jc w:val="center"/>
      </w:pPr>
      <w:r>
        <w:rPr>
          <w:noProof/>
          <w:lang w:eastAsia="lv-LV"/>
        </w:rPr>
        <w:drawing>
          <wp:inline distT="0" distB="0" distL="0" distR="0" wp14:anchorId="1EAAB233" wp14:editId="503A67D7">
            <wp:extent cx="3048110" cy="22860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0508" cy="2295299"/>
                    </a:xfrm>
                    <a:prstGeom prst="rect">
                      <a:avLst/>
                    </a:prstGeom>
                    <a:noFill/>
                    <a:ln>
                      <a:noFill/>
                    </a:ln>
                  </pic:spPr>
                </pic:pic>
              </a:graphicData>
            </a:graphic>
          </wp:inline>
        </w:drawing>
      </w:r>
    </w:p>
    <w:p w14:paraId="599D351F" w14:textId="6DB7FCE3" w:rsidR="001D038F" w:rsidRDefault="001D038F" w:rsidP="001D038F">
      <w:pPr>
        <w:pStyle w:val="Sarakstarindkopa"/>
        <w:ind w:left="360" w:firstLine="0"/>
        <w:jc w:val="center"/>
      </w:pPr>
      <w:r>
        <w:t>4.att</w:t>
      </w:r>
      <w:r w:rsidR="00A5349F">
        <w:t>ēls</w:t>
      </w:r>
      <w:r>
        <w:t xml:space="preserve">. Uzņēmēju tikšanās Rankas pagastā, atpūtas kompleksā “Lācītes” jūnijā. </w:t>
      </w:r>
    </w:p>
    <w:p w14:paraId="29829C65" w14:textId="08D143BF" w:rsidR="001D038F" w:rsidRDefault="001D038F" w:rsidP="001D038F">
      <w:pPr>
        <w:pStyle w:val="Sarakstarindkopa"/>
        <w:ind w:left="360" w:firstLine="0"/>
        <w:jc w:val="right"/>
      </w:pPr>
      <w:r>
        <w:t>Avots: Pašvaldības aģentūra</w:t>
      </w:r>
    </w:p>
    <w:p w14:paraId="5F20BACB" w14:textId="77777777" w:rsidR="00A5349F" w:rsidRPr="002302F9" w:rsidRDefault="00A5349F" w:rsidP="001D038F">
      <w:pPr>
        <w:pStyle w:val="Sarakstarindkopa"/>
        <w:ind w:left="360" w:firstLine="0"/>
        <w:jc w:val="right"/>
      </w:pPr>
    </w:p>
    <w:p w14:paraId="0E6A0697" w14:textId="77777777" w:rsidR="0039546F" w:rsidRPr="0091272F" w:rsidRDefault="0039546F" w:rsidP="00760FF6">
      <w:pPr>
        <w:pStyle w:val="Sarakstarindkopa"/>
        <w:numPr>
          <w:ilvl w:val="0"/>
          <w:numId w:val="31"/>
        </w:numPr>
      </w:pPr>
      <w:r>
        <w:rPr>
          <w:rFonts w:cs="Times New Roman"/>
          <w:szCs w:val="24"/>
        </w:rPr>
        <w:t>Dalība Vidzemes plānošanas reģiona organizētajā vebinārā par elektrisko velosipēdu potenciālu tūrismā Vidzemē, uzstāšanās par tēmu “Pieredze par elektrisko velosipēdu nomu Gulbenē”.</w:t>
      </w:r>
    </w:p>
    <w:p w14:paraId="148B8B40" w14:textId="77777777" w:rsidR="0039546F" w:rsidRDefault="0039546F" w:rsidP="00760FF6">
      <w:pPr>
        <w:pStyle w:val="Sarakstarindkopa"/>
        <w:numPr>
          <w:ilvl w:val="0"/>
          <w:numId w:val="31"/>
        </w:numPr>
      </w:pPr>
      <w:r>
        <w:t>Jūlijā IIC “Dzelzceļš un Tvaiks” atklāta izlaušanās istaba “Perons 13”, kas apmeklētājiem, pildot dažādus uzdevumus, ļauj sajust dzelzceļnieku dzīves senatni.</w:t>
      </w:r>
    </w:p>
    <w:p w14:paraId="4869D929" w14:textId="77777777" w:rsidR="0039546F" w:rsidRDefault="0039546F" w:rsidP="00760FF6">
      <w:pPr>
        <w:pStyle w:val="Sarakstarindkopa"/>
        <w:numPr>
          <w:ilvl w:val="0"/>
          <w:numId w:val="31"/>
        </w:numPr>
        <w:rPr>
          <w:szCs w:val="24"/>
        </w:rPr>
      </w:pPr>
      <w:r w:rsidRPr="00971D5F">
        <w:rPr>
          <w:szCs w:val="24"/>
        </w:rPr>
        <w:t xml:space="preserve">Konkursa "Manas kāzas Stāmerienas pilī" (foto un stāstu) organizēšana; noslēdzoties konkursam, jūlijā fotoizstādes organizēšana pilī. </w:t>
      </w:r>
    </w:p>
    <w:p w14:paraId="1FBCDB9A" w14:textId="64F1623C" w:rsidR="0039546F" w:rsidRPr="002302F9" w:rsidRDefault="0039546F" w:rsidP="00760FF6">
      <w:pPr>
        <w:pStyle w:val="Sarakstarindkopa"/>
        <w:numPr>
          <w:ilvl w:val="0"/>
          <w:numId w:val="31"/>
        </w:numPr>
        <w:rPr>
          <w:rFonts w:cs="Times New Roman"/>
          <w:color w:val="000000"/>
          <w:szCs w:val="24"/>
          <w:shd w:val="clear" w:color="auto" w:fill="FFFFFF"/>
        </w:rPr>
      </w:pPr>
      <w:r>
        <w:rPr>
          <w:rFonts w:cs="Times New Roman"/>
          <w:color w:val="000000"/>
          <w:szCs w:val="24"/>
          <w:shd w:val="clear" w:color="auto" w:fill="FFFFFF"/>
        </w:rPr>
        <w:t xml:space="preserve">LIAA un Vidzemes Tūrisma asociācijas </w:t>
      </w:r>
      <w:r w:rsidR="00C14170">
        <w:rPr>
          <w:rFonts w:cs="Times New Roman"/>
          <w:color w:val="000000"/>
          <w:szCs w:val="24"/>
          <w:shd w:val="clear" w:color="auto" w:fill="FFFFFF"/>
        </w:rPr>
        <w:t>o</w:t>
      </w:r>
      <w:r>
        <w:rPr>
          <w:rFonts w:cs="Times New Roman"/>
          <w:color w:val="000000"/>
          <w:szCs w:val="24"/>
          <w:shd w:val="clear" w:color="auto" w:fill="FFFFFF"/>
        </w:rPr>
        <w:t xml:space="preserve">rganizētā tūroperatoru pieredzes apmaiņas brauciena dalībnieku uzņemšana Gulbenes novadā.   </w:t>
      </w:r>
    </w:p>
    <w:p w14:paraId="2B417764" w14:textId="77777777" w:rsidR="0039546F" w:rsidRDefault="0039546F" w:rsidP="00760FF6">
      <w:pPr>
        <w:pStyle w:val="Sarakstarindkopa"/>
        <w:numPr>
          <w:ilvl w:val="0"/>
          <w:numId w:val="31"/>
        </w:numPr>
        <w:rPr>
          <w:szCs w:val="24"/>
        </w:rPr>
      </w:pPr>
      <w:r>
        <w:rPr>
          <w:szCs w:val="24"/>
        </w:rPr>
        <w:t xml:space="preserve">Jūlijā un septembrī organizētas ekskursijas AS “Pasažieru vilciens” speciāli no Rīgas uz Gulbeni norīkotā reisa pasažieriem, lai radītu iespēju iepazīt Gulbenes novada tūrisma piedāvājumu. </w:t>
      </w:r>
    </w:p>
    <w:p w14:paraId="098E0602" w14:textId="71DB2A51" w:rsidR="0039546F" w:rsidRDefault="0039546F" w:rsidP="00760FF6">
      <w:pPr>
        <w:pStyle w:val="Sarakstarindkopa"/>
        <w:numPr>
          <w:ilvl w:val="0"/>
          <w:numId w:val="31"/>
        </w:numPr>
        <w:rPr>
          <w:szCs w:val="24"/>
        </w:rPr>
      </w:pPr>
      <w:r>
        <w:rPr>
          <w:rFonts w:cs="Times New Roman"/>
          <w:szCs w:val="24"/>
        </w:rPr>
        <w:t xml:space="preserve">Gulbenes novada tūrisma piedāvājuma prezentēšana tūroperatoriem, kas viesojas ražotnē “Tālavas sidrs” </w:t>
      </w:r>
      <w:r w:rsidR="00760FF6">
        <w:t>Latvijas Lauku tūrisma asociācijas</w:t>
      </w:r>
      <w:r>
        <w:rPr>
          <w:rFonts w:cs="Times New Roman"/>
          <w:szCs w:val="24"/>
        </w:rPr>
        <w:t xml:space="preserve"> “Lauku ceļotājs” projekta “Sidra ceļš” gaitā.</w:t>
      </w:r>
    </w:p>
    <w:p w14:paraId="2A750885" w14:textId="5E6AE57D" w:rsidR="00A5349F" w:rsidRPr="00AA34F8" w:rsidRDefault="0039546F" w:rsidP="00760FF6">
      <w:pPr>
        <w:pStyle w:val="Sarakstarindkopa"/>
        <w:numPr>
          <w:ilvl w:val="0"/>
          <w:numId w:val="31"/>
        </w:numPr>
        <w:rPr>
          <w:szCs w:val="24"/>
        </w:rPr>
      </w:pPr>
      <w:r w:rsidRPr="00AA34F8">
        <w:rPr>
          <w:szCs w:val="24"/>
        </w:rPr>
        <w:t>Dalība Bānīša svētkos, organizējot dažādas aktivitātes.</w:t>
      </w:r>
    </w:p>
    <w:p w14:paraId="302624EE" w14:textId="77777777" w:rsidR="0039546F" w:rsidRDefault="0039546F" w:rsidP="00760FF6">
      <w:pPr>
        <w:pStyle w:val="Sarakstarindkopa"/>
        <w:numPr>
          <w:ilvl w:val="0"/>
          <w:numId w:val="31"/>
        </w:numPr>
        <w:rPr>
          <w:szCs w:val="24"/>
        </w:rPr>
      </w:pPr>
      <w:r>
        <w:rPr>
          <w:szCs w:val="24"/>
        </w:rPr>
        <w:t xml:space="preserve">IIC “Dzelzceļš un Tvaiks” 2.dzimšanas dienas svinību organizēšana. </w:t>
      </w:r>
    </w:p>
    <w:p w14:paraId="42637B3A" w14:textId="77777777" w:rsidR="0039546F" w:rsidRDefault="0039546F" w:rsidP="00760FF6">
      <w:pPr>
        <w:pStyle w:val="Sarakstarindkopa"/>
        <w:numPr>
          <w:ilvl w:val="0"/>
          <w:numId w:val="31"/>
        </w:numPr>
        <w:rPr>
          <w:szCs w:val="24"/>
        </w:rPr>
      </w:pPr>
      <w:r>
        <w:rPr>
          <w:szCs w:val="24"/>
        </w:rPr>
        <w:t xml:space="preserve">Dalība un dalīšanās pieredzē dabas tūrisma attīstībā </w:t>
      </w:r>
      <w:r>
        <w:t>Gulbenes novada pašvaldības organizētajā seminārā starptautiskā projekta “Parki bez robežām” ietvaros, kurā ir apvienojušies septiņi partneri gan no Latvijas, gan Krievijas.</w:t>
      </w:r>
    </w:p>
    <w:p w14:paraId="7D7B45D2" w14:textId="00EAABC4" w:rsidR="0039546F" w:rsidRPr="0079502E" w:rsidRDefault="0039546F" w:rsidP="00760FF6">
      <w:pPr>
        <w:pStyle w:val="Sarakstarindkopa"/>
        <w:numPr>
          <w:ilvl w:val="0"/>
          <w:numId w:val="31"/>
        </w:numPr>
        <w:ind w:left="357" w:hanging="357"/>
        <w:rPr>
          <w:rFonts w:cs="Times New Roman"/>
          <w:szCs w:val="24"/>
        </w:rPr>
      </w:pPr>
      <w:r w:rsidRPr="003114AD">
        <w:rPr>
          <w:szCs w:val="24"/>
        </w:rPr>
        <w:t xml:space="preserve">Eiropas </w:t>
      </w:r>
      <w:r w:rsidR="00C14170">
        <w:rPr>
          <w:szCs w:val="24"/>
        </w:rPr>
        <w:t>K</w:t>
      </w:r>
      <w:r w:rsidRPr="003114AD">
        <w:rPr>
          <w:szCs w:val="24"/>
        </w:rPr>
        <w:t>ultūras mantojuma dienu un Pasaules tūrisma dienas pasākuma organizēšana Druvienas muižā, akcentējot būvkultūru un arhitektūras vērtību saglabāšanu</w:t>
      </w:r>
      <w:r w:rsidR="00760FF6">
        <w:rPr>
          <w:szCs w:val="24"/>
        </w:rPr>
        <w:t xml:space="preserve"> (sk. 5.attēlu)</w:t>
      </w:r>
      <w:r w:rsidRPr="003114AD">
        <w:rPr>
          <w:szCs w:val="24"/>
        </w:rPr>
        <w:t xml:space="preserve">. </w:t>
      </w:r>
    </w:p>
    <w:p w14:paraId="34AF8C65" w14:textId="5D796B71" w:rsidR="0079502E" w:rsidRDefault="0079502E" w:rsidP="0079502E">
      <w:pPr>
        <w:pStyle w:val="Sarakstarindkopa"/>
        <w:ind w:left="357" w:firstLine="0"/>
        <w:jc w:val="center"/>
        <w:rPr>
          <w:rFonts w:cs="Times New Roman"/>
          <w:szCs w:val="24"/>
        </w:rPr>
      </w:pPr>
      <w:r>
        <w:rPr>
          <w:noProof/>
          <w:lang w:eastAsia="lv-LV"/>
        </w:rPr>
        <w:drawing>
          <wp:inline distT="0" distB="0" distL="0" distR="0" wp14:anchorId="00C2730D" wp14:editId="3B145BC9">
            <wp:extent cx="4152589" cy="2019300"/>
            <wp:effectExtent l="0" t="0" r="63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62743" cy="2024238"/>
                    </a:xfrm>
                    <a:prstGeom prst="rect">
                      <a:avLst/>
                    </a:prstGeom>
                    <a:noFill/>
                    <a:ln>
                      <a:noFill/>
                    </a:ln>
                  </pic:spPr>
                </pic:pic>
              </a:graphicData>
            </a:graphic>
          </wp:inline>
        </w:drawing>
      </w:r>
    </w:p>
    <w:p w14:paraId="161BB06F" w14:textId="549780E7" w:rsidR="0079502E" w:rsidRDefault="0079502E" w:rsidP="0079502E">
      <w:pPr>
        <w:pStyle w:val="Sarakstarindkopa"/>
        <w:ind w:left="357" w:firstLine="0"/>
        <w:jc w:val="center"/>
        <w:rPr>
          <w:rFonts w:cs="Times New Roman"/>
          <w:szCs w:val="24"/>
        </w:rPr>
      </w:pPr>
      <w:r>
        <w:rPr>
          <w:rFonts w:cs="Times New Roman"/>
          <w:szCs w:val="24"/>
        </w:rPr>
        <w:t>5.att</w:t>
      </w:r>
      <w:r w:rsidR="00A5349F">
        <w:rPr>
          <w:rFonts w:cs="Times New Roman"/>
          <w:szCs w:val="24"/>
        </w:rPr>
        <w:t>ēls</w:t>
      </w:r>
      <w:r>
        <w:rPr>
          <w:rFonts w:cs="Times New Roman"/>
          <w:szCs w:val="24"/>
        </w:rPr>
        <w:t>. Eiropas Kultūras mantojumu dienas un Pasaules tūrisma dienas pasākums Druvienas muižā septembrī</w:t>
      </w:r>
      <w:r w:rsidR="00A5349F">
        <w:rPr>
          <w:rFonts w:cs="Times New Roman"/>
          <w:szCs w:val="24"/>
        </w:rPr>
        <w:t xml:space="preserve"> </w:t>
      </w:r>
    </w:p>
    <w:p w14:paraId="7F3C3820" w14:textId="05AAF7BC" w:rsidR="00A5349F" w:rsidRDefault="00A5349F" w:rsidP="00A5349F">
      <w:pPr>
        <w:pStyle w:val="Sarakstarindkopa"/>
        <w:ind w:left="357" w:firstLine="0"/>
        <w:jc w:val="right"/>
        <w:rPr>
          <w:rFonts w:cs="Times New Roman"/>
          <w:szCs w:val="24"/>
        </w:rPr>
      </w:pPr>
      <w:r>
        <w:rPr>
          <w:rFonts w:cs="Times New Roman"/>
          <w:szCs w:val="24"/>
        </w:rPr>
        <w:t>Avots: Pašvaldības aģentūra</w:t>
      </w:r>
    </w:p>
    <w:p w14:paraId="0AEE8FB0" w14:textId="77777777" w:rsidR="00A5349F" w:rsidRPr="003114AD" w:rsidRDefault="00A5349F" w:rsidP="00A5349F">
      <w:pPr>
        <w:pStyle w:val="Sarakstarindkopa"/>
        <w:ind w:left="357" w:firstLine="0"/>
        <w:jc w:val="right"/>
        <w:rPr>
          <w:rFonts w:cs="Times New Roman"/>
          <w:szCs w:val="24"/>
        </w:rPr>
      </w:pPr>
    </w:p>
    <w:p w14:paraId="7D327CC0" w14:textId="5CF5992A" w:rsidR="006D4468" w:rsidRDefault="0039546F" w:rsidP="006D4468">
      <w:pPr>
        <w:pStyle w:val="Sarakstarindkopa"/>
        <w:numPr>
          <w:ilvl w:val="0"/>
          <w:numId w:val="31"/>
        </w:numPr>
        <w:ind w:left="357" w:hanging="357"/>
        <w:rPr>
          <w:rFonts w:cs="Times New Roman"/>
          <w:szCs w:val="24"/>
        </w:rPr>
      </w:pPr>
      <w:r w:rsidRPr="003114AD">
        <w:rPr>
          <w:szCs w:val="24"/>
        </w:rPr>
        <w:lastRenderedPageBreak/>
        <w:t xml:space="preserve"> </w:t>
      </w:r>
      <w:r w:rsidRPr="003114AD">
        <w:rPr>
          <w:rFonts w:cs="Times New Roman"/>
          <w:szCs w:val="24"/>
        </w:rPr>
        <w:t xml:space="preserve">Stāmerienas pils ir Latvijas </w:t>
      </w:r>
      <w:r>
        <w:rPr>
          <w:rFonts w:cs="Times New Roman"/>
          <w:szCs w:val="24"/>
        </w:rPr>
        <w:t>P</w:t>
      </w:r>
      <w:r w:rsidRPr="003114AD">
        <w:rPr>
          <w:rFonts w:cs="Times New Roman"/>
          <w:szCs w:val="24"/>
        </w:rPr>
        <w:t>iļu un muižu asociācijas biedrs, tādēļ jau trešo reizi</w:t>
      </w:r>
      <w:r>
        <w:rPr>
          <w:rFonts w:cs="Times New Roman"/>
          <w:szCs w:val="24"/>
        </w:rPr>
        <w:t xml:space="preserve"> tā</w:t>
      </w:r>
      <w:r w:rsidRPr="003114AD">
        <w:rPr>
          <w:rFonts w:cs="Times New Roman"/>
          <w:szCs w:val="24"/>
        </w:rPr>
        <w:t xml:space="preserve"> iesaistījās asociācijas organizētājā “Leģendu naktī”, kas visā Latvijā notika 31.oktobrī</w:t>
      </w:r>
      <w:r w:rsidR="009F017F">
        <w:rPr>
          <w:rFonts w:cs="Times New Roman"/>
          <w:szCs w:val="24"/>
        </w:rPr>
        <w:t xml:space="preserve"> (sk. 6.attēlu)</w:t>
      </w:r>
      <w:r>
        <w:rPr>
          <w:rFonts w:cs="Times New Roman"/>
          <w:szCs w:val="24"/>
        </w:rPr>
        <w:t>.</w:t>
      </w:r>
    </w:p>
    <w:p w14:paraId="7E62AC0A" w14:textId="0CDBCA88" w:rsidR="0079502E" w:rsidRDefault="00A5349F" w:rsidP="00A5349F">
      <w:pPr>
        <w:pStyle w:val="Sarakstarindkopa"/>
        <w:ind w:left="0"/>
        <w:jc w:val="center"/>
        <w:rPr>
          <w:rFonts w:cs="Times New Roman"/>
          <w:szCs w:val="24"/>
        </w:rPr>
      </w:pPr>
      <w:r>
        <w:rPr>
          <w:noProof/>
          <w:lang w:eastAsia="lv-LV"/>
        </w:rPr>
        <w:drawing>
          <wp:inline distT="0" distB="0" distL="0" distR="0" wp14:anchorId="4AFA64ED" wp14:editId="5B55FD1B">
            <wp:extent cx="3489960" cy="2325357"/>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17002" cy="2343375"/>
                    </a:xfrm>
                    <a:prstGeom prst="rect">
                      <a:avLst/>
                    </a:prstGeom>
                    <a:noFill/>
                    <a:ln>
                      <a:noFill/>
                    </a:ln>
                  </pic:spPr>
                </pic:pic>
              </a:graphicData>
            </a:graphic>
          </wp:inline>
        </w:drawing>
      </w:r>
    </w:p>
    <w:p w14:paraId="5DB8D3DD" w14:textId="3A9F03B3" w:rsidR="00A5349F" w:rsidRDefault="00A5349F" w:rsidP="00A5349F">
      <w:pPr>
        <w:pStyle w:val="Sarakstarindkopa"/>
        <w:ind w:left="0"/>
        <w:jc w:val="center"/>
        <w:rPr>
          <w:rFonts w:cs="Times New Roman"/>
          <w:szCs w:val="24"/>
        </w:rPr>
      </w:pPr>
      <w:r>
        <w:rPr>
          <w:rFonts w:cs="Times New Roman"/>
          <w:szCs w:val="24"/>
        </w:rPr>
        <w:t>6.attēls. “Leģendu nakts” pasākums Stāmerienas pilī oktobrī.</w:t>
      </w:r>
    </w:p>
    <w:p w14:paraId="66F56F16" w14:textId="771EBFD4" w:rsidR="00A5349F" w:rsidRPr="0079502E" w:rsidRDefault="00A5349F" w:rsidP="00A5349F">
      <w:pPr>
        <w:pStyle w:val="Sarakstarindkopa"/>
        <w:ind w:left="0"/>
        <w:jc w:val="right"/>
        <w:rPr>
          <w:rFonts w:cs="Times New Roman"/>
          <w:szCs w:val="24"/>
        </w:rPr>
      </w:pPr>
      <w:r>
        <w:rPr>
          <w:rFonts w:cs="Times New Roman"/>
          <w:szCs w:val="24"/>
        </w:rPr>
        <w:t xml:space="preserve">Avots: Pašvaldības aģentūra </w:t>
      </w:r>
    </w:p>
    <w:p w14:paraId="06D3975E" w14:textId="77777777" w:rsidR="0079502E" w:rsidRDefault="0079502E" w:rsidP="0079502E">
      <w:pPr>
        <w:pStyle w:val="Sarakstarindkopa"/>
        <w:ind w:left="357" w:firstLine="0"/>
        <w:rPr>
          <w:rFonts w:cs="Times New Roman"/>
          <w:szCs w:val="24"/>
        </w:rPr>
      </w:pPr>
    </w:p>
    <w:p w14:paraId="14E8CE82" w14:textId="77777777" w:rsidR="007F2730" w:rsidRPr="006D4468" w:rsidRDefault="0039546F" w:rsidP="006D4468">
      <w:pPr>
        <w:pStyle w:val="Sarakstarindkopa"/>
        <w:numPr>
          <w:ilvl w:val="0"/>
          <w:numId w:val="31"/>
        </w:numPr>
        <w:ind w:left="357" w:hanging="357"/>
        <w:rPr>
          <w:rFonts w:cs="Times New Roman"/>
          <w:szCs w:val="24"/>
        </w:rPr>
      </w:pPr>
      <w:r w:rsidRPr="006D4468">
        <w:rPr>
          <w:color w:val="000000"/>
        </w:rPr>
        <w:t xml:space="preserve">Kipras producentu pilnmetrāžas </w:t>
      </w:r>
      <w:r>
        <w:rPr>
          <w:rStyle w:val="d2edcug0"/>
        </w:rPr>
        <w:t>kinofilmas “Hamelinas stabulnieks” epizožu filmēšana Gulbenes dzelzceļa stacijā un IIC “Dzelzceļš un Tvaiks”.</w:t>
      </w:r>
    </w:p>
    <w:p w14:paraId="42471556" w14:textId="77777777" w:rsidR="00563740" w:rsidRDefault="00563740" w:rsidP="00563740"/>
    <w:p w14:paraId="3C0A625A" w14:textId="77777777" w:rsidR="00E3332C" w:rsidRDefault="00E3332C" w:rsidP="00563740"/>
    <w:p w14:paraId="756BF5ED" w14:textId="77777777" w:rsidR="00E3332C" w:rsidRDefault="00E3332C" w:rsidP="00563740"/>
    <w:p w14:paraId="49C68021" w14:textId="77777777" w:rsidR="00E3332C" w:rsidRDefault="00E3332C" w:rsidP="00563740"/>
    <w:p w14:paraId="5F2E55B7" w14:textId="77777777" w:rsidR="00E3332C" w:rsidRDefault="00E3332C" w:rsidP="00563740"/>
    <w:p w14:paraId="0F9B449F" w14:textId="77777777" w:rsidR="00E3332C" w:rsidRDefault="00E3332C" w:rsidP="00563740"/>
    <w:p w14:paraId="52A433E5" w14:textId="77777777" w:rsidR="00940BA4" w:rsidRDefault="006D7F5A" w:rsidP="001D2B34">
      <w:pPr>
        <w:spacing w:after="200" w:line="276" w:lineRule="auto"/>
        <w:ind w:firstLine="0"/>
        <w:jc w:val="left"/>
      </w:pPr>
      <w:r>
        <w:br w:type="page"/>
      </w:r>
    </w:p>
    <w:p w14:paraId="0067B183" w14:textId="77777777" w:rsidR="00901126" w:rsidRPr="00794BF7" w:rsidRDefault="00901126" w:rsidP="00062075">
      <w:pPr>
        <w:pStyle w:val="Virsraksts1"/>
      </w:pPr>
      <w:bookmarkStart w:id="49" w:name="_Toc516052845"/>
      <w:bookmarkStart w:id="50" w:name="_Toc10704919"/>
      <w:bookmarkStart w:id="51" w:name="_Toc11404909"/>
      <w:bookmarkStart w:id="52" w:name="_Toc74773437"/>
      <w:r>
        <w:lastRenderedPageBreak/>
        <w:t xml:space="preserve">Finanšu resursi </w:t>
      </w:r>
      <w:r w:rsidRPr="00794BF7">
        <w:t>un darbības rezultāti</w:t>
      </w:r>
      <w:bookmarkEnd w:id="49"/>
      <w:bookmarkEnd w:id="50"/>
      <w:bookmarkEnd w:id="51"/>
      <w:bookmarkEnd w:id="52"/>
    </w:p>
    <w:p w14:paraId="25118F7C" w14:textId="77777777" w:rsidR="00901126" w:rsidRPr="00445541" w:rsidRDefault="00901126" w:rsidP="00901126">
      <w:pPr>
        <w:pStyle w:val="Pamats"/>
      </w:pPr>
    </w:p>
    <w:p w14:paraId="2DBA57EC" w14:textId="77777777" w:rsidR="00901126" w:rsidRDefault="00901126" w:rsidP="00901126">
      <w:pPr>
        <w:pStyle w:val="Pamats"/>
      </w:pPr>
      <w:r w:rsidRPr="008A281B">
        <w:t>Aģentūras finanšu līdzekļus veido</w:t>
      </w:r>
      <w:r>
        <w:t xml:space="preserve"> </w:t>
      </w:r>
      <w:r w:rsidRPr="008A281B">
        <w:t>pašu ieņēmumi par sn</w:t>
      </w:r>
      <w:r>
        <w:t>iegtajiem maksas pakalpojumiem un</w:t>
      </w:r>
      <w:r w:rsidRPr="008A281B">
        <w:t xml:space="preserve"> pašvaldības budžeta dotācija</w:t>
      </w:r>
      <w:r>
        <w:t>.</w:t>
      </w:r>
    </w:p>
    <w:p w14:paraId="60CBD2B9" w14:textId="563DBCD0" w:rsidR="00901126" w:rsidRPr="008A281B" w:rsidRDefault="00901126" w:rsidP="00901126">
      <w:pPr>
        <w:pStyle w:val="Pamats"/>
      </w:pPr>
      <w:r w:rsidRPr="008A281B">
        <w:t>Aģentūras manta ir Gulbenes novada</w:t>
      </w:r>
      <w:r w:rsidR="00747053">
        <w:t xml:space="preserve"> pašvaldības manta, kas nodota A</w:t>
      </w:r>
      <w:r w:rsidRPr="008A281B">
        <w:t>ģentūras valdījumā.</w:t>
      </w:r>
      <w:r>
        <w:t xml:space="preserve"> </w:t>
      </w:r>
      <w:r w:rsidRPr="008A281B">
        <w:t>Aģentūras budžeta sastādīšanas un izpildes kārt</w:t>
      </w:r>
      <w:r>
        <w:t xml:space="preserve">ību nosaka Gulbenes novada dome. Aģentūras budžets </w:t>
      </w:r>
      <w:r w:rsidRPr="008A281B">
        <w:t xml:space="preserve">ir iekļauts Gulbenes novada pašvaldības kopējā budžetā, kuru Gulbenes novada </w:t>
      </w:r>
      <w:r>
        <w:t>pašvaldība</w:t>
      </w:r>
      <w:r w:rsidRPr="008A281B">
        <w:t xml:space="preserve"> izstrādā, apstiprina un izpilda patstāvīgi, ievērojot „Likumu par budžetu un finanšu vadību”, likumu „Par pašvaldībām”, likumu „Par pašvaldību budžetiem”, u.c. normatīvos aktus</w:t>
      </w:r>
      <w:r>
        <w:t xml:space="preserve"> budžeta jomā</w:t>
      </w:r>
      <w:r w:rsidRPr="008A281B">
        <w:t>.</w:t>
      </w:r>
    </w:p>
    <w:p w14:paraId="278D3D13" w14:textId="3DEEAF6D" w:rsidR="00901126" w:rsidRDefault="00D83283" w:rsidP="00747053">
      <w:pPr>
        <w:pStyle w:val="Pamats"/>
      </w:pPr>
      <w:r>
        <w:t>Gulbenes novada pašvaldības 2020.gada budžets apstiprināts 2020</w:t>
      </w:r>
      <w:r w:rsidR="00901126">
        <w:t xml:space="preserve">.gada </w:t>
      </w:r>
      <w:r>
        <w:t>24.janvārī</w:t>
      </w:r>
      <w:r w:rsidR="00901126">
        <w:t xml:space="preserve"> Gulbenes novad</w:t>
      </w:r>
      <w:r>
        <w:t>a domes sēdē (protokols Nr.3, 1</w:t>
      </w:r>
      <w:r w:rsidR="00901126">
        <w:t>§). Budžetā ir ieņēmumu</w:t>
      </w:r>
      <w:r w:rsidR="00901126" w:rsidRPr="008A281B">
        <w:t xml:space="preserve">, izdevumu </w:t>
      </w:r>
      <w:r w:rsidR="00901126">
        <w:t xml:space="preserve">un finansēšanas daļa. Budžetu </w:t>
      </w:r>
      <w:r w:rsidR="00901126" w:rsidRPr="008A281B">
        <w:t xml:space="preserve">izstrādā atbilstoši budžeta ieņēmumu, izdevumu </w:t>
      </w:r>
      <w:r w:rsidR="00901126">
        <w:t xml:space="preserve">un finansēšanas klasifikācijai, un </w:t>
      </w:r>
      <w:r w:rsidR="00901126" w:rsidRPr="008A281B">
        <w:t>veido, pamatojoties uz finanšu nepieciešamību</w:t>
      </w:r>
      <w:r w:rsidR="00901126">
        <w:t xml:space="preserve"> </w:t>
      </w:r>
      <w:r w:rsidR="00582466">
        <w:t xml:space="preserve">un </w:t>
      </w:r>
      <w:r w:rsidR="00901126" w:rsidRPr="008A281B">
        <w:t>darbību nākotnē.</w:t>
      </w:r>
      <w:r w:rsidR="00901126" w:rsidRPr="00307734">
        <w:t xml:space="preserve"> </w:t>
      </w:r>
    </w:p>
    <w:p w14:paraId="19960C73" w14:textId="6DE372B9" w:rsidR="00901126" w:rsidRPr="00D70FDC" w:rsidRDefault="00596565" w:rsidP="001B6637">
      <w:pPr>
        <w:pStyle w:val="Pamats"/>
      </w:pPr>
      <w:r w:rsidRPr="00596565">
        <w:t>Aģentūrai 2020.gada budžetā apstiprināti ieņēmumi 264 146 EUR (no tiem pašvaldības finansējums 215</w:t>
      </w:r>
      <w:r>
        <w:t> </w:t>
      </w:r>
      <w:r w:rsidRPr="00596565">
        <w:t>146</w:t>
      </w:r>
      <w:r>
        <w:t xml:space="preserve"> </w:t>
      </w:r>
      <w:r w:rsidRPr="00596565">
        <w:t>EUR), izdevumi 264 146 EUR.  2020.gada 30.decembrī veikti budžeta grozījumi (protokols Nr.22, 130.p.), apstiprinot ieņēmumus 286 452 EUR (no tiem pašvaldības finansējums 216 696 EUR), izdevumus 286 452 EUR</w:t>
      </w:r>
      <w:r>
        <w:t>.</w:t>
      </w:r>
    </w:p>
    <w:p w14:paraId="2C6860FC" w14:textId="77777777" w:rsidR="00901126" w:rsidRPr="00E51C8B" w:rsidRDefault="00901126" w:rsidP="001B6637">
      <w:pPr>
        <w:pStyle w:val="Pamats"/>
      </w:pPr>
    </w:p>
    <w:p w14:paraId="3B5D68C8" w14:textId="77777777" w:rsidR="00901126" w:rsidRPr="00A1652F" w:rsidRDefault="00901126" w:rsidP="001B6637">
      <w:pPr>
        <w:pStyle w:val="Virsraksts2"/>
      </w:pPr>
      <w:bookmarkStart w:id="53" w:name="_Toc514336059"/>
      <w:bookmarkStart w:id="54" w:name="_Toc516052846"/>
      <w:bookmarkStart w:id="55" w:name="_Toc10704920"/>
      <w:bookmarkStart w:id="56" w:name="_Toc11404910"/>
      <w:bookmarkStart w:id="57" w:name="_Toc74773438"/>
      <w:r w:rsidRPr="00A1652F">
        <w:t>Ieņēmumi</w:t>
      </w:r>
      <w:bookmarkEnd w:id="53"/>
      <w:bookmarkEnd w:id="54"/>
      <w:bookmarkEnd w:id="55"/>
      <w:bookmarkEnd w:id="56"/>
      <w:bookmarkEnd w:id="57"/>
    </w:p>
    <w:p w14:paraId="09899434" w14:textId="77777777" w:rsidR="00901126" w:rsidRDefault="00901126" w:rsidP="001B6637">
      <w:pPr>
        <w:pStyle w:val="Pamats"/>
      </w:pPr>
    </w:p>
    <w:p w14:paraId="7E0756AB" w14:textId="255B065F" w:rsidR="00901126" w:rsidRDefault="008E65B4" w:rsidP="001B6637">
      <w:pPr>
        <w:pStyle w:val="Pamats"/>
      </w:pPr>
      <w:r>
        <w:t>2020</w:t>
      </w:r>
      <w:r w:rsidR="00901126" w:rsidRPr="008E65B4">
        <w:t xml:space="preserve">.gadā Aģentūras ieņēmumi kopā sastāda </w:t>
      </w:r>
      <w:r w:rsidRPr="008E65B4">
        <w:t>55 261</w:t>
      </w:r>
      <w:r w:rsidR="00901126" w:rsidRPr="008E65B4">
        <w:t> EUR.</w:t>
      </w:r>
      <w:r w:rsidR="00901126">
        <w:t xml:space="preserve"> </w:t>
      </w:r>
      <w:r w:rsidR="007C786F">
        <w:t>V</w:t>
      </w:r>
      <w:r w:rsidR="00901126">
        <w:t xml:space="preserve">alsts finansējums LIAA un Aģentūras noslēgtā līguma Nr. SKV-L-2018/180/120 projekta “Latvijas starptautiskā konkurētspējas veicināšana tūrismā” (projekta identifikācijas nr. 3.2.1.2./16/I/002) ietvaros </w:t>
      </w:r>
      <w:r w:rsidR="007C786F">
        <w:t>1</w:t>
      </w:r>
      <w:r w:rsidR="005C3F7B">
        <w:t xml:space="preserve"> </w:t>
      </w:r>
      <w:r w:rsidR="007C786F">
        <w:t>019</w:t>
      </w:r>
      <w:r w:rsidR="00901126">
        <w:t xml:space="preserve"> EUR. </w:t>
      </w:r>
    </w:p>
    <w:p w14:paraId="7A94DEC5" w14:textId="2894912D" w:rsidR="00901126" w:rsidRPr="001B6637" w:rsidRDefault="008E65B4" w:rsidP="001B6637">
      <w:pPr>
        <w:pStyle w:val="Pamats"/>
      </w:pPr>
      <w:r>
        <w:t>2020</w:t>
      </w:r>
      <w:r w:rsidR="00901126" w:rsidRPr="00284270">
        <w:t xml:space="preserve">.gadā Aģentūras </w:t>
      </w:r>
      <w:r w:rsidR="00176641">
        <w:t xml:space="preserve">kopējie </w:t>
      </w:r>
      <w:r w:rsidR="00901126" w:rsidRPr="00284270">
        <w:t>iekasētie ieņēmumi</w:t>
      </w:r>
      <w:r w:rsidR="00062075">
        <w:t>,</w:t>
      </w:r>
      <w:r w:rsidR="00901126" w:rsidRPr="00284270">
        <w:t xml:space="preserve"> salīdzinot ar iepriekšējo pārskata periodu</w:t>
      </w:r>
      <w:r w:rsidR="00062075">
        <w:t>,</w:t>
      </w:r>
      <w:r w:rsidR="00901126" w:rsidRPr="00284270">
        <w:t xml:space="preserve"> </w:t>
      </w:r>
      <w:r w:rsidR="002E10CE">
        <w:t>palielinājušies</w:t>
      </w:r>
      <w:r w:rsidR="00901126" w:rsidRPr="00284270">
        <w:t xml:space="preserve"> par </w:t>
      </w:r>
      <w:r w:rsidR="002E10CE">
        <w:t>22 763</w:t>
      </w:r>
      <w:r w:rsidR="00901126" w:rsidRPr="00284270">
        <w:t xml:space="preserve"> EUR jeb </w:t>
      </w:r>
      <w:r w:rsidR="002E10CE">
        <w:t>70</w:t>
      </w:r>
      <w:r w:rsidR="00901126" w:rsidRPr="00284270">
        <w:t xml:space="preserve">%. </w:t>
      </w:r>
      <w:r w:rsidR="00176641">
        <w:t>Aģentūras p</w:t>
      </w:r>
      <w:r w:rsidR="00901126" w:rsidRPr="00284270">
        <w:t>ašu ieņēmumus</w:t>
      </w:r>
      <w:r w:rsidR="00901126">
        <w:t xml:space="preserve"> veido ieņēmumi no suvenīru tirdzniecības </w:t>
      </w:r>
      <w:r w:rsidR="00090ED1">
        <w:t>642</w:t>
      </w:r>
      <w:r w:rsidR="00901126">
        <w:t xml:space="preserve"> EUR, ieņēmumi no „Biļešu paradīzes” par pārdotajām pasākumu biļetēm </w:t>
      </w:r>
      <w:r w:rsidR="00176641">
        <w:t>673</w:t>
      </w:r>
      <w:r w:rsidR="00901126">
        <w:t xml:space="preserve"> EUR, ieņēmumi par ekskursijām gida pavadībā, ekskursiju organizēšanu un plānošanu </w:t>
      </w:r>
      <w:r w:rsidR="00090ED1">
        <w:t>334</w:t>
      </w:r>
      <w:r w:rsidR="00901126">
        <w:t xml:space="preserve"> EUR, ieņēmumi </w:t>
      </w:r>
      <w:r w:rsidR="00901126" w:rsidRPr="00316D5F">
        <w:t>no elektrovilcieniņa biļešu tirdzniecības</w:t>
      </w:r>
      <w:r w:rsidR="00901126">
        <w:t xml:space="preserve"> </w:t>
      </w:r>
      <w:r w:rsidR="00176641">
        <w:t>2 944</w:t>
      </w:r>
      <w:r w:rsidR="00901126">
        <w:t> EUR</w:t>
      </w:r>
      <w:r w:rsidR="00C23584">
        <w:t xml:space="preserve"> un reklāmas izvietošanas uz elektrovilcieniņa 152 EUR</w:t>
      </w:r>
      <w:r w:rsidR="00901126">
        <w:t xml:space="preserve">, ieņēmumi par biļešu realizāciju IIC “Dzelzceļš un Tvaiks” </w:t>
      </w:r>
      <w:r w:rsidR="00176641">
        <w:t>5 293</w:t>
      </w:r>
      <w:r w:rsidR="00901126">
        <w:t> EUR, citi ieņēmumi par maksas pakalpojumiem IIC “Dzelzceļš un Tvaiks” (suvenīru tirgošana, ekskursijas) 7</w:t>
      </w:r>
      <w:r w:rsidR="00176641">
        <w:t xml:space="preserve"> </w:t>
      </w:r>
      <w:r w:rsidR="00901126">
        <w:t>2</w:t>
      </w:r>
      <w:r w:rsidR="00176641">
        <w:t>45</w:t>
      </w:r>
      <w:r w:rsidR="00B965BC">
        <w:t xml:space="preserve"> EUR, </w:t>
      </w:r>
      <w:r w:rsidR="00386017">
        <w:t xml:space="preserve">ieņēmumi no biļešu realizācijas Stāmerienas pilī 12 040 EUR un </w:t>
      </w:r>
      <w:r w:rsidR="00901126" w:rsidRPr="00342D8D">
        <w:t xml:space="preserve"> </w:t>
      </w:r>
      <w:r w:rsidR="00386017">
        <w:t xml:space="preserve">citi ieņēmumi par maksas pakalpojumiem Stāmerienas pilī </w:t>
      </w:r>
      <w:r w:rsidR="00386017">
        <w:lastRenderedPageBreak/>
        <w:t>(suvenīru tirgošana, ekskursijas) 25 102 EUR</w:t>
      </w:r>
      <w:r w:rsidR="00B965BC">
        <w:t xml:space="preserve">, ieņēmumi par citiem maksas pakalpojumiem 836 </w:t>
      </w:r>
      <w:r w:rsidR="00B965BC" w:rsidRPr="00342D8D">
        <w:t>EUR</w:t>
      </w:r>
      <w:r w:rsidR="00386017" w:rsidRPr="00342D8D">
        <w:t xml:space="preserve"> </w:t>
      </w:r>
      <w:r w:rsidR="00901126" w:rsidRPr="00342D8D">
        <w:t>(</w:t>
      </w:r>
      <w:r w:rsidR="00AE7F1E">
        <w:t>s</w:t>
      </w:r>
      <w:r w:rsidR="00901126" w:rsidRPr="00342D8D">
        <w:t>k</w:t>
      </w:r>
      <w:r w:rsidR="00901126">
        <w:t>.</w:t>
      </w:r>
      <w:r w:rsidR="00901126" w:rsidRPr="00342D8D">
        <w:t xml:space="preserve"> </w:t>
      </w:r>
      <w:r w:rsidR="00901126" w:rsidRPr="00342D8D">
        <w:fldChar w:fldCharType="begin"/>
      </w:r>
      <w:r w:rsidR="00901126" w:rsidRPr="00342D8D">
        <w:instrText xml:space="preserve"> REF _Ref10544885 \h  \* MERGEFORMAT </w:instrText>
      </w:r>
      <w:r w:rsidR="00901126" w:rsidRPr="00342D8D">
        <w:fldChar w:fldCharType="separate"/>
      </w:r>
      <w:r w:rsidR="00272DE5">
        <w:rPr>
          <w:noProof/>
        </w:rPr>
        <w:t>1</w:t>
      </w:r>
      <w:r w:rsidR="00901126" w:rsidRPr="00342D8D">
        <w:fldChar w:fldCharType="end"/>
      </w:r>
      <w:r w:rsidR="00EA5349">
        <w:t>.</w:t>
      </w:r>
      <w:r w:rsidR="00901126" w:rsidRPr="00342D8D">
        <w:t>tabulu)</w:t>
      </w:r>
      <w:r w:rsidR="00901126">
        <w:t>.</w:t>
      </w:r>
    </w:p>
    <w:p w14:paraId="3C332720" w14:textId="77777777" w:rsidR="00147EE9" w:rsidRPr="00C734A1" w:rsidRDefault="00EA5349" w:rsidP="00C734A1">
      <w:pPr>
        <w:pStyle w:val="Parakstszemobjekta"/>
        <w:spacing w:after="0"/>
        <w:jc w:val="right"/>
        <w:rPr>
          <w:b w:val="0"/>
          <w:color w:val="auto"/>
          <w:sz w:val="24"/>
        </w:rPr>
      </w:pPr>
      <w:r>
        <w:rPr>
          <w:b w:val="0"/>
          <w:color w:val="auto"/>
          <w:sz w:val="24"/>
        </w:rPr>
        <w:t>1</w:t>
      </w:r>
      <w:r w:rsidR="00901126" w:rsidRPr="00342D8D">
        <w:rPr>
          <w:b w:val="0"/>
          <w:color w:val="auto"/>
          <w:sz w:val="24"/>
        </w:rPr>
        <w:t xml:space="preserve">. tabula </w:t>
      </w:r>
    </w:p>
    <w:p w14:paraId="1170BE56" w14:textId="77777777" w:rsidR="00147EE9" w:rsidRDefault="00132DD6" w:rsidP="001B6637">
      <w:pPr>
        <w:pStyle w:val="Pamats"/>
        <w:jc w:val="center"/>
      </w:pPr>
      <w:r>
        <w:t>Aģentūras pašu ieņēmumi 2020</w:t>
      </w:r>
      <w:r w:rsidR="00901126">
        <w:t>.</w:t>
      </w:r>
      <w:r>
        <w:t>gadā salīdzinājumā ar 2019</w:t>
      </w:r>
      <w:r w:rsidR="001B6637">
        <w:t>.gadu</w:t>
      </w:r>
      <w:r w:rsidR="00393C6B">
        <w:t xml:space="preserve"> </w:t>
      </w:r>
      <w:r w:rsidR="00393C6B" w:rsidRPr="00342D8D">
        <w:rPr>
          <w:szCs w:val="24"/>
        </w:rPr>
        <w:t>(</w:t>
      </w:r>
      <w:r w:rsidR="00393C6B" w:rsidRPr="00342D8D">
        <w:rPr>
          <w:i/>
          <w:szCs w:val="24"/>
        </w:rPr>
        <w:t>euro</w:t>
      </w:r>
      <w:r w:rsidR="00393C6B" w:rsidRPr="00342D8D">
        <w:rPr>
          <w:szCs w:val="24"/>
        </w:rPr>
        <w:t>)</w:t>
      </w:r>
    </w:p>
    <w:tbl>
      <w:tblPr>
        <w:tblW w:w="9174" w:type="dxa"/>
        <w:jc w:val="center"/>
        <w:tblLook w:val="04A0" w:firstRow="1" w:lastRow="0" w:firstColumn="1" w:lastColumn="0" w:noHBand="0" w:noVBand="1"/>
      </w:tblPr>
      <w:tblGrid>
        <w:gridCol w:w="5154"/>
        <w:gridCol w:w="1559"/>
        <w:gridCol w:w="1276"/>
        <w:gridCol w:w="1185"/>
      </w:tblGrid>
      <w:tr w:rsidR="00901126" w:rsidRPr="00416378" w14:paraId="6FA2C9B3" w14:textId="77777777" w:rsidTr="00A70CDE">
        <w:trPr>
          <w:trHeight w:val="478"/>
          <w:jc w:val="center"/>
        </w:trPr>
        <w:tc>
          <w:tcPr>
            <w:tcW w:w="5154" w:type="dxa"/>
            <w:vMerge w:val="restart"/>
            <w:tcBorders>
              <w:top w:val="single" w:sz="4" w:space="0" w:color="auto"/>
              <w:left w:val="single" w:sz="4" w:space="0" w:color="auto"/>
              <w:right w:val="single" w:sz="4" w:space="0" w:color="auto"/>
            </w:tcBorders>
            <w:shd w:val="clear" w:color="auto" w:fill="auto"/>
            <w:noWrap/>
            <w:vAlign w:val="center"/>
          </w:tcPr>
          <w:p w14:paraId="2D429633" w14:textId="77777777" w:rsidR="00901126" w:rsidRPr="001F3F3B" w:rsidRDefault="00901126" w:rsidP="00BE718B">
            <w:pPr>
              <w:spacing w:line="240" w:lineRule="auto"/>
              <w:ind w:firstLine="0"/>
              <w:jc w:val="center"/>
              <w:rPr>
                <w:rFonts w:eastAsia="Times New Roman" w:cs="Times New Roman"/>
                <w:szCs w:val="24"/>
              </w:rPr>
            </w:pPr>
            <w:r w:rsidRPr="001F3F3B">
              <w:rPr>
                <w:rFonts w:eastAsia="Times New Roman" w:cs="Times New Roman"/>
                <w:szCs w:val="24"/>
              </w:rPr>
              <w:t>Posteņa nosaukums</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tcPr>
          <w:p w14:paraId="6E88FBC4" w14:textId="77777777" w:rsidR="00901126" w:rsidRPr="001F3F3B" w:rsidRDefault="00901126" w:rsidP="00393C6B">
            <w:pPr>
              <w:spacing w:line="240" w:lineRule="auto"/>
              <w:ind w:firstLine="0"/>
              <w:jc w:val="center"/>
              <w:rPr>
                <w:rFonts w:eastAsia="Times New Roman" w:cs="Times New Roman"/>
                <w:bCs/>
                <w:szCs w:val="24"/>
              </w:rPr>
            </w:pPr>
            <w:r w:rsidRPr="001F3F3B">
              <w:rPr>
                <w:rFonts w:eastAsia="Times New Roman" w:cs="Times New Roman"/>
                <w:bCs/>
                <w:szCs w:val="24"/>
              </w:rPr>
              <w:t>Budžeta izpilde</w:t>
            </w:r>
          </w:p>
        </w:tc>
        <w:tc>
          <w:tcPr>
            <w:tcW w:w="1185" w:type="dxa"/>
            <w:vMerge w:val="restart"/>
            <w:tcBorders>
              <w:top w:val="single" w:sz="4" w:space="0" w:color="auto"/>
              <w:left w:val="nil"/>
              <w:right w:val="single" w:sz="4" w:space="0" w:color="auto"/>
            </w:tcBorders>
            <w:vAlign w:val="center"/>
          </w:tcPr>
          <w:p w14:paraId="182F74DC" w14:textId="77777777" w:rsidR="00901126" w:rsidRPr="001F3F3B" w:rsidRDefault="00901126" w:rsidP="00BE718B">
            <w:pPr>
              <w:spacing w:line="240" w:lineRule="auto"/>
              <w:ind w:firstLine="0"/>
              <w:jc w:val="center"/>
              <w:rPr>
                <w:rFonts w:eastAsia="Times New Roman" w:cs="Times New Roman"/>
                <w:bCs/>
                <w:szCs w:val="24"/>
              </w:rPr>
            </w:pPr>
            <w:r>
              <w:rPr>
                <w:rFonts w:eastAsia="Times New Roman" w:cs="Times New Roman"/>
                <w:bCs/>
                <w:szCs w:val="24"/>
              </w:rPr>
              <w:t>Izmaiņas (%)</w:t>
            </w:r>
          </w:p>
        </w:tc>
      </w:tr>
      <w:tr w:rsidR="00901126" w:rsidRPr="00416378" w14:paraId="2CF5A207" w14:textId="77777777" w:rsidTr="00113399">
        <w:trPr>
          <w:trHeight w:val="478"/>
          <w:jc w:val="center"/>
        </w:trPr>
        <w:tc>
          <w:tcPr>
            <w:tcW w:w="5154" w:type="dxa"/>
            <w:vMerge/>
            <w:tcBorders>
              <w:left w:val="single" w:sz="4" w:space="0" w:color="auto"/>
              <w:bottom w:val="single" w:sz="4" w:space="0" w:color="auto"/>
              <w:right w:val="single" w:sz="4" w:space="0" w:color="auto"/>
            </w:tcBorders>
            <w:shd w:val="clear" w:color="auto" w:fill="auto"/>
            <w:noWrap/>
            <w:vAlign w:val="center"/>
            <w:hideMark/>
          </w:tcPr>
          <w:p w14:paraId="5320D78E" w14:textId="77777777" w:rsidR="00901126" w:rsidRPr="00416378" w:rsidRDefault="00901126" w:rsidP="00BE718B">
            <w:pPr>
              <w:spacing w:line="240" w:lineRule="auto"/>
              <w:jc w:val="center"/>
              <w:rPr>
                <w:rFonts w:eastAsia="Times New Roman" w:cs="Times New Roman"/>
                <w:szCs w:val="24"/>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DFA426C" w14:textId="77777777" w:rsidR="00901126" w:rsidRPr="00416378" w:rsidRDefault="000C0399" w:rsidP="00113399">
            <w:pPr>
              <w:spacing w:line="240" w:lineRule="auto"/>
              <w:ind w:firstLine="0"/>
              <w:jc w:val="center"/>
              <w:rPr>
                <w:rFonts w:eastAsia="Times New Roman" w:cs="Times New Roman"/>
                <w:bCs/>
                <w:szCs w:val="24"/>
              </w:rPr>
            </w:pPr>
            <w:r>
              <w:rPr>
                <w:rFonts w:eastAsia="Times New Roman" w:cs="Times New Roman"/>
                <w:bCs/>
                <w:szCs w:val="24"/>
              </w:rPr>
              <w:t>2019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4D2E8EC" w14:textId="77777777" w:rsidR="00901126" w:rsidRPr="00416378" w:rsidRDefault="000C0399" w:rsidP="00113399">
            <w:pPr>
              <w:spacing w:line="240" w:lineRule="auto"/>
              <w:ind w:firstLine="0"/>
              <w:jc w:val="center"/>
              <w:rPr>
                <w:rFonts w:eastAsia="Times New Roman" w:cs="Times New Roman"/>
                <w:bCs/>
                <w:szCs w:val="24"/>
              </w:rPr>
            </w:pPr>
            <w:r>
              <w:rPr>
                <w:rFonts w:eastAsia="Times New Roman" w:cs="Times New Roman"/>
                <w:bCs/>
                <w:szCs w:val="24"/>
              </w:rPr>
              <w:t>2020</w:t>
            </w:r>
          </w:p>
        </w:tc>
        <w:tc>
          <w:tcPr>
            <w:tcW w:w="1185" w:type="dxa"/>
            <w:vMerge/>
            <w:tcBorders>
              <w:left w:val="nil"/>
              <w:bottom w:val="single" w:sz="4" w:space="0" w:color="auto"/>
              <w:right w:val="single" w:sz="4" w:space="0" w:color="auto"/>
            </w:tcBorders>
          </w:tcPr>
          <w:p w14:paraId="5A3E8EB5" w14:textId="77777777" w:rsidR="00901126" w:rsidRDefault="00901126" w:rsidP="00BE718B">
            <w:pPr>
              <w:spacing w:line="240" w:lineRule="auto"/>
              <w:ind w:firstLine="0"/>
              <w:jc w:val="center"/>
              <w:rPr>
                <w:rFonts w:eastAsia="Times New Roman" w:cs="Times New Roman"/>
                <w:bCs/>
                <w:szCs w:val="24"/>
              </w:rPr>
            </w:pPr>
          </w:p>
        </w:tc>
      </w:tr>
      <w:tr w:rsidR="00901126" w:rsidRPr="001F3F3B" w14:paraId="15BF8F74" w14:textId="77777777" w:rsidTr="00113399">
        <w:trPr>
          <w:trHeight w:val="634"/>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6655AC13" w14:textId="77777777" w:rsidR="00901126" w:rsidRPr="001F3F3B" w:rsidRDefault="00901126" w:rsidP="00BE718B">
            <w:pPr>
              <w:spacing w:line="240" w:lineRule="auto"/>
              <w:ind w:firstLine="0"/>
              <w:jc w:val="center"/>
              <w:rPr>
                <w:rFonts w:eastAsia="Times New Roman" w:cs="Times New Roman"/>
                <w:b/>
                <w:szCs w:val="24"/>
              </w:rPr>
            </w:pPr>
            <w:r w:rsidRPr="001F3F3B">
              <w:rPr>
                <w:rFonts w:eastAsia="Times New Roman" w:cs="Times New Roman"/>
                <w:b/>
                <w:szCs w:val="24"/>
              </w:rPr>
              <w:t>IEŅĒMUMI KOPĀ</w:t>
            </w:r>
          </w:p>
        </w:tc>
        <w:tc>
          <w:tcPr>
            <w:tcW w:w="1559" w:type="dxa"/>
            <w:tcBorders>
              <w:top w:val="nil"/>
              <w:left w:val="nil"/>
              <w:bottom w:val="single" w:sz="4" w:space="0" w:color="auto"/>
              <w:right w:val="single" w:sz="4" w:space="0" w:color="auto"/>
            </w:tcBorders>
            <w:shd w:val="clear" w:color="auto" w:fill="auto"/>
            <w:noWrap/>
            <w:vAlign w:val="center"/>
          </w:tcPr>
          <w:p w14:paraId="7FB74451" w14:textId="77777777" w:rsidR="00901126" w:rsidRPr="001F3F3B" w:rsidRDefault="000C0399" w:rsidP="00113399">
            <w:pPr>
              <w:ind w:firstLine="0"/>
              <w:jc w:val="center"/>
              <w:rPr>
                <w:rFonts w:eastAsia="Times New Roman" w:cs="Times New Roman"/>
                <w:b/>
                <w:szCs w:val="24"/>
              </w:rPr>
            </w:pPr>
            <w:r>
              <w:rPr>
                <w:rFonts w:eastAsia="Times New Roman" w:cs="Times New Roman"/>
                <w:b/>
                <w:szCs w:val="24"/>
              </w:rPr>
              <w:t>32 498</w:t>
            </w:r>
          </w:p>
        </w:tc>
        <w:tc>
          <w:tcPr>
            <w:tcW w:w="1276" w:type="dxa"/>
            <w:tcBorders>
              <w:top w:val="nil"/>
              <w:left w:val="nil"/>
              <w:bottom w:val="single" w:sz="4" w:space="0" w:color="auto"/>
              <w:right w:val="single" w:sz="4" w:space="0" w:color="auto"/>
            </w:tcBorders>
            <w:shd w:val="clear" w:color="auto" w:fill="auto"/>
            <w:noWrap/>
            <w:vAlign w:val="center"/>
          </w:tcPr>
          <w:p w14:paraId="34C4DB73" w14:textId="77777777" w:rsidR="00901126" w:rsidRPr="003D52FB" w:rsidRDefault="000C0399" w:rsidP="00113399">
            <w:pPr>
              <w:ind w:firstLine="0"/>
              <w:jc w:val="center"/>
              <w:rPr>
                <w:rFonts w:eastAsia="Times New Roman" w:cs="Times New Roman"/>
                <w:b/>
                <w:szCs w:val="24"/>
              </w:rPr>
            </w:pPr>
            <w:r>
              <w:rPr>
                <w:rFonts w:eastAsia="Times New Roman" w:cs="Times New Roman"/>
                <w:b/>
                <w:szCs w:val="24"/>
              </w:rPr>
              <w:t>55 261</w:t>
            </w:r>
          </w:p>
        </w:tc>
        <w:tc>
          <w:tcPr>
            <w:tcW w:w="1185" w:type="dxa"/>
            <w:tcBorders>
              <w:top w:val="nil"/>
              <w:left w:val="nil"/>
              <w:bottom w:val="single" w:sz="4" w:space="0" w:color="auto"/>
              <w:right w:val="single" w:sz="4" w:space="0" w:color="auto"/>
            </w:tcBorders>
            <w:vAlign w:val="center"/>
          </w:tcPr>
          <w:p w14:paraId="7F23A6B6" w14:textId="77777777" w:rsidR="00901126" w:rsidRPr="003D52FB" w:rsidRDefault="00113399" w:rsidP="00BE718B">
            <w:pPr>
              <w:spacing w:line="240" w:lineRule="auto"/>
              <w:ind w:firstLine="0"/>
              <w:jc w:val="center"/>
              <w:rPr>
                <w:rFonts w:eastAsia="Times New Roman" w:cs="Times New Roman"/>
                <w:b/>
                <w:szCs w:val="24"/>
              </w:rPr>
            </w:pPr>
            <w:r>
              <w:rPr>
                <w:rFonts w:eastAsia="Times New Roman" w:cs="Times New Roman"/>
                <w:b/>
                <w:szCs w:val="24"/>
              </w:rPr>
              <w:t>+70</w:t>
            </w:r>
            <w:r w:rsidR="00901126">
              <w:rPr>
                <w:rFonts w:eastAsia="Times New Roman" w:cs="Times New Roman"/>
                <w:b/>
                <w:szCs w:val="24"/>
              </w:rPr>
              <w:t>%</w:t>
            </w:r>
          </w:p>
        </w:tc>
      </w:tr>
      <w:tr w:rsidR="000C0399" w:rsidRPr="00416378" w14:paraId="5A380285" w14:textId="77777777" w:rsidTr="00113399">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70EF0804" w14:textId="77777777" w:rsidR="000C0399" w:rsidRPr="00416378" w:rsidRDefault="000C0399" w:rsidP="000C0399">
            <w:pPr>
              <w:spacing w:line="240" w:lineRule="auto"/>
              <w:ind w:firstLine="0"/>
              <w:jc w:val="center"/>
              <w:rPr>
                <w:rFonts w:eastAsia="Times New Roman" w:cs="Times New Roman"/>
                <w:szCs w:val="24"/>
              </w:rPr>
            </w:pPr>
            <w:r w:rsidRPr="00416378">
              <w:rPr>
                <w:rFonts w:eastAsia="Times New Roman" w:cs="Times New Roman"/>
                <w:szCs w:val="24"/>
              </w:rPr>
              <w:t xml:space="preserve">Reklāma uz elektrovilcieniņa </w:t>
            </w:r>
          </w:p>
        </w:tc>
        <w:tc>
          <w:tcPr>
            <w:tcW w:w="1559" w:type="dxa"/>
            <w:tcBorders>
              <w:top w:val="nil"/>
              <w:left w:val="nil"/>
              <w:bottom w:val="single" w:sz="4" w:space="0" w:color="auto"/>
              <w:right w:val="single" w:sz="4" w:space="0" w:color="auto"/>
            </w:tcBorders>
            <w:shd w:val="clear" w:color="auto" w:fill="auto"/>
            <w:noWrap/>
            <w:vAlign w:val="center"/>
            <w:hideMark/>
          </w:tcPr>
          <w:p w14:paraId="1D13681B" w14:textId="77777777" w:rsidR="000C0399" w:rsidRPr="00897053" w:rsidRDefault="000C0399" w:rsidP="00113399">
            <w:pPr>
              <w:ind w:firstLine="0"/>
              <w:jc w:val="center"/>
              <w:rPr>
                <w:rFonts w:eastAsia="Times New Roman" w:cs="Times New Roman"/>
                <w:szCs w:val="24"/>
              </w:rPr>
            </w:pPr>
            <w:r w:rsidRPr="00897053">
              <w:rPr>
                <w:rFonts w:eastAsia="Times New Roman" w:cs="Times New Roman"/>
                <w:szCs w:val="24"/>
              </w:rPr>
              <w:t>174</w:t>
            </w:r>
          </w:p>
        </w:tc>
        <w:tc>
          <w:tcPr>
            <w:tcW w:w="1276" w:type="dxa"/>
            <w:tcBorders>
              <w:top w:val="nil"/>
              <w:left w:val="nil"/>
              <w:bottom w:val="single" w:sz="4" w:space="0" w:color="auto"/>
              <w:right w:val="single" w:sz="4" w:space="0" w:color="auto"/>
            </w:tcBorders>
            <w:shd w:val="clear" w:color="auto" w:fill="auto"/>
            <w:noWrap/>
            <w:vAlign w:val="center"/>
          </w:tcPr>
          <w:p w14:paraId="0C8DA7F5" w14:textId="77777777" w:rsidR="000C0399" w:rsidRPr="000C0399" w:rsidRDefault="000C0399" w:rsidP="00113399">
            <w:pPr>
              <w:ind w:left="543" w:right="10" w:hanging="543"/>
              <w:jc w:val="center"/>
              <w:rPr>
                <w:rFonts w:cs="Times New Roman"/>
                <w:color w:val="000000"/>
                <w:szCs w:val="24"/>
              </w:rPr>
            </w:pPr>
            <w:r w:rsidRPr="000C0399">
              <w:rPr>
                <w:rFonts w:cs="Times New Roman"/>
                <w:color w:val="000000"/>
                <w:szCs w:val="24"/>
              </w:rPr>
              <w:t>152</w:t>
            </w:r>
          </w:p>
        </w:tc>
        <w:tc>
          <w:tcPr>
            <w:tcW w:w="1185" w:type="dxa"/>
            <w:tcBorders>
              <w:top w:val="nil"/>
              <w:left w:val="nil"/>
              <w:bottom w:val="single" w:sz="4" w:space="0" w:color="auto"/>
              <w:right w:val="single" w:sz="4" w:space="0" w:color="auto"/>
            </w:tcBorders>
            <w:vAlign w:val="center"/>
          </w:tcPr>
          <w:p w14:paraId="317114CE" w14:textId="77777777" w:rsidR="000C0399" w:rsidRPr="002231E3" w:rsidRDefault="000C0399" w:rsidP="000C0399">
            <w:pPr>
              <w:spacing w:line="240" w:lineRule="auto"/>
              <w:ind w:firstLine="0"/>
              <w:jc w:val="center"/>
              <w:rPr>
                <w:rFonts w:eastAsia="Times New Roman" w:cs="Times New Roman"/>
                <w:szCs w:val="24"/>
              </w:rPr>
            </w:pPr>
            <w:r w:rsidRPr="00FF38B2">
              <w:rPr>
                <w:rFonts w:eastAsia="Times New Roman" w:cs="Times New Roman"/>
                <w:szCs w:val="24"/>
              </w:rPr>
              <w:t>-</w:t>
            </w:r>
            <w:r w:rsidR="002216B7">
              <w:rPr>
                <w:rFonts w:eastAsia="Times New Roman" w:cs="Times New Roman"/>
                <w:szCs w:val="24"/>
              </w:rPr>
              <w:t>13</w:t>
            </w:r>
            <w:r>
              <w:rPr>
                <w:rFonts w:eastAsia="Times New Roman" w:cs="Times New Roman"/>
                <w:szCs w:val="24"/>
              </w:rPr>
              <w:t>%</w:t>
            </w:r>
          </w:p>
        </w:tc>
      </w:tr>
      <w:tr w:rsidR="000C0399" w:rsidRPr="00416378" w14:paraId="3A7E5B55" w14:textId="77777777" w:rsidTr="00113399">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31C5806F" w14:textId="77777777" w:rsidR="000C0399" w:rsidRPr="00416378" w:rsidRDefault="000C0399" w:rsidP="000C0399">
            <w:pPr>
              <w:spacing w:line="240" w:lineRule="auto"/>
              <w:ind w:firstLine="0"/>
              <w:jc w:val="center"/>
              <w:rPr>
                <w:rFonts w:eastAsia="Times New Roman" w:cs="Times New Roman"/>
                <w:szCs w:val="24"/>
              </w:rPr>
            </w:pPr>
            <w:r w:rsidRPr="00416378">
              <w:rPr>
                <w:rFonts w:eastAsia="Times New Roman" w:cs="Times New Roman"/>
                <w:szCs w:val="24"/>
              </w:rPr>
              <w:t>Elektrovilcieniņa biļetes</w:t>
            </w:r>
          </w:p>
        </w:tc>
        <w:tc>
          <w:tcPr>
            <w:tcW w:w="1559" w:type="dxa"/>
            <w:tcBorders>
              <w:top w:val="nil"/>
              <w:left w:val="nil"/>
              <w:bottom w:val="single" w:sz="4" w:space="0" w:color="auto"/>
              <w:right w:val="single" w:sz="4" w:space="0" w:color="auto"/>
            </w:tcBorders>
            <w:shd w:val="clear" w:color="auto" w:fill="auto"/>
            <w:noWrap/>
            <w:vAlign w:val="center"/>
            <w:hideMark/>
          </w:tcPr>
          <w:p w14:paraId="00DCED2F" w14:textId="77777777" w:rsidR="000C0399" w:rsidRPr="00897053" w:rsidRDefault="000C0399" w:rsidP="00113399">
            <w:pPr>
              <w:ind w:firstLine="0"/>
              <w:jc w:val="center"/>
              <w:rPr>
                <w:rFonts w:eastAsia="Times New Roman" w:cs="Times New Roman"/>
                <w:szCs w:val="24"/>
              </w:rPr>
            </w:pPr>
            <w:r w:rsidRPr="00897053">
              <w:rPr>
                <w:rFonts w:eastAsia="Times New Roman" w:cs="Times New Roman"/>
                <w:szCs w:val="24"/>
              </w:rPr>
              <w:t>3 249</w:t>
            </w:r>
          </w:p>
        </w:tc>
        <w:tc>
          <w:tcPr>
            <w:tcW w:w="1276" w:type="dxa"/>
            <w:tcBorders>
              <w:top w:val="nil"/>
              <w:left w:val="nil"/>
              <w:bottom w:val="single" w:sz="4" w:space="0" w:color="auto"/>
              <w:right w:val="single" w:sz="4" w:space="0" w:color="auto"/>
            </w:tcBorders>
            <w:shd w:val="clear" w:color="auto" w:fill="auto"/>
            <w:noWrap/>
            <w:vAlign w:val="center"/>
          </w:tcPr>
          <w:p w14:paraId="3683C2CC" w14:textId="77777777" w:rsidR="000C0399" w:rsidRPr="000C0399" w:rsidRDefault="000C0399" w:rsidP="00113399">
            <w:pPr>
              <w:ind w:left="543" w:right="10" w:hanging="543"/>
              <w:jc w:val="center"/>
              <w:rPr>
                <w:rFonts w:cs="Times New Roman"/>
                <w:color w:val="000000"/>
                <w:szCs w:val="24"/>
              </w:rPr>
            </w:pPr>
            <w:r w:rsidRPr="000C0399">
              <w:rPr>
                <w:rFonts w:cs="Times New Roman"/>
                <w:color w:val="000000"/>
                <w:szCs w:val="24"/>
              </w:rPr>
              <w:t>2</w:t>
            </w:r>
            <w:r w:rsidR="00090ED1">
              <w:rPr>
                <w:rFonts w:cs="Times New Roman"/>
                <w:color w:val="000000"/>
                <w:szCs w:val="24"/>
              </w:rPr>
              <w:t xml:space="preserve"> </w:t>
            </w:r>
            <w:r w:rsidRPr="000C0399">
              <w:rPr>
                <w:rFonts w:cs="Times New Roman"/>
                <w:color w:val="000000"/>
                <w:szCs w:val="24"/>
              </w:rPr>
              <w:t>944</w:t>
            </w:r>
          </w:p>
        </w:tc>
        <w:tc>
          <w:tcPr>
            <w:tcW w:w="1185" w:type="dxa"/>
            <w:tcBorders>
              <w:top w:val="nil"/>
              <w:left w:val="nil"/>
              <w:bottom w:val="single" w:sz="4" w:space="0" w:color="auto"/>
              <w:right w:val="single" w:sz="4" w:space="0" w:color="auto"/>
            </w:tcBorders>
            <w:vAlign w:val="center"/>
          </w:tcPr>
          <w:p w14:paraId="77D4D1B7" w14:textId="77777777" w:rsidR="000C0399" w:rsidRPr="002231E3" w:rsidRDefault="002216B7" w:rsidP="000C0399">
            <w:pPr>
              <w:spacing w:line="240" w:lineRule="auto"/>
              <w:ind w:firstLine="0"/>
              <w:jc w:val="center"/>
              <w:rPr>
                <w:rFonts w:eastAsia="Times New Roman" w:cs="Times New Roman"/>
                <w:szCs w:val="24"/>
              </w:rPr>
            </w:pPr>
            <w:r>
              <w:rPr>
                <w:rFonts w:eastAsia="Times New Roman" w:cs="Times New Roman"/>
                <w:szCs w:val="24"/>
              </w:rPr>
              <w:t>-9</w:t>
            </w:r>
            <w:r w:rsidR="000C0399">
              <w:rPr>
                <w:rFonts w:eastAsia="Times New Roman" w:cs="Times New Roman"/>
                <w:szCs w:val="24"/>
              </w:rPr>
              <w:t>%</w:t>
            </w:r>
          </w:p>
        </w:tc>
      </w:tr>
      <w:tr w:rsidR="000C0399" w:rsidRPr="00416378" w14:paraId="718E1753" w14:textId="77777777" w:rsidTr="00113399">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1C829D7A" w14:textId="77777777" w:rsidR="000C0399" w:rsidRPr="00416378" w:rsidRDefault="000C0399" w:rsidP="000C0399">
            <w:pPr>
              <w:spacing w:line="240" w:lineRule="auto"/>
              <w:ind w:firstLine="0"/>
              <w:jc w:val="center"/>
              <w:rPr>
                <w:rFonts w:eastAsia="Times New Roman" w:cs="Times New Roman"/>
                <w:szCs w:val="24"/>
              </w:rPr>
            </w:pPr>
            <w:r w:rsidRPr="00416378">
              <w:rPr>
                <w:rFonts w:eastAsia="Times New Roman" w:cs="Times New Roman"/>
                <w:szCs w:val="24"/>
              </w:rPr>
              <w:t>Ekskursijas</w:t>
            </w:r>
          </w:p>
        </w:tc>
        <w:tc>
          <w:tcPr>
            <w:tcW w:w="1559" w:type="dxa"/>
            <w:tcBorders>
              <w:top w:val="nil"/>
              <w:left w:val="nil"/>
              <w:bottom w:val="single" w:sz="4" w:space="0" w:color="auto"/>
              <w:right w:val="single" w:sz="4" w:space="0" w:color="auto"/>
            </w:tcBorders>
            <w:shd w:val="clear" w:color="auto" w:fill="auto"/>
            <w:noWrap/>
            <w:vAlign w:val="center"/>
            <w:hideMark/>
          </w:tcPr>
          <w:p w14:paraId="59E023BD" w14:textId="77777777" w:rsidR="000C0399" w:rsidRPr="00897053" w:rsidRDefault="000C0399" w:rsidP="00113399">
            <w:pPr>
              <w:ind w:firstLine="0"/>
              <w:jc w:val="center"/>
              <w:rPr>
                <w:rFonts w:eastAsia="Times New Roman" w:cs="Times New Roman"/>
                <w:szCs w:val="24"/>
              </w:rPr>
            </w:pPr>
            <w:r w:rsidRPr="00897053">
              <w:rPr>
                <w:rFonts w:eastAsia="Times New Roman" w:cs="Times New Roman"/>
                <w:szCs w:val="24"/>
              </w:rPr>
              <w:t>3 712</w:t>
            </w:r>
          </w:p>
        </w:tc>
        <w:tc>
          <w:tcPr>
            <w:tcW w:w="1276" w:type="dxa"/>
            <w:tcBorders>
              <w:top w:val="nil"/>
              <w:left w:val="nil"/>
              <w:bottom w:val="single" w:sz="4" w:space="0" w:color="auto"/>
              <w:right w:val="single" w:sz="4" w:space="0" w:color="auto"/>
            </w:tcBorders>
            <w:shd w:val="clear" w:color="auto" w:fill="auto"/>
            <w:noWrap/>
            <w:vAlign w:val="center"/>
          </w:tcPr>
          <w:p w14:paraId="06C80260" w14:textId="77777777" w:rsidR="000C0399" w:rsidRPr="000C0399" w:rsidRDefault="00090ED1" w:rsidP="00113399">
            <w:pPr>
              <w:ind w:left="543" w:right="10" w:hanging="543"/>
              <w:jc w:val="center"/>
              <w:rPr>
                <w:rFonts w:cs="Times New Roman"/>
                <w:color w:val="000000"/>
                <w:szCs w:val="24"/>
              </w:rPr>
            </w:pPr>
            <w:r>
              <w:rPr>
                <w:rFonts w:cs="Times New Roman"/>
                <w:color w:val="000000"/>
                <w:szCs w:val="24"/>
              </w:rPr>
              <w:t>334</w:t>
            </w:r>
          </w:p>
        </w:tc>
        <w:tc>
          <w:tcPr>
            <w:tcW w:w="1185" w:type="dxa"/>
            <w:tcBorders>
              <w:top w:val="nil"/>
              <w:left w:val="nil"/>
              <w:bottom w:val="single" w:sz="4" w:space="0" w:color="auto"/>
              <w:right w:val="single" w:sz="4" w:space="0" w:color="auto"/>
            </w:tcBorders>
            <w:vAlign w:val="center"/>
          </w:tcPr>
          <w:p w14:paraId="420FC1E4" w14:textId="77777777" w:rsidR="000C0399" w:rsidRPr="002231E3" w:rsidRDefault="002216B7" w:rsidP="000C0399">
            <w:pPr>
              <w:spacing w:line="240" w:lineRule="auto"/>
              <w:ind w:firstLine="0"/>
              <w:jc w:val="center"/>
              <w:rPr>
                <w:rFonts w:eastAsia="Times New Roman" w:cs="Times New Roman"/>
                <w:szCs w:val="24"/>
              </w:rPr>
            </w:pPr>
            <w:r>
              <w:rPr>
                <w:rFonts w:eastAsia="Times New Roman" w:cs="Times New Roman"/>
                <w:szCs w:val="24"/>
              </w:rPr>
              <w:t>-91</w:t>
            </w:r>
            <w:r w:rsidR="000C0399">
              <w:rPr>
                <w:rFonts w:eastAsia="Times New Roman" w:cs="Times New Roman"/>
                <w:szCs w:val="24"/>
              </w:rPr>
              <w:t>%</w:t>
            </w:r>
          </w:p>
        </w:tc>
      </w:tr>
      <w:tr w:rsidR="000C0399" w:rsidRPr="00416378" w14:paraId="130DECFD" w14:textId="77777777" w:rsidTr="00113399">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7321C0A3" w14:textId="77777777" w:rsidR="000C0399" w:rsidRPr="00416378" w:rsidRDefault="000C0399" w:rsidP="000C0399">
            <w:pPr>
              <w:spacing w:line="240" w:lineRule="auto"/>
              <w:ind w:firstLine="0"/>
              <w:jc w:val="center"/>
              <w:rPr>
                <w:rFonts w:eastAsia="Times New Roman" w:cs="Times New Roman"/>
                <w:szCs w:val="24"/>
              </w:rPr>
            </w:pPr>
            <w:r w:rsidRPr="00416378">
              <w:rPr>
                <w:rFonts w:eastAsia="Times New Roman" w:cs="Times New Roman"/>
                <w:szCs w:val="24"/>
              </w:rPr>
              <w:t>Suvenīru tirdzniecība</w:t>
            </w:r>
          </w:p>
        </w:tc>
        <w:tc>
          <w:tcPr>
            <w:tcW w:w="1559" w:type="dxa"/>
            <w:tcBorders>
              <w:top w:val="nil"/>
              <w:left w:val="nil"/>
              <w:bottom w:val="single" w:sz="4" w:space="0" w:color="auto"/>
              <w:right w:val="single" w:sz="4" w:space="0" w:color="auto"/>
            </w:tcBorders>
            <w:shd w:val="clear" w:color="auto" w:fill="auto"/>
            <w:noWrap/>
            <w:vAlign w:val="center"/>
            <w:hideMark/>
          </w:tcPr>
          <w:p w14:paraId="70E82639" w14:textId="77777777" w:rsidR="000C0399" w:rsidRPr="00897053" w:rsidRDefault="000C0399" w:rsidP="00113399">
            <w:pPr>
              <w:ind w:firstLine="0"/>
              <w:jc w:val="center"/>
              <w:rPr>
                <w:rFonts w:eastAsia="Times New Roman" w:cs="Times New Roman"/>
                <w:szCs w:val="24"/>
              </w:rPr>
            </w:pPr>
            <w:r w:rsidRPr="00897053">
              <w:rPr>
                <w:rFonts w:eastAsia="Times New Roman" w:cs="Times New Roman"/>
                <w:szCs w:val="24"/>
              </w:rPr>
              <w:t>2 216</w:t>
            </w:r>
          </w:p>
        </w:tc>
        <w:tc>
          <w:tcPr>
            <w:tcW w:w="1276" w:type="dxa"/>
            <w:tcBorders>
              <w:top w:val="nil"/>
              <w:left w:val="nil"/>
              <w:bottom w:val="single" w:sz="4" w:space="0" w:color="auto"/>
              <w:right w:val="single" w:sz="4" w:space="0" w:color="auto"/>
            </w:tcBorders>
            <w:shd w:val="clear" w:color="auto" w:fill="auto"/>
            <w:noWrap/>
            <w:vAlign w:val="center"/>
          </w:tcPr>
          <w:p w14:paraId="150F4009" w14:textId="77777777" w:rsidR="000C0399" w:rsidRPr="000C0399" w:rsidRDefault="00090ED1" w:rsidP="00113399">
            <w:pPr>
              <w:ind w:left="543" w:right="10" w:hanging="543"/>
              <w:jc w:val="center"/>
              <w:rPr>
                <w:rFonts w:cs="Times New Roman"/>
                <w:color w:val="000000"/>
                <w:szCs w:val="24"/>
              </w:rPr>
            </w:pPr>
            <w:r>
              <w:rPr>
                <w:rFonts w:cs="Times New Roman"/>
                <w:color w:val="000000"/>
                <w:szCs w:val="24"/>
              </w:rPr>
              <w:t>642</w:t>
            </w:r>
          </w:p>
        </w:tc>
        <w:tc>
          <w:tcPr>
            <w:tcW w:w="1185" w:type="dxa"/>
            <w:tcBorders>
              <w:top w:val="nil"/>
              <w:left w:val="nil"/>
              <w:bottom w:val="single" w:sz="4" w:space="0" w:color="auto"/>
              <w:right w:val="single" w:sz="4" w:space="0" w:color="auto"/>
            </w:tcBorders>
            <w:vAlign w:val="center"/>
          </w:tcPr>
          <w:p w14:paraId="05185F55" w14:textId="77777777" w:rsidR="000C0399" w:rsidRPr="002231E3" w:rsidRDefault="002216B7" w:rsidP="000C0399">
            <w:pPr>
              <w:spacing w:line="240" w:lineRule="auto"/>
              <w:ind w:firstLine="0"/>
              <w:jc w:val="center"/>
              <w:rPr>
                <w:rFonts w:eastAsia="Times New Roman" w:cs="Times New Roman"/>
                <w:szCs w:val="24"/>
              </w:rPr>
            </w:pPr>
            <w:r>
              <w:rPr>
                <w:rFonts w:eastAsia="Times New Roman" w:cs="Times New Roman"/>
                <w:szCs w:val="24"/>
              </w:rPr>
              <w:t>-71</w:t>
            </w:r>
            <w:r w:rsidR="000C0399">
              <w:rPr>
                <w:rFonts w:eastAsia="Times New Roman" w:cs="Times New Roman"/>
                <w:szCs w:val="24"/>
              </w:rPr>
              <w:t>%</w:t>
            </w:r>
          </w:p>
        </w:tc>
      </w:tr>
      <w:tr w:rsidR="000C0399" w:rsidRPr="00416378" w14:paraId="38E2DD34" w14:textId="77777777" w:rsidTr="00113399">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184966BA" w14:textId="77777777" w:rsidR="000C0399" w:rsidRPr="00416378" w:rsidRDefault="000C0399" w:rsidP="000C0399">
            <w:pPr>
              <w:spacing w:line="240" w:lineRule="auto"/>
              <w:ind w:firstLine="0"/>
              <w:jc w:val="center"/>
              <w:rPr>
                <w:rFonts w:eastAsia="Times New Roman" w:cs="Times New Roman"/>
                <w:szCs w:val="24"/>
              </w:rPr>
            </w:pPr>
            <w:r w:rsidRPr="00416378">
              <w:rPr>
                <w:rFonts w:eastAsia="Times New Roman" w:cs="Times New Roman"/>
                <w:szCs w:val="24"/>
              </w:rPr>
              <w:t>"Biļešu paradīze"</w:t>
            </w:r>
          </w:p>
        </w:tc>
        <w:tc>
          <w:tcPr>
            <w:tcW w:w="1559" w:type="dxa"/>
            <w:tcBorders>
              <w:top w:val="nil"/>
              <w:left w:val="nil"/>
              <w:bottom w:val="single" w:sz="4" w:space="0" w:color="auto"/>
              <w:right w:val="single" w:sz="4" w:space="0" w:color="auto"/>
            </w:tcBorders>
            <w:shd w:val="clear" w:color="auto" w:fill="auto"/>
            <w:noWrap/>
            <w:vAlign w:val="center"/>
            <w:hideMark/>
          </w:tcPr>
          <w:p w14:paraId="52F6A59E" w14:textId="77777777" w:rsidR="000C0399" w:rsidRPr="00897053" w:rsidRDefault="000C0399" w:rsidP="00113399">
            <w:pPr>
              <w:ind w:firstLine="0"/>
              <w:jc w:val="center"/>
              <w:rPr>
                <w:rFonts w:eastAsia="Times New Roman" w:cs="Times New Roman"/>
                <w:szCs w:val="24"/>
              </w:rPr>
            </w:pPr>
            <w:r w:rsidRPr="00897053">
              <w:rPr>
                <w:rFonts w:eastAsia="Times New Roman" w:cs="Times New Roman"/>
                <w:szCs w:val="24"/>
              </w:rPr>
              <w:t>4 241</w:t>
            </w:r>
          </w:p>
        </w:tc>
        <w:tc>
          <w:tcPr>
            <w:tcW w:w="1276" w:type="dxa"/>
            <w:tcBorders>
              <w:top w:val="nil"/>
              <w:left w:val="nil"/>
              <w:bottom w:val="single" w:sz="4" w:space="0" w:color="auto"/>
              <w:right w:val="single" w:sz="4" w:space="0" w:color="auto"/>
            </w:tcBorders>
            <w:shd w:val="clear" w:color="auto" w:fill="auto"/>
            <w:noWrap/>
            <w:vAlign w:val="center"/>
          </w:tcPr>
          <w:p w14:paraId="5B3C7324" w14:textId="77777777" w:rsidR="000C0399" w:rsidRPr="000C0399" w:rsidRDefault="000C0399" w:rsidP="00113399">
            <w:pPr>
              <w:ind w:left="543" w:right="10" w:hanging="543"/>
              <w:jc w:val="center"/>
              <w:rPr>
                <w:rFonts w:cs="Times New Roman"/>
                <w:color w:val="000000"/>
                <w:szCs w:val="24"/>
              </w:rPr>
            </w:pPr>
            <w:r w:rsidRPr="000C0399">
              <w:rPr>
                <w:rFonts w:cs="Times New Roman"/>
                <w:color w:val="000000"/>
                <w:szCs w:val="24"/>
              </w:rPr>
              <w:t>673</w:t>
            </w:r>
          </w:p>
        </w:tc>
        <w:tc>
          <w:tcPr>
            <w:tcW w:w="1185" w:type="dxa"/>
            <w:tcBorders>
              <w:top w:val="nil"/>
              <w:left w:val="nil"/>
              <w:bottom w:val="single" w:sz="4" w:space="0" w:color="auto"/>
              <w:right w:val="single" w:sz="4" w:space="0" w:color="auto"/>
            </w:tcBorders>
            <w:vAlign w:val="center"/>
          </w:tcPr>
          <w:p w14:paraId="391A16A0" w14:textId="77777777" w:rsidR="000C0399" w:rsidRPr="002231E3" w:rsidRDefault="002216B7" w:rsidP="000C0399">
            <w:pPr>
              <w:spacing w:line="240" w:lineRule="auto"/>
              <w:ind w:firstLine="0"/>
              <w:jc w:val="center"/>
              <w:rPr>
                <w:rFonts w:eastAsia="Times New Roman" w:cs="Times New Roman"/>
                <w:szCs w:val="24"/>
              </w:rPr>
            </w:pPr>
            <w:r>
              <w:rPr>
                <w:rFonts w:eastAsia="Times New Roman" w:cs="Times New Roman"/>
                <w:szCs w:val="24"/>
              </w:rPr>
              <w:t>-84</w:t>
            </w:r>
            <w:r w:rsidR="000C0399">
              <w:rPr>
                <w:rFonts w:eastAsia="Times New Roman" w:cs="Times New Roman"/>
                <w:szCs w:val="24"/>
              </w:rPr>
              <w:t>%</w:t>
            </w:r>
          </w:p>
        </w:tc>
      </w:tr>
      <w:tr w:rsidR="000C0399" w:rsidRPr="00416378" w14:paraId="609D5887" w14:textId="77777777" w:rsidTr="00113399">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724CEF00" w14:textId="77777777" w:rsidR="000C0399" w:rsidRPr="00416378" w:rsidRDefault="000C0399" w:rsidP="000C0399">
            <w:pPr>
              <w:spacing w:line="240" w:lineRule="auto"/>
              <w:ind w:firstLine="0"/>
              <w:jc w:val="center"/>
              <w:rPr>
                <w:rFonts w:eastAsia="Times New Roman" w:cs="Times New Roman"/>
                <w:szCs w:val="24"/>
              </w:rPr>
            </w:pPr>
            <w:r w:rsidRPr="00416378">
              <w:rPr>
                <w:rFonts w:eastAsia="Times New Roman" w:cs="Times New Roman"/>
                <w:szCs w:val="24"/>
              </w:rPr>
              <w:t>Reklāma</w:t>
            </w:r>
            <w:r>
              <w:rPr>
                <w:rFonts w:eastAsia="Times New Roman" w:cs="Times New Roman"/>
                <w:szCs w:val="24"/>
              </w:rPr>
              <w:t>s līgumi IIC “Dzelzceļš un Tvaiks”</w:t>
            </w:r>
          </w:p>
        </w:tc>
        <w:tc>
          <w:tcPr>
            <w:tcW w:w="1559" w:type="dxa"/>
            <w:tcBorders>
              <w:top w:val="nil"/>
              <w:left w:val="nil"/>
              <w:bottom w:val="single" w:sz="4" w:space="0" w:color="auto"/>
              <w:right w:val="single" w:sz="4" w:space="0" w:color="auto"/>
            </w:tcBorders>
            <w:shd w:val="clear" w:color="auto" w:fill="auto"/>
            <w:noWrap/>
            <w:vAlign w:val="center"/>
            <w:hideMark/>
          </w:tcPr>
          <w:p w14:paraId="0C79CE69" w14:textId="77777777" w:rsidR="000C0399" w:rsidRPr="00897053" w:rsidRDefault="000C0399" w:rsidP="00113399">
            <w:pPr>
              <w:ind w:firstLine="0"/>
              <w:jc w:val="center"/>
              <w:rPr>
                <w:rFonts w:eastAsia="Times New Roman" w:cs="Times New Roman"/>
                <w:szCs w:val="24"/>
              </w:rPr>
            </w:pPr>
            <w:r w:rsidRPr="00897053">
              <w:rPr>
                <w:rFonts w:eastAsia="Times New Roman" w:cs="Times New Roman"/>
                <w:szCs w:val="24"/>
              </w:rPr>
              <w:t>x</w:t>
            </w:r>
          </w:p>
        </w:tc>
        <w:tc>
          <w:tcPr>
            <w:tcW w:w="1276" w:type="dxa"/>
            <w:tcBorders>
              <w:top w:val="nil"/>
              <w:left w:val="nil"/>
              <w:bottom w:val="single" w:sz="4" w:space="0" w:color="auto"/>
              <w:right w:val="single" w:sz="4" w:space="0" w:color="auto"/>
            </w:tcBorders>
            <w:shd w:val="clear" w:color="auto" w:fill="auto"/>
            <w:noWrap/>
            <w:vAlign w:val="center"/>
          </w:tcPr>
          <w:p w14:paraId="37F04BEA" w14:textId="77777777" w:rsidR="000C0399" w:rsidRPr="000C0399" w:rsidRDefault="00113399" w:rsidP="00113399">
            <w:pPr>
              <w:ind w:left="543" w:right="10" w:hanging="543"/>
              <w:jc w:val="center"/>
              <w:rPr>
                <w:rFonts w:cs="Times New Roman"/>
                <w:color w:val="000000"/>
                <w:szCs w:val="24"/>
              </w:rPr>
            </w:pPr>
            <w:r>
              <w:rPr>
                <w:rFonts w:cs="Times New Roman"/>
                <w:color w:val="000000"/>
                <w:szCs w:val="24"/>
              </w:rPr>
              <w:t>x</w:t>
            </w:r>
          </w:p>
        </w:tc>
        <w:tc>
          <w:tcPr>
            <w:tcW w:w="1185" w:type="dxa"/>
            <w:tcBorders>
              <w:top w:val="nil"/>
              <w:left w:val="nil"/>
              <w:bottom w:val="single" w:sz="4" w:space="0" w:color="auto"/>
              <w:right w:val="single" w:sz="4" w:space="0" w:color="auto"/>
            </w:tcBorders>
            <w:vAlign w:val="center"/>
          </w:tcPr>
          <w:p w14:paraId="189D2B93" w14:textId="77777777" w:rsidR="000C0399" w:rsidRPr="00435C95" w:rsidRDefault="000C0399" w:rsidP="000C0399">
            <w:pPr>
              <w:spacing w:line="240" w:lineRule="auto"/>
              <w:ind w:firstLine="0"/>
              <w:jc w:val="center"/>
              <w:rPr>
                <w:rFonts w:eastAsia="Times New Roman" w:cs="Times New Roman"/>
                <w:szCs w:val="24"/>
              </w:rPr>
            </w:pPr>
            <w:r w:rsidRPr="00435C95">
              <w:rPr>
                <w:rFonts w:eastAsia="Times New Roman" w:cs="Times New Roman"/>
                <w:szCs w:val="24"/>
              </w:rPr>
              <w:t>x</w:t>
            </w:r>
          </w:p>
        </w:tc>
      </w:tr>
      <w:tr w:rsidR="000C0399" w:rsidRPr="00416378" w14:paraId="7DC6B1FC" w14:textId="77777777" w:rsidTr="00113399">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0F5A20BE" w14:textId="77777777" w:rsidR="000C0399" w:rsidRPr="00416378" w:rsidRDefault="000C0399" w:rsidP="000C0399">
            <w:pPr>
              <w:spacing w:line="240" w:lineRule="auto"/>
              <w:ind w:firstLine="0"/>
              <w:jc w:val="center"/>
              <w:rPr>
                <w:rFonts w:eastAsia="Times New Roman" w:cs="Times New Roman"/>
                <w:szCs w:val="24"/>
              </w:rPr>
            </w:pPr>
            <w:r>
              <w:t>Biļešu realizācija IIC “Dzelzceļš un Tvaiks”</w:t>
            </w:r>
          </w:p>
        </w:tc>
        <w:tc>
          <w:tcPr>
            <w:tcW w:w="1559" w:type="dxa"/>
            <w:tcBorders>
              <w:top w:val="nil"/>
              <w:left w:val="nil"/>
              <w:bottom w:val="single" w:sz="4" w:space="0" w:color="auto"/>
              <w:right w:val="single" w:sz="4" w:space="0" w:color="auto"/>
            </w:tcBorders>
            <w:shd w:val="clear" w:color="auto" w:fill="auto"/>
            <w:noWrap/>
            <w:vAlign w:val="center"/>
            <w:hideMark/>
          </w:tcPr>
          <w:p w14:paraId="0FA6C981" w14:textId="77777777" w:rsidR="000C0399" w:rsidRPr="00897053" w:rsidRDefault="000C0399" w:rsidP="00113399">
            <w:pPr>
              <w:ind w:firstLine="0"/>
              <w:jc w:val="center"/>
              <w:rPr>
                <w:rFonts w:eastAsia="Times New Roman" w:cs="Times New Roman"/>
                <w:szCs w:val="24"/>
              </w:rPr>
            </w:pPr>
            <w:r w:rsidRPr="00897053">
              <w:t>8 672</w:t>
            </w:r>
          </w:p>
        </w:tc>
        <w:tc>
          <w:tcPr>
            <w:tcW w:w="1276" w:type="dxa"/>
            <w:tcBorders>
              <w:top w:val="nil"/>
              <w:left w:val="nil"/>
              <w:bottom w:val="single" w:sz="4" w:space="0" w:color="auto"/>
              <w:right w:val="single" w:sz="4" w:space="0" w:color="auto"/>
            </w:tcBorders>
            <w:shd w:val="clear" w:color="auto" w:fill="auto"/>
            <w:noWrap/>
            <w:vAlign w:val="center"/>
          </w:tcPr>
          <w:p w14:paraId="0C8D2159" w14:textId="77777777" w:rsidR="000C0399" w:rsidRPr="000C0399" w:rsidRDefault="000C0399" w:rsidP="00113399">
            <w:pPr>
              <w:ind w:left="543" w:right="10" w:hanging="543"/>
              <w:jc w:val="center"/>
              <w:rPr>
                <w:rFonts w:cs="Times New Roman"/>
                <w:color w:val="000000"/>
                <w:szCs w:val="24"/>
              </w:rPr>
            </w:pPr>
            <w:r w:rsidRPr="000C0399">
              <w:rPr>
                <w:rFonts w:cs="Times New Roman"/>
                <w:color w:val="000000"/>
                <w:szCs w:val="24"/>
              </w:rPr>
              <w:t>5</w:t>
            </w:r>
            <w:r w:rsidR="00090ED1">
              <w:rPr>
                <w:rFonts w:cs="Times New Roman"/>
                <w:color w:val="000000"/>
                <w:szCs w:val="24"/>
              </w:rPr>
              <w:t xml:space="preserve"> </w:t>
            </w:r>
            <w:r w:rsidRPr="000C0399">
              <w:rPr>
                <w:rFonts w:cs="Times New Roman"/>
                <w:color w:val="000000"/>
                <w:szCs w:val="24"/>
              </w:rPr>
              <w:t>293</w:t>
            </w:r>
          </w:p>
        </w:tc>
        <w:tc>
          <w:tcPr>
            <w:tcW w:w="1185" w:type="dxa"/>
            <w:tcBorders>
              <w:top w:val="nil"/>
              <w:left w:val="nil"/>
              <w:bottom w:val="single" w:sz="4" w:space="0" w:color="auto"/>
              <w:right w:val="single" w:sz="4" w:space="0" w:color="auto"/>
            </w:tcBorders>
            <w:vAlign w:val="center"/>
          </w:tcPr>
          <w:p w14:paraId="1D4511C0" w14:textId="77777777" w:rsidR="000C0399" w:rsidRPr="00435C95" w:rsidRDefault="002216B7" w:rsidP="000C0399">
            <w:pPr>
              <w:spacing w:line="240" w:lineRule="auto"/>
              <w:ind w:firstLine="0"/>
              <w:jc w:val="center"/>
              <w:rPr>
                <w:rFonts w:eastAsia="Times New Roman" w:cs="Times New Roman"/>
                <w:szCs w:val="24"/>
              </w:rPr>
            </w:pPr>
            <w:r>
              <w:rPr>
                <w:rFonts w:eastAsia="Times New Roman" w:cs="Times New Roman"/>
                <w:szCs w:val="24"/>
              </w:rPr>
              <w:t>-39</w:t>
            </w:r>
            <w:r w:rsidR="000C0399" w:rsidRPr="00435C95">
              <w:rPr>
                <w:rFonts w:eastAsia="Times New Roman" w:cs="Times New Roman"/>
                <w:szCs w:val="24"/>
              </w:rPr>
              <w:t>%</w:t>
            </w:r>
          </w:p>
        </w:tc>
      </w:tr>
      <w:tr w:rsidR="000C0399" w:rsidRPr="00416378" w14:paraId="71C51387" w14:textId="77777777" w:rsidTr="00113399">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4AA71C70" w14:textId="77777777" w:rsidR="000C0399" w:rsidRDefault="000C0399" w:rsidP="000C0399">
            <w:pPr>
              <w:spacing w:line="240" w:lineRule="auto"/>
              <w:ind w:firstLine="0"/>
              <w:jc w:val="center"/>
            </w:pPr>
            <w:r>
              <w:t>Citi ieņēmumi par maksas pakalpojumiem IIC “Dzelzceļš un Tvaiks”</w:t>
            </w:r>
          </w:p>
          <w:p w14:paraId="07FAD353" w14:textId="77777777" w:rsidR="000C0399" w:rsidRDefault="000C0399" w:rsidP="000C0399">
            <w:pPr>
              <w:spacing w:line="240" w:lineRule="auto"/>
              <w:ind w:firstLine="0"/>
              <w:jc w:val="center"/>
              <w:rPr>
                <w:rFonts w:eastAsia="Times New Roman" w:cs="Times New Roman"/>
                <w:szCs w:val="24"/>
              </w:rPr>
            </w:pPr>
            <w:r>
              <w:t>(suvenīru tirgošana, ekskursijas)</w:t>
            </w:r>
          </w:p>
        </w:tc>
        <w:tc>
          <w:tcPr>
            <w:tcW w:w="1559" w:type="dxa"/>
            <w:tcBorders>
              <w:top w:val="nil"/>
              <w:left w:val="nil"/>
              <w:bottom w:val="single" w:sz="4" w:space="0" w:color="auto"/>
              <w:right w:val="single" w:sz="4" w:space="0" w:color="auto"/>
            </w:tcBorders>
            <w:shd w:val="clear" w:color="auto" w:fill="auto"/>
            <w:noWrap/>
            <w:vAlign w:val="center"/>
          </w:tcPr>
          <w:p w14:paraId="3C89DA70" w14:textId="77777777" w:rsidR="000C0399" w:rsidRPr="00897053" w:rsidRDefault="000C0399" w:rsidP="00113399">
            <w:pPr>
              <w:ind w:firstLine="0"/>
              <w:jc w:val="center"/>
              <w:rPr>
                <w:rFonts w:eastAsia="Times New Roman" w:cs="Times New Roman"/>
                <w:szCs w:val="24"/>
              </w:rPr>
            </w:pPr>
            <w:r w:rsidRPr="00897053">
              <w:t>7 260</w:t>
            </w:r>
          </w:p>
        </w:tc>
        <w:tc>
          <w:tcPr>
            <w:tcW w:w="1276" w:type="dxa"/>
            <w:tcBorders>
              <w:top w:val="nil"/>
              <w:left w:val="nil"/>
              <w:bottom w:val="single" w:sz="4" w:space="0" w:color="auto"/>
              <w:right w:val="single" w:sz="4" w:space="0" w:color="auto"/>
            </w:tcBorders>
            <w:shd w:val="clear" w:color="auto" w:fill="auto"/>
            <w:noWrap/>
            <w:vAlign w:val="center"/>
          </w:tcPr>
          <w:p w14:paraId="0F8DD8E0" w14:textId="77777777" w:rsidR="000C0399" w:rsidRPr="000C0399" w:rsidRDefault="000C0399" w:rsidP="00113399">
            <w:pPr>
              <w:ind w:left="543" w:right="10" w:hanging="543"/>
              <w:jc w:val="center"/>
              <w:rPr>
                <w:rFonts w:cs="Times New Roman"/>
                <w:color w:val="000000"/>
                <w:szCs w:val="24"/>
              </w:rPr>
            </w:pPr>
            <w:r w:rsidRPr="000C0399">
              <w:rPr>
                <w:rFonts w:cs="Times New Roman"/>
                <w:color w:val="000000"/>
                <w:szCs w:val="24"/>
              </w:rPr>
              <w:t>7</w:t>
            </w:r>
            <w:r w:rsidR="00090ED1">
              <w:rPr>
                <w:rFonts w:cs="Times New Roman"/>
                <w:color w:val="000000"/>
                <w:szCs w:val="24"/>
              </w:rPr>
              <w:t xml:space="preserve"> </w:t>
            </w:r>
            <w:r w:rsidRPr="000C0399">
              <w:rPr>
                <w:rFonts w:cs="Times New Roman"/>
                <w:color w:val="000000"/>
                <w:szCs w:val="24"/>
              </w:rPr>
              <w:t>245</w:t>
            </w:r>
          </w:p>
        </w:tc>
        <w:tc>
          <w:tcPr>
            <w:tcW w:w="1185" w:type="dxa"/>
            <w:tcBorders>
              <w:top w:val="nil"/>
              <w:left w:val="nil"/>
              <w:bottom w:val="single" w:sz="4" w:space="0" w:color="auto"/>
              <w:right w:val="single" w:sz="4" w:space="0" w:color="auto"/>
            </w:tcBorders>
            <w:vAlign w:val="center"/>
          </w:tcPr>
          <w:p w14:paraId="4FC5C937" w14:textId="77777777" w:rsidR="000C0399" w:rsidRPr="00435C95" w:rsidRDefault="002216B7" w:rsidP="000C0399">
            <w:pPr>
              <w:spacing w:line="240" w:lineRule="auto"/>
              <w:ind w:firstLine="0"/>
              <w:jc w:val="center"/>
              <w:rPr>
                <w:rFonts w:eastAsia="Times New Roman" w:cs="Times New Roman"/>
                <w:szCs w:val="24"/>
              </w:rPr>
            </w:pPr>
            <w:r>
              <w:rPr>
                <w:rFonts w:eastAsia="Times New Roman" w:cs="Times New Roman"/>
                <w:szCs w:val="24"/>
              </w:rPr>
              <w:t>-0.2</w:t>
            </w:r>
            <w:r w:rsidR="000C0399" w:rsidRPr="00435C95">
              <w:rPr>
                <w:rFonts w:eastAsia="Times New Roman" w:cs="Times New Roman"/>
                <w:szCs w:val="24"/>
              </w:rPr>
              <w:t>%</w:t>
            </w:r>
          </w:p>
        </w:tc>
      </w:tr>
      <w:tr w:rsidR="000C0399" w:rsidRPr="00416378" w14:paraId="4FCE136D" w14:textId="77777777" w:rsidTr="00113399">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308B0600" w14:textId="11531832" w:rsidR="000C0399" w:rsidRDefault="000C0399" w:rsidP="000C0399">
            <w:pPr>
              <w:spacing w:line="240" w:lineRule="auto"/>
              <w:ind w:firstLine="0"/>
              <w:jc w:val="center"/>
            </w:pPr>
            <w:r w:rsidRPr="000C0399">
              <w:t>Biļešu realizācija Stāmerienas pil</w:t>
            </w:r>
            <w:r w:rsidR="00C14170">
              <w:t>ī</w:t>
            </w:r>
          </w:p>
        </w:tc>
        <w:tc>
          <w:tcPr>
            <w:tcW w:w="1559" w:type="dxa"/>
            <w:tcBorders>
              <w:top w:val="nil"/>
              <w:left w:val="nil"/>
              <w:bottom w:val="single" w:sz="4" w:space="0" w:color="auto"/>
              <w:right w:val="single" w:sz="4" w:space="0" w:color="auto"/>
            </w:tcBorders>
            <w:shd w:val="clear" w:color="auto" w:fill="auto"/>
            <w:noWrap/>
            <w:vAlign w:val="center"/>
          </w:tcPr>
          <w:p w14:paraId="6071ED76" w14:textId="77777777" w:rsidR="000C0399" w:rsidRPr="00897053" w:rsidRDefault="000C0399" w:rsidP="00113399">
            <w:pPr>
              <w:ind w:firstLine="0"/>
              <w:jc w:val="center"/>
            </w:pPr>
            <w:r>
              <w:t>2 022</w:t>
            </w:r>
          </w:p>
        </w:tc>
        <w:tc>
          <w:tcPr>
            <w:tcW w:w="1276" w:type="dxa"/>
            <w:tcBorders>
              <w:top w:val="nil"/>
              <w:left w:val="nil"/>
              <w:bottom w:val="single" w:sz="4" w:space="0" w:color="auto"/>
              <w:right w:val="single" w:sz="4" w:space="0" w:color="auto"/>
            </w:tcBorders>
            <w:shd w:val="clear" w:color="auto" w:fill="auto"/>
            <w:noWrap/>
            <w:vAlign w:val="center"/>
          </w:tcPr>
          <w:p w14:paraId="0DAFC24E" w14:textId="77777777" w:rsidR="000C0399" w:rsidRPr="00090ED1" w:rsidRDefault="000C0399" w:rsidP="00113399">
            <w:pPr>
              <w:ind w:left="543" w:right="10" w:hanging="543"/>
              <w:jc w:val="center"/>
              <w:rPr>
                <w:rFonts w:cs="Times New Roman"/>
                <w:szCs w:val="24"/>
              </w:rPr>
            </w:pPr>
            <w:r w:rsidRPr="00090ED1">
              <w:rPr>
                <w:rFonts w:cs="Times New Roman"/>
                <w:szCs w:val="24"/>
              </w:rPr>
              <w:t>12</w:t>
            </w:r>
            <w:r w:rsidR="00090ED1" w:rsidRPr="00090ED1">
              <w:rPr>
                <w:rFonts w:cs="Times New Roman"/>
                <w:szCs w:val="24"/>
              </w:rPr>
              <w:t xml:space="preserve"> </w:t>
            </w:r>
            <w:r w:rsidRPr="00090ED1">
              <w:rPr>
                <w:rFonts w:cs="Times New Roman"/>
                <w:szCs w:val="24"/>
              </w:rPr>
              <w:t>040</w:t>
            </w:r>
          </w:p>
        </w:tc>
        <w:tc>
          <w:tcPr>
            <w:tcW w:w="1185" w:type="dxa"/>
            <w:tcBorders>
              <w:top w:val="nil"/>
              <w:left w:val="nil"/>
              <w:bottom w:val="single" w:sz="4" w:space="0" w:color="auto"/>
              <w:right w:val="single" w:sz="4" w:space="0" w:color="auto"/>
            </w:tcBorders>
            <w:vAlign w:val="center"/>
          </w:tcPr>
          <w:p w14:paraId="2ABDD62C" w14:textId="77777777" w:rsidR="000C0399" w:rsidRPr="00435C95" w:rsidRDefault="002216B7" w:rsidP="000C0399">
            <w:pPr>
              <w:spacing w:line="240" w:lineRule="auto"/>
              <w:ind w:firstLine="0"/>
              <w:jc w:val="center"/>
              <w:rPr>
                <w:rFonts w:eastAsia="Times New Roman" w:cs="Times New Roman"/>
                <w:szCs w:val="24"/>
              </w:rPr>
            </w:pPr>
            <w:r>
              <w:rPr>
                <w:rFonts w:eastAsia="Times New Roman" w:cs="Times New Roman"/>
                <w:szCs w:val="24"/>
              </w:rPr>
              <w:t>+495%</w:t>
            </w:r>
          </w:p>
        </w:tc>
      </w:tr>
      <w:tr w:rsidR="000C0399" w:rsidRPr="00416378" w14:paraId="0F6221CF" w14:textId="77777777" w:rsidTr="00113399">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2FCC1457" w14:textId="4B7AACF7" w:rsidR="000C0399" w:rsidRDefault="000C0399" w:rsidP="000C0399">
            <w:pPr>
              <w:spacing w:line="240" w:lineRule="auto"/>
              <w:ind w:firstLine="0"/>
              <w:jc w:val="center"/>
            </w:pPr>
            <w:r w:rsidRPr="000C0399">
              <w:t>Citi ieņēmumi par maksas pakalpojumiem Stāmerienas pil</w:t>
            </w:r>
            <w:r w:rsidR="00C14170">
              <w:t>ī</w:t>
            </w:r>
            <w:r w:rsidRPr="000C0399">
              <w:t xml:space="preserve"> (suvenīru tirgošana, ekskursijas)</w:t>
            </w:r>
          </w:p>
        </w:tc>
        <w:tc>
          <w:tcPr>
            <w:tcW w:w="1559" w:type="dxa"/>
            <w:tcBorders>
              <w:top w:val="nil"/>
              <w:left w:val="nil"/>
              <w:bottom w:val="single" w:sz="4" w:space="0" w:color="auto"/>
              <w:right w:val="single" w:sz="4" w:space="0" w:color="auto"/>
            </w:tcBorders>
            <w:shd w:val="clear" w:color="auto" w:fill="auto"/>
            <w:noWrap/>
            <w:vAlign w:val="center"/>
          </w:tcPr>
          <w:p w14:paraId="43351BFB" w14:textId="77777777" w:rsidR="000C0399" w:rsidRPr="00897053" w:rsidRDefault="00104CAC" w:rsidP="00113399">
            <w:pPr>
              <w:ind w:firstLine="0"/>
              <w:jc w:val="center"/>
            </w:pPr>
            <w:r>
              <w:t>0</w:t>
            </w:r>
          </w:p>
        </w:tc>
        <w:tc>
          <w:tcPr>
            <w:tcW w:w="1276" w:type="dxa"/>
            <w:tcBorders>
              <w:top w:val="nil"/>
              <w:left w:val="nil"/>
              <w:bottom w:val="single" w:sz="4" w:space="0" w:color="auto"/>
              <w:right w:val="single" w:sz="4" w:space="0" w:color="auto"/>
            </w:tcBorders>
            <w:shd w:val="clear" w:color="auto" w:fill="auto"/>
            <w:noWrap/>
            <w:vAlign w:val="center"/>
          </w:tcPr>
          <w:p w14:paraId="677F45DF" w14:textId="77777777" w:rsidR="000C0399" w:rsidRPr="00090ED1" w:rsidRDefault="000C0399" w:rsidP="00113399">
            <w:pPr>
              <w:ind w:left="543" w:right="10" w:hanging="543"/>
              <w:jc w:val="center"/>
              <w:rPr>
                <w:rFonts w:cs="Times New Roman"/>
                <w:szCs w:val="24"/>
              </w:rPr>
            </w:pPr>
            <w:r w:rsidRPr="00090ED1">
              <w:rPr>
                <w:rFonts w:cs="Times New Roman"/>
                <w:szCs w:val="24"/>
              </w:rPr>
              <w:t>25</w:t>
            </w:r>
            <w:r w:rsidR="00090ED1" w:rsidRPr="00090ED1">
              <w:rPr>
                <w:rFonts w:cs="Times New Roman"/>
                <w:szCs w:val="24"/>
              </w:rPr>
              <w:t xml:space="preserve"> </w:t>
            </w:r>
            <w:r w:rsidRPr="00090ED1">
              <w:rPr>
                <w:rFonts w:cs="Times New Roman"/>
                <w:szCs w:val="24"/>
              </w:rPr>
              <w:t>102</w:t>
            </w:r>
          </w:p>
        </w:tc>
        <w:tc>
          <w:tcPr>
            <w:tcW w:w="1185" w:type="dxa"/>
            <w:tcBorders>
              <w:top w:val="nil"/>
              <w:left w:val="nil"/>
              <w:bottom w:val="single" w:sz="4" w:space="0" w:color="auto"/>
              <w:right w:val="single" w:sz="4" w:space="0" w:color="auto"/>
            </w:tcBorders>
            <w:vAlign w:val="center"/>
          </w:tcPr>
          <w:p w14:paraId="18A8661D" w14:textId="77777777" w:rsidR="000C0399" w:rsidRPr="00435C95" w:rsidRDefault="00FE0BDE" w:rsidP="000C0399">
            <w:pPr>
              <w:spacing w:line="240" w:lineRule="auto"/>
              <w:ind w:firstLine="0"/>
              <w:jc w:val="center"/>
              <w:rPr>
                <w:rFonts w:eastAsia="Times New Roman" w:cs="Times New Roman"/>
                <w:szCs w:val="24"/>
              </w:rPr>
            </w:pPr>
            <w:r w:rsidRPr="00FC6DEA">
              <w:rPr>
                <w:rFonts w:eastAsia="Times New Roman" w:cs="Times New Roman"/>
                <w:szCs w:val="24"/>
              </w:rPr>
              <w:t>x</w:t>
            </w:r>
          </w:p>
        </w:tc>
      </w:tr>
      <w:tr w:rsidR="000C0399" w:rsidRPr="00416378" w14:paraId="00DD6C0E" w14:textId="77777777" w:rsidTr="00113399">
        <w:trPr>
          <w:trHeight w:val="315"/>
          <w:jc w:val="center"/>
        </w:trPr>
        <w:tc>
          <w:tcPr>
            <w:tcW w:w="5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7A950" w14:textId="0CC2578C" w:rsidR="000C0399" w:rsidRPr="00416378" w:rsidRDefault="000C0399" w:rsidP="000C0399">
            <w:pPr>
              <w:spacing w:line="240" w:lineRule="auto"/>
              <w:ind w:firstLine="0"/>
              <w:jc w:val="center"/>
              <w:rPr>
                <w:rFonts w:eastAsia="Times New Roman" w:cs="Times New Roman"/>
                <w:szCs w:val="24"/>
              </w:rPr>
            </w:pPr>
            <w:r w:rsidRPr="00416378">
              <w:rPr>
                <w:rFonts w:eastAsia="Times New Roman" w:cs="Times New Roman"/>
                <w:szCs w:val="24"/>
              </w:rPr>
              <w:t>Pārējie maksas pakalpojumi</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AE734DC" w14:textId="77777777" w:rsidR="000C0399" w:rsidRPr="002231E3" w:rsidRDefault="000C0399" w:rsidP="00113399">
            <w:pPr>
              <w:ind w:firstLine="0"/>
              <w:jc w:val="center"/>
              <w:rPr>
                <w:rFonts w:eastAsia="Times New Roman" w:cs="Times New Roman"/>
                <w:szCs w:val="24"/>
              </w:rPr>
            </w:pPr>
            <w:r>
              <w:rPr>
                <w:rFonts w:eastAsia="Times New Roman" w:cs="Times New Roman"/>
                <w:szCs w:val="24"/>
              </w:rPr>
              <w:t>952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2E3AABF" w14:textId="77777777" w:rsidR="000C0399" w:rsidRPr="000C0399" w:rsidRDefault="000C0399" w:rsidP="00113399">
            <w:pPr>
              <w:ind w:left="543" w:right="10" w:hanging="543"/>
              <w:jc w:val="center"/>
              <w:rPr>
                <w:rFonts w:cs="Times New Roman"/>
                <w:color w:val="000000"/>
                <w:szCs w:val="24"/>
              </w:rPr>
            </w:pPr>
            <w:r w:rsidRPr="000C0399">
              <w:rPr>
                <w:rFonts w:cs="Times New Roman"/>
                <w:color w:val="000000"/>
                <w:szCs w:val="24"/>
              </w:rPr>
              <w:t>836</w:t>
            </w:r>
          </w:p>
        </w:tc>
        <w:tc>
          <w:tcPr>
            <w:tcW w:w="1185" w:type="dxa"/>
            <w:tcBorders>
              <w:top w:val="single" w:sz="4" w:space="0" w:color="auto"/>
              <w:left w:val="nil"/>
              <w:bottom w:val="single" w:sz="4" w:space="0" w:color="auto"/>
              <w:right w:val="single" w:sz="4" w:space="0" w:color="auto"/>
            </w:tcBorders>
            <w:vAlign w:val="center"/>
          </w:tcPr>
          <w:p w14:paraId="631A3E85" w14:textId="77777777" w:rsidR="000C0399" w:rsidRPr="002231E3" w:rsidRDefault="002216B7" w:rsidP="000C0399">
            <w:pPr>
              <w:spacing w:line="240" w:lineRule="auto"/>
              <w:ind w:firstLine="0"/>
              <w:jc w:val="center"/>
              <w:rPr>
                <w:rFonts w:eastAsia="Times New Roman" w:cs="Times New Roman"/>
                <w:szCs w:val="24"/>
              </w:rPr>
            </w:pPr>
            <w:r>
              <w:rPr>
                <w:rFonts w:eastAsia="Times New Roman" w:cs="Times New Roman"/>
                <w:szCs w:val="24"/>
              </w:rPr>
              <w:t>-12</w:t>
            </w:r>
            <w:r w:rsidR="000C0399">
              <w:rPr>
                <w:rFonts w:eastAsia="Times New Roman" w:cs="Times New Roman"/>
                <w:szCs w:val="24"/>
              </w:rPr>
              <w:t>%</w:t>
            </w:r>
          </w:p>
        </w:tc>
      </w:tr>
    </w:tbl>
    <w:p w14:paraId="4987129A" w14:textId="77777777" w:rsidR="00901126" w:rsidRDefault="00901126" w:rsidP="00CF7FE6">
      <w:pPr>
        <w:pStyle w:val="Pamats"/>
        <w:jc w:val="right"/>
      </w:pPr>
      <w:r>
        <w:t>Avots: Pašvaldības aģentūra</w:t>
      </w:r>
    </w:p>
    <w:p w14:paraId="5DE17CA8" w14:textId="77777777" w:rsidR="000B1A16" w:rsidRDefault="000B1A16" w:rsidP="00CF7FE6">
      <w:pPr>
        <w:pStyle w:val="Pamats"/>
        <w:jc w:val="right"/>
      </w:pPr>
    </w:p>
    <w:p w14:paraId="2E780EC0" w14:textId="4A0364C3" w:rsidR="000B1A16" w:rsidRDefault="00AB4882" w:rsidP="00CF7FE6">
      <w:pPr>
        <w:pStyle w:val="Pamats"/>
      </w:pPr>
      <w:r>
        <w:t>2020.gadā lielāko ieņēmumu pieaugumu radīja biļešu realizācija un citi ieņēmumi no maksas pakalpojumiem struktūrvienībā “Stāmerienas pils”. Šeit jāatzīmē, ka 2019.gadā Stāmerienas pils apmeklētā</w:t>
      </w:r>
      <w:r w:rsidR="00352799">
        <w:t xml:space="preserve">jiem bija pieejama no 30.novembra, līdz ar to gūtie ieņēmumi par 2019.gadu bija par 32 dienām. 2020.gada ieņēmumu kritumu lielākoties ietekmēja Covid-19 pandēmija, kas atsaucās uz sekojošiem plānotajiem ieņēmumiem – </w:t>
      </w:r>
    </w:p>
    <w:p w14:paraId="4EDAADCC" w14:textId="20044D70" w:rsidR="00352799" w:rsidRDefault="00352799" w:rsidP="00352799">
      <w:pPr>
        <w:pStyle w:val="Pamats"/>
      </w:pPr>
      <w:r>
        <w:t xml:space="preserve">1. Grupu ekskursijas (ieņēmumu kritums -91%) - 2020.gadā ceļotāju paradumi mainījās no </w:t>
      </w:r>
      <w:r w:rsidR="007E672F">
        <w:t>tū</w:t>
      </w:r>
      <w:r w:rsidR="00EC13F3">
        <w:t xml:space="preserve">roperatoru </w:t>
      </w:r>
      <w:r>
        <w:t xml:space="preserve">organizētām </w:t>
      </w:r>
      <w:r w:rsidR="00EC13F3">
        <w:t>ārvalstu un</w:t>
      </w:r>
      <w:r>
        <w:t xml:space="preserve"> Latvijas </w:t>
      </w:r>
      <w:r w:rsidR="00EC13F3">
        <w:t>tūristu</w:t>
      </w:r>
      <w:r>
        <w:t xml:space="preserve"> grupām</w:t>
      </w:r>
      <w:r w:rsidR="00EC13F3" w:rsidRPr="00EC13F3">
        <w:t xml:space="preserve"> </w:t>
      </w:r>
      <w:r w:rsidR="00EC13F3">
        <w:t xml:space="preserve">līdz 50 cilvēkiem, kas pārvietojas ar organizētiem autobusiem, </w:t>
      </w:r>
      <w:r>
        <w:t xml:space="preserve"> uz ģimenēm, nelielām radinieku, draugu grupām, kas pārvietojas ar personīgo automašīnu.</w:t>
      </w:r>
    </w:p>
    <w:p w14:paraId="364A40FA" w14:textId="390F6E39" w:rsidR="007E672F" w:rsidRDefault="007E672F" w:rsidP="00352799">
      <w:pPr>
        <w:pStyle w:val="Pamats"/>
      </w:pPr>
      <w:r>
        <w:t xml:space="preserve">2. Suvenīru tirdzniecība (ieņēmumu kritums -71%) </w:t>
      </w:r>
      <w:r w:rsidR="00E977AA">
        <w:t>–</w:t>
      </w:r>
      <w:r>
        <w:t xml:space="preserve"> </w:t>
      </w:r>
      <w:r w:rsidR="00E977AA">
        <w:t>ieņēmumu kritums attiecas uz Aģentūrā (Ābeļu ielā 2) pārdotajiem suvenīriem, kas izskaidrojams ar to, ka Gulbenes novada pašvaldības ēka bija slēgta apmeklētājiem gandrīz piecus mēnešus</w:t>
      </w:r>
      <w:r w:rsidR="00896448">
        <w:t xml:space="preserve"> – no 13.marta līdz 9.jūnijam, no 29.jūlija līdz 13.augustam un no 7.decembra līdz 31.decembrim</w:t>
      </w:r>
      <w:r w:rsidR="00E977AA">
        <w:t xml:space="preserve">. Kopējie ieņēmumi no </w:t>
      </w:r>
      <w:r w:rsidR="00E977AA">
        <w:lastRenderedPageBreak/>
        <w:t xml:space="preserve">suvenīru tirdzniecības </w:t>
      </w:r>
      <w:r w:rsidR="00960B40">
        <w:t xml:space="preserve">gan Aģentūrā, gan abās struktūrvienībās </w:t>
      </w:r>
      <w:r w:rsidR="00E977AA">
        <w:t xml:space="preserve">sasniedza </w:t>
      </w:r>
      <w:r w:rsidR="00960B40">
        <w:t>7 441 EUR 2020.gad</w:t>
      </w:r>
      <w:r w:rsidR="00C14170">
        <w:t>ā</w:t>
      </w:r>
      <w:r w:rsidR="00960B40">
        <w:t>, savukārt – 4 016 EUR 2019.gadā, kas ir par 85% vairāk</w:t>
      </w:r>
      <w:r w:rsidR="00C14170">
        <w:t>,</w:t>
      </w:r>
      <w:r w:rsidR="00960B40">
        <w:t xml:space="preserve"> salīdzinot 2020.gadu ar 2019.gadu.</w:t>
      </w:r>
    </w:p>
    <w:p w14:paraId="59AB96CD" w14:textId="77777777" w:rsidR="004A7B57" w:rsidRDefault="004A7B57" w:rsidP="00352799">
      <w:pPr>
        <w:pStyle w:val="Pamats"/>
      </w:pPr>
      <w:r>
        <w:t>3. Ieņēmumi no pārdotajām “Biļešu paradīzes” biļetēm (ieņēmumu kritums -84%)</w:t>
      </w:r>
      <w:r w:rsidR="00A21A84">
        <w:t xml:space="preserve"> – 2020.gadā Covid-19 pandēmijas ietekmē pasākumi tika atcelti, pārcelti uz nenoteiktu laiku vai netika organizēti vispār, kas izskaidro ieņēmumu kritumu.</w:t>
      </w:r>
    </w:p>
    <w:p w14:paraId="26C52A77" w14:textId="77777777" w:rsidR="00A21A84" w:rsidRDefault="00A21A84" w:rsidP="008B5CFD">
      <w:pPr>
        <w:pStyle w:val="Pamats"/>
      </w:pPr>
      <w:r>
        <w:t xml:space="preserve">4. </w:t>
      </w:r>
      <w:r w:rsidR="00E01217">
        <w:t>Biļešu realizācija IIC “Dzelzceļš un Tvaiks” (ieņēmumu kritums -39%) – 2020.gadā IIC “Dzelzceļš un Tvaiks” bija slēgts no 13.marta līdz 18.maijam, kā arī Covid-19 pandēmijas izplatīšanās 2020.gada rudenī</w:t>
      </w:r>
      <w:r w:rsidR="00A012CE">
        <w:t xml:space="preserve"> </w:t>
      </w:r>
      <w:r w:rsidR="00E01217">
        <w:t xml:space="preserve">būtiski ietekmēja skolēnu mērķauditorijas uzņemšanas </w:t>
      </w:r>
      <w:r w:rsidR="00A012CE">
        <w:t>neiespējamību</w:t>
      </w:r>
      <w:r w:rsidR="00E01217">
        <w:t>.</w:t>
      </w:r>
    </w:p>
    <w:p w14:paraId="74FAD199" w14:textId="77777777" w:rsidR="00FC49EE" w:rsidRDefault="00FC49EE" w:rsidP="008B5CFD">
      <w:pPr>
        <w:pStyle w:val="Pamats"/>
        <w:jc w:val="right"/>
      </w:pPr>
    </w:p>
    <w:p w14:paraId="5547C787" w14:textId="77777777" w:rsidR="00901126" w:rsidRPr="00D42610" w:rsidRDefault="00901126" w:rsidP="008B5CFD">
      <w:pPr>
        <w:pStyle w:val="Virsraksts2"/>
      </w:pPr>
      <w:bookmarkStart w:id="58" w:name="_Toc514336060"/>
      <w:bookmarkStart w:id="59" w:name="_Toc516052847"/>
      <w:bookmarkStart w:id="60" w:name="_Toc10704921"/>
      <w:bookmarkStart w:id="61" w:name="_Toc11404911"/>
      <w:bookmarkStart w:id="62" w:name="_Toc74773439"/>
      <w:r w:rsidRPr="00D42610">
        <w:t>Izdevumi</w:t>
      </w:r>
      <w:bookmarkEnd w:id="58"/>
      <w:bookmarkEnd w:id="59"/>
      <w:bookmarkEnd w:id="60"/>
      <w:bookmarkEnd w:id="61"/>
      <w:bookmarkEnd w:id="62"/>
    </w:p>
    <w:p w14:paraId="3DBE6414" w14:textId="77777777" w:rsidR="00901126" w:rsidRPr="00C21BD2" w:rsidRDefault="00901126" w:rsidP="008B5CFD">
      <w:pPr>
        <w:pStyle w:val="Pamats"/>
      </w:pPr>
    </w:p>
    <w:p w14:paraId="4C122B88" w14:textId="6F0D3710" w:rsidR="00FC49EE" w:rsidRDefault="00CE382A" w:rsidP="008B5CFD">
      <w:pPr>
        <w:pStyle w:val="Pamats"/>
      </w:pPr>
      <w:r>
        <w:t>2020</w:t>
      </w:r>
      <w:r w:rsidR="00901126" w:rsidRPr="00A6124F">
        <w:t xml:space="preserve">.gadā Aģentūras izdevumi kopā sastāda </w:t>
      </w:r>
      <w:r w:rsidR="00257218">
        <w:t>224 277</w:t>
      </w:r>
      <w:r w:rsidR="00901126" w:rsidRPr="00A6124F">
        <w:t xml:space="preserve">  EUR. Salīdzinot ar iepriekšējo pārskata periodu</w:t>
      </w:r>
      <w:r w:rsidR="00224D5D">
        <w:t>, tie</w:t>
      </w:r>
      <w:r w:rsidR="00901126" w:rsidRPr="00A6124F">
        <w:t xml:space="preserve"> </w:t>
      </w:r>
      <w:r w:rsidR="00257218">
        <w:t>palielinājušies</w:t>
      </w:r>
      <w:r w:rsidR="00D933D9">
        <w:t xml:space="preserve"> par 13 929 EUR jeb 7</w:t>
      </w:r>
      <w:r w:rsidR="00901126" w:rsidRPr="00A6124F">
        <w:t xml:space="preserve"> %  </w:t>
      </w:r>
      <w:r w:rsidR="00901126" w:rsidRPr="00062075">
        <w:t>(</w:t>
      </w:r>
      <w:r w:rsidR="00AE7F1E">
        <w:t>s</w:t>
      </w:r>
      <w:r w:rsidR="00901126" w:rsidRPr="00062075">
        <w:t xml:space="preserve">k. </w:t>
      </w:r>
      <w:r w:rsidR="004E06D5">
        <w:t>2</w:t>
      </w:r>
      <w:r w:rsidR="00257218">
        <w:t>.tabulu</w:t>
      </w:r>
      <w:r w:rsidR="00901126" w:rsidRPr="00062075">
        <w:t>)</w:t>
      </w:r>
      <w:r w:rsidR="00AE7F1E">
        <w:t>.</w:t>
      </w:r>
    </w:p>
    <w:p w14:paraId="701CD932" w14:textId="77777777" w:rsidR="00EC779E" w:rsidRDefault="00EC779E" w:rsidP="00A70CDE">
      <w:pPr>
        <w:pStyle w:val="Parakstszemobjekta"/>
        <w:spacing w:after="0"/>
        <w:ind w:firstLine="0"/>
        <w:rPr>
          <w:b w:val="0"/>
          <w:color w:val="auto"/>
          <w:sz w:val="24"/>
        </w:rPr>
      </w:pPr>
    </w:p>
    <w:p w14:paraId="1DC5365F" w14:textId="77777777" w:rsidR="00901126" w:rsidRDefault="004E06D5" w:rsidP="00901126">
      <w:pPr>
        <w:pStyle w:val="Parakstszemobjekta"/>
        <w:spacing w:after="0"/>
        <w:jc w:val="right"/>
        <w:rPr>
          <w:b w:val="0"/>
          <w:color w:val="auto"/>
          <w:sz w:val="24"/>
        </w:rPr>
      </w:pPr>
      <w:r>
        <w:rPr>
          <w:b w:val="0"/>
          <w:color w:val="auto"/>
          <w:sz w:val="24"/>
        </w:rPr>
        <w:t>2</w:t>
      </w:r>
      <w:r w:rsidR="00A70CDE">
        <w:rPr>
          <w:b w:val="0"/>
          <w:color w:val="auto"/>
          <w:sz w:val="24"/>
        </w:rPr>
        <w:t>. tabula</w:t>
      </w:r>
    </w:p>
    <w:p w14:paraId="31C3A0DF" w14:textId="77777777" w:rsidR="00A70CDE" w:rsidRDefault="00A70CDE" w:rsidP="00A73A3D">
      <w:pPr>
        <w:ind w:firstLine="0"/>
        <w:jc w:val="center"/>
        <w:rPr>
          <w:szCs w:val="24"/>
        </w:rPr>
      </w:pPr>
      <w:r>
        <w:t xml:space="preserve">Aģentūras izdevumi </w:t>
      </w:r>
      <w:r w:rsidRPr="00DE041C">
        <w:rPr>
          <w:u w:val="single"/>
        </w:rPr>
        <w:t>kopā</w:t>
      </w:r>
      <w:r w:rsidR="008A737F">
        <w:t xml:space="preserve"> 2019.gada un 2020</w:t>
      </w:r>
      <w:r>
        <w:t>.gada izpilde</w:t>
      </w:r>
      <w:r w:rsidRPr="00342D8D">
        <w:rPr>
          <w:szCs w:val="24"/>
        </w:rPr>
        <w:t xml:space="preserve"> (</w:t>
      </w:r>
      <w:r w:rsidRPr="00342D8D">
        <w:rPr>
          <w:i/>
          <w:szCs w:val="24"/>
        </w:rPr>
        <w:t>euro</w:t>
      </w:r>
      <w:r w:rsidRPr="00342D8D">
        <w:rPr>
          <w:szCs w:val="24"/>
        </w:rPr>
        <w:t>)</w:t>
      </w:r>
    </w:p>
    <w:tbl>
      <w:tblPr>
        <w:tblStyle w:val="Reatabula"/>
        <w:tblW w:w="0" w:type="auto"/>
        <w:jc w:val="center"/>
        <w:tblLook w:val="04A0" w:firstRow="1" w:lastRow="0" w:firstColumn="1" w:lastColumn="0" w:noHBand="0" w:noVBand="1"/>
      </w:tblPr>
      <w:tblGrid>
        <w:gridCol w:w="1536"/>
        <w:gridCol w:w="2271"/>
        <w:gridCol w:w="1460"/>
        <w:gridCol w:w="1460"/>
        <w:gridCol w:w="1623"/>
      </w:tblGrid>
      <w:tr w:rsidR="003B2422" w14:paraId="0F4C10A7" w14:textId="77777777" w:rsidTr="00663795">
        <w:trPr>
          <w:jc w:val="center"/>
        </w:trPr>
        <w:tc>
          <w:tcPr>
            <w:tcW w:w="1536" w:type="dxa"/>
            <w:vMerge w:val="restart"/>
            <w:vAlign w:val="center"/>
          </w:tcPr>
          <w:p w14:paraId="38FF53FE" w14:textId="77777777" w:rsidR="003B2422" w:rsidRPr="00C21BD2" w:rsidRDefault="003B2422" w:rsidP="00A70CDE">
            <w:pPr>
              <w:ind w:firstLine="0"/>
              <w:jc w:val="center"/>
              <w:rPr>
                <w:rFonts w:eastAsia="Times New Roman" w:cs="Times New Roman"/>
                <w:szCs w:val="24"/>
              </w:rPr>
            </w:pPr>
            <w:r w:rsidRPr="00C21BD2">
              <w:rPr>
                <w:rFonts w:eastAsia="Times New Roman" w:cs="Times New Roman"/>
                <w:szCs w:val="24"/>
              </w:rPr>
              <w:t>Klasifikācijas kods</w:t>
            </w:r>
          </w:p>
        </w:tc>
        <w:tc>
          <w:tcPr>
            <w:tcW w:w="2271" w:type="dxa"/>
            <w:vMerge w:val="restart"/>
            <w:vAlign w:val="center"/>
          </w:tcPr>
          <w:p w14:paraId="36460DF7" w14:textId="77777777" w:rsidR="003B2422" w:rsidRPr="00C21BD2" w:rsidRDefault="003B2422" w:rsidP="00A70CDE">
            <w:pPr>
              <w:ind w:firstLine="0"/>
              <w:jc w:val="center"/>
              <w:rPr>
                <w:rFonts w:eastAsia="Times New Roman" w:cs="Times New Roman"/>
                <w:szCs w:val="24"/>
              </w:rPr>
            </w:pPr>
            <w:r w:rsidRPr="00C21BD2">
              <w:rPr>
                <w:rFonts w:eastAsia="Times New Roman" w:cs="Times New Roman"/>
                <w:szCs w:val="24"/>
              </w:rPr>
              <w:t>Posteņa nosaukums</w:t>
            </w:r>
          </w:p>
        </w:tc>
        <w:tc>
          <w:tcPr>
            <w:tcW w:w="2920" w:type="dxa"/>
            <w:gridSpan w:val="2"/>
            <w:vAlign w:val="center"/>
          </w:tcPr>
          <w:p w14:paraId="38929CA4" w14:textId="77777777" w:rsidR="003B2422" w:rsidRDefault="003B2422" w:rsidP="00A70CDE">
            <w:pPr>
              <w:ind w:firstLine="0"/>
              <w:jc w:val="center"/>
            </w:pPr>
            <w:r w:rsidRPr="00C21BD2">
              <w:rPr>
                <w:rFonts w:eastAsia="Times New Roman" w:cs="Times New Roman"/>
                <w:szCs w:val="24"/>
              </w:rPr>
              <w:t>Budžeta izpilde</w:t>
            </w:r>
          </w:p>
        </w:tc>
        <w:tc>
          <w:tcPr>
            <w:tcW w:w="1623" w:type="dxa"/>
            <w:vMerge w:val="restart"/>
            <w:vAlign w:val="center"/>
          </w:tcPr>
          <w:p w14:paraId="6B90063C" w14:textId="77777777" w:rsidR="003B2422" w:rsidRPr="00C21BD2" w:rsidRDefault="003B2422" w:rsidP="003B2422">
            <w:pPr>
              <w:ind w:firstLine="0"/>
              <w:jc w:val="center"/>
              <w:rPr>
                <w:rFonts w:eastAsia="Times New Roman" w:cs="Times New Roman"/>
                <w:szCs w:val="24"/>
              </w:rPr>
            </w:pPr>
            <w:r>
              <w:rPr>
                <w:rFonts w:eastAsia="Times New Roman" w:cs="Times New Roman"/>
                <w:bCs/>
                <w:szCs w:val="24"/>
              </w:rPr>
              <w:t>Izmaiņas (%)</w:t>
            </w:r>
          </w:p>
        </w:tc>
      </w:tr>
      <w:tr w:rsidR="003B2422" w14:paraId="04D28217" w14:textId="77777777" w:rsidTr="00663795">
        <w:trPr>
          <w:jc w:val="center"/>
        </w:trPr>
        <w:tc>
          <w:tcPr>
            <w:tcW w:w="1536" w:type="dxa"/>
            <w:vMerge/>
          </w:tcPr>
          <w:p w14:paraId="74279D06" w14:textId="77777777" w:rsidR="003B2422" w:rsidRDefault="003B2422" w:rsidP="00A70CDE">
            <w:pPr>
              <w:ind w:firstLine="0"/>
              <w:jc w:val="left"/>
            </w:pPr>
          </w:p>
        </w:tc>
        <w:tc>
          <w:tcPr>
            <w:tcW w:w="2271" w:type="dxa"/>
            <w:vMerge/>
          </w:tcPr>
          <w:p w14:paraId="2EBFDE86" w14:textId="77777777" w:rsidR="003B2422" w:rsidRDefault="003B2422" w:rsidP="00A70CDE">
            <w:pPr>
              <w:ind w:firstLine="0"/>
              <w:jc w:val="left"/>
            </w:pPr>
          </w:p>
        </w:tc>
        <w:tc>
          <w:tcPr>
            <w:tcW w:w="1460" w:type="dxa"/>
            <w:vAlign w:val="center"/>
          </w:tcPr>
          <w:p w14:paraId="11C89186" w14:textId="77777777" w:rsidR="003B2422" w:rsidRPr="00C21BD2" w:rsidRDefault="00D933D9" w:rsidP="00A70CDE">
            <w:pPr>
              <w:ind w:firstLine="0"/>
              <w:jc w:val="center"/>
              <w:rPr>
                <w:rFonts w:eastAsia="Times New Roman" w:cs="Times New Roman"/>
                <w:szCs w:val="24"/>
              </w:rPr>
            </w:pPr>
            <w:r>
              <w:rPr>
                <w:rFonts w:eastAsia="Times New Roman" w:cs="Times New Roman"/>
                <w:szCs w:val="24"/>
              </w:rPr>
              <w:t>2019</w:t>
            </w:r>
          </w:p>
        </w:tc>
        <w:tc>
          <w:tcPr>
            <w:tcW w:w="1460" w:type="dxa"/>
            <w:vAlign w:val="center"/>
          </w:tcPr>
          <w:p w14:paraId="56838929" w14:textId="77777777" w:rsidR="003B2422" w:rsidRPr="00C21BD2" w:rsidRDefault="00D933D9" w:rsidP="00A70CDE">
            <w:pPr>
              <w:ind w:firstLine="0"/>
              <w:jc w:val="center"/>
              <w:rPr>
                <w:rFonts w:eastAsia="Times New Roman" w:cs="Times New Roman"/>
                <w:szCs w:val="24"/>
              </w:rPr>
            </w:pPr>
            <w:r>
              <w:rPr>
                <w:rFonts w:eastAsia="Times New Roman" w:cs="Times New Roman"/>
                <w:szCs w:val="24"/>
              </w:rPr>
              <w:t>2020</w:t>
            </w:r>
          </w:p>
        </w:tc>
        <w:tc>
          <w:tcPr>
            <w:tcW w:w="1623" w:type="dxa"/>
            <w:vMerge/>
          </w:tcPr>
          <w:p w14:paraId="0F31CEAD" w14:textId="77777777" w:rsidR="003B2422" w:rsidRDefault="003B2422" w:rsidP="00A70CDE">
            <w:pPr>
              <w:ind w:firstLine="0"/>
              <w:jc w:val="center"/>
              <w:rPr>
                <w:rFonts w:eastAsia="Times New Roman" w:cs="Times New Roman"/>
                <w:szCs w:val="24"/>
              </w:rPr>
            </w:pPr>
          </w:p>
        </w:tc>
      </w:tr>
      <w:tr w:rsidR="003B2422" w14:paraId="3D5CDE9A" w14:textId="77777777" w:rsidTr="00663795">
        <w:trPr>
          <w:jc w:val="center"/>
        </w:trPr>
        <w:tc>
          <w:tcPr>
            <w:tcW w:w="1536" w:type="dxa"/>
            <w:vAlign w:val="center"/>
          </w:tcPr>
          <w:p w14:paraId="1AD56B86" w14:textId="77777777" w:rsidR="003B2422" w:rsidRPr="00C21BD2" w:rsidRDefault="003B2422" w:rsidP="00A70CDE">
            <w:pPr>
              <w:ind w:firstLine="0"/>
              <w:jc w:val="center"/>
              <w:rPr>
                <w:rFonts w:eastAsia="Times New Roman" w:cs="Times New Roman"/>
                <w:b/>
                <w:bCs/>
                <w:szCs w:val="24"/>
              </w:rPr>
            </w:pPr>
            <w:r w:rsidRPr="00C21BD2">
              <w:rPr>
                <w:rFonts w:eastAsia="Times New Roman" w:cs="Times New Roman"/>
                <w:b/>
                <w:bCs/>
                <w:szCs w:val="24"/>
              </w:rPr>
              <w:t>II.</w:t>
            </w:r>
          </w:p>
        </w:tc>
        <w:tc>
          <w:tcPr>
            <w:tcW w:w="2271" w:type="dxa"/>
            <w:vAlign w:val="center"/>
          </w:tcPr>
          <w:p w14:paraId="088AABE1" w14:textId="77777777" w:rsidR="003B2422" w:rsidRPr="00C21BD2" w:rsidRDefault="003B2422" w:rsidP="00A70CDE">
            <w:pPr>
              <w:ind w:firstLine="0"/>
              <w:jc w:val="center"/>
              <w:rPr>
                <w:rFonts w:eastAsia="Times New Roman" w:cs="Times New Roman"/>
                <w:b/>
                <w:bCs/>
                <w:szCs w:val="24"/>
              </w:rPr>
            </w:pPr>
            <w:r w:rsidRPr="00C21BD2">
              <w:rPr>
                <w:rFonts w:eastAsia="Times New Roman" w:cs="Times New Roman"/>
                <w:b/>
                <w:bCs/>
                <w:szCs w:val="24"/>
              </w:rPr>
              <w:t>IZDEVUMI KOPĀ</w:t>
            </w:r>
          </w:p>
        </w:tc>
        <w:tc>
          <w:tcPr>
            <w:tcW w:w="1460" w:type="dxa"/>
            <w:vAlign w:val="center"/>
          </w:tcPr>
          <w:p w14:paraId="4AF0930E" w14:textId="77777777" w:rsidR="003B2422" w:rsidRPr="00C21BD2" w:rsidRDefault="00834331" w:rsidP="00A70CDE">
            <w:pPr>
              <w:ind w:firstLine="0"/>
              <w:jc w:val="center"/>
              <w:rPr>
                <w:rFonts w:cs="Times New Roman"/>
                <w:b/>
                <w:bCs/>
                <w:szCs w:val="24"/>
              </w:rPr>
            </w:pPr>
            <w:r>
              <w:rPr>
                <w:rFonts w:cs="Times New Roman"/>
                <w:b/>
                <w:bCs/>
                <w:szCs w:val="24"/>
              </w:rPr>
              <w:t>210 348</w:t>
            </w:r>
          </w:p>
        </w:tc>
        <w:tc>
          <w:tcPr>
            <w:tcW w:w="1460" w:type="dxa"/>
            <w:vAlign w:val="center"/>
          </w:tcPr>
          <w:p w14:paraId="0A466265" w14:textId="77777777" w:rsidR="003B2422" w:rsidRPr="00C21BD2" w:rsidRDefault="002C6572" w:rsidP="00A70CDE">
            <w:pPr>
              <w:ind w:firstLine="0"/>
              <w:jc w:val="center"/>
              <w:rPr>
                <w:rFonts w:cs="Times New Roman"/>
                <w:b/>
                <w:bCs/>
                <w:szCs w:val="24"/>
              </w:rPr>
            </w:pPr>
            <w:r>
              <w:rPr>
                <w:rFonts w:cs="Times New Roman"/>
                <w:b/>
                <w:bCs/>
                <w:szCs w:val="24"/>
              </w:rPr>
              <w:t>224 227</w:t>
            </w:r>
          </w:p>
        </w:tc>
        <w:tc>
          <w:tcPr>
            <w:tcW w:w="1623" w:type="dxa"/>
            <w:vAlign w:val="center"/>
          </w:tcPr>
          <w:p w14:paraId="49397C28" w14:textId="77777777" w:rsidR="003B2422" w:rsidRDefault="002E0D15" w:rsidP="006B1C45">
            <w:pPr>
              <w:ind w:firstLine="0"/>
              <w:jc w:val="center"/>
              <w:rPr>
                <w:rFonts w:cs="Times New Roman"/>
                <w:b/>
                <w:bCs/>
                <w:szCs w:val="24"/>
              </w:rPr>
            </w:pPr>
            <w:r>
              <w:rPr>
                <w:rFonts w:cs="Times New Roman"/>
                <w:b/>
                <w:bCs/>
                <w:szCs w:val="24"/>
              </w:rPr>
              <w:t>+7%</w:t>
            </w:r>
          </w:p>
        </w:tc>
      </w:tr>
      <w:tr w:rsidR="003B2422" w14:paraId="778FB9A0" w14:textId="77777777" w:rsidTr="00663795">
        <w:trPr>
          <w:jc w:val="center"/>
        </w:trPr>
        <w:tc>
          <w:tcPr>
            <w:tcW w:w="1536" w:type="dxa"/>
            <w:vAlign w:val="center"/>
          </w:tcPr>
          <w:p w14:paraId="2ED48C25" w14:textId="77777777" w:rsidR="003B2422" w:rsidRPr="00C21BD2" w:rsidRDefault="003B2422" w:rsidP="00A70CDE">
            <w:pPr>
              <w:spacing w:line="240" w:lineRule="auto"/>
              <w:ind w:firstLine="0"/>
              <w:jc w:val="center"/>
              <w:rPr>
                <w:rFonts w:eastAsia="Times New Roman" w:cs="Times New Roman"/>
                <w:szCs w:val="24"/>
              </w:rPr>
            </w:pPr>
            <w:r w:rsidRPr="00C21BD2">
              <w:rPr>
                <w:rFonts w:eastAsia="Times New Roman" w:cs="Times New Roman"/>
                <w:szCs w:val="24"/>
              </w:rPr>
              <w:t>1.0.</w:t>
            </w:r>
          </w:p>
        </w:tc>
        <w:tc>
          <w:tcPr>
            <w:tcW w:w="2271" w:type="dxa"/>
            <w:vAlign w:val="center"/>
          </w:tcPr>
          <w:p w14:paraId="2B1124E2" w14:textId="77777777" w:rsidR="003B2422" w:rsidRPr="00C21BD2" w:rsidRDefault="003B2422" w:rsidP="00A70CDE">
            <w:pPr>
              <w:spacing w:line="240" w:lineRule="auto"/>
              <w:ind w:firstLine="0"/>
              <w:jc w:val="center"/>
              <w:rPr>
                <w:rFonts w:eastAsia="Times New Roman" w:cs="Times New Roman"/>
                <w:szCs w:val="24"/>
              </w:rPr>
            </w:pPr>
            <w:r w:rsidRPr="00C21BD2">
              <w:rPr>
                <w:rFonts w:eastAsia="Times New Roman" w:cs="Times New Roman"/>
                <w:szCs w:val="24"/>
              </w:rPr>
              <w:t>Uzturēšanas izdevumi</w:t>
            </w:r>
          </w:p>
        </w:tc>
        <w:tc>
          <w:tcPr>
            <w:tcW w:w="1460" w:type="dxa"/>
            <w:vAlign w:val="center"/>
          </w:tcPr>
          <w:p w14:paraId="4BC0C9D8" w14:textId="77777777" w:rsidR="003B2422" w:rsidRPr="001F3F3B" w:rsidRDefault="00834331" w:rsidP="00A70CDE">
            <w:pPr>
              <w:spacing w:line="240" w:lineRule="auto"/>
              <w:ind w:firstLine="0"/>
              <w:jc w:val="center"/>
              <w:rPr>
                <w:rFonts w:cs="Times New Roman"/>
                <w:szCs w:val="24"/>
              </w:rPr>
            </w:pPr>
            <w:r>
              <w:rPr>
                <w:rFonts w:cs="Times New Roman"/>
                <w:szCs w:val="24"/>
              </w:rPr>
              <w:t>198 136</w:t>
            </w:r>
          </w:p>
        </w:tc>
        <w:tc>
          <w:tcPr>
            <w:tcW w:w="1460" w:type="dxa"/>
            <w:vAlign w:val="center"/>
          </w:tcPr>
          <w:p w14:paraId="3E0C31D8" w14:textId="77777777" w:rsidR="003B2422" w:rsidRPr="001F3F3B" w:rsidRDefault="002C6572" w:rsidP="00A70CDE">
            <w:pPr>
              <w:spacing w:line="240" w:lineRule="auto"/>
              <w:ind w:firstLine="0"/>
              <w:jc w:val="center"/>
              <w:rPr>
                <w:rFonts w:cs="Times New Roman"/>
                <w:szCs w:val="24"/>
              </w:rPr>
            </w:pPr>
            <w:r>
              <w:rPr>
                <w:rFonts w:cs="Times New Roman"/>
                <w:szCs w:val="24"/>
              </w:rPr>
              <w:t>218 733</w:t>
            </w:r>
          </w:p>
        </w:tc>
        <w:tc>
          <w:tcPr>
            <w:tcW w:w="1623" w:type="dxa"/>
            <w:vAlign w:val="center"/>
          </w:tcPr>
          <w:p w14:paraId="74E10528" w14:textId="77777777" w:rsidR="003B2422" w:rsidRDefault="002E0D15" w:rsidP="006B1C45">
            <w:pPr>
              <w:spacing w:line="240" w:lineRule="auto"/>
              <w:ind w:firstLine="0"/>
              <w:jc w:val="center"/>
              <w:rPr>
                <w:rFonts w:cs="Times New Roman"/>
                <w:szCs w:val="24"/>
              </w:rPr>
            </w:pPr>
            <w:r>
              <w:rPr>
                <w:rFonts w:cs="Times New Roman"/>
                <w:szCs w:val="24"/>
              </w:rPr>
              <w:t>+10%</w:t>
            </w:r>
          </w:p>
        </w:tc>
      </w:tr>
      <w:tr w:rsidR="003B2422" w14:paraId="7C974F30" w14:textId="77777777" w:rsidTr="00663795">
        <w:trPr>
          <w:jc w:val="center"/>
        </w:trPr>
        <w:tc>
          <w:tcPr>
            <w:tcW w:w="1536" w:type="dxa"/>
            <w:vAlign w:val="center"/>
          </w:tcPr>
          <w:p w14:paraId="5FD1371E" w14:textId="77777777" w:rsidR="003B2422" w:rsidRPr="00C21BD2" w:rsidRDefault="003B2422" w:rsidP="00A70CDE">
            <w:pPr>
              <w:spacing w:line="240" w:lineRule="auto"/>
              <w:ind w:firstLine="0"/>
              <w:jc w:val="center"/>
              <w:rPr>
                <w:rFonts w:eastAsia="Times New Roman" w:cs="Times New Roman"/>
                <w:szCs w:val="24"/>
              </w:rPr>
            </w:pPr>
          </w:p>
        </w:tc>
        <w:tc>
          <w:tcPr>
            <w:tcW w:w="2271" w:type="dxa"/>
            <w:vAlign w:val="center"/>
          </w:tcPr>
          <w:p w14:paraId="783C6DCF" w14:textId="77777777" w:rsidR="003B2422" w:rsidRPr="00ED38CD" w:rsidRDefault="003B2422" w:rsidP="00A70CDE">
            <w:pPr>
              <w:spacing w:line="240" w:lineRule="auto"/>
              <w:ind w:firstLine="0"/>
              <w:jc w:val="center"/>
              <w:rPr>
                <w:rFonts w:eastAsia="Times New Roman" w:cs="Times New Roman"/>
                <w:i/>
                <w:szCs w:val="24"/>
              </w:rPr>
            </w:pPr>
            <w:r w:rsidRPr="00ED38CD">
              <w:rPr>
                <w:rFonts w:eastAsia="Times New Roman" w:cs="Times New Roman"/>
                <w:i/>
                <w:szCs w:val="24"/>
              </w:rPr>
              <w:t>Atlīdzība</w:t>
            </w:r>
          </w:p>
        </w:tc>
        <w:tc>
          <w:tcPr>
            <w:tcW w:w="1460" w:type="dxa"/>
            <w:vAlign w:val="center"/>
          </w:tcPr>
          <w:p w14:paraId="414D9E54" w14:textId="77777777" w:rsidR="003B2422" w:rsidRPr="00ED38CD" w:rsidRDefault="00834331" w:rsidP="00A70CDE">
            <w:pPr>
              <w:spacing w:line="240" w:lineRule="auto"/>
              <w:ind w:firstLine="0"/>
              <w:jc w:val="center"/>
              <w:rPr>
                <w:rFonts w:cs="Times New Roman"/>
                <w:i/>
                <w:szCs w:val="24"/>
              </w:rPr>
            </w:pPr>
            <w:r>
              <w:rPr>
                <w:rFonts w:cs="Times New Roman"/>
                <w:i/>
                <w:szCs w:val="24"/>
              </w:rPr>
              <w:t>127 427</w:t>
            </w:r>
          </w:p>
        </w:tc>
        <w:tc>
          <w:tcPr>
            <w:tcW w:w="1460" w:type="dxa"/>
            <w:vAlign w:val="center"/>
          </w:tcPr>
          <w:p w14:paraId="59BFC75E" w14:textId="77777777" w:rsidR="003B2422" w:rsidRPr="00ED38CD" w:rsidRDefault="002C6572" w:rsidP="00A70CDE">
            <w:pPr>
              <w:spacing w:line="240" w:lineRule="auto"/>
              <w:ind w:firstLine="0"/>
              <w:jc w:val="center"/>
              <w:rPr>
                <w:rFonts w:cs="Times New Roman"/>
                <w:i/>
                <w:szCs w:val="24"/>
              </w:rPr>
            </w:pPr>
            <w:r>
              <w:rPr>
                <w:rFonts w:cs="Times New Roman"/>
                <w:i/>
                <w:szCs w:val="24"/>
              </w:rPr>
              <w:t>138 045</w:t>
            </w:r>
          </w:p>
        </w:tc>
        <w:tc>
          <w:tcPr>
            <w:tcW w:w="1623" w:type="dxa"/>
            <w:vAlign w:val="center"/>
          </w:tcPr>
          <w:p w14:paraId="2D504C99" w14:textId="77777777" w:rsidR="003B2422" w:rsidRPr="00ED38CD" w:rsidRDefault="002E0D15" w:rsidP="006B1C45">
            <w:pPr>
              <w:spacing w:line="240" w:lineRule="auto"/>
              <w:ind w:firstLine="0"/>
              <w:jc w:val="center"/>
              <w:rPr>
                <w:rFonts w:cs="Times New Roman"/>
                <w:i/>
                <w:szCs w:val="24"/>
              </w:rPr>
            </w:pPr>
            <w:r>
              <w:rPr>
                <w:rFonts w:cs="Times New Roman"/>
                <w:i/>
                <w:szCs w:val="24"/>
              </w:rPr>
              <w:t>+8%</w:t>
            </w:r>
          </w:p>
        </w:tc>
      </w:tr>
      <w:tr w:rsidR="003B2422" w14:paraId="3E9CD417" w14:textId="77777777" w:rsidTr="00663795">
        <w:trPr>
          <w:jc w:val="center"/>
        </w:trPr>
        <w:tc>
          <w:tcPr>
            <w:tcW w:w="1536" w:type="dxa"/>
            <w:vAlign w:val="center"/>
          </w:tcPr>
          <w:p w14:paraId="53C5DAD3" w14:textId="77777777" w:rsidR="003B2422" w:rsidRPr="00C21BD2" w:rsidRDefault="003B2422" w:rsidP="00A70CDE">
            <w:pPr>
              <w:spacing w:line="240" w:lineRule="auto"/>
              <w:ind w:firstLine="0"/>
              <w:jc w:val="center"/>
              <w:rPr>
                <w:rFonts w:eastAsia="Times New Roman" w:cs="Times New Roman"/>
                <w:szCs w:val="24"/>
              </w:rPr>
            </w:pPr>
          </w:p>
        </w:tc>
        <w:tc>
          <w:tcPr>
            <w:tcW w:w="2271" w:type="dxa"/>
            <w:vAlign w:val="center"/>
          </w:tcPr>
          <w:p w14:paraId="6868AA31" w14:textId="77777777" w:rsidR="003B2422" w:rsidRPr="00ED38CD" w:rsidRDefault="003B2422" w:rsidP="00A70CDE">
            <w:pPr>
              <w:spacing w:line="240" w:lineRule="auto"/>
              <w:ind w:firstLine="0"/>
              <w:jc w:val="center"/>
              <w:rPr>
                <w:rFonts w:eastAsia="Times New Roman" w:cs="Times New Roman"/>
                <w:i/>
                <w:szCs w:val="24"/>
              </w:rPr>
            </w:pPr>
            <w:r w:rsidRPr="00ED38CD">
              <w:rPr>
                <w:rFonts w:eastAsia="Times New Roman" w:cs="Times New Roman"/>
                <w:i/>
                <w:szCs w:val="24"/>
              </w:rPr>
              <w:t>Preces un pakalpojumi</w:t>
            </w:r>
          </w:p>
        </w:tc>
        <w:tc>
          <w:tcPr>
            <w:tcW w:w="1460" w:type="dxa"/>
            <w:vAlign w:val="center"/>
          </w:tcPr>
          <w:p w14:paraId="1255F5F7" w14:textId="77777777" w:rsidR="003B2422" w:rsidRPr="00ED38CD" w:rsidRDefault="00834331" w:rsidP="00A70CDE">
            <w:pPr>
              <w:spacing w:line="240" w:lineRule="auto"/>
              <w:ind w:firstLine="0"/>
              <w:jc w:val="center"/>
              <w:rPr>
                <w:rFonts w:cs="Times New Roman"/>
                <w:i/>
                <w:szCs w:val="24"/>
              </w:rPr>
            </w:pPr>
            <w:r>
              <w:rPr>
                <w:rFonts w:cs="Times New Roman"/>
                <w:i/>
                <w:szCs w:val="24"/>
              </w:rPr>
              <w:t>70 709</w:t>
            </w:r>
          </w:p>
        </w:tc>
        <w:tc>
          <w:tcPr>
            <w:tcW w:w="1460" w:type="dxa"/>
            <w:vAlign w:val="center"/>
          </w:tcPr>
          <w:p w14:paraId="06C9C83F" w14:textId="77777777" w:rsidR="003B2422" w:rsidRPr="00ED38CD" w:rsidRDefault="005F0230" w:rsidP="00A70CDE">
            <w:pPr>
              <w:spacing w:line="240" w:lineRule="auto"/>
              <w:ind w:firstLine="0"/>
              <w:jc w:val="center"/>
              <w:rPr>
                <w:rFonts w:cs="Times New Roman"/>
                <w:i/>
                <w:szCs w:val="24"/>
              </w:rPr>
            </w:pPr>
            <w:r>
              <w:rPr>
                <w:rFonts w:cs="Times New Roman"/>
                <w:i/>
                <w:szCs w:val="24"/>
              </w:rPr>
              <w:t>80 688</w:t>
            </w:r>
          </w:p>
        </w:tc>
        <w:tc>
          <w:tcPr>
            <w:tcW w:w="1623" w:type="dxa"/>
            <w:vAlign w:val="center"/>
          </w:tcPr>
          <w:p w14:paraId="0613BF41" w14:textId="77777777" w:rsidR="003B2422" w:rsidRPr="00ED38CD" w:rsidRDefault="002E0D15" w:rsidP="006B1C45">
            <w:pPr>
              <w:spacing w:line="240" w:lineRule="auto"/>
              <w:ind w:firstLine="0"/>
              <w:jc w:val="center"/>
              <w:rPr>
                <w:rFonts w:cs="Times New Roman"/>
                <w:i/>
                <w:szCs w:val="24"/>
              </w:rPr>
            </w:pPr>
            <w:r>
              <w:rPr>
                <w:rFonts w:cs="Times New Roman"/>
                <w:i/>
                <w:szCs w:val="24"/>
              </w:rPr>
              <w:t>+14%</w:t>
            </w:r>
          </w:p>
        </w:tc>
      </w:tr>
      <w:tr w:rsidR="003B2422" w14:paraId="396C4E5D" w14:textId="77777777" w:rsidTr="00663795">
        <w:trPr>
          <w:jc w:val="center"/>
        </w:trPr>
        <w:tc>
          <w:tcPr>
            <w:tcW w:w="1536" w:type="dxa"/>
            <w:vAlign w:val="center"/>
          </w:tcPr>
          <w:p w14:paraId="21814808" w14:textId="77777777" w:rsidR="003B2422" w:rsidRPr="00C21BD2" w:rsidRDefault="003B2422" w:rsidP="00A70CDE">
            <w:pPr>
              <w:spacing w:line="240" w:lineRule="auto"/>
              <w:ind w:firstLine="0"/>
              <w:jc w:val="center"/>
              <w:rPr>
                <w:rFonts w:eastAsia="Times New Roman" w:cs="Times New Roman"/>
                <w:szCs w:val="24"/>
              </w:rPr>
            </w:pPr>
          </w:p>
        </w:tc>
        <w:tc>
          <w:tcPr>
            <w:tcW w:w="2271" w:type="dxa"/>
            <w:vAlign w:val="center"/>
          </w:tcPr>
          <w:p w14:paraId="77B50DEE" w14:textId="77777777" w:rsidR="003B2422" w:rsidRPr="00ED38CD" w:rsidRDefault="003B2422" w:rsidP="00A70CDE">
            <w:pPr>
              <w:spacing w:line="240" w:lineRule="auto"/>
              <w:ind w:firstLine="0"/>
              <w:jc w:val="center"/>
              <w:rPr>
                <w:rFonts w:eastAsia="Times New Roman" w:cs="Times New Roman"/>
                <w:i/>
                <w:szCs w:val="24"/>
              </w:rPr>
            </w:pPr>
            <w:r>
              <w:rPr>
                <w:rFonts w:eastAsia="Times New Roman" w:cs="Times New Roman"/>
                <w:i/>
                <w:szCs w:val="24"/>
              </w:rPr>
              <w:t>Subsīdijas un dotācijas</w:t>
            </w:r>
          </w:p>
        </w:tc>
        <w:tc>
          <w:tcPr>
            <w:tcW w:w="1460" w:type="dxa"/>
            <w:vAlign w:val="center"/>
          </w:tcPr>
          <w:p w14:paraId="77E4580C" w14:textId="77777777" w:rsidR="003B2422" w:rsidRDefault="00834331" w:rsidP="00A70CDE">
            <w:pPr>
              <w:spacing w:line="240" w:lineRule="auto"/>
              <w:ind w:firstLine="0"/>
              <w:jc w:val="center"/>
              <w:rPr>
                <w:rFonts w:cs="Times New Roman"/>
                <w:i/>
                <w:szCs w:val="24"/>
              </w:rPr>
            </w:pPr>
            <w:r>
              <w:rPr>
                <w:rFonts w:cs="Times New Roman"/>
                <w:i/>
                <w:szCs w:val="24"/>
              </w:rPr>
              <w:t xml:space="preserve">0 </w:t>
            </w:r>
          </w:p>
        </w:tc>
        <w:tc>
          <w:tcPr>
            <w:tcW w:w="1460" w:type="dxa"/>
            <w:vAlign w:val="center"/>
          </w:tcPr>
          <w:p w14:paraId="0E12B67B" w14:textId="77777777" w:rsidR="003B2422" w:rsidRPr="00ED38CD" w:rsidRDefault="002C6572" w:rsidP="00A70CDE">
            <w:pPr>
              <w:spacing w:line="240" w:lineRule="auto"/>
              <w:ind w:firstLine="0"/>
              <w:jc w:val="center"/>
              <w:rPr>
                <w:rFonts w:cs="Times New Roman"/>
                <w:i/>
                <w:szCs w:val="24"/>
              </w:rPr>
            </w:pPr>
            <w:r>
              <w:rPr>
                <w:rFonts w:cs="Times New Roman"/>
                <w:i/>
                <w:szCs w:val="24"/>
              </w:rPr>
              <w:t>0</w:t>
            </w:r>
          </w:p>
        </w:tc>
        <w:tc>
          <w:tcPr>
            <w:tcW w:w="1623" w:type="dxa"/>
            <w:vAlign w:val="center"/>
          </w:tcPr>
          <w:p w14:paraId="7EEF325E" w14:textId="77777777" w:rsidR="003B2422" w:rsidRDefault="002E0D15" w:rsidP="006B1C45">
            <w:pPr>
              <w:spacing w:line="240" w:lineRule="auto"/>
              <w:ind w:firstLine="0"/>
              <w:jc w:val="center"/>
              <w:rPr>
                <w:rFonts w:cs="Times New Roman"/>
                <w:i/>
                <w:szCs w:val="24"/>
              </w:rPr>
            </w:pPr>
            <w:r>
              <w:rPr>
                <w:rFonts w:cs="Times New Roman"/>
                <w:i/>
                <w:szCs w:val="24"/>
              </w:rPr>
              <w:t>0</w:t>
            </w:r>
          </w:p>
        </w:tc>
      </w:tr>
      <w:tr w:rsidR="003B2422" w14:paraId="5B6553BB" w14:textId="77777777" w:rsidTr="00663795">
        <w:trPr>
          <w:jc w:val="center"/>
        </w:trPr>
        <w:tc>
          <w:tcPr>
            <w:tcW w:w="1536" w:type="dxa"/>
            <w:vAlign w:val="center"/>
          </w:tcPr>
          <w:p w14:paraId="0B071656" w14:textId="77777777" w:rsidR="003B2422" w:rsidRPr="00C21BD2" w:rsidRDefault="003B2422" w:rsidP="00A70CDE">
            <w:pPr>
              <w:spacing w:line="240" w:lineRule="auto"/>
              <w:ind w:firstLine="0"/>
              <w:jc w:val="center"/>
              <w:rPr>
                <w:rFonts w:eastAsia="Times New Roman" w:cs="Times New Roman"/>
                <w:szCs w:val="24"/>
              </w:rPr>
            </w:pPr>
            <w:r w:rsidRPr="00C21BD2">
              <w:rPr>
                <w:rFonts w:eastAsia="Times New Roman" w:cs="Times New Roman"/>
                <w:szCs w:val="24"/>
              </w:rPr>
              <w:t>2.0.</w:t>
            </w:r>
          </w:p>
        </w:tc>
        <w:tc>
          <w:tcPr>
            <w:tcW w:w="2271" w:type="dxa"/>
            <w:vAlign w:val="center"/>
          </w:tcPr>
          <w:p w14:paraId="29F09ED6" w14:textId="77777777" w:rsidR="003B2422" w:rsidRPr="00C21BD2" w:rsidRDefault="003B2422" w:rsidP="00A70CDE">
            <w:pPr>
              <w:spacing w:line="240" w:lineRule="auto"/>
              <w:ind w:firstLine="0"/>
              <w:jc w:val="center"/>
              <w:rPr>
                <w:rFonts w:eastAsia="Times New Roman" w:cs="Times New Roman"/>
                <w:szCs w:val="24"/>
              </w:rPr>
            </w:pPr>
            <w:r w:rsidRPr="00C21BD2">
              <w:rPr>
                <w:rFonts w:eastAsia="Times New Roman" w:cs="Times New Roman"/>
                <w:szCs w:val="24"/>
              </w:rPr>
              <w:t>Kapitālie izdevumi</w:t>
            </w:r>
          </w:p>
        </w:tc>
        <w:tc>
          <w:tcPr>
            <w:tcW w:w="1460" w:type="dxa"/>
            <w:vAlign w:val="center"/>
          </w:tcPr>
          <w:p w14:paraId="0F0A370F" w14:textId="77777777" w:rsidR="003B2422" w:rsidRPr="001F3F3B" w:rsidRDefault="00834331" w:rsidP="00A70CDE">
            <w:pPr>
              <w:spacing w:line="240" w:lineRule="auto"/>
              <w:ind w:firstLine="0"/>
              <w:jc w:val="center"/>
              <w:rPr>
                <w:rFonts w:cs="Times New Roman"/>
                <w:szCs w:val="24"/>
              </w:rPr>
            </w:pPr>
            <w:r>
              <w:rPr>
                <w:rFonts w:cs="Times New Roman"/>
                <w:szCs w:val="24"/>
              </w:rPr>
              <w:t>12 212</w:t>
            </w:r>
          </w:p>
        </w:tc>
        <w:tc>
          <w:tcPr>
            <w:tcW w:w="1460" w:type="dxa"/>
            <w:vAlign w:val="center"/>
          </w:tcPr>
          <w:p w14:paraId="15EF0096" w14:textId="77777777" w:rsidR="003B2422" w:rsidRPr="001F3F3B" w:rsidRDefault="002C6572" w:rsidP="00A70CDE">
            <w:pPr>
              <w:spacing w:line="240" w:lineRule="auto"/>
              <w:ind w:firstLine="0"/>
              <w:jc w:val="center"/>
              <w:rPr>
                <w:rFonts w:cs="Times New Roman"/>
                <w:szCs w:val="24"/>
              </w:rPr>
            </w:pPr>
            <w:r>
              <w:rPr>
                <w:rFonts w:cs="Times New Roman"/>
                <w:szCs w:val="24"/>
              </w:rPr>
              <w:t>5 544</w:t>
            </w:r>
          </w:p>
        </w:tc>
        <w:tc>
          <w:tcPr>
            <w:tcW w:w="1623" w:type="dxa"/>
            <w:vAlign w:val="center"/>
          </w:tcPr>
          <w:p w14:paraId="0CF62E92" w14:textId="77777777" w:rsidR="003B2422" w:rsidRDefault="002E0D15" w:rsidP="006B1C45">
            <w:pPr>
              <w:spacing w:line="240" w:lineRule="auto"/>
              <w:ind w:firstLine="0"/>
              <w:jc w:val="center"/>
              <w:rPr>
                <w:rFonts w:cs="Times New Roman"/>
                <w:szCs w:val="24"/>
              </w:rPr>
            </w:pPr>
            <w:r>
              <w:rPr>
                <w:rFonts w:cs="Times New Roman"/>
                <w:szCs w:val="24"/>
              </w:rPr>
              <w:t>-55%</w:t>
            </w:r>
          </w:p>
        </w:tc>
      </w:tr>
    </w:tbl>
    <w:p w14:paraId="594A0BB7" w14:textId="77777777" w:rsidR="00901126" w:rsidRDefault="00A70CDE" w:rsidP="00A70CDE">
      <w:pPr>
        <w:jc w:val="right"/>
        <w:rPr>
          <w:rFonts w:cs="Times New Roman"/>
        </w:rPr>
      </w:pPr>
      <w:r w:rsidRPr="001F3F3B">
        <w:rPr>
          <w:rFonts w:cs="Times New Roman"/>
        </w:rPr>
        <w:t>Avots: Pašvaldības aģentūra</w:t>
      </w:r>
    </w:p>
    <w:p w14:paraId="08B06312" w14:textId="77777777" w:rsidR="00A70CDE" w:rsidRDefault="00A70CDE" w:rsidP="00A70CDE">
      <w:pPr>
        <w:jc w:val="right"/>
      </w:pPr>
    </w:p>
    <w:p w14:paraId="71D5591E" w14:textId="77777777" w:rsidR="00901126" w:rsidRDefault="00901126" w:rsidP="00901126">
      <w:pPr>
        <w:pStyle w:val="Pamats"/>
      </w:pPr>
      <w:r w:rsidRPr="001F3F3B">
        <w:t xml:space="preserve">Pārskata gadā Aģentūras uzturēšanas izdevumi no kopējiem izdevumiem sastāda </w:t>
      </w:r>
      <w:r w:rsidR="005E3B53">
        <w:t>98</w:t>
      </w:r>
      <w:r w:rsidRPr="001F3F3B">
        <w:t xml:space="preserve">% un kapitālie izdevumi </w:t>
      </w:r>
      <w:r w:rsidR="005E3B53">
        <w:t>2</w:t>
      </w:r>
      <w:r w:rsidR="00F2553A">
        <w:t>%.</w:t>
      </w:r>
      <w:r w:rsidR="008A082F">
        <w:t xml:space="preserve"> </w:t>
      </w:r>
    </w:p>
    <w:p w14:paraId="20C8BADA" w14:textId="4551C8F6" w:rsidR="00901126" w:rsidRDefault="00A5349F" w:rsidP="00F2553A">
      <w:pPr>
        <w:pStyle w:val="Pamats"/>
      </w:pPr>
      <w:r w:rsidRPr="00A5349F">
        <w:t>7., 8. un 9.</w:t>
      </w:r>
      <w:r w:rsidR="00F2553A" w:rsidRPr="00A5349F">
        <w:t>attē</w:t>
      </w:r>
      <w:r w:rsidR="00F2553A" w:rsidRPr="007A4A5F">
        <w:t>lā</w:t>
      </w:r>
      <w:r w:rsidR="001D0795">
        <w:t xml:space="preserve"> ir uzskatāmi attēlota izdevumu izpilde 2019. un 2020.gadā, kā arī 2021.gada plāns</w:t>
      </w:r>
      <w:r w:rsidR="00046082">
        <w:t xml:space="preserve"> atsevišķi par Aģentūru, </w:t>
      </w:r>
      <w:r w:rsidR="00F2553A">
        <w:t>IIC “Dzelzceļš un Tvaiks”</w:t>
      </w:r>
      <w:r w:rsidR="00046082">
        <w:t xml:space="preserve"> un Stāmerienas pili.</w:t>
      </w:r>
    </w:p>
    <w:p w14:paraId="4FB506D9" w14:textId="77777777" w:rsidR="00B0092B" w:rsidRDefault="00B0092B" w:rsidP="00F2553A">
      <w:pPr>
        <w:pStyle w:val="Pamats"/>
      </w:pPr>
    </w:p>
    <w:p w14:paraId="6ED4A1E0" w14:textId="77777777" w:rsidR="00901126" w:rsidRDefault="0068471E" w:rsidP="00901126">
      <w:pPr>
        <w:pStyle w:val="Pamats"/>
        <w:ind w:firstLine="0"/>
        <w:jc w:val="center"/>
      </w:pPr>
      <w:r>
        <w:rPr>
          <w:noProof/>
        </w:rPr>
        <w:lastRenderedPageBreak/>
        <w:drawing>
          <wp:inline distT="0" distB="0" distL="0" distR="0" wp14:anchorId="2FE1F75C" wp14:editId="2C5BAF3B">
            <wp:extent cx="4648200" cy="3143250"/>
            <wp:effectExtent l="0" t="0" r="0" b="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E52EF8E" w14:textId="644BB8FE" w:rsidR="00062075" w:rsidRPr="00D16A1D" w:rsidRDefault="00A5349F" w:rsidP="00062075">
      <w:pPr>
        <w:pStyle w:val="Pamats2"/>
        <w:rPr>
          <w:b/>
        </w:rPr>
      </w:pPr>
      <w:r>
        <w:t>7</w:t>
      </w:r>
      <w:r w:rsidR="00062075" w:rsidRPr="00342D8D">
        <w:t xml:space="preserve">. </w:t>
      </w:r>
      <w:r w:rsidR="00062075">
        <w:t>attēls.</w:t>
      </w:r>
      <w:r w:rsidR="00062075" w:rsidRPr="00342D8D">
        <w:t xml:space="preserve"> </w:t>
      </w:r>
      <w:r w:rsidR="0068471E">
        <w:t>Aģ</w:t>
      </w:r>
      <w:r w:rsidR="00C3468B">
        <w:t>entūras izdevumu</w:t>
      </w:r>
      <w:r w:rsidR="0068471E">
        <w:t xml:space="preserve"> 2019</w:t>
      </w:r>
      <w:r w:rsidR="00B0092B">
        <w:t>.gada</w:t>
      </w:r>
      <w:r w:rsidR="0068471E">
        <w:t>, 2020.gada izpilde un 2021</w:t>
      </w:r>
      <w:r w:rsidR="00062075">
        <w:t>.gada plāns</w:t>
      </w:r>
      <w:r w:rsidR="00062075" w:rsidRPr="00342D8D">
        <w:rPr>
          <w:szCs w:val="24"/>
        </w:rPr>
        <w:t xml:space="preserve"> (</w:t>
      </w:r>
      <w:r w:rsidR="00062075" w:rsidRPr="00342D8D">
        <w:rPr>
          <w:i/>
          <w:szCs w:val="24"/>
        </w:rPr>
        <w:t>euro</w:t>
      </w:r>
      <w:r w:rsidR="00062075" w:rsidRPr="00342D8D">
        <w:rPr>
          <w:szCs w:val="24"/>
        </w:rPr>
        <w:t>)</w:t>
      </w:r>
    </w:p>
    <w:p w14:paraId="7EBD0B0D" w14:textId="77777777" w:rsidR="00901126" w:rsidRDefault="00901126" w:rsidP="00901126">
      <w:pPr>
        <w:pStyle w:val="Pamats"/>
        <w:ind w:firstLine="0"/>
        <w:jc w:val="right"/>
      </w:pPr>
      <w:r>
        <w:t>Avots: Pašvaldības aģentūra</w:t>
      </w:r>
    </w:p>
    <w:p w14:paraId="355DE44A" w14:textId="77777777" w:rsidR="00901126" w:rsidRDefault="00901126" w:rsidP="00BB3BDA">
      <w:pPr>
        <w:pStyle w:val="Parakstszemobjekta"/>
        <w:spacing w:after="0"/>
        <w:ind w:firstLine="0"/>
        <w:rPr>
          <w:b w:val="0"/>
          <w:color w:val="auto"/>
          <w:sz w:val="24"/>
        </w:rPr>
      </w:pPr>
    </w:p>
    <w:p w14:paraId="6E0BBA61" w14:textId="77777777" w:rsidR="00901126" w:rsidRDefault="00B0092B" w:rsidP="00901126">
      <w:pPr>
        <w:pStyle w:val="Pamats"/>
        <w:ind w:firstLine="0"/>
        <w:jc w:val="center"/>
        <w:rPr>
          <w:szCs w:val="24"/>
        </w:rPr>
      </w:pPr>
      <w:r>
        <w:rPr>
          <w:noProof/>
        </w:rPr>
        <w:drawing>
          <wp:inline distT="0" distB="0" distL="0" distR="0" wp14:anchorId="1B26B440" wp14:editId="08FF5BA9">
            <wp:extent cx="4572000" cy="2743200"/>
            <wp:effectExtent l="0" t="0" r="0" b="0"/>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2FA10BA" w14:textId="7B0793A6" w:rsidR="00FC49EE" w:rsidRDefault="00A5349F" w:rsidP="00FC49EE">
      <w:pPr>
        <w:pStyle w:val="Pamats"/>
        <w:ind w:firstLine="0"/>
        <w:jc w:val="center"/>
        <w:rPr>
          <w:szCs w:val="24"/>
        </w:rPr>
      </w:pPr>
      <w:r>
        <w:rPr>
          <w:szCs w:val="24"/>
        </w:rPr>
        <w:t>8</w:t>
      </w:r>
      <w:r w:rsidR="00FC49EE">
        <w:rPr>
          <w:szCs w:val="24"/>
        </w:rPr>
        <w:t xml:space="preserve">.attēls. </w:t>
      </w:r>
      <w:r w:rsidR="00FC49EE">
        <w:t>IIC “Dz</w:t>
      </w:r>
      <w:r w:rsidR="00C3468B">
        <w:t>elzceļš un Tvaiks” izdevumu</w:t>
      </w:r>
      <w:r w:rsidR="004E15FD">
        <w:t xml:space="preserve"> 2019.gada, 2020</w:t>
      </w:r>
      <w:r w:rsidR="00C5149B">
        <w:t>.gada izpilde un 2021</w:t>
      </w:r>
      <w:r w:rsidR="00FC49EE">
        <w:t>.gada plāns</w:t>
      </w:r>
      <w:r w:rsidR="00FC49EE" w:rsidRPr="00342D8D">
        <w:rPr>
          <w:szCs w:val="24"/>
        </w:rPr>
        <w:t xml:space="preserve"> (</w:t>
      </w:r>
      <w:r w:rsidR="00FC49EE" w:rsidRPr="00342D8D">
        <w:rPr>
          <w:i/>
          <w:szCs w:val="24"/>
        </w:rPr>
        <w:t>euro</w:t>
      </w:r>
      <w:r w:rsidR="00FC49EE" w:rsidRPr="00342D8D">
        <w:rPr>
          <w:szCs w:val="24"/>
        </w:rPr>
        <w:t>)</w:t>
      </w:r>
      <w:r w:rsidR="00FC49EE">
        <w:rPr>
          <w:szCs w:val="24"/>
        </w:rPr>
        <w:t xml:space="preserve"> </w:t>
      </w:r>
    </w:p>
    <w:p w14:paraId="5E608237" w14:textId="77777777" w:rsidR="00901126" w:rsidRDefault="00901126" w:rsidP="00BB3BDA">
      <w:pPr>
        <w:pStyle w:val="Pamats"/>
        <w:ind w:firstLine="0"/>
        <w:jc w:val="right"/>
      </w:pPr>
      <w:r>
        <w:t>Avots: Pašvaldības aģentūra</w:t>
      </w:r>
    </w:p>
    <w:p w14:paraId="37705F3C" w14:textId="77777777" w:rsidR="0003513E" w:rsidRDefault="0003513E" w:rsidP="00BB3BDA">
      <w:pPr>
        <w:pStyle w:val="Pamats"/>
        <w:ind w:firstLine="0"/>
        <w:jc w:val="right"/>
      </w:pPr>
    </w:p>
    <w:p w14:paraId="6D023FCF" w14:textId="77777777" w:rsidR="0003513E" w:rsidRDefault="007226E6" w:rsidP="0003513E">
      <w:pPr>
        <w:pStyle w:val="Pamats"/>
        <w:ind w:firstLine="0"/>
        <w:jc w:val="center"/>
      </w:pPr>
      <w:r>
        <w:rPr>
          <w:noProof/>
        </w:rPr>
        <w:lastRenderedPageBreak/>
        <w:drawing>
          <wp:inline distT="0" distB="0" distL="0" distR="0" wp14:anchorId="724B3E51" wp14:editId="4D18D481">
            <wp:extent cx="4572000" cy="2743200"/>
            <wp:effectExtent l="0" t="0" r="0" b="0"/>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A56DF30" w14:textId="75FAC831" w:rsidR="007226E6" w:rsidRDefault="00A5349F" w:rsidP="007226E6">
      <w:pPr>
        <w:pStyle w:val="Pamats"/>
        <w:ind w:firstLine="0"/>
        <w:jc w:val="center"/>
        <w:rPr>
          <w:szCs w:val="24"/>
        </w:rPr>
      </w:pPr>
      <w:r>
        <w:rPr>
          <w:szCs w:val="24"/>
        </w:rPr>
        <w:t>9</w:t>
      </w:r>
      <w:r w:rsidR="007226E6">
        <w:rPr>
          <w:szCs w:val="24"/>
        </w:rPr>
        <w:t xml:space="preserve">.attēls. </w:t>
      </w:r>
      <w:r w:rsidR="007226E6">
        <w:t>Stāmerienas pils</w:t>
      </w:r>
      <w:r w:rsidR="00C3468B">
        <w:t xml:space="preserve"> izdevumu</w:t>
      </w:r>
      <w:r w:rsidR="007226E6">
        <w:t xml:space="preserve"> 2019.gada, 2020</w:t>
      </w:r>
      <w:r w:rsidR="00C5149B">
        <w:t>.gada izpilde un 2021</w:t>
      </w:r>
      <w:r w:rsidR="007226E6">
        <w:t>.gada plāns</w:t>
      </w:r>
      <w:r w:rsidR="007226E6" w:rsidRPr="00342D8D">
        <w:rPr>
          <w:szCs w:val="24"/>
        </w:rPr>
        <w:t xml:space="preserve"> (</w:t>
      </w:r>
      <w:r w:rsidR="007226E6" w:rsidRPr="00342D8D">
        <w:rPr>
          <w:i/>
          <w:szCs w:val="24"/>
        </w:rPr>
        <w:t>euro</w:t>
      </w:r>
      <w:r w:rsidR="007226E6" w:rsidRPr="00342D8D">
        <w:rPr>
          <w:szCs w:val="24"/>
        </w:rPr>
        <w:t>)</w:t>
      </w:r>
      <w:r w:rsidR="007226E6">
        <w:rPr>
          <w:szCs w:val="24"/>
        </w:rPr>
        <w:t xml:space="preserve"> </w:t>
      </w:r>
    </w:p>
    <w:p w14:paraId="41BCF8FF" w14:textId="77777777" w:rsidR="00EB2888" w:rsidRDefault="007226E6" w:rsidP="007226E6">
      <w:pPr>
        <w:pStyle w:val="Pamats"/>
        <w:ind w:firstLine="0"/>
        <w:jc w:val="right"/>
      </w:pPr>
      <w:r>
        <w:t>Avots: Pašvaldības aģentūra</w:t>
      </w:r>
    </w:p>
    <w:p w14:paraId="09A93032" w14:textId="77777777" w:rsidR="007226E6" w:rsidRPr="00BB3BDA" w:rsidRDefault="007226E6" w:rsidP="007226E6">
      <w:pPr>
        <w:pStyle w:val="Pamats"/>
        <w:ind w:firstLine="0"/>
        <w:jc w:val="right"/>
        <w:rPr>
          <w:szCs w:val="24"/>
        </w:rPr>
      </w:pPr>
    </w:p>
    <w:p w14:paraId="3AAAB4AC" w14:textId="77777777" w:rsidR="00901126" w:rsidRPr="00B416DB" w:rsidRDefault="00901126" w:rsidP="00901126">
      <w:pPr>
        <w:pStyle w:val="Virsraksts2"/>
      </w:pPr>
      <w:bookmarkStart w:id="63" w:name="_Toc10704922"/>
      <w:bookmarkStart w:id="64" w:name="_Toc11404912"/>
      <w:bookmarkStart w:id="65" w:name="_Toc74773440"/>
      <w:r w:rsidRPr="00B416DB">
        <w:t>Ziedojumi un dāvinājumi</w:t>
      </w:r>
      <w:bookmarkEnd w:id="63"/>
      <w:bookmarkEnd w:id="64"/>
      <w:bookmarkEnd w:id="65"/>
    </w:p>
    <w:p w14:paraId="41E20167" w14:textId="77777777" w:rsidR="00901126" w:rsidRDefault="00901126" w:rsidP="00901126">
      <w:pPr>
        <w:pStyle w:val="Pamats"/>
      </w:pPr>
    </w:p>
    <w:p w14:paraId="165C9ADF" w14:textId="1E537B60" w:rsidR="00901126" w:rsidRDefault="00FA0F69" w:rsidP="00901126">
      <w:pPr>
        <w:pStyle w:val="Pamats"/>
      </w:pPr>
      <w:r>
        <w:t>Aģentūras 2019. un 2020</w:t>
      </w:r>
      <w:r w:rsidR="00901126">
        <w:t xml:space="preserve">.gada ziedojumi un dāvinājumi </w:t>
      </w:r>
      <w:r w:rsidR="00B416DB">
        <w:t xml:space="preserve">kopā ar abām struktūrvienībām </w:t>
      </w:r>
      <w:r w:rsidR="00901126" w:rsidRPr="00342D8D">
        <w:t xml:space="preserve">skatāmi </w:t>
      </w:r>
      <w:r w:rsidR="00035CD5">
        <w:t>3</w:t>
      </w:r>
      <w:r w:rsidR="00901126" w:rsidRPr="00342D8D">
        <w:t>.tabulā.</w:t>
      </w:r>
      <w:r w:rsidR="00B416DB">
        <w:t xml:space="preserve"> 2020.gadā tika saņemti arī </w:t>
      </w:r>
      <w:r w:rsidR="00C8006B">
        <w:t>ziedojumi</w:t>
      </w:r>
      <w:r w:rsidR="00B416DB">
        <w:t xml:space="preserve"> </w:t>
      </w:r>
      <w:r w:rsidR="00035CD5">
        <w:t>mantiskā vērtībā, kas attēloti 4</w:t>
      </w:r>
      <w:r w:rsidR="00B416DB">
        <w:t>.tabulā.</w:t>
      </w:r>
    </w:p>
    <w:p w14:paraId="79AE174E" w14:textId="77777777" w:rsidR="00901126" w:rsidRDefault="00901126" w:rsidP="00901126">
      <w:pPr>
        <w:pStyle w:val="Pamats"/>
      </w:pPr>
    </w:p>
    <w:p w14:paraId="26C0F151" w14:textId="77777777" w:rsidR="00901126" w:rsidRPr="00342D8D" w:rsidRDefault="00771D84" w:rsidP="00901126">
      <w:pPr>
        <w:pStyle w:val="Parakstszemobjekta"/>
        <w:spacing w:after="0"/>
        <w:jc w:val="right"/>
        <w:rPr>
          <w:b w:val="0"/>
          <w:color w:val="auto"/>
          <w:sz w:val="24"/>
        </w:rPr>
      </w:pPr>
      <w:r>
        <w:rPr>
          <w:b w:val="0"/>
          <w:color w:val="auto"/>
          <w:sz w:val="24"/>
        </w:rPr>
        <w:t>3</w:t>
      </w:r>
      <w:r w:rsidR="00901126" w:rsidRPr="00342D8D">
        <w:rPr>
          <w:b w:val="0"/>
          <w:color w:val="auto"/>
          <w:sz w:val="24"/>
        </w:rPr>
        <w:t xml:space="preserve">. tabula </w:t>
      </w:r>
    </w:p>
    <w:p w14:paraId="52F66C25" w14:textId="77777777" w:rsidR="00901126" w:rsidRDefault="00FA0F69" w:rsidP="00901126">
      <w:pPr>
        <w:pStyle w:val="Pamats"/>
        <w:jc w:val="center"/>
      </w:pPr>
      <w:r>
        <w:t>Aģentūras 2019. un 2020</w:t>
      </w:r>
      <w:r w:rsidR="00901126">
        <w:t>.gada ziedojumi un dāvinājumi (</w:t>
      </w:r>
      <w:r w:rsidR="00901126" w:rsidRPr="00EB0646">
        <w:rPr>
          <w:i/>
        </w:rPr>
        <w:t>euro</w:t>
      </w:r>
      <w:r w:rsidR="00901126">
        <w:t>)</w:t>
      </w:r>
    </w:p>
    <w:tbl>
      <w:tblPr>
        <w:tblStyle w:val="Reatabula"/>
        <w:tblW w:w="9498" w:type="dxa"/>
        <w:jc w:val="center"/>
        <w:tblLook w:val="04A0" w:firstRow="1" w:lastRow="0" w:firstColumn="1" w:lastColumn="0" w:noHBand="0" w:noVBand="1"/>
      </w:tblPr>
      <w:tblGrid>
        <w:gridCol w:w="5954"/>
        <w:gridCol w:w="1843"/>
        <w:gridCol w:w="1701"/>
      </w:tblGrid>
      <w:tr w:rsidR="00901126" w14:paraId="09391D6B" w14:textId="77777777" w:rsidTr="00EB2888">
        <w:trPr>
          <w:jc w:val="center"/>
        </w:trPr>
        <w:tc>
          <w:tcPr>
            <w:tcW w:w="5954" w:type="dxa"/>
            <w:vMerge w:val="restart"/>
            <w:vAlign w:val="center"/>
          </w:tcPr>
          <w:p w14:paraId="529F985D" w14:textId="77777777" w:rsidR="00901126" w:rsidRDefault="00901126" w:rsidP="00BE718B">
            <w:pPr>
              <w:pStyle w:val="Pamats"/>
              <w:ind w:firstLine="0"/>
              <w:jc w:val="center"/>
            </w:pPr>
            <w:r>
              <w:t>Posteņa nosaukums</w:t>
            </w:r>
          </w:p>
        </w:tc>
        <w:tc>
          <w:tcPr>
            <w:tcW w:w="3544" w:type="dxa"/>
            <w:gridSpan w:val="2"/>
            <w:vAlign w:val="center"/>
          </w:tcPr>
          <w:p w14:paraId="4FA50838" w14:textId="77777777" w:rsidR="00901126" w:rsidRDefault="00901126" w:rsidP="00BE718B">
            <w:pPr>
              <w:pStyle w:val="Pamats"/>
              <w:ind w:firstLine="0"/>
              <w:jc w:val="center"/>
            </w:pPr>
            <w:r>
              <w:t>Ziedojumu un dāvinājumu izpilde</w:t>
            </w:r>
          </w:p>
        </w:tc>
      </w:tr>
      <w:tr w:rsidR="006C7B36" w14:paraId="6436F5E5" w14:textId="77777777" w:rsidTr="00EB2888">
        <w:trPr>
          <w:jc w:val="center"/>
        </w:trPr>
        <w:tc>
          <w:tcPr>
            <w:tcW w:w="5954" w:type="dxa"/>
            <w:vMerge/>
          </w:tcPr>
          <w:p w14:paraId="6F2A59E0" w14:textId="77777777" w:rsidR="006C7B36" w:rsidRDefault="006C7B36" w:rsidP="006C7B36">
            <w:pPr>
              <w:pStyle w:val="Pamats"/>
              <w:ind w:firstLine="0"/>
            </w:pPr>
          </w:p>
        </w:tc>
        <w:tc>
          <w:tcPr>
            <w:tcW w:w="1843" w:type="dxa"/>
            <w:vAlign w:val="center"/>
          </w:tcPr>
          <w:p w14:paraId="46C6D592" w14:textId="77777777" w:rsidR="006C7B36" w:rsidRPr="006C7B36" w:rsidRDefault="006C7B36" w:rsidP="006C7B36">
            <w:pPr>
              <w:pStyle w:val="Pamats"/>
              <w:ind w:firstLine="0"/>
              <w:jc w:val="center"/>
              <w:rPr>
                <w:b/>
              </w:rPr>
            </w:pPr>
            <w:r w:rsidRPr="006C7B36">
              <w:rPr>
                <w:b/>
              </w:rPr>
              <w:t>2019</w:t>
            </w:r>
          </w:p>
        </w:tc>
        <w:tc>
          <w:tcPr>
            <w:tcW w:w="1701" w:type="dxa"/>
            <w:vAlign w:val="center"/>
          </w:tcPr>
          <w:p w14:paraId="54FC0ACB" w14:textId="77777777" w:rsidR="006C7B36" w:rsidRPr="006C7B36" w:rsidRDefault="006C7B36" w:rsidP="006C7B36">
            <w:pPr>
              <w:pStyle w:val="Pamats"/>
              <w:ind w:firstLine="0"/>
              <w:jc w:val="center"/>
              <w:rPr>
                <w:b/>
              </w:rPr>
            </w:pPr>
            <w:r>
              <w:rPr>
                <w:b/>
              </w:rPr>
              <w:t>2020</w:t>
            </w:r>
          </w:p>
        </w:tc>
      </w:tr>
      <w:tr w:rsidR="006C7B36" w14:paraId="481569A3" w14:textId="77777777" w:rsidTr="00EB2888">
        <w:trPr>
          <w:jc w:val="center"/>
        </w:trPr>
        <w:tc>
          <w:tcPr>
            <w:tcW w:w="5954" w:type="dxa"/>
          </w:tcPr>
          <w:p w14:paraId="2B843E77" w14:textId="77777777" w:rsidR="006C7B36" w:rsidRPr="00BF5916" w:rsidRDefault="006C7B36" w:rsidP="006C7B36">
            <w:pPr>
              <w:pStyle w:val="Pamats"/>
              <w:ind w:firstLine="0"/>
              <w:rPr>
                <w:b/>
              </w:rPr>
            </w:pPr>
            <w:r w:rsidRPr="00BF5916">
              <w:rPr>
                <w:b/>
              </w:rPr>
              <w:t>SAŅEMTIE ZIEDOJUMI UN DĀVINĀJUMI</w:t>
            </w:r>
          </w:p>
        </w:tc>
        <w:tc>
          <w:tcPr>
            <w:tcW w:w="1843" w:type="dxa"/>
            <w:vAlign w:val="center"/>
          </w:tcPr>
          <w:p w14:paraId="0B5D20C4" w14:textId="77777777" w:rsidR="006C7B36" w:rsidRPr="00BF5916" w:rsidRDefault="006C7B36" w:rsidP="006C7B36">
            <w:pPr>
              <w:pStyle w:val="Pamats"/>
              <w:ind w:firstLine="0"/>
              <w:jc w:val="center"/>
              <w:rPr>
                <w:b/>
              </w:rPr>
            </w:pPr>
            <w:r>
              <w:rPr>
                <w:b/>
              </w:rPr>
              <w:t>0</w:t>
            </w:r>
          </w:p>
        </w:tc>
        <w:tc>
          <w:tcPr>
            <w:tcW w:w="1701" w:type="dxa"/>
            <w:vAlign w:val="center"/>
          </w:tcPr>
          <w:p w14:paraId="0EBEC843" w14:textId="77777777" w:rsidR="006C7B36" w:rsidRPr="00BF5916" w:rsidRDefault="006C7B36" w:rsidP="006C7B36">
            <w:pPr>
              <w:pStyle w:val="Pamats"/>
              <w:ind w:firstLine="0"/>
              <w:jc w:val="center"/>
              <w:rPr>
                <w:b/>
              </w:rPr>
            </w:pPr>
            <w:r>
              <w:rPr>
                <w:b/>
              </w:rPr>
              <w:t>2144</w:t>
            </w:r>
          </w:p>
        </w:tc>
      </w:tr>
      <w:tr w:rsidR="006C7B36" w14:paraId="226E6D26" w14:textId="77777777" w:rsidTr="00EB2888">
        <w:trPr>
          <w:jc w:val="center"/>
        </w:trPr>
        <w:tc>
          <w:tcPr>
            <w:tcW w:w="5954" w:type="dxa"/>
          </w:tcPr>
          <w:p w14:paraId="78826E00" w14:textId="77777777" w:rsidR="006C7B36" w:rsidRDefault="006C7B36" w:rsidP="006C7B36">
            <w:pPr>
              <w:pStyle w:val="Pamats"/>
              <w:spacing w:line="240" w:lineRule="auto"/>
              <w:ind w:firstLine="0"/>
            </w:pPr>
            <w:r>
              <w:t>Ziedojumi un dāvinājumi, kas saņemti no juridiskām personām</w:t>
            </w:r>
          </w:p>
        </w:tc>
        <w:tc>
          <w:tcPr>
            <w:tcW w:w="1843" w:type="dxa"/>
            <w:vAlign w:val="center"/>
          </w:tcPr>
          <w:p w14:paraId="3EC2E365" w14:textId="77777777" w:rsidR="006C7B36" w:rsidRDefault="006C7B36" w:rsidP="006C7B36">
            <w:pPr>
              <w:pStyle w:val="Pamats"/>
              <w:ind w:firstLine="0"/>
              <w:jc w:val="center"/>
            </w:pPr>
            <w:r>
              <w:t>0</w:t>
            </w:r>
          </w:p>
        </w:tc>
        <w:tc>
          <w:tcPr>
            <w:tcW w:w="1701" w:type="dxa"/>
            <w:vAlign w:val="center"/>
          </w:tcPr>
          <w:p w14:paraId="559A7B06" w14:textId="77777777" w:rsidR="006C7B36" w:rsidRDefault="006C7B36" w:rsidP="006C7B36">
            <w:pPr>
              <w:pStyle w:val="Pamats"/>
              <w:ind w:firstLine="0"/>
              <w:jc w:val="center"/>
            </w:pPr>
            <w:r>
              <w:t>2144</w:t>
            </w:r>
          </w:p>
        </w:tc>
      </w:tr>
      <w:tr w:rsidR="006C7B36" w14:paraId="6092F80E" w14:textId="77777777" w:rsidTr="00EB2888">
        <w:trPr>
          <w:jc w:val="center"/>
        </w:trPr>
        <w:tc>
          <w:tcPr>
            <w:tcW w:w="5954" w:type="dxa"/>
          </w:tcPr>
          <w:p w14:paraId="015E07BA" w14:textId="77777777" w:rsidR="006C7B36" w:rsidRPr="00BF5916" w:rsidRDefault="006C7B36" w:rsidP="006C7B36">
            <w:pPr>
              <w:pStyle w:val="Pamats"/>
              <w:ind w:firstLine="0"/>
              <w:rPr>
                <w:b/>
              </w:rPr>
            </w:pPr>
            <w:r w:rsidRPr="00BF5916">
              <w:rPr>
                <w:b/>
              </w:rPr>
              <w:t>IZDEVUMI KOPĀ</w:t>
            </w:r>
          </w:p>
        </w:tc>
        <w:tc>
          <w:tcPr>
            <w:tcW w:w="1843" w:type="dxa"/>
            <w:vAlign w:val="center"/>
          </w:tcPr>
          <w:p w14:paraId="0F5B1189" w14:textId="77777777" w:rsidR="006C7B36" w:rsidRPr="0028556B" w:rsidRDefault="006C7B36" w:rsidP="006C7B36">
            <w:pPr>
              <w:pStyle w:val="Pamats"/>
              <w:ind w:firstLine="0"/>
              <w:jc w:val="center"/>
              <w:rPr>
                <w:b/>
              </w:rPr>
            </w:pPr>
            <w:r w:rsidRPr="0028556B">
              <w:rPr>
                <w:b/>
              </w:rPr>
              <w:t>3 237</w:t>
            </w:r>
          </w:p>
        </w:tc>
        <w:tc>
          <w:tcPr>
            <w:tcW w:w="1701" w:type="dxa"/>
            <w:vAlign w:val="center"/>
          </w:tcPr>
          <w:p w14:paraId="33BC79A2" w14:textId="77777777" w:rsidR="006C7B36" w:rsidRPr="0028556B" w:rsidRDefault="006C7B36" w:rsidP="006C7B36">
            <w:pPr>
              <w:pStyle w:val="Pamats"/>
              <w:ind w:firstLine="0"/>
              <w:jc w:val="center"/>
              <w:rPr>
                <w:b/>
              </w:rPr>
            </w:pPr>
            <w:r>
              <w:rPr>
                <w:b/>
              </w:rPr>
              <w:t>2246</w:t>
            </w:r>
          </w:p>
        </w:tc>
      </w:tr>
      <w:tr w:rsidR="006C7B36" w14:paraId="4669C135" w14:textId="77777777" w:rsidTr="00EB2888">
        <w:trPr>
          <w:jc w:val="center"/>
        </w:trPr>
        <w:tc>
          <w:tcPr>
            <w:tcW w:w="5954" w:type="dxa"/>
          </w:tcPr>
          <w:p w14:paraId="01431C20" w14:textId="77777777" w:rsidR="006C7B36" w:rsidRDefault="006C7B36" w:rsidP="006C7B36">
            <w:pPr>
              <w:pStyle w:val="Pamats"/>
              <w:ind w:firstLine="0"/>
            </w:pPr>
            <w:r>
              <w:t>Uzturēšanas izdevumi</w:t>
            </w:r>
          </w:p>
        </w:tc>
        <w:tc>
          <w:tcPr>
            <w:tcW w:w="1843" w:type="dxa"/>
            <w:vAlign w:val="center"/>
          </w:tcPr>
          <w:p w14:paraId="069AAA21" w14:textId="77777777" w:rsidR="006C7B36" w:rsidRPr="0028556B" w:rsidRDefault="006C7B36" w:rsidP="006C7B36">
            <w:pPr>
              <w:pStyle w:val="Pamats"/>
              <w:ind w:firstLine="0"/>
              <w:jc w:val="center"/>
            </w:pPr>
            <w:r>
              <w:t>1 733</w:t>
            </w:r>
          </w:p>
        </w:tc>
        <w:tc>
          <w:tcPr>
            <w:tcW w:w="1701" w:type="dxa"/>
            <w:vAlign w:val="center"/>
          </w:tcPr>
          <w:p w14:paraId="767D77CC" w14:textId="77777777" w:rsidR="006C7B36" w:rsidRPr="0028556B" w:rsidRDefault="006C7B36" w:rsidP="006C7B36">
            <w:pPr>
              <w:pStyle w:val="Pamats"/>
              <w:ind w:firstLine="0"/>
              <w:jc w:val="center"/>
            </w:pPr>
            <w:r>
              <w:t>391</w:t>
            </w:r>
          </w:p>
        </w:tc>
      </w:tr>
      <w:tr w:rsidR="006C7B36" w14:paraId="2A760A86" w14:textId="77777777" w:rsidTr="00EB2888">
        <w:trPr>
          <w:trHeight w:val="70"/>
          <w:jc w:val="center"/>
        </w:trPr>
        <w:tc>
          <w:tcPr>
            <w:tcW w:w="5954" w:type="dxa"/>
          </w:tcPr>
          <w:p w14:paraId="6225DEA6" w14:textId="77777777" w:rsidR="006C7B36" w:rsidRDefault="006C7B36" w:rsidP="006C7B36">
            <w:pPr>
              <w:pStyle w:val="Pamats"/>
              <w:ind w:firstLine="0"/>
            </w:pPr>
            <w:r>
              <w:t>Pamatlīdzekļu iegāde</w:t>
            </w:r>
          </w:p>
        </w:tc>
        <w:tc>
          <w:tcPr>
            <w:tcW w:w="1843" w:type="dxa"/>
            <w:vAlign w:val="center"/>
          </w:tcPr>
          <w:p w14:paraId="61DB82AF" w14:textId="77777777" w:rsidR="006C7B36" w:rsidRPr="0028556B" w:rsidRDefault="006C7B36" w:rsidP="006C7B36">
            <w:pPr>
              <w:pStyle w:val="Pamats"/>
              <w:ind w:firstLine="0"/>
              <w:jc w:val="center"/>
            </w:pPr>
            <w:r w:rsidRPr="0028556B">
              <w:t>1 504</w:t>
            </w:r>
          </w:p>
        </w:tc>
        <w:tc>
          <w:tcPr>
            <w:tcW w:w="1701" w:type="dxa"/>
            <w:vAlign w:val="center"/>
          </w:tcPr>
          <w:p w14:paraId="3D31617F" w14:textId="77777777" w:rsidR="006C7B36" w:rsidRPr="0028556B" w:rsidRDefault="006C7B36" w:rsidP="006C7B36">
            <w:pPr>
              <w:pStyle w:val="Pamats"/>
              <w:ind w:firstLine="0"/>
              <w:jc w:val="center"/>
            </w:pPr>
            <w:r>
              <w:t>1856</w:t>
            </w:r>
          </w:p>
        </w:tc>
      </w:tr>
      <w:tr w:rsidR="006C7B36" w14:paraId="0BF48311" w14:textId="77777777" w:rsidTr="00EB2888">
        <w:trPr>
          <w:trHeight w:val="70"/>
          <w:jc w:val="center"/>
        </w:trPr>
        <w:tc>
          <w:tcPr>
            <w:tcW w:w="5954" w:type="dxa"/>
          </w:tcPr>
          <w:p w14:paraId="0D7E71CD" w14:textId="77777777" w:rsidR="006C7B36" w:rsidRDefault="006C7B36" w:rsidP="006C7B36">
            <w:pPr>
              <w:pStyle w:val="Pamats"/>
              <w:ind w:firstLine="0"/>
            </w:pPr>
            <w:r>
              <w:t>Naudas līdzekļu atlikums gada sākumā</w:t>
            </w:r>
          </w:p>
        </w:tc>
        <w:tc>
          <w:tcPr>
            <w:tcW w:w="1843" w:type="dxa"/>
            <w:vAlign w:val="center"/>
          </w:tcPr>
          <w:p w14:paraId="46E08503" w14:textId="77777777" w:rsidR="006C7B36" w:rsidRPr="0028556B" w:rsidRDefault="006C7B36" w:rsidP="006C7B36">
            <w:pPr>
              <w:pStyle w:val="Pamats"/>
              <w:ind w:firstLine="0"/>
              <w:jc w:val="center"/>
            </w:pPr>
            <w:r w:rsidRPr="0028556B">
              <w:t>5 929</w:t>
            </w:r>
          </w:p>
        </w:tc>
        <w:tc>
          <w:tcPr>
            <w:tcW w:w="1701" w:type="dxa"/>
            <w:vAlign w:val="center"/>
          </w:tcPr>
          <w:p w14:paraId="2E5B9F21" w14:textId="77777777" w:rsidR="006C7B36" w:rsidRPr="0028556B" w:rsidRDefault="006C7B36" w:rsidP="006C7B36">
            <w:pPr>
              <w:pStyle w:val="Pamats"/>
              <w:ind w:firstLine="0"/>
              <w:jc w:val="center"/>
            </w:pPr>
            <w:r>
              <w:t>2692</w:t>
            </w:r>
          </w:p>
        </w:tc>
      </w:tr>
      <w:tr w:rsidR="006C7B36" w14:paraId="5C5020D8" w14:textId="77777777" w:rsidTr="00EB2888">
        <w:trPr>
          <w:trHeight w:val="70"/>
          <w:jc w:val="center"/>
        </w:trPr>
        <w:tc>
          <w:tcPr>
            <w:tcW w:w="5954" w:type="dxa"/>
          </w:tcPr>
          <w:p w14:paraId="3E54E0FE" w14:textId="77777777" w:rsidR="006C7B36" w:rsidRDefault="006C7B36" w:rsidP="006C7B36">
            <w:pPr>
              <w:pStyle w:val="Pamats"/>
              <w:ind w:firstLine="0"/>
            </w:pPr>
            <w:r>
              <w:t>Naudas līdzekļu atlikums gada beigās</w:t>
            </w:r>
          </w:p>
        </w:tc>
        <w:tc>
          <w:tcPr>
            <w:tcW w:w="1843" w:type="dxa"/>
            <w:vAlign w:val="center"/>
          </w:tcPr>
          <w:p w14:paraId="5948447E" w14:textId="77777777" w:rsidR="006C7B36" w:rsidRPr="0028556B" w:rsidRDefault="006C7B36" w:rsidP="006C7B36">
            <w:pPr>
              <w:pStyle w:val="Pamats"/>
              <w:ind w:firstLine="0"/>
              <w:jc w:val="center"/>
            </w:pPr>
            <w:r w:rsidRPr="0028556B">
              <w:t>2 692</w:t>
            </w:r>
          </w:p>
        </w:tc>
        <w:tc>
          <w:tcPr>
            <w:tcW w:w="1701" w:type="dxa"/>
            <w:vAlign w:val="center"/>
          </w:tcPr>
          <w:p w14:paraId="447875E8" w14:textId="77777777" w:rsidR="006C7B36" w:rsidRPr="0028556B" w:rsidRDefault="006C7B36" w:rsidP="006C7B36">
            <w:pPr>
              <w:pStyle w:val="Pamats"/>
              <w:ind w:firstLine="0"/>
              <w:jc w:val="center"/>
            </w:pPr>
            <w:r>
              <w:t>2590</w:t>
            </w:r>
          </w:p>
        </w:tc>
      </w:tr>
    </w:tbl>
    <w:p w14:paraId="0908D6F6" w14:textId="77777777" w:rsidR="00901126" w:rsidRDefault="00901126" w:rsidP="00AA3E56">
      <w:pPr>
        <w:pStyle w:val="Pamats"/>
        <w:jc w:val="right"/>
      </w:pPr>
      <w:r>
        <w:t>Avots: Pašvaldības aģentūra</w:t>
      </w:r>
    </w:p>
    <w:p w14:paraId="332B62B3" w14:textId="48E713FF" w:rsidR="00B416DB" w:rsidRDefault="00B416DB" w:rsidP="00AA3E56">
      <w:pPr>
        <w:pStyle w:val="Pamats"/>
        <w:jc w:val="right"/>
      </w:pPr>
    </w:p>
    <w:p w14:paraId="63F702DD" w14:textId="1635C156" w:rsidR="00AA34F8" w:rsidRDefault="00AA34F8" w:rsidP="00AA3E56">
      <w:pPr>
        <w:pStyle w:val="Pamats"/>
        <w:jc w:val="right"/>
      </w:pPr>
    </w:p>
    <w:p w14:paraId="2746CD0C" w14:textId="6234FFCD" w:rsidR="00AA34F8" w:rsidRDefault="00AA34F8" w:rsidP="00AA3E56">
      <w:pPr>
        <w:pStyle w:val="Pamats"/>
        <w:jc w:val="right"/>
      </w:pPr>
    </w:p>
    <w:p w14:paraId="26464F63" w14:textId="77777777" w:rsidR="00AA34F8" w:rsidRDefault="00AA34F8" w:rsidP="00AA3E56">
      <w:pPr>
        <w:pStyle w:val="Pamats"/>
        <w:jc w:val="right"/>
      </w:pPr>
    </w:p>
    <w:p w14:paraId="6AB7F879" w14:textId="632AA61E" w:rsidR="00224D5D" w:rsidRDefault="00035CD5" w:rsidP="00B40DA9">
      <w:pPr>
        <w:pStyle w:val="Pamats"/>
        <w:jc w:val="right"/>
      </w:pPr>
      <w:r>
        <w:lastRenderedPageBreak/>
        <w:t>4</w:t>
      </w:r>
      <w:r w:rsidR="00B416DB">
        <w:t>.tabula</w:t>
      </w:r>
    </w:p>
    <w:p w14:paraId="2E16897F" w14:textId="15CCBE94" w:rsidR="00B416DB" w:rsidRDefault="00B416DB" w:rsidP="00AA3E56">
      <w:pPr>
        <w:pStyle w:val="Pamats"/>
        <w:jc w:val="center"/>
      </w:pPr>
      <w:r>
        <w:t>Aģentūras 2020</w:t>
      </w:r>
      <w:r w:rsidR="00C8006B">
        <w:t xml:space="preserve">.gada </w:t>
      </w:r>
      <w:r w:rsidR="00E52A34">
        <w:t xml:space="preserve">saņemtie </w:t>
      </w:r>
      <w:r w:rsidR="00C8006B">
        <w:t xml:space="preserve">ziedojumi </w:t>
      </w:r>
      <w:r w:rsidR="00EB2888">
        <w:t>mantiskā vērtībā</w:t>
      </w:r>
      <w:r>
        <w:t xml:space="preserve"> (</w:t>
      </w:r>
      <w:r w:rsidRPr="00EB0646">
        <w:rPr>
          <w:i/>
        </w:rPr>
        <w:t>euro</w:t>
      </w:r>
      <w:r>
        <w:t>)</w:t>
      </w:r>
    </w:p>
    <w:tbl>
      <w:tblPr>
        <w:tblStyle w:val="Reatabula"/>
        <w:tblW w:w="9410" w:type="dxa"/>
        <w:jc w:val="center"/>
        <w:tblLook w:val="04A0" w:firstRow="1" w:lastRow="0" w:firstColumn="1" w:lastColumn="0" w:noHBand="0" w:noVBand="1"/>
      </w:tblPr>
      <w:tblGrid>
        <w:gridCol w:w="2722"/>
        <w:gridCol w:w="2278"/>
        <w:gridCol w:w="2048"/>
        <w:gridCol w:w="2362"/>
      </w:tblGrid>
      <w:tr w:rsidR="00B416DB" w:rsidRPr="00B416DB" w14:paraId="70153A6E" w14:textId="77777777" w:rsidTr="00E319A1">
        <w:trPr>
          <w:jc w:val="center"/>
        </w:trPr>
        <w:tc>
          <w:tcPr>
            <w:tcW w:w="2722" w:type="dxa"/>
          </w:tcPr>
          <w:p w14:paraId="31A58B8E" w14:textId="77777777" w:rsidR="00B416DB" w:rsidRPr="00B416DB" w:rsidRDefault="00B416DB" w:rsidP="007708EF">
            <w:pPr>
              <w:pStyle w:val="Pamats"/>
              <w:spacing w:line="276" w:lineRule="auto"/>
              <w:ind w:firstLine="0"/>
              <w:jc w:val="center"/>
              <w:rPr>
                <w:b/>
              </w:rPr>
            </w:pPr>
            <w:r w:rsidRPr="00B416DB">
              <w:rPr>
                <w:b/>
              </w:rPr>
              <w:t>Nosaukums</w:t>
            </w:r>
          </w:p>
        </w:tc>
        <w:tc>
          <w:tcPr>
            <w:tcW w:w="2278" w:type="dxa"/>
          </w:tcPr>
          <w:p w14:paraId="36E785D4" w14:textId="77777777" w:rsidR="00B416DB" w:rsidRPr="00B416DB" w:rsidRDefault="00B416DB" w:rsidP="007708EF">
            <w:pPr>
              <w:pStyle w:val="Pamats"/>
              <w:spacing w:line="276" w:lineRule="auto"/>
              <w:ind w:firstLine="0"/>
              <w:jc w:val="center"/>
              <w:rPr>
                <w:b/>
              </w:rPr>
            </w:pPr>
            <w:r w:rsidRPr="00B416DB">
              <w:rPr>
                <w:b/>
              </w:rPr>
              <w:t>Dāvinātājs</w:t>
            </w:r>
          </w:p>
        </w:tc>
        <w:tc>
          <w:tcPr>
            <w:tcW w:w="2048" w:type="dxa"/>
          </w:tcPr>
          <w:p w14:paraId="6B05D52E" w14:textId="77777777" w:rsidR="00B416DB" w:rsidRDefault="00B416DB" w:rsidP="007708EF">
            <w:pPr>
              <w:pStyle w:val="Pamats"/>
              <w:spacing w:line="276" w:lineRule="auto"/>
              <w:ind w:firstLine="0"/>
              <w:jc w:val="center"/>
              <w:rPr>
                <w:b/>
              </w:rPr>
            </w:pPr>
            <w:r w:rsidRPr="00B416DB">
              <w:rPr>
                <w:b/>
              </w:rPr>
              <w:t>Sākotnējā vērtība</w:t>
            </w:r>
          </w:p>
          <w:p w14:paraId="59D02445" w14:textId="77777777" w:rsidR="007344BC" w:rsidRPr="00B416DB" w:rsidRDefault="007344BC" w:rsidP="007708EF">
            <w:pPr>
              <w:pStyle w:val="Pamats"/>
              <w:spacing w:line="276" w:lineRule="auto"/>
              <w:ind w:firstLine="0"/>
              <w:jc w:val="center"/>
              <w:rPr>
                <w:b/>
              </w:rPr>
            </w:pPr>
            <w:r w:rsidRPr="007344BC">
              <w:rPr>
                <w:b/>
                <w:i/>
              </w:rPr>
              <w:t>(euro)</w:t>
            </w:r>
          </w:p>
        </w:tc>
        <w:tc>
          <w:tcPr>
            <w:tcW w:w="2362" w:type="dxa"/>
          </w:tcPr>
          <w:p w14:paraId="210C4DE6" w14:textId="77777777" w:rsidR="00B416DB" w:rsidRPr="00B416DB" w:rsidRDefault="00B416DB" w:rsidP="007708EF">
            <w:pPr>
              <w:pStyle w:val="Pamats"/>
              <w:spacing w:line="276" w:lineRule="auto"/>
              <w:ind w:firstLine="0"/>
              <w:jc w:val="center"/>
              <w:rPr>
                <w:b/>
              </w:rPr>
            </w:pPr>
            <w:r w:rsidRPr="00B416DB">
              <w:rPr>
                <w:b/>
              </w:rPr>
              <w:t>Struktūrvienības nosaukums</w:t>
            </w:r>
          </w:p>
        </w:tc>
      </w:tr>
      <w:tr w:rsidR="00B416DB" w14:paraId="2DD70F88" w14:textId="77777777" w:rsidTr="00E319A1">
        <w:trPr>
          <w:jc w:val="center"/>
        </w:trPr>
        <w:tc>
          <w:tcPr>
            <w:tcW w:w="2722" w:type="dxa"/>
          </w:tcPr>
          <w:p w14:paraId="796F91E8" w14:textId="77777777" w:rsidR="00B416DB" w:rsidRDefault="00B416DB" w:rsidP="007708EF">
            <w:pPr>
              <w:pStyle w:val="Pamats"/>
              <w:spacing w:line="276" w:lineRule="auto"/>
              <w:ind w:firstLine="0"/>
              <w:jc w:val="left"/>
            </w:pPr>
            <w:r w:rsidRPr="00B416DB">
              <w:t>Antīkie un citi mākslas priekšmeti   Stāmerienas pilij</w:t>
            </w:r>
          </w:p>
        </w:tc>
        <w:tc>
          <w:tcPr>
            <w:tcW w:w="2278" w:type="dxa"/>
          </w:tcPr>
          <w:p w14:paraId="483D6C8A" w14:textId="77777777" w:rsidR="00B416DB" w:rsidRDefault="00B416DB" w:rsidP="007708EF">
            <w:pPr>
              <w:spacing w:line="276" w:lineRule="auto"/>
              <w:ind w:firstLine="0"/>
              <w:jc w:val="left"/>
            </w:pPr>
            <w:r w:rsidRPr="007C24D2">
              <w:t>Fiz</w:t>
            </w:r>
            <w:r>
              <w:t>i</w:t>
            </w:r>
            <w:r w:rsidRPr="007C24D2">
              <w:t>skas personas</w:t>
            </w:r>
          </w:p>
        </w:tc>
        <w:tc>
          <w:tcPr>
            <w:tcW w:w="2048" w:type="dxa"/>
          </w:tcPr>
          <w:p w14:paraId="7779BC53" w14:textId="77777777" w:rsidR="00B416DB" w:rsidRDefault="00B416DB" w:rsidP="00E05807">
            <w:pPr>
              <w:pStyle w:val="Pamats"/>
              <w:spacing w:line="276" w:lineRule="auto"/>
              <w:ind w:firstLine="0"/>
              <w:jc w:val="center"/>
            </w:pPr>
            <w:r>
              <w:t>4 700</w:t>
            </w:r>
          </w:p>
        </w:tc>
        <w:tc>
          <w:tcPr>
            <w:tcW w:w="2362" w:type="dxa"/>
          </w:tcPr>
          <w:p w14:paraId="143AC653" w14:textId="7DA22077" w:rsidR="00B416DB" w:rsidRDefault="00B416DB" w:rsidP="00B46C33">
            <w:pPr>
              <w:pStyle w:val="Pamats"/>
              <w:spacing w:line="276" w:lineRule="auto"/>
              <w:ind w:firstLine="0"/>
              <w:jc w:val="left"/>
            </w:pPr>
            <w:r w:rsidRPr="00B416DB">
              <w:t>Stāmerienas pils uzturēšana</w:t>
            </w:r>
            <w:r w:rsidR="00887EB1">
              <w:t xml:space="preserve"> </w:t>
            </w:r>
          </w:p>
        </w:tc>
      </w:tr>
      <w:tr w:rsidR="00B416DB" w14:paraId="2FA831C0" w14:textId="77777777" w:rsidTr="00E319A1">
        <w:trPr>
          <w:jc w:val="center"/>
        </w:trPr>
        <w:tc>
          <w:tcPr>
            <w:tcW w:w="2722" w:type="dxa"/>
          </w:tcPr>
          <w:p w14:paraId="2E7BA2C8" w14:textId="736BF559" w:rsidR="00B416DB" w:rsidRDefault="00B416DB" w:rsidP="00887EB1">
            <w:pPr>
              <w:pStyle w:val="Pamats"/>
              <w:spacing w:line="276" w:lineRule="auto"/>
              <w:ind w:firstLine="0"/>
              <w:jc w:val="left"/>
            </w:pPr>
            <w:r w:rsidRPr="00B416DB">
              <w:t xml:space="preserve">Autordarbs - spēles </w:t>
            </w:r>
            <w:r w:rsidR="00B46C33">
              <w:t>“</w:t>
            </w:r>
            <w:r w:rsidRPr="00B416DB">
              <w:t>izlaušanās istaba "Perons 13"</w:t>
            </w:r>
            <w:r w:rsidR="00B46C33">
              <w:t>”</w:t>
            </w:r>
            <w:r w:rsidR="00F95EE5">
              <w:t xml:space="preserve"> </w:t>
            </w:r>
            <w:r w:rsidRPr="00B416DB">
              <w:t>scenārijs</w:t>
            </w:r>
          </w:p>
        </w:tc>
        <w:tc>
          <w:tcPr>
            <w:tcW w:w="2278" w:type="dxa"/>
          </w:tcPr>
          <w:p w14:paraId="5820AC58" w14:textId="77777777" w:rsidR="00B416DB" w:rsidRDefault="00B416DB" w:rsidP="007708EF">
            <w:pPr>
              <w:spacing w:line="276" w:lineRule="auto"/>
              <w:ind w:firstLine="0"/>
              <w:jc w:val="left"/>
            </w:pPr>
            <w:r w:rsidRPr="007C24D2">
              <w:t>Fiz</w:t>
            </w:r>
            <w:r>
              <w:t>i</w:t>
            </w:r>
            <w:r w:rsidRPr="007C24D2">
              <w:t>skas personas</w:t>
            </w:r>
          </w:p>
        </w:tc>
        <w:tc>
          <w:tcPr>
            <w:tcW w:w="2048" w:type="dxa"/>
          </w:tcPr>
          <w:p w14:paraId="78809610" w14:textId="77777777" w:rsidR="00B416DB" w:rsidRDefault="00B416DB" w:rsidP="00E05807">
            <w:pPr>
              <w:pStyle w:val="Pamats"/>
              <w:spacing w:line="276" w:lineRule="auto"/>
              <w:ind w:firstLine="0"/>
              <w:jc w:val="center"/>
            </w:pPr>
            <w:r>
              <w:t>400</w:t>
            </w:r>
          </w:p>
        </w:tc>
        <w:tc>
          <w:tcPr>
            <w:tcW w:w="2362" w:type="dxa"/>
          </w:tcPr>
          <w:p w14:paraId="7809EBCE" w14:textId="28587707" w:rsidR="00B416DB" w:rsidRDefault="00065C45" w:rsidP="00B46C33">
            <w:pPr>
              <w:pStyle w:val="Pamats"/>
              <w:spacing w:line="276" w:lineRule="auto"/>
              <w:ind w:firstLine="0"/>
              <w:jc w:val="left"/>
            </w:pPr>
            <w:r>
              <w:t>IIC</w:t>
            </w:r>
            <w:r w:rsidR="00B46C33">
              <w:t xml:space="preserve"> “Dzelzceļš un Tvaiks”</w:t>
            </w:r>
          </w:p>
        </w:tc>
      </w:tr>
      <w:tr w:rsidR="00B416DB" w14:paraId="6396B6F9" w14:textId="77777777" w:rsidTr="00E319A1">
        <w:trPr>
          <w:jc w:val="center"/>
        </w:trPr>
        <w:tc>
          <w:tcPr>
            <w:tcW w:w="2722" w:type="dxa"/>
          </w:tcPr>
          <w:p w14:paraId="62896C96" w14:textId="77777777" w:rsidR="00B416DB" w:rsidRDefault="00B416DB" w:rsidP="00887EB1">
            <w:pPr>
              <w:pStyle w:val="Pamats"/>
              <w:spacing w:line="276" w:lineRule="auto"/>
              <w:ind w:firstLine="0"/>
              <w:jc w:val="left"/>
            </w:pPr>
            <w:r w:rsidRPr="00B416DB">
              <w:t>Ātri nolietojamais inventārs</w:t>
            </w:r>
            <w:r w:rsidR="00573875">
              <w:t xml:space="preserve"> </w:t>
            </w:r>
            <w:r w:rsidRPr="00B416DB">
              <w:t>(kameras,</w:t>
            </w:r>
            <w:r w:rsidR="00573875">
              <w:t xml:space="preserve"> </w:t>
            </w:r>
            <w:r w:rsidRPr="00B416DB">
              <w:t>rācijas, dators ar aksesuāriem, radio, mēbeles</w:t>
            </w:r>
            <w:r w:rsidR="00573875">
              <w:t xml:space="preserve"> </w:t>
            </w:r>
            <w:r w:rsidRPr="00B416DB">
              <w:t>(grāmatu plaukts, si</w:t>
            </w:r>
            <w:r w:rsidR="00887EB1">
              <w:t>enas plaukts, skapis, skapītis)</w:t>
            </w:r>
          </w:p>
        </w:tc>
        <w:tc>
          <w:tcPr>
            <w:tcW w:w="2278" w:type="dxa"/>
          </w:tcPr>
          <w:p w14:paraId="4D17AE87" w14:textId="77777777" w:rsidR="00B416DB" w:rsidRDefault="00B416DB" w:rsidP="007708EF">
            <w:pPr>
              <w:spacing w:line="276" w:lineRule="auto"/>
              <w:ind w:firstLine="0"/>
              <w:jc w:val="left"/>
            </w:pPr>
            <w:r w:rsidRPr="007C24D2">
              <w:t>Fiz</w:t>
            </w:r>
            <w:r>
              <w:t>i</w:t>
            </w:r>
            <w:r w:rsidRPr="007C24D2">
              <w:t>skas personas</w:t>
            </w:r>
          </w:p>
        </w:tc>
        <w:tc>
          <w:tcPr>
            <w:tcW w:w="2048" w:type="dxa"/>
          </w:tcPr>
          <w:p w14:paraId="208F4A6F" w14:textId="77777777" w:rsidR="00B416DB" w:rsidRDefault="00B416DB" w:rsidP="00E05807">
            <w:pPr>
              <w:pStyle w:val="Pamats"/>
              <w:spacing w:line="276" w:lineRule="auto"/>
              <w:ind w:firstLine="0"/>
              <w:jc w:val="center"/>
            </w:pPr>
            <w:r>
              <w:t>350</w:t>
            </w:r>
          </w:p>
        </w:tc>
        <w:tc>
          <w:tcPr>
            <w:tcW w:w="2362" w:type="dxa"/>
          </w:tcPr>
          <w:p w14:paraId="3427528D" w14:textId="4FFF1D5F" w:rsidR="00B416DB" w:rsidRDefault="00065C45" w:rsidP="007708EF">
            <w:pPr>
              <w:spacing w:line="276" w:lineRule="auto"/>
              <w:ind w:firstLine="0"/>
              <w:jc w:val="left"/>
            </w:pPr>
            <w:r>
              <w:t>IIC</w:t>
            </w:r>
            <w:r w:rsidR="00B416DB" w:rsidRPr="002B467A">
              <w:t xml:space="preserve"> "</w:t>
            </w:r>
            <w:r w:rsidR="00887EB1">
              <w:t xml:space="preserve">Dzelzceļš un Tvaiks" </w:t>
            </w:r>
            <w:r w:rsidR="00887EB1" w:rsidRPr="002B467A">
              <w:t>(</w:t>
            </w:r>
            <w:r w:rsidR="00887EB1" w:rsidRPr="00B416DB">
              <w:t>Izlaušanās istaba</w:t>
            </w:r>
            <w:r w:rsidR="00B46C33">
              <w:t xml:space="preserve"> </w:t>
            </w:r>
            <w:r w:rsidR="00887EB1" w:rsidRPr="00B416DB">
              <w:t>"Perons13"</w:t>
            </w:r>
            <w:r w:rsidR="00887EB1" w:rsidRPr="002B467A">
              <w:t>)</w:t>
            </w:r>
          </w:p>
        </w:tc>
      </w:tr>
      <w:tr w:rsidR="00B416DB" w14:paraId="1E6F0269" w14:textId="77777777" w:rsidTr="00E319A1">
        <w:trPr>
          <w:jc w:val="center"/>
        </w:trPr>
        <w:tc>
          <w:tcPr>
            <w:tcW w:w="2722" w:type="dxa"/>
          </w:tcPr>
          <w:p w14:paraId="27F660CD" w14:textId="77777777" w:rsidR="00B416DB" w:rsidRDefault="00B416DB" w:rsidP="00887EB1">
            <w:pPr>
              <w:pStyle w:val="Pamats"/>
              <w:spacing w:line="276" w:lineRule="auto"/>
              <w:ind w:firstLine="0"/>
              <w:jc w:val="left"/>
            </w:pPr>
            <w:r w:rsidRPr="00B416DB">
              <w:t>Pārējie materiāli</w:t>
            </w:r>
            <w:r w:rsidR="00573875">
              <w:t xml:space="preserve"> </w:t>
            </w:r>
            <w:r w:rsidRPr="00B416DB">
              <w:t>(piekaramās atslēgas, aizslēgņi, eņģes, printera krāsa, kancelejas preces)</w:t>
            </w:r>
          </w:p>
        </w:tc>
        <w:tc>
          <w:tcPr>
            <w:tcW w:w="2278" w:type="dxa"/>
          </w:tcPr>
          <w:p w14:paraId="31EC52FE" w14:textId="77777777" w:rsidR="00B416DB" w:rsidRDefault="00B416DB" w:rsidP="007708EF">
            <w:pPr>
              <w:spacing w:line="276" w:lineRule="auto"/>
              <w:ind w:firstLine="0"/>
              <w:jc w:val="left"/>
            </w:pPr>
            <w:r w:rsidRPr="007C24D2">
              <w:t>Fiz</w:t>
            </w:r>
            <w:r>
              <w:t>i</w:t>
            </w:r>
            <w:r w:rsidRPr="007C24D2">
              <w:t>skas personas</w:t>
            </w:r>
          </w:p>
        </w:tc>
        <w:tc>
          <w:tcPr>
            <w:tcW w:w="2048" w:type="dxa"/>
          </w:tcPr>
          <w:p w14:paraId="5238AECB" w14:textId="77777777" w:rsidR="00B416DB" w:rsidRDefault="00B416DB" w:rsidP="00E05807">
            <w:pPr>
              <w:pStyle w:val="Pamats"/>
              <w:spacing w:line="276" w:lineRule="auto"/>
              <w:ind w:firstLine="0"/>
              <w:jc w:val="center"/>
            </w:pPr>
            <w:r>
              <w:t>150</w:t>
            </w:r>
          </w:p>
        </w:tc>
        <w:tc>
          <w:tcPr>
            <w:tcW w:w="2362" w:type="dxa"/>
          </w:tcPr>
          <w:p w14:paraId="63967763" w14:textId="5E1F693F" w:rsidR="00B416DB" w:rsidRDefault="00065C45" w:rsidP="007708EF">
            <w:pPr>
              <w:spacing w:line="276" w:lineRule="auto"/>
              <w:ind w:firstLine="0"/>
              <w:jc w:val="left"/>
            </w:pPr>
            <w:r>
              <w:t>IIC</w:t>
            </w:r>
            <w:r w:rsidR="00B416DB" w:rsidRPr="002B467A">
              <w:t xml:space="preserve"> "Dzelzceļš un Tvaiks" (</w:t>
            </w:r>
            <w:r w:rsidR="00887EB1" w:rsidRPr="00B416DB">
              <w:t>Izlaušanās istaba</w:t>
            </w:r>
            <w:r w:rsidR="0021602E">
              <w:t xml:space="preserve"> </w:t>
            </w:r>
            <w:r w:rsidR="00887EB1" w:rsidRPr="00B416DB">
              <w:t>"Perons13"</w:t>
            </w:r>
            <w:r w:rsidR="00B416DB" w:rsidRPr="002B467A">
              <w:t>)</w:t>
            </w:r>
          </w:p>
        </w:tc>
      </w:tr>
      <w:tr w:rsidR="00B416DB" w:rsidRPr="00B416DB" w14:paraId="7A52F13E" w14:textId="77777777" w:rsidTr="00E319A1">
        <w:trPr>
          <w:jc w:val="center"/>
        </w:trPr>
        <w:tc>
          <w:tcPr>
            <w:tcW w:w="2722" w:type="dxa"/>
          </w:tcPr>
          <w:p w14:paraId="23BC29C6" w14:textId="77777777" w:rsidR="00B416DB" w:rsidRPr="00B416DB" w:rsidRDefault="00B416DB" w:rsidP="007708EF">
            <w:pPr>
              <w:pStyle w:val="Pamats"/>
              <w:spacing w:line="276" w:lineRule="auto"/>
              <w:ind w:firstLine="0"/>
              <w:jc w:val="left"/>
              <w:rPr>
                <w:b/>
              </w:rPr>
            </w:pPr>
          </w:p>
        </w:tc>
        <w:tc>
          <w:tcPr>
            <w:tcW w:w="2278" w:type="dxa"/>
          </w:tcPr>
          <w:p w14:paraId="049B4A2E" w14:textId="77777777" w:rsidR="00B416DB" w:rsidRPr="00B416DB" w:rsidRDefault="00B416DB" w:rsidP="007708EF">
            <w:pPr>
              <w:pStyle w:val="Pamats"/>
              <w:spacing w:line="276" w:lineRule="auto"/>
              <w:ind w:firstLine="0"/>
              <w:jc w:val="left"/>
              <w:rPr>
                <w:b/>
              </w:rPr>
            </w:pPr>
            <w:r w:rsidRPr="00B416DB">
              <w:rPr>
                <w:b/>
              </w:rPr>
              <w:t>Fiziskas personas kopā</w:t>
            </w:r>
            <w:r w:rsidR="007344BC">
              <w:rPr>
                <w:b/>
              </w:rPr>
              <w:t xml:space="preserve"> </w:t>
            </w:r>
            <w:r w:rsidR="007344BC" w:rsidRPr="007344BC">
              <w:rPr>
                <w:b/>
                <w:i/>
              </w:rPr>
              <w:t>(euro)</w:t>
            </w:r>
          </w:p>
        </w:tc>
        <w:tc>
          <w:tcPr>
            <w:tcW w:w="2048" w:type="dxa"/>
          </w:tcPr>
          <w:p w14:paraId="5479717E" w14:textId="77777777" w:rsidR="00B416DB" w:rsidRPr="00B416DB" w:rsidRDefault="00B416DB" w:rsidP="00E05807">
            <w:pPr>
              <w:pStyle w:val="Pamats"/>
              <w:spacing w:line="276" w:lineRule="auto"/>
              <w:ind w:firstLine="0"/>
              <w:jc w:val="center"/>
              <w:rPr>
                <w:b/>
              </w:rPr>
            </w:pPr>
            <w:r w:rsidRPr="00B416DB">
              <w:rPr>
                <w:b/>
              </w:rPr>
              <w:t>5 600</w:t>
            </w:r>
          </w:p>
        </w:tc>
        <w:tc>
          <w:tcPr>
            <w:tcW w:w="2362" w:type="dxa"/>
          </w:tcPr>
          <w:p w14:paraId="5203E41C" w14:textId="77777777" w:rsidR="00B416DB" w:rsidRPr="00B416DB" w:rsidRDefault="00B416DB" w:rsidP="007708EF">
            <w:pPr>
              <w:pStyle w:val="Pamats"/>
              <w:spacing w:line="276" w:lineRule="auto"/>
              <w:ind w:firstLine="0"/>
              <w:jc w:val="left"/>
              <w:rPr>
                <w:b/>
              </w:rPr>
            </w:pPr>
          </w:p>
        </w:tc>
      </w:tr>
    </w:tbl>
    <w:p w14:paraId="5AFDC704" w14:textId="257FD96A" w:rsidR="00B416DB" w:rsidRDefault="009C2365" w:rsidP="009C2365">
      <w:pPr>
        <w:pStyle w:val="Pamats"/>
        <w:spacing w:before="120"/>
        <w:jc w:val="right"/>
      </w:pPr>
      <w:r>
        <w:t>Avots: Pašvaldības aģentūra</w:t>
      </w:r>
    </w:p>
    <w:p w14:paraId="54C8C915" w14:textId="77777777" w:rsidR="00161867" w:rsidRPr="00095E59" w:rsidRDefault="00161867" w:rsidP="00095E59">
      <w:pPr>
        <w:spacing w:after="200" w:line="276" w:lineRule="auto"/>
        <w:ind w:firstLine="0"/>
        <w:jc w:val="left"/>
        <w:rPr>
          <w:rFonts w:eastAsia="Calibri" w:cs="Times New Roman"/>
          <w:lang w:eastAsia="lv-LV"/>
        </w:rPr>
      </w:pPr>
      <w:r>
        <w:br w:type="page"/>
      </w:r>
    </w:p>
    <w:p w14:paraId="35D7024C" w14:textId="77777777" w:rsidR="00342D8D" w:rsidRDefault="00742347" w:rsidP="00901126">
      <w:pPr>
        <w:pStyle w:val="Virsraksts1"/>
      </w:pPr>
      <w:bookmarkStart w:id="66" w:name="_Toc10704923"/>
      <w:bookmarkStart w:id="67" w:name="_Toc11404913"/>
      <w:bookmarkStart w:id="68" w:name="_Toc74773441"/>
      <w:r>
        <w:lastRenderedPageBreak/>
        <w:t>Personāls</w:t>
      </w:r>
      <w:bookmarkEnd w:id="66"/>
      <w:bookmarkEnd w:id="67"/>
      <w:bookmarkEnd w:id="68"/>
    </w:p>
    <w:p w14:paraId="147FE505" w14:textId="77777777" w:rsidR="00E01B35" w:rsidRDefault="00E01B35" w:rsidP="00742347"/>
    <w:p w14:paraId="0981A844" w14:textId="77777777" w:rsidR="00240828" w:rsidRDefault="00742347" w:rsidP="00240828">
      <w:pPr>
        <w:ind w:firstLine="567"/>
      </w:pPr>
      <w:r>
        <w:t xml:space="preserve">Aģentūru vada aģentūras </w:t>
      </w:r>
      <w:r w:rsidR="009F3843">
        <w:t>direktors</w:t>
      </w:r>
      <w:r>
        <w:t xml:space="preserve"> (23.02.2017., domes sēdes protokols Nr. 3).</w:t>
      </w:r>
      <w:r w:rsidR="00240828">
        <w:t xml:space="preserve"> 2020.gadā </w:t>
      </w:r>
      <w:r>
        <w:t>Aģe</w:t>
      </w:r>
      <w:r w:rsidR="00240828">
        <w:t>ntūras personālu veidoja sekojošs amatu sastāvs (sk. 5.tabulu)</w:t>
      </w:r>
    </w:p>
    <w:p w14:paraId="4E20FC10" w14:textId="77777777" w:rsidR="00240828" w:rsidRDefault="00240828" w:rsidP="00240828">
      <w:pPr>
        <w:ind w:firstLine="0"/>
      </w:pPr>
    </w:p>
    <w:p w14:paraId="6272D6F7" w14:textId="77777777" w:rsidR="00240828" w:rsidRDefault="00240828" w:rsidP="00240828">
      <w:pPr>
        <w:ind w:firstLine="0"/>
        <w:jc w:val="right"/>
      </w:pPr>
      <w:r>
        <w:t>5.tabula</w:t>
      </w:r>
    </w:p>
    <w:p w14:paraId="6AADA3CF" w14:textId="77777777" w:rsidR="00240828" w:rsidRDefault="00240828" w:rsidP="00240828">
      <w:pPr>
        <w:ind w:firstLine="0"/>
        <w:jc w:val="center"/>
      </w:pPr>
      <w:r>
        <w:t>Aģentūras amatu saraksts</w:t>
      </w:r>
      <w:r w:rsidR="00F62B37">
        <w:t xml:space="preserve"> 2020.gadā</w:t>
      </w:r>
    </w:p>
    <w:tbl>
      <w:tblPr>
        <w:tblW w:w="7433" w:type="dxa"/>
        <w:jc w:val="center"/>
        <w:tblLook w:val="04A0" w:firstRow="1" w:lastRow="0" w:firstColumn="1" w:lastColumn="0" w:noHBand="0" w:noVBand="1"/>
      </w:tblPr>
      <w:tblGrid>
        <w:gridCol w:w="943"/>
        <w:gridCol w:w="3700"/>
        <w:gridCol w:w="1388"/>
        <w:gridCol w:w="1402"/>
      </w:tblGrid>
      <w:tr w:rsidR="00A071F1" w:rsidRPr="008664EF" w14:paraId="0980F2E1" w14:textId="77777777" w:rsidTr="00687885">
        <w:trPr>
          <w:trHeight w:val="936"/>
          <w:jc w:val="center"/>
        </w:trPr>
        <w:tc>
          <w:tcPr>
            <w:tcW w:w="943" w:type="dxa"/>
            <w:tcBorders>
              <w:top w:val="single" w:sz="4" w:space="0" w:color="auto"/>
              <w:left w:val="single" w:sz="4" w:space="0" w:color="auto"/>
              <w:bottom w:val="nil"/>
              <w:right w:val="single" w:sz="4" w:space="0" w:color="auto"/>
            </w:tcBorders>
            <w:shd w:val="clear" w:color="auto" w:fill="auto"/>
            <w:vAlign w:val="center"/>
            <w:hideMark/>
          </w:tcPr>
          <w:p w14:paraId="2272337D" w14:textId="77777777" w:rsidR="00A071F1" w:rsidRPr="008664EF" w:rsidRDefault="00A071F1" w:rsidP="008664EF">
            <w:pPr>
              <w:spacing w:line="240" w:lineRule="auto"/>
              <w:ind w:firstLine="0"/>
              <w:jc w:val="center"/>
              <w:rPr>
                <w:rFonts w:eastAsia="Times New Roman" w:cs="Times New Roman"/>
                <w:b/>
                <w:bCs/>
                <w:color w:val="000000"/>
                <w:szCs w:val="24"/>
                <w:lang w:eastAsia="lv-LV"/>
              </w:rPr>
            </w:pPr>
            <w:r w:rsidRPr="008664EF">
              <w:rPr>
                <w:rFonts w:eastAsia="Times New Roman" w:cs="Times New Roman"/>
                <w:b/>
                <w:bCs/>
                <w:color w:val="000000"/>
                <w:szCs w:val="24"/>
                <w:lang w:eastAsia="lv-LV"/>
              </w:rPr>
              <w:t>Nr.p.k.</w:t>
            </w:r>
          </w:p>
        </w:tc>
        <w:tc>
          <w:tcPr>
            <w:tcW w:w="3700" w:type="dxa"/>
            <w:tcBorders>
              <w:top w:val="single" w:sz="4" w:space="0" w:color="auto"/>
              <w:left w:val="nil"/>
              <w:bottom w:val="nil"/>
              <w:right w:val="single" w:sz="4" w:space="0" w:color="auto"/>
            </w:tcBorders>
            <w:shd w:val="clear" w:color="auto" w:fill="auto"/>
            <w:noWrap/>
            <w:vAlign w:val="center"/>
            <w:hideMark/>
          </w:tcPr>
          <w:p w14:paraId="122DFC7C" w14:textId="77777777" w:rsidR="00A071F1" w:rsidRPr="008664EF" w:rsidRDefault="00A071F1" w:rsidP="008664EF">
            <w:pPr>
              <w:spacing w:line="240" w:lineRule="auto"/>
              <w:ind w:firstLine="0"/>
              <w:jc w:val="center"/>
              <w:rPr>
                <w:rFonts w:eastAsia="Times New Roman" w:cs="Times New Roman"/>
                <w:b/>
                <w:bCs/>
                <w:color w:val="000000"/>
                <w:szCs w:val="24"/>
                <w:lang w:eastAsia="lv-LV"/>
              </w:rPr>
            </w:pPr>
            <w:r w:rsidRPr="008664EF">
              <w:rPr>
                <w:rFonts w:eastAsia="Times New Roman" w:cs="Times New Roman"/>
                <w:b/>
                <w:bCs/>
                <w:color w:val="000000"/>
                <w:szCs w:val="24"/>
                <w:lang w:eastAsia="lv-LV"/>
              </w:rPr>
              <w:t>Amats</w:t>
            </w:r>
          </w:p>
        </w:tc>
        <w:tc>
          <w:tcPr>
            <w:tcW w:w="1388" w:type="dxa"/>
            <w:tcBorders>
              <w:top w:val="single" w:sz="4" w:space="0" w:color="auto"/>
              <w:left w:val="nil"/>
              <w:bottom w:val="nil"/>
              <w:right w:val="single" w:sz="4" w:space="0" w:color="auto"/>
            </w:tcBorders>
            <w:shd w:val="clear" w:color="auto" w:fill="auto"/>
            <w:vAlign w:val="center"/>
            <w:hideMark/>
          </w:tcPr>
          <w:p w14:paraId="093BCBC2" w14:textId="77777777" w:rsidR="00A071F1" w:rsidRPr="008664EF" w:rsidRDefault="00A071F1" w:rsidP="008664EF">
            <w:pPr>
              <w:spacing w:line="240" w:lineRule="auto"/>
              <w:ind w:firstLine="0"/>
              <w:jc w:val="center"/>
              <w:rPr>
                <w:rFonts w:eastAsia="Times New Roman" w:cs="Times New Roman"/>
                <w:b/>
                <w:bCs/>
                <w:color w:val="000000"/>
                <w:szCs w:val="24"/>
                <w:lang w:eastAsia="lv-LV"/>
              </w:rPr>
            </w:pPr>
            <w:r w:rsidRPr="008664EF">
              <w:rPr>
                <w:rFonts w:eastAsia="Times New Roman" w:cs="Times New Roman"/>
                <w:b/>
                <w:bCs/>
                <w:color w:val="000000"/>
                <w:szCs w:val="24"/>
                <w:lang w:eastAsia="lv-LV"/>
              </w:rPr>
              <w:t>Amata likme</w:t>
            </w:r>
          </w:p>
        </w:tc>
        <w:tc>
          <w:tcPr>
            <w:tcW w:w="1402" w:type="dxa"/>
            <w:tcBorders>
              <w:top w:val="single" w:sz="4" w:space="0" w:color="auto"/>
              <w:left w:val="nil"/>
              <w:bottom w:val="nil"/>
              <w:right w:val="single" w:sz="4" w:space="0" w:color="auto"/>
            </w:tcBorders>
            <w:shd w:val="clear" w:color="auto" w:fill="auto"/>
            <w:vAlign w:val="center"/>
            <w:hideMark/>
          </w:tcPr>
          <w:p w14:paraId="5604997B" w14:textId="77777777" w:rsidR="00A071F1" w:rsidRPr="008664EF" w:rsidRDefault="00A071F1" w:rsidP="008664EF">
            <w:pPr>
              <w:spacing w:line="240" w:lineRule="auto"/>
              <w:ind w:firstLine="0"/>
              <w:jc w:val="center"/>
              <w:rPr>
                <w:rFonts w:eastAsia="Times New Roman" w:cs="Times New Roman"/>
                <w:b/>
                <w:bCs/>
                <w:color w:val="000000"/>
                <w:szCs w:val="24"/>
                <w:lang w:eastAsia="lv-LV"/>
              </w:rPr>
            </w:pPr>
            <w:r w:rsidRPr="008664EF">
              <w:rPr>
                <w:rFonts w:eastAsia="Times New Roman" w:cs="Times New Roman"/>
                <w:b/>
                <w:bCs/>
                <w:color w:val="000000"/>
                <w:szCs w:val="24"/>
                <w:lang w:eastAsia="lv-LV"/>
              </w:rPr>
              <w:t>Amata vienību skaits</w:t>
            </w:r>
          </w:p>
        </w:tc>
      </w:tr>
      <w:tr w:rsidR="00A071F1" w:rsidRPr="008664EF" w14:paraId="7D43EE64" w14:textId="77777777" w:rsidTr="00687885">
        <w:trPr>
          <w:trHeight w:val="312"/>
          <w:jc w:val="center"/>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26A7F"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c>
          <w:tcPr>
            <w:tcW w:w="3700" w:type="dxa"/>
            <w:tcBorders>
              <w:top w:val="single" w:sz="4" w:space="0" w:color="auto"/>
              <w:left w:val="nil"/>
              <w:bottom w:val="single" w:sz="4" w:space="0" w:color="auto"/>
              <w:right w:val="single" w:sz="4" w:space="0" w:color="auto"/>
            </w:tcBorders>
            <w:shd w:val="clear" w:color="auto" w:fill="auto"/>
            <w:vAlign w:val="center"/>
            <w:hideMark/>
          </w:tcPr>
          <w:p w14:paraId="18EC4BED" w14:textId="77777777" w:rsidR="00A071F1" w:rsidRPr="008664EF" w:rsidRDefault="00A071F1" w:rsidP="008664E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Direktors</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14:paraId="3C298902"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2079D743"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11170FF5" w14:textId="77777777" w:rsidTr="00687885">
        <w:trPr>
          <w:trHeight w:val="31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21D765A"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2</w:t>
            </w:r>
          </w:p>
        </w:tc>
        <w:tc>
          <w:tcPr>
            <w:tcW w:w="3700" w:type="dxa"/>
            <w:tcBorders>
              <w:top w:val="nil"/>
              <w:left w:val="nil"/>
              <w:bottom w:val="single" w:sz="4" w:space="0" w:color="auto"/>
              <w:right w:val="single" w:sz="4" w:space="0" w:color="auto"/>
            </w:tcBorders>
            <w:shd w:val="clear" w:color="auto" w:fill="auto"/>
            <w:vAlign w:val="center"/>
            <w:hideMark/>
          </w:tcPr>
          <w:p w14:paraId="2F5236A2" w14:textId="77777777" w:rsidR="00A071F1" w:rsidRPr="008664EF" w:rsidRDefault="00A071F1" w:rsidP="008664E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Tūrisma organizators</w:t>
            </w:r>
          </w:p>
        </w:tc>
        <w:tc>
          <w:tcPr>
            <w:tcW w:w="1388" w:type="dxa"/>
            <w:tcBorders>
              <w:top w:val="nil"/>
              <w:left w:val="nil"/>
              <w:bottom w:val="single" w:sz="4" w:space="0" w:color="auto"/>
              <w:right w:val="single" w:sz="4" w:space="0" w:color="auto"/>
            </w:tcBorders>
            <w:shd w:val="clear" w:color="auto" w:fill="auto"/>
            <w:vAlign w:val="center"/>
            <w:hideMark/>
          </w:tcPr>
          <w:p w14:paraId="0006B9D3"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2,0</w:t>
            </w:r>
          </w:p>
        </w:tc>
        <w:tc>
          <w:tcPr>
            <w:tcW w:w="1402" w:type="dxa"/>
            <w:tcBorders>
              <w:top w:val="nil"/>
              <w:left w:val="nil"/>
              <w:bottom w:val="single" w:sz="4" w:space="0" w:color="auto"/>
              <w:right w:val="single" w:sz="4" w:space="0" w:color="auto"/>
            </w:tcBorders>
            <w:shd w:val="clear" w:color="auto" w:fill="auto"/>
            <w:vAlign w:val="center"/>
            <w:hideMark/>
          </w:tcPr>
          <w:p w14:paraId="1D138662"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2</w:t>
            </w:r>
          </w:p>
        </w:tc>
      </w:tr>
      <w:tr w:rsidR="00A071F1" w:rsidRPr="008664EF" w14:paraId="483785F4" w14:textId="77777777" w:rsidTr="00687885">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CCBED84"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3</w:t>
            </w:r>
          </w:p>
        </w:tc>
        <w:tc>
          <w:tcPr>
            <w:tcW w:w="3700" w:type="dxa"/>
            <w:tcBorders>
              <w:top w:val="nil"/>
              <w:left w:val="nil"/>
              <w:bottom w:val="single" w:sz="4" w:space="0" w:color="auto"/>
              <w:right w:val="single" w:sz="4" w:space="0" w:color="auto"/>
            </w:tcBorders>
            <w:shd w:val="clear" w:color="auto" w:fill="auto"/>
            <w:vAlign w:val="center"/>
            <w:hideMark/>
          </w:tcPr>
          <w:p w14:paraId="7663ADAD" w14:textId="77777777" w:rsidR="00A071F1" w:rsidRPr="008664EF" w:rsidRDefault="00A071F1" w:rsidP="008664E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 xml:space="preserve">Sabiedrisko attiecību un mārketinga speciālists </w:t>
            </w:r>
          </w:p>
        </w:tc>
        <w:tc>
          <w:tcPr>
            <w:tcW w:w="1388" w:type="dxa"/>
            <w:tcBorders>
              <w:top w:val="nil"/>
              <w:left w:val="nil"/>
              <w:bottom w:val="single" w:sz="4" w:space="0" w:color="auto"/>
              <w:right w:val="single" w:sz="4" w:space="0" w:color="auto"/>
            </w:tcBorders>
            <w:shd w:val="clear" w:color="auto" w:fill="auto"/>
            <w:vAlign w:val="center"/>
            <w:hideMark/>
          </w:tcPr>
          <w:p w14:paraId="690AC60C"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1402" w:type="dxa"/>
            <w:tcBorders>
              <w:top w:val="nil"/>
              <w:left w:val="nil"/>
              <w:bottom w:val="single" w:sz="4" w:space="0" w:color="auto"/>
              <w:right w:val="single" w:sz="4" w:space="0" w:color="auto"/>
            </w:tcBorders>
            <w:shd w:val="clear" w:color="auto" w:fill="auto"/>
            <w:vAlign w:val="center"/>
            <w:hideMark/>
          </w:tcPr>
          <w:p w14:paraId="5D5CB278"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61852FC6" w14:textId="77777777" w:rsidTr="00687885">
        <w:trPr>
          <w:trHeight w:val="31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151AABBF"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4</w:t>
            </w:r>
          </w:p>
        </w:tc>
        <w:tc>
          <w:tcPr>
            <w:tcW w:w="3700" w:type="dxa"/>
            <w:tcBorders>
              <w:top w:val="nil"/>
              <w:left w:val="nil"/>
              <w:bottom w:val="single" w:sz="4" w:space="0" w:color="auto"/>
              <w:right w:val="single" w:sz="4" w:space="0" w:color="auto"/>
            </w:tcBorders>
            <w:shd w:val="clear" w:color="auto" w:fill="auto"/>
            <w:vAlign w:val="center"/>
            <w:hideMark/>
          </w:tcPr>
          <w:p w14:paraId="3B3B8A84" w14:textId="77777777" w:rsidR="00A071F1" w:rsidRPr="008664EF" w:rsidRDefault="00A071F1" w:rsidP="008664E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 xml:space="preserve">Elektrovilcieniņa vadītājs </w:t>
            </w:r>
          </w:p>
        </w:tc>
        <w:tc>
          <w:tcPr>
            <w:tcW w:w="1388" w:type="dxa"/>
            <w:tcBorders>
              <w:top w:val="nil"/>
              <w:left w:val="nil"/>
              <w:bottom w:val="single" w:sz="4" w:space="0" w:color="auto"/>
              <w:right w:val="single" w:sz="4" w:space="0" w:color="auto"/>
            </w:tcBorders>
            <w:shd w:val="clear" w:color="auto" w:fill="auto"/>
            <w:vAlign w:val="center"/>
            <w:hideMark/>
          </w:tcPr>
          <w:p w14:paraId="763DB268"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1402" w:type="dxa"/>
            <w:tcBorders>
              <w:top w:val="nil"/>
              <w:left w:val="nil"/>
              <w:bottom w:val="single" w:sz="4" w:space="0" w:color="auto"/>
              <w:right w:val="single" w:sz="4" w:space="0" w:color="auto"/>
            </w:tcBorders>
            <w:shd w:val="clear" w:color="auto" w:fill="auto"/>
            <w:vAlign w:val="center"/>
            <w:hideMark/>
          </w:tcPr>
          <w:p w14:paraId="37F2326C"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0F84B1B7" w14:textId="77777777" w:rsidTr="00687885">
        <w:trPr>
          <w:trHeight w:val="363"/>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D86B744"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5</w:t>
            </w:r>
          </w:p>
        </w:tc>
        <w:tc>
          <w:tcPr>
            <w:tcW w:w="3700" w:type="dxa"/>
            <w:tcBorders>
              <w:top w:val="nil"/>
              <w:left w:val="nil"/>
              <w:bottom w:val="single" w:sz="4" w:space="0" w:color="auto"/>
              <w:right w:val="single" w:sz="4" w:space="0" w:color="auto"/>
            </w:tcBorders>
            <w:shd w:val="clear" w:color="auto" w:fill="auto"/>
            <w:vAlign w:val="center"/>
            <w:hideMark/>
          </w:tcPr>
          <w:p w14:paraId="44317A9A" w14:textId="77777777" w:rsidR="00A071F1" w:rsidRPr="008664EF" w:rsidRDefault="0022567A" w:rsidP="008664E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 xml:space="preserve">Struktūrvienības </w:t>
            </w:r>
            <w:r>
              <w:rPr>
                <w:rFonts w:eastAsia="Times New Roman" w:cs="Times New Roman"/>
                <w:color w:val="000000"/>
                <w:szCs w:val="24"/>
                <w:lang w:eastAsia="lv-LV"/>
              </w:rPr>
              <w:t xml:space="preserve"> “</w:t>
            </w:r>
            <w:r w:rsidR="00A071F1" w:rsidRPr="008664EF">
              <w:rPr>
                <w:rFonts w:eastAsia="Times New Roman" w:cs="Times New Roman"/>
                <w:color w:val="000000"/>
                <w:szCs w:val="24"/>
                <w:lang w:eastAsia="lv-LV"/>
              </w:rPr>
              <w:t>I</w:t>
            </w:r>
            <w:r w:rsidR="005D0F71">
              <w:rPr>
                <w:rFonts w:eastAsia="Times New Roman" w:cs="Times New Roman"/>
                <w:color w:val="000000"/>
                <w:szCs w:val="24"/>
                <w:lang w:eastAsia="lv-LV"/>
              </w:rPr>
              <w:t>IC</w:t>
            </w:r>
            <w:r w:rsidR="00A071F1" w:rsidRPr="008664EF">
              <w:rPr>
                <w:rFonts w:eastAsia="Times New Roman" w:cs="Times New Roman"/>
                <w:color w:val="000000"/>
                <w:szCs w:val="24"/>
                <w:lang w:eastAsia="lv-LV"/>
              </w:rPr>
              <w:t xml:space="preserve"> “Dzelzceļš un Tvaiks”</w:t>
            </w:r>
            <w:r>
              <w:rPr>
                <w:rFonts w:eastAsia="Times New Roman" w:cs="Times New Roman"/>
                <w:color w:val="000000"/>
                <w:szCs w:val="24"/>
                <w:lang w:eastAsia="lv-LV"/>
              </w:rPr>
              <w:t>”</w:t>
            </w:r>
            <w:r w:rsidR="00A071F1" w:rsidRPr="008664EF">
              <w:rPr>
                <w:rFonts w:eastAsia="Times New Roman" w:cs="Times New Roman"/>
                <w:color w:val="000000"/>
                <w:szCs w:val="24"/>
                <w:lang w:eastAsia="lv-LV"/>
              </w:rPr>
              <w:t xml:space="preserve"> vadītājs </w:t>
            </w:r>
          </w:p>
        </w:tc>
        <w:tc>
          <w:tcPr>
            <w:tcW w:w="1388" w:type="dxa"/>
            <w:tcBorders>
              <w:top w:val="nil"/>
              <w:left w:val="nil"/>
              <w:bottom w:val="single" w:sz="4" w:space="0" w:color="auto"/>
              <w:right w:val="single" w:sz="4" w:space="0" w:color="auto"/>
            </w:tcBorders>
            <w:shd w:val="clear" w:color="auto" w:fill="auto"/>
            <w:vAlign w:val="center"/>
            <w:hideMark/>
          </w:tcPr>
          <w:p w14:paraId="39394A0D"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1402" w:type="dxa"/>
            <w:tcBorders>
              <w:top w:val="nil"/>
              <w:left w:val="nil"/>
              <w:bottom w:val="single" w:sz="4" w:space="0" w:color="auto"/>
              <w:right w:val="single" w:sz="4" w:space="0" w:color="auto"/>
            </w:tcBorders>
            <w:shd w:val="clear" w:color="auto" w:fill="auto"/>
            <w:vAlign w:val="center"/>
            <w:hideMark/>
          </w:tcPr>
          <w:p w14:paraId="65DAA1F9"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7734FA5B" w14:textId="77777777" w:rsidTr="00687885">
        <w:trPr>
          <w:trHeight w:val="553"/>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0A26E4D"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6</w:t>
            </w:r>
          </w:p>
        </w:tc>
        <w:tc>
          <w:tcPr>
            <w:tcW w:w="3700" w:type="dxa"/>
            <w:tcBorders>
              <w:top w:val="nil"/>
              <w:left w:val="nil"/>
              <w:bottom w:val="single" w:sz="4" w:space="0" w:color="auto"/>
              <w:right w:val="single" w:sz="4" w:space="0" w:color="auto"/>
            </w:tcBorders>
            <w:shd w:val="clear" w:color="auto" w:fill="auto"/>
            <w:vAlign w:val="center"/>
            <w:hideMark/>
          </w:tcPr>
          <w:p w14:paraId="226E825A" w14:textId="77777777" w:rsidR="00A071F1" w:rsidRPr="008664EF" w:rsidRDefault="0022567A" w:rsidP="008664EF">
            <w:pPr>
              <w:spacing w:line="240" w:lineRule="auto"/>
              <w:ind w:firstLine="0"/>
              <w:jc w:val="left"/>
              <w:rPr>
                <w:rFonts w:eastAsia="Times New Roman" w:cs="Times New Roman"/>
                <w:color w:val="000000"/>
                <w:szCs w:val="24"/>
                <w:lang w:eastAsia="lv-LV"/>
              </w:rPr>
            </w:pPr>
            <w:r>
              <w:rPr>
                <w:rFonts w:eastAsia="Times New Roman" w:cs="Times New Roman"/>
                <w:color w:val="000000"/>
                <w:szCs w:val="24"/>
                <w:lang w:eastAsia="lv-LV"/>
              </w:rPr>
              <w:t xml:space="preserve"> </w:t>
            </w:r>
            <w:r w:rsidRPr="008664EF">
              <w:rPr>
                <w:rFonts w:eastAsia="Times New Roman" w:cs="Times New Roman"/>
                <w:color w:val="000000"/>
                <w:szCs w:val="24"/>
                <w:lang w:eastAsia="lv-LV"/>
              </w:rPr>
              <w:t>Struktūrvienības</w:t>
            </w:r>
            <w:r>
              <w:rPr>
                <w:rFonts w:eastAsia="Times New Roman" w:cs="Times New Roman"/>
                <w:color w:val="000000"/>
                <w:szCs w:val="24"/>
                <w:lang w:eastAsia="lv-LV"/>
              </w:rPr>
              <w:t xml:space="preserve">  “</w:t>
            </w:r>
            <w:r w:rsidR="005D0F71">
              <w:rPr>
                <w:rFonts w:eastAsia="Times New Roman" w:cs="Times New Roman"/>
                <w:color w:val="000000"/>
                <w:szCs w:val="24"/>
                <w:lang w:eastAsia="lv-LV"/>
              </w:rPr>
              <w:t>IIC</w:t>
            </w:r>
            <w:r w:rsidR="00A071F1" w:rsidRPr="008664EF">
              <w:rPr>
                <w:rFonts w:eastAsia="Times New Roman" w:cs="Times New Roman"/>
                <w:color w:val="000000"/>
                <w:szCs w:val="24"/>
                <w:lang w:eastAsia="lv-LV"/>
              </w:rPr>
              <w:t xml:space="preserve"> “Dzelzceļš un Tvaiks”</w:t>
            </w:r>
            <w:r>
              <w:rPr>
                <w:rFonts w:eastAsia="Times New Roman" w:cs="Times New Roman"/>
                <w:color w:val="000000"/>
                <w:szCs w:val="24"/>
                <w:lang w:eastAsia="lv-LV"/>
              </w:rPr>
              <w:t>”</w:t>
            </w:r>
            <w:r w:rsidR="00A071F1" w:rsidRPr="008664EF">
              <w:rPr>
                <w:rFonts w:eastAsia="Times New Roman" w:cs="Times New Roman"/>
                <w:color w:val="000000"/>
                <w:szCs w:val="24"/>
                <w:lang w:eastAsia="lv-LV"/>
              </w:rPr>
              <w:t xml:space="preserve"> ekskursiju organizators </w:t>
            </w:r>
          </w:p>
        </w:tc>
        <w:tc>
          <w:tcPr>
            <w:tcW w:w="1388" w:type="dxa"/>
            <w:tcBorders>
              <w:top w:val="nil"/>
              <w:left w:val="nil"/>
              <w:bottom w:val="single" w:sz="4" w:space="0" w:color="auto"/>
              <w:right w:val="single" w:sz="4" w:space="0" w:color="auto"/>
            </w:tcBorders>
            <w:shd w:val="clear" w:color="auto" w:fill="auto"/>
            <w:vAlign w:val="center"/>
            <w:hideMark/>
          </w:tcPr>
          <w:p w14:paraId="048B6C46"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1402" w:type="dxa"/>
            <w:tcBorders>
              <w:top w:val="nil"/>
              <w:left w:val="nil"/>
              <w:bottom w:val="single" w:sz="4" w:space="0" w:color="auto"/>
              <w:right w:val="single" w:sz="4" w:space="0" w:color="auto"/>
            </w:tcBorders>
            <w:shd w:val="clear" w:color="auto" w:fill="auto"/>
            <w:vAlign w:val="center"/>
            <w:hideMark/>
          </w:tcPr>
          <w:p w14:paraId="73C56808"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20C78870" w14:textId="77777777" w:rsidTr="00687885">
        <w:trPr>
          <w:trHeight w:val="420"/>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6757436"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7</w:t>
            </w:r>
          </w:p>
        </w:tc>
        <w:tc>
          <w:tcPr>
            <w:tcW w:w="3700" w:type="dxa"/>
            <w:tcBorders>
              <w:top w:val="nil"/>
              <w:left w:val="nil"/>
              <w:bottom w:val="single" w:sz="4" w:space="0" w:color="auto"/>
              <w:right w:val="single" w:sz="4" w:space="0" w:color="auto"/>
            </w:tcBorders>
            <w:shd w:val="clear" w:color="auto" w:fill="auto"/>
            <w:vAlign w:val="center"/>
            <w:hideMark/>
          </w:tcPr>
          <w:p w14:paraId="22F81EE6" w14:textId="77777777" w:rsidR="00A071F1" w:rsidRPr="008664EF" w:rsidRDefault="0022567A" w:rsidP="008664E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Struktūrvienības</w:t>
            </w:r>
            <w:r>
              <w:rPr>
                <w:rFonts w:eastAsia="Times New Roman" w:cs="Times New Roman"/>
                <w:color w:val="000000"/>
                <w:szCs w:val="24"/>
                <w:lang w:eastAsia="lv-LV"/>
              </w:rPr>
              <w:t xml:space="preserve">  “</w:t>
            </w:r>
            <w:r w:rsidR="005D0F71">
              <w:rPr>
                <w:rFonts w:eastAsia="Times New Roman" w:cs="Times New Roman"/>
                <w:color w:val="000000"/>
                <w:szCs w:val="24"/>
                <w:lang w:eastAsia="lv-LV"/>
              </w:rPr>
              <w:t>IIC</w:t>
            </w:r>
            <w:r w:rsidR="00A071F1" w:rsidRPr="008664EF">
              <w:rPr>
                <w:rFonts w:eastAsia="Times New Roman" w:cs="Times New Roman"/>
                <w:color w:val="000000"/>
                <w:szCs w:val="24"/>
                <w:lang w:eastAsia="lv-LV"/>
              </w:rPr>
              <w:t xml:space="preserve"> “Dzelzceļš un Tvaiks”</w:t>
            </w:r>
            <w:r>
              <w:rPr>
                <w:rFonts w:eastAsia="Times New Roman" w:cs="Times New Roman"/>
                <w:color w:val="000000"/>
                <w:szCs w:val="24"/>
                <w:lang w:eastAsia="lv-LV"/>
              </w:rPr>
              <w:t>”</w:t>
            </w:r>
            <w:r w:rsidR="00A071F1" w:rsidRPr="008664EF">
              <w:rPr>
                <w:rFonts w:eastAsia="Times New Roman" w:cs="Times New Roman"/>
                <w:color w:val="000000"/>
                <w:szCs w:val="24"/>
                <w:lang w:eastAsia="lv-LV"/>
              </w:rPr>
              <w:t xml:space="preserve"> apkopējs </w:t>
            </w:r>
          </w:p>
        </w:tc>
        <w:tc>
          <w:tcPr>
            <w:tcW w:w="1388" w:type="dxa"/>
            <w:tcBorders>
              <w:top w:val="nil"/>
              <w:left w:val="nil"/>
              <w:bottom w:val="single" w:sz="4" w:space="0" w:color="auto"/>
              <w:right w:val="single" w:sz="4" w:space="0" w:color="auto"/>
            </w:tcBorders>
            <w:shd w:val="clear" w:color="auto" w:fill="auto"/>
            <w:vAlign w:val="center"/>
            <w:hideMark/>
          </w:tcPr>
          <w:p w14:paraId="23C62AE2"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0,5</w:t>
            </w:r>
          </w:p>
        </w:tc>
        <w:tc>
          <w:tcPr>
            <w:tcW w:w="1402" w:type="dxa"/>
            <w:tcBorders>
              <w:top w:val="nil"/>
              <w:left w:val="nil"/>
              <w:bottom w:val="single" w:sz="4" w:space="0" w:color="auto"/>
              <w:right w:val="single" w:sz="4" w:space="0" w:color="auto"/>
            </w:tcBorders>
            <w:shd w:val="clear" w:color="auto" w:fill="auto"/>
            <w:vAlign w:val="center"/>
            <w:hideMark/>
          </w:tcPr>
          <w:p w14:paraId="0467E4F7"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2</w:t>
            </w:r>
          </w:p>
        </w:tc>
      </w:tr>
      <w:tr w:rsidR="00A071F1" w:rsidRPr="008664EF" w14:paraId="5C911588" w14:textId="77777777" w:rsidTr="00687885">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1C9E6B7"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8</w:t>
            </w:r>
          </w:p>
        </w:tc>
        <w:tc>
          <w:tcPr>
            <w:tcW w:w="3700" w:type="dxa"/>
            <w:tcBorders>
              <w:top w:val="nil"/>
              <w:left w:val="nil"/>
              <w:bottom w:val="single" w:sz="4" w:space="0" w:color="auto"/>
              <w:right w:val="single" w:sz="4" w:space="0" w:color="auto"/>
            </w:tcBorders>
            <w:shd w:val="clear" w:color="auto" w:fill="auto"/>
            <w:vAlign w:val="center"/>
            <w:hideMark/>
          </w:tcPr>
          <w:p w14:paraId="59A4AC88" w14:textId="77777777" w:rsidR="00A071F1" w:rsidRPr="008664EF" w:rsidRDefault="00A071F1" w:rsidP="008664E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Struktūrvienības "Stāmerienas pils" vadītājs</w:t>
            </w:r>
          </w:p>
        </w:tc>
        <w:tc>
          <w:tcPr>
            <w:tcW w:w="1388" w:type="dxa"/>
            <w:tcBorders>
              <w:top w:val="nil"/>
              <w:left w:val="nil"/>
              <w:bottom w:val="single" w:sz="4" w:space="0" w:color="auto"/>
              <w:right w:val="single" w:sz="4" w:space="0" w:color="auto"/>
            </w:tcBorders>
            <w:shd w:val="clear" w:color="auto" w:fill="auto"/>
            <w:vAlign w:val="center"/>
            <w:hideMark/>
          </w:tcPr>
          <w:p w14:paraId="1D7BC423"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1402" w:type="dxa"/>
            <w:tcBorders>
              <w:top w:val="nil"/>
              <w:left w:val="nil"/>
              <w:bottom w:val="single" w:sz="4" w:space="0" w:color="auto"/>
              <w:right w:val="single" w:sz="4" w:space="0" w:color="auto"/>
            </w:tcBorders>
            <w:shd w:val="clear" w:color="auto" w:fill="auto"/>
            <w:vAlign w:val="center"/>
            <w:hideMark/>
          </w:tcPr>
          <w:p w14:paraId="30202751"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17AAD55A" w14:textId="77777777" w:rsidTr="00687885">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4F3EAB5"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9</w:t>
            </w:r>
          </w:p>
        </w:tc>
        <w:tc>
          <w:tcPr>
            <w:tcW w:w="3700" w:type="dxa"/>
            <w:tcBorders>
              <w:top w:val="nil"/>
              <w:left w:val="nil"/>
              <w:bottom w:val="single" w:sz="4" w:space="0" w:color="auto"/>
              <w:right w:val="single" w:sz="4" w:space="0" w:color="auto"/>
            </w:tcBorders>
            <w:shd w:val="clear" w:color="auto" w:fill="auto"/>
            <w:vAlign w:val="center"/>
            <w:hideMark/>
          </w:tcPr>
          <w:p w14:paraId="5C7FF599" w14:textId="77777777" w:rsidR="00A071F1" w:rsidRPr="008664EF" w:rsidRDefault="00A071F1" w:rsidP="008664E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Struktūrvienības "Stāmerienas pils" kasieris</w:t>
            </w:r>
          </w:p>
        </w:tc>
        <w:tc>
          <w:tcPr>
            <w:tcW w:w="1388" w:type="dxa"/>
            <w:tcBorders>
              <w:top w:val="nil"/>
              <w:left w:val="nil"/>
              <w:bottom w:val="single" w:sz="4" w:space="0" w:color="auto"/>
              <w:right w:val="single" w:sz="4" w:space="0" w:color="auto"/>
            </w:tcBorders>
            <w:shd w:val="clear" w:color="auto" w:fill="auto"/>
            <w:vAlign w:val="center"/>
            <w:hideMark/>
          </w:tcPr>
          <w:p w14:paraId="33FDD23D"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0,5</w:t>
            </w:r>
          </w:p>
        </w:tc>
        <w:tc>
          <w:tcPr>
            <w:tcW w:w="1402" w:type="dxa"/>
            <w:tcBorders>
              <w:top w:val="nil"/>
              <w:left w:val="nil"/>
              <w:bottom w:val="single" w:sz="4" w:space="0" w:color="auto"/>
              <w:right w:val="single" w:sz="4" w:space="0" w:color="auto"/>
            </w:tcBorders>
            <w:shd w:val="clear" w:color="auto" w:fill="auto"/>
            <w:vAlign w:val="center"/>
            <w:hideMark/>
          </w:tcPr>
          <w:p w14:paraId="2B7737F7"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59A34F10" w14:textId="77777777" w:rsidTr="00687885">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FC79046"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3700" w:type="dxa"/>
            <w:tcBorders>
              <w:top w:val="nil"/>
              <w:left w:val="nil"/>
              <w:bottom w:val="single" w:sz="4" w:space="0" w:color="auto"/>
              <w:right w:val="single" w:sz="4" w:space="0" w:color="auto"/>
            </w:tcBorders>
            <w:shd w:val="clear" w:color="auto" w:fill="auto"/>
            <w:vAlign w:val="center"/>
            <w:hideMark/>
          </w:tcPr>
          <w:p w14:paraId="75F69835" w14:textId="77777777" w:rsidR="00A071F1" w:rsidRPr="008664EF" w:rsidRDefault="00A071F1" w:rsidP="008664E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Struktūrvienības "Stāmerienas pils" tūrisma informācijas konsultants</w:t>
            </w:r>
          </w:p>
        </w:tc>
        <w:tc>
          <w:tcPr>
            <w:tcW w:w="1388" w:type="dxa"/>
            <w:tcBorders>
              <w:top w:val="nil"/>
              <w:left w:val="nil"/>
              <w:bottom w:val="single" w:sz="4" w:space="0" w:color="auto"/>
              <w:right w:val="single" w:sz="4" w:space="0" w:color="auto"/>
            </w:tcBorders>
            <w:shd w:val="clear" w:color="auto" w:fill="auto"/>
            <w:vAlign w:val="center"/>
            <w:hideMark/>
          </w:tcPr>
          <w:p w14:paraId="103A0DBC"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1402" w:type="dxa"/>
            <w:tcBorders>
              <w:top w:val="nil"/>
              <w:left w:val="nil"/>
              <w:bottom w:val="single" w:sz="4" w:space="0" w:color="auto"/>
              <w:right w:val="single" w:sz="4" w:space="0" w:color="auto"/>
            </w:tcBorders>
            <w:shd w:val="clear" w:color="auto" w:fill="auto"/>
            <w:vAlign w:val="center"/>
            <w:hideMark/>
          </w:tcPr>
          <w:p w14:paraId="1E2DAF1B"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176D819D" w14:textId="77777777" w:rsidTr="00687885">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91CF1C0"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11</w:t>
            </w:r>
          </w:p>
        </w:tc>
        <w:tc>
          <w:tcPr>
            <w:tcW w:w="3700" w:type="dxa"/>
            <w:tcBorders>
              <w:top w:val="nil"/>
              <w:left w:val="nil"/>
              <w:bottom w:val="single" w:sz="4" w:space="0" w:color="auto"/>
              <w:right w:val="single" w:sz="4" w:space="0" w:color="auto"/>
            </w:tcBorders>
            <w:shd w:val="clear" w:color="auto" w:fill="auto"/>
            <w:vAlign w:val="center"/>
            <w:hideMark/>
          </w:tcPr>
          <w:p w14:paraId="167343E5" w14:textId="77777777" w:rsidR="00A071F1" w:rsidRPr="008664EF" w:rsidRDefault="00A071F1" w:rsidP="008664E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Struktūrvienības "Stāmerienas pils" ēkas un teritorijas uzraugs</w:t>
            </w:r>
          </w:p>
        </w:tc>
        <w:tc>
          <w:tcPr>
            <w:tcW w:w="1388" w:type="dxa"/>
            <w:tcBorders>
              <w:top w:val="nil"/>
              <w:left w:val="nil"/>
              <w:bottom w:val="single" w:sz="4" w:space="0" w:color="auto"/>
              <w:right w:val="single" w:sz="4" w:space="0" w:color="auto"/>
            </w:tcBorders>
            <w:shd w:val="clear" w:color="auto" w:fill="auto"/>
            <w:vAlign w:val="center"/>
            <w:hideMark/>
          </w:tcPr>
          <w:p w14:paraId="5F00664E"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1402" w:type="dxa"/>
            <w:tcBorders>
              <w:top w:val="nil"/>
              <w:left w:val="nil"/>
              <w:bottom w:val="single" w:sz="4" w:space="0" w:color="auto"/>
              <w:right w:val="single" w:sz="4" w:space="0" w:color="auto"/>
            </w:tcBorders>
            <w:shd w:val="clear" w:color="auto" w:fill="auto"/>
            <w:vAlign w:val="center"/>
            <w:hideMark/>
          </w:tcPr>
          <w:p w14:paraId="2D61AE6E"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1C736297" w14:textId="77777777" w:rsidTr="00687885">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F121ABB"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12</w:t>
            </w:r>
          </w:p>
        </w:tc>
        <w:tc>
          <w:tcPr>
            <w:tcW w:w="3700" w:type="dxa"/>
            <w:tcBorders>
              <w:top w:val="nil"/>
              <w:left w:val="nil"/>
              <w:bottom w:val="single" w:sz="4" w:space="0" w:color="auto"/>
              <w:right w:val="single" w:sz="4" w:space="0" w:color="auto"/>
            </w:tcBorders>
            <w:shd w:val="clear" w:color="auto" w:fill="auto"/>
            <w:vAlign w:val="center"/>
            <w:hideMark/>
          </w:tcPr>
          <w:p w14:paraId="549868B3" w14:textId="77777777" w:rsidR="00A071F1" w:rsidRPr="008664EF" w:rsidRDefault="00A071F1" w:rsidP="008664E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Struktūrvienības "Stāmerienas pils" apkopējs</w:t>
            </w:r>
          </w:p>
        </w:tc>
        <w:tc>
          <w:tcPr>
            <w:tcW w:w="1388" w:type="dxa"/>
            <w:tcBorders>
              <w:top w:val="nil"/>
              <w:left w:val="nil"/>
              <w:bottom w:val="single" w:sz="4" w:space="0" w:color="auto"/>
              <w:right w:val="single" w:sz="4" w:space="0" w:color="auto"/>
            </w:tcBorders>
            <w:shd w:val="clear" w:color="auto" w:fill="auto"/>
            <w:vAlign w:val="center"/>
            <w:hideMark/>
          </w:tcPr>
          <w:p w14:paraId="75F58306"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1402" w:type="dxa"/>
            <w:tcBorders>
              <w:top w:val="nil"/>
              <w:left w:val="nil"/>
              <w:bottom w:val="single" w:sz="4" w:space="0" w:color="auto"/>
              <w:right w:val="single" w:sz="4" w:space="0" w:color="auto"/>
            </w:tcBorders>
            <w:shd w:val="clear" w:color="auto" w:fill="auto"/>
            <w:vAlign w:val="center"/>
            <w:hideMark/>
          </w:tcPr>
          <w:p w14:paraId="66B081E0"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r w:rsidR="00A071F1" w:rsidRPr="008664EF" w14:paraId="761C32FD" w14:textId="77777777" w:rsidTr="00687885">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119A0A22"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13</w:t>
            </w:r>
          </w:p>
        </w:tc>
        <w:tc>
          <w:tcPr>
            <w:tcW w:w="3700" w:type="dxa"/>
            <w:tcBorders>
              <w:top w:val="nil"/>
              <w:left w:val="nil"/>
              <w:bottom w:val="single" w:sz="4" w:space="0" w:color="auto"/>
              <w:right w:val="single" w:sz="4" w:space="0" w:color="auto"/>
            </w:tcBorders>
            <w:shd w:val="clear" w:color="auto" w:fill="auto"/>
            <w:vAlign w:val="center"/>
            <w:hideMark/>
          </w:tcPr>
          <w:p w14:paraId="5D837492" w14:textId="77777777" w:rsidR="00A071F1" w:rsidRPr="008664EF" w:rsidRDefault="00A071F1" w:rsidP="008664EF">
            <w:pPr>
              <w:spacing w:line="240" w:lineRule="auto"/>
              <w:ind w:firstLine="0"/>
              <w:jc w:val="left"/>
              <w:rPr>
                <w:rFonts w:eastAsia="Times New Roman" w:cs="Times New Roman"/>
                <w:color w:val="000000"/>
                <w:szCs w:val="24"/>
                <w:lang w:eastAsia="lv-LV"/>
              </w:rPr>
            </w:pPr>
            <w:r w:rsidRPr="008664EF">
              <w:rPr>
                <w:rFonts w:eastAsia="Times New Roman" w:cs="Times New Roman"/>
                <w:color w:val="000000"/>
                <w:szCs w:val="24"/>
                <w:lang w:eastAsia="lv-LV"/>
              </w:rPr>
              <w:t>Struktūrvienības "Stāmerienas pils" labiekārtošanas strādnieks</w:t>
            </w:r>
          </w:p>
        </w:tc>
        <w:tc>
          <w:tcPr>
            <w:tcW w:w="1388" w:type="dxa"/>
            <w:tcBorders>
              <w:top w:val="nil"/>
              <w:left w:val="nil"/>
              <w:bottom w:val="single" w:sz="4" w:space="0" w:color="auto"/>
              <w:right w:val="single" w:sz="4" w:space="0" w:color="auto"/>
            </w:tcBorders>
            <w:shd w:val="clear" w:color="auto" w:fill="auto"/>
            <w:vAlign w:val="center"/>
            <w:hideMark/>
          </w:tcPr>
          <w:p w14:paraId="171BE40D"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1,0</w:t>
            </w:r>
          </w:p>
        </w:tc>
        <w:tc>
          <w:tcPr>
            <w:tcW w:w="1402" w:type="dxa"/>
            <w:tcBorders>
              <w:top w:val="nil"/>
              <w:left w:val="nil"/>
              <w:bottom w:val="single" w:sz="4" w:space="0" w:color="auto"/>
              <w:right w:val="single" w:sz="4" w:space="0" w:color="auto"/>
            </w:tcBorders>
            <w:shd w:val="clear" w:color="auto" w:fill="auto"/>
            <w:vAlign w:val="center"/>
            <w:hideMark/>
          </w:tcPr>
          <w:p w14:paraId="2408867D" w14:textId="77777777" w:rsidR="00A071F1" w:rsidRPr="008664EF" w:rsidRDefault="00A071F1" w:rsidP="008664EF">
            <w:pPr>
              <w:spacing w:line="240" w:lineRule="auto"/>
              <w:ind w:firstLine="0"/>
              <w:jc w:val="center"/>
              <w:rPr>
                <w:rFonts w:eastAsia="Times New Roman" w:cs="Times New Roman"/>
                <w:color w:val="000000"/>
                <w:szCs w:val="24"/>
                <w:lang w:eastAsia="lv-LV"/>
              </w:rPr>
            </w:pPr>
            <w:r w:rsidRPr="008664EF">
              <w:rPr>
                <w:rFonts w:eastAsia="Times New Roman" w:cs="Times New Roman"/>
                <w:color w:val="000000"/>
                <w:szCs w:val="24"/>
                <w:lang w:eastAsia="lv-LV"/>
              </w:rPr>
              <w:t>1</w:t>
            </w:r>
          </w:p>
        </w:tc>
      </w:tr>
    </w:tbl>
    <w:p w14:paraId="32DCFBFD" w14:textId="635C3DF2" w:rsidR="00742347" w:rsidRDefault="0032770B" w:rsidP="0032770B">
      <w:pPr>
        <w:ind w:firstLine="0"/>
        <w:jc w:val="right"/>
      </w:pPr>
      <w:r>
        <w:t>Avots: Pašvaldības aģentūra</w:t>
      </w:r>
    </w:p>
    <w:p w14:paraId="644F3EB5" w14:textId="77777777" w:rsidR="0032770B" w:rsidRDefault="00A50226" w:rsidP="00240828">
      <w:pPr>
        <w:ind w:firstLine="0"/>
      </w:pPr>
      <w:r>
        <w:tab/>
      </w:r>
    </w:p>
    <w:p w14:paraId="62BBD7EC" w14:textId="6CBE8708" w:rsidR="00A50226" w:rsidRDefault="005A6FD8" w:rsidP="0032770B">
      <w:pPr>
        <w:ind w:firstLine="567"/>
      </w:pPr>
      <w:r>
        <w:t>Līdz ar Aģentūras struktūrvienības “Stāmerienas pils” izveidi pēc adreses Vecst</w:t>
      </w:r>
      <w:r w:rsidR="001D20DC">
        <w:t>āmeriena</w:t>
      </w:r>
      <w:r>
        <w:t xml:space="preserve">, Stāmerienas pagasts, Gulbenes novads (24.09.2020., domes sēdes protokols Nr. </w:t>
      </w:r>
      <w:r w:rsidR="00B5334B" w:rsidRPr="00B5334B">
        <w:t>17, 55.p.</w:t>
      </w:r>
      <w:r w:rsidRPr="00B5334B">
        <w:t>)</w:t>
      </w:r>
      <w:r w:rsidR="001D20DC" w:rsidRPr="00B5334B">
        <w:t>,</w:t>
      </w:r>
      <w:r w:rsidR="001D20DC">
        <w:t xml:space="preserve"> </w:t>
      </w:r>
      <w:r w:rsidR="00C7454E">
        <w:t xml:space="preserve">ar </w:t>
      </w:r>
      <w:r w:rsidR="00A50226">
        <w:t>2020.gad</w:t>
      </w:r>
      <w:r w:rsidR="00C7454E">
        <w:t xml:space="preserve">a </w:t>
      </w:r>
      <w:r w:rsidR="00A50226">
        <w:t>1.novembr</w:t>
      </w:r>
      <w:r w:rsidR="0083489B">
        <w:t>i</w:t>
      </w:r>
      <w:r w:rsidR="00A50226">
        <w:t xml:space="preserve"> Aģentūra</w:t>
      </w:r>
      <w:r w:rsidR="00C7454E">
        <w:t xml:space="preserve">s amatu saraksts tika papildināts ar sekojošām amatu vienībām - </w:t>
      </w:r>
      <w:r w:rsidR="00C7454E">
        <w:rPr>
          <w:rFonts w:eastAsia="Times New Roman" w:cs="Times New Roman"/>
          <w:color w:val="000000"/>
          <w:szCs w:val="24"/>
          <w:lang w:eastAsia="lv-LV"/>
        </w:rPr>
        <w:t>s</w:t>
      </w:r>
      <w:r w:rsidR="00C7454E" w:rsidRPr="008664EF">
        <w:rPr>
          <w:rFonts w:eastAsia="Times New Roman" w:cs="Times New Roman"/>
          <w:color w:val="000000"/>
          <w:szCs w:val="24"/>
          <w:lang w:eastAsia="lv-LV"/>
        </w:rPr>
        <w:t>truktūrvienības "Stāmerienas pils" vadītājs</w:t>
      </w:r>
      <w:r w:rsidR="00C7454E">
        <w:rPr>
          <w:rFonts w:eastAsia="Times New Roman" w:cs="Times New Roman"/>
          <w:color w:val="000000"/>
          <w:szCs w:val="24"/>
          <w:lang w:eastAsia="lv-LV"/>
        </w:rPr>
        <w:t xml:space="preserve">, </w:t>
      </w:r>
      <w:r w:rsidR="00C7454E" w:rsidRPr="008664EF">
        <w:rPr>
          <w:rFonts w:eastAsia="Times New Roman" w:cs="Times New Roman"/>
          <w:color w:val="000000"/>
          <w:szCs w:val="24"/>
          <w:lang w:eastAsia="lv-LV"/>
        </w:rPr>
        <w:t>ēkas un teritorijas uzraugs</w:t>
      </w:r>
      <w:r w:rsidR="00C7454E">
        <w:rPr>
          <w:rFonts w:eastAsia="Times New Roman" w:cs="Times New Roman"/>
          <w:color w:val="000000"/>
          <w:szCs w:val="24"/>
          <w:lang w:eastAsia="lv-LV"/>
        </w:rPr>
        <w:t>, apkopējs un labiekārtošanas strādnieks.</w:t>
      </w:r>
    </w:p>
    <w:p w14:paraId="5B576FB8" w14:textId="77777777" w:rsidR="004A5A5A" w:rsidRDefault="004A5A5A" w:rsidP="00095E59">
      <w:pPr>
        <w:ind w:firstLine="567"/>
      </w:pPr>
    </w:p>
    <w:p w14:paraId="4465D0C4" w14:textId="77777777" w:rsidR="00E8277A" w:rsidRDefault="00D15BB6" w:rsidP="00F2553A">
      <w:pPr>
        <w:spacing w:after="200" w:line="276" w:lineRule="auto"/>
        <w:ind w:firstLine="0"/>
        <w:jc w:val="left"/>
      </w:pPr>
      <w:r>
        <w:br w:type="page"/>
      </w:r>
    </w:p>
    <w:p w14:paraId="1106D0C3" w14:textId="77777777" w:rsidR="00746526" w:rsidRDefault="00746526" w:rsidP="00746526">
      <w:pPr>
        <w:pStyle w:val="Virsraksts1"/>
      </w:pPr>
      <w:bookmarkStart w:id="69" w:name="_Toc10704924"/>
      <w:bookmarkStart w:id="70" w:name="_Toc11404914"/>
      <w:bookmarkStart w:id="71" w:name="_Toc74773442"/>
      <w:r>
        <w:lastRenderedPageBreak/>
        <w:t>Komunikācija ar sabiedrību</w:t>
      </w:r>
      <w:bookmarkEnd w:id="69"/>
      <w:bookmarkEnd w:id="70"/>
      <w:bookmarkEnd w:id="71"/>
    </w:p>
    <w:p w14:paraId="4D838F59" w14:textId="77777777" w:rsidR="00746526" w:rsidRPr="00746526" w:rsidRDefault="00746526" w:rsidP="00746526"/>
    <w:p w14:paraId="4B1F2040" w14:textId="77777777" w:rsidR="00C76438" w:rsidRPr="00CA7E96" w:rsidRDefault="00C76438" w:rsidP="00C76438">
      <w:pPr>
        <w:pStyle w:val="Virsraksts2"/>
      </w:pPr>
      <w:bookmarkStart w:id="72" w:name="_Toc10704925"/>
      <w:bookmarkStart w:id="73" w:name="_Toc11404915"/>
      <w:bookmarkStart w:id="74" w:name="_Toc43364780"/>
      <w:bookmarkStart w:id="75" w:name="_Toc74773443"/>
      <w:r w:rsidRPr="00CA7E96">
        <w:t>Informācijas sniegšana un darbs ar apmeklētājiem</w:t>
      </w:r>
      <w:bookmarkEnd w:id="72"/>
      <w:bookmarkEnd w:id="73"/>
      <w:bookmarkEnd w:id="74"/>
      <w:bookmarkEnd w:id="75"/>
    </w:p>
    <w:p w14:paraId="042505B4" w14:textId="77777777" w:rsidR="00C76438" w:rsidRPr="00746526" w:rsidRDefault="00C76438" w:rsidP="00C76438"/>
    <w:p w14:paraId="1B5884B0" w14:textId="5FC0A28C" w:rsidR="00C76438" w:rsidRDefault="00C76438" w:rsidP="00B4639F">
      <w:pPr>
        <w:pStyle w:val="Pamats"/>
      </w:pPr>
      <w:r w:rsidRPr="0038531A">
        <w:t>Aģentūra 20</w:t>
      </w:r>
      <w:r>
        <w:t>20</w:t>
      </w:r>
      <w:r w:rsidRPr="0038531A">
        <w:t>.gadā sniegusi informāciju</w:t>
      </w:r>
      <w:r>
        <w:t xml:space="preserve"> 7</w:t>
      </w:r>
      <w:r w:rsidR="00C51E8E">
        <w:t xml:space="preserve"> </w:t>
      </w:r>
      <w:r>
        <w:t>947</w:t>
      </w:r>
      <w:r w:rsidRPr="0038531A">
        <w:t xml:space="preserve"> interesentiem,</w:t>
      </w:r>
      <w:r>
        <w:t xml:space="preserve"> kas ir </w:t>
      </w:r>
      <w:r w:rsidRPr="00EC779E">
        <w:t xml:space="preserve">par </w:t>
      </w:r>
      <w:r>
        <w:t>22,38% mazāk</w:t>
      </w:r>
      <w:r w:rsidRPr="00EC779E">
        <w:t xml:space="preserve"> nekā 201</w:t>
      </w:r>
      <w:r>
        <w:t>9</w:t>
      </w:r>
      <w:r w:rsidRPr="00EC779E">
        <w:t>.gadā</w:t>
      </w:r>
      <w:r>
        <w:t xml:space="preserve">, taču jāņem vērā, ka </w:t>
      </w:r>
      <w:r>
        <w:rPr>
          <w:szCs w:val="24"/>
        </w:rPr>
        <w:t>valstī noteikto ierobežojumu dēļ saistībā ar Covid-19 pandēmiju Aģ</w:t>
      </w:r>
      <w:r>
        <w:t>entūra klātienes apmeklētājiem bija slēgta no 13.marta līdz 9.jūnijam, no 29.jūlija līdz 13.augustam un no 7.decembra līdz 31.decembrim</w:t>
      </w:r>
      <w:r w:rsidRPr="00EC779E">
        <w:t>.</w:t>
      </w:r>
      <w:r w:rsidRPr="0038531A">
        <w:t xml:space="preserve"> Aģentūr</w:t>
      </w:r>
      <w:r>
        <w:t>ā klātienē pēc informācijas vērsās 3</w:t>
      </w:r>
      <w:r w:rsidR="00C51E8E">
        <w:t> </w:t>
      </w:r>
      <w:r>
        <w:t>100</w:t>
      </w:r>
      <w:r w:rsidR="00C51E8E">
        <w:t xml:space="preserve"> apmeklētāji</w:t>
      </w:r>
      <w:r>
        <w:t xml:space="preserve">, kas salīdzinājumā ar 2019.gadu ir par 50% mazāk, taču saņemto zvanu skaits ir palielinājies par 20,01% un </w:t>
      </w:r>
      <w:r w:rsidRPr="00F3713C">
        <w:t xml:space="preserve">saņemto e-pastu skaits ir palielinājies par </w:t>
      </w:r>
      <w:r>
        <w:t>19,98</w:t>
      </w:r>
      <w:r w:rsidRPr="00F3713C">
        <w:t xml:space="preserve">% </w:t>
      </w:r>
      <w:r w:rsidR="00B4639F" w:rsidRPr="00A00FD7">
        <w:t xml:space="preserve">(sk. </w:t>
      </w:r>
      <w:r w:rsidR="00AA34F8">
        <w:t>10</w:t>
      </w:r>
      <w:r w:rsidRPr="00A00FD7">
        <w:t>.attēlu)</w:t>
      </w:r>
      <w:r w:rsidR="00B4639F">
        <w:t>.</w:t>
      </w:r>
    </w:p>
    <w:p w14:paraId="2DE7138E" w14:textId="77777777" w:rsidR="00C76438" w:rsidRDefault="00C76438" w:rsidP="00C76438">
      <w:pPr>
        <w:pStyle w:val="Pamats"/>
        <w:spacing w:before="120"/>
        <w:ind w:firstLine="0"/>
        <w:jc w:val="center"/>
      </w:pPr>
      <w:r>
        <w:rPr>
          <w:noProof/>
        </w:rPr>
        <w:drawing>
          <wp:inline distT="0" distB="0" distL="0" distR="0" wp14:anchorId="37E29360" wp14:editId="142EEF96">
            <wp:extent cx="4076700" cy="2118360"/>
            <wp:effectExtent l="0" t="0" r="0" b="15240"/>
            <wp:docPr id="4" name="Diagramma 4">
              <a:extLst xmlns:a="http://schemas.openxmlformats.org/drawingml/2006/main">
                <a:ext uri="{FF2B5EF4-FFF2-40B4-BE49-F238E27FC236}">
                  <a16:creationId xmlns:a16="http://schemas.microsoft.com/office/drawing/2014/main" id="{71686DD6-49B3-46FC-BB53-F95B973A93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4E5EA3B" w14:textId="1B7B83DE" w:rsidR="00C76438" w:rsidRPr="00F3713C" w:rsidRDefault="00AA34F8" w:rsidP="00C76438">
      <w:pPr>
        <w:pStyle w:val="Parakstszemobjekta"/>
        <w:spacing w:after="0"/>
        <w:ind w:firstLine="0"/>
        <w:jc w:val="center"/>
        <w:rPr>
          <w:b w:val="0"/>
          <w:color w:val="auto"/>
          <w:sz w:val="24"/>
        </w:rPr>
      </w:pPr>
      <w:bookmarkStart w:id="76" w:name="_Ref11165068"/>
      <w:r w:rsidRPr="00AA34F8">
        <w:rPr>
          <w:b w:val="0"/>
          <w:color w:val="auto"/>
          <w:sz w:val="24"/>
        </w:rPr>
        <w:t>10.</w:t>
      </w:r>
      <w:r w:rsidR="00C76438" w:rsidRPr="00AA34F8">
        <w:rPr>
          <w:b w:val="0"/>
          <w:color w:val="auto"/>
          <w:sz w:val="24"/>
        </w:rPr>
        <w:t>attēls</w:t>
      </w:r>
      <w:bookmarkEnd w:id="76"/>
      <w:r w:rsidR="00C76438" w:rsidRPr="00AA34F8">
        <w:rPr>
          <w:b w:val="0"/>
          <w:color w:val="auto"/>
          <w:sz w:val="24"/>
        </w:rPr>
        <w:t>.</w:t>
      </w:r>
      <w:r w:rsidR="00C76438" w:rsidRPr="00597EB8">
        <w:rPr>
          <w:b w:val="0"/>
          <w:color w:val="auto"/>
          <w:sz w:val="24"/>
        </w:rPr>
        <w:t xml:space="preserve"> Aģentūras apkalpoto klientu skaita salīdzinājums 201</w:t>
      </w:r>
      <w:r w:rsidR="00C76438">
        <w:rPr>
          <w:b w:val="0"/>
          <w:color w:val="auto"/>
          <w:sz w:val="24"/>
        </w:rPr>
        <w:t>9</w:t>
      </w:r>
      <w:r w:rsidR="00C76438" w:rsidRPr="00597EB8">
        <w:rPr>
          <w:b w:val="0"/>
          <w:color w:val="auto"/>
          <w:sz w:val="24"/>
        </w:rPr>
        <w:t>. un 20</w:t>
      </w:r>
      <w:r w:rsidR="00C76438">
        <w:rPr>
          <w:b w:val="0"/>
          <w:color w:val="auto"/>
          <w:sz w:val="24"/>
        </w:rPr>
        <w:t>20</w:t>
      </w:r>
      <w:r w:rsidR="00C76438" w:rsidRPr="00597EB8">
        <w:rPr>
          <w:b w:val="0"/>
          <w:color w:val="auto"/>
          <w:sz w:val="24"/>
        </w:rPr>
        <w:t>.gadā pa kategorijām</w:t>
      </w:r>
    </w:p>
    <w:p w14:paraId="5357A363" w14:textId="77777777" w:rsidR="00C76438" w:rsidRDefault="00C76438" w:rsidP="00C76438">
      <w:pPr>
        <w:pStyle w:val="Pamats"/>
        <w:spacing w:before="120"/>
        <w:jc w:val="right"/>
      </w:pPr>
      <w:r w:rsidRPr="00FC49EE">
        <w:t>Avots: Pašvaldības aģentūra</w:t>
      </w:r>
    </w:p>
    <w:p w14:paraId="6423F184" w14:textId="77777777" w:rsidR="00C76438" w:rsidRDefault="00C76438" w:rsidP="00C76438">
      <w:pPr>
        <w:ind w:firstLine="567"/>
      </w:pPr>
    </w:p>
    <w:p w14:paraId="51F54C03" w14:textId="77777777" w:rsidR="00C76438" w:rsidRPr="001B7E23" w:rsidRDefault="00C76438" w:rsidP="00C76438">
      <w:pPr>
        <w:pStyle w:val="Virsraksts2"/>
      </w:pPr>
      <w:bookmarkStart w:id="77" w:name="_Toc10704926"/>
      <w:bookmarkStart w:id="78" w:name="_Toc11404916"/>
      <w:bookmarkStart w:id="79" w:name="_Toc43364781"/>
      <w:bookmarkStart w:id="80" w:name="_Toc74773444"/>
      <w:r w:rsidRPr="001B7E23">
        <w:t>Aģentūras interneta resursu apmeklētība</w:t>
      </w:r>
      <w:bookmarkEnd w:id="77"/>
      <w:bookmarkEnd w:id="78"/>
      <w:bookmarkEnd w:id="79"/>
      <w:bookmarkEnd w:id="80"/>
    </w:p>
    <w:p w14:paraId="4A7200FB" w14:textId="77777777" w:rsidR="00C76438" w:rsidRPr="003A3EB3" w:rsidRDefault="00C76438" w:rsidP="003054F9">
      <w:pPr>
        <w:ind w:firstLine="0"/>
      </w:pPr>
    </w:p>
    <w:p w14:paraId="129C7A9F" w14:textId="77777777" w:rsidR="00C76438" w:rsidRPr="003A3EB3" w:rsidRDefault="00C76438" w:rsidP="00C76438">
      <w:pPr>
        <w:ind w:firstLine="567"/>
      </w:pPr>
      <w:bookmarkStart w:id="81" w:name="_Toc10704927"/>
      <w:r w:rsidRPr="00616D82">
        <w:rPr>
          <w:b/>
        </w:rPr>
        <w:t>Mājaslapas statistika</w:t>
      </w:r>
      <w:bookmarkEnd w:id="81"/>
    </w:p>
    <w:p w14:paraId="1818ECA6" w14:textId="77777777" w:rsidR="00C76438" w:rsidRDefault="00C76438" w:rsidP="00C76438">
      <w:pPr>
        <w:ind w:firstLine="567"/>
      </w:pPr>
      <w:r>
        <w:t xml:space="preserve">Aģentūras mājaslapas </w:t>
      </w:r>
      <w:r w:rsidRPr="003A63B3">
        <w:t>www.visitgulbene.lv</w:t>
      </w:r>
      <w:r>
        <w:t xml:space="preserve"> 2020.gadā lietotāju skaits: </w:t>
      </w:r>
    </w:p>
    <w:p w14:paraId="0F3B4957" w14:textId="77777777" w:rsidR="00C76438" w:rsidRDefault="00C76438" w:rsidP="00C76438">
      <w:pPr>
        <w:pStyle w:val="Sarakstarindkopa"/>
        <w:numPr>
          <w:ilvl w:val="0"/>
          <w:numId w:val="19"/>
        </w:numPr>
      </w:pPr>
      <w:bookmarkStart w:id="82" w:name="_Hlk40910334"/>
      <w:r>
        <w:t xml:space="preserve">77 002 </w:t>
      </w:r>
      <w:bookmarkEnd w:id="82"/>
      <w:r>
        <w:t>apmeklējumi (sesijas);</w:t>
      </w:r>
    </w:p>
    <w:p w14:paraId="70794873" w14:textId="77777777" w:rsidR="00C76438" w:rsidRDefault="00C76438" w:rsidP="00C76438">
      <w:pPr>
        <w:pStyle w:val="Sarakstarindkopa"/>
        <w:numPr>
          <w:ilvl w:val="0"/>
          <w:numId w:val="19"/>
        </w:numPr>
      </w:pPr>
      <w:bookmarkStart w:id="83" w:name="_Hlk40910944"/>
      <w:r>
        <w:rPr>
          <w:rFonts w:cs="Times New Roman"/>
          <w:szCs w:val="24"/>
          <w:shd w:val="clear" w:color="auto" w:fill="FFFFFF"/>
        </w:rPr>
        <w:t>51 645</w:t>
      </w:r>
      <w:r w:rsidRPr="0038531A">
        <w:rPr>
          <w:rFonts w:cs="Times New Roman"/>
          <w:szCs w:val="24"/>
          <w:shd w:val="clear" w:color="auto" w:fill="FFFFFF"/>
        </w:rPr>
        <w:t xml:space="preserve"> </w:t>
      </w:r>
      <w:bookmarkEnd w:id="83"/>
      <w:r w:rsidRPr="0038531A">
        <w:rPr>
          <w:rFonts w:cs="Times New Roman"/>
          <w:szCs w:val="24"/>
        </w:rPr>
        <w:t>unikālie</w:t>
      </w:r>
      <w:r w:rsidRPr="0038531A">
        <w:t xml:space="preserve"> </w:t>
      </w:r>
      <w:r>
        <w:t xml:space="preserve">apmeklējumi (lietotāji). </w:t>
      </w:r>
    </w:p>
    <w:p w14:paraId="77DD464E" w14:textId="5066A71D" w:rsidR="00C76438" w:rsidRDefault="00C76438" w:rsidP="00C76438">
      <w:pPr>
        <w:ind w:firstLine="567"/>
      </w:pPr>
      <w:r w:rsidRPr="004F2260">
        <w:t>Salīdzinājumā ar 201</w:t>
      </w:r>
      <w:r>
        <w:t>9</w:t>
      </w:r>
      <w:r w:rsidRPr="004F2260">
        <w:t xml:space="preserve">.gadu Aģentūras mājaslapas apmeklējumu skaits (sesijas) ir palielinājies par </w:t>
      </w:r>
      <w:r>
        <w:t>20,8</w:t>
      </w:r>
      <w:r w:rsidRPr="004F2260">
        <w:t xml:space="preserve">% </w:t>
      </w:r>
      <w:r w:rsidRPr="005456C8">
        <w:t xml:space="preserve">(sk. </w:t>
      </w:r>
      <w:r w:rsidR="00AA34F8">
        <w:t>11</w:t>
      </w:r>
      <w:r w:rsidRPr="005456C8">
        <w:t>.attēlu</w:t>
      </w:r>
      <w:r w:rsidRPr="00FC49EE">
        <w:t>),</w:t>
      </w:r>
      <w:r w:rsidRPr="004F2260">
        <w:t xml:space="preserve"> bet lietotāju skaits palielinājies par </w:t>
      </w:r>
      <w:r>
        <w:t>6,22</w:t>
      </w:r>
      <w:r w:rsidRPr="004F2260">
        <w:t>%.</w:t>
      </w:r>
      <w:r>
        <w:t xml:space="preserve"> </w:t>
      </w:r>
    </w:p>
    <w:p w14:paraId="7EDF1924" w14:textId="77777777" w:rsidR="00C76438" w:rsidRDefault="00C76438" w:rsidP="00C76438"/>
    <w:p w14:paraId="4FD46F31" w14:textId="71D5E3FD" w:rsidR="00C76438" w:rsidRDefault="00940CF2" w:rsidP="00C76438">
      <w:pPr>
        <w:keepNext/>
        <w:ind w:firstLine="0"/>
        <w:jc w:val="center"/>
      </w:pPr>
      <w:r>
        <w:rPr>
          <w:noProof/>
          <w:lang w:eastAsia="lv-LV"/>
        </w:rPr>
        <w:lastRenderedPageBreak/>
        <w:drawing>
          <wp:inline distT="0" distB="0" distL="0" distR="0" wp14:anchorId="35984324" wp14:editId="0FE7C774">
            <wp:extent cx="4572000" cy="2743200"/>
            <wp:effectExtent l="0" t="0" r="0" b="0"/>
            <wp:docPr id="16" name="Diagramma 16">
              <a:extLst xmlns:a="http://schemas.openxmlformats.org/drawingml/2006/main">
                <a:ext uri="{FF2B5EF4-FFF2-40B4-BE49-F238E27FC236}">
                  <a16:creationId xmlns:a16="http://schemas.microsoft.com/office/drawing/2014/main" id="{BCCC41A8-7D19-4E10-9142-2AFA001DDA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3BA810C" w14:textId="7C28CDA4" w:rsidR="00C76438" w:rsidRPr="005B77DE" w:rsidRDefault="00AA34F8" w:rsidP="00C76438">
      <w:pPr>
        <w:pStyle w:val="Parakstszemobjekta"/>
        <w:spacing w:after="0"/>
        <w:ind w:firstLine="0"/>
        <w:jc w:val="center"/>
        <w:rPr>
          <w:b w:val="0"/>
          <w:color w:val="auto"/>
          <w:sz w:val="24"/>
          <w:szCs w:val="24"/>
        </w:rPr>
      </w:pPr>
      <w:bookmarkStart w:id="84" w:name="_Ref11165894"/>
      <w:r w:rsidRPr="00AA34F8">
        <w:rPr>
          <w:b w:val="0"/>
          <w:color w:val="auto"/>
          <w:sz w:val="24"/>
          <w:szCs w:val="24"/>
        </w:rPr>
        <w:t>11</w:t>
      </w:r>
      <w:r w:rsidR="00C76438" w:rsidRPr="00AA34F8">
        <w:rPr>
          <w:b w:val="0"/>
          <w:color w:val="auto"/>
          <w:sz w:val="24"/>
          <w:szCs w:val="24"/>
        </w:rPr>
        <w:t>.attēls</w:t>
      </w:r>
      <w:bookmarkEnd w:id="84"/>
      <w:r w:rsidR="00C76438" w:rsidRPr="00AA34F8">
        <w:rPr>
          <w:b w:val="0"/>
          <w:color w:val="auto"/>
          <w:sz w:val="24"/>
          <w:szCs w:val="24"/>
        </w:rPr>
        <w:t>.</w:t>
      </w:r>
      <w:r w:rsidR="00C76438" w:rsidRPr="0048331D">
        <w:rPr>
          <w:b w:val="0"/>
          <w:color w:val="auto"/>
          <w:sz w:val="24"/>
          <w:szCs w:val="24"/>
        </w:rPr>
        <w:t xml:space="preserve"> </w:t>
      </w:r>
      <w:r w:rsidR="00C76438" w:rsidRPr="005B77DE">
        <w:rPr>
          <w:b w:val="0"/>
          <w:color w:val="auto"/>
          <w:sz w:val="24"/>
          <w:szCs w:val="24"/>
        </w:rPr>
        <w:t>Aģentūras mājaslapas www.visitgulbene.lv unikālo apmeklējumu (sesiju) skait</w:t>
      </w:r>
      <w:r w:rsidR="00C76438">
        <w:rPr>
          <w:b w:val="0"/>
          <w:color w:val="auto"/>
          <w:sz w:val="24"/>
          <w:szCs w:val="24"/>
        </w:rPr>
        <w:t>a salīdzinājums 2019. un 2020.gadā</w:t>
      </w:r>
    </w:p>
    <w:p w14:paraId="44F55F75" w14:textId="77777777" w:rsidR="00C76438" w:rsidRDefault="00C76438" w:rsidP="00C76438">
      <w:pPr>
        <w:spacing w:before="120" w:line="240" w:lineRule="auto"/>
        <w:jc w:val="right"/>
      </w:pPr>
      <w:r w:rsidRPr="005B77DE">
        <w:t>Avots: Pašvaldības aģentūra</w:t>
      </w:r>
    </w:p>
    <w:p w14:paraId="145BEAE4" w14:textId="77777777" w:rsidR="00C76438" w:rsidRPr="009A2664" w:rsidRDefault="00C76438" w:rsidP="00C76438">
      <w:pPr>
        <w:spacing w:before="120" w:line="240" w:lineRule="auto"/>
        <w:jc w:val="right"/>
      </w:pPr>
    </w:p>
    <w:p w14:paraId="254EE913" w14:textId="0F173E73" w:rsidR="00C76438" w:rsidRPr="004A455B" w:rsidRDefault="00C76438" w:rsidP="00C76438">
      <w:pPr>
        <w:ind w:firstLine="567"/>
      </w:pPr>
      <w:r>
        <w:t xml:space="preserve">Aģentūras mājaslapas </w:t>
      </w:r>
      <w:r w:rsidRPr="003A63B3">
        <w:t>www.visitgulbene.lv</w:t>
      </w:r>
      <w:r>
        <w:t xml:space="preserve"> apmeklējuma sadalījumā pēc atrašanās vietas statistika</w:t>
      </w:r>
      <w:r w:rsidR="00224D5D">
        <w:t>s</w:t>
      </w:r>
      <w:r>
        <w:t xml:space="preserve"> dati liecina, ka 90,03% atrodas Latvijā, savukārt sadalījumā pēc valodas, kādā mājaslapa ir skatīta, redzams, ka 50,38% - latviešu valodā, 36,29% - angļu valodā un 13,33% citās valodās</w:t>
      </w:r>
      <w:r w:rsidRPr="00FC49EE">
        <w:t xml:space="preserve"> </w:t>
      </w:r>
      <w:r w:rsidRPr="005C227B">
        <w:t>(</w:t>
      </w:r>
      <w:r w:rsidR="005C227B" w:rsidRPr="005C227B">
        <w:t>sk. 6. un 7</w:t>
      </w:r>
      <w:r w:rsidRPr="005C227B">
        <w:t>. tabulu).</w:t>
      </w:r>
      <w:r w:rsidRPr="00FC49EE">
        <w:t xml:space="preserve"> </w:t>
      </w:r>
    </w:p>
    <w:p w14:paraId="5F5032E0" w14:textId="77777777" w:rsidR="00C76438" w:rsidRDefault="00C76438" w:rsidP="00C76438">
      <w:pPr>
        <w:pStyle w:val="Parakstszemobjekta"/>
        <w:spacing w:after="0"/>
        <w:jc w:val="right"/>
        <w:rPr>
          <w:b w:val="0"/>
          <w:color w:val="auto"/>
          <w:sz w:val="24"/>
        </w:rPr>
      </w:pPr>
    </w:p>
    <w:p w14:paraId="22BCA553" w14:textId="77777777" w:rsidR="00C76438" w:rsidRPr="001F7350" w:rsidRDefault="005C227B" w:rsidP="00C76438">
      <w:pPr>
        <w:pStyle w:val="Parakstszemobjekta"/>
        <w:spacing w:after="0"/>
        <w:jc w:val="right"/>
        <w:rPr>
          <w:b w:val="0"/>
          <w:color w:val="auto"/>
          <w:sz w:val="24"/>
        </w:rPr>
      </w:pPr>
      <w:r w:rsidRPr="005C227B">
        <w:rPr>
          <w:b w:val="0"/>
          <w:color w:val="auto"/>
          <w:sz w:val="24"/>
        </w:rPr>
        <w:t>6</w:t>
      </w:r>
      <w:r w:rsidR="00C76438" w:rsidRPr="005C227B">
        <w:rPr>
          <w:b w:val="0"/>
          <w:color w:val="auto"/>
          <w:sz w:val="24"/>
        </w:rPr>
        <w:t>. tabula</w:t>
      </w:r>
    </w:p>
    <w:p w14:paraId="3A1F34D9" w14:textId="28EAFEFC" w:rsidR="00C76438" w:rsidRPr="001F7350" w:rsidRDefault="00C76438" w:rsidP="00C76438">
      <w:pPr>
        <w:pStyle w:val="Parakstszemobjekta"/>
        <w:keepNext/>
        <w:spacing w:after="0" w:line="360" w:lineRule="auto"/>
        <w:ind w:firstLine="0"/>
        <w:jc w:val="center"/>
        <w:rPr>
          <w:b w:val="0"/>
          <w:color w:val="auto"/>
          <w:sz w:val="24"/>
        </w:rPr>
      </w:pPr>
      <w:r w:rsidRPr="001F7350">
        <w:rPr>
          <w:b w:val="0"/>
          <w:color w:val="auto"/>
          <w:sz w:val="24"/>
        </w:rPr>
        <w:t>Mājaslapas www.visitgulbene.lv apmeklējumu sadalījums pēc atrašanās vietas</w:t>
      </w:r>
    </w:p>
    <w:tbl>
      <w:tblPr>
        <w:tblW w:w="3984" w:type="dxa"/>
        <w:jc w:val="center"/>
        <w:tblLook w:val="04A0" w:firstRow="1" w:lastRow="0" w:firstColumn="1" w:lastColumn="0" w:noHBand="0" w:noVBand="1"/>
      </w:tblPr>
      <w:tblGrid>
        <w:gridCol w:w="2283"/>
        <w:gridCol w:w="1701"/>
      </w:tblGrid>
      <w:tr w:rsidR="00C76438" w:rsidRPr="001F7350" w14:paraId="57C821EF" w14:textId="77777777" w:rsidTr="008E65B4">
        <w:trPr>
          <w:trHeight w:val="617"/>
          <w:jc w:val="center"/>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B3E8C" w14:textId="77777777" w:rsidR="00C76438" w:rsidRPr="001F7350" w:rsidRDefault="00C76438" w:rsidP="008E65B4">
            <w:pPr>
              <w:spacing w:line="240" w:lineRule="auto"/>
              <w:ind w:firstLine="0"/>
              <w:jc w:val="center"/>
              <w:rPr>
                <w:rFonts w:eastAsia="Times New Roman" w:cs="Times New Roman"/>
                <w:b/>
                <w:szCs w:val="24"/>
                <w:lang w:eastAsia="lv-LV"/>
              </w:rPr>
            </w:pPr>
            <w:r w:rsidRPr="001F7350">
              <w:rPr>
                <w:rFonts w:eastAsia="Times New Roman" w:cs="Times New Roman"/>
                <w:b/>
                <w:szCs w:val="24"/>
                <w:lang w:eastAsia="lv-LV"/>
              </w:rPr>
              <w:t>Valsts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DDB7945" w14:textId="77777777" w:rsidR="00C76438" w:rsidRPr="001F7350" w:rsidRDefault="00C76438" w:rsidP="008E65B4">
            <w:pPr>
              <w:spacing w:line="240" w:lineRule="auto"/>
              <w:ind w:firstLine="0"/>
              <w:jc w:val="center"/>
              <w:rPr>
                <w:rFonts w:eastAsia="Times New Roman" w:cs="Times New Roman"/>
                <w:b/>
                <w:szCs w:val="24"/>
                <w:lang w:eastAsia="lv-LV"/>
              </w:rPr>
            </w:pPr>
            <w:r w:rsidRPr="001F7350">
              <w:rPr>
                <w:rFonts w:eastAsia="Times New Roman" w:cs="Times New Roman"/>
                <w:b/>
                <w:szCs w:val="24"/>
                <w:lang w:eastAsia="lv-LV"/>
              </w:rPr>
              <w:t>Lietotāji</w:t>
            </w:r>
          </w:p>
        </w:tc>
      </w:tr>
      <w:tr w:rsidR="00C76438" w:rsidRPr="001F7350" w14:paraId="5A1E9E62" w14:textId="77777777" w:rsidTr="008E65B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33CAADCF" w14:textId="77777777" w:rsidR="00C76438" w:rsidRPr="001F7350" w:rsidRDefault="00C76438" w:rsidP="008E65B4">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Latvija</w:t>
            </w:r>
          </w:p>
        </w:tc>
        <w:tc>
          <w:tcPr>
            <w:tcW w:w="1701" w:type="dxa"/>
            <w:tcBorders>
              <w:top w:val="nil"/>
              <w:left w:val="nil"/>
              <w:bottom w:val="single" w:sz="4" w:space="0" w:color="auto"/>
              <w:right w:val="single" w:sz="4" w:space="0" w:color="auto"/>
            </w:tcBorders>
            <w:shd w:val="clear" w:color="auto" w:fill="auto"/>
            <w:noWrap/>
            <w:vAlign w:val="center"/>
            <w:hideMark/>
          </w:tcPr>
          <w:p w14:paraId="017AABD4" w14:textId="77777777" w:rsidR="00C76438" w:rsidRPr="001F7350"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46 607</w:t>
            </w:r>
          </w:p>
        </w:tc>
      </w:tr>
      <w:tr w:rsidR="00C76438" w:rsidRPr="001F7350" w14:paraId="751F3FED" w14:textId="77777777" w:rsidTr="008E65B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63AF028C" w14:textId="77777777" w:rsidR="00C76438" w:rsidRPr="001F7350" w:rsidRDefault="00C76438" w:rsidP="008E65B4">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ASV</w:t>
            </w:r>
          </w:p>
        </w:tc>
        <w:tc>
          <w:tcPr>
            <w:tcW w:w="1701" w:type="dxa"/>
            <w:tcBorders>
              <w:top w:val="nil"/>
              <w:left w:val="nil"/>
              <w:bottom w:val="single" w:sz="4" w:space="0" w:color="auto"/>
              <w:right w:val="single" w:sz="4" w:space="0" w:color="auto"/>
            </w:tcBorders>
            <w:shd w:val="clear" w:color="auto" w:fill="auto"/>
            <w:noWrap/>
            <w:vAlign w:val="center"/>
            <w:hideMark/>
          </w:tcPr>
          <w:p w14:paraId="4C019E35" w14:textId="77777777" w:rsidR="00C76438" w:rsidRPr="001F7350" w:rsidRDefault="00C76438" w:rsidP="008E65B4">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1</w:t>
            </w:r>
            <w:r>
              <w:rPr>
                <w:rFonts w:eastAsia="Times New Roman" w:cs="Times New Roman"/>
                <w:szCs w:val="24"/>
                <w:lang w:eastAsia="lv-LV"/>
              </w:rPr>
              <w:t xml:space="preserve"> 192</w:t>
            </w:r>
          </w:p>
        </w:tc>
      </w:tr>
      <w:tr w:rsidR="00C76438" w:rsidRPr="001F7350" w14:paraId="21F1F938" w14:textId="77777777" w:rsidTr="008E65B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4AE45DC9" w14:textId="77777777" w:rsidR="00C76438" w:rsidRPr="001F7350" w:rsidRDefault="00C76438" w:rsidP="008E65B4">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Igaunija</w:t>
            </w:r>
          </w:p>
        </w:tc>
        <w:tc>
          <w:tcPr>
            <w:tcW w:w="1701" w:type="dxa"/>
            <w:tcBorders>
              <w:top w:val="nil"/>
              <w:left w:val="nil"/>
              <w:bottom w:val="single" w:sz="4" w:space="0" w:color="auto"/>
              <w:right w:val="single" w:sz="4" w:space="0" w:color="auto"/>
            </w:tcBorders>
            <w:shd w:val="clear" w:color="auto" w:fill="auto"/>
            <w:noWrap/>
            <w:vAlign w:val="center"/>
            <w:hideMark/>
          </w:tcPr>
          <w:p w14:paraId="35EEB712" w14:textId="77777777" w:rsidR="00C76438" w:rsidRPr="001F7350"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1 095</w:t>
            </w:r>
          </w:p>
        </w:tc>
      </w:tr>
      <w:tr w:rsidR="00C76438" w:rsidRPr="001F7350" w14:paraId="4746F22C" w14:textId="77777777" w:rsidTr="008E65B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5AF29E5A" w14:textId="77777777" w:rsidR="00C76438" w:rsidRPr="001F7350" w:rsidRDefault="00C76438" w:rsidP="008E65B4">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 xml:space="preserve">Lielbritānija </w:t>
            </w:r>
          </w:p>
        </w:tc>
        <w:tc>
          <w:tcPr>
            <w:tcW w:w="1701" w:type="dxa"/>
            <w:tcBorders>
              <w:top w:val="nil"/>
              <w:left w:val="nil"/>
              <w:bottom w:val="single" w:sz="4" w:space="0" w:color="auto"/>
              <w:right w:val="single" w:sz="4" w:space="0" w:color="auto"/>
            </w:tcBorders>
            <w:shd w:val="clear" w:color="auto" w:fill="auto"/>
            <w:noWrap/>
            <w:vAlign w:val="center"/>
            <w:hideMark/>
          </w:tcPr>
          <w:p w14:paraId="28B1C7B3" w14:textId="77777777" w:rsidR="00C76438" w:rsidRPr="001F7350"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449</w:t>
            </w:r>
          </w:p>
        </w:tc>
      </w:tr>
      <w:tr w:rsidR="00C76438" w:rsidRPr="001F7350" w14:paraId="6587B386" w14:textId="77777777" w:rsidTr="008E65B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07C55B27" w14:textId="77777777" w:rsidR="00C76438" w:rsidRPr="001F7350" w:rsidRDefault="00C76438" w:rsidP="008E65B4">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Vācija</w:t>
            </w:r>
          </w:p>
        </w:tc>
        <w:tc>
          <w:tcPr>
            <w:tcW w:w="1701" w:type="dxa"/>
            <w:tcBorders>
              <w:top w:val="nil"/>
              <w:left w:val="nil"/>
              <w:bottom w:val="single" w:sz="4" w:space="0" w:color="auto"/>
              <w:right w:val="single" w:sz="4" w:space="0" w:color="auto"/>
            </w:tcBorders>
            <w:shd w:val="clear" w:color="auto" w:fill="auto"/>
            <w:noWrap/>
            <w:vAlign w:val="center"/>
            <w:hideMark/>
          </w:tcPr>
          <w:p w14:paraId="3946A07D" w14:textId="77777777" w:rsidR="00C76438" w:rsidRPr="001F7350"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376</w:t>
            </w:r>
          </w:p>
        </w:tc>
      </w:tr>
      <w:tr w:rsidR="00C76438" w:rsidRPr="001F7350" w14:paraId="6F52912F" w14:textId="77777777" w:rsidTr="008E65B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21FF0CE6" w14:textId="77777777" w:rsidR="00C76438" w:rsidRPr="001F7350" w:rsidRDefault="00C76438" w:rsidP="008E65B4">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 xml:space="preserve">Lietuva </w:t>
            </w:r>
          </w:p>
        </w:tc>
        <w:tc>
          <w:tcPr>
            <w:tcW w:w="1701" w:type="dxa"/>
            <w:tcBorders>
              <w:top w:val="nil"/>
              <w:left w:val="nil"/>
              <w:bottom w:val="single" w:sz="4" w:space="0" w:color="auto"/>
              <w:right w:val="single" w:sz="4" w:space="0" w:color="auto"/>
            </w:tcBorders>
            <w:shd w:val="clear" w:color="auto" w:fill="auto"/>
            <w:noWrap/>
            <w:vAlign w:val="center"/>
            <w:hideMark/>
          </w:tcPr>
          <w:p w14:paraId="509E98A3" w14:textId="77777777" w:rsidR="00C76438" w:rsidRPr="001F7350"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281</w:t>
            </w:r>
          </w:p>
        </w:tc>
      </w:tr>
      <w:tr w:rsidR="00C76438" w:rsidRPr="001F7350" w14:paraId="74BA77F1" w14:textId="77777777" w:rsidTr="008E65B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4D98AE76" w14:textId="77777777" w:rsidR="00C76438" w:rsidRPr="001F7350"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Krievija</w:t>
            </w:r>
          </w:p>
        </w:tc>
        <w:tc>
          <w:tcPr>
            <w:tcW w:w="1701" w:type="dxa"/>
            <w:tcBorders>
              <w:top w:val="nil"/>
              <w:left w:val="nil"/>
              <w:bottom w:val="single" w:sz="4" w:space="0" w:color="auto"/>
              <w:right w:val="single" w:sz="4" w:space="0" w:color="auto"/>
            </w:tcBorders>
            <w:shd w:val="clear" w:color="auto" w:fill="auto"/>
            <w:noWrap/>
            <w:vAlign w:val="center"/>
            <w:hideMark/>
          </w:tcPr>
          <w:p w14:paraId="7569BE67" w14:textId="77777777" w:rsidR="00C76438" w:rsidRPr="001F7350"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232</w:t>
            </w:r>
          </w:p>
        </w:tc>
      </w:tr>
      <w:tr w:rsidR="00C76438" w:rsidRPr="001F7350" w14:paraId="729029A4" w14:textId="77777777" w:rsidTr="008E65B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30984293" w14:textId="77777777" w:rsidR="00C76438" w:rsidRPr="001F7350"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Ķīna</w:t>
            </w:r>
          </w:p>
        </w:tc>
        <w:tc>
          <w:tcPr>
            <w:tcW w:w="1701" w:type="dxa"/>
            <w:tcBorders>
              <w:top w:val="nil"/>
              <w:left w:val="nil"/>
              <w:bottom w:val="single" w:sz="4" w:space="0" w:color="auto"/>
              <w:right w:val="single" w:sz="4" w:space="0" w:color="auto"/>
            </w:tcBorders>
            <w:shd w:val="clear" w:color="auto" w:fill="auto"/>
            <w:noWrap/>
            <w:vAlign w:val="center"/>
            <w:hideMark/>
          </w:tcPr>
          <w:p w14:paraId="5C3EDC24" w14:textId="77777777" w:rsidR="00C76438" w:rsidRPr="001F7350"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150</w:t>
            </w:r>
          </w:p>
        </w:tc>
      </w:tr>
      <w:tr w:rsidR="00C76438" w:rsidRPr="001F7350" w14:paraId="6028369D" w14:textId="77777777" w:rsidTr="008E65B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1F9A6D3E" w14:textId="77777777" w:rsidR="00C76438" w:rsidRPr="001F7350"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Somija</w:t>
            </w:r>
          </w:p>
        </w:tc>
        <w:tc>
          <w:tcPr>
            <w:tcW w:w="1701" w:type="dxa"/>
            <w:tcBorders>
              <w:top w:val="nil"/>
              <w:left w:val="nil"/>
              <w:bottom w:val="single" w:sz="4" w:space="0" w:color="auto"/>
              <w:right w:val="single" w:sz="4" w:space="0" w:color="auto"/>
            </w:tcBorders>
            <w:shd w:val="clear" w:color="auto" w:fill="auto"/>
            <w:noWrap/>
            <w:vAlign w:val="center"/>
            <w:hideMark/>
          </w:tcPr>
          <w:p w14:paraId="025DB653" w14:textId="77777777" w:rsidR="00C76438" w:rsidRPr="001F7350" w:rsidRDefault="00C76438" w:rsidP="008E65B4">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1</w:t>
            </w:r>
            <w:r>
              <w:rPr>
                <w:rFonts w:eastAsia="Times New Roman" w:cs="Times New Roman"/>
                <w:szCs w:val="24"/>
                <w:lang w:eastAsia="lv-LV"/>
              </w:rPr>
              <w:t>38</w:t>
            </w:r>
          </w:p>
        </w:tc>
      </w:tr>
      <w:tr w:rsidR="00C76438" w:rsidRPr="001F7350" w14:paraId="6C8FB63C" w14:textId="77777777" w:rsidTr="008E65B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01C4022D" w14:textId="77777777" w:rsidR="00C76438" w:rsidRPr="001F7350"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Īrija</w:t>
            </w:r>
          </w:p>
        </w:tc>
        <w:tc>
          <w:tcPr>
            <w:tcW w:w="1701" w:type="dxa"/>
            <w:tcBorders>
              <w:top w:val="nil"/>
              <w:left w:val="nil"/>
              <w:bottom w:val="single" w:sz="4" w:space="0" w:color="auto"/>
              <w:right w:val="single" w:sz="4" w:space="0" w:color="auto"/>
            </w:tcBorders>
            <w:shd w:val="clear" w:color="auto" w:fill="auto"/>
            <w:noWrap/>
            <w:vAlign w:val="center"/>
            <w:hideMark/>
          </w:tcPr>
          <w:p w14:paraId="57943A5C" w14:textId="77777777" w:rsidR="00C76438" w:rsidRPr="001F7350"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116</w:t>
            </w:r>
          </w:p>
        </w:tc>
      </w:tr>
      <w:tr w:rsidR="00C76438" w:rsidRPr="001F7350" w14:paraId="2E27ECB9" w14:textId="77777777" w:rsidTr="008E65B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604F1255" w14:textId="77777777" w:rsidR="00C76438" w:rsidRPr="001F7350" w:rsidRDefault="00C76438" w:rsidP="008E65B4">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 xml:space="preserve">Citas valstis </w:t>
            </w:r>
          </w:p>
        </w:tc>
        <w:tc>
          <w:tcPr>
            <w:tcW w:w="1701" w:type="dxa"/>
            <w:tcBorders>
              <w:top w:val="nil"/>
              <w:left w:val="nil"/>
              <w:bottom w:val="single" w:sz="4" w:space="0" w:color="auto"/>
              <w:right w:val="single" w:sz="4" w:space="0" w:color="auto"/>
            </w:tcBorders>
            <w:shd w:val="clear" w:color="auto" w:fill="auto"/>
            <w:noWrap/>
            <w:vAlign w:val="center"/>
            <w:hideMark/>
          </w:tcPr>
          <w:p w14:paraId="547F2E81" w14:textId="77777777" w:rsidR="00C76438" w:rsidRPr="001F7350" w:rsidRDefault="00C76438" w:rsidP="008E65B4">
            <w:pPr>
              <w:spacing w:line="240" w:lineRule="auto"/>
              <w:ind w:firstLine="0"/>
              <w:jc w:val="center"/>
              <w:rPr>
                <w:rFonts w:eastAsia="Times New Roman" w:cs="Times New Roman"/>
                <w:szCs w:val="24"/>
                <w:lang w:eastAsia="lv-LV"/>
              </w:rPr>
            </w:pPr>
            <w:r w:rsidRPr="001F7350">
              <w:rPr>
                <w:rFonts w:eastAsia="Times New Roman" w:cs="Times New Roman"/>
                <w:szCs w:val="24"/>
                <w:lang w:eastAsia="lv-LV"/>
              </w:rPr>
              <w:t>1</w:t>
            </w:r>
            <w:r>
              <w:rPr>
                <w:rFonts w:eastAsia="Times New Roman" w:cs="Times New Roman"/>
                <w:szCs w:val="24"/>
                <w:lang w:eastAsia="lv-LV"/>
              </w:rPr>
              <w:t xml:space="preserve"> </w:t>
            </w:r>
            <w:r w:rsidRPr="001F7350">
              <w:rPr>
                <w:rFonts w:eastAsia="Times New Roman" w:cs="Times New Roman"/>
                <w:szCs w:val="24"/>
                <w:lang w:eastAsia="lv-LV"/>
              </w:rPr>
              <w:t>00</w:t>
            </w:r>
            <w:r>
              <w:rPr>
                <w:rFonts w:eastAsia="Times New Roman" w:cs="Times New Roman"/>
                <w:szCs w:val="24"/>
                <w:lang w:eastAsia="lv-LV"/>
              </w:rPr>
              <w:t>9</w:t>
            </w:r>
          </w:p>
        </w:tc>
      </w:tr>
    </w:tbl>
    <w:p w14:paraId="4CB13139" w14:textId="77777777" w:rsidR="00C76438" w:rsidRDefault="00C76438" w:rsidP="00C76438">
      <w:pPr>
        <w:spacing w:before="120"/>
        <w:jc w:val="right"/>
      </w:pPr>
      <w:r w:rsidRPr="001F7350">
        <w:t>Avots: Pašvaldības aģentūra</w:t>
      </w:r>
    </w:p>
    <w:p w14:paraId="44BA4481" w14:textId="77777777" w:rsidR="007D7B4B" w:rsidRPr="00916C32" w:rsidRDefault="007D7B4B" w:rsidP="00C76438">
      <w:pPr>
        <w:spacing w:before="120"/>
        <w:jc w:val="right"/>
      </w:pPr>
    </w:p>
    <w:p w14:paraId="2D72ADE3" w14:textId="77777777" w:rsidR="00224D5D" w:rsidRDefault="00224D5D" w:rsidP="00C76438">
      <w:pPr>
        <w:pStyle w:val="Parakstszemobjekta"/>
        <w:spacing w:after="0"/>
        <w:jc w:val="right"/>
        <w:rPr>
          <w:b w:val="0"/>
          <w:color w:val="auto"/>
          <w:sz w:val="24"/>
        </w:rPr>
      </w:pPr>
    </w:p>
    <w:p w14:paraId="5877A3CE" w14:textId="77777777" w:rsidR="00224D5D" w:rsidRDefault="00224D5D" w:rsidP="00C76438">
      <w:pPr>
        <w:pStyle w:val="Parakstszemobjekta"/>
        <w:spacing w:after="0"/>
        <w:jc w:val="right"/>
        <w:rPr>
          <w:b w:val="0"/>
          <w:color w:val="auto"/>
          <w:sz w:val="24"/>
        </w:rPr>
      </w:pPr>
    </w:p>
    <w:p w14:paraId="5EDAC34B" w14:textId="77777777" w:rsidR="00224D5D" w:rsidRDefault="00224D5D" w:rsidP="00C76438">
      <w:pPr>
        <w:pStyle w:val="Parakstszemobjekta"/>
        <w:spacing w:after="0"/>
        <w:jc w:val="right"/>
        <w:rPr>
          <w:b w:val="0"/>
          <w:color w:val="auto"/>
          <w:sz w:val="24"/>
        </w:rPr>
      </w:pPr>
    </w:p>
    <w:p w14:paraId="7FF193BE" w14:textId="77777777" w:rsidR="00224D5D" w:rsidRDefault="00224D5D" w:rsidP="00C76438">
      <w:pPr>
        <w:pStyle w:val="Parakstszemobjekta"/>
        <w:spacing w:after="0"/>
        <w:jc w:val="right"/>
        <w:rPr>
          <w:b w:val="0"/>
          <w:color w:val="auto"/>
          <w:sz w:val="24"/>
        </w:rPr>
      </w:pPr>
    </w:p>
    <w:p w14:paraId="38E2D8D0" w14:textId="0982F4AF" w:rsidR="00C76438" w:rsidRPr="00FC49EE" w:rsidRDefault="007D7B4B" w:rsidP="00C76438">
      <w:pPr>
        <w:pStyle w:val="Parakstszemobjekta"/>
        <w:spacing w:after="0"/>
        <w:jc w:val="right"/>
        <w:rPr>
          <w:b w:val="0"/>
          <w:color w:val="auto"/>
          <w:sz w:val="24"/>
          <w:szCs w:val="24"/>
        </w:rPr>
      </w:pPr>
      <w:r w:rsidRPr="007D7B4B">
        <w:rPr>
          <w:b w:val="0"/>
          <w:color w:val="auto"/>
          <w:sz w:val="24"/>
        </w:rPr>
        <w:t>7</w:t>
      </w:r>
      <w:r w:rsidR="00C76438" w:rsidRPr="007D7B4B">
        <w:rPr>
          <w:b w:val="0"/>
          <w:color w:val="auto"/>
          <w:sz w:val="24"/>
        </w:rPr>
        <w:t>. tabula</w:t>
      </w:r>
      <w:r w:rsidR="00C76438" w:rsidRPr="00FC49EE">
        <w:rPr>
          <w:b w:val="0"/>
          <w:color w:val="auto"/>
          <w:sz w:val="24"/>
        </w:rPr>
        <w:t xml:space="preserve"> </w:t>
      </w:r>
    </w:p>
    <w:p w14:paraId="71A47621" w14:textId="5A44C14B" w:rsidR="00C76438" w:rsidRPr="001F7350" w:rsidRDefault="00C76438" w:rsidP="00C76438">
      <w:pPr>
        <w:ind w:firstLine="0"/>
        <w:jc w:val="center"/>
        <w:rPr>
          <w:szCs w:val="24"/>
        </w:rPr>
      </w:pPr>
      <w:r w:rsidRPr="001F7350">
        <w:rPr>
          <w:szCs w:val="24"/>
        </w:rPr>
        <w:t>Mājaslapas www.visitgulbene.lv apmeklējumu sadalījums pēc valodas</w:t>
      </w:r>
    </w:p>
    <w:tbl>
      <w:tblPr>
        <w:tblW w:w="3417" w:type="dxa"/>
        <w:jc w:val="center"/>
        <w:tblLook w:val="04A0" w:firstRow="1" w:lastRow="0" w:firstColumn="1" w:lastColumn="0" w:noHBand="0" w:noVBand="1"/>
      </w:tblPr>
      <w:tblGrid>
        <w:gridCol w:w="1716"/>
        <w:gridCol w:w="1701"/>
      </w:tblGrid>
      <w:tr w:rsidR="00C76438" w:rsidRPr="009E0348" w14:paraId="0059A2D2" w14:textId="77777777" w:rsidTr="008E65B4">
        <w:trPr>
          <w:trHeight w:val="595"/>
          <w:jc w:val="center"/>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4D6A2" w14:textId="77777777" w:rsidR="00C76438" w:rsidRPr="00D33F4C" w:rsidRDefault="00C76438" w:rsidP="008E65B4">
            <w:pPr>
              <w:spacing w:line="240" w:lineRule="auto"/>
              <w:ind w:firstLine="0"/>
              <w:jc w:val="center"/>
              <w:rPr>
                <w:rFonts w:eastAsia="Times New Roman" w:cs="Times New Roman"/>
                <w:b/>
                <w:szCs w:val="24"/>
                <w:lang w:eastAsia="lv-LV"/>
              </w:rPr>
            </w:pPr>
            <w:r w:rsidRPr="00D33F4C">
              <w:rPr>
                <w:rFonts w:eastAsia="Times New Roman" w:cs="Times New Roman"/>
                <w:b/>
                <w:szCs w:val="24"/>
                <w:lang w:eastAsia="lv-LV"/>
              </w:rPr>
              <w:t>Valoda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ABAEE6D" w14:textId="77777777" w:rsidR="00C76438" w:rsidRPr="00D33F4C" w:rsidRDefault="00C76438" w:rsidP="008E65B4">
            <w:pPr>
              <w:spacing w:line="240" w:lineRule="auto"/>
              <w:ind w:firstLine="0"/>
              <w:jc w:val="center"/>
              <w:rPr>
                <w:rFonts w:eastAsia="Times New Roman" w:cs="Times New Roman"/>
                <w:b/>
                <w:szCs w:val="24"/>
                <w:lang w:eastAsia="lv-LV"/>
              </w:rPr>
            </w:pPr>
            <w:r w:rsidRPr="00D33F4C">
              <w:rPr>
                <w:rFonts w:eastAsia="Times New Roman" w:cs="Times New Roman"/>
                <w:b/>
                <w:szCs w:val="24"/>
                <w:lang w:eastAsia="lv-LV"/>
              </w:rPr>
              <w:t>Lietotāji</w:t>
            </w:r>
          </w:p>
        </w:tc>
      </w:tr>
      <w:tr w:rsidR="00C76438" w:rsidRPr="009E0348" w14:paraId="090E0E12" w14:textId="77777777" w:rsidTr="008E65B4">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09C7EFE4" w14:textId="77777777" w:rsidR="00C76438" w:rsidRPr="00D33F4C" w:rsidRDefault="00C76438" w:rsidP="008E65B4">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Latviešu</w:t>
            </w:r>
          </w:p>
        </w:tc>
        <w:tc>
          <w:tcPr>
            <w:tcW w:w="1701" w:type="dxa"/>
            <w:tcBorders>
              <w:top w:val="nil"/>
              <w:left w:val="nil"/>
              <w:bottom w:val="single" w:sz="4" w:space="0" w:color="auto"/>
              <w:right w:val="single" w:sz="4" w:space="0" w:color="auto"/>
            </w:tcBorders>
            <w:shd w:val="clear" w:color="auto" w:fill="auto"/>
            <w:noWrap/>
            <w:vAlign w:val="center"/>
            <w:hideMark/>
          </w:tcPr>
          <w:p w14:paraId="564AA7A3" w14:textId="77777777" w:rsidR="00C76438" w:rsidRPr="00D33F4C" w:rsidRDefault="00C76438" w:rsidP="008E65B4">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2</w:t>
            </w:r>
            <w:r>
              <w:rPr>
                <w:rFonts w:eastAsia="Times New Roman" w:cs="Times New Roman"/>
                <w:szCs w:val="24"/>
                <w:lang w:eastAsia="lv-LV"/>
              </w:rPr>
              <w:t>6 357</w:t>
            </w:r>
          </w:p>
        </w:tc>
      </w:tr>
      <w:tr w:rsidR="00C76438" w:rsidRPr="009E0348" w14:paraId="69D1200C" w14:textId="77777777" w:rsidTr="008E65B4">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7B3E8860" w14:textId="77777777" w:rsidR="00C76438" w:rsidRPr="00D33F4C" w:rsidRDefault="00C76438" w:rsidP="008E65B4">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Angļu</w:t>
            </w:r>
          </w:p>
        </w:tc>
        <w:tc>
          <w:tcPr>
            <w:tcW w:w="1701" w:type="dxa"/>
            <w:tcBorders>
              <w:top w:val="nil"/>
              <w:left w:val="nil"/>
              <w:bottom w:val="single" w:sz="4" w:space="0" w:color="auto"/>
              <w:right w:val="single" w:sz="4" w:space="0" w:color="auto"/>
            </w:tcBorders>
            <w:shd w:val="clear" w:color="auto" w:fill="auto"/>
            <w:noWrap/>
            <w:vAlign w:val="center"/>
            <w:hideMark/>
          </w:tcPr>
          <w:p w14:paraId="2902C1CA" w14:textId="77777777" w:rsidR="00C76438" w:rsidRPr="00D33F4C"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18 592</w:t>
            </w:r>
          </w:p>
        </w:tc>
      </w:tr>
      <w:tr w:rsidR="00C76438" w:rsidRPr="009E0348" w14:paraId="55352479" w14:textId="77777777" w:rsidTr="008E65B4">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16C75902" w14:textId="77777777" w:rsidR="00C76438" w:rsidRPr="00D33F4C" w:rsidRDefault="00C76438" w:rsidP="008E65B4">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Krievu</w:t>
            </w:r>
          </w:p>
        </w:tc>
        <w:tc>
          <w:tcPr>
            <w:tcW w:w="1701" w:type="dxa"/>
            <w:tcBorders>
              <w:top w:val="nil"/>
              <w:left w:val="nil"/>
              <w:bottom w:val="single" w:sz="4" w:space="0" w:color="auto"/>
              <w:right w:val="single" w:sz="4" w:space="0" w:color="auto"/>
            </w:tcBorders>
            <w:shd w:val="clear" w:color="auto" w:fill="auto"/>
            <w:noWrap/>
            <w:vAlign w:val="center"/>
            <w:hideMark/>
          </w:tcPr>
          <w:p w14:paraId="78AE63BC" w14:textId="32D1DDB6" w:rsidR="00C76438" w:rsidRPr="00D33F4C"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4</w:t>
            </w:r>
            <w:r w:rsidR="008F2296">
              <w:rPr>
                <w:rFonts w:eastAsia="Times New Roman" w:cs="Times New Roman"/>
                <w:szCs w:val="24"/>
                <w:lang w:eastAsia="lv-LV"/>
              </w:rPr>
              <w:t xml:space="preserve"> </w:t>
            </w:r>
            <w:r>
              <w:rPr>
                <w:rFonts w:eastAsia="Times New Roman" w:cs="Times New Roman"/>
                <w:szCs w:val="24"/>
                <w:lang w:eastAsia="lv-LV"/>
              </w:rPr>
              <w:t>521</w:t>
            </w:r>
          </w:p>
        </w:tc>
      </w:tr>
      <w:tr w:rsidR="00C76438" w:rsidRPr="009E0348" w14:paraId="7152FFE2" w14:textId="77777777" w:rsidTr="008E65B4">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72C5157D" w14:textId="77777777" w:rsidR="00C76438" w:rsidRPr="00D33F4C" w:rsidRDefault="00C76438" w:rsidP="008E65B4">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Igauņu</w:t>
            </w:r>
          </w:p>
        </w:tc>
        <w:tc>
          <w:tcPr>
            <w:tcW w:w="1701" w:type="dxa"/>
            <w:tcBorders>
              <w:top w:val="nil"/>
              <w:left w:val="nil"/>
              <w:bottom w:val="single" w:sz="4" w:space="0" w:color="auto"/>
              <w:right w:val="single" w:sz="4" w:space="0" w:color="auto"/>
            </w:tcBorders>
            <w:shd w:val="clear" w:color="auto" w:fill="auto"/>
            <w:noWrap/>
            <w:vAlign w:val="center"/>
            <w:hideMark/>
          </w:tcPr>
          <w:p w14:paraId="0DD64CF5" w14:textId="77777777" w:rsidR="00C76438" w:rsidRPr="00D33F4C"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635</w:t>
            </w:r>
          </w:p>
        </w:tc>
      </w:tr>
      <w:tr w:rsidR="00C76438" w:rsidRPr="009E0348" w14:paraId="6307A1E6" w14:textId="77777777" w:rsidTr="008E65B4">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182F79BD" w14:textId="77777777" w:rsidR="00C76438" w:rsidRPr="00D33F4C" w:rsidRDefault="00C76438" w:rsidP="008E65B4">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Vācu</w:t>
            </w:r>
          </w:p>
        </w:tc>
        <w:tc>
          <w:tcPr>
            <w:tcW w:w="1701" w:type="dxa"/>
            <w:tcBorders>
              <w:top w:val="nil"/>
              <w:left w:val="nil"/>
              <w:bottom w:val="single" w:sz="4" w:space="0" w:color="auto"/>
              <w:right w:val="single" w:sz="4" w:space="0" w:color="auto"/>
            </w:tcBorders>
            <w:shd w:val="clear" w:color="auto" w:fill="auto"/>
            <w:noWrap/>
            <w:vAlign w:val="center"/>
            <w:hideMark/>
          </w:tcPr>
          <w:p w14:paraId="705E0C38" w14:textId="77777777" w:rsidR="00C76438" w:rsidRPr="00D33F4C"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383</w:t>
            </w:r>
          </w:p>
        </w:tc>
      </w:tr>
      <w:tr w:rsidR="00C76438" w:rsidRPr="009E0348" w14:paraId="2EC60F30" w14:textId="77777777" w:rsidTr="008E65B4">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36DAE194" w14:textId="77777777" w:rsidR="00C76438" w:rsidRPr="00D33F4C" w:rsidRDefault="00C76438" w:rsidP="008E65B4">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Citas valodas</w:t>
            </w:r>
          </w:p>
        </w:tc>
        <w:tc>
          <w:tcPr>
            <w:tcW w:w="1701" w:type="dxa"/>
            <w:tcBorders>
              <w:top w:val="nil"/>
              <w:left w:val="nil"/>
              <w:bottom w:val="single" w:sz="4" w:space="0" w:color="auto"/>
              <w:right w:val="single" w:sz="4" w:space="0" w:color="auto"/>
            </w:tcBorders>
            <w:shd w:val="clear" w:color="auto" w:fill="auto"/>
            <w:noWrap/>
            <w:vAlign w:val="center"/>
            <w:hideMark/>
          </w:tcPr>
          <w:p w14:paraId="060CA942" w14:textId="77777777" w:rsidR="00C76438" w:rsidRPr="00D33F4C" w:rsidRDefault="00C76438" w:rsidP="008E65B4">
            <w:pPr>
              <w:spacing w:line="240" w:lineRule="auto"/>
              <w:ind w:firstLine="0"/>
              <w:jc w:val="center"/>
              <w:rPr>
                <w:rFonts w:eastAsia="Times New Roman" w:cs="Times New Roman"/>
                <w:szCs w:val="24"/>
                <w:lang w:eastAsia="lv-LV"/>
              </w:rPr>
            </w:pPr>
            <w:r w:rsidRPr="00D33F4C">
              <w:rPr>
                <w:rFonts w:eastAsia="Times New Roman" w:cs="Times New Roman"/>
                <w:szCs w:val="24"/>
                <w:lang w:eastAsia="lv-LV"/>
              </w:rPr>
              <w:t>1</w:t>
            </w:r>
            <w:r>
              <w:rPr>
                <w:rFonts w:eastAsia="Times New Roman" w:cs="Times New Roman"/>
                <w:szCs w:val="24"/>
                <w:lang w:eastAsia="lv-LV"/>
              </w:rPr>
              <w:t xml:space="preserve"> </w:t>
            </w:r>
            <w:r w:rsidRPr="00D33F4C">
              <w:rPr>
                <w:rFonts w:eastAsia="Times New Roman" w:cs="Times New Roman"/>
                <w:szCs w:val="24"/>
                <w:lang w:eastAsia="lv-LV"/>
              </w:rPr>
              <w:t>1</w:t>
            </w:r>
            <w:r>
              <w:rPr>
                <w:rFonts w:eastAsia="Times New Roman" w:cs="Times New Roman"/>
                <w:szCs w:val="24"/>
                <w:lang w:eastAsia="lv-LV"/>
              </w:rPr>
              <w:t>57</w:t>
            </w:r>
          </w:p>
        </w:tc>
      </w:tr>
    </w:tbl>
    <w:p w14:paraId="7F415F7A" w14:textId="77777777" w:rsidR="00C76438" w:rsidRDefault="00C76438" w:rsidP="00C76438">
      <w:pPr>
        <w:jc w:val="right"/>
      </w:pPr>
      <w:r w:rsidRPr="00D33F4C">
        <w:t>Avots: Pašvaldības aģentūra</w:t>
      </w:r>
    </w:p>
    <w:p w14:paraId="09F8D09F" w14:textId="77777777" w:rsidR="00C76438" w:rsidRDefault="00C76438" w:rsidP="00C76438"/>
    <w:p w14:paraId="013B6DC4" w14:textId="4466054A" w:rsidR="00684BFE" w:rsidRDefault="00C76438" w:rsidP="00684BFE">
      <w:pPr>
        <w:ind w:firstLine="567"/>
      </w:pPr>
      <w:r w:rsidRPr="004651E1">
        <w:t>Aģentūras mājaslapas www.visitgulbene.lv lapas 2</w:t>
      </w:r>
      <w:r>
        <w:t>020</w:t>
      </w:r>
      <w:r w:rsidRPr="004651E1">
        <w:t>.gadā ir skatītas 1</w:t>
      </w:r>
      <w:r>
        <w:t>76</w:t>
      </w:r>
      <w:r w:rsidRPr="004651E1">
        <w:t xml:space="preserve"> </w:t>
      </w:r>
      <w:r>
        <w:t>792</w:t>
      </w:r>
      <w:r w:rsidRPr="004651E1">
        <w:t xml:space="preserve"> reizes, salīdzinājumā ar 20</w:t>
      </w:r>
      <w:r>
        <w:t>19</w:t>
      </w:r>
      <w:r w:rsidRPr="004651E1">
        <w:t>.gadu</w:t>
      </w:r>
      <w:r w:rsidR="00224D5D">
        <w:t xml:space="preserve"> skatījumu skaits ir</w:t>
      </w:r>
      <w:r w:rsidRPr="004651E1">
        <w:t xml:space="preserve"> palielinājies par </w:t>
      </w:r>
      <w:r>
        <w:t>31,43</w:t>
      </w:r>
      <w:r w:rsidRPr="004651E1">
        <w:t xml:space="preserve">%. </w:t>
      </w:r>
      <w:r>
        <w:t xml:space="preserve">Visvairāk skatītās lapas ir mājaslapas sākumlapa, Gulbenes novada karte, raksti par tūrisma akciju “Apceļo vietējos”, par Gulbenes pilsētas svētkiem, par jaunumiem Gulbenes novada tūrisma piedāvājumā, “Ko redzēt Gulbenes pilsētā”, maršrutu un ekskursiju piedāvājumu sadaļas, savukārt no objektiem visvairāk skatītie ir Stāmerienas pils, “Pudeļu dārzs” Litenes pagastā, Rankas muiža, Gulbenes-Alūksnes bānītis un SIA “Latvijas pusdārgakmeņi” </w:t>
      </w:r>
      <w:r w:rsidR="00E20E4F" w:rsidRPr="00A452EE">
        <w:t>(sk</w:t>
      </w:r>
      <w:r w:rsidR="00E20E4F" w:rsidRPr="00E20E4F">
        <w:t>. 8</w:t>
      </w:r>
      <w:r w:rsidRPr="00E20E4F">
        <w:t>.tabulu).</w:t>
      </w:r>
    </w:p>
    <w:p w14:paraId="5FB6C543" w14:textId="77777777" w:rsidR="00684BFE" w:rsidRPr="00E20E4F" w:rsidRDefault="00684BFE" w:rsidP="00684BFE">
      <w:pPr>
        <w:ind w:firstLine="567"/>
      </w:pPr>
    </w:p>
    <w:p w14:paraId="3D079CE6" w14:textId="18E5B357" w:rsidR="00C76438" w:rsidRPr="00FC49EE" w:rsidRDefault="00E20E4F" w:rsidP="00C76438">
      <w:pPr>
        <w:ind w:firstLine="0"/>
        <w:jc w:val="right"/>
        <w:rPr>
          <w:bCs/>
        </w:rPr>
      </w:pPr>
      <w:r w:rsidRPr="00E20E4F">
        <w:rPr>
          <w:bCs/>
        </w:rPr>
        <w:t>8</w:t>
      </w:r>
      <w:r w:rsidR="00C76438" w:rsidRPr="00E20E4F">
        <w:rPr>
          <w:bCs/>
        </w:rPr>
        <w:t>.tabula</w:t>
      </w:r>
      <w:r w:rsidR="00C76438" w:rsidRPr="00FC49EE">
        <w:rPr>
          <w:bCs/>
        </w:rPr>
        <w:t xml:space="preserve"> </w:t>
      </w:r>
    </w:p>
    <w:p w14:paraId="681AE663" w14:textId="1AB8397C" w:rsidR="00C76438" w:rsidRPr="00E81F64" w:rsidRDefault="00C76438" w:rsidP="00C76438">
      <w:pPr>
        <w:ind w:firstLine="0"/>
        <w:jc w:val="center"/>
      </w:pPr>
      <w:r w:rsidRPr="00E81F64">
        <w:t>Mājaslapas www.visitgulbene.lv TOP 15 skatītākās lapas 20</w:t>
      </w:r>
      <w:r>
        <w:t>20</w:t>
      </w:r>
      <w:r w:rsidRPr="00E81F64">
        <w:t>.gadā</w:t>
      </w:r>
    </w:p>
    <w:tbl>
      <w:tblPr>
        <w:tblW w:w="9194" w:type="dxa"/>
        <w:tblInd w:w="93" w:type="dxa"/>
        <w:tblLook w:val="04A0" w:firstRow="1" w:lastRow="0" w:firstColumn="1" w:lastColumn="0" w:noHBand="0" w:noVBand="1"/>
      </w:tblPr>
      <w:tblGrid>
        <w:gridCol w:w="582"/>
        <w:gridCol w:w="5061"/>
        <w:gridCol w:w="1528"/>
        <w:gridCol w:w="2023"/>
      </w:tblGrid>
      <w:tr w:rsidR="00C76438" w:rsidRPr="00E81F64" w14:paraId="79FF4F02" w14:textId="77777777" w:rsidTr="008E65B4">
        <w:trPr>
          <w:trHeight w:val="315"/>
        </w:trPr>
        <w:tc>
          <w:tcPr>
            <w:tcW w:w="582" w:type="dxa"/>
            <w:tcBorders>
              <w:top w:val="single" w:sz="4" w:space="0" w:color="auto"/>
              <w:left w:val="single" w:sz="4" w:space="0" w:color="auto"/>
              <w:bottom w:val="single" w:sz="4" w:space="0" w:color="auto"/>
              <w:right w:val="single" w:sz="4" w:space="0" w:color="auto"/>
            </w:tcBorders>
            <w:vAlign w:val="center"/>
          </w:tcPr>
          <w:p w14:paraId="6B056510" w14:textId="77777777" w:rsidR="00C76438" w:rsidRPr="00E81F64" w:rsidRDefault="00C76438" w:rsidP="008E65B4">
            <w:pPr>
              <w:spacing w:line="240" w:lineRule="auto"/>
              <w:ind w:firstLine="0"/>
              <w:jc w:val="center"/>
              <w:rPr>
                <w:rFonts w:eastAsia="Times New Roman" w:cs="Times New Roman"/>
                <w:b/>
                <w:szCs w:val="24"/>
                <w:lang w:eastAsia="lv-LV"/>
              </w:rPr>
            </w:pPr>
            <w:r w:rsidRPr="00E81F64">
              <w:rPr>
                <w:rFonts w:eastAsia="Times New Roman" w:cs="Times New Roman"/>
                <w:b/>
                <w:szCs w:val="24"/>
                <w:lang w:eastAsia="lv-LV"/>
              </w:rPr>
              <w:t>Nr.</w:t>
            </w:r>
          </w:p>
        </w:tc>
        <w:tc>
          <w:tcPr>
            <w:tcW w:w="5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315BE" w14:textId="77777777" w:rsidR="00C76438" w:rsidRPr="00E81F64" w:rsidRDefault="00C76438" w:rsidP="008E65B4">
            <w:pPr>
              <w:spacing w:line="240" w:lineRule="auto"/>
              <w:ind w:firstLine="0"/>
              <w:jc w:val="center"/>
              <w:rPr>
                <w:rFonts w:eastAsia="Times New Roman" w:cs="Times New Roman"/>
                <w:b/>
                <w:szCs w:val="24"/>
                <w:lang w:eastAsia="lv-LV"/>
              </w:rPr>
            </w:pPr>
            <w:r w:rsidRPr="00E81F64">
              <w:rPr>
                <w:rFonts w:eastAsia="Times New Roman" w:cs="Times New Roman"/>
                <w:b/>
                <w:szCs w:val="24"/>
                <w:lang w:eastAsia="lv-LV"/>
              </w:rPr>
              <w:t>Lapa</w:t>
            </w:r>
          </w:p>
        </w:tc>
        <w:tc>
          <w:tcPr>
            <w:tcW w:w="1528" w:type="dxa"/>
            <w:tcBorders>
              <w:top w:val="single" w:sz="4" w:space="0" w:color="auto"/>
              <w:left w:val="nil"/>
              <w:bottom w:val="single" w:sz="4" w:space="0" w:color="auto"/>
              <w:right w:val="single" w:sz="4" w:space="0" w:color="auto"/>
            </w:tcBorders>
            <w:shd w:val="clear" w:color="auto" w:fill="auto"/>
            <w:noWrap/>
            <w:vAlign w:val="center"/>
            <w:hideMark/>
          </w:tcPr>
          <w:p w14:paraId="1665E87A" w14:textId="77777777" w:rsidR="00C76438" w:rsidRPr="00E81F64" w:rsidRDefault="00C76438" w:rsidP="008E65B4">
            <w:pPr>
              <w:spacing w:line="240" w:lineRule="auto"/>
              <w:ind w:firstLine="0"/>
              <w:jc w:val="center"/>
              <w:rPr>
                <w:rFonts w:eastAsia="Times New Roman" w:cs="Times New Roman"/>
                <w:b/>
                <w:szCs w:val="24"/>
                <w:lang w:eastAsia="lv-LV"/>
              </w:rPr>
            </w:pPr>
            <w:r w:rsidRPr="00E81F64">
              <w:rPr>
                <w:rFonts w:eastAsia="Times New Roman" w:cs="Times New Roman"/>
                <w:b/>
                <w:szCs w:val="24"/>
                <w:lang w:eastAsia="lv-LV"/>
              </w:rPr>
              <w:t>Lapas skatījumi</w:t>
            </w:r>
          </w:p>
        </w:tc>
        <w:tc>
          <w:tcPr>
            <w:tcW w:w="2023" w:type="dxa"/>
            <w:tcBorders>
              <w:top w:val="single" w:sz="4" w:space="0" w:color="auto"/>
              <w:left w:val="nil"/>
              <w:bottom w:val="single" w:sz="4" w:space="0" w:color="auto"/>
              <w:right w:val="single" w:sz="4" w:space="0" w:color="auto"/>
            </w:tcBorders>
            <w:shd w:val="clear" w:color="auto" w:fill="auto"/>
            <w:noWrap/>
            <w:vAlign w:val="center"/>
            <w:hideMark/>
          </w:tcPr>
          <w:p w14:paraId="5E944A9D" w14:textId="77777777" w:rsidR="00C76438" w:rsidRPr="00E81F64" w:rsidRDefault="00C76438" w:rsidP="008E65B4">
            <w:pPr>
              <w:spacing w:line="240" w:lineRule="auto"/>
              <w:ind w:firstLine="0"/>
              <w:jc w:val="center"/>
              <w:rPr>
                <w:rFonts w:eastAsia="Times New Roman" w:cs="Times New Roman"/>
                <w:b/>
                <w:szCs w:val="24"/>
                <w:lang w:eastAsia="lv-LV"/>
              </w:rPr>
            </w:pPr>
            <w:r w:rsidRPr="00E81F64">
              <w:rPr>
                <w:rFonts w:eastAsia="Times New Roman" w:cs="Times New Roman"/>
                <w:b/>
                <w:szCs w:val="24"/>
                <w:lang w:eastAsia="lv-LV"/>
              </w:rPr>
              <w:t>Vidējais lapā pavadītais laiks</w:t>
            </w:r>
          </w:p>
        </w:tc>
      </w:tr>
      <w:tr w:rsidR="00C76438" w:rsidRPr="00E81F64" w14:paraId="68BFB539" w14:textId="77777777" w:rsidTr="008E65B4">
        <w:trPr>
          <w:trHeight w:val="315"/>
        </w:trPr>
        <w:tc>
          <w:tcPr>
            <w:tcW w:w="582" w:type="dxa"/>
            <w:tcBorders>
              <w:top w:val="nil"/>
              <w:left w:val="single" w:sz="4" w:space="0" w:color="auto"/>
              <w:bottom w:val="single" w:sz="4" w:space="0" w:color="auto"/>
              <w:right w:val="single" w:sz="4" w:space="0" w:color="auto"/>
            </w:tcBorders>
          </w:tcPr>
          <w:p w14:paraId="52870818"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1.</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214E710A"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Sākumlapa</w:t>
            </w:r>
          </w:p>
        </w:tc>
        <w:tc>
          <w:tcPr>
            <w:tcW w:w="1528" w:type="dxa"/>
            <w:tcBorders>
              <w:top w:val="nil"/>
              <w:left w:val="nil"/>
              <w:bottom w:val="single" w:sz="4" w:space="0" w:color="auto"/>
              <w:right w:val="single" w:sz="4" w:space="0" w:color="auto"/>
            </w:tcBorders>
            <w:shd w:val="clear" w:color="auto" w:fill="auto"/>
            <w:noWrap/>
            <w:vAlign w:val="center"/>
            <w:hideMark/>
          </w:tcPr>
          <w:p w14:paraId="59534AD2" w14:textId="77777777" w:rsidR="00C76438" w:rsidRPr="00E81F64" w:rsidRDefault="00C76438" w:rsidP="008E65B4">
            <w:pPr>
              <w:spacing w:line="240" w:lineRule="auto"/>
              <w:ind w:firstLine="0"/>
              <w:jc w:val="center"/>
              <w:rPr>
                <w:rFonts w:eastAsia="Times New Roman" w:cs="Times New Roman"/>
                <w:szCs w:val="24"/>
                <w:lang w:eastAsia="lv-LV"/>
              </w:rPr>
            </w:pPr>
            <w:r>
              <w:t>22 050</w:t>
            </w:r>
          </w:p>
        </w:tc>
        <w:tc>
          <w:tcPr>
            <w:tcW w:w="2023" w:type="dxa"/>
            <w:tcBorders>
              <w:top w:val="nil"/>
              <w:left w:val="nil"/>
              <w:bottom w:val="single" w:sz="4" w:space="0" w:color="auto"/>
              <w:right w:val="single" w:sz="4" w:space="0" w:color="auto"/>
            </w:tcBorders>
            <w:shd w:val="clear" w:color="auto" w:fill="auto"/>
            <w:noWrap/>
            <w:vAlign w:val="center"/>
            <w:hideMark/>
          </w:tcPr>
          <w:p w14:paraId="6B6A5159" w14:textId="77777777" w:rsidR="00C76438" w:rsidRPr="00E81F64" w:rsidRDefault="00C76438" w:rsidP="008E65B4">
            <w:pPr>
              <w:spacing w:line="240" w:lineRule="auto"/>
              <w:ind w:firstLine="0"/>
              <w:jc w:val="center"/>
              <w:rPr>
                <w:rFonts w:eastAsia="Times New Roman" w:cs="Times New Roman"/>
                <w:color w:val="000000"/>
                <w:szCs w:val="24"/>
                <w:lang w:eastAsia="lv-LV"/>
              </w:rPr>
            </w:pPr>
            <w:r>
              <w:t>00:01:33</w:t>
            </w:r>
          </w:p>
        </w:tc>
      </w:tr>
      <w:tr w:rsidR="00C76438" w:rsidRPr="00E81F64" w14:paraId="56518B93" w14:textId="77777777" w:rsidTr="008E65B4">
        <w:trPr>
          <w:trHeight w:val="315"/>
        </w:trPr>
        <w:tc>
          <w:tcPr>
            <w:tcW w:w="582" w:type="dxa"/>
            <w:tcBorders>
              <w:top w:val="nil"/>
              <w:left w:val="single" w:sz="4" w:space="0" w:color="auto"/>
              <w:bottom w:val="single" w:sz="4" w:space="0" w:color="auto"/>
              <w:right w:val="single" w:sz="4" w:space="0" w:color="auto"/>
            </w:tcBorders>
          </w:tcPr>
          <w:p w14:paraId="1D982925"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2.</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716F3752" w14:textId="77777777" w:rsidR="00C76438" w:rsidRPr="005B22CE" w:rsidRDefault="00C76438" w:rsidP="008E65B4">
            <w:pPr>
              <w:spacing w:line="240" w:lineRule="auto"/>
              <w:ind w:firstLine="0"/>
              <w:jc w:val="center"/>
              <w:rPr>
                <w:rFonts w:eastAsia="Times New Roman" w:cs="Times New Roman"/>
                <w:szCs w:val="24"/>
                <w:lang w:eastAsia="lv-LV"/>
              </w:rPr>
            </w:pPr>
            <w:r w:rsidRPr="000D111A">
              <w:rPr>
                <w:rFonts w:eastAsia="Times New Roman" w:cs="Times New Roman"/>
                <w:szCs w:val="24"/>
                <w:lang w:eastAsia="lv-LV"/>
              </w:rPr>
              <w:t>/objekts/stamerienas-muiza/</w:t>
            </w:r>
          </w:p>
        </w:tc>
        <w:tc>
          <w:tcPr>
            <w:tcW w:w="1528" w:type="dxa"/>
            <w:tcBorders>
              <w:top w:val="nil"/>
              <w:left w:val="nil"/>
              <w:bottom w:val="single" w:sz="4" w:space="0" w:color="auto"/>
              <w:right w:val="single" w:sz="4" w:space="0" w:color="auto"/>
            </w:tcBorders>
            <w:shd w:val="clear" w:color="auto" w:fill="auto"/>
            <w:noWrap/>
            <w:vAlign w:val="center"/>
            <w:hideMark/>
          </w:tcPr>
          <w:p w14:paraId="52AA3E8C" w14:textId="77777777" w:rsidR="00C76438" w:rsidRPr="00E81F64" w:rsidRDefault="00C76438" w:rsidP="008E65B4">
            <w:pPr>
              <w:spacing w:line="240" w:lineRule="auto"/>
              <w:ind w:firstLine="0"/>
              <w:jc w:val="center"/>
              <w:rPr>
                <w:rFonts w:eastAsia="Times New Roman" w:cs="Times New Roman"/>
                <w:szCs w:val="24"/>
                <w:lang w:eastAsia="lv-LV"/>
              </w:rPr>
            </w:pPr>
            <w:r w:rsidRPr="009503DB">
              <w:rPr>
                <w:rFonts w:eastAsia="Times New Roman" w:cs="Times New Roman"/>
                <w:szCs w:val="24"/>
                <w:lang w:eastAsia="lv-LV"/>
              </w:rPr>
              <w:t>7 926</w:t>
            </w:r>
          </w:p>
        </w:tc>
        <w:tc>
          <w:tcPr>
            <w:tcW w:w="2023" w:type="dxa"/>
            <w:tcBorders>
              <w:top w:val="nil"/>
              <w:left w:val="nil"/>
              <w:bottom w:val="single" w:sz="4" w:space="0" w:color="auto"/>
              <w:right w:val="single" w:sz="4" w:space="0" w:color="auto"/>
            </w:tcBorders>
            <w:shd w:val="clear" w:color="auto" w:fill="auto"/>
            <w:noWrap/>
            <w:vAlign w:val="center"/>
            <w:hideMark/>
          </w:tcPr>
          <w:p w14:paraId="682E6124" w14:textId="77777777" w:rsidR="00C76438" w:rsidRPr="00E81F64" w:rsidRDefault="00C76438" w:rsidP="008E65B4">
            <w:pPr>
              <w:spacing w:line="240" w:lineRule="auto"/>
              <w:ind w:firstLine="0"/>
              <w:jc w:val="center"/>
              <w:rPr>
                <w:rFonts w:eastAsia="Times New Roman" w:cs="Times New Roman"/>
                <w:szCs w:val="24"/>
                <w:lang w:eastAsia="lv-LV"/>
              </w:rPr>
            </w:pPr>
            <w:r>
              <w:t>00:03:27</w:t>
            </w:r>
          </w:p>
        </w:tc>
      </w:tr>
      <w:tr w:rsidR="00C76438" w:rsidRPr="00E81F64" w14:paraId="1E02E103" w14:textId="77777777" w:rsidTr="008E65B4">
        <w:trPr>
          <w:trHeight w:val="330"/>
        </w:trPr>
        <w:tc>
          <w:tcPr>
            <w:tcW w:w="582" w:type="dxa"/>
            <w:tcBorders>
              <w:top w:val="nil"/>
              <w:left w:val="single" w:sz="4" w:space="0" w:color="auto"/>
              <w:bottom w:val="single" w:sz="4" w:space="0" w:color="auto"/>
              <w:right w:val="single" w:sz="4" w:space="0" w:color="auto"/>
            </w:tcBorders>
          </w:tcPr>
          <w:p w14:paraId="11647D04"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3.</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571CCA88" w14:textId="77777777" w:rsidR="00C76438" w:rsidRPr="005B22CE" w:rsidRDefault="00C76438" w:rsidP="008E65B4">
            <w:pPr>
              <w:spacing w:line="240" w:lineRule="auto"/>
              <w:ind w:firstLine="0"/>
              <w:jc w:val="center"/>
              <w:rPr>
                <w:rFonts w:eastAsia="Times New Roman" w:cs="Times New Roman"/>
                <w:szCs w:val="24"/>
                <w:lang w:eastAsia="lv-LV"/>
              </w:rPr>
            </w:pPr>
            <w:r>
              <w:rPr>
                <w:rStyle w:val="gapu"/>
              </w:rPr>
              <w:t>/objekts/pudelu-darzs/</w:t>
            </w:r>
          </w:p>
        </w:tc>
        <w:tc>
          <w:tcPr>
            <w:tcW w:w="1528" w:type="dxa"/>
            <w:tcBorders>
              <w:top w:val="nil"/>
              <w:left w:val="nil"/>
              <w:bottom w:val="single" w:sz="4" w:space="0" w:color="auto"/>
              <w:right w:val="single" w:sz="4" w:space="0" w:color="auto"/>
            </w:tcBorders>
            <w:shd w:val="clear" w:color="auto" w:fill="auto"/>
            <w:noWrap/>
            <w:vAlign w:val="center"/>
            <w:hideMark/>
          </w:tcPr>
          <w:p w14:paraId="0692B992" w14:textId="77777777" w:rsidR="00C76438" w:rsidRPr="00E81F64" w:rsidRDefault="00C76438" w:rsidP="008E65B4">
            <w:pPr>
              <w:spacing w:line="240" w:lineRule="auto"/>
              <w:ind w:firstLine="0"/>
              <w:jc w:val="center"/>
              <w:rPr>
                <w:rFonts w:eastAsia="Times New Roman" w:cs="Times New Roman"/>
                <w:bCs/>
                <w:color w:val="000000"/>
                <w:szCs w:val="24"/>
                <w:lang w:eastAsia="lv-LV"/>
              </w:rPr>
            </w:pPr>
            <w:r>
              <w:t>4 476</w:t>
            </w:r>
          </w:p>
        </w:tc>
        <w:tc>
          <w:tcPr>
            <w:tcW w:w="2023" w:type="dxa"/>
            <w:tcBorders>
              <w:top w:val="nil"/>
              <w:left w:val="nil"/>
              <w:bottom w:val="single" w:sz="4" w:space="0" w:color="auto"/>
              <w:right w:val="single" w:sz="4" w:space="0" w:color="auto"/>
            </w:tcBorders>
            <w:shd w:val="clear" w:color="000000" w:fill="FFFFFF"/>
            <w:noWrap/>
            <w:vAlign w:val="center"/>
            <w:hideMark/>
          </w:tcPr>
          <w:p w14:paraId="45E5DAAC" w14:textId="77777777" w:rsidR="00C76438" w:rsidRPr="00E81F64" w:rsidRDefault="00C76438" w:rsidP="008E65B4">
            <w:pPr>
              <w:spacing w:line="240" w:lineRule="auto"/>
              <w:ind w:firstLine="0"/>
              <w:jc w:val="center"/>
              <w:rPr>
                <w:rFonts w:eastAsia="Times New Roman" w:cs="Times New Roman"/>
                <w:color w:val="000000"/>
                <w:szCs w:val="24"/>
                <w:lang w:eastAsia="lv-LV"/>
              </w:rPr>
            </w:pPr>
            <w:r>
              <w:t>00:01:47</w:t>
            </w:r>
          </w:p>
        </w:tc>
      </w:tr>
      <w:tr w:rsidR="00C76438" w:rsidRPr="00E81F64" w14:paraId="1C6C2345" w14:textId="77777777" w:rsidTr="008E65B4">
        <w:trPr>
          <w:trHeight w:val="315"/>
        </w:trPr>
        <w:tc>
          <w:tcPr>
            <w:tcW w:w="582" w:type="dxa"/>
            <w:tcBorders>
              <w:top w:val="nil"/>
              <w:left w:val="single" w:sz="4" w:space="0" w:color="auto"/>
              <w:bottom w:val="single" w:sz="4" w:space="0" w:color="auto"/>
              <w:right w:val="single" w:sz="4" w:space="0" w:color="auto"/>
            </w:tcBorders>
          </w:tcPr>
          <w:p w14:paraId="6F7EF279"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4.</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7429099C" w14:textId="77777777" w:rsidR="00C76438" w:rsidRPr="005B22CE" w:rsidRDefault="00C76438" w:rsidP="008E65B4">
            <w:pPr>
              <w:spacing w:line="240" w:lineRule="auto"/>
              <w:ind w:firstLine="0"/>
              <w:jc w:val="center"/>
              <w:rPr>
                <w:rFonts w:eastAsia="Times New Roman" w:cs="Times New Roman"/>
                <w:szCs w:val="24"/>
                <w:lang w:eastAsia="lv-LV"/>
              </w:rPr>
            </w:pPr>
            <w:r>
              <w:rPr>
                <w:rStyle w:val="gapu"/>
              </w:rPr>
              <w:t>/sakums-en/</w:t>
            </w:r>
          </w:p>
        </w:tc>
        <w:tc>
          <w:tcPr>
            <w:tcW w:w="1528" w:type="dxa"/>
            <w:tcBorders>
              <w:top w:val="nil"/>
              <w:left w:val="nil"/>
              <w:bottom w:val="single" w:sz="4" w:space="0" w:color="auto"/>
              <w:right w:val="single" w:sz="4" w:space="0" w:color="auto"/>
            </w:tcBorders>
            <w:shd w:val="clear" w:color="auto" w:fill="auto"/>
            <w:noWrap/>
            <w:vAlign w:val="center"/>
            <w:hideMark/>
          </w:tcPr>
          <w:p w14:paraId="65629709" w14:textId="77777777" w:rsidR="00C76438" w:rsidRPr="00E81F64" w:rsidRDefault="00C76438" w:rsidP="008E65B4">
            <w:pPr>
              <w:spacing w:line="240" w:lineRule="auto"/>
              <w:ind w:firstLine="0"/>
              <w:jc w:val="center"/>
              <w:rPr>
                <w:rFonts w:eastAsia="Times New Roman" w:cs="Times New Roman"/>
                <w:bCs/>
                <w:color w:val="000000"/>
                <w:szCs w:val="24"/>
                <w:lang w:eastAsia="lv-LV"/>
              </w:rPr>
            </w:pPr>
            <w:r>
              <w:t>3 859</w:t>
            </w:r>
          </w:p>
        </w:tc>
        <w:tc>
          <w:tcPr>
            <w:tcW w:w="2023" w:type="dxa"/>
            <w:tcBorders>
              <w:top w:val="nil"/>
              <w:left w:val="nil"/>
              <w:bottom w:val="single" w:sz="4" w:space="0" w:color="auto"/>
              <w:right w:val="single" w:sz="4" w:space="0" w:color="auto"/>
            </w:tcBorders>
            <w:shd w:val="clear" w:color="auto" w:fill="auto"/>
            <w:noWrap/>
            <w:vAlign w:val="center"/>
            <w:hideMark/>
          </w:tcPr>
          <w:p w14:paraId="12492DBB" w14:textId="77777777" w:rsidR="00C76438" w:rsidRPr="00E81F64" w:rsidRDefault="00C76438" w:rsidP="008E65B4">
            <w:pPr>
              <w:spacing w:line="240" w:lineRule="auto"/>
              <w:ind w:firstLine="0"/>
              <w:jc w:val="center"/>
              <w:rPr>
                <w:rFonts w:eastAsia="Times New Roman" w:cs="Times New Roman"/>
                <w:color w:val="000000"/>
                <w:szCs w:val="24"/>
                <w:lang w:eastAsia="lv-LV"/>
              </w:rPr>
            </w:pPr>
            <w:r>
              <w:t>00:00:48</w:t>
            </w:r>
          </w:p>
        </w:tc>
      </w:tr>
      <w:tr w:rsidR="00C76438" w:rsidRPr="00E81F64" w14:paraId="03C4D8AE" w14:textId="77777777" w:rsidTr="008E65B4">
        <w:trPr>
          <w:trHeight w:val="315"/>
        </w:trPr>
        <w:tc>
          <w:tcPr>
            <w:tcW w:w="582" w:type="dxa"/>
            <w:tcBorders>
              <w:top w:val="nil"/>
              <w:left w:val="single" w:sz="4" w:space="0" w:color="auto"/>
              <w:bottom w:val="single" w:sz="4" w:space="0" w:color="auto"/>
              <w:right w:val="single" w:sz="4" w:space="0" w:color="auto"/>
            </w:tcBorders>
          </w:tcPr>
          <w:p w14:paraId="7B91DAB7"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5.</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595"/>
            </w:tblGrid>
            <w:tr w:rsidR="00C76438" w:rsidRPr="009503DB" w14:paraId="7CFA9F2F" w14:textId="77777777" w:rsidTr="008E65B4">
              <w:trPr>
                <w:tblCellSpacing w:w="15" w:type="dxa"/>
              </w:trPr>
              <w:tc>
                <w:tcPr>
                  <w:tcW w:w="0" w:type="auto"/>
                  <w:vAlign w:val="center"/>
                  <w:hideMark/>
                </w:tcPr>
                <w:p w14:paraId="258097B7" w14:textId="77777777" w:rsidR="00C76438" w:rsidRPr="009503DB" w:rsidRDefault="00C76438" w:rsidP="008E65B4">
                  <w:pPr>
                    <w:spacing w:line="240" w:lineRule="auto"/>
                    <w:ind w:firstLine="0"/>
                    <w:jc w:val="left"/>
                    <w:rPr>
                      <w:rFonts w:eastAsia="Times New Roman" w:cs="Times New Roman"/>
                      <w:sz w:val="20"/>
                      <w:szCs w:val="24"/>
                      <w:lang w:eastAsia="lv-LV"/>
                    </w:rPr>
                  </w:pPr>
                </w:p>
              </w:tc>
              <w:tc>
                <w:tcPr>
                  <w:tcW w:w="0" w:type="auto"/>
                  <w:vAlign w:val="center"/>
                  <w:hideMark/>
                </w:tcPr>
                <w:p w14:paraId="51491D6C" w14:textId="77777777" w:rsidR="00C76438" w:rsidRPr="009503DB"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 xml:space="preserve">                    </w:t>
                  </w:r>
                  <w:r w:rsidRPr="009503DB">
                    <w:rPr>
                      <w:rFonts w:eastAsia="Times New Roman" w:cs="Times New Roman"/>
                      <w:szCs w:val="24"/>
                      <w:lang w:eastAsia="lv-LV"/>
                    </w:rPr>
                    <w:t>/gulbenes-novada-karte/</w:t>
                  </w:r>
                </w:p>
              </w:tc>
            </w:tr>
          </w:tbl>
          <w:p w14:paraId="35B9BDF1" w14:textId="77777777" w:rsidR="00C76438" w:rsidRPr="005B22CE" w:rsidRDefault="00C76438" w:rsidP="008E65B4">
            <w:pPr>
              <w:spacing w:line="240" w:lineRule="auto"/>
              <w:ind w:firstLine="0"/>
              <w:jc w:val="center"/>
              <w:rPr>
                <w:rFonts w:eastAsia="Times New Roman" w:cs="Times New Roman"/>
                <w:szCs w:val="24"/>
                <w:lang w:eastAsia="lv-LV"/>
              </w:rPr>
            </w:pPr>
          </w:p>
        </w:tc>
        <w:tc>
          <w:tcPr>
            <w:tcW w:w="1528" w:type="dxa"/>
            <w:tcBorders>
              <w:top w:val="nil"/>
              <w:left w:val="nil"/>
              <w:bottom w:val="single" w:sz="4" w:space="0" w:color="auto"/>
              <w:right w:val="single" w:sz="4" w:space="0" w:color="auto"/>
            </w:tcBorders>
            <w:shd w:val="clear" w:color="auto" w:fill="auto"/>
            <w:noWrap/>
            <w:vAlign w:val="center"/>
            <w:hideMark/>
          </w:tcPr>
          <w:p w14:paraId="31B8A7BC" w14:textId="77777777" w:rsidR="00C76438" w:rsidRPr="00E81F64" w:rsidRDefault="00C76438" w:rsidP="008E65B4">
            <w:pPr>
              <w:spacing w:line="240" w:lineRule="auto"/>
              <w:ind w:firstLine="0"/>
              <w:jc w:val="center"/>
              <w:rPr>
                <w:rFonts w:eastAsia="Times New Roman" w:cs="Times New Roman"/>
                <w:szCs w:val="24"/>
                <w:lang w:eastAsia="lv-LV"/>
              </w:rPr>
            </w:pPr>
            <w:r>
              <w:t>3 469</w:t>
            </w:r>
          </w:p>
        </w:tc>
        <w:tc>
          <w:tcPr>
            <w:tcW w:w="2023" w:type="dxa"/>
            <w:tcBorders>
              <w:top w:val="nil"/>
              <w:left w:val="nil"/>
              <w:bottom w:val="single" w:sz="4" w:space="0" w:color="auto"/>
              <w:right w:val="single" w:sz="4" w:space="0" w:color="auto"/>
            </w:tcBorders>
            <w:shd w:val="clear" w:color="auto" w:fill="auto"/>
            <w:noWrap/>
            <w:vAlign w:val="center"/>
            <w:hideMark/>
          </w:tcPr>
          <w:p w14:paraId="1407A154" w14:textId="77777777" w:rsidR="00C76438" w:rsidRPr="00E81F64" w:rsidRDefault="00C76438" w:rsidP="008E65B4">
            <w:pPr>
              <w:spacing w:line="240" w:lineRule="auto"/>
              <w:ind w:firstLine="0"/>
              <w:jc w:val="center"/>
              <w:rPr>
                <w:rFonts w:eastAsia="Times New Roman" w:cs="Times New Roman"/>
                <w:color w:val="000000"/>
                <w:szCs w:val="24"/>
                <w:lang w:eastAsia="lv-LV"/>
              </w:rPr>
            </w:pPr>
            <w:r>
              <w:t>00:02:57</w:t>
            </w:r>
          </w:p>
        </w:tc>
      </w:tr>
      <w:tr w:rsidR="00C76438" w:rsidRPr="00E81F64" w14:paraId="59946412" w14:textId="77777777" w:rsidTr="008E65B4">
        <w:trPr>
          <w:trHeight w:val="380"/>
        </w:trPr>
        <w:tc>
          <w:tcPr>
            <w:tcW w:w="582" w:type="dxa"/>
            <w:tcBorders>
              <w:top w:val="nil"/>
              <w:left w:val="single" w:sz="4" w:space="0" w:color="auto"/>
              <w:bottom w:val="single" w:sz="4" w:space="0" w:color="auto"/>
              <w:right w:val="single" w:sz="4" w:space="0" w:color="auto"/>
            </w:tcBorders>
          </w:tcPr>
          <w:p w14:paraId="31B9316D"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6.</w:t>
            </w:r>
          </w:p>
        </w:tc>
        <w:tc>
          <w:tcPr>
            <w:tcW w:w="5061" w:type="dxa"/>
            <w:tcBorders>
              <w:top w:val="nil"/>
              <w:left w:val="single" w:sz="4" w:space="0" w:color="auto"/>
              <w:bottom w:val="single" w:sz="4" w:space="0" w:color="auto"/>
              <w:right w:val="single" w:sz="4" w:space="0" w:color="auto"/>
            </w:tcBorders>
            <w:shd w:val="clear" w:color="auto" w:fill="auto"/>
            <w:vAlign w:val="center"/>
            <w:hideMark/>
          </w:tcPr>
          <w:p w14:paraId="28A9EE80" w14:textId="77777777" w:rsidR="00C76438" w:rsidRPr="005B22CE" w:rsidRDefault="00C76438" w:rsidP="008E65B4">
            <w:pPr>
              <w:spacing w:line="240" w:lineRule="auto"/>
              <w:ind w:firstLine="0"/>
              <w:jc w:val="center"/>
              <w:rPr>
                <w:rFonts w:eastAsia="Times New Roman" w:cs="Times New Roman"/>
                <w:szCs w:val="24"/>
                <w:lang w:eastAsia="lv-LV"/>
              </w:rPr>
            </w:pPr>
            <w:r>
              <w:rPr>
                <w:rStyle w:val="gapu"/>
              </w:rPr>
              <w:t>/ko-redzet-gulbenes-pilseta/</w:t>
            </w:r>
          </w:p>
        </w:tc>
        <w:tc>
          <w:tcPr>
            <w:tcW w:w="1528" w:type="dxa"/>
            <w:tcBorders>
              <w:top w:val="nil"/>
              <w:left w:val="nil"/>
              <w:bottom w:val="single" w:sz="4" w:space="0" w:color="auto"/>
              <w:right w:val="single" w:sz="4" w:space="0" w:color="auto"/>
            </w:tcBorders>
            <w:shd w:val="clear" w:color="auto" w:fill="auto"/>
            <w:noWrap/>
            <w:vAlign w:val="center"/>
            <w:hideMark/>
          </w:tcPr>
          <w:p w14:paraId="1A2F7E6B" w14:textId="77777777" w:rsidR="00C76438" w:rsidRPr="00E81F64" w:rsidRDefault="00C76438" w:rsidP="008E65B4">
            <w:pPr>
              <w:spacing w:line="240" w:lineRule="auto"/>
              <w:ind w:firstLine="0"/>
              <w:jc w:val="center"/>
              <w:rPr>
                <w:rFonts w:eastAsia="Times New Roman" w:cs="Times New Roman"/>
                <w:szCs w:val="24"/>
                <w:lang w:eastAsia="lv-LV"/>
              </w:rPr>
            </w:pPr>
            <w:r>
              <w:t>3 195</w:t>
            </w:r>
          </w:p>
        </w:tc>
        <w:tc>
          <w:tcPr>
            <w:tcW w:w="2023" w:type="dxa"/>
            <w:tcBorders>
              <w:top w:val="nil"/>
              <w:left w:val="nil"/>
              <w:bottom w:val="single" w:sz="4" w:space="0" w:color="auto"/>
              <w:right w:val="single" w:sz="4" w:space="0" w:color="auto"/>
            </w:tcBorders>
            <w:shd w:val="clear" w:color="auto" w:fill="auto"/>
            <w:noWrap/>
            <w:vAlign w:val="center"/>
            <w:hideMark/>
          </w:tcPr>
          <w:p w14:paraId="2B118126" w14:textId="77777777" w:rsidR="00C76438" w:rsidRPr="00E81F64" w:rsidRDefault="00C76438" w:rsidP="008E65B4">
            <w:pPr>
              <w:spacing w:line="240" w:lineRule="auto"/>
              <w:ind w:firstLine="0"/>
              <w:jc w:val="center"/>
              <w:rPr>
                <w:rFonts w:eastAsia="Times New Roman" w:cs="Times New Roman"/>
                <w:color w:val="000000"/>
                <w:szCs w:val="24"/>
                <w:lang w:eastAsia="lv-LV"/>
              </w:rPr>
            </w:pPr>
            <w:r>
              <w:t>00:01:11</w:t>
            </w:r>
          </w:p>
        </w:tc>
      </w:tr>
      <w:tr w:rsidR="00C76438" w:rsidRPr="00E81F64" w14:paraId="0AE60A88" w14:textId="77777777" w:rsidTr="008E65B4">
        <w:trPr>
          <w:trHeight w:val="330"/>
        </w:trPr>
        <w:tc>
          <w:tcPr>
            <w:tcW w:w="582" w:type="dxa"/>
            <w:tcBorders>
              <w:top w:val="nil"/>
              <w:left w:val="single" w:sz="4" w:space="0" w:color="auto"/>
              <w:bottom w:val="single" w:sz="4" w:space="0" w:color="auto"/>
              <w:right w:val="single" w:sz="4" w:space="0" w:color="auto"/>
            </w:tcBorders>
          </w:tcPr>
          <w:p w14:paraId="2CCFFB81"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7.</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282"/>
            </w:tblGrid>
            <w:tr w:rsidR="00C76438" w:rsidRPr="009503DB" w14:paraId="4364CEE5" w14:textId="77777777" w:rsidTr="008E65B4">
              <w:trPr>
                <w:tblCellSpacing w:w="15" w:type="dxa"/>
              </w:trPr>
              <w:tc>
                <w:tcPr>
                  <w:tcW w:w="0" w:type="auto"/>
                  <w:vAlign w:val="center"/>
                  <w:hideMark/>
                </w:tcPr>
                <w:p w14:paraId="41F04C18" w14:textId="77777777" w:rsidR="00C76438" w:rsidRPr="009503DB" w:rsidRDefault="00C76438" w:rsidP="008E65B4">
                  <w:pPr>
                    <w:spacing w:line="240" w:lineRule="auto"/>
                    <w:ind w:firstLine="0"/>
                    <w:jc w:val="left"/>
                    <w:rPr>
                      <w:rFonts w:eastAsia="Times New Roman" w:cs="Times New Roman"/>
                      <w:sz w:val="20"/>
                      <w:szCs w:val="24"/>
                      <w:lang w:eastAsia="lv-LV"/>
                    </w:rPr>
                  </w:pPr>
                </w:p>
              </w:tc>
              <w:tc>
                <w:tcPr>
                  <w:tcW w:w="0" w:type="auto"/>
                  <w:vAlign w:val="center"/>
                  <w:hideMark/>
                </w:tcPr>
                <w:p w14:paraId="3AA41274" w14:textId="77777777" w:rsidR="00C76438" w:rsidRPr="009503DB" w:rsidRDefault="00C76438" w:rsidP="008E65B4">
                  <w:pPr>
                    <w:spacing w:line="240" w:lineRule="auto"/>
                    <w:ind w:firstLine="0"/>
                    <w:jc w:val="left"/>
                    <w:rPr>
                      <w:rFonts w:eastAsia="Times New Roman" w:cs="Times New Roman"/>
                      <w:szCs w:val="24"/>
                      <w:lang w:eastAsia="lv-LV"/>
                    </w:rPr>
                  </w:pPr>
                  <w:r>
                    <w:rPr>
                      <w:rFonts w:eastAsia="Times New Roman" w:cs="Times New Roman"/>
                      <w:szCs w:val="24"/>
                      <w:lang w:eastAsia="lv-LV"/>
                    </w:rPr>
                    <w:t xml:space="preserve">                 </w:t>
                  </w:r>
                  <w:r w:rsidRPr="009503DB">
                    <w:rPr>
                      <w:rFonts w:eastAsia="Times New Roman" w:cs="Times New Roman"/>
                      <w:szCs w:val="24"/>
                      <w:lang w:eastAsia="lv-LV"/>
                    </w:rPr>
                    <w:t>/objekts/rankas-muiza/</w:t>
                  </w:r>
                </w:p>
              </w:tc>
            </w:tr>
          </w:tbl>
          <w:p w14:paraId="0D621078" w14:textId="77777777" w:rsidR="00C76438" w:rsidRPr="005B22CE" w:rsidRDefault="00C76438" w:rsidP="008E65B4">
            <w:pPr>
              <w:spacing w:line="240" w:lineRule="auto"/>
              <w:ind w:firstLine="0"/>
              <w:jc w:val="center"/>
              <w:rPr>
                <w:rFonts w:eastAsia="Times New Roman" w:cs="Times New Roman"/>
                <w:szCs w:val="24"/>
                <w:lang w:eastAsia="lv-LV"/>
              </w:rPr>
            </w:pPr>
          </w:p>
        </w:tc>
        <w:tc>
          <w:tcPr>
            <w:tcW w:w="1528" w:type="dxa"/>
            <w:tcBorders>
              <w:top w:val="nil"/>
              <w:left w:val="nil"/>
              <w:bottom w:val="single" w:sz="4" w:space="0" w:color="auto"/>
              <w:right w:val="single" w:sz="4" w:space="0" w:color="auto"/>
            </w:tcBorders>
            <w:shd w:val="clear" w:color="auto" w:fill="auto"/>
            <w:noWrap/>
            <w:vAlign w:val="center"/>
            <w:hideMark/>
          </w:tcPr>
          <w:p w14:paraId="061E86F1" w14:textId="77777777" w:rsidR="00C76438" w:rsidRPr="00E81F64" w:rsidRDefault="00C76438" w:rsidP="008E65B4">
            <w:pPr>
              <w:spacing w:line="240" w:lineRule="auto"/>
              <w:ind w:firstLine="0"/>
              <w:jc w:val="center"/>
              <w:rPr>
                <w:rFonts w:eastAsia="Times New Roman" w:cs="Times New Roman"/>
                <w:bCs/>
                <w:color w:val="000000"/>
                <w:szCs w:val="24"/>
                <w:lang w:eastAsia="lv-LV"/>
              </w:rPr>
            </w:pPr>
            <w:r>
              <w:t>3 141</w:t>
            </w:r>
          </w:p>
        </w:tc>
        <w:tc>
          <w:tcPr>
            <w:tcW w:w="2023" w:type="dxa"/>
            <w:tcBorders>
              <w:top w:val="nil"/>
              <w:left w:val="nil"/>
              <w:bottom w:val="single" w:sz="4" w:space="0" w:color="auto"/>
              <w:right w:val="single" w:sz="4" w:space="0" w:color="auto"/>
            </w:tcBorders>
            <w:shd w:val="clear" w:color="000000" w:fill="FFFFFF"/>
            <w:noWrap/>
            <w:vAlign w:val="center"/>
            <w:hideMark/>
          </w:tcPr>
          <w:p w14:paraId="5C2B79A1" w14:textId="77777777" w:rsidR="00C76438" w:rsidRPr="00E81F64" w:rsidRDefault="00C76438" w:rsidP="008E65B4">
            <w:pPr>
              <w:spacing w:line="240" w:lineRule="auto"/>
              <w:ind w:firstLine="0"/>
              <w:jc w:val="center"/>
              <w:rPr>
                <w:rFonts w:eastAsia="Times New Roman" w:cs="Times New Roman"/>
                <w:color w:val="000000"/>
                <w:szCs w:val="24"/>
                <w:lang w:eastAsia="lv-LV"/>
              </w:rPr>
            </w:pPr>
            <w:r>
              <w:t>00:02:58</w:t>
            </w:r>
          </w:p>
        </w:tc>
      </w:tr>
      <w:tr w:rsidR="00C76438" w:rsidRPr="00E81F64" w14:paraId="781514CE" w14:textId="77777777" w:rsidTr="008E65B4">
        <w:trPr>
          <w:trHeight w:val="330"/>
        </w:trPr>
        <w:tc>
          <w:tcPr>
            <w:tcW w:w="582" w:type="dxa"/>
            <w:tcBorders>
              <w:top w:val="nil"/>
              <w:left w:val="single" w:sz="4" w:space="0" w:color="auto"/>
              <w:bottom w:val="single" w:sz="4" w:space="0" w:color="auto"/>
              <w:right w:val="single" w:sz="4" w:space="0" w:color="auto"/>
            </w:tcBorders>
          </w:tcPr>
          <w:p w14:paraId="362EAC3E"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8.</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3792A023" w14:textId="77777777" w:rsidR="00C76438" w:rsidRPr="005B22CE" w:rsidRDefault="00C76438" w:rsidP="008E65B4">
            <w:pPr>
              <w:spacing w:line="240" w:lineRule="auto"/>
              <w:ind w:firstLine="0"/>
              <w:jc w:val="center"/>
              <w:rPr>
                <w:rFonts w:eastAsia="Times New Roman" w:cs="Times New Roman"/>
                <w:szCs w:val="24"/>
                <w:lang w:eastAsia="lv-LV"/>
              </w:rPr>
            </w:pPr>
            <w:r>
              <w:rPr>
                <w:rStyle w:val="gapu"/>
              </w:rPr>
              <w:t>/objekts/gulbenes-aluksnes-saursliezu-dzelzcels-banitis/</w:t>
            </w:r>
          </w:p>
        </w:tc>
        <w:tc>
          <w:tcPr>
            <w:tcW w:w="1528" w:type="dxa"/>
            <w:tcBorders>
              <w:top w:val="nil"/>
              <w:left w:val="nil"/>
              <w:bottom w:val="single" w:sz="4" w:space="0" w:color="auto"/>
              <w:right w:val="single" w:sz="4" w:space="0" w:color="auto"/>
            </w:tcBorders>
            <w:shd w:val="clear" w:color="auto" w:fill="auto"/>
            <w:noWrap/>
            <w:vAlign w:val="center"/>
            <w:hideMark/>
          </w:tcPr>
          <w:p w14:paraId="0F1641D9" w14:textId="77777777" w:rsidR="00C76438" w:rsidRPr="00E81F64" w:rsidRDefault="00C76438" w:rsidP="008E65B4">
            <w:pPr>
              <w:spacing w:line="240" w:lineRule="auto"/>
              <w:ind w:firstLine="0"/>
              <w:jc w:val="center"/>
              <w:rPr>
                <w:rFonts w:eastAsia="Times New Roman" w:cs="Times New Roman"/>
                <w:bCs/>
                <w:color w:val="000000"/>
                <w:szCs w:val="24"/>
                <w:lang w:eastAsia="lv-LV"/>
              </w:rPr>
            </w:pPr>
            <w:r>
              <w:t>2 107</w:t>
            </w:r>
          </w:p>
        </w:tc>
        <w:tc>
          <w:tcPr>
            <w:tcW w:w="2023" w:type="dxa"/>
            <w:tcBorders>
              <w:top w:val="nil"/>
              <w:left w:val="nil"/>
              <w:bottom w:val="single" w:sz="4" w:space="0" w:color="auto"/>
              <w:right w:val="single" w:sz="4" w:space="0" w:color="auto"/>
            </w:tcBorders>
            <w:shd w:val="clear" w:color="auto" w:fill="auto"/>
            <w:noWrap/>
            <w:vAlign w:val="center"/>
            <w:hideMark/>
          </w:tcPr>
          <w:p w14:paraId="63E8E138" w14:textId="77777777" w:rsidR="00C76438" w:rsidRPr="00E81F64" w:rsidRDefault="00C76438" w:rsidP="008E65B4">
            <w:pPr>
              <w:spacing w:line="240" w:lineRule="auto"/>
              <w:ind w:firstLine="0"/>
              <w:jc w:val="center"/>
              <w:rPr>
                <w:rFonts w:eastAsia="Times New Roman" w:cs="Times New Roman"/>
                <w:color w:val="000000"/>
                <w:szCs w:val="24"/>
                <w:lang w:eastAsia="lv-LV"/>
              </w:rPr>
            </w:pPr>
            <w:r>
              <w:t>00:02:43</w:t>
            </w:r>
          </w:p>
        </w:tc>
      </w:tr>
      <w:tr w:rsidR="00C76438" w:rsidRPr="00E81F64" w14:paraId="52CE6585" w14:textId="77777777" w:rsidTr="008E65B4">
        <w:trPr>
          <w:trHeight w:val="330"/>
        </w:trPr>
        <w:tc>
          <w:tcPr>
            <w:tcW w:w="582" w:type="dxa"/>
            <w:tcBorders>
              <w:top w:val="nil"/>
              <w:left w:val="single" w:sz="4" w:space="0" w:color="auto"/>
              <w:bottom w:val="single" w:sz="4" w:space="0" w:color="auto"/>
              <w:right w:val="single" w:sz="4" w:space="0" w:color="auto"/>
            </w:tcBorders>
          </w:tcPr>
          <w:p w14:paraId="5BCC1F84"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9.</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40E1EE62" w14:textId="77777777" w:rsidR="00C76438" w:rsidRPr="005B22CE" w:rsidRDefault="00C76438" w:rsidP="008E65B4">
            <w:pPr>
              <w:spacing w:line="240" w:lineRule="auto"/>
              <w:ind w:firstLine="0"/>
              <w:jc w:val="center"/>
              <w:rPr>
                <w:rFonts w:eastAsia="Times New Roman" w:cs="Times New Roman"/>
                <w:szCs w:val="24"/>
                <w:lang w:eastAsia="lv-LV"/>
              </w:rPr>
            </w:pPr>
            <w:r>
              <w:rPr>
                <w:rStyle w:val="gapu"/>
              </w:rPr>
              <w:t>/objekts/latvijas-dargakmeni-pusdargakmeni/</w:t>
            </w:r>
          </w:p>
        </w:tc>
        <w:tc>
          <w:tcPr>
            <w:tcW w:w="1528" w:type="dxa"/>
            <w:tcBorders>
              <w:top w:val="nil"/>
              <w:left w:val="nil"/>
              <w:bottom w:val="single" w:sz="4" w:space="0" w:color="auto"/>
              <w:right w:val="single" w:sz="4" w:space="0" w:color="auto"/>
            </w:tcBorders>
            <w:shd w:val="clear" w:color="auto" w:fill="auto"/>
            <w:noWrap/>
            <w:vAlign w:val="center"/>
            <w:hideMark/>
          </w:tcPr>
          <w:p w14:paraId="368300DD" w14:textId="77777777" w:rsidR="00C76438" w:rsidRPr="00E81F64" w:rsidRDefault="00C76438" w:rsidP="008E65B4">
            <w:pPr>
              <w:spacing w:line="240" w:lineRule="auto"/>
              <w:ind w:firstLine="0"/>
              <w:jc w:val="center"/>
              <w:rPr>
                <w:rFonts w:eastAsia="Times New Roman" w:cs="Times New Roman"/>
                <w:bCs/>
                <w:color w:val="000000"/>
                <w:szCs w:val="24"/>
                <w:lang w:eastAsia="lv-LV"/>
              </w:rPr>
            </w:pPr>
            <w:r>
              <w:t>2 075</w:t>
            </w:r>
          </w:p>
        </w:tc>
        <w:tc>
          <w:tcPr>
            <w:tcW w:w="2023" w:type="dxa"/>
            <w:tcBorders>
              <w:top w:val="nil"/>
              <w:left w:val="nil"/>
              <w:bottom w:val="single" w:sz="4" w:space="0" w:color="auto"/>
              <w:right w:val="single" w:sz="4" w:space="0" w:color="auto"/>
            </w:tcBorders>
            <w:shd w:val="clear" w:color="000000" w:fill="FFFFFF"/>
            <w:noWrap/>
            <w:vAlign w:val="center"/>
            <w:hideMark/>
          </w:tcPr>
          <w:p w14:paraId="5AC50144" w14:textId="77777777" w:rsidR="00C76438" w:rsidRPr="00E81F64" w:rsidRDefault="00C76438" w:rsidP="008E65B4">
            <w:pPr>
              <w:spacing w:line="240" w:lineRule="auto"/>
              <w:ind w:firstLine="0"/>
              <w:jc w:val="center"/>
              <w:rPr>
                <w:rFonts w:eastAsia="Times New Roman" w:cs="Times New Roman"/>
                <w:color w:val="000000"/>
                <w:szCs w:val="24"/>
                <w:lang w:eastAsia="lv-LV"/>
              </w:rPr>
            </w:pPr>
            <w:r>
              <w:t>00:02:15</w:t>
            </w:r>
          </w:p>
        </w:tc>
      </w:tr>
      <w:tr w:rsidR="00C76438" w:rsidRPr="00E81F64" w14:paraId="232CD637" w14:textId="77777777" w:rsidTr="008E65B4">
        <w:trPr>
          <w:trHeight w:val="315"/>
        </w:trPr>
        <w:tc>
          <w:tcPr>
            <w:tcW w:w="582" w:type="dxa"/>
            <w:tcBorders>
              <w:top w:val="nil"/>
              <w:left w:val="single" w:sz="4" w:space="0" w:color="auto"/>
              <w:bottom w:val="single" w:sz="4" w:space="0" w:color="auto"/>
              <w:right w:val="single" w:sz="4" w:space="0" w:color="auto"/>
            </w:tcBorders>
          </w:tcPr>
          <w:p w14:paraId="531974A9"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10.</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129D4CF7" w14:textId="77777777" w:rsidR="00C76438" w:rsidRPr="005B22CE" w:rsidRDefault="00C76438" w:rsidP="008E65B4">
            <w:pPr>
              <w:spacing w:line="240" w:lineRule="auto"/>
              <w:ind w:firstLine="0"/>
              <w:jc w:val="center"/>
              <w:rPr>
                <w:rFonts w:eastAsia="Times New Roman" w:cs="Times New Roman"/>
                <w:szCs w:val="24"/>
                <w:lang w:eastAsia="lv-LV"/>
              </w:rPr>
            </w:pPr>
            <w:r>
              <w:rPr>
                <w:rStyle w:val="gapu"/>
              </w:rPr>
              <w:t>/objekts/staku-parks-dabas-istaba/</w:t>
            </w:r>
          </w:p>
        </w:tc>
        <w:tc>
          <w:tcPr>
            <w:tcW w:w="1528" w:type="dxa"/>
            <w:tcBorders>
              <w:top w:val="nil"/>
              <w:left w:val="nil"/>
              <w:bottom w:val="single" w:sz="4" w:space="0" w:color="auto"/>
              <w:right w:val="single" w:sz="4" w:space="0" w:color="auto"/>
            </w:tcBorders>
            <w:shd w:val="clear" w:color="auto" w:fill="auto"/>
            <w:noWrap/>
            <w:vAlign w:val="center"/>
            <w:hideMark/>
          </w:tcPr>
          <w:p w14:paraId="379E63D7" w14:textId="77777777" w:rsidR="00C76438" w:rsidRPr="00E81F64" w:rsidRDefault="00C76438" w:rsidP="008E65B4">
            <w:pPr>
              <w:spacing w:line="240" w:lineRule="auto"/>
              <w:ind w:firstLine="0"/>
              <w:jc w:val="center"/>
              <w:rPr>
                <w:rFonts w:eastAsia="Times New Roman" w:cs="Times New Roman"/>
                <w:bCs/>
                <w:color w:val="000000"/>
                <w:szCs w:val="24"/>
                <w:lang w:eastAsia="lv-LV"/>
              </w:rPr>
            </w:pPr>
            <w:r>
              <w:t>1 994</w:t>
            </w:r>
          </w:p>
        </w:tc>
        <w:tc>
          <w:tcPr>
            <w:tcW w:w="2023" w:type="dxa"/>
            <w:tcBorders>
              <w:top w:val="nil"/>
              <w:left w:val="nil"/>
              <w:bottom w:val="single" w:sz="4" w:space="0" w:color="auto"/>
              <w:right w:val="single" w:sz="4" w:space="0" w:color="auto"/>
            </w:tcBorders>
            <w:shd w:val="clear" w:color="auto" w:fill="auto"/>
            <w:noWrap/>
            <w:vAlign w:val="center"/>
            <w:hideMark/>
          </w:tcPr>
          <w:p w14:paraId="52690D37" w14:textId="77777777" w:rsidR="00C76438" w:rsidRPr="00E81F64" w:rsidRDefault="00C76438" w:rsidP="008E65B4">
            <w:pPr>
              <w:spacing w:line="240" w:lineRule="auto"/>
              <w:ind w:firstLine="0"/>
              <w:jc w:val="center"/>
              <w:rPr>
                <w:rFonts w:eastAsia="Times New Roman" w:cs="Times New Roman"/>
                <w:color w:val="000000"/>
                <w:szCs w:val="24"/>
                <w:lang w:eastAsia="lv-LV"/>
              </w:rPr>
            </w:pPr>
            <w:r>
              <w:t>00:02:04</w:t>
            </w:r>
          </w:p>
        </w:tc>
      </w:tr>
      <w:tr w:rsidR="00C76438" w:rsidRPr="00E81F64" w14:paraId="74B250C1" w14:textId="77777777" w:rsidTr="008E65B4">
        <w:trPr>
          <w:trHeight w:val="330"/>
        </w:trPr>
        <w:tc>
          <w:tcPr>
            <w:tcW w:w="582" w:type="dxa"/>
            <w:tcBorders>
              <w:top w:val="nil"/>
              <w:left w:val="single" w:sz="4" w:space="0" w:color="auto"/>
              <w:bottom w:val="single" w:sz="4" w:space="0" w:color="auto"/>
              <w:right w:val="single" w:sz="4" w:space="0" w:color="auto"/>
            </w:tcBorders>
          </w:tcPr>
          <w:p w14:paraId="0A22D0A7"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11.</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74AB53E2" w14:textId="77777777" w:rsidR="00C76438" w:rsidRPr="005B22CE" w:rsidRDefault="00C76438" w:rsidP="008E65B4">
            <w:pPr>
              <w:spacing w:line="240" w:lineRule="auto"/>
              <w:ind w:firstLine="0"/>
              <w:jc w:val="center"/>
              <w:rPr>
                <w:rFonts w:eastAsia="Times New Roman" w:cs="Times New Roman"/>
                <w:szCs w:val="24"/>
                <w:lang w:eastAsia="lv-LV"/>
              </w:rPr>
            </w:pPr>
            <w:r>
              <w:rPr>
                <w:rStyle w:val="gapu"/>
              </w:rPr>
              <w:t>/objekts/kartenes-skatu-tornis/</w:t>
            </w:r>
          </w:p>
        </w:tc>
        <w:tc>
          <w:tcPr>
            <w:tcW w:w="1528" w:type="dxa"/>
            <w:tcBorders>
              <w:top w:val="nil"/>
              <w:left w:val="nil"/>
              <w:bottom w:val="single" w:sz="4" w:space="0" w:color="auto"/>
              <w:right w:val="single" w:sz="4" w:space="0" w:color="auto"/>
            </w:tcBorders>
            <w:shd w:val="clear" w:color="auto" w:fill="auto"/>
            <w:noWrap/>
            <w:vAlign w:val="center"/>
            <w:hideMark/>
          </w:tcPr>
          <w:p w14:paraId="6BBDEE4C" w14:textId="77777777" w:rsidR="00C76438" w:rsidRPr="00E81F64" w:rsidRDefault="00C76438" w:rsidP="008E65B4">
            <w:pPr>
              <w:spacing w:line="240" w:lineRule="auto"/>
              <w:ind w:firstLine="0"/>
              <w:jc w:val="center"/>
              <w:rPr>
                <w:rFonts w:eastAsia="Times New Roman" w:cs="Times New Roman"/>
                <w:bCs/>
                <w:color w:val="000000"/>
                <w:szCs w:val="24"/>
                <w:lang w:eastAsia="lv-LV"/>
              </w:rPr>
            </w:pPr>
            <w:r>
              <w:t>1 990</w:t>
            </w:r>
          </w:p>
        </w:tc>
        <w:tc>
          <w:tcPr>
            <w:tcW w:w="2023" w:type="dxa"/>
            <w:tcBorders>
              <w:top w:val="nil"/>
              <w:left w:val="nil"/>
              <w:bottom w:val="single" w:sz="4" w:space="0" w:color="auto"/>
              <w:right w:val="single" w:sz="4" w:space="0" w:color="auto"/>
            </w:tcBorders>
            <w:shd w:val="clear" w:color="000000" w:fill="FFFFFF"/>
            <w:noWrap/>
            <w:vAlign w:val="center"/>
            <w:hideMark/>
          </w:tcPr>
          <w:p w14:paraId="706BDAB5" w14:textId="77777777" w:rsidR="00C76438" w:rsidRPr="00E81F64" w:rsidRDefault="00C76438" w:rsidP="008E65B4">
            <w:pPr>
              <w:spacing w:line="240" w:lineRule="auto"/>
              <w:ind w:firstLine="0"/>
              <w:jc w:val="center"/>
              <w:rPr>
                <w:rFonts w:eastAsia="Times New Roman" w:cs="Times New Roman"/>
                <w:color w:val="000000"/>
                <w:szCs w:val="24"/>
                <w:lang w:eastAsia="lv-LV"/>
              </w:rPr>
            </w:pPr>
            <w:r>
              <w:t>00:02:12</w:t>
            </w:r>
          </w:p>
        </w:tc>
      </w:tr>
      <w:tr w:rsidR="00C76438" w:rsidRPr="00E81F64" w14:paraId="35F723C8" w14:textId="77777777" w:rsidTr="008E65B4">
        <w:trPr>
          <w:trHeight w:val="330"/>
        </w:trPr>
        <w:tc>
          <w:tcPr>
            <w:tcW w:w="582" w:type="dxa"/>
            <w:tcBorders>
              <w:top w:val="nil"/>
              <w:left w:val="single" w:sz="4" w:space="0" w:color="auto"/>
              <w:bottom w:val="single" w:sz="4" w:space="0" w:color="auto"/>
              <w:right w:val="single" w:sz="4" w:space="0" w:color="auto"/>
            </w:tcBorders>
          </w:tcPr>
          <w:p w14:paraId="77D0F7D1"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12.</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26C008EF" w14:textId="77777777" w:rsidR="00C76438" w:rsidRPr="005B22CE" w:rsidRDefault="00C76438" w:rsidP="008E65B4">
            <w:pPr>
              <w:spacing w:line="240" w:lineRule="auto"/>
              <w:ind w:firstLine="0"/>
              <w:jc w:val="center"/>
              <w:rPr>
                <w:rFonts w:eastAsia="Times New Roman" w:cs="Times New Roman"/>
                <w:szCs w:val="24"/>
                <w:lang w:eastAsia="lv-LV"/>
              </w:rPr>
            </w:pPr>
            <w:r>
              <w:rPr>
                <w:rStyle w:val="gapu"/>
              </w:rPr>
              <w:t>/objekts/atputas-komplekss-diksalas/</w:t>
            </w:r>
          </w:p>
        </w:tc>
        <w:tc>
          <w:tcPr>
            <w:tcW w:w="1528" w:type="dxa"/>
            <w:tcBorders>
              <w:top w:val="nil"/>
              <w:left w:val="nil"/>
              <w:bottom w:val="single" w:sz="4" w:space="0" w:color="auto"/>
              <w:right w:val="single" w:sz="4" w:space="0" w:color="auto"/>
            </w:tcBorders>
            <w:shd w:val="clear" w:color="auto" w:fill="auto"/>
            <w:noWrap/>
            <w:vAlign w:val="center"/>
            <w:hideMark/>
          </w:tcPr>
          <w:p w14:paraId="302383FB" w14:textId="77777777" w:rsidR="00C76438" w:rsidRPr="00E81F64" w:rsidRDefault="00C76438" w:rsidP="008E65B4">
            <w:pPr>
              <w:spacing w:line="240" w:lineRule="auto"/>
              <w:ind w:firstLine="0"/>
              <w:jc w:val="center"/>
              <w:rPr>
                <w:rFonts w:eastAsia="Times New Roman" w:cs="Times New Roman"/>
                <w:bCs/>
                <w:color w:val="000000"/>
                <w:szCs w:val="24"/>
                <w:lang w:eastAsia="lv-LV"/>
              </w:rPr>
            </w:pPr>
            <w:r>
              <w:t>1 769</w:t>
            </w:r>
          </w:p>
        </w:tc>
        <w:tc>
          <w:tcPr>
            <w:tcW w:w="2023" w:type="dxa"/>
            <w:tcBorders>
              <w:top w:val="nil"/>
              <w:left w:val="nil"/>
              <w:bottom w:val="single" w:sz="4" w:space="0" w:color="auto"/>
              <w:right w:val="single" w:sz="4" w:space="0" w:color="auto"/>
            </w:tcBorders>
            <w:shd w:val="clear" w:color="000000" w:fill="FFFFFF"/>
            <w:noWrap/>
            <w:vAlign w:val="center"/>
            <w:hideMark/>
          </w:tcPr>
          <w:p w14:paraId="5D8AEEC7" w14:textId="77777777" w:rsidR="00C76438" w:rsidRPr="00E81F64" w:rsidRDefault="00C76438" w:rsidP="008E65B4">
            <w:pPr>
              <w:spacing w:line="240" w:lineRule="auto"/>
              <w:ind w:firstLine="0"/>
              <w:jc w:val="center"/>
              <w:rPr>
                <w:rFonts w:eastAsia="Times New Roman" w:cs="Times New Roman"/>
                <w:color w:val="000000"/>
                <w:szCs w:val="24"/>
                <w:lang w:eastAsia="lv-LV"/>
              </w:rPr>
            </w:pPr>
            <w:r>
              <w:t>00:01:52</w:t>
            </w:r>
          </w:p>
        </w:tc>
      </w:tr>
      <w:tr w:rsidR="00C76438" w:rsidRPr="00E81F64" w14:paraId="7A5DFB8F" w14:textId="77777777" w:rsidTr="008E65B4">
        <w:trPr>
          <w:trHeight w:val="330"/>
        </w:trPr>
        <w:tc>
          <w:tcPr>
            <w:tcW w:w="582" w:type="dxa"/>
            <w:tcBorders>
              <w:top w:val="nil"/>
              <w:left w:val="single" w:sz="4" w:space="0" w:color="auto"/>
              <w:bottom w:val="single" w:sz="4" w:space="0" w:color="auto"/>
              <w:right w:val="single" w:sz="4" w:space="0" w:color="auto"/>
            </w:tcBorders>
          </w:tcPr>
          <w:p w14:paraId="6524812D"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13.</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447C8D2A" w14:textId="77777777" w:rsidR="00C76438" w:rsidRPr="005B22CE" w:rsidRDefault="00C76438" w:rsidP="008E65B4">
            <w:pPr>
              <w:spacing w:line="240" w:lineRule="auto"/>
              <w:ind w:firstLine="0"/>
              <w:jc w:val="center"/>
              <w:rPr>
                <w:rFonts w:eastAsia="Times New Roman" w:cs="Times New Roman"/>
                <w:szCs w:val="24"/>
                <w:lang w:eastAsia="lv-LV"/>
              </w:rPr>
            </w:pPr>
            <w:r>
              <w:rPr>
                <w:rStyle w:val="gapu"/>
              </w:rPr>
              <w:t>/sakums-ru/</w:t>
            </w:r>
          </w:p>
        </w:tc>
        <w:tc>
          <w:tcPr>
            <w:tcW w:w="1528" w:type="dxa"/>
            <w:tcBorders>
              <w:top w:val="nil"/>
              <w:left w:val="nil"/>
              <w:bottom w:val="single" w:sz="4" w:space="0" w:color="auto"/>
              <w:right w:val="single" w:sz="4" w:space="0" w:color="auto"/>
            </w:tcBorders>
            <w:shd w:val="clear" w:color="auto" w:fill="auto"/>
            <w:noWrap/>
            <w:vAlign w:val="center"/>
            <w:hideMark/>
          </w:tcPr>
          <w:p w14:paraId="79405AB9" w14:textId="77777777" w:rsidR="00C76438" w:rsidRPr="00E81F64" w:rsidRDefault="00C76438" w:rsidP="008E65B4">
            <w:pPr>
              <w:spacing w:line="240" w:lineRule="auto"/>
              <w:ind w:firstLine="0"/>
              <w:jc w:val="center"/>
              <w:rPr>
                <w:rFonts w:eastAsia="Times New Roman" w:cs="Times New Roman"/>
                <w:bCs/>
                <w:color w:val="000000"/>
                <w:szCs w:val="24"/>
                <w:lang w:eastAsia="lv-LV"/>
              </w:rPr>
            </w:pPr>
            <w:r>
              <w:t>1 656</w:t>
            </w:r>
          </w:p>
        </w:tc>
        <w:tc>
          <w:tcPr>
            <w:tcW w:w="2023" w:type="dxa"/>
            <w:tcBorders>
              <w:top w:val="nil"/>
              <w:left w:val="nil"/>
              <w:bottom w:val="single" w:sz="4" w:space="0" w:color="auto"/>
              <w:right w:val="single" w:sz="4" w:space="0" w:color="auto"/>
            </w:tcBorders>
            <w:shd w:val="clear" w:color="000000" w:fill="FFFFFF"/>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9"/>
              <w:gridCol w:w="81"/>
            </w:tblGrid>
            <w:tr w:rsidR="00C76438" w:rsidRPr="00ED67E2" w14:paraId="242660D6" w14:textId="77777777" w:rsidTr="008E65B4">
              <w:trPr>
                <w:tblCellSpacing w:w="15" w:type="dxa"/>
              </w:trPr>
              <w:tc>
                <w:tcPr>
                  <w:tcW w:w="0" w:type="auto"/>
                  <w:vAlign w:val="center"/>
                  <w:hideMark/>
                </w:tcPr>
                <w:p w14:paraId="34E55C93" w14:textId="77777777" w:rsidR="00C76438" w:rsidRPr="00ED67E2"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 xml:space="preserve">       </w:t>
                  </w:r>
                  <w:r w:rsidRPr="00ED67E2">
                    <w:rPr>
                      <w:rFonts w:eastAsia="Times New Roman" w:cs="Times New Roman"/>
                      <w:szCs w:val="24"/>
                      <w:lang w:eastAsia="lv-LV"/>
                    </w:rPr>
                    <w:t>00:01:16</w:t>
                  </w:r>
                </w:p>
              </w:tc>
              <w:tc>
                <w:tcPr>
                  <w:tcW w:w="0" w:type="auto"/>
                  <w:vAlign w:val="center"/>
                  <w:hideMark/>
                </w:tcPr>
                <w:p w14:paraId="5E1D467F" w14:textId="77777777" w:rsidR="00C76438" w:rsidRPr="00ED67E2" w:rsidRDefault="00C76438" w:rsidP="008E65B4">
                  <w:pPr>
                    <w:spacing w:line="240" w:lineRule="auto"/>
                    <w:ind w:firstLine="0"/>
                    <w:jc w:val="left"/>
                    <w:rPr>
                      <w:rFonts w:eastAsia="Times New Roman" w:cs="Times New Roman"/>
                      <w:szCs w:val="24"/>
                      <w:lang w:eastAsia="lv-LV"/>
                    </w:rPr>
                  </w:pPr>
                </w:p>
              </w:tc>
            </w:tr>
          </w:tbl>
          <w:p w14:paraId="6F5DBE64" w14:textId="77777777" w:rsidR="00C76438" w:rsidRPr="00E81F64" w:rsidRDefault="00C76438" w:rsidP="008E65B4">
            <w:pPr>
              <w:spacing w:line="240" w:lineRule="auto"/>
              <w:ind w:firstLine="0"/>
              <w:jc w:val="center"/>
              <w:rPr>
                <w:rFonts w:eastAsia="Times New Roman" w:cs="Times New Roman"/>
                <w:color w:val="000000"/>
                <w:szCs w:val="24"/>
                <w:lang w:eastAsia="lv-LV"/>
              </w:rPr>
            </w:pPr>
          </w:p>
        </w:tc>
      </w:tr>
      <w:tr w:rsidR="00C76438" w:rsidRPr="00E81F64" w14:paraId="378A55DA" w14:textId="77777777" w:rsidTr="008E65B4">
        <w:trPr>
          <w:trHeight w:val="315"/>
        </w:trPr>
        <w:tc>
          <w:tcPr>
            <w:tcW w:w="582" w:type="dxa"/>
            <w:tcBorders>
              <w:top w:val="nil"/>
              <w:left w:val="single" w:sz="4" w:space="0" w:color="auto"/>
              <w:bottom w:val="single" w:sz="4" w:space="0" w:color="auto"/>
              <w:right w:val="single" w:sz="4" w:space="0" w:color="auto"/>
            </w:tcBorders>
          </w:tcPr>
          <w:p w14:paraId="02889942"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lastRenderedPageBreak/>
              <w:t>14.</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4D6C39A4" w14:textId="77777777" w:rsidR="00C76438" w:rsidRPr="005B22CE" w:rsidRDefault="00C76438" w:rsidP="008E65B4">
            <w:pPr>
              <w:spacing w:line="240" w:lineRule="auto"/>
              <w:ind w:firstLine="0"/>
              <w:jc w:val="center"/>
              <w:rPr>
                <w:rFonts w:eastAsia="Times New Roman" w:cs="Times New Roman"/>
                <w:szCs w:val="24"/>
                <w:lang w:eastAsia="lv-LV"/>
              </w:rPr>
            </w:pPr>
            <w:r>
              <w:rPr>
                <w:rStyle w:val="gapu"/>
              </w:rPr>
              <w:t>/objekts/izglitojoss-un-interaktivs-centrs-dzelzcels-un-tvaiks/</w:t>
            </w:r>
          </w:p>
        </w:tc>
        <w:tc>
          <w:tcPr>
            <w:tcW w:w="1528" w:type="dxa"/>
            <w:tcBorders>
              <w:top w:val="nil"/>
              <w:left w:val="nil"/>
              <w:bottom w:val="single" w:sz="4" w:space="0" w:color="auto"/>
              <w:right w:val="single" w:sz="4" w:space="0" w:color="auto"/>
            </w:tcBorders>
            <w:shd w:val="clear" w:color="auto" w:fill="auto"/>
            <w:noWrap/>
            <w:vAlign w:val="center"/>
            <w:hideMark/>
          </w:tcPr>
          <w:p w14:paraId="4BEC190E" w14:textId="77777777" w:rsidR="00C76438" w:rsidRPr="00E81F64" w:rsidRDefault="00C76438" w:rsidP="008E65B4">
            <w:pPr>
              <w:spacing w:line="240" w:lineRule="auto"/>
              <w:ind w:firstLine="0"/>
              <w:jc w:val="center"/>
              <w:rPr>
                <w:rFonts w:eastAsia="Times New Roman" w:cs="Times New Roman"/>
                <w:bCs/>
                <w:color w:val="000000"/>
                <w:szCs w:val="24"/>
                <w:lang w:eastAsia="lv-LV"/>
              </w:rPr>
            </w:pPr>
            <w:r>
              <w:t>1 576</w:t>
            </w:r>
          </w:p>
        </w:tc>
        <w:tc>
          <w:tcPr>
            <w:tcW w:w="2023" w:type="dxa"/>
            <w:tcBorders>
              <w:top w:val="nil"/>
              <w:left w:val="nil"/>
              <w:bottom w:val="single" w:sz="4" w:space="0" w:color="auto"/>
              <w:right w:val="single" w:sz="4" w:space="0" w:color="auto"/>
            </w:tcBorders>
            <w:shd w:val="clear" w:color="auto" w:fill="auto"/>
            <w:noWrap/>
            <w:vAlign w:val="center"/>
            <w:hideMark/>
          </w:tcPr>
          <w:p w14:paraId="3B89FBB6" w14:textId="77777777" w:rsidR="00C76438" w:rsidRPr="00E81F64" w:rsidRDefault="00C76438" w:rsidP="008E65B4">
            <w:pPr>
              <w:spacing w:line="240" w:lineRule="auto"/>
              <w:ind w:firstLine="0"/>
              <w:jc w:val="center"/>
              <w:rPr>
                <w:rFonts w:eastAsia="Times New Roman" w:cs="Times New Roman"/>
                <w:color w:val="000000"/>
                <w:szCs w:val="24"/>
                <w:lang w:eastAsia="lv-LV"/>
              </w:rPr>
            </w:pPr>
            <w:r>
              <w:t>00:03:07</w:t>
            </w:r>
          </w:p>
        </w:tc>
      </w:tr>
      <w:tr w:rsidR="00C76438" w:rsidRPr="00E81F64" w14:paraId="3EA90537" w14:textId="77777777" w:rsidTr="008E65B4">
        <w:trPr>
          <w:trHeight w:val="330"/>
        </w:trPr>
        <w:tc>
          <w:tcPr>
            <w:tcW w:w="582" w:type="dxa"/>
            <w:tcBorders>
              <w:top w:val="nil"/>
              <w:left w:val="single" w:sz="4" w:space="0" w:color="auto"/>
              <w:bottom w:val="single" w:sz="4" w:space="0" w:color="auto"/>
              <w:right w:val="single" w:sz="4" w:space="0" w:color="auto"/>
            </w:tcBorders>
          </w:tcPr>
          <w:p w14:paraId="510C52C7" w14:textId="77777777" w:rsidR="00C76438" w:rsidRPr="00E81F64" w:rsidRDefault="00C76438" w:rsidP="008E65B4">
            <w:pPr>
              <w:spacing w:line="240" w:lineRule="auto"/>
              <w:ind w:firstLine="0"/>
              <w:jc w:val="center"/>
              <w:rPr>
                <w:rFonts w:eastAsia="Times New Roman" w:cs="Times New Roman"/>
                <w:szCs w:val="24"/>
                <w:lang w:eastAsia="lv-LV"/>
              </w:rPr>
            </w:pPr>
            <w:r w:rsidRPr="00E81F64">
              <w:rPr>
                <w:rFonts w:eastAsia="Times New Roman" w:cs="Times New Roman"/>
                <w:szCs w:val="24"/>
                <w:lang w:eastAsia="lv-LV"/>
              </w:rPr>
              <w:t>15.</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60D07A2D" w14:textId="77777777" w:rsidR="00C76438" w:rsidRPr="005B22CE" w:rsidRDefault="00C76438" w:rsidP="008E65B4">
            <w:pPr>
              <w:spacing w:line="240" w:lineRule="auto"/>
              <w:ind w:firstLine="0"/>
              <w:jc w:val="center"/>
              <w:rPr>
                <w:rFonts w:eastAsia="Times New Roman" w:cs="Times New Roman"/>
                <w:szCs w:val="24"/>
                <w:lang w:eastAsia="lv-LV"/>
              </w:rPr>
            </w:pPr>
            <w:r>
              <w:rPr>
                <w:rStyle w:val="gapu"/>
              </w:rPr>
              <w:t>/objekts/atputas-komplekss-ziedugravas/</w:t>
            </w:r>
          </w:p>
        </w:tc>
        <w:tc>
          <w:tcPr>
            <w:tcW w:w="1528" w:type="dxa"/>
            <w:tcBorders>
              <w:top w:val="nil"/>
              <w:left w:val="nil"/>
              <w:bottom w:val="single" w:sz="4" w:space="0" w:color="auto"/>
              <w:right w:val="single" w:sz="4" w:space="0" w:color="auto"/>
            </w:tcBorders>
            <w:shd w:val="clear" w:color="auto" w:fill="auto"/>
            <w:noWrap/>
            <w:vAlign w:val="center"/>
            <w:hideMark/>
          </w:tcPr>
          <w:p w14:paraId="38EC010A" w14:textId="77777777" w:rsidR="00C76438" w:rsidRPr="00E81F64" w:rsidRDefault="00C76438" w:rsidP="008E65B4">
            <w:pPr>
              <w:spacing w:line="240" w:lineRule="auto"/>
              <w:ind w:firstLine="0"/>
              <w:jc w:val="center"/>
              <w:rPr>
                <w:rFonts w:eastAsia="Times New Roman" w:cs="Times New Roman"/>
                <w:bCs/>
                <w:color w:val="000000"/>
                <w:szCs w:val="24"/>
                <w:lang w:eastAsia="lv-LV"/>
              </w:rPr>
            </w:pPr>
            <w:r>
              <w:t>1 562</w:t>
            </w:r>
          </w:p>
        </w:tc>
        <w:tc>
          <w:tcPr>
            <w:tcW w:w="2023" w:type="dxa"/>
            <w:tcBorders>
              <w:top w:val="nil"/>
              <w:left w:val="nil"/>
              <w:bottom w:val="single" w:sz="4" w:space="0" w:color="auto"/>
              <w:right w:val="single" w:sz="4" w:space="0" w:color="auto"/>
            </w:tcBorders>
            <w:shd w:val="clear" w:color="000000" w:fill="FFFFFF"/>
            <w:noWrap/>
            <w:vAlign w:val="center"/>
            <w:hideMark/>
          </w:tcPr>
          <w:p w14:paraId="50F0BDAA" w14:textId="77777777" w:rsidR="00C76438" w:rsidRPr="00E81F64" w:rsidRDefault="00C76438" w:rsidP="008E65B4">
            <w:pPr>
              <w:spacing w:line="240" w:lineRule="auto"/>
              <w:ind w:firstLine="0"/>
              <w:jc w:val="center"/>
              <w:rPr>
                <w:rFonts w:eastAsia="Times New Roman" w:cs="Times New Roman"/>
                <w:color w:val="000000"/>
                <w:szCs w:val="24"/>
                <w:lang w:eastAsia="lv-LV"/>
              </w:rPr>
            </w:pPr>
            <w:r>
              <w:t>00:02:11</w:t>
            </w:r>
          </w:p>
        </w:tc>
      </w:tr>
    </w:tbl>
    <w:p w14:paraId="7539DC61" w14:textId="77777777" w:rsidR="00C76438" w:rsidRPr="00E81F64" w:rsidRDefault="00C76438" w:rsidP="00431E57">
      <w:pPr>
        <w:jc w:val="right"/>
      </w:pPr>
      <w:r w:rsidRPr="00E81F64">
        <w:t>Avots: Pašvaldības aģen</w:t>
      </w:r>
      <w:r>
        <w:t>t</w:t>
      </w:r>
      <w:r w:rsidRPr="00E81F64">
        <w:t>ūra</w:t>
      </w:r>
    </w:p>
    <w:p w14:paraId="47C8676E" w14:textId="77777777" w:rsidR="00C76438" w:rsidRDefault="00C76438" w:rsidP="00431E57"/>
    <w:p w14:paraId="6E34B9E7" w14:textId="3F1DC0B6" w:rsidR="00C76438" w:rsidRPr="0072223C" w:rsidRDefault="00C76438" w:rsidP="00431E57">
      <w:pPr>
        <w:ind w:firstLine="567"/>
      </w:pPr>
      <w:r>
        <w:t>Mājaslapas a</w:t>
      </w:r>
      <w:r w:rsidRPr="00A47E0A">
        <w:t>pmeklētāju skaits visvairāk ir palielinājies vecuma grup</w:t>
      </w:r>
      <w:r>
        <w:t>ās no 18 līdz 24 gadiem (par 295,85%) un 65+ gadi (par 296,48%),</w:t>
      </w:r>
      <w:r w:rsidRPr="00A47E0A">
        <w:t xml:space="preserve"> savukārt samazinājums ir vērojams vecuma grupā</w:t>
      </w:r>
      <w:r>
        <w:t>s</w:t>
      </w:r>
      <w:r w:rsidRPr="00A47E0A">
        <w:t xml:space="preserve"> no </w:t>
      </w:r>
      <w:r>
        <w:t>35 līdz 44</w:t>
      </w:r>
      <w:r w:rsidRPr="00A47E0A">
        <w:t xml:space="preserve"> gadiem un 45 līdz 54 gadi. </w:t>
      </w:r>
      <w:r>
        <w:t xml:space="preserve">Mājaslapas apmeklētājas galvenokārt ir sievietes. </w:t>
      </w:r>
      <w:r w:rsidRPr="00A47E0A">
        <w:t>(</w:t>
      </w:r>
      <w:r w:rsidR="0072223C" w:rsidRPr="0072223C">
        <w:t>sk. 9</w:t>
      </w:r>
      <w:r w:rsidRPr="0072223C">
        <w:t>.tabulu).</w:t>
      </w:r>
    </w:p>
    <w:p w14:paraId="77CCD60A" w14:textId="77777777" w:rsidR="00C76438" w:rsidRPr="0072223C" w:rsidRDefault="00C76438" w:rsidP="00431E57">
      <w:pPr>
        <w:ind w:firstLine="0"/>
      </w:pPr>
    </w:p>
    <w:p w14:paraId="083C390B" w14:textId="7376D11E" w:rsidR="00C76438" w:rsidRPr="0072223C" w:rsidRDefault="0072223C" w:rsidP="00431E57">
      <w:pPr>
        <w:pStyle w:val="Parakstszemobjekta"/>
        <w:spacing w:after="0" w:line="360" w:lineRule="auto"/>
        <w:jc w:val="right"/>
        <w:rPr>
          <w:b w:val="0"/>
          <w:color w:val="auto"/>
          <w:sz w:val="24"/>
        </w:rPr>
      </w:pPr>
      <w:r w:rsidRPr="0072223C">
        <w:rPr>
          <w:b w:val="0"/>
          <w:color w:val="auto"/>
          <w:sz w:val="24"/>
        </w:rPr>
        <w:t>9</w:t>
      </w:r>
      <w:r w:rsidR="00C76438" w:rsidRPr="0072223C">
        <w:rPr>
          <w:b w:val="0"/>
          <w:color w:val="auto"/>
          <w:sz w:val="24"/>
        </w:rPr>
        <w:t xml:space="preserve">.tabula </w:t>
      </w:r>
    </w:p>
    <w:p w14:paraId="096514C5" w14:textId="2881F85B" w:rsidR="00C76438" w:rsidRPr="00A47E0A" w:rsidRDefault="00C76438" w:rsidP="00431E57">
      <w:pPr>
        <w:ind w:firstLine="0"/>
        <w:jc w:val="center"/>
      </w:pPr>
      <w:r w:rsidRPr="0072223C">
        <w:t>Mājaslapas www.visitgulbene.lv apmeklētāju skaits dalījumā pēc vecuma un dzimuma</w:t>
      </w:r>
    </w:p>
    <w:tbl>
      <w:tblPr>
        <w:tblW w:w="3435" w:type="dxa"/>
        <w:tblInd w:w="609" w:type="dxa"/>
        <w:tblLook w:val="04A0" w:firstRow="1" w:lastRow="0" w:firstColumn="1" w:lastColumn="0" w:noHBand="0" w:noVBand="1"/>
      </w:tblPr>
      <w:tblGrid>
        <w:gridCol w:w="1145"/>
        <w:gridCol w:w="1145"/>
        <w:gridCol w:w="1145"/>
      </w:tblGrid>
      <w:tr w:rsidR="00C76438" w:rsidRPr="00A47E0A" w14:paraId="273A5CFF" w14:textId="77777777" w:rsidTr="008E65B4">
        <w:trPr>
          <w:trHeight w:val="315"/>
        </w:trPr>
        <w:tc>
          <w:tcPr>
            <w:tcW w:w="1145" w:type="dxa"/>
            <w:vMerge w:val="restart"/>
            <w:tcBorders>
              <w:top w:val="single" w:sz="4" w:space="0" w:color="auto"/>
              <w:left w:val="single" w:sz="4" w:space="0" w:color="auto"/>
              <w:right w:val="single" w:sz="4" w:space="0" w:color="auto"/>
            </w:tcBorders>
            <w:shd w:val="clear" w:color="auto" w:fill="auto"/>
            <w:noWrap/>
            <w:vAlign w:val="center"/>
            <w:hideMark/>
          </w:tcPr>
          <w:p w14:paraId="05DA7EC5" w14:textId="77777777" w:rsidR="00C76438" w:rsidRPr="00A47E0A" w:rsidRDefault="00C76438" w:rsidP="008E65B4">
            <w:pPr>
              <w:spacing w:line="240" w:lineRule="auto"/>
              <w:ind w:firstLine="0"/>
              <w:jc w:val="center"/>
              <w:rPr>
                <w:rFonts w:eastAsia="Times New Roman" w:cs="Times New Roman"/>
                <w:b/>
                <w:szCs w:val="24"/>
                <w:lang w:eastAsia="lv-LV"/>
              </w:rPr>
            </w:pPr>
            <w:r w:rsidRPr="00A47E0A">
              <w:rPr>
                <w:rFonts w:eastAsia="Times New Roman" w:cs="Times New Roman"/>
                <w:b/>
                <w:szCs w:val="24"/>
                <w:lang w:eastAsia="lv-LV"/>
              </w:rPr>
              <w:t>Vecums</w:t>
            </w:r>
          </w:p>
        </w:tc>
        <w:tc>
          <w:tcPr>
            <w:tcW w:w="2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3DFDB2" w14:textId="77777777" w:rsidR="00C76438" w:rsidRPr="00A47E0A" w:rsidRDefault="00C76438" w:rsidP="008E65B4">
            <w:pPr>
              <w:spacing w:line="240" w:lineRule="auto"/>
              <w:ind w:firstLine="0"/>
              <w:jc w:val="center"/>
              <w:rPr>
                <w:rFonts w:eastAsia="Times New Roman" w:cs="Times New Roman"/>
                <w:b/>
                <w:szCs w:val="24"/>
                <w:lang w:eastAsia="lv-LV"/>
              </w:rPr>
            </w:pPr>
            <w:r w:rsidRPr="00A47E0A">
              <w:rPr>
                <w:rFonts w:eastAsia="Times New Roman" w:cs="Times New Roman"/>
                <w:b/>
                <w:szCs w:val="24"/>
                <w:lang w:eastAsia="lv-LV"/>
              </w:rPr>
              <w:t>Lietotāji</w:t>
            </w:r>
          </w:p>
        </w:tc>
      </w:tr>
      <w:tr w:rsidR="00C76438" w:rsidRPr="00A47E0A" w14:paraId="0D5671E0" w14:textId="77777777" w:rsidTr="008E65B4">
        <w:trPr>
          <w:trHeight w:val="315"/>
        </w:trPr>
        <w:tc>
          <w:tcPr>
            <w:tcW w:w="1145" w:type="dxa"/>
            <w:vMerge/>
            <w:tcBorders>
              <w:left w:val="single" w:sz="4" w:space="0" w:color="auto"/>
              <w:bottom w:val="single" w:sz="4" w:space="0" w:color="auto"/>
              <w:right w:val="single" w:sz="4" w:space="0" w:color="auto"/>
            </w:tcBorders>
            <w:shd w:val="clear" w:color="auto" w:fill="auto"/>
            <w:noWrap/>
            <w:vAlign w:val="center"/>
          </w:tcPr>
          <w:p w14:paraId="050E797C" w14:textId="77777777" w:rsidR="00C76438" w:rsidRPr="00A47E0A" w:rsidRDefault="00C76438" w:rsidP="008E65B4">
            <w:pPr>
              <w:spacing w:line="240" w:lineRule="auto"/>
              <w:ind w:firstLine="0"/>
              <w:jc w:val="center"/>
              <w:rPr>
                <w:rFonts w:eastAsia="Times New Roman" w:cs="Times New Roman"/>
                <w:b/>
                <w:szCs w:val="24"/>
                <w:lang w:eastAsia="lv-LV"/>
              </w:rPr>
            </w:pPr>
          </w:p>
        </w:tc>
        <w:tc>
          <w:tcPr>
            <w:tcW w:w="1145" w:type="dxa"/>
            <w:tcBorders>
              <w:top w:val="single" w:sz="4" w:space="0" w:color="auto"/>
              <w:left w:val="nil"/>
              <w:bottom w:val="single" w:sz="4" w:space="0" w:color="auto"/>
              <w:right w:val="single" w:sz="4" w:space="0" w:color="auto"/>
            </w:tcBorders>
            <w:shd w:val="clear" w:color="auto" w:fill="auto"/>
            <w:noWrap/>
            <w:vAlign w:val="center"/>
          </w:tcPr>
          <w:p w14:paraId="17572B2B" w14:textId="77777777" w:rsidR="00C76438" w:rsidRPr="00A47E0A" w:rsidRDefault="00C76438" w:rsidP="008E65B4">
            <w:pPr>
              <w:spacing w:line="240" w:lineRule="auto"/>
              <w:ind w:firstLine="0"/>
              <w:jc w:val="center"/>
              <w:rPr>
                <w:rFonts w:eastAsia="Times New Roman" w:cs="Times New Roman"/>
                <w:b/>
                <w:szCs w:val="24"/>
                <w:lang w:eastAsia="lv-LV"/>
              </w:rPr>
            </w:pPr>
            <w:r w:rsidRPr="00A47E0A">
              <w:rPr>
                <w:rFonts w:eastAsia="Times New Roman" w:cs="Times New Roman"/>
                <w:b/>
                <w:szCs w:val="24"/>
                <w:lang w:eastAsia="lv-LV"/>
              </w:rPr>
              <w:t>201</w:t>
            </w:r>
            <w:r>
              <w:rPr>
                <w:rFonts w:eastAsia="Times New Roman" w:cs="Times New Roman"/>
                <w:b/>
                <w:szCs w:val="24"/>
                <w:lang w:eastAsia="lv-LV"/>
              </w:rPr>
              <w:t>9</w:t>
            </w:r>
          </w:p>
        </w:tc>
        <w:tc>
          <w:tcPr>
            <w:tcW w:w="1145" w:type="dxa"/>
            <w:tcBorders>
              <w:top w:val="single" w:sz="4" w:space="0" w:color="auto"/>
              <w:left w:val="nil"/>
              <w:bottom w:val="single" w:sz="4" w:space="0" w:color="auto"/>
              <w:right w:val="single" w:sz="4" w:space="0" w:color="auto"/>
            </w:tcBorders>
            <w:vAlign w:val="center"/>
          </w:tcPr>
          <w:p w14:paraId="061FCF0A" w14:textId="77777777" w:rsidR="00C76438" w:rsidRPr="00A47E0A" w:rsidRDefault="00C76438" w:rsidP="008E65B4">
            <w:pPr>
              <w:spacing w:line="240" w:lineRule="auto"/>
              <w:ind w:firstLine="0"/>
              <w:jc w:val="center"/>
              <w:rPr>
                <w:rFonts w:eastAsia="Times New Roman" w:cs="Times New Roman"/>
                <w:b/>
                <w:szCs w:val="24"/>
                <w:lang w:eastAsia="lv-LV"/>
              </w:rPr>
            </w:pPr>
            <w:r w:rsidRPr="00A47E0A">
              <w:rPr>
                <w:rFonts w:eastAsia="Times New Roman" w:cs="Times New Roman"/>
                <w:b/>
                <w:szCs w:val="24"/>
                <w:lang w:eastAsia="lv-LV"/>
              </w:rPr>
              <w:t>20</w:t>
            </w:r>
            <w:r>
              <w:rPr>
                <w:rFonts w:eastAsia="Times New Roman" w:cs="Times New Roman"/>
                <w:b/>
                <w:szCs w:val="24"/>
                <w:lang w:eastAsia="lv-LV"/>
              </w:rPr>
              <w:t>20</w:t>
            </w:r>
          </w:p>
        </w:tc>
      </w:tr>
      <w:tr w:rsidR="00C76438" w:rsidRPr="00A47E0A" w14:paraId="49170490" w14:textId="77777777" w:rsidTr="008E65B4">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485B5D8A"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18-24</w:t>
            </w:r>
          </w:p>
        </w:tc>
        <w:tc>
          <w:tcPr>
            <w:tcW w:w="1145" w:type="dxa"/>
            <w:tcBorders>
              <w:top w:val="nil"/>
              <w:left w:val="nil"/>
              <w:bottom w:val="single" w:sz="4" w:space="0" w:color="auto"/>
              <w:right w:val="single" w:sz="4" w:space="0" w:color="auto"/>
            </w:tcBorders>
            <w:shd w:val="clear" w:color="auto" w:fill="auto"/>
            <w:noWrap/>
            <w:vAlign w:val="center"/>
          </w:tcPr>
          <w:p w14:paraId="742055B1" w14:textId="77777777" w:rsidR="00C76438" w:rsidRPr="00A47E0A" w:rsidRDefault="00C76438" w:rsidP="008E65B4">
            <w:pPr>
              <w:spacing w:line="240" w:lineRule="auto"/>
              <w:ind w:firstLine="0"/>
              <w:jc w:val="center"/>
              <w:rPr>
                <w:rFonts w:eastAsia="Times New Roman" w:cs="Times New Roman"/>
                <w:szCs w:val="24"/>
                <w:lang w:eastAsia="lv-LV"/>
              </w:rPr>
            </w:pPr>
            <w:r>
              <w:rPr>
                <w:rFonts w:eastAsia="Times New Roman" w:cs="Times New Roman"/>
                <w:szCs w:val="24"/>
                <w:lang w:eastAsia="lv-LV"/>
              </w:rPr>
              <w:t>723</w:t>
            </w:r>
          </w:p>
        </w:tc>
        <w:tc>
          <w:tcPr>
            <w:tcW w:w="1145" w:type="dxa"/>
            <w:tcBorders>
              <w:top w:val="nil"/>
              <w:left w:val="nil"/>
              <w:bottom w:val="single" w:sz="4" w:space="0" w:color="auto"/>
              <w:right w:val="single" w:sz="4" w:space="0" w:color="auto"/>
            </w:tcBorders>
            <w:vAlign w:val="center"/>
          </w:tcPr>
          <w:p w14:paraId="178449FC" w14:textId="77777777" w:rsidR="00C76438" w:rsidRPr="00A47E0A" w:rsidRDefault="00C76438" w:rsidP="008E65B4">
            <w:pPr>
              <w:spacing w:line="240" w:lineRule="auto"/>
              <w:ind w:firstLine="0"/>
              <w:jc w:val="center"/>
              <w:rPr>
                <w:rFonts w:eastAsia="Times New Roman" w:cs="Times New Roman"/>
                <w:szCs w:val="24"/>
                <w:lang w:eastAsia="lv-LV"/>
              </w:rPr>
            </w:pPr>
            <w:r>
              <w:t>2 862</w:t>
            </w:r>
          </w:p>
        </w:tc>
      </w:tr>
      <w:tr w:rsidR="00C76438" w:rsidRPr="00A47E0A" w14:paraId="12DE61D1" w14:textId="77777777" w:rsidTr="008E65B4">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316F51D"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25-34</w:t>
            </w:r>
          </w:p>
        </w:tc>
        <w:tc>
          <w:tcPr>
            <w:tcW w:w="1145" w:type="dxa"/>
            <w:tcBorders>
              <w:top w:val="nil"/>
              <w:left w:val="nil"/>
              <w:bottom w:val="single" w:sz="4" w:space="0" w:color="auto"/>
              <w:right w:val="single" w:sz="4" w:space="0" w:color="auto"/>
            </w:tcBorders>
            <w:shd w:val="clear" w:color="auto" w:fill="auto"/>
            <w:noWrap/>
            <w:vAlign w:val="center"/>
          </w:tcPr>
          <w:p w14:paraId="72C6031E"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6 849</w:t>
            </w:r>
          </w:p>
        </w:tc>
        <w:tc>
          <w:tcPr>
            <w:tcW w:w="1145" w:type="dxa"/>
            <w:tcBorders>
              <w:top w:val="nil"/>
              <w:left w:val="nil"/>
              <w:bottom w:val="single" w:sz="4" w:space="0" w:color="auto"/>
              <w:right w:val="single" w:sz="4" w:space="0" w:color="auto"/>
            </w:tcBorders>
            <w:vAlign w:val="center"/>
          </w:tcPr>
          <w:p w14:paraId="31728ED5" w14:textId="77777777" w:rsidR="00C76438" w:rsidRPr="00A47E0A" w:rsidRDefault="00C76438" w:rsidP="008E65B4">
            <w:pPr>
              <w:spacing w:line="240" w:lineRule="auto"/>
              <w:ind w:firstLine="0"/>
              <w:jc w:val="center"/>
              <w:rPr>
                <w:rFonts w:eastAsia="Times New Roman" w:cs="Times New Roman"/>
                <w:szCs w:val="24"/>
                <w:lang w:eastAsia="lv-LV"/>
              </w:rPr>
            </w:pPr>
            <w:r>
              <w:t>7 024</w:t>
            </w:r>
          </w:p>
        </w:tc>
      </w:tr>
      <w:tr w:rsidR="00C76438" w:rsidRPr="00A47E0A" w14:paraId="08DD37C3" w14:textId="77777777" w:rsidTr="008E65B4">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85B39A2"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35-44</w:t>
            </w:r>
          </w:p>
        </w:tc>
        <w:tc>
          <w:tcPr>
            <w:tcW w:w="1145" w:type="dxa"/>
            <w:tcBorders>
              <w:top w:val="nil"/>
              <w:left w:val="nil"/>
              <w:bottom w:val="single" w:sz="4" w:space="0" w:color="auto"/>
              <w:right w:val="single" w:sz="4" w:space="0" w:color="auto"/>
            </w:tcBorders>
            <w:shd w:val="clear" w:color="auto" w:fill="auto"/>
            <w:noWrap/>
            <w:vAlign w:val="center"/>
          </w:tcPr>
          <w:p w14:paraId="5EBEEA38"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5 088</w:t>
            </w:r>
          </w:p>
        </w:tc>
        <w:tc>
          <w:tcPr>
            <w:tcW w:w="1145" w:type="dxa"/>
            <w:tcBorders>
              <w:top w:val="nil"/>
              <w:left w:val="nil"/>
              <w:bottom w:val="single" w:sz="4" w:space="0" w:color="auto"/>
              <w:right w:val="single" w:sz="4" w:space="0" w:color="auto"/>
            </w:tcBorders>
            <w:vAlign w:val="center"/>
          </w:tcPr>
          <w:p w14:paraId="5D2C559C" w14:textId="77777777" w:rsidR="00C76438" w:rsidRPr="00A47E0A" w:rsidRDefault="00C76438" w:rsidP="008E65B4">
            <w:pPr>
              <w:spacing w:line="240" w:lineRule="auto"/>
              <w:ind w:firstLine="0"/>
              <w:jc w:val="center"/>
              <w:rPr>
                <w:rFonts w:eastAsia="Times New Roman" w:cs="Times New Roman"/>
                <w:szCs w:val="24"/>
                <w:lang w:eastAsia="lv-LV"/>
              </w:rPr>
            </w:pPr>
            <w:r>
              <w:t>3 991</w:t>
            </w:r>
          </w:p>
        </w:tc>
      </w:tr>
      <w:tr w:rsidR="00C76438" w:rsidRPr="00A47E0A" w14:paraId="0FA6A3C3" w14:textId="77777777" w:rsidTr="008E65B4">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9B0F182"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45-54</w:t>
            </w:r>
          </w:p>
        </w:tc>
        <w:tc>
          <w:tcPr>
            <w:tcW w:w="1145" w:type="dxa"/>
            <w:tcBorders>
              <w:top w:val="nil"/>
              <w:left w:val="nil"/>
              <w:bottom w:val="single" w:sz="4" w:space="0" w:color="auto"/>
              <w:right w:val="single" w:sz="4" w:space="0" w:color="auto"/>
            </w:tcBorders>
            <w:shd w:val="clear" w:color="auto" w:fill="auto"/>
            <w:noWrap/>
            <w:vAlign w:val="center"/>
          </w:tcPr>
          <w:p w14:paraId="042DCE83"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4 695</w:t>
            </w:r>
          </w:p>
        </w:tc>
        <w:tc>
          <w:tcPr>
            <w:tcW w:w="1145" w:type="dxa"/>
            <w:tcBorders>
              <w:top w:val="nil"/>
              <w:left w:val="nil"/>
              <w:bottom w:val="single" w:sz="4" w:space="0" w:color="auto"/>
              <w:right w:val="single" w:sz="4" w:space="0" w:color="auto"/>
            </w:tcBorders>
            <w:vAlign w:val="center"/>
          </w:tcPr>
          <w:p w14:paraId="6C583999" w14:textId="77777777" w:rsidR="00C76438" w:rsidRPr="00A47E0A" w:rsidRDefault="00C76438" w:rsidP="008E65B4">
            <w:pPr>
              <w:spacing w:line="240" w:lineRule="auto"/>
              <w:ind w:firstLine="0"/>
              <w:jc w:val="center"/>
              <w:rPr>
                <w:rFonts w:eastAsia="Times New Roman" w:cs="Times New Roman"/>
                <w:szCs w:val="24"/>
                <w:lang w:eastAsia="lv-LV"/>
              </w:rPr>
            </w:pPr>
            <w:r>
              <w:t>3 861</w:t>
            </w:r>
          </w:p>
        </w:tc>
      </w:tr>
      <w:tr w:rsidR="00C76438" w:rsidRPr="00A47E0A" w14:paraId="5EA90397" w14:textId="77777777" w:rsidTr="008E65B4">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06E52904"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55-64</w:t>
            </w:r>
          </w:p>
        </w:tc>
        <w:tc>
          <w:tcPr>
            <w:tcW w:w="1145" w:type="dxa"/>
            <w:tcBorders>
              <w:top w:val="nil"/>
              <w:left w:val="nil"/>
              <w:bottom w:val="single" w:sz="4" w:space="0" w:color="auto"/>
              <w:right w:val="single" w:sz="4" w:space="0" w:color="auto"/>
            </w:tcBorders>
            <w:shd w:val="clear" w:color="auto" w:fill="auto"/>
            <w:noWrap/>
            <w:vAlign w:val="center"/>
          </w:tcPr>
          <w:p w14:paraId="20632245"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33 80</w:t>
            </w:r>
          </w:p>
        </w:tc>
        <w:tc>
          <w:tcPr>
            <w:tcW w:w="1145" w:type="dxa"/>
            <w:tcBorders>
              <w:top w:val="nil"/>
              <w:left w:val="nil"/>
              <w:bottom w:val="single" w:sz="4" w:space="0" w:color="auto"/>
              <w:right w:val="single" w:sz="4" w:space="0" w:color="auto"/>
            </w:tcBorders>
            <w:vAlign w:val="center"/>
          </w:tcPr>
          <w:p w14:paraId="1626842A" w14:textId="77777777" w:rsidR="00C76438" w:rsidRPr="00A47E0A" w:rsidRDefault="00C76438" w:rsidP="008E65B4">
            <w:pPr>
              <w:spacing w:line="240" w:lineRule="auto"/>
              <w:ind w:firstLine="0"/>
              <w:jc w:val="center"/>
              <w:rPr>
                <w:rFonts w:eastAsia="Times New Roman" w:cs="Times New Roman"/>
                <w:szCs w:val="24"/>
                <w:lang w:eastAsia="lv-LV"/>
              </w:rPr>
            </w:pPr>
            <w:r>
              <w:t>4 270</w:t>
            </w:r>
          </w:p>
        </w:tc>
      </w:tr>
      <w:tr w:rsidR="00C76438" w:rsidRPr="00A47E0A" w14:paraId="0AC96836" w14:textId="77777777" w:rsidTr="008E65B4">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4FBAAE0"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65+</w:t>
            </w:r>
          </w:p>
        </w:tc>
        <w:tc>
          <w:tcPr>
            <w:tcW w:w="1145" w:type="dxa"/>
            <w:tcBorders>
              <w:top w:val="nil"/>
              <w:left w:val="nil"/>
              <w:bottom w:val="single" w:sz="4" w:space="0" w:color="auto"/>
              <w:right w:val="single" w:sz="4" w:space="0" w:color="auto"/>
            </w:tcBorders>
            <w:shd w:val="clear" w:color="auto" w:fill="auto"/>
            <w:noWrap/>
            <w:vAlign w:val="center"/>
          </w:tcPr>
          <w:p w14:paraId="15D6FFE3"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682</w:t>
            </w:r>
          </w:p>
        </w:tc>
        <w:tc>
          <w:tcPr>
            <w:tcW w:w="1145" w:type="dxa"/>
            <w:tcBorders>
              <w:top w:val="nil"/>
              <w:left w:val="nil"/>
              <w:bottom w:val="single" w:sz="4" w:space="0" w:color="auto"/>
              <w:right w:val="single" w:sz="4" w:space="0" w:color="auto"/>
            </w:tcBorders>
            <w:vAlign w:val="center"/>
          </w:tcPr>
          <w:p w14:paraId="742356E4" w14:textId="77777777" w:rsidR="00C76438" w:rsidRPr="00A47E0A" w:rsidRDefault="00C76438" w:rsidP="008E65B4">
            <w:pPr>
              <w:spacing w:line="240" w:lineRule="auto"/>
              <w:ind w:firstLine="0"/>
              <w:jc w:val="center"/>
              <w:rPr>
                <w:rFonts w:eastAsia="Times New Roman" w:cs="Times New Roman"/>
                <w:szCs w:val="24"/>
                <w:lang w:eastAsia="lv-LV"/>
              </w:rPr>
            </w:pPr>
            <w:r>
              <w:t>2 704</w:t>
            </w:r>
          </w:p>
        </w:tc>
      </w:tr>
    </w:tbl>
    <w:tbl>
      <w:tblPr>
        <w:tblpPr w:leftFromText="180" w:rightFromText="180" w:vertAnchor="text" w:horzAnchor="page" w:tblpX="7494" w:tblpY="-2557"/>
        <w:tblW w:w="2270" w:type="dxa"/>
        <w:tblLook w:val="04A0" w:firstRow="1" w:lastRow="0" w:firstColumn="1" w:lastColumn="0" w:noHBand="0" w:noVBand="1"/>
      </w:tblPr>
      <w:tblGrid>
        <w:gridCol w:w="1190"/>
        <w:gridCol w:w="1096"/>
      </w:tblGrid>
      <w:tr w:rsidR="00C76438" w:rsidRPr="00A47E0A" w14:paraId="337B16AD" w14:textId="77777777" w:rsidTr="008E65B4">
        <w:trPr>
          <w:trHeight w:val="315"/>
        </w:trPr>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F8B00" w14:textId="77777777" w:rsidR="00C76438" w:rsidRPr="00A47E0A" w:rsidRDefault="00C76438" w:rsidP="008E65B4">
            <w:pPr>
              <w:spacing w:line="240" w:lineRule="auto"/>
              <w:ind w:firstLine="0"/>
              <w:jc w:val="center"/>
              <w:rPr>
                <w:rFonts w:eastAsia="Times New Roman" w:cs="Times New Roman"/>
                <w:b/>
                <w:szCs w:val="24"/>
                <w:lang w:eastAsia="lv-LV"/>
              </w:rPr>
            </w:pPr>
            <w:r w:rsidRPr="00A47E0A">
              <w:rPr>
                <w:rFonts w:eastAsia="Times New Roman" w:cs="Times New Roman"/>
                <w:b/>
                <w:szCs w:val="24"/>
                <w:lang w:eastAsia="lv-LV"/>
              </w:rPr>
              <w:t>Dzimums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8745F5C" w14:textId="77777777" w:rsidR="00C76438" w:rsidRPr="00A47E0A" w:rsidRDefault="00C76438" w:rsidP="008E65B4">
            <w:pPr>
              <w:spacing w:line="240" w:lineRule="auto"/>
              <w:ind w:firstLine="0"/>
              <w:jc w:val="center"/>
              <w:rPr>
                <w:rFonts w:eastAsia="Times New Roman" w:cs="Times New Roman"/>
                <w:b/>
                <w:szCs w:val="24"/>
                <w:lang w:eastAsia="lv-LV"/>
              </w:rPr>
            </w:pPr>
            <w:r>
              <w:rPr>
                <w:rFonts w:eastAsia="Times New Roman" w:cs="Times New Roman"/>
                <w:b/>
                <w:szCs w:val="24"/>
                <w:lang w:eastAsia="lv-LV"/>
              </w:rPr>
              <w:t>Lietotāji</w:t>
            </w:r>
          </w:p>
        </w:tc>
      </w:tr>
      <w:tr w:rsidR="00C76438" w:rsidRPr="00A47E0A" w14:paraId="0CB128BD" w14:textId="77777777" w:rsidTr="008E65B4">
        <w:trPr>
          <w:trHeight w:val="315"/>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1421C4EA"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Sievietes</w:t>
            </w:r>
          </w:p>
        </w:tc>
        <w:tc>
          <w:tcPr>
            <w:tcW w:w="1080" w:type="dxa"/>
            <w:tcBorders>
              <w:top w:val="nil"/>
              <w:left w:val="nil"/>
              <w:bottom w:val="single" w:sz="4" w:space="0" w:color="auto"/>
              <w:right w:val="single" w:sz="4" w:space="0" w:color="auto"/>
            </w:tcBorders>
            <w:shd w:val="clear" w:color="auto" w:fill="auto"/>
            <w:noWrap/>
            <w:vAlign w:val="center"/>
            <w:hideMark/>
          </w:tcPr>
          <w:p w14:paraId="6E8C0538"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1</w:t>
            </w:r>
            <w:r>
              <w:rPr>
                <w:rFonts w:eastAsia="Times New Roman" w:cs="Times New Roman"/>
                <w:szCs w:val="24"/>
                <w:lang w:eastAsia="lv-LV"/>
              </w:rPr>
              <w:t>6 057</w:t>
            </w:r>
          </w:p>
        </w:tc>
      </w:tr>
      <w:tr w:rsidR="00C76438" w:rsidRPr="00A47E0A" w14:paraId="05E314AA" w14:textId="77777777" w:rsidTr="008E65B4">
        <w:trPr>
          <w:trHeight w:val="315"/>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037483A6" w14:textId="77777777" w:rsidR="00C76438" w:rsidRPr="00A47E0A" w:rsidRDefault="00C76438" w:rsidP="008E65B4">
            <w:pPr>
              <w:spacing w:line="240" w:lineRule="auto"/>
              <w:ind w:firstLine="0"/>
              <w:jc w:val="center"/>
              <w:rPr>
                <w:rFonts w:eastAsia="Times New Roman" w:cs="Times New Roman"/>
                <w:szCs w:val="24"/>
                <w:lang w:eastAsia="lv-LV"/>
              </w:rPr>
            </w:pPr>
            <w:r w:rsidRPr="00A47E0A">
              <w:rPr>
                <w:rFonts w:eastAsia="Times New Roman" w:cs="Times New Roman"/>
                <w:szCs w:val="24"/>
                <w:lang w:eastAsia="lv-LV"/>
              </w:rPr>
              <w:t>Vīrietis</w:t>
            </w:r>
          </w:p>
        </w:tc>
        <w:tc>
          <w:tcPr>
            <w:tcW w:w="1080" w:type="dxa"/>
            <w:tcBorders>
              <w:top w:val="nil"/>
              <w:left w:val="nil"/>
              <w:bottom w:val="single" w:sz="4" w:space="0" w:color="auto"/>
              <w:right w:val="single" w:sz="4" w:space="0" w:color="auto"/>
            </w:tcBorders>
            <w:shd w:val="clear" w:color="auto" w:fill="auto"/>
            <w:noWrap/>
            <w:vAlign w:val="center"/>
            <w:hideMark/>
          </w:tcPr>
          <w:p w14:paraId="27EB387E" w14:textId="77777777" w:rsidR="00C76438" w:rsidRPr="00A47E0A" w:rsidRDefault="00C76438" w:rsidP="008E65B4">
            <w:pPr>
              <w:spacing w:line="240" w:lineRule="auto"/>
              <w:ind w:firstLine="0"/>
              <w:jc w:val="center"/>
              <w:rPr>
                <w:rFonts w:eastAsia="Times New Roman" w:cs="Times New Roman"/>
                <w:szCs w:val="24"/>
                <w:lang w:eastAsia="lv-LV"/>
              </w:rPr>
            </w:pPr>
            <w:r>
              <w:t>7 942</w:t>
            </w:r>
          </w:p>
        </w:tc>
      </w:tr>
    </w:tbl>
    <w:p w14:paraId="739C7DE5" w14:textId="77777777" w:rsidR="00C76438" w:rsidRDefault="00C76438" w:rsidP="00C76438">
      <w:pPr>
        <w:jc w:val="right"/>
      </w:pPr>
      <w:r w:rsidRPr="00A47E0A">
        <w:t xml:space="preserve"> Avots: Pašvaldības aģentūra</w:t>
      </w:r>
    </w:p>
    <w:p w14:paraId="0F82A895" w14:textId="1F7B9158" w:rsidR="00C76438" w:rsidRDefault="00C76438" w:rsidP="00F8708D">
      <w:pPr>
        <w:pStyle w:val="Pamats"/>
        <w:ind w:firstLine="0"/>
      </w:pPr>
    </w:p>
    <w:p w14:paraId="228A23EA" w14:textId="77777777" w:rsidR="00C76438" w:rsidRPr="00B5502B" w:rsidRDefault="00C76438" w:rsidP="00C76438">
      <w:pPr>
        <w:pStyle w:val="Virsraksts2"/>
      </w:pPr>
      <w:bookmarkStart w:id="85" w:name="_Toc10704928"/>
      <w:bookmarkStart w:id="86" w:name="_Toc11404917"/>
      <w:bookmarkStart w:id="87" w:name="_Toc43364782"/>
      <w:bookmarkStart w:id="88" w:name="_Toc74773445"/>
      <w:r w:rsidRPr="00B5502B">
        <w:t>Aģentūras aktivitātes sociālajos tīklos</w:t>
      </w:r>
      <w:bookmarkEnd w:id="85"/>
      <w:bookmarkEnd w:id="86"/>
      <w:bookmarkEnd w:id="87"/>
      <w:bookmarkEnd w:id="88"/>
    </w:p>
    <w:p w14:paraId="28907BEF" w14:textId="77777777" w:rsidR="00C76438" w:rsidRPr="009E0348" w:rsidRDefault="00C76438" w:rsidP="00C76438">
      <w:pPr>
        <w:rPr>
          <w:highlight w:val="yellow"/>
        </w:rPr>
      </w:pPr>
    </w:p>
    <w:p w14:paraId="49EF54F1" w14:textId="77777777" w:rsidR="00C76438" w:rsidRPr="00A47E0A" w:rsidRDefault="00C76438" w:rsidP="00C76438">
      <w:pPr>
        <w:pStyle w:val="Pamats"/>
      </w:pPr>
      <w:r>
        <w:t>2020</w:t>
      </w:r>
      <w:r w:rsidRPr="00A47E0A">
        <w:t>.gadā Aģentūras komunikācija ar sabiedrību notika arī sociālajos tīklos: www.facebook.com, www.draugiem.lv, www.twitter.com, www.instagram.com. Visos sociālajos tīklos regulāri tika ievietota informācija par tūrisma aktualitātēm Gulbenes novadā, organizēti konkursi</w:t>
      </w:r>
      <w:r>
        <w:t>. Lietotāju skaita palielinājums skaidrojams gan ar Covid-19 pandēmijas izraisītajām sekām un liegumu satikties ar tūristiem klātienē, gan ar informācijas atlasi, uztveramību un saprotamību.</w:t>
      </w:r>
    </w:p>
    <w:p w14:paraId="7D9A8893" w14:textId="77777777" w:rsidR="00C76438" w:rsidRPr="001148BE" w:rsidRDefault="00C76438" w:rsidP="00C76438">
      <w:pPr>
        <w:pStyle w:val="Pamats"/>
        <w:numPr>
          <w:ilvl w:val="0"/>
          <w:numId w:val="18"/>
        </w:numPr>
        <w:ind w:left="357" w:hanging="357"/>
      </w:pPr>
      <w:r w:rsidRPr="001148BE">
        <w:t xml:space="preserve">www.facebook.com Aģentūras lapā „Gulbene Tourism” lietotāju skaits ir palielinājies par </w:t>
      </w:r>
      <w:r>
        <w:t>apmēram 18,27</w:t>
      </w:r>
      <w:r w:rsidRPr="001148BE">
        <w:t xml:space="preserve">% līdz </w:t>
      </w:r>
      <w:r>
        <w:t>4 537</w:t>
      </w:r>
      <w:r w:rsidRPr="001148BE">
        <w:t xml:space="preserve"> lietotājiem salīdzinājumā ar 201</w:t>
      </w:r>
      <w:r>
        <w:t>9</w:t>
      </w:r>
      <w:r w:rsidRPr="001148BE">
        <w:t>.gadu.</w:t>
      </w:r>
    </w:p>
    <w:p w14:paraId="2C76663D" w14:textId="77777777" w:rsidR="00C76438" w:rsidRPr="00637E41" w:rsidRDefault="00C76438" w:rsidP="00C76438">
      <w:pPr>
        <w:pStyle w:val="Pamats"/>
        <w:numPr>
          <w:ilvl w:val="0"/>
          <w:numId w:val="18"/>
        </w:numPr>
        <w:ind w:left="357" w:hanging="357"/>
      </w:pPr>
      <w:r w:rsidRPr="001148BE">
        <w:t>www.draugiem.lv izveidotajā Aģentūras profilā „Tūrisms Gulbenes novadā” lietotāju skaits ir samazinājies par apmēram 0,</w:t>
      </w:r>
      <w:r>
        <w:t>59</w:t>
      </w:r>
      <w:r w:rsidRPr="00637E41">
        <w:t>% līdz 2</w:t>
      </w:r>
      <w:r>
        <w:t xml:space="preserve"> </w:t>
      </w:r>
      <w:r w:rsidRPr="00637E41">
        <w:t>0</w:t>
      </w:r>
      <w:r>
        <w:t>30</w:t>
      </w:r>
      <w:r w:rsidRPr="00637E41">
        <w:t xml:space="preserve"> lietotājiem salīdzinājumā ar 201</w:t>
      </w:r>
      <w:r>
        <w:t>9</w:t>
      </w:r>
      <w:r w:rsidRPr="00637E41">
        <w:t>.gadu.</w:t>
      </w:r>
    </w:p>
    <w:p w14:paraId="553D0F4C" w14:textId="77777777" w:rsidR="00C76438" w:rsidRPr="00637E41" w:rsidRDefault="00C76438" w:rsidP="00C76438">
      <w:pPr>
        <w:pStyle w:val="Pamats"/>
        <w:numPr>
          <w:ilvl w:val="0"/>
          <w:numId w:val="18"/>
        </w:numPr>
        <w:ind w:left="357" w:hanging="357"/>
      </w:pPr>
      <w:r w:rsidRPr="00637E41">
        <w:t>www.twitter.com Aģentūras kontā sekotāju skaits ir samazinājies par apmēram 0,</w:t>
      </w:r>
      <w:r>
        <w:t>65</w:t>
      </w:r>
      <w:r w:rsidRPr="00637E41">
        <w:t>% līdz 1</w:t>
      </w:r>
      <w:r>
        <w:t xml:space="preserve"> </w:t>
      </w:r>
      <w:r w:rsidRPr="00637E41">
        <w:t>5</w:t>
      </w:r>
      <w:r>
        <w:t>2</w:t>
      </w:r>
      <w:r w:rsidRPr="00637E41">
        <w:t>6 sekotājiem salīdzinājumā ar 201</w:t>
      </w:r>
      <w:r>
        <w:t>9</w:t>
      </w:r>
      <w:r w:rsidRPr="00637E41">
        <w:t>.gadu.</w:t>
      </w:r>
    </w:p>
    <w:p w14:paraId="2280A7FC" w14:textId="6CC7D99E" w:rsidR="00C76438" w:rsidRPr="00E3332C" w:rsidRDefault="00C76438" w:rsidP="00C76438">
      <w:pPr>
        <w:pStyle w:val="Pamats"/>
        <w:numPr>
          <w:ilvl w:val="0"/>
          <w:numId w:val="18"/>
        </w:numPr>
        <w:ind w:left="357" w:hanging="357"/>
      </w:pPr>
      <w:r w:rsidRPr="00E3332C">
        <w:lastRenderedPageBreak/>
        <w:t>www</w:t>
      </w:r>
      <w:r w:rsidRPr="00637E41">
        <w:t xml:space="preserve">.instagram.com Aģentūras kontā “Visitgulbene” lietotāju skaits ir palielinājies par apmēram </w:t>
      </w:r>
      <w:r>
        <w:t>184,1</w:t>
      </w:r>
      <w:r w:rsidRPr="00637E41">
        <w:t xml:space="preserve">% līdz </w:t>
      </w:r>
      <w:r>
        <w:t>1</w:t>
      </w:r>
      <w:r w:rsidR="00684BFE">
        <w:t xml:space="preserve"> </w:t>
      </w:r>
      <w:r w:rsidRPr="00637E41">
        <w:t>5</w:t>
      </w:r>
      <w:r>
        <w:t>54</w:t>
      </w:r>
      <w:r w:rsidRPr="00637E41">
        <w:t xml:space="preserve"> lietotājiem salīdzinājumā ar 201</w:t>
      </w:r>
      <w:r>
        <w:t>9</w:t>
      </w:r>
      <w:r w:rsidRPr="00637E41">
        <w:t xml:space="preserve">.gadu </w:t>
      </w:r>
      <w:r w:rsidRPr="00E3332C">
        <w:t>(</w:t>
      </w:r>
      <w:r>
        <w:t>s</w:t>
      </w:r>
      <w:r w:rsidRPr="00E3332C">
        <w:t xml:space="preserve">k. </w:t>
      </w:r>
      <w:r w:rsidR="00AA34F8">
        <w:t>12.</w:t>
      </w:r>
      <w:r w:rsidRPr="00726253">
        <w:t>attēlu</w:t>
      </w:r>
      <w:r w:rsidRPr="00E3332C">
        <w:t xml:space="preserve">). </w:t>
      </w:r>
    </w:p>
    <w:p w14:paraId="3CB92C10" w14:textId="77777777" w:rsidR="00C76438" w:rsidRPr="009E0348" w:rsidRDefault="00C76438" w:rsidP="00C76438">
      <w:pPr>
        <w:pStyle w:val="Pamats"/>
        <w:ind w:left="357" w:firstLine="0"/>
        <w:rPr>
          <w:highlight w:val="yellow"/>
        </w:rPr>
      </w:pPr>
    </w:p>
    <w:p w14:paraId="26DC4086" w14:textId="77777777" w:rsidR="00C76438" w:rsidRPr="00E3332C" w:rsidRDefault="00C76438" w:rsidP="00C76438">
      <w:pPr>
        <w:keepNext/>
        <w:ind w:firstLine="0"/>
        <w:jc w:val="center"/>
      </w:pPr>
      <w:r>
        <w:rPr>
          <w:noProof/>
          <w:lang w:eastAsia="lv-LV"/>
        </w:rPr>
        <w:drawing>
          <wp:inline distT="0" distB="0" distL="0" distR="0" wp14:anchorId="32863319" wp14:editId="439C90FA">
            <wp:extent cx="4650581" cy="2600325"/>
            <wp:effectExtent l="0" t="0" r="17145" b="9525"/>
            <wp:docPr id="3" name="Diagramma 3">
              <a:extLst xmlns:a="http://schemas.openxmlformats.org/drawingml/2006/main">
                <a:ext uri="{FF2B5EF4-FFF2-40B4-BE49-F238E27FC236}">
                  <a16:creationId xmlns:a16="http://schemas.microsoft.com/office/drawing/2014/main" id="{6EB19179-9BEC-49E6-B32A-4B16F6AE90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AA41EEE" w14:textId="30416549" w:rsidR="00C76438" w:rsidRPr="00637E41" w:rsidRDefault="00AA34F8" w:rsidP="00C76438">
      <w:pPr>
        <w:pStyle w:val="Parakstszemobjekta"/>
        <w:spacing w:after="0"/>
        <w:ind w:firstLine="0"/>
        <w:jc w:val="center"/>
        <w:rPr>
          <w:b w:val="0"/>
          <w:color w:val="auto"/>
          <w:sz w:val="24"/>
        </w:rPr>
      </w:pPr>
      <w:bookmarkStart w:id="89" w:name="_Ref11242390"/>
      <w:r w:rsidRPr="00AA34F8">
        <w:rPr>
          <w:b w:val="0"/>
          <w:color w:val="auto"/>
          <w:sz w:val="24"/>
        </w:rPr>
        <w:t>12</w:t>
      </w:r>
      <w:r w:rsidR="00C76438" w:rsidRPr="00AA34F8">
        <w:rPr>
          <w:b w:val="0"/>
          <w:color w:val="auto"/>
          <w:sz w:val="24"/>
        </w:rPr>
        <w:t>.attēls</w:t>
      </w:r>
      <w:bookmarkEnd w:id="89"/>
      <w:r w:rsidR="00C76438" w:rsidRPr="00AA34F8">
        <w:rPr>
          <w:b w:val="0"/>
          <w:color w:val="auto"/>
          <w:sz w:val="24"/>
        </w:rPr>
        <w:t>.</w:t>
      </w:r>
      <w:r w:rsidR="00C76438" w:rsidRPr="00637E41">
        <w:rPr>
          <w:b w:val="0"/>
          <w:color w:val="auto"/>
          <w:sz w:val="24"/>
        </w:rPr>
        <w:t xml:space="preserve"> Aģentūras sociālo tīklu sekotāju skaits 201</w:t>
      </w:r>
      <w:r w:rsidR="00C76438">
        <w:rPr>
          <w:b w:val="0"/>
          <w:color w:val="auto"/>
          <w:sz w:val="24"/>
        </w:rPr>
        <w:t>9</w:t>
      </w:r>
      <w:r w:rsidR="00C76438" w:rsidRPr="00637E41">
        <w:rPr>
          <w:b w:val="0"/>
          <w:color w:val="auto"/>
          <w:sz w:val="24"/>
        </w:rPr>
        <w:t>. un 20</w:t>
      </w:r>
      <w:r w:rsidR="00C76438">
        <w:rPr>
          <w:b w:val="0"/>
          <w:color w:val="auto"/>
          <w:sz w:val="24"/>
        </w:rPr>
        <w:t>20</w:t>
      </w:r>
      <w:r w:rsidR="00C76438" w:rsidRPr="00637E41">
        <w:rPr>
          <w:b w:val="0"/>
          <w:color w:val="auto"/>
          <w:sz w:val="24"/>
        </w:rPr>
        <w:t>.gadā</w:t>
      </w:r>
    </w:p>
    <w:p w14:paraId="354390E4" w14:textId="77777777" w:rsidR="00C76438" w:rsidRDefault="00C76438" w:rsidP="00C76438">
      <w:pPr>
        <w:spacing w:before="120" w:line="240" w:lineRule="auto"/>
        <w:jc w:val="right"/>
      </w:pPr>
      <w:r w:rsidRPr="00637E41">
        <w:t>Avots: Pašvaldības aģentūra</w:t>
      </w:r>
    </w:p>
    <w:p w14:paraId="7C1A3B0A" w14:textId="77777777" w:rsidR="00C76438" w:rsidRPr="009E0348" w:rsidRDefault="00C76438" w:rsidP="00C76438">
      <w:pPr>
        <w:ind w:firstLine="0"/>
        <w:rPr>
          <w:highlight w:val="yellow"/>
        </w:rPr>
      </w:pPr>
    </w:p>
    <w:p w14:paraId="1557E206" w14:textId="57D75EE2" w:rsidR="00C76438" w:rsidRPr="00F3795E" w:rsidRDefault="00C76438" w:rsidP="00C76438">
      <w:pPr>
        <w:ind w:firstLine="567"/>
      </w:pPr>
      <w:r>
        <w:t>Ņemot vērā, ka Covid-19 pandēmijas dēļ atsevišķos laika periodos Aģentūra nevarēja apkalpot apmeklētājus klātienē, daudz vairāk tika komunicēts, izmantojot interneta resursus. 2020</w:t>
      </w:r>
      <w:r w:rsidRPr="0034046E">
        <w:t>.gadā Aģentūras sociālo tīklu kontos ir ievietota</w:t>
      </w:r>
      <w:r w:rsidR="00224D5D">
        <w:t>s</w:t>
      </w:r>
      <w:r w:rsidRPr="0034046E">
        <w:t xml:space="preserve"> 1</w:t>
      </w:r>
      <w:r>
        <w:t xml:space="preserve"> 549</w:t>
      </w:r>
      <w:r w:rsidRPr="0034046E">
        <w:t xml:space="preserve"> publikācija</w:t>
      </w:r>
      <w:r w:rsidR="00224D5D">
        <w:t>s</w:t>
      </w:r>
      <w:r w:rsidRPr="0034046E">
        <w:t xml:space="preserve">, kas vidēji ir </w:t>
      </w:r>
      <w:r>
        <w:t>4,23</w:t>
      </w:r>
      <w:r w:rsidRPr="0034046E">
        <w:t xml:space="preserve"> publikācijas dienā</w:t>
      </w:r>
      <w:r>
        <w:t xml:space="preserve"> - </w:t>
      </w:r>
      <w:r w:rsidRPr="008E00C6">
        <w:t>par nov</w:t>
      </w:r>
      <w:r>
        <w:t xml:space="preserve">ada tūrisma objektiem, </w:t>
      </w:r>
      <w:r w:rsidRPr="008E00C6">
        <w:t>aģentūras darbību, akt</w:t>
      </w:r>
      <w:r>
        <w:t xml:space="preserve">ivitātēm un pasākumiem, </w:t>
      </w:r>
      <w:r w:rsidRPr="008E00C6">
        <w:t xml:space="preserve">novada pašvaldības aktivitātēm un pasākumiem </w:t>
      </w:r>
      <w:r w:rsidR="00F3795E" w:rsidRPr="00F3795E">
        <w:t>(sk. 10</w:t>
      </w:r>
      <w:r w:rsidRPr="00F3795E">
        <w:t>.tabulu).</w:t>
      </w:r>
    </w:p>
    <w:p w14:paraId="6786CF87" w14:textId="7D4F776B" w:rsidR="00C76438" w:rsidRPr="00E3332C" w:rsidRDefault="00F3795E" w:rsidP="00C76438">
      <w:pPr>
        <w:pStyle w:val="Parakstszemobjekta"/>
        <w:jc w:val="right"/>
        <w:rPr>
          <w:b w:val="0"/>
          <w:color w:val="auto"/>
          <w:sz w:val="36"/>
        </w:rPr>
      </w:pPr>
      <w:r w:rsidRPr="00F3795E">
        <w:rPr>
          <w:b w:val="0"/>
          <w:color w:val="auto"/>
          <w:sz w:val="24"/>
        </w:rPr>
        <w:t>10</w:t>
      </w:r>
      <w:r w:rsidR="00C76438" w:rsidRPr="00F3795E">
        <w:rPr>
          <w:b w:val="0"/>
          <w:color w:val="auto"/>
          <w:sz w:val="24"/>
        </w:rPr>
        <w:t>.</w:t>
      </w:r>
      <w:r w:rsidR="00E93DED">
        <w:rPr>
          <w:b w:val="0"/>
          <w:color w:val="auto"/>
          <w:sz w:val="24"/>
        </w:rPr>
        <w:t>t</w:t>
      </w:r>
      <w:r w:rsidR="00C76438" w:rsidRPr="00F3795E">
        <w:rPr>
          <w:b w:val="0"/>
          <w:color w:val="auto"/>
          <w:sz w:val="24"/>
        </w:rPr>
        <w:t>abula</w:t>
      </w:r>
    </w:p>
    <w:p w14:paraId="39D45598" w14:textId="77777777" w:rsidR="00C76438" w:rsidRPr="0034046E" w:rsidRDefault="00C76438" w:rsidP="00C76438">
      <w:pPr>
        <w:ind w:firstLine="0"/>
        <w:jc w:val="center"/>
      </w:pPr>
      <w:r w:rsidRPr="0034046E">
        <w:t>Aģentūras publikāciju skaits sociālo tīklu platformās</w:t>
      </w:r>
    </w:p>
    <w:tbl>
      <w:tblPr>
        <w:tblW w:w="5022" w:type="dxa"/>
        <w:jc w:val="center"/>
        <w:tblLook w:val="04A0" w:firstRow="1" w:lastRow="0" w:firstColumn="1" w:lastColumn="0" w:noHBand="0" w:noVBand="1"/>
      </w:tblPr>
      <w:tblGrid>
        <w:gridCol w:w="2929"/>
        <w:gridCol w:w="2093"/>
      </w:tblGrid>
      <w:tr w:rsidR="00C76438" w:rsidRPr="0034046E" w14:paraId="024E8820" w14:textId="77777777" w:rsidTr="008E65B4">
        <w:trPr>
          <w:trHeight w:val="551"/>
          <w:jc w:val="center"/>
        </w:trPr>
        <w:tc>
          <w:tcPr>
            <w:tcW w:w="29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4831C" w14:textId="77777777" w:rsidR="00C76438" w:rsidRPr="0034046E" w:rsidRDefault="00C76438" w:rsidP="008E65B4">
            <w:pPr>
              <w:spacing w:line="240" w:lineRule="auto"/>
              <w:ind w:firstLine="0"/>
              <w:jc w:val="center"/>
              <w:rPr>
                <w:rFonts w:eastAsia="Times New Roman" w:cs="Times New Roman"/>
                <w:b/>
                <w:color w:val="000000"/>
                <w:lang w:eastAsia="lv-LV"/>
              </w:rPr>
            </w:pPr>
            <w:r w:rsidRPr="0034046E">
              <w:rPr>
                <w:rFonts w:eastAsia="Times New Roman" w:cs="Times New Roman"/>
                <w:b/>
                <w:color w:val="000000"/>
                <w:lang w:eastAsia="lv-LV"/>
              </w:rPr>
              <w:t>Sociālo tīklu platforma</w:t>
            </w:r>
          </w:p>
        </w:tc>
        <w:tc>
          <w:tcPr>
            <w:tcW w:w="2093" w:type="dxa"/>
            <w:tcBorders>
              <w:top w:val="single" w:sz="4" w:space="0" w:color="auto"/>
              <w:left w:val="nil"/>
              <w:bottom w:val="single" w:sz="4" w:space="0" w:color="auto"/>
              <w:right w:val="single" w:sz="4" w:space="0" w:color="auto"/>
            </w:tcBorders>
            <w:shd w:val="clear" w:color="auto" w:fill="auto"/>
            <w:noWrap/>
            <w:vAlign w:val="center"/>
            <w:hideMark/>
          </w:tcPr>
          <w:p w14:paraId="5686894F" w14:textId="77777777" w:rsidR="00C76438" w:rsidRPr="0034046E" w:rsidRDefault="00C76438" w:rsidP="008E65B4">
            <w:pPr>
              <w:spacing w:line="240" w:lineRule="auto"/>
              <w:ind w:firstLine="0"/>
              <w:jc w:val="center"/>
              <w:rPr>
                <w:rFonts w:eastAsia="Times New Roman" w:cs="Times New Roman"/>
                <w:b/>
                <w:color w:val="000000"/>
                <w:lang w:eastAsia="lv-LV"/>
              </w:rPr>
            </w:pPr>
            <w:r w:rsidRPr="0034046E">
              <w:rPr>
                <w:rFonts w:eastAsia="Times New Roman" w:cs="Times New Roman"/>
                <w:b/>
                <w:color w:val="000000"/>
                <w:lang w:eastAsia="lv-LV"/>
              </w:rPr>
              <w:t>Ierakstu skaits</w:t>
            </w:r>
          </w:p>
        </w:tc>
      </w:tr>
      <w:tr w:rsidR="00C76438" w:rsidRPr="0034046E" w14:paraId="38352096" w14:textId="77777777" w:rsidTr="008E65B4">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19C8E0BC" w14:textId="77777777" w:rsidR="00C76438" w:rsidRPr="0034046E" w:rsidRDefault="00C76438" w:rsidP="008E65B4">
            <w:pPr>
              <w:spacing w:line="240" w:lineRule="auto"/>
              <w:ind w:firstLine="0"/>
              <w:jc w:val="center"/>
              <w:rPr>
                <w:rFonts w:eastAsia="Times New Roman" w:cs="Times New Roman"/>
                <w:color w:val="000000"/>
                <w:lang w:eastAsia="lv-LV"/>
              </w:rPr>
            </w:pPr>
            <w:r w:rsidRPr="0034046E">
              <w:rPr>
                <w:rFonts w:eastAsia="Times New Roman" w:cs="Times New Roman"/>
                <w:color w:val="000000"/>
                <w:lang w:eastAsia="lv-LV"/>
              </w:rPr>
              <w:t>Facebook.com</w:t>
            </w:r>
          </w:p>
        </w:tc>
        <w:tc>
          <w:tcPr>
            <w:tcW w:w="2093" w:type="dxa"/>
            <w:tcBorders>
              <w:top w:val="nil"/>
              <w:left w:val="nil"/>
              <w:bottom w:val="single" w:sz="4" w:space="0" w:color="auto"/>
              <w:right w:val="single" w:sz="4" w:space="0" w:color="auto"/>
            </w:tcBorders>
            <w:shd w:val="clear" w:color="auto" w:fill="auto"/>
            <w:noWrap/>
            <w:vAlign w:val="bottom"/>
            <w:hideMark/>
          </w:tcPr>
          <w:p w14:paraId="4A624D1D" w14:textId="77777777" w:rsidR="00C76438" w:rsidRPr="0034046E" w:rsidRDefault="00C76438" w:rsidP="008E65B4">
            <w:pPr>
              <w:spacing w:line="240" w:lineRule="auto"/>
              <w:ind w:firstLine="0"/>
              <w:jc w:val="center"/>
              <w:rPr>
                <w:rFonts w:eastAsia="Times New Roman" w:cs="Times New Roman"/>
                <w:color w:val="000000"/>
                <w:lang w:eastAsia="lv-LV"/>
              </w:rPr>
            </w:pPr>
            <w:r>
              <w:rPr>
                <w:rFonts w:eastAsia="Times New Roman" w:cs="Times New Roman"/>
                <w:color w:val="000000"/>
                <w:lang w:eastAsia="lv-LV"/>
              </w:rPr>
              <w:t>981</w:t>
            </w:r>
          </w:p>
        </w:tc>
      </w:tr>
      <w:tr w:rsidR="00C76438" w:rsidRPr="0034046E" w14:paraId="5E4CF746" w14:textId="77777777" w:rsidTr="008E65B4">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692FE62B" w14:textId="77777777" w:rsidR="00C76438" w:rsidRPr="0034046E" w:rsidRDefault="00C76438" w:rsidP="008E65B4">
            <w:pPr>
              <w:spacing w:line="240" w:lineRule="auto"/>
              <w:ind w:firstLine="0"/>
              <w:jc w:val="center"/>
              <w:rPr>
                <w:rFonts w:eastAsia="Times New Roman" w:cs="Times New Roman"/>
                <w:color w:val="000000"/>
                <w:lang w:eastAsia="lv-LV"/>
              </w:rPr>
            </w:pPr>
            <w:r w:rsidRPr="0034046E">
              <w:rPr>
                <w:rFonts w:eastAsia="Times New Roman" w:cs="Times New Roman"/>
                <w:color w:val="000000"/>
                <w:lang w:eastAsia="lv-LV"/>
              </w:rPr>
              <w:t>Draugiem.lv</w:t>
            </w:r>
          </w:p>
        </w:tc>
        <w:tc>
          <w:tcPr>
            <w:tcW w:w="2093" w:type="dxa"/>
            <w:tcBorders>
              <w:top w:val="nil"/>
              <w:left w:val="nil"/>
              <w:bottom w:val="single" w:sz="4" w:space="0" w:color="auto"/>
              <w:right w:val="single" w:sz="4" w:space="0" w:color="auto"/>
            </w:tcBorders>
            <w:shd w:val="clear" w:color="auto" w:fill="auto"/>
            <w:noWrap/>
            <w:vAlign w:val="bottom"/>
            <w:hideMark/>
          </w:tcPr>
          <w:p w14:paraId="6D9DEAFE" w14:textId="77777777" w:rsidR="00C76438" w:rsidRPr="0034046E" w:rsidRDefault="00C76438" w:rsidP="008E65B4">
            <w:pPr>
              <w:spacing w:line="240" w:lineRule="auto"/>
              <w:ind w:firstLine="0"/>
              <w:jc w:val="center"/>
              <w:rPr>
                <w:rFonts w:eastAsia="Times New Roman" w:cs="Times New Roman"/>
                <w:color w:val="000000"/>
                <w:lang w:eastAsia="lv-LV"/>
              </w:rPr>
            </w:pPr>
            <w:r>
              <w:rPr>
                <w:rFonts w:eastAsia="Times New Roman" w:cs="Times New Roman"/>
                <w:color w:val="000000"/>
                <w:lang w:eastAsia="lv-LV"/>
              </w:rPr>
              <w:t>217</w:t>
            </w:r>
          </w:p>
        </w:tc>
      </w:tr>
      <w:tr w:rsidR="00C76438" w:rsidRPr="0034046E" w14:paraId="29762E61" w14:textId="77777777" w:rsidTr="008E65B4">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49B732F0" w14:textId="77777777" w:rsidR="00C76438" w:rsidRPr="0034046E" w:rsidRDefault="00C76438" w:rsidP="008E65B4">
            <w:pPr>
              <w:spacing w:line="240" w:lineRule="auto"/>
              <w:ind w:firstLine="0"/>
              <w:jc w:val="center"/>
              <w:rPr>
                <w:rFonts w:eastAsia="Times New Roman" w:cs="Times New Roman"/>
                <w:color w:val="000000"/>
                <w:lang w:eastAsia="lv-LV"/>
              </w:rPr>
            </w:pPr>
            <w:r w:rsidRPr="0034046E">
              <w:rPr>
                <w:rFonts w:eastAsia="Times New Roman" w:cs="Times New Roman"/>
                <w:color w:val="000000"/>
                <w:lang w:eastAsia="lv-LV"/>
              </w:rPr>
              <w:t>Twitter.com</w:t>
            </w:r>
          </w:p>
        </w:tc>
        <w:tc>
          <w:tcPr>
            <w:tcW w:w="2093" w:type="dxa"/>
            <w:tcBorders>
              <w:top w:val="nil"/>
              <w:left w:val="nil"/>
              <w:bottom w:val="single" w:sz="4" w:space="0" w:color="auto"/>
              <w:right w:val="single" w:sz="4" w:space="0" w:color="auto"/>
            </w:tcBorders>
            <w:shd w:val="clear" w:color="auto" w:fill="auto"/>
            <w:noWrap/>
            <w:vAlign w:val="bottom"/>
            <w:hideMark/>
          </w:tcPr>
          <w:p w14:paraId="1429FA5B" w14:textId="77777777" w:rsidR="00C76438" w:rsidRPr="0034046E" w:rsidRDefault="00C76438" w:rsidP="008E65B4">
            <w:pPr>
              <w:spacing w:line="240" w:lineRule="auto"/>
              <w:ind w:firstLine="0"/>
              <w:jc w:val="center"/>
              <w:rPr>
                <w:rFonts w:eastAsia="Times New Roman" w:cs="Times New Roman"/>
                <w:color w:val="000000"/>
                <w:lang w:eastAsia="lv-LV"/>
              </w:rPr>
            </w:pPr>
            <w:r>
              <w:rPr>
                <w:rFonts w:eastAsia="Times New Roman" w:cs="Times New Roman"/>
                <w:color w:val="000000"/>
                <w:lang w:eastAsia="lv-LV"/>
              </w:rPr>
              <w:t>71</w:t>
            </w:r>
          </w:p>
        </w:tc>
      </w:tr>
      <w:tr w:rsidR="00C76438" w:rsidRPr="0034046E" w14:paraId="4B527E17" w14:textId="77777777" w:rsidTr="008E65B4">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35DE175B" w14:textId="77777777" w:rsidR="00C76438" w:rsidRPr="0034046E" w:rsidRDefault="00C76438" w:rsidP="008E65B4">
            <w:pPr>
              <w:spacing w:line="240" w:lineRule="auto"/>
              <w:ind w:firstLine="0"/>
              <w:jc w:val="center"/>
              <w:rPr>
                <w:rFonts w:eastAsia="Times New Roman" w:cs="Times New Roman"/>
                <w:color w:val="000000"/>
                <w:lang w:eastAsia="lv-LV"/>
              </w:rPr>
            </w:pPr>
            <w:r w:rsidRPr="0034046E">
              <w:rPr>
                <w:rFonts w:eastAsia="Times New Roman" w:cs="Times New Roman"/>
                <w:color w:val="000000"/>
                <w:lang w:eastAsia="lv-LV"/>
              </w:rPr>
              <w:t>Instagram.com</w:t>
            </w:r>
          </w:p>
        </w:tc>
        <w:tc>
          <w:tcPr>
            <w:tcW w:w="2093" w:type="dxa"/>
            <w:tcBorders>
              <w:top w:val="nil"/>
              <w:left w:val="nil"/>
              <w:bottom w:val="single" w:sz="4" w:space="0" w:color="auto"/>
              <w:right w:val="single" w:sz="4" w:space="0" w:color="auto"/>
            </w:tcBorders>
            <w:shd w:val="clear" w:color="auto" w:fill="auto"/>
            <w:noWrap/>
            <w:vAlign w:val="bottom"/>
            <w:hideMark/>
          </w:tcPr>
          <w:p w14:paraId="2432C8EA" w14:textId="77777777" w:rsidR="00C76438" w:rsidRPr="0034046E" w:rsidRDefault="00C76438" w:rsidP="008E65B4">
            <w:pPr>
              <w:spacing w:line="240" w:lineRule="auto"/>
              <w:ind w:firstLine="0"/>
              <w:jc w:val="center"/>
              <w:rPr>
                <w:rFonts w:eastAsia="Times New Roman" w:cs="Times New Roman"/>
                <w:color w:val="000000"/>
                <w:lang w:eastAsia="lv-LV"/>
              </w:rPr>
            </w:pPr>
            <w:r>
              <w:rPr>
                <w:rFonts w:eastAsia="Times New Roman" w:cs="Times New Roman"/>
                <w:color w:val="000000"/>
                <w:lang w:eastAsia="lv-LV"/>
              </w:rPr>
              <w:t>280</w:t>
            </w:r>
          </w:p>
        </w:tc>
      </w:tr>
    </w:tbl>
    <w:p w14:paraId="36BC2454" w14:textId="77777777" w:rsidR="00C76438" w:rsidRPr="0034046E" w:rsidRDefault="00C76438" w:rsidP="00C76438">
      <w:pPr>
        <w:spacing w:before="120" w:line="240" w:lineRule="auto"/>
        <w:jc w:val="right"/>
      </w:pPr>
      <w:r w:rsidRPr="0034046E">
        <w:t>Avots: Aģentūras arhīvs</w:t>
      </w:r>
    </w:p>
    <w:p w14:paraId="6ACA7A89" w14:textId="77777777" w:rsidR="00C76438" w:rsidRPr="009E0348" w:rsidRDefault="00C76438" w:rsidP="00C76438">
      <w:pPr>
        <w:rPr>
          <w:highlight w:val="yellow"/>
        </w:rPr>
      </w:pPr>
      <w:r w:rsidRPr="009E0348">
        <w:rPr>
          <w:highlight w:val="yellow"/>
        </w:rPr>
        <w:t xml:space="preserve"> </w:t>
      </w:r>
    </w:p>
    <w:p w14:paraId="74CBD9AB" w14:textId="77777777" w:rsidR="00C76438" w:rsidRPr="00E22751" w:rsidRDefault="00C76438" w:rsidP="00C76438">
      <w:pPr>
        <w:ind w:firstLine="567"/>
      </w:pPr>
      <w:r w:rsidRPr="0034046E">
        <w:t xml:space="preserve">Aģentūras mājaslapā www.visitgulbene.lv </w:t>
      </w:r>
      <w:r>
        <w:t>2020</w:t>
      </w:r>
      <w:r w:rsidRPr="0034046E">
        <w:t xml:space="preserve">.gadā ir ievietotas </w:t>
      </w:r>
      <w:r>
        <w:t>120</w:t>
      </w:r>
      <w:r w:rsidRPr="0034046E">
        <w:t xml:space="preserve"> publikācijas</w:t>
      </w:r>
      <w:r>
        <w:t xml:space="preserve"> par aģentūras darbību un tūrisma objektu piedāvājumiem. </w:t>
      </w:r>
    </w:p>
    <w:p w14:paraId="4B6A77B9" w14:textId="06CB0D7A" w:rsidR="00FC33A0" w:rsidRDefault="00C76438" w:rsidP="00C76438">
      <w:pPr>
        <w:ind w:firstLine="567"/>
      </w:pPr>
      <w:r w:rsidRPr="0034046E">
        <w:t>Lai informētu sabiedrību par tūrisma un atpūtas iespējām Gulbenes novadā ne tikai Aģentūras pārvaldīt</w:t>
      </w:r>
      <w:r>
        <w:t>ajos komunikācijas kanālos, 2020</w:t>
      </w:r>
      <w:r w:rsidRPr="0034046E">
        <w:t xml:space="preserve">.gadā tika publicētas  publikācijas dažādos masu medijos – laikrakstā “Dzirkstele”, Gulbenes Novada ziņās, igauņu laikrakstā </w:t>
      </w:r>
      <w:r w:rsidRPr="0034046E">
        <w:lastRenderedPageBreak/>
        <w:t xml:space="preserve">“Postimees”, </w:t>
      </w:r>
      <w:r>
        <w:t xml:space="preserve">laikrakstā “Diena”, “Latvijas Avīzē”, </w:t>
      </w:r>
      <w:r w:rsidRPr="0034046E">
        <w:t xml:space="preserve">interneta portālos: dzirkstele.lv, gulbene.lv, turismagids.lv, </w:t>
      </w:r>
      <w:r>
        <w:t>tvnet.lv,</w:t>
      </w:r>
      <w:r w:rsidRPr="0034046E">
        <w:t xml:space="preserve"> travelnews.lv, </w:t>
      </w:r>
      <w:r>
        <w:t xml:space="preserve">vidzeme.com, pilis.lv, mantojums.lv, latvia.travel, la.lv, nra.lv. </w:t>
      </w:r>
      <w:r w:rsidRPr="00907530">
        <w:t>Video sižeti un reklāmas video par Aģentūras darbu un Gulbenes novada tūrisma aktualitātēm ir translēti Re:TV,</w:t>
      </w:r>
      <w:r>
        <w:t xml:space="preserve"> reklāmas rullīši, kā arī </w:t>
      </w:r>
      <w:r w:rsidR="00224D5D">
        <w:t xml:space="preserve">informācija </w:t>
      </w:r>
      <w:r>
        <w:t>par Gulbenes novada tūrisma piedāvājumu skanēju</w:t>
      </w:r>
      <w:r w:rsidR="00224D5D">
        <w:t>s</w:t>
      </w:r>
      <w:r>
        <w:t xml:space="preserve">i </w:t>
      </w:r>
      <w:r w:rsidR="00224D5D">
        <w:t xml:space="preserve">raidījumos </w:t>
      </w:r>
      <w:r>
        <w:t>“Radio Tev” un “Latvijas Radio 1” un “Latvijas Radio 2” ēterā.</w:t>
      </w:r>
    </w:p>
    <w:p w14:paraId="4E7FBEC3" w14:textId="77777777" w:rsidR="0058751A" w:rsidRDefault="0058751A" w:rsidP="00FC33A0">
      <w:pPr>
        <w:ind w:firstLine="567"/>
      </w:pPr>
    </w:p>
    <w:p w14:paraId="15C60E6B" w14:textId="77777777" w:rsidR="0058751A" w:rsidRDefault="0058751A" w:rsidP="0058751A">
      <w:pPr>
        <w:pStyle w:val="Virsraksts2"/>
      </w:pPr>
      <w:bookmarkStart w:id="90" w:name="_Toc74773446"/>
      <w:r w:rsidRPr="0058751A">
        <w:t>Ekskursija</w:t>
      </w:r>
      <w:r w:rsidR="00B30D6D">
        <w:t>s</w:t>
      </w:r>
      <w:r w:rsidRPr="0058751A">
        <w:t xml:space="preserve"> ar elektrovilcieniņu „Atklāj un iepazīsti Gulbeni!”</w:t>
      </w:r>
      <w:r>
        <w:t xml:space="preserve"> statistikas analīze</w:t>
      </w:r>
      <w:bookmarkEnd w:id="90"/>
    </w:p>
    <w:p w14:paraId="6A23CE99" w14:textId="77777777" w:rsidR="00FA5943" w:rsidRDefault="00FA5943" w:rsidP="00FC33A0">
      <w:pPr>
        <w:ind w:firstLine="567"/>
      </w:pPr>
    </w:p>
    <w:p w14:paraId="7AB9B878" w14:textId="2A3AB3A4" w:rsidR="008226ED" w:rsidRDefault="00FA5943" w:rsidP="00FC33A0">
      <w:pPr>
        <w:ind w:firstLine="567"/>
        <w:rPr>
          <w:rFonts w:cs="Times New Roman"/>
          <w:szCs w:val="24"/>
        </w:rPr>
      </w:pPr>
      <w:r>
        <w:t xml:space="preserve">Aģentūra kopš </w:t>
      </w:r>
      <w:r w:rsidR="001D1890" w:rsidRPr="001D1890">
        <w:t>2014</w:t>
      </w:r>
      <w:r w:rsidRPr="001D1890">
        <w:t>.gada</w:t>
      </w:r>
      <w:r>
        <w:t xml:space="preserve"> piedāvā ekskursiju ar elektrovilcieniņu “Atklāj un iepazīsti Gulbeni!”. </w:t>
      </w:r>
      <w:r w:rsidR="00953A0E">
        <w:rPr>
          <w:rFonts w:cs="Times New Roman"/>
          <w:szCs w:val="24"/>
        </w:rPr>
        <w:t>2020. gadā interese par ekskursiju</w:t>
      </w:r>
      <w:r w:rsidR="00953A0E" w:rsidRPr="00FD787E">
        <w:rPr>
          <w:rFonts w:cs="Times New Roman"/>
          <w:szCs w:val="24"/>
        </w:rPr>
        <w:t xml:space="preserve"> ar elektrovilcieniņu „Atklāj un iepazīsti Gulbeni!</w:t>
      </w:r>
      <w:r w:rsidR="00953A0E">
        <w:rPr>
          <w:rFonts w:cs="Times New Roman"/>
          <w:szCs w:val="24"/>
        </w:rPr>
        <w:t xml:space="preserve">” </w:t>
      </w:r>
      <w:r w:rsidR="00953A0E" w:rsidRPr="00953A0E">
        <w:rPr>
          <w:rFonts w:cs="Times New Roman"/>
          <w:szCs w:val="24"/>
        </w:rPr>
        <w:t>ir bijusi stabila</w:t>
      </w:r>
      <w:r w:rsidR="00953A0E">
        <w:rPr>
          <w:rFonts w:cs="Times New Roman"/>
          <w:szCs w:val="24"/>
        </w:rPr>
        <w:t xml:space="preserve"> un, salīdzinot ar 2019.gadu, kopējais braucēju skaits i</w:t>
      </w:r>
      <w:r w:rsidR="008226ED">
        <w:rPr>
          <w:rFonts w:cs="Times New Roman"/>
          <w:szCs w:val="24"/>
        </w:rPr>
        <w:t xml:space="preserve">r gandrīz identisks (sk. </w:t>
      </w:r>
      <w:r w:rsidR="00AA34F8">
        <w:rPr>
          <w:rFonts w:cs="Times New Roman"/>
          <w:szCs w:val="24"/>
        </w:rPr>
        <w:t>13.</w:t>
      </w:r>
      <w:r w:rsidR="008226ED">
        <w:rPr>
          <w:rFonts w:cs="Times New Roman"/>
          <w:szCs w:val="24"/>
        </w:rPr>
        <w:t>attēlu).</w:t>
      </w:r>
      <w:r w:rsidR="00A86DC6">
        <w:rPr>
          <w:rFonts w:cs="Times New Roman"/>
          <w:szCs w:val="24"/>
        </w:rPr>
        <w:t xml:space="preserve"> </w:t>
      </w:r>
    </w:p>
    <w:p w14:paraId="41E6BB38" w14:textId="77777777" w:rsidR="007068D9" w:rsidRDefault="007068D9" w:rsidP="007068D9">
      <w:pPr>
        <w:ind w:firstLine="0"/>
        <w:rPr>
          <w:rFonts w:cs="Times New Roman"/>
          <w:szCs w:val="24"/>
        </w:rPr>
      </w:pPr>
    </w:p>
    <w:p w14:paraId="4BA93546" w14:textId="77777777" w:rsidR="007068D9" w:rsidRDefault="00A86DC6" w:rsidP="007068D9">
      <w:pPr>
        <w:ind w:firstLine="0"/>
        <w:jc w:val="center"/>
        <w:rPr>
          <w:rFonts w:cs="Times New Roman"/>
          <w:szCs w:val="24"/>
        </w:rPr>
      </w:pPr>
      <w:r>
        <w:rPr>
          <w:noProof/>
          <w:lang w:eastAsia="lv-LV"/>
        </w:rPr>
        <w:drawing>
          <wp:inline distT="0" distB="0" distL="0" distR="0" wp14:anchorId="3000B29C" wp14:editId="25D0DA66">
            <wp:extent cx="3848100" cy="2339340"/>
            <wp:effectExtent l="0" t="0" r="0" b="381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56DA7C8" w14:textId="63DCD0BE" w:rsidR="00E3110D" w:rsidRDefault="00AA34F8" w:rsidP="007068D9">
      <w:pPr>
        <w:ind w:firstLine="0"/>
        <w:jc w:val="center"/>
      </w:pPr>
      <w:r>
        <w:t>13.</w:t>
      </w:r>
      <w:r w:rsidR="00982C41" w:rsidRPr="00E3332C">
        <w:t>attēls.</w:t>
      </w:r>
      <w:r w:rsidR="00982C41" w:rsidRPr="00637E41">
        <w:t xml:space="preserve"> </w:t>
      </w:r>
      <w:r w:rsidR="00982C41">
        <w:t>Ekskursijas ar elektrovilcieniņu “Atklāj un iepazīsti Gulbeni!”</w:t>
      </w:r>
      <w:r w:rsidR="00982C41" w:rsidRPr="00637E41">
        <w:t xml:space="preserve"> </w:t>
      </w:r>
      <w:r w:rsidR="00982C41">
        <w:t xml:space="preserve">braucēju </w:t>
      </w:r>
      <w:r w:rsidR="00D866FB">
        <w:t xml:space="preserve">skaits </w:t>
      </w:r>
      <w:r w:rsidR="00982C41" w:rsidRPr="00637E41">
        <w:t>2019.</w:t>
      </w:r>
      <w:r w:rsidR="00982C41">
        <w:t xml:space="preserve"> un 2020.</w:t>
      </w:r>
      <w:r w:rsidR="00982C41" w:rsidRPr="00637E41">
        <w:t>gadā</w:t>
      </w:r>
    </w:p>
    <w:p w14:paraId="4ACA65F8" w14:textId="77777777" w:rsidR="00DE7FA3" w:rsidRDefault="00DE7FA3" w:rsidP="00DE7FA3">
      <w:pPr>
        <w:ind w:firstLine="0"/>
        <w:jc w:val="right"/>
        <w:rPr>
          <w:rFonts w:cs="Times New Roman"/>
          <w:szCs w:val="24"/>
        </w:rPr>
      </w:pPr>
      <w:r>
        <w:t>Avots: Pašvaldības aģentūra</w:t>
      </w:r>
    </w:p>
    <w:p w14:paraId="51B6AB6B" w14:textId="77777777" w:rsidR="00E3110D" w:rsidRDefault="00E3110D" w:rsidP="007068D9">
      <w:pPr>
        <w:ind w:firstLine="0"/>
        <w:jc w:val="center"/>
        <w:rPr>
          <w:rFonts w:cs="Times New Roman"/>
          <w:szCs w:val="24"/>
        </w:rPr>
      </w:pPr>
    </w:p>
    <w:p w14:paraId="67DAF6EB" w14:textId="77777777" w:rsidR="001A5012" w:rsidRDefault="00953A0E" w:rsidP="00FC33A0">
      <w:pPr>
        <w:ind w:firstLine="567"/>
        <w:rPr>
          <w:rFonts w:cs="Times New Roman"/>
          <w:szCs w:val="24"/>
        </w:rPr>
      </w:pPr>
      <w:r>
        <w:rPr>
          <w:rFonts w:cs="Times New Roman"/>
          <w:szCs w:val="24"/>
        </w:rPr>
        <w:t xml:space="preserve">2020.gadā elektrovilcieniņa kursēšanas laiks bija no 1.jūnija līdz 30.septembrim un piecas dienas nedēļā (ierastā sezona līdz šim ir bijusi no 1.maija līdz 30.septembrim un septiņas dienas nedēļā), kas liek secināt, ka 2020.gada sezona ir bijusi pozitīva. </w:t>
      </w:r>
      <w:r w:rsidR="001A5012">
        <w:rPr>
          <w:rFonts w:cs="Times New Roman"/>
          <w:szCs w:val="24"/>
        </w:rPr>
        <w:t>Elektrovilcieniņa darbības sezonu un kursēšanas dienu plānojumu ietekmēja Covid-19 ierobe</w:t>
      </w:r>
      <w:r w:rsidR="008226ED">
        <w:rPr>
          <w:rFonts w:cs="Times New Roman"/>
          <w:szCs w:val="24"/>
        </w:rPr>
        <w:t>žojumi.</w:t>
      </w:r>
      <w:r w:rsidR="00D866FB">
        <w:rPr>
          <w:rFonts w:cs="Times New Roman"/>
          <w:szCs w:val="24"/>
        </w:rPr>
        <w:t xml:space="preserve"> 2020.gadā elektrovilcieniņa maršruts nav mainījies, salīdzinot ar 2019.gadu.</w:t>
      </w:r>
    </w:p>
    <w:p w14:paraId="563F8769" w14:textId="05CE63D5" w:rsidR="00476A32" w:rsidRDefault="00953A0E" w:rsidP="00D50F3C">
      <w:pPr>
        <w:ind w:firstLine="567"/>
        <w:rPr>
          <w:rFonts w:cs="Times New Roman"/>
          <w:szCs w:val="24"/>
        </w:rPr>
      </w:pPr>
      <w:r>
        <w:rPr>
          <w:rFonts w:cs="Times New Roman"/>
          <w:szCs w:val="24"/>
        </w:rPr>
        <w:lastRenderedPageBreak/>
        <w:t xml:space="preserve">Ekskursijā ar elektrovilcieniņu devās ne tikai Gulbenes novada un pilsētas iedzīvotāji, bet arī iedzīvotāji </w:t>
      </w:r>
      <w:r w:rsidR="00224D5D">
        <w:rPr>
          <w:rFonts w:cs="Times New Roman"/>
          <w:szCs w:val="24"/>
        </w:rPr>
        <w:t xml:space="preserve">no </w:t>
      </w:r>
      <w:r w:rsidR="002F46A3">
        <w:rPr>
          <w:rFonts w:cs="Times New Roman"/>
          <w:szCs w:val="24"/>
        </w:rPr>
        <w:t>citiem Latvijas</w:t>
      </w:r>
      <w:r>
        <w:rPr>
          <w:rFonts w:cs="Times New Roman"/>
          <w:szCs w:val="24"/>
        </w:rPr>
        <w:t xml:space="preserve"> novadiem</w:t>
      </w:r>
      <w:r w:rsidR="00BB70F8">
        <w:rPr>
          <w:rFonts w:cs="Times New Roman"/>
          <w:szCs w:val="24"/>
        </w:rPr>
        <w:t xml:space="preserve"> un pilsētām</w:t>
      </w:r>
      <w:r>
        <w:rPr>
          <w:rFonts w:cs="Times New Roman"/>
          <w:szCs w:val="24"/>
        </w:rPr>
        <w:t xml:space="preserve"> – Valmieras, Kokneses, Apes, Alūksnes, Madonas, Rēzeknes, Vangažiem, Ventspils, Dobeles, Bauskas, Rīgas, Jelgavas, Ogres, Preiļiem, Liepājas, Krāslavas un Ludzas.</w:t>
      </w:r>
    </w:p>
    <w:p w14:paraId="59D886DE" w14:textId="04BE2F47" w:rsidR="000A5679" w:rsidRDefault="000A5679" w:rsidP="00D50F3C">
      <w:pPr>
        <w:ind w:firstLine="567"/>
      </w:pPr>
      <w:r w:rsidRPr="006D14EB">
        <w:rPr>
          <w:rFonts w:cs="Times New Roman"/>
          <w:color w:val="000000"/>
          <w:szCs w:val="24"/>
          <w:shd w:val="clear" w:color="auto" w:fill="FFFFFF"/>
        </w:rPr>
        <w:t>Pēc 2020.gada aktīvās tūrisma sezonas ir secināts, ka</w:t>
      </w:r>
      <w:r>
        <w:rPr>
          <w:rFonts w:cs="Times New Roman"/>
          <w:color w:val="000000"/>
          <w:szCs w:val="24"/>
          <w:shd w:val="clear" w:color="auto" w:fill="FFFFFF"/>
        </w:rPr>
        <w:t xml:space="preserve"> ir nepieciešama elektrovilcieniņa pilna tehniskā apkope un jaunu lādējamo bateriju iegāde; </w:t>
      </w:r>
      <w:r w:rsidR="00A412B3">
        <w:rPr>
          <w:rFonts w:cs="Times New Roman"/>
          <w:color w:val="000000"/>
          <w:szCs w:val="24"/>
          <w:shd w:val="clear" w:color="auto" w:fill="FFFFFF"/>
        </w:rPr>
        <w:t>otra vilcēja iegāde, lai nodrošinātu elektrovilcieniņa pakalpojumus ārpus apstiprinātā maršruta, piemēram, no klientu izvēlētas vietas, pēc klienta izvēlēta maršruta, pielāgojoties klientu organizētiem pasākumiem gan Gulbenē, gan novadā</w:t>
      </w:r>
      <w:r w:rsidR="00B557DA">
        <w:rPr>
          <w:rFonts w:cs="Times New Roman"/>
          <w:color w:val="000000"/>
          <w:szCs w:val="24"/>
          <w:shd w:val="clear" w:color="auto" w:fill="FFFFFF"/>
        </w:rPr>
        <w:t>; jauna maršruta izstrāde, lai piesaistītu arvien jaunus interesentus.</w:t>
      </w:r>
    </w:p>
    <w:p w14:paraId="5E3AB284" w14:textId="77777777" w:rsidR="00476A32" w:rsidRDefault="00476A32" w:rsidP="00FC33A0">
      <w:pPr>
        <w:ind w:firstLine="567"/>
      </w:pPr>
    </w:p>
    <w:p w14:paraId="0CDF56F6" w14:textId="77777777" w:rsidR="00B30D6D" w:rsidRDefault="00B30D6D" w:rsidP="00B30D6D">
      <w:pPr>
        <w:pStyle w:val="Virsraksts2"/>
      </w:pPr>
      <w:bookmarkStart w:id="91" w:name="_Toc74773447"/>
      <w:r>
        <w:t>Struktūrvienības “</w:t>
      </w:r>
      <w:r w:rsidR="00174E9F">
        <w:t>IIC</w:t>
      </w:r>
      <w:r>
        <w:t xml:space="preserve"> “Dzelzceļš un Tvaiks”” darbības analīze</w:t>
      </w:r>
      <w:bookmarkEnd w:id="91"/>
    </w:p>
    <w:p w14:paraId="6F17C925" w14:textId="77777777" w:rsidR="00B30D6D" w:rsidRDefault="00B30D6D" w:rsidP="00476A32">
      <w:pPr>
        <w:jc w:val="left"/>
      </w:pPr>
    </w:p>
    <w:p w14:paraId="7E8C8FF7" w14:textId="1973D29F" w:rsidR="00FE36C9" w:rsidRDefault="0030178D" w:rsidP="0030178D">
      <w:pPr>
        <w:pStyle w:val="Pamats"/>
      </w:pPr>
      <w:r>
        <w:t>2020. gadā visvairāk apmek</w:t>
      </w:r>
      <w:r w:rsidR="00CD581F">
        <w:t>lētāji bijuši jūlijā, kad IIC “Dzelzceļš un Tvaiks”</w:t>
      </w:r>
      <w:r>
        <w:t xml:space="preserve"> apmeklējuši 28</w:t>
      </w:r>
      <w:r w:rsidR="00E93DED">
        <w:t>,</w:t>
      </w:r>
      <w:r>
        <w:t xml:space="preserve">8% no kopējā </w:t>
      </w:r>
      <w:r w:rsidR="00143B90">
        <w:t>gada apmeklētāju skaita. C</w:t>
      </w:r>
      <w:r>
        <w:t>entrā iegādātas 1</w:t>
      </w:r>
      <w:r w:rsidR="00684BFE">
        <w:t xml:space="preserve"> </w:t>
      </w:r>
      <w:r>
        <w:t>396 biļetes, centru apmeklējuši 4</w:t>
      </w:r>
      <w:r w:rsidR="00684BFE">
        <w:t xml:space="preserve"> </w:t>
      </w:r>
      <w:r>
        <w:t>079 apmeklētāji, no tiem 2</w:t>
      </w:r>
      <w:r w:rsidR="00684BFE">
        <w:t xml:space="preserve"> </w:t>
      </w:r>
      <w:r>
        <w:t>057 interesenti</w:t>
      </w:r>
      <w:r w:rsidR="00684BFE">
        <w:t>, kuri vēlējās saņemt tūrisma informāciju, apmeklēt labierīcības, iegādāties kafiju, uzlādēt mobilo ierīci, saņemt dzeramo ūdeni</w:t>
      </w:r>
      <w:r>
        <w:t>.</w:t>
      </w:r>
      <w:r w:rsidR="00FF19A5">
        <w:t xml:space="preserve"> </w:t>
      </w:r>
      <w:r>
        <w:t xml:space="preserve">Centru apmeklējušas 29 ekskursiju grupas, kur ekskursanti uzņemti sadarbībā ar “Skolas Somas” </w:t>
      </w:r>
      <w:r w:rsidR="00FE36C9">
        <w:t>programmu. 2020.gadā</w:t>
      </w:r>
      <w:r>
        <w:t xml:space="preserve"> galvenokārt uzņemti apmeklētāji no Latvijas, taču bija arī viesi no Igaunijas, L</w:t>
      </w:r>
      <w:r w:rsidR="00FE36C9">
        <w:t>ietuvas, Portugāles, Krievijas.</w:t>
      </w:r>
    </w:p>
    <w:p w14:paraId="29B22270" w14:textId="39DBDD95" w:rsidR="00684BFE" w:rsidRDefault="008613C8" w:rsidP="003E7ECD">
      <w:pPr>
        <w:pStyle w:val="Pamats"/>
      </w:pPr>
      <w:r>
        <w:t>Salīdzinot ar 2019.gada apmeklētāju skaitu, 2020.gadā tas ir sarucis, kas ir izskaidrojams ar Covid-19 radītajiem ierobežojumiem</w:t>
      </w:r>
      <w:r w:rsidR="0076303A">
        <w:t xml:space="preserve"> (sk. </w:t>
      </w:r>
      <w:r w:rsidR="00AA34F8">
        <w:t>14.</w:t>
      </w:r>
      <w:r w:rsidR="0076303A">
        <w:t>attēlu)</w:t>
      </w:r>
      <w:r>
        <w:t>. IIC “Dzelzceļš un Tvaiks” bija apmeklētājiem slēgts no 2020.gada 13.marta l</w:t>
      </w:r>
      <w:r w:rsidR="00AA19AA">
        <w:t>īdz 19.maijam</w:t>
      </w:r>
      <w:r w:rsidR="00B90F13">
        <w:t>, no 29.jūlija līdz 13.augustam</w:t>
      </w:r>
      <w:r w:rsidR="001B53A3">
        <w:t xml:space="preserve"> un no </w:t>
      </w:r>
      <w:r w:rsidR="00C815FE">
        <w:t>21.decembra līdz 31.decembrim (valstī izsludinātās ārkārtas situācijas dēļ).</w:t>
      </w:r>
      <w:r w:rsidR="00AA19AA">
        <w:t xml:space="preserve"> </w:t>
      </w:r>
    </w:p>
    <w:p w14:paraId="3CA2F63A" w14:textId="77777777" w:rsidR="0076303A" w:rsidRDefault="00F14BA6" w:rsidP="005A14D6">
      <w:pPr>
        <w:pStyle w:val="Pamats"/>
        <w:ind w:firstLine="0"/>
        <w:jc w:val="center"/>
      </w:pPr>
      <w:r>
        <w:rPr>
          <w:noProof/>
        </w:rPr>
        <w:drawing>
          <wp:inline distT="0" distB="0" distL="0" distR="0" wp14:anchorId="585738B8" wp14:editId="2527D77E">
            <wp:extent cx="4160520" cy="2430780"/>
            <wp:effectExtent l="0" t="0" r="11430" b="762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2CCD8B9" w14:textId="0B63E9D1" w:rsidR="0076303A" w:rsidRDefault="00AA34F8" w:rsidP="00367E1F">
      <w:pPr>
        <w:pStyle w:val="Pamats"/>
        <w:ind w:firstLine="0"/>
        <w:jc w:val="center"/>
      </w:pPr>
      <w:r>
        <w:t>14.</w:t>
      </w:r>
      <w:r w:rsidR="005A14D6">
        <w:t>attēls</w:t>
      </w:r>
      <w:r w:rsidR="00E93DED">
        <w:t>.</w:t>
      </w:r>
      <w:r w:rsidR="005A14D6">
        <w:t xml:space="preserve"> </w:t>
      </w:r>
      <w:r w:rsidR="00D5461E">
        <w:t>IIC “Dzelzceļš un Tvaiks” apmeklētāju skaits 2019. un 2020.gadā</w:t>
      </w:r>
    </w:p>
    <w:p w14:paraId="17A32041" w14:textId="77777777" w:rsidR="00DE7FA3" w:rsidRDefault="00DE7FA3" w:rsidP="00DE7FA3">
      <w:pPr>
        <w:pStyle w:val="Pamats"/>
        <w:jc w:val="right"/>
      </w:pPr>
      <w:r>
        <w:t>Avots: Pašvaldības aģentūra</w:t>
      </w:r>
    </w:p>
    <w:p w14:paraId="6819186E" w14:textId="77777777" w:rsidR="005A14D6" w:rsidRDefault="005A14D6" w:rsidP="0030178D">
      <w:pPr>
        <w:pStyle w:val="Pamats"/>
      </w:pPr>
    </w:p>
    <w:p w14:paraId="25CB245B" w14:textId="1F28C4D9" w:rsidR="009576CA" w:rsidRDefault="009576CA" w:rsidP="0030178D">
      <w:pPr>
        <w:pStyle w:val="Pamats"/>
      </w:pPr>
      <w:r>
        <w:t>Lielākais apmeklētāju skaita kritums 2020.gadā, salīdzinot ar 2019.gadu, ir bijis apmeklētāju grupā “Skolēni”. Savukārt apmeklētāju skaita pieaugums fiksēts tādā grupā kā “Ģimenes”</w:t>
      </w:r>
      <w:r w:rsidR="000C0F25">
        <w:t>. Tas izskaidrojams ar Covid-19 situāciju valstī, kad mācības vispārējās vidējās izglītības iestādēs notika attālināti, bet, atgriežoties mācībām klātienē, skolēnu ekskursijas netika plānotas. Savukārt 2020.gada jūnija, jūlija, augusta un septembra mēnešos tika novērots augsts vietējā tūrisma uzplaukums, kur galvenā mērķauditorija bija vienas mājsaimniecības locekļi, nelielas draugu, radu grupas</w:t>
      </w:r>
      <w:r w:rsidR="00367E1F">
        <w:t xml:space="preserve"> (sk. </w:t>
      </w:r>
      <w:r w:rsidR="00AA34F8">
        <w:t>15.</w:t>
      </w:r>
      <w:r w:rsidR="00367E1F">
        <w:t>attēlu)</w:t>
      </w:r>
      <w:r w:rsidR="000C0F25">
        <w:t>.</w:t>
      </w:r>
    </w:p>
    <w:p w14:paraId="7D3E7C37" w14:textId="77777777" w:rsidR="00E04137" w:rsidRDefault="00E04137" w:rsidP="00E04137">
      <w:pPr>
        <w:pStyle w:val="Pamats"/>
        <w:ind w:firstLine="0"/>
      </w:pPr>
    </w:p>
    <w:p w14:paraId="61303CEB" w14:textId="77777777" w:rsidR="00E04137" w:rsidRDefault="00E04137" w:rsidP="00E04137">
      <w:pPr>
        <w:pStyle w:val="Pamats"/>
        <w:ind w:firstLine="0"/>
        <w:jc w:val="center"/>
      </w:pPr>
      <w:r>
        <w:rPr>
          <w:noProof/>
        </w:rPr>
        <w:drawing>
          <wp:inline distT="0" distB="0" distL="0" distR="0" wp14:anchorId="0482BECA" wp14:editId="401B7D55">
            <wp:extent cx="5274310" cy="3076575"/>
            <wp:effectExtent l="0" t="0" r="2540" b="9525"/>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29DF5CA" w14:textId="15A5BC4D" w:rsidR="00AD48EB" w:rsidRDefault="00AA34F8" w:rsidP="00AD48EB">
      <w:pPr>
        <w:pStyle w:val="Pamats"/>
        <w:ind w:firstLine="0"/>
        <w:jc w:val="center"/>
      </w:pPr>
      <w:r>
        <w:t>15.</w:t>
      </w:r>
      <w:r w:rsidR="00AD48EB">
        <w:t>attēls</w:t>
      </w:r>
      <w:r w:rsidR="00E93DED">
        <w:t>.</w:t>
      </w:r>
      <w:r w:rsidR="00AD48EB">
        <w:t xml:space="preserve"> </w:t>
      </w:r>
      <w:r w:rsidR="00C66829" w:rsidRPr="00045302">
        <w:rPr>
          <w:szCs w:val="24"/>
        </w:rPr>
        <w:t xml:space="preserve">IIC "Dzelzceļš un Tvaiks" apmeklētāju statistika par 2019.gadu </w:t>
      </w:r>
      <w:r w:rsidR="00C66829">
        <w:rPr>
          <w:szCs w:val="24"/>
        </w:rPr>
        <w:t xml:space="preserve">un 2020.gadu </w:t>
      </w:r>
      <w:r w:rsidR="00C66829" w:rsidRPr="00045302">
        <w:rPr>
          <w:szCs w:val="24"/>
        </w:rPr>
        <w:t>pa grupām</w:t>
      </w:r>
    </w:p>
    <w:p w14:paraId="50EB07DF" w14:textId="77777777" w:rsidR="00AD48EB" w:rsidRDefault="00AD48EB" w:rsidP="00AD48EB">
      <w:pPr>
        <w:pStyle w:val="Pamats"/>
        <w:ind w:firstLine="0"/>
        <w:jc w:val="right"/>
        <w:rPr>
          <w:highlight w:val="yellow"/>
        </w:rPr>
      </w:pPr>
      <w:r>
        <w:t>Avots: Pašvaldības aģentūra</w:t>
      </w:r>
    </w:p>
    <w:p w14:paraId="6399C668" w14:textId="77777777" w:rsidR="00765D2A" w:rsidRDefault="00765D2A" w:rsidP="0030178D">
      <w:pPr>
        <w:pStyle w:val="Pamats"/>
      </w:pPr>
    </w:p>
    <w:p w14:paraId="1D5D802A" w14:textId="725CC2B5" w:rsidR="003F34DB" w:rsidRDefault="00CD581F" w:rsidP="0030178D">
      <w:pPr>
        <w:pStyle w:val="Pamats"/>
      </w:pPr>
      <w:r>
        <w:t>IIC “Dzelzceļš un Tvaiks”</w:t>
      </w:r>
      <w:r w:rsidR="0030178D">
        <w:t xml:space="preserve"> sadarbībā ar uzņēmumu “Xalianse” un Rihardu Račko izveidota izlaušanās istaba “Perons 13”. Sadarbībā ar Gulbenes novada māc</w:t>
      </w:r>
      <w:r w:rsidR="00BB3E28">
        <w:t>ību jomu speciālistiem radītas četras</w:t>
      </w:r>
      <w:r w:rsidR="0030178D">
        <w:t xml:space="preserve"> jaunas tematiskās nodarbības. Not</w:t>
      </w:r>
      <w:r w:rsidR="003F34DB">
        <w:t xml:space="preserve">ika ierīces “Uzbērums” izveide, </w:t>
      </w:r>
      <w:r w:rsidR="0030178D">
        <w:t xml:space="preserve">atjaunošana sadarbībā ar </w:t>
      </w:r>
      <w:r w:rsidR="00BB3E28">
        <w:t xml:space="preserve">SIA “Vilcieni” un </w:t>
      </w:r>
      <w:r w:rsidR="0030178D">
        <w:t>Andreju Kovaļevski. Sadarbībā ar dzelzceļa nozares entuziastiem Viesturu Lielkāji, Intaru Kokorēviču, Jāni Meieru un Haraldu Mizoni centra telpās tika uzstādīta platsliežu drezīna. Sadarbībā ar Vidzemes Augstskolu izveidota datorspēle ierīcei “Dispečers”. Gada nogalē sešas ierīces nodotas krās</w:t>
      </w:r>
      <w:r w:rsidR="003F34DB">
        <w:t>ošanas un atjaunošanas darbiem.</w:t>
      </w:r>
    </w:p>
    <w:p w14:paraId="270A92D1" w14:textId="77777777" w:rsidR="0030178D" w:rsidRDefault="00CD581F" w:rsidP="0030178D">
      <w:pPr>
        <w:pStyle w:val="Pamats"/>
      </w:pPr>
      <w:r>
        <w:t>IIC “Dzelzceļš un Tvaiks”</w:t>
      </w:r>
      <w:r w:rsidR="0030178D">
        <w:t xml:space="preserve"> tika realizēta neformālās izglītības programma “Citāda VIDE Gulbenes dzelzceļa stacijā” sadarbībā ar “Seek the simple” un Lauru Arnicāni par “Zero waste” </w:t>
      </w:r>
      <w:r w:rsidR="0030178D">
        <w:lastRenderedPageBreak/>
        <w:t>tēmu. Septembrī norisinājās Gulbenes – Alūksnes bānīša svētki, tika svinēta IIC “Dzelzceļš un Tvaiks” 2. dzimšanas diena.</w:t>
      </w:r>
    </w:p>
    <w:p w14:paraId="689DB52E" w14:textId="6794D620" w:rsidR="00273125" w:rsidRDefault="007C7FE7" w:rsidP="00BB3E28">
      <w:pPr>
        <w:pStyle w:val="Pamats"/>
      </w:pPr>
      <w:r>
        <w:t>2020.gadā IIC “Dzelzceļš un Tvaiks” piedalījās sekojošās starptautiskajās izstādēs, lai piesaistītu Eiropas tūristu mērķauditoriju – “Tourest 2020” Igaunij</w:t>
      </w:r>
      <w:r w:rsidR="00FF19A5">
        <w:t>ā</w:t>
      </w:r>
      <w:r>
        <w:t xml:space="preserve">, </w:t>
      </w:r>
      <w:r w:rsidR="00FF19A5">
        <w:t xml:space="preserve">“Adventur 2020” </w:t>
      </w:r>
      <w:r>
        <w:t>Lietuv</w:t>
      </w:r>
      <w:r w:rsidR="00FF19A5">
        <w:t>ā</w:t>
      </w:r>
      <w:r>
        <w:t xml:space="preserve"> un “Balttour</w:t>
      </w:r>
      <w:r w:rsidR="00FF19A5">
        <w:t xml:space="preserve"> 2020</w:t>
      </w:r>
      <w:r>
        <w:t>” Latvijā.</w:t>
      </w:r>
    </w:p>
    <w:p w14:paraId="53E778D1" w14:textId="046651DB" w:rsidR="00BB3E28" w:rsidRDefault="00BB3E28" w:rsidP="00BB3E28">
      <w:pPr>
        <w:pStyle w:val="Pamats"/>
        <w:rPr>
          <w:color w:val="000000"/>
          <w:szCs w:val="24"/>
          <w:shd w:val="clear" w:color="auto" w:fill="FFFFFF"/>
        </w:rPr>
      </w:pPr>
      <w:r w:rsidRPr="006D14EB">
        <w:rPr>
          <w:color w:val="000000"/>
          <w:szCs w:val="24"/>
          <w:shd w:val="clear" w:color="auto" w:fill="FFFFFF"/>
        </w:rPr>
        <w:t>Pēc 2020.gada aktīvās tūrisma sezonas ir secināts, ka</w:t>
      </w:r>
      <w:r>
        <w:rPr>
          <w:color w:val="000000"/>
          <w:szCs w:val="24"/>
          <w:shd w:val="clear" w:color="auto" w:fill="FFFFFF"/>
        </w:rPr>
        <w:t xml:space="preserve"> pieaug apmeklētāju interese par dzelzceļa attīstības vēsturi, tāpēc ir ieceres IIC “Dzelzceļš un Tvaiks” izvietot vēstures eksponātus un veidot vēstures izzināšanas istabu; pieaug apmeklētāju interese par ēdināšanas pakalpojumu pieejamību </w:t>
      </w:r>
      <w:r w:rsidR="00E93DED">
        <w:rPr>
          <w:color w:val="000000"/>
          <w:szCs w:val="24"/>
          <w:shd w:val="clear" w:color="auto" w:fill="FFFFFF"/>
        </w:rPr>
        <w:t>Gulbenes d</w:t>
      </w:r>
      <w:r>
        <w:rPr>
          <w:color w:val="000000"/>
          <w:szCs w:val="24"/>
          <w:shd w:val="clear" w:color="auto" w:fill="FFFFFF"/>
        </w:rPr>
        <w:t>zelzceļa mezglā, kas pašlaik netiek nodrošināts</w:t>
      </w:r>
      <w:r w:rsidR="000A5679">
        <w:rPr>
          <w:color w:val="000000"/>
          <w:szCs w:val="24"/>
          <w:shd w:val="clear" w:color="auto" w:fill="FFFFFF"/>
        </w:rPr>
        <w:t>.</w:t>
      </w:r>
    </w:p>
    <w:p w14:paraId="23D8E1D5" w14:textId="77777777" w:rsidR="00BB3E28" w:rsidRDefault="00BB3E28" w:rsidP="00BB3E28">
      <w:pPr>
        <w:pStyle w:val="Pamats"/>
      </w:pPr>
    </w:p>
    <w:p w14:paraId="053C8B9E" w14:textId="77777777" w:rsidR="001E0102" w:rsidRDefault="001E0102" w:rsidP="001E0102">
      <w:pPr>
        <w:pStyle w:val="Virsraksts2"/>
      </w:pPr>
      <w:bookmarkStart w:id="92" w:name="_Toc74773448"/>
      <w:r>
        <w:t>Struktūrvienības “Stāmerienas pils” darbības analīze</w:t>
      </w:r>
      <w:bookmarkEnd w:id="92"/>
    </w:p>
    <w:p w14:paraId="7EC4E112" w14:textId="77777777" w:rsidR="001E0102" w:rsidRPr="00B30D6D" w:rsidRDefault="001E0102" w:rsidP="00B30D6D"/>
    <w:p w14:paraId="61FB63FA" w14:textId="77777777" w:rsidR="00AF3A6A" w:rsidRDefault="00191FD5" w:rsidP="00AF3A6A">
      <w:pPr>
        <w:ind w:firstLine="567"/>
      </w:pPr>
      <w:r>
        <w:t>2020.gada 1.novembrī tika izveidota Aģentūras struktūrvienība “Stāmerienas pils”</w:t>
      </w:r>
      <w:r w:rsidR="007B768F">
        <w:t xml:space="preserve">, apvienojot līdz šim vairāku Gulbenes novada pašvaldības iestāžu veiktās funkcijas. </w:t>
      </w:r>
    </w:p>
    <w:p w14:paraId="04375227" w14:textId="1FB9A4DB" w:rsidR="00DE2F3F" w:rsidRDefault="00191FD5" w:rsidP="006D4249">
      <w:pPr>
        <w:ind w:firstLine="567"/>
      </w:pPr>
      <w:r>
        <w:t>Stāmerienas pils 2020.gadā apmeklētājiem bija atvērta 225 dienas.</w:t>
      </w:r>
      <w:r w:rsidR="00AF3A6A">
        <w:t xml:space="preserve"> </w:t>
      </w:r>
      <w:r>
        <w:t>Kopumā pilī viesojušies 16</w:t>
      </w:r>
      <w:r w:rsidR="00FF19A5">
        <w:t xml:space="preserve"> </w:t>
      </w:r>
      <w:r>
        <w:t>317 apmeklētāji, no kuriem 11</w:t>
      </w:r>
      <w:r w:rsidR="00FF19A5">
        <w:t xml:space="preserve"> </w:t>
      </w:r>
      <w:r>
        <w:t>950 iegādājušies</w:t>
      </w:r>
      <w:r w:rsidR="00AF3A6A">
        <w:t xml:space="preserve"> </w:t>
      </w:r>
      <w:r>
        <w:t>ieejas biļetes. No kopējo apkalpoto personu skaita 593 personas jeb 3,54% bija</w:t>
      </w:r>
      <w:r w:rsidR="00AF3A6A">
        <w:t xml:space="preserve"> </w:t>
      </w:r>
      <w:r>
        <w:t>ārzemnieki, no kuriem 74,2% bija no Igaunijas, 8,3% no Krievijas, 7,4% no</w:t>
      </w:r>
      <w:r w:rsidR="00AF3A6A">
        <w:t xml:space="preserve"> </w:t>
      </w:r>
      <w:r>
        <w:t>Lietuvas, 2,2% no Itālijas un 1,3% no Vācijas. Pārējās valstis nesasniedz 1% no</w:t>
      </w:r>
      <w:r w:rsidR="00AF3A6A">
        <w:t xml:space="preserve"> </w:t>
      </w:r>
      <w:r>
        <w:t>kopējā ārzemnieku skaita, taču viesi bijuši arī no tādām valstīm kā Zviedrija,</w:t>
      </w:r>
      <w:r w:rsidR="00AF3A6A">
        <w:t xml:space="preserve"> </w:t>
      </w:r>
      <w:r>
        <w:t>Nīderlande, Beļģija, Somija, Bulgārija, Polija, Ungārija, Indija, Irāna u.c. Pils ekskursijā</w:t>
      </w:r>
      <w:r w:rsidR="00AF3A6A">
        <w:t xml:space="preserve"> </w:t>
      </w:r>
      <w:r>
        <w:t>izgājušas 136 grupas ar kopējo dalībnieku skaitu 2</w:t>
      </w:r>
      <w:r w:rsidR="00BB3E28">
        <w:t xml:space="preserve"> </w:t>
      </w:r>
      <w:r>
        <w:t>604. Notikušas 10</w:t>
      </w:r>
      <w:r w:rsidR="00AF3A6A">
        <w:t xml:space="preserve"> </w:t>
      </w:r>
      <w:r>
        <w:t>laulību ceremonijas, bet kopumā pilī un pie pils viesojušies vismaz 23 jaunie</w:t>
      </w:r>
      <w:r w:rsidR="00AF3A6A">
        <w:t xml:space="preserve"> </w:t>
      </w:r>
      <w:r>
        <w:t>pāri, 11 no tiem augustā</w:t>
      </w:r>
      <w:r w:rsidR="00A96170">
        <w:t>.</w:t>
      </w:r>
    </w:p>
    <w:p w14:paraId="59575DF6" w14:textId="26B4B9B9" w:rsidR="00DE2F3F" w:rsidRDefault="00191FD5" w:rsidP="00AF3A6A">
      <w:pPr>
        <w:ind w:firstLine="567"/>
      </w:pPr>
      <w:r>
        <w:t>Pilī notikuši Gulbenes novada pašvaldības organizēti</w:t>
      </w:r>
      <w:r w:rsidR="00AF3A6A">
        <w:t xml:space="preserve"> </w:t>
      </w:r>
      <w:r>
        <w:t>reprezentatīvie pasākumi, kuros viesojušies Itālijas vēstnieks Latvijā Stefano Maria Taliani de Markio</w:t>
      </w:r>
      <w:r w:rsidR="00AF3A6A">
        <w:t xml:space="preserve"> </w:t>
      </w:r>
      <w:r>
        <w:t>(Stefano Maria Taliani de Marchio), LR Ekonomikas ministrs J.Vitenbergs. Pieredzes apmaiņā viesojušies:</w:t>
      </w:r>
      <w:r w:rsidR="00AF3A6A">
        <w:t xml:space="preserve"> </w:t>
      </w:r>
      <w:r>
        <w:t>Jēkabpils pilsētas pašvaldība, Rēzeknes pilsētas pašvaldība, Lūznavas muiža, Preiļu Vēstures un lietišķās mākslas</w:t>
      </w:r>
      <w:r w:rsidR="00AF3A6A">
        <w:t xml:space="preserve"> </w:t>
      </w:r>
      <w:r>
        <w:t>muzejs, Krāslavas tūrisma uzņē</w:t>
      </w:r>
      <w:r w:rsidR="00BB3E28">
        <w:t>mēji un citi. Notika: Vidzemes T</w:t>
      </w:r>
      <w:r>
        <w:t>ūrisma asociācijas kopsapulce; Vidzemnieku dārza</w:t>
      </w:r>
      <w:r w:rsidR="00AF3A6A">
        <w:t xml:space="preserve"> </w:t>
      </w:r>
      <w:r>
        <w:t>svētki; Latvijas tūroperatoru vizīte; Projekta “Parki bez robežām” semināri; I.Lecinskas grāmatas “Vienā likteņdejā</w:t>
      </w:r>
      <w:r w:rsidR="00AF3A6A">
        <w:t xml:space="preserve"> </w:t>
      </w:r>
      <w:r>
        <w:t>savi</w:t>
      </w:r>
      <w:r w:rsidR="00DE2F3F">
        <w:t>jušies mūži” atklāšanas svētki.</w:t>
      </w:r>
    </w:p>
    <w:p w14:paraId="07BC7E43" w14:textId="5C0AFB25" w:rsidR="00E2100B" w:rsidRDefault="00191FD5" w:rsidP="00570B47">
      <w:pPr>
        <w:ind w:firstLine="567"/>
      </w:pPr>
      <w:r>
        <w:t>Visu gadu pils telpās apskatā</w:t>
      </w:r>
      <w:r w:rsidR="006D4249">
        <w:t>mas dažādas izstādes. Notikušas</w:t>
      </w:r>
      <w:r w:rsidR="00BB3E28">
        <w:t xml:space="preserve"> četras</w:t>
      </w:r>
      <w:r>
        <w:t xml:space="preserve"> romantisma</w:t>
      </w:r>
      <w:r w:rsidR="00AF3A6A">
        <w:t xml:space="preserve"> </w:t>
      </w:r>
      <w:r>
        <w:t>meistarklases Vidzemes jauniešiem, Vidzemes kultūras projektu ietvaros – projekts “Stāmerienas pils romantisma</w:t>
      </w:r>
      <w:r w:rsidR="00AF3A6A">
        <w:t xml:space="preserve"> </w:t>
      </w:r>
      <w:r>
        <w:t>meistarklases”.</w:t>
      </w:r>
      <w:r w:rsidR="006D4249">
        <w:t xml:space="preserve"> Notikusi akcija “Stāmerienas pils manās kāzās” un izstāde “Kad pilī virmo mīlestība”.</w:t>
      </w:r>
    </w:p>
    <w:p w14:paraId="65448649" w14:textId="1D217847" w:rsidR="00D95E70" w:rsidRDefault="00BB3E28" w:rsidP="00F5011A">
      <w:pPr>
        <w:ind w:firstLine="567"/>
        <w:rPr>
          <w:rFonts w:cs="Times New Roman"/>
          <w:color w:val="000000"/>
          <w:szCs w:val="24"/>
          <w:shd w:val="clear" w:color="auto" w:fill="FFFFFF"/>
        </w:rPr>
      </w:pPr>
      <w:r>
        <w:rPr>
          <w:rFonts w:cs="Times New Roman"/>
          <w:szCs w:val="24"/>
        </w:rPr>
        <w:t>Stāmerienas pils ir Latvijas P</w:t>
      </w:r>
      <w:r w:rsidR="00570B47" w:rsidRPr="007C2869">
        <w:rPr>
          <w:rFonts w:cs="Times New Roman"/>
          <w:szCs w:val="24"/>
        </w:rPr>
        <w:t>iļu un muižu asociācijas bie</w:t>
      </w:r>
      <w:r w:rsidR="00570B47">
        <w:rPr>
          <w:rFonts w:cs="Times New Roman"/>
          <w:szCs w:val="24"/>
        </w:rPr>
        <w:t xml:space="preserve">drs, tādēļ pils jau trešo reizi </w:t>
      </w:r>
      <w:r w:rsidR="00570B47" w:rsidRPr="007C2869">
        <w:rPr>
          <w:rFonts w:cs="Times New Roman"/>
          <w:szCs w:val="24"/>
        </w:rPr>
        <w:t>iesaistījās asociācijas organizētājā “Leģendu naktī”, kas visā Latvijā notika 31.oktobrī.</w:t>
      </w:r>
      <w:r w:rsidR="00570B47">
        <w:rPr>
          <w:rFonts w:cs="Times New Roman"/>
          <w:szCs w:val="24"/>
        </w:rPr>
        <w:t xml:space="preserve"> </w:t>
      </w:r>
      <w:r w:rsidR="00570B47" w:rsidRPr="007C2869">
        <w:rPr>
          <w:rFonts w:cs="Times New Roman"/>
          <w:szCs w:val="24"/>
        </w:rPr>
        <w:lastRenderedPageBreak/>
        <w:t>2020</w:t>
      </w:r>
      <w:r w:rsidR="00E510CE">
        <w:rPr>
          <w:rFonts w:cs="Times New Roman"/>
          <w:szCs w:val="24"/>
        </w:rPr>
        <w:t>.gada oktobrī Aģentūra noslēdza</w:t>
      </w:r>
      <w:r w:rsidR="00570B47" w:rsidRPr="007C2869">
        <w:rPr>
          <w:rFonts w:cs="Times New Roman"/>
          <w:szCs w:val="24"/>
        </w:rPr>
        <w:t xml:space="preserve"> līgumu ar filmu studiju “Mistrus Media” par dokumentālās filmas “Geparda dzimšana” demonstrēšanu.</w:t>
      </w:r>
      <w:r w:rsidR="00570B47">
        <w:rPr>
          <w:rFonts w:cs="Times New Roman"/>
          <w:szCs w:val="24"/>
        </w:rPr>
        <w:t xml:space="preserve"> </w:t>
      </w:r>
      <w:r w:rsidR="00570B47" w:rsidRPr="007C2869">
        <w:rPr>
          <w:rFonts w:cs="Times New Roman"/>
          <w:szCs w:val="24"/>
        </w:rPr>
        <w:t xml:space="preserve">No 2020.gada novembra darbojas Stāmerienas pils </w:t>
      </w:r>
      <w:r w:rsidR="00163366" w:rsidRPr="001148BE">
        <w:t>www.facebook.com</w:t>
      </w:r>
      <w:r w:rsidR="00163366" w:rsidRPr="007C2869">
        <w:rPr>
          <w:rFonts w:cs="Times New Roman"/>
          <w:szCs w:val="24"/>
        </w:rPr>
        <w:t xml:space="preserve"> </w:t>
      </w:r>
      <w:r w:rsidR="00570B47" w:rsidRPr="007C2869">
        <w:rPr>
          <w:rFonts w:cs="Times New Roman"/>
          <w:szCs w:val="24"/>
        </w:rPr>
        <w:t>lapa facebook.com/stamerienapalace</w:t>
      </w:r>
      <w:r w:rsidR="00163366">
        <w:rPr>
          <w:rFonts w:cs="Times New Roman"/>
          <w:szCs w:val="24"/>
        </w:rPr>
        <w:t xml:space="preserve"> un</w:t>
      </w:r>
      <w:r w:rsidR="00570B47">
        <w:rPr>
          <w:rFonts w:cs="Times New Roman"/>
          <w:szCs w:val="24"/>
        </w:rPr>
        <w:t xml:space="preserve"> </w:t>
      </w:r>
      <w:r w:rsidR="00163366">
        <w:rPr>
          <w:rFonts w:cs="Times New Roman"/>
          <w:szCs w:val="24"/>
        </w:rPr>
        <w:t>i</w:t>
      </w:r>
      <w:r w:rsidR="00570B47" w:rsidRPr="007C2869">
        <w:rPr>
          <w:rFonts w:cs="Times New Roman"/>
          <w:szCs w:val="24"/>
        </w:rPr>
        <w:t>egādāts domēns stamerienaspils.eu, uzsākta mājaslapas veidošana</w:t>
      </w:r>
      <w:r w:rsidR="00163366">
        <w:rPr>
          <w:rFonts w:cs="Times New Roman"/>
          <w:szCs w:val="24"/>
        </w:rPr>
        <w:t>. 2020.gadā</w:t>
      </w:r>
      <w:r w:rsidR="00570B47">
        <w:rPr>
          <w:rFonts w:cs="Times New Roman"/>
          <w:szCs w:val="24"/>
        </w:rPr>
        <w:t xml:space="preserve"> </w:t>
      </w:r>
      <w:r w:rsidR="00570B47" w:rsidRPr="007C2869">
        <w:rPr>
          <w:rFonts w:cs="Times New Roman"/>
          <w:szCs w:val="24"/>
        </w:rPr>
        <w:t>Stāmerienas pils kā objekts</w:t>
      </w:r>
      <w:r w:rsidR="00570B47">
        <w:rPr>
          <w:rFonts w:cs="Times New Roman"/>
          <w:szCs w:val="24"/>
        </w:rPr>
        <w:t xml:space="preserve"> </w:t>
      </w:r>
      <w:r w:rsidR="00570B47" w:rsidRPr="007C2869">
        <w:rPr>
          <w:rFonts w:cs="Times New Roman"/>
          <w:szCs w:val="24"/>
        </w:rPr>
        <w:t>-</w:t>
      </w:r>
      <w:r w:rsidR="00570B47">
        <w:rPr>
          <w:rFonts w:cs="Times New Roman"/>
          <w:szCs w:val="24"/>
        </w:rPr>
        <w:t xml:space="preserve"> </w:t>
      </w:r>
      <w:r w:rsidR="00570B47" w:rsidRPr="007C2869">
        <w:rPr>
          <w:rFonts w:cs="Times New Roman"/>
          <w:szCs w:val="24"/>
        </w:rPr>
        <w:t xml:space="preserve">vieta piedalījās konkursā </w:t>
      </w:r>
      <w:r w:rsidR="00570B47" w:rsidRPr="007C2869">
        <w:rPr>
          <w:rFonts w:cs="Times New Roman"/>
          <w:color w:val="000000"/>
          <w:szCs w:val="24"/>
          <w:shd w:val="clear" w:color="auto" w:fill="FFFFFF"/>
        </w:rPr>
        <w:t>"The 1rst Sustainable Tourism Competition of the BSR"</w:t>
      </w:r>
      <w:r w:rsidR="00570B47">
        <w:rPr>
          <w:rFonts w:cs="Times New Roman"/>
          <w:color w:val="000000"/>
          <w:szCs w:val="24"/>
          <w:shd w:val="clear" w:color="auto" w:fill="FFFFFF"/>
        </w:rPr>
        <w:t>.</w:t>
      </w:r>
      <w:r w:rsidR="00570B47">
        <w:rPr>
          <w:rFonts w:cs="Times New Roman"/>
          <w:szCs w:val="24"/>
        </w:rPr>
        <w:t xml:space="preserve"> </w:t>
      </w:r>
      <w:r w:rsidR="00570B47" w:rsidRPr="007C2869">
        <w:rPr>
          <w:rFonts w:cs="Times New Roman"/>
          <w:color w:val="000000"/>
          <w:szCs w:val="24"/>
          <w:shd w:val="clear" w:color="auto" w:fill="FFFFFF"/>
        </w:rPr>
        <w:t xml:space="preserve">2020.gada novembrī </w:t>
      </w:r>
      <w:r w:rsidR="00163366">
        <w:rPr>
          <w:rFonts w:cs="Times New Roman"/>
          <w:color w:val="000000"/>
          <w:szCs w:val="24"/>
          <w:shd w:val="clear" w:color="auto" w:fill="FFFFFF"/>
        </w:rPr>
        <w:t xml:space="preserve">tika </w:t>
      </w:r>
      <w:r w:rsidR="00570B47" w:rsidRPr="007C2869">
        <w:rPr>
          <w:rFonts w:cs="Times New Roman"/>
          <w:color w:val="000000"/>
          <w:szCs w:val="24"/>
          <w:shd w:val="clear" w:color="auto" w:fill="FFFFFF"/>
        </w:rPr>
        <w:t xml:space="preserve">izsludināts </w:t>
      </w:r>
      <w:r w:rsidR="00163366">
        <w:rPr>
          <w:rFonts w:cs="Times New Roman"/>
          <w:color w:val="000000"/>
          <w:szCs w:val="24"/>
          <w:shd w:val="clear" w:color="auto" w:fill="FFFFFF"/>
        </w:rPr>
        <w:t>Stāmerienas pils</w:t>
      </w:r>
      <w:r w:rsidR="00570B47" w:rsidRPr="007C2869">
        <w:rPr>
          <w:rFonts w:cs="Times New Roman"/>
          <w:color w:val="000000"/>
          <w:szCs w:val="24"/>
          <w:shd w:val="clear" w:color="auto" w:fill="FFFFFF"/>
        </w:rPr>
        <w:t xml:space="preserve"> vizuālās identitātes konkurss</w:t>
      </w:r>
      <w:r w:rsidR="00570B47">
        <w:rPr>
          <w:rFonts w:cs="Times New Roman"/>
          <w:color w:val="000000"/>
          <w:szCs w:val="24"/>
          <w:shd w:val="clear" w:color="auto" w:fill="FFFFFF"/>
        </w:rPr>
        <w:t>.</w:t>
      </w:r>
      <w:r w:rsidR="00570B47">
        <w:rPr>
          <w:rFonts w:cs="Times New Roman"/>
          <w:szCs w:val="24"/>
        </w:rPr>
        <w:t xml:space="preserve"> </w:t>
      </w:r>
      <w:r w:rsidR="006820E8">
        <w:rPr>
          <w:rFonts w:cs="Times New Roman"/>
          <w:szCs w:val="24"/>
        </w:rPr>
        <w:t xml:space="preserve">2020.gadā </w:t>
      </w:r>
      <w:r w:rsidR="006820E8">
        <w:rPr>
          <w:rFonts w:cs="Times New Roman"/>
          <w:color w:val="000000"/>
          <w:szCs w:val="24"/>
          <w:shd w:val="clear" w:color="auto" w:fill="FFFFFF"/>
        </w:rPr>
        <w:t>s</w:t>
      </w:r>
      <w:r w:rsidR="00570B47" w:rsidRPr="007C2869">
        <w:rPr>
          <w:rFonts w:cs="Times New Roman"/>
          <w:color w:val="000000"/>
          <w:szCs w:val="24"/>
          <w:shd w:val="clear" w:color="auto" w:fill="FFFFFF"/>
        </w:rPr>
        <w:t xml:space="preserve">aņemts Zvaigžņu dzimtas dāvinājums </w:t>
      </w:r>
      <w:r w:rsidR="00570B47">
        <w:rPr>
          <w:rFonts w:cs="Times New Roman"/>
          <w:color w:val="000000"/>
          <w:szCs w:val="24"/>
          <w:shd w:val="clear" w:color="auto" w:fill="FFFFFF"/>
        </w:rPr>
        <w:t>– ozolkoka mēbeles bibliotēkai</w:t>
      </w:r>
      <w:r w:rsidR="006311C1">
        <w:rPr>
          <w:rFonts w:cs="Times New Roman"/>
          <w:color w:val="000000"/>
          <w:szCs w:val="24"/>
          <w:shd w:val="clear" w:color="auto" w:fill="FFFFFF"/>
        </w:rPr>
        <w:t>.</w:t>
      </w:r>
    </w:p>
    <w:p w14:paraId="10E09655" w14:textId="1B459DE4" w:rsidR="006D14EB" w:rsidRPr="00F5011A" w:rsidRDefault="006D14EB" w:rsidP="00F5011A">
      <w:pPr>
        <w:ind w:firstLine="567"/>
        <w:rPr>
          <w:rFonts w:cs="Times New Roman"/>
          <w:color w:val="000000"/>
          <w:szCs w:val="24"/>
          <w:shd w:val="clear" w:color="auto" w:fill="FFFFFF"/>
        </w:rPr>
      </w:pPr>
      <w:r w:rsidRPr="006D14EB">
        <w:rPr>
          <w:rFonts w:cs="Times New Roman"/>
          <w:color w:val="000000"/>
          <w:szCs w:val="24"/>
          <w:shd w:val="clear" w:color="auto" w:fill="FFFFFF"/>
        </w:rPr>
        <w:t>Pēc 2020.gada aktīvās tūrisma sezonas ir secināts, ka pieaug interese par pastaigām pils parkā, tādēļ nepiecieša</w:t>
      </w:r>
      <w:r w:rsidR="00FF19A5">
        <w:rPr>
          <w:rFonts w:cs="Times New Roman"/>
          <w:color w:val="000000"/>
          <w:szCs w:val="24"/>
          <w:shd w:val="clear" w:color="auto" w:fill="FFFFFF"/>
        </w:rPr>
        <w:t>m</w:t>
      </w:r>
      <w:r w:rsidRPr="006D14EB">
        <w:rPr>
          <w:rFonts w:cs="Times New Roman"/>
          <w:color w:val="000000"/>
          <w:szCs w:val="24"/>
          <w:shd w:val="clear" w:color="auto" w:fill="FFFFFF"/>
        </w:rPr>
        <w:t xml:space="preserve">s papildu uzmanību pievērst parka teritorijas </w:t>
      </w:r>
      <w:r w:rsidR="00F5011A">
        <w:rPr>
          <w:rFonts w:cs="Times New Roman"/>
          <w:color w:val="000000"/>
          <w:szCs w:val="24"/>
          <w:shd w:val="clear" w:color="auto" w:fill="FFFFFF"/>
        </w:rPr>
        <w:t>sakārtošanai un labiekār</w:t>
      </w:r>
      <w:r w:rsidR="005771B1">
        <w:rPr>
          <w:rFonts w:cs="Times New Roman"/>
          <w:color w:val="000000"/>
          <w:szCs w:val="24"/>
          <w:shd w:val="clear" w:color="auto" w:fill="FFFFFF"/>
        </w:rPr>
        <w:t>tošanai;</w:t>
      </w:r>
      <w:r w:rsidR="00F5011A">
        <w:rPr>
          <w:rFonts w:cs="Times New Roman"/>
          <w:color w:val="000000"/>
          <w:szCs w:val="24"/>
          <w:shd w:val="clear" w:color="auto" w:fill="FFFFFF"/>
        </w:rPr>
        <w:t xml:space="preserve"> </w:t>
      </w:r>
      <w:r w:rsidRPr="00F5011A">
        <w:rPr>
          <w:rFonts w:cs="Times New Roman"/>
          <w:color w:val="000000"/>
          <w:szCs w:val="24"/>
          <w:shd w:val="clear" w:color="auto" w:fill="FFFFFF"/>
        </w:rPr>
        <w:t>pieaug interese par pasākumu un laulību ceremoniju rīkošanu pilī un tās teritorijā, kas liek koncentrēt resursus un pārdomāt ikdienas darb</w:t>
      </w:r>
      <w:r w:rsidR="00F5011A">
        <w:rPr>
          <w:rFonts w:cs="Times New Roman"/>
          <w:color w:val="000000"/>
          <w:szCs w:val="24"/>
          <w:shd w:val="clear" w:color="auto" w:fill="FFFFFF"/>
        </w:rPr>
        <w:t>u l</w:t>
      </w:r>
      <w:r w:rsidR="005771B1">
        <w:rPr>
          <w:rFonts w:cs="Times New Roman"/>
          <w:color w:val="000000"/>
          <w:szCs w:val="24"/>
          <w:shd w:val="clear" w:color="auto" w:fill="FFFFFF"/>
        </w:rPr>
        <w:t>oģistiku;</w:t>
      </w:r>
      <w:r w:rsidR="00F5011A">
        <w:rPr>
          <w:rFonts w:cs="Times New Roman"/>
          <w:color w:val="000000"/>
          <w:szCs w:val="24"/>
          <w:shd w:val="clear" w:color="auto" w:fill="FFFFFF"/>
        </w:rPr>
        <w:t xml:space="preserve"> </w:t>
      </w:r>
      <w:r w:rsidRPr="00F5011A">
        <w:rPr>
          <w:rFonts w:cs="Times New Roman"/>
          <w:color w:val="000000"/>
          <w:szCs w:val="24"/>
          <w:shd w:val="clear" w:color="auto" w:fill="FFFFFF"/>
        </w:rPr>
        <w:t>apmeklētāji augstu novērtē pils vizuālo tēlu gan ārpusē, gan iekšpusē, tādēļ nedrīkst pazaudēt iegūto id</w:t>
      </w:r>
      <w:r w:rsidR="005771B1">
        <w:rPr>
          <w:rFonts w:cs="Times New Roman"/>
          <w:color w:val="000000"/>
          <w:szCs w:val="24"/>
          <w:shd w:val="clear" w:color="auto" w:fill="FFFFFF"/>
        </w:rPr>
        <w:t>entitāti, to regulāri jāuztur;</w:t>
      </w:r>
      <w:r w:rsidR="00F5011A">
        <w:rPr>
          <w:rFonts w:cs="Times New Roman"/>
          <w:color w:val="000000"/>
          <w:szCs w:val="24"/>
          <w:shd w:val="clear" w:color="auto" w:fill="FFFFFF"/>
        </w:rPr>
        <w:t xml:space="preserve"> </w:t>
      </w:r>
      <w:r w:rsidRPr="00F5011A">
        <w:rPr>
          <w:rFonts w:cs="Times New Roman"/>
          <w:color w:val="000000"/>
          <w:szCs w:val="24"/>
          <w:shd w:val="clear" w:color="auto" w:fill="FFFFFF"/>
        </w:rPr>
        <w:t>pieaug interese par pili no Latvijas</w:t>
      </w:r>
      <w:r w:rsidR="00F5011A">
        <w:rPr>
          <w:rFonts w:cs="Times New Roman"/>
          <w:color w:val="000000"/>
          <w:szCs w:val="24"/>
          <w:shd w:val="clear" w:color="auto" w:fill="FFFFFF"/>
        </w:rPr>
        <w:t xml:space="preserve"> un ārvalstu tūrisma kompānijām, kas norāda uz </w:t>
      </w:r>
      <w:r>
        <w:rPr>
          <w:rFonts w:cs="Times New Roman"/>
          <w:color w:val="000000"/>
          <w:szCs w:val="24"/>
          <w:shd w:val="clear" w:color="auto" w:fill="FFFFFF"/>
        </w:rPr>
        <w:t>n</w:t>
      </w:r>
      <w:r w:rsidR="00F5011A">
        <w:rPr>
          <w:rFonts w:cs="Times New Roman"/>
          <w:color w:val="000000"/>
          <w:szCs w:val="24"/>
          <w:shd w:val="clear" w:color="auto" w:fill="FFFFFF"/>
        </w:rPr>
        <w:t>epieciešamību</w:t>
      </w:r>
      <w:r>
        <w:rPr>
          <w:rFonts w:cs="Times New Roman"/>
          <w:color w:val="000000"/>
          <w:szCs w:val="24"/>
          <w:shd w:val="clear" w:color="auto" w:fill="FFFFFF"/>
        </w:rPr>
        <w:t xml:space="preserve"> izvietot informāciju par pili un apkārtni arī krievu valodā</w:t>
      </w:r>
      <w:r w:rsidR="005771B1">
        <w:rPr>
          <w:rFonts w:cs="Times New Roman"/>
          <w:color w:val="000000"/>
          <w:szCs w:val="24"/>
          <w:shd w:val="clear" w:color="auto" w:fill="FFFFFF"/>
        </w:rPr>
        <w:t>.</w:t>
      </w:r>
    </w:p>
    <w:p w14:paraId="12F3FF5E" w14:textId="77777777" w:rsidR="00D95E70" w:rsidRDefault="00D95E70" w:rsidP="00F5011A">
      <w:pPr>
        <w:ind w:firstLine="0"/>
      </w:pPr>
      <w:r>
        <w:br w:type="page"/>
      </w:r>
    </w:p>
    <w:p w14:paraId="35986D60" w14:textId="77777777" w:rsidR="0071078A" w:rsidRDefault="006E1EDB" w:rsidP="0071078A">
      <w:pPr>
        <w:pStyle w:val="Virsraksts1"/>
      </w:pPr>
      <w:bookmarkStart w:id="93" w:name="_Toc10704930"/>
      <w:bookmarkStart w:id="94" w:name="_Toc11404918"/>
      <w:bookmarkStart w:id="95" w:name="_Toc74773449"/>
      <w:r>
        <w:lastRenderedPageBreak/>
        <w:t>2021</w:t>
      </w:r>
      <w:r w:rsidR="0071078A">
        <w:t>.gadā plānotie pasākumi</w:t>
      </w:r>
      <w:bookmarkEnd w:id="93"/>
      <w:bookmarkEnd w:id="94"/>
      <w:bookmarkEnd w:id="95"/>
    </w:p>
    <w:p w14:paraId="33A8C681" w14:textId="77777777" w:rsidR="00CE0FE1" w:rsidRPr="00CE0FE1" w:rsidRDefault="00CE0FE1" w:rsidP="00CE0FE1"/>
    <w:p w14:paraId="6CD41967" w14:textId="77777777" w:rsidR="00907530" w:rsidRPr="00FD4CE8" w:rsidRDefault="002A534A" w:rsidP="00FD4CE8">
      <w:pPr>
        <w:ind w:firstLine="567"/>
        <w:rPr>
          <w:b/>
          <w:bCs/>
        </w:rPr>
      </w:pPr>
      <w:r>
        <w:rPr>
          <w:b/>
          <w:bCs/>
        </w:rPr>
        <w:t>2021</w:t>
      </w:r>
      <w:r w:rsidR="0071078A" w:rsidRPr="00E3332C">
        <w:rPr>
          <w:b/>
          <w:bCs/>
        </w:rPr>
        <w:t>.gadā Aģentūra</w:t>
      </w:r>
      <w:r w:rsidR="00CF2E74" w:rsidRPr="00E3332C">
        <w:rPr>
          <w:b/>
          <w:bCs/>
        </w:rPr>
        <w:t xml:space="preserve"> izvirzījusi galvenos uzdevumus:</w:t>
      </w:r>
    </w:p>
    <w:p w14:paraId="1FDF7CC1" w14:textId="77777777" w:rsidR="002A534A" w:rsidRDefault="002A534A" w:rsidP="002A534A">
      <w:pPr>
        <w:pStyle w:val="Sarakstarindkopa"/>
        <w:numPr>
          <w:ilvl w:val="0"/>
          <w:numId w:val="20"/>
        </w:numPr>
      </w:pPr>
      <w:r w:rsidRPr="002A534A">
        <w:t>Sadarbības stiprināšana ar Gulbenes novada tūrisma uzņēmējiem, pakalpojumu sniedzējiem, izmantojot esošās formas un meklējot jaunas, lai veic</w:t>
      </w:r>
      <w:r>
        <w:t>inātu kopējo nozares attīstību:</w:t>
      </w:r>
    </w:p>
    <w:p w14:paraId="5BC1C729" w14:textId="77777777" w:rsidR="002A534A" w:rsidRDefault="00932169" w:rsidP="002A534A">
      <w:pPr>
        <w:pStyle w:val="Sarakstarindkopa"/>
        <w:numPr>
          <w:ilvl w:val="1"/>
          <w:numId w:val="27"/>
        </w:numPr>
      </w:pPr>
      <w:r>
        <w:t>k</w:t>
      </w:r>
      <w:r w:rsidR="00093563" w:rsidRPr="002A534A">
        <w:t>valitātes standartu pārrunāšana, ieviešana, kas veicina tūristu labās p</w:t>
      </w:r>
      <w:r>
        <w:t>ieredzes gūšanu Gulbenes novadā;</w:t>
      </w:r>
    </w:p>
    <w:p w14:paraId="340261F0" w14:textId="77777777" w:rsidR="002A534A" w:rsidRDefault="00932169" w:rsidP="002A534A">
      <w:pPr>
        <w:pStyle w:val="Sarakstarindkopa"/>
        <w:numPr>
          <w:ilvl w:val="1"/>
          <w:numId w:val="27"/>
        </w:numPr>
      </w:pPr>
      <w:r>
        <w:t>k</w:t>
      </w:r>
      <w:r w:rsidR="00093563" w:rsidRPr="002A534A">
        <w:t>omunikācijas kanālu pārdomāta izmantošana, lai gūtu atgriezenisko sa</w:t>
      </w:r>
      <w:r>
        <w:t>iti informācijas, datu apmaiņai;</w:t>
      </w:r>
    </w:p>
    <w:p w14:paraId="5A73F932" w14:textId="77777777" w:rsidR="002A534A" w:rsidRDefault="00932169" w:rsidP="002A534A">
      <w:pPr>
        <w:pStyle w:val="Sarakstarindkopa"/>
        <w:numPr>
          <w:ilvl w:val="1"/>
          <w:numId w:val="27"/>
        </w:numPr>
      </w:pPr>
      <w:r>
        <w:t>e</w:t>
      </w:r>
      <w:r w:rsidR="00093563" w:rsidRPr="002A534A">
        <w:t>sošo sadarbības formu analizēšana, atstājot efektīvākās, un jaunu sadarbības formu ie</w:t>
      </w:r>
      <w:r>
        <w:t>viešana, ievērojot regularitāti;</w:t>
      </w:r>
    </w:p>
    <w:p w14:paraId="2E2BD82B" w14:textId="77777777" w:rsidR="00DA260C" w:rsidRPr="002A534A" w:rsidRDefault="00932169" w:rsidP="002A534A">
      <w:pPr>
        <w:pStyle w:val="Sarakstarindkopa"/>
        <w:numPr>
          <w:ilvl w:val="1"/>
          <w:numId w:val="27"/>
        </w:numPr>
      </w:pPr>
      <w:r>
        <w:t>l</w:t>
      </w:r>
      <w:r w:rsidR="00093563" w:rsidRPr="002A534A">
        <w:t>īdzatbildības stiprināšana nozares attīstībā novadā, veicinot uzņēmēju iesaistīšanos ideju ģenerēšanā, lēmumu apspriedē un pieņemšanā.</w:t>
      </w:r>
    </w:p>
    <w:p w14:paraId="6310BDC4" w14:textId="280FFEA1" w:rsidR="002A534A" w:rsidRPr="002A534A" w:rsidRDefault="002A534A" w:rsidP="002A534A">
      <w:pPr>
        <w:pStyle w:val="Sarakstarindkopa"/>
        <w:numPr>
          <w:ilvl w:val="0"/>
          <w:numId w:val="20"/>
        </w:numPr>
      </w:pPr>
      <w:r w:rsidRPr="002A534A">
        <w:t>Kvalitatīvas, funkcionālas, viegli uztveramas un vizuāli pievilcīgas mājaslapas </w:t>
      </w:r>
      <w:hyperlink r:id="rId26" w:history="1">
        <w:r w:rsidRPr="00B03449">
          <w:rPr>
            <w:rStyle w:val="Hipersaite"/>
            <w:color w:val="auto"/>
            <w:u w:val="none"/>
          </w:rPr>
          <w:t>visitgulbene.lv</w:t>
        </w:r>
      </w:hyperlink>
      <w:r w:rsidRPr="002A534A">
        <w:t> izveide, informācijas apmaiņai starp trīs iesaistītajām pusēm – aģentūra, uzņēmējs, tūrists.</w:t>
      </w:r>
    </w:p>
    <w:p w14:paraId="144CE15F" w14:textId="77777777" w:rsidR="002A534A" w:rsidRPr="002A534A" w:rsidRDefault="002A534A" w:rsidP="002A534A">
      <w:pPr>
        <w:pStyle w:val="Sarakstarindkopa"/>
        <w:numPr>
          <w:ilvl w:val="0"/>
          <w:numId w:val="20"/>
        </w:numPr>
      </w:pPr>
      <w:r w:rsidRPr="002A534A">
        <w:t>Mārketinga aktivitāšu, pasākumu, piedāvājumu tūristiem mērķtiecīga plānošana, veicinot inovatīvu, netradicionālu un uz pārmaiņām elastīgu ideju attīstīšanu.</w:t>
      </w:r>
    </w:p>
    <w:p w14:paraId="646EB2D4" w14:textId="77777777" w:rsidR="002A534A" w:rsidRPr="002A534A" w:rsidRDefault="002A534A" w:rsidP="002A534A">
      <w:pPr>
        <w:pStyle w:val="Sarakstarindkopa"/>
        <w:numPr>
          <w:ilvl w:val="0"/>
          <w:numId w:val="20"/>
        </w:numPr>
      </w:pPr>
      <w:r w:rsidRPr="002A534A">
        <w:t>Struktūrvienības “Stāmerienas pils” rekonstrukcijas projekta saskaņošana, finansējuma piesaiste, pils parka labiekārtošana, veicinot jaunu un atkārtotu apmeklētāju piesaisti un darbības attīstību kopumā.</w:t>
      </w:r>
    </w:p>
    <w:p w14:paraId="01A86BFF" w14:textId="4A62A175" w:rsidR="000108F3" w:rsidRPr="00B25162" w:rsidRDefault="002A534A" w:rsidP="00B25162">
      <w:pPr>
        <w:pStyle w:val="Sarakstarindkopa"/>
        <w:numPr>
          <w:ilvl w:val="0"/>
          <w:numId w:val="20"/>
        </w:numPr>
      </w:pPr>
      <w:r w:rsidRPr="002A534A">
        <w:t>Struktūrvienības “IIC “Dzelzceļš un Tvaiks”” darbības attīstība, nodrošinot pakalpojuma, ierīču, telpu, vides kvalitatīvu, nepārtrauktu funkcionalitāti.</w:t>
      </w:r>
    </w:p>
    <w:p w14:paraId="521FB37E" w14:textId="77777777" w:rsidR="00DE09A0" w:rsidRDefault="00DE09A0" w:rsidP="00C44E8B">
      <w:pPr>
        <w:ind w:firstLine="567"/>
        <w:rPr>
          <w:b/>
          <w:bCs/>
        </w:rPr>
      </w:pPr>
    </w:p>
    <w:p w14:paraId="2F593C2C" w14:textId="63370DF7" w:rsidR="00FF19A5" w:rsidRPr="00C44E8B" w:rsidRDefault="00A87FBF" w:rsidP="00C44E8B">
      <w:pPr>
        <w:ind w:firstLine="567"/>
        <w:rPr>
          <w:b/>
        </w:rPr>
      </w:pPr>
      <w:r w:rsidRPr="00B25162">
        <w:rPr>
          <w:b/>
          <w:bCs/>
        </w:rPr>
        <w:t xml:space="preserve">Aģentūras plānotie </w:t>
      </w:r>
      <w:r w:rsidR="00C7219E" w:rsidRPr="00B25162">
        <w:rPr>
          <w:b/>
          <w:bCs/>
        </w:rPr>
        <w:t xml:space="preserve">organizētie un atbalstītie </w:t>
      </w:r>
      <w:r w:rsidRPr="00B25162">
        <w:rPr>
          <w:b/>
          <w:bCs/>
        </w:rPr>
        <w:t>pasākumi 20</w:t>
      </w:r>
      <w:r w:rsidR="00274B65" w:rsidRPr="00B25162">
        <w:rPr>
          <w:b/>
          <w:bCs/>
        </w:rPr>
        <w:t>21</w:t>
      </w:r>
      <w:r w:rsidRPr="00B25162">
        <w:rPr>
          <w:b/>
          <w:bCs/>
        </w:rPr>
        <w:t>.gadā:</w:t>
      </w:r>
    </w:p>
    <w:p w14:paraId="761FF2A6" w14:textId="53D1B21E" w:rsidR="00F637E2" w:rsidRDefault="00F637E2" w:rsidP="00556E2E">
      <w:pPr>
        <w:pStyle w:val="Sarakstarindkopa"/>
        <w:numPr>
          <w:ilvl w:val="0"/>
          <w:numId w:val="29"/>
        </w:numPr>
        <w:ind w:left="567" w:hanging="283"/>
      </w:pPr>
      <w:r>
        <w:t>16.-18.jūnijs – 5. Latvijas Lauku kopienu parlaments Stāmerienas pilī (sadarbībā ar Latvijas lauku forumu, Gulbenes novada pašvaldību un biedrību “Sateka”)</w:t>
      </w:r>
      <w:r w:rsidR="00FF19A5">
        <w:t>.</w:t>
      </w:r>
    </w:p>
    <w:p w14:paraId="42ACB959" w14:textId="77777777" w:rsidR="005717CE" w:rsidRDefault="00C75A67" w:rsidP="00F637E2">
      <w:pPr>
        <w:pStyle w:val="Sarakstarindkopa"/>
        <w:numPr>
          <w:ilvl w:val="0"/>
          <w:numId w:val="29"/>
        </w:numPr>
        <w:ind w:left="567" w:hanging="283"/>
      </w:pPr>
      <w:r>
        <w:t>25.-27. jūnijs - dalība starptautiskā amatierteātru un pūtēju orķestru festivāla “Hepenings” organizēšanā Stāmerienas</w:t>
      </w:r>
      <w:r w:rsidR="00F207AB">
        <w:t xml:space="preserve"> </w:t>
      </w:r>
      <w:r>
        <w:t>pilī, pils parkā (</w:t>
      </w:r>
      <w:r w:rsidR="00F207AB">
        <w:t>sadarbībā ar Gulbenes novada Kultūras pārvaldi</w:t>
      </w:r>
      <w:r>
        <w:t>).</w:t>
      </w:r>
    </w:p>
    <w:p w14:paraId="774F6CA9" w14:textId="77777777" w:rsidR="00C75A67" w:rsidRDefault="00C75A67" w:rsidP="00556E2E">
      <w:pPr>
        <w:pStyle w:val="Sarakstarindkopa"/>
        <w:numPr>
          <w:ilvl w:val="0"/>
          <w:numId w:val="29"/>
        </w:numPr>
        <w:ind w:left="567" w:hanging="283"/>
      </w:pPr>
      <w:r>
        <w:t>23.-24. jūlijs - dalība Gulbenes Pilsētas svētku organizēšanā (</w:t>
      </w:r>
      <w:r w:rsidR="00F207AB">
        <w:t>sadarbībā ar Gulbenes novada Kultūras pārvaldi un Sporta pārvaldi</w:t>
      </w:r>
      <w:r>
        <w:t>)</w:t>
      </w:r>
      <w:r w:rsidR="00F207AB">
        <w:t xml:space="preserve">. </w:t>
      </w:r>
    </w:p>
    <w:p w14:paraId="3D088DB9" w14:textId="77777777" w:rsidR="00C75A67" w:rsidRDefault="00C75A67" w:rsidP="00556E2E">
      <w:pPr>
        <w:pStyle w:val="Sarakstarindkopa"/>
        <w:numPr>
          <w:ilvl w:val="0"/>
          <w:numId w:val="29"/>
        </w:numPr>
        <w:ind w:left="567" w:hanging="283"/>
      </w:pPr>
      <w:r>
        <w:lastRenderedPageBreak/>
        <w:t>Septembris - Pasaules Tūrisma dienas pasākums, Eiropas Kultūras mantojuma dienu pasākums.</w:t>
      </w:r>
    </w:p>
    <w:p w14:paraId="7774BEE3" w14:textId="77777777" w:rsidR="003212BF" w:rsidRDefault="00C575E3" w:rsidP="003212BF">
      <w:pPr>
        <w:pStyle w:val="Sarakstarindkopa"/>
        <w:numPr>
          <w:ilvl w:val="0"/>
          <w:numId w:val="29"/>
        </w:numPr>
        <w:ind w:left="567" w:hanging="283"/>
      </w:pPr>
      <w:r>
        <w:t>S</w:t>
      </w:r>
      <w:r w:rsidR="00C75A67">
        <w:t>eptembris - Bānīša svētki (</w:t>
      </w:r>
      <w:r>
        <w:t>sadarbībā ar Gulbenes novada Kultūras pārvaldi</w:t>
      </w:r>
      <w:r w:rsidR="00C75A67">
        <w:t>) un IIC “Dzelzceļš un Tvaiks” jubileja.</w:t>
      </w:r>
    </w:p>
    <w:p w14:paraId="40F6C6FA" w14:textId="63CB4EFD" w:rsidR="00FF19A5" w:rsidRDefault="003212BF" w:rsidP="003212BF">
      <w:pPr>
        <w:pStyle w:val="Sarakstarindkopa"/>
        <w:numPr>
          <w:ilvl w:val="0"/>
          <w:numId w:val="29"/>
        </w:numPr>
        <w:ind w:left="567" w:hanging="283"/>
      </w:pPr>
      <w:r>
        <w:t>Septembris – Tūrisma pasākums “Ģimeņu rallijs” (sadarbībā ar Gulbenes novada Kultūras pārvaldi un Sporta pārvaldi).</w:t>
      </w:r>
      <w:r w:rsidR="00FF19A5">
        <w:t xml:space="preserve"> </w:t>
      </w:r>
    </w:p>
    <w:p w14:paraId="6EDDA97A" w14:textId="77777777" w:rsidR="00C75A67" w:rsidRDefault="00C75A67" w:rsidP="00556E2E">
      <w:pPr>
        <w:pStyle w:val="Sarakstarindkopa"/>
        <w:numPr>
          <w:ilvl w:val="0"/>
          <w:numId w:val="29"/>
        </w:numPr>
        <w:ind w:left="567" w:hanging="283"/>
      </w:pPr>
      <w:r>
        <w:t>Oktobris - "Leģendu nakts" Stāmerienas pilī.</w:t>
      </w:r>
    </w:p>
    <w:p w14:paraId="48BB904D" w14:textId="77777777" w:rsidR="002D4BBF" w:rsidRDefault="002D4BBF" w:rsidP="00556E2E">
      <w:pPr>
        <w:pStyle w:val="Sarakstarindkopa"/>
        <w:numPr>
          <w:ilvl w:val="0"/>
          <w:numId w:val="29"/>
        </w:numPr>
        <w:ind w:left="567" w:hanging="283"/>
      </w:pPr>
      <w:r>
        <w:t>Četras reizes gadā Itālijas dienas Stāmerienas pilī (sadarbībā ar Gulbenes novada Kultūras pārvaldi).</w:t>
      </w:r>
    </w:p>
    <w:p w14:paraId="5E9BB1DD" w14:textId="77777777" w:rsidR="00782502" w:rsidRDefault="00782502" w:rsidP="00556E2E">
      <w:pPr>
        <w:pStyle w:val="Sarakstarindkopa"/>
        <w:numPr>
          <w:ilvl w:val="0"/>
          <w:numId w:val="29"/>
        </w:numPr>
        <w:ind w:left="567" w:hanging="283"/>
      </w:pPr>
      <w:r>
        <w:t>Visa gada garumā Aģentūra katra mēneša trešajā sestdienā organizēs “Zaļo tirdziņu”.</w:t>
      </w:r>
    </w:p>
    <w:p w14:paraId="1603479A" w14:textId="77777777" w:rsidR="00391F36" w:rsidRDefault="00391F36" w:rsidP="00556E2E">
      <w:pPr>
        <w:pStyle w:val="Sarakstarindkopa"/>
        <w:numPr>
          <w:ilvl w:val="0"/>
          <w:numId w:val="29"/>
        </w:numPr>
        <w:ind w:left="567" w:hanging="283"/>
      </w:pPr>
      <w:r>
        <w:t>Visa gada garumā dažādi kultūras pasākumi</w:t>
      </w:r>
      <w:r w:rsidR="0031772E">
        <w:t xml:space="preserve"> (mākslas plenēri, izstādes, koncerti)</w:t>
      </w:r>
      <w:r>
        <w:t xml:space="preserve"> Stāmerienas pilī.</w:t>
      </w:r>
    </w:p>
    <w:p w14:paraId="16DE8A08" w14:textId="1569A954" w:rsidR="00391F36" w:rsidRDefault="00391F36" w:rsidP="00556E2E">
      <w:pPr>
        <w:pStyle w:val="Sarakstarindkopa"/>
        <w:numPr>
          <w:ilvl w:val="0"/>
          <w:numId w:val="29"/>
        </w:numPr>
        <w:ind w:left="567" w:hanging="283"/>
      </w:pPr>
      <w:r>
        <w:t>Visa gada garumā dažādi ar nozari saistīti pasākumi</w:t>
      </w:r>
      <w:r w:rsidR="0031772E">
        <w:t xml:space="preserve"> (</w:t>
      </w:r>
      <w:r w:rsidR="00F82485">
        <w:t>piemēram</w:t>
      </w:r>
      <w:r w:rsidR="0031772E">
        <w:t>, pasākums “Koka nozīme dzelzceļa attīstībā”)</w:t>
      </w:r>
      <w:r>
        <w:t xml:space="preserve"> IIC “Dzelzceļš un Tvaiks”.</w:t>
      </w:r>
    </w:p>
    <w:p w14:paraId="07CF9EB5" w14:textId="77777777" w:rsidR="00F82485" w:rsidRDefault="00F82485" w:rsidP="00F82485">
      <w:pPr>
        <w:pStyle w:val="Sarakstarindkopa"/>
        <w:ind w:left="567" w:firstLine="0"/>
      </w:pPr>
    </w:p>
    <w:p w14:paraId="72621963" w14:textId="6C313C1B" w:rsidR="00640CEC" w:rsidRDefault="00F82485" w:rsidP="00F82485">
      <w:pPr>
        <w:pStyle w:val="Sarakstarindkopa"/>
        <w:ind w:left="284" w:firstLine="0"/>
      </w:pPr>
      <w:r>
        <w:tab/>
      </w:r>
      <w:r w:rsidR="00FF19A5">
        <w:t xml:space="preserve">Organizējot pasākumus, Aģentūra </w:t>
      </w:r>
      <w:r w:rsidR="00640CEC" w:rsidRPr="00FF19A5">
        <w:t>seko līdz</w:t>
      </w:r>
      <w:r w:rsidR="00FF19A5">
        <w:t>i</w:t>
      </w:r>
      <w:r w:rsidR="00640CEC" w:rsidRPr="00FF19A5">
        <w:t xml:space="preserve"> Covid-19 epidemioloģiskajam drošības protokolam, pielāgojot pasākumu organizēšanas plānu, kā arī atceļot vai mainot pasākumu norises kārtību vai organizējot jaunus pasākumus</w:t>
      </w:r>
      <w:r>
        <w:t>.</w:t>
      </w:r>
    </w:p>
    <w:p w14:paraId="3874EBEB" w14:textId="77777777" w:rsidR="007425D8" w:rsidRPr="0071078A" w:rsidRDefault="007425D8" w:rsidP="00C7219E"/>
    <w:sectPr w:rsidR="007425D8" w:rsidRPr="0071078A" w:rsidSect="000C75A7">
      <w:foot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E4950" w14:textId="77777777" w:rsidR="00AA1D4D" w:rsidRDefault="00AA1D4D" w:rsidP="000C75A7">
      <w:pPr>
        <w:spacing w:line="240" w:lineRule="auto"/>
      </w:pPr>
      <w:r>
        <w:separator/>
      </w:r>
    </w:p>
  </w:endnote>
  <w:endnote w:type="continuationSeparator" w:id="0">
    <w:p w14:paraId="278C794E" w14:textId="77777777" w:rsidR="00AA1D4D" w:rsidRDefault="00AA1D4D" w:rsidP="000C75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056663"/>
      <w:docPartObj>
        <w:docPartGallery w:val="Page Numbers (Bottom of Page)"/>
        <w:docPartUnique/>
      </w:docPartObj>
    </w:sdtPr>
    <w:sdtEndPr>
      <w:rPr>
        <w:noProof/>
      </w:rPr>
    </w:sdtEndPr>
    <w:sdtContent>
      <w:p w14:paraId="61C0187B" w14:textId="292DB73E" w:rsidR="00144E6D" w:rsidRDefault="00144E6D">
        <w:pPr>
          <w:pStyle w:val="Kjene"/>
          <w:jc w:val="center"/>
        </w:pPr>
        <w:r>
          <w:fldChar w:fldCharType="begin"/>
        </w:r>
        <w:r>
          <w:instrText xml:space="preserve"> PAGE   \* MERGEFORMAT </w:instrText>
        </w:r>
        <w:r>
          <w:fldChar w:fldCharType="separate"/>
        </w:r>
        <w:r w:rsidR="005A6FD1">
          <w:rPr>
            <w:noProof/>
          </w:rPr>
          <w:t>21</w:t>
        </w:r>
        <w:r>
          <w:rPr>
            <w:noProof/>
          </w:rPr>
          <w:fldChar w:fldCharType="end"/>
        </w:r>
      </w:p>
    </w:sdtContent>
  </w:sdt>
  <w:p w14:paraId="21780386" w14:textId="77777777" w:rsidR="00144E6D" w:rsidRDefault="00144E6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366E5" w14:textId="77777777" w:rsidR="00AA1D4D" w:rsidRDefault="00AA1D4D" w:rsidP="000C75A7">
      <w:pPr>
        <w:spacing w:line="240" w:lineRule="auto"/>
      </w:pPr>
      <w:r>
        <w:separator/>
      </w:r>
    </w:p>
  </w:footnote>
  <w:footnote w:type="continuationSeparator" w:id="0">
    <w:p w14:paraId="1CAB17D8" w14:textId="77777777" w:rsidR="00AA1D4D" w:rsidRDefault="00AA1D4D" w:rsidP="000C75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6EA"/>
    <w:multiLevelType w:val="hybridMultilevel"/>
    <w:tmpl w:val="E92617E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05343C2D"/>
    <w:multiLevelType w:val="hybridMultilevel"/>
    <w:tmpl w:val="B2F29230"/>
    <w:lvl w:ilvl="0" w:tplc="E5D2667C">
      <w:start w:val="1"/>
      <w:numFmt w:val="bullet"/>
      <w:lvlText w:val="•"/>
      <w:lvlJc w:val="left"/>
      <w:pPr>
        <w:tabs>
          <w:tab w:val="num" w:pos="720"/>
        </w:tabs>
        <w:ind w:left="720" w:hanging="360"/>
      </w:pPr>
      <w:rPr>
        <w:rFonts w:ascii="Arial" w:hAnsi="Arial" w:hint="default"/>
      </w:rPr>
    </w:lvl>
    <w:lvl w:ilvl="1" w:tplc="37DA2E84" w:tentative="1">
      <w:start w:val="1"/>
      <w:numFmt w:val="bullet"/>
      <w:lvlText w:val="•"/>
      <w:lvlJc w:val="left"/>
      <w:pPr>
        <w:tabs>
          <w:tab w:val="num" w:pos="1440"/>
        </w:tabs>
        <w:ind w:left="1440" w:hanging="360"/>
      </w:pPr>
      <w:rPr>
        <w:rFonts w:ascii="Arial" w:hAnsi="Arial" w:hint="default"/>
      </w:rPr>
    </w:lvl>
    <w:lvl w:ilvl="2" w:tplc="C714EE76">
      <w:start w:val="1"/>
      <w:numFmt w:val="bullet"/>
      <w:lvlText w:val="•"/>
      <w:lvlJc w:val="left"/>
      <w:pPr>
        <w:tabs>
          <w:tab w:val="num" w:pos="2160"/>
        </w:tabs>
        <w:ind w:left="2160" w:hanging="360"/>
      </w:pPr>
      <w:rPr>
        <w:rFonts w:ascii="Arial" w:hAnsi="Arial" w:hint="default"/>
      </w:rPr>
    </w:lvl>
    <w:lvl w:ilvl="3" w:tplc="AE661F68" w:tentative="1">
      <w:start w:val="1"/>
      <w:numFmt w:val="bullet"/>
      <w:lvlText w:val="•"/>
      <w:lvlJc w:val="left"/>
      <w:pPr>
        <w:tabs>
          <w:tab w:val="num" w:pos="2880"/>
        </w:tabs>
        <w:ind w:left="2880" w:hanging="360"/>
      </w:pPr>
      <w:rPr>
        <w:rFonts w:ascii="Arial" w:hAnsi="Arial" w:hint="default"/>
      </w:rPr>
    </w:lvl>
    <w:lvl w:ilvl="4" w:tplc="4DB6A816" w:tentative="1">
      <w:start w:val="1"/>
      <w:numFmt w:val="bullet"/>
      <w:lvlText w:val="•"/>
      <w:lvlJc w:val="left"/>
      <w:pPr>
        <w:tabs>
          <w:tab w:val="num" w:pos="3600"/>
        </w:tabs>
        <w:ind w:left="3600" w:hanging="360"/>
      </w:pPr>
      <w:rPr>
        <w:rFonts w:ascii="Arial" w:hAnsi="Arial" w:hint="default"/>
      </w:rPr>
    </w:lvl>
    <w:lvl w:ilvl="5" w:tplc="07D84BF4" w:tentative="1">
      <w:start w:val="1"/>
      <w:numFmt w:val="bullet"/>
      <w:lvlText w:val="•"/>
      <w:lvlJc w:val="left"/>
      <w:pPr>
        <w:tabs>
          <w:tab w:val="num" w:pos="4320"/>
        </w:tabs>
        <w:ind w:left="4320" w:hanging="360"/>
      </w:pPr>
      <w:rPr>
        <w:rFonts w:ascii="Arial" w:hAnsi="Arial" w:hint="default"/>
      </w:rPr>
    </w:lvl>
    <w:lvl w:ilvl="6" w:tplc="2208172A" w:tentative="1">
      <w:start w:val="1"/>
      <w:numFmt w:val="bullet"/>
      <w:lvlText w:val="•"/>
      <w:lvlJc w:val="left"/>
      <w:pPr>
        <w:tabs>
          <w:tab w:val="num" w:pos="5040"/>
        </w:tabs>
        <w:ind w:left="5040" w:hanging="360"/>
      </w:pPr>
      <w:rPr>
        <w:rFonts w:ascii="Arial" w:hAnsi="Arial" w:hint="default"/>
      </w:rPr>
    </w:lvl>
    <w:lvl w:ilvl="7" w:tplc="2A462A5A" w:tentative="1">
      <w:start w:val="1"/>
      <w:numFmt w:val="bullet"/>
      <w:lvlText w:val="•"/>
      <w:lvlJc w:val="left"/>
      <w:pPr>
        <w:tabs>
          <w:tab w:val="num" w:pos="5760"/>
        </w:tabs>
        <w:ind w:left="5760" w:hanging="360"/>
      </w:pPr>
      <w:rPr>
        <w:rFonts w:ascii="Arial" w:hAnsi="Arial" w:hint="default"/>
      </w:rPr>
    </w:lvl>
    <w:lvl w:ilvl="8" w:tplc="3D8C820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604588"/>
    <w:multiLevelType w:val="hybridMultilevel"/>
    <w:tmpl w:val="FF367572"/>
    <w:lvl w:ilvl="0" w:tplc="0426000F">
      <w:start w:val="1"/>
      <w:numFmt w:val="decimal"/>
      <w:lvlText w:val="%1."/>
      <w:lvlJc w:val="left"/>
      <w:pPr>
        <w:ind w:left="360" w:hanging="360"/>
      </w:pPr>
      <w:rPr>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84B4428"/>
    <w:multiLevelType w:val="multilevel"/>
    <w:tmpl w:val="FDCC1000"/>
    <w:lvl w:ilvl="0">
      <w:start w:val="1"/>
      <w:numFmt w:val="decimal"/>
      <w:lvlText w:val="%1."/>
      <w:lvlJc w:val="left"/>
      <w:pPr>
        <w:ind w:left="504" w:hanging="504"/>
      </w:pPr>
      <w:rPr>
        <w:rFonts w:hint="default"/>
      </w:rPr>
    </w:lvl>
    <w:lvl w:ilvl="1">
      <w:start w:val="1"/>
      <w:numFmt w:val="decimal"/>
      <w:lvlText w:val="%1.%2."/>
      <w:lvlJc w:val="left"/>
      <w:pPr>
        <w:ind w:left="1944" w:hanging="50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0BC54552"/>
    <w:multiLevelType w:val="hybridMultilevel"/>
    <w:tmpl w:val="1FB47E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E47527"/>
    <w:multiLevelType w:val="hybridMultilevel"/>
    <w:tmpl w:val="4E0212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CF7706"/>
    <w:multiLevelType w:val="hybridMultilevel"/>
    <w:tmpl w:val="21B69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F512D6"/>
    <w:multiLevelType w:val="hybridMultilevel"/>
    <w:tmpl w:val="BD6C78E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8" w15:restartNumberingAfterBreak="0">
    <w:nsid w:val="25240D06"/>
    <w:multiLevelType w:val="hybridMultilevel"/>
    <w:tmpl w:val="91BA1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1C288B"/>
    <w:multiLevelType w:val="hybridMultilevel"/>
    <w:tmpl w:val="D12C1232"/>
    <w:lvl w:ilvl="0" w:tplc="6D3053BC">
      <w:start w:val="1"/>
      <w:numFmt w:val="decimal"/>
      <w:lvlText w:val="%1."/>
      <w:lvlJc w:val="left"/>
      <w:pPr>
        <w:ind w:left="1571" w:hanging="360"/>
      </w:pPr>
      <w:rPr>
        <w:color w:val="auto"/>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0" w15:restartNumberingAfterBreak="0">
    <w:nsid w:val="2C335584"/>
    <w:multiLevelType w:val="hybridMultilevel"/>
    <w:tmpl w:val="4A8A274E"/>
    <w:lvl w:ilvl="0" w:tplc="626E766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C81ACC"/>
    <w:multiLevelType w:val="hybridMultilevel"/>
    <w:tmpl w:val="629086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3219D0"/>
    <w:multiLevelType w:val="hybridMultilevel"/>
    <w:tmpl w:val="37A6642E"/>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3" w15:restartNumberingAfterBreak="0">
    <w:nsid w:val="346B38C0"/>
    <w:multiLevelType w:val="hybridMultilevel"/>
    <w:tmpl w:val="72AC93AE"/>
    <w:lvl w:ilvl="0" w:tplc="E75C4772">
      <w:start w:val="1"/>
      <w:numFmt w:val="decimal"/>
      <w:pStyle w:val="Cipari"/>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6C10FC"/>
    <w:multiLevelType w:val="multilevel"/>
    <w:tmpl w:val="5EF68846"/>
    <w:lvl w:ilvl="0">
      <w:start w:val="1"/>
      <w:numFmt w:val="decimal"/>
      <w:pStyle w:val="Virsraksts1"/>
      <w:lvlText w:val="%1."/>
      <w:lvlJc w:val="left"/>
      <w:pPr>
        <w:ind w:left="432" w:hanging="432"/>
      </w:pPr>
      <w:rPr>
        <w:rFonts w:hint="default"/>
      </w:rPr>
    </w:lvl>
    <w:lvl w:ilvl="1">
      <w:start w:val="1"/>
      <w:numFmt w:val="decimal"/>
      <w:pStyle w:val="Virsraksts2"/>
      <w:lvlText w:val="%1.%2."/>
      <w:lvlJc w:val="left"/>
      <w:pPr>
        <w:ind w:left="1427" w:hanging="576"/>
      </w:pPr>
      <w:rPr>
        <w:rFonts w:hint="default"/>
      </w:rPr>
    </w:lvl>
    <w:lvl w:ilvl="2">
      <w:start w:val="1"/>
      <w:numFmt w:val="decimal"/>
      <w:pStyle w:val="Virsraksts3"/>
      <w:lvlText w:val="%1.%2.%3"/>
      <w:lvlJc w:val="left"/>
      <w:pPr>
        <w:ind w:left="720" w:hanging="720"/>
      </w:pPr>
      <w:rPr>
        <w:rFonts w:hint="default"/>
      </w:rPr>
    </w:lvl>
    <w:lvl w:ilvl="3">
      <w:start w:val="1"/>
      <w:numFmt w:val="decimal"/>
      <w:pStyle w:val="Virsraksts4"/>
      <w:lvlText w:val="%1.%2.%3.%4"/>
      <w:lvlJc w:val="left"/>
      <w:pPr>
        <w:ind w:left="864" w:hanging="864"/>
      </w:pPr>
      <w:rPr>
        <w:rFonts w:hint="default"/>
      </w:rPr>
    </w:lvl>
    <w:lvl w:ilvl="4">
      <w:start w:val="1"/>
      <w:numFmt w:val="decimal"/>
      <w:pStyle w:val="Virsraksts5"/>
      <w:lvlText w:val="%1.%2.%3.%4.%5"/>
      <w:lvlJc w:val="left"/>
      <w:pPr>
        <w:ind w:left="1008" w:hanging="1008"/>
      </w:pPr>
      <w:rPr>
        <w:rFonts w:hint="default"/>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15" w15:restartNumberingAfterBreak="0">
    <w:nsid w:val="3A114AAB"/>
    <w:multiLevelType w:val="hybridMultilevel"/>
    <w:tmpl w:val="BDB08230"/>
    <w:lvl w:ilvl="0" w:tplc="151E5C60">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3E40517A"/>
    <w:multiLevelType w:val="hybridMultilevel"/>
    <w:tmpl w:val="D852708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7" w15:restartNumberingAfterBreak="0">
    <w:nsid w:val="42F15690"/>
    <w:multiLevelType w:val="hybridMultilevel"/>
    <w:tmpl w:val="246CAE6E"/>
    <w:lvl w:ilvl="0" w:tplc="151E5C60">
      <w:start w:val="1"/>
      <w:numFmt w:val="decimal"/>
      <w:lvlText w:val="%1."/>
      <w:lvlJc w:val="left"/>
      <w:pPr>
        <w:ind w:left="128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7511AF"/>
    <w:multiLevelType w:val="hybridMultilevel"/>
    <w:tmpl w:val="2F60C8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5B1759"/>
    <w:multiLevelType w:val="hybridMultilevel"/>
    <w:tmpl w:val="F356CC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A3E6828"/>
    <w:multiLevelType w:val="hybridMultilevel"/>
    <w:tmpl w:val="22C8DA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9B144D"/>
    <w:multiLevelType w:val="hybridMultilevel"/>
    <w:tmpl w:val="0068F572"/>
    <w:lvl w:ilvl="0" w:tplc="AC26AA34">
      <w:start w:val="1"/>
      <w:numFmt w:val="decimal"/>
      <w:lvlText w:val="%1."/>
      <w:lvlJc w:val="left"/>
      <w:pPr>
        <w:tabs>
          <w:tab w:val="num" w:pos="720"/>
        </w:tabs>
        <w:ind w:left="720" w:hanging="360"/>
      </w:pPr>
    </w:lvl>
    <w:lvl w:ilvl="1" w:tplc="3A3459F8" w:tentative="1">
      <w:start w:val="1"/>
      <w:numFmt w:val="decimal"/>
      <w:lvlText w:val="%2."/>
      <w:lvlJc w:val="left"/>
      <w:pPr>
        <w:tabs>
          <w:tab w:val="num" w:pos="1440"/>
        </w:tabs>
        <w:ind w:left="1440" w:hanging="360"/>
      </w:pPr>
    </w:lvl>
    <w:lvl w:ilvl="2" w:tplc="0F9E62E0" w:tentative="1">
      <w:start w:val="1"/>
      <w:numFmt w:val="decimal"/>
      <w:lvlText w:val="%3."/>
      <w:lvlJc w:val="left"/>
      <w:pPr>
        <w:tabs>
          <w:tab w:val="num" w:pos="2160"/>
        </w:tabs>
        <w:ind w:left="2160" w:hanging="360"/>
      </w:pPr>
    </w:lvl>
    <w:lvl w:ilvl="3" w:tplc="8AE01F8E" w:tentative="1">
      <w:start w:val="1"/>
      <w:numFmt w:val="decimal"/>
      <w:lvlText w:val="%4."/>
      <w:lvlJc w:val="left"/>
      <w:pPr>
        <w:tabs>
          <w:tab w:val="num" w:pos="2880"/>
        </w:tabs>
        <w:ind w:left="2880" w:hanging="360"/>
      </w:pPr>
    </w:lvl>
    <w:lvl w:ilvl="4" w:tplc="0B448050" w:tentative="1">
      <w:start w:val="1"/>
      <w:numFmt w:val="decimal"/>
      <w:lvlText w:val="%5."/>
      <w:lvlJc w:val="left"/>
      <w:pPr>
        <w:tabs>
          <w:tab w:val="num" w:pos="3600"/>
        </w:tabs>
        <w:ind w:left="3600" w:hanging="360"/>
      </w:pPr>
    </w:lvl>
    <w:lvl w:ilvl="5" w:tplc="02F81B62" w:tentative="1">
      <w:start w:val="1"/>
      <w:numFmt w:val="decimal"/>
      <w:lvlText w:val="%6."/>
      <w:lvlJc w:val="left"/>
      <w:pPr>
        <w:tabs>
          <w:tab w:val="num" w:pos="4320"/>
        </w:tabs>
        <w:ind w:left="4320" w:hanging="360"/>
      </w:pPr>
    </w:lvl>
    <w:lvl w:ilvl="6" w:tplc="E8047FAC" w:tentative="1">
      <w:start w:val="1"/>
      <w:numFmt w:val="decimal"/>
      <w:lvlText w:val="%7."/>
      <w:lvlJc w:val="left"/>
      <w:pPr>
        <w:tabs>
          <w:tab w:val="num" w:pos="5040"/>
        </w:tabs>
        <w:ind w:left="5040" w:hanging="360"/>
      </w:pPr>
    </w:lvl>
    <w:lvl w:ilvl="7" w:tplc="610C94E2" w:tentative="1">
      <w:start w:val="1"/>
      <w:numFmt w:val="decimal"/>
      <w:lvlText w:val="%8."/>
      <w:lvlJc w:val="left"/>
      <w:pPr>
        <w:tabs>
          <w:tab w:val="num" w:pos="5760"/>
        </w:tabs>
        <w:ind w:left="5760" w:hanging="360"/>
      </w:pPr>
    </w:lvl>
    <w:lvl w:ilvl="8" w:tplc="51242D58" w:tentative="1">
      <w:start w:val="1"/>
      <w:numFmt w:val="decimal"/>
      <w:lvlText w:val="%9."/>
      <w:lvlJc w:val="left"/>
      <w:pPr>
        <w:tabs>
          <w:tab w:val="num" w:pos="6480"/>
        </w:tabs>
        <w:ind w:left="6480" w:hanging="360"/>
      </w:pPr>
    </w:lvl>
  </w:abstractNum>
  <w:abstractNum w:abstractNumId="22" w15:restartNumberingAfterBreak="0">
    <w:nsid w:val="4D9503CF"/>
    <w:multiLevelType w:val="hybridMultilevel"/>
    <w:tmpl w:val="BBE85EE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3" w15:restartNumberingAfterBreak="0">
    <w:nsid w:val="59067A7B"/>
    <w:multiLevelType w:val="hybridMultilevel"/>
    <w:tmpl w:val="4B9E8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E9533DB"/>
    <w:multiLevelType w:val="hybridMultilevel"/>
    <w:tmpl w:val="45F666D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5F1904BF"/>
    <w:multiLevelType w:val="hybridMultilevel"/>
    <w:tmpl w:val="6212B0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A1A46C0"/>
    <w:multiLevelType w:val="hybridMultilevel"/>
    <w:tmpl w:val="E3C469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F5D20C1"/>
    <w:multiLevelType w:val="hybridMultilevel"/>
    <w:tmpl w:val="5C7211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4C4457E"/>
    <w:multiLevelType w:val="hybridMultilevel"/>
    <w:tmpl w:val="7E502D3A"/>
    <w:lvl w:ilvl="0" w:tplc="1BA614B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CC03009"/>
    <w:multiLevelType w:val="hybridMultilevel"/>
    <w:tmpl w:val="203ACF0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7FBC30FB"/>
    <w:multiLevelType w:val="multilevel"/>
    <w:tmpl w:val="C7EC5EA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24"/>
  </w:num>
  <w:num w:numId="2">
    <w:abstractNumId w:val="18"/>
  </w:num>
  <w:num w:numId="3">
    <w:abstractNumId w:val="15"/>
  </w:num>
  <w:num w:numId="4">
    <w:abstractNumId w:val="17"/>
  </w:num>
  <w:num w:numId="5">
    <w:abstractNumId w:val="10"/>
  </w:num>
  <w:num w:numId="6">
    <w:abstractNumId w:val="28"/>
  </w:num>
  <w:num w:numId="7">
    <w:abstractNumId w:val="13"/>
  </w:num>
  <w:num w:numId="8">
    <w:abstractNumId w:val="23"/>
  </w:num>
  <w:num w:numId="9">
    <w:abstractNumId w:val="19"/>
  </w:num>
  <w:num w:numId="10">
    <w:abstractNumId w:val="26"/>
  </w:num>
  <w:num w:numId="11">
    <w:abstractNumId w:val="30"/>
  </w:num>
  <w:num w:numId="12">
    <w:abstractNumId w:val="14"/>
  </w:num>
  <w:num w:numId="13">
    <w:abstractNumId w:val="7"/>
  </w:num>
  <w:num w:numId="14">
    <w:abstractNumId w:val="9"/>
  </w:num>
  <w:num w:numId="15">
    <w:abstractNumId w:val="6"/>
  </w:num>
  <w:num w:numId="16">
    <w:abstractNumId w:val="5"/>
  </w:num>
  <w:num w:numId="17">
    <w:abstractNumId w:val="27"/>
  </w:num>
  <w:num w:numId="18">
    <w:abstractNumId w:val="25"/>
  </w:num>
  <w:num w:numId="19">
    <w:abstractNumId w:val="16"/>
  </w:num>
  <w:num w:numId="20">
    <w:abstractNumId w:val="11"/>
  </w:num>
  <w:num w:numId="21">
    <w:abstractNumId w:val="22"/>
  </w:num>
  <w:num w:numId="22">
    <w:abstractNumId w:val="12"/>
  </w:num>
  <w:num w:numId="23">
    <w:abstractNumId w:val="20"/>
  </w:num>
  <w:num w:numId="24">
    <w:abstractNumId w:val="8"/>
  </w:num>
  <w:num w:numId="25">
    <w:abstractNumId w:val="29"/>
  </w:num>
  <w:num w:numId="26">
    <w:abstractNumId w:val="1"/>
  </w:num>
  <w:num w:numId="27">
    <w:abstractNumId w:val="3"/>
  </w:num>
  <w:num w:numId="28">
    <w:abstractNumId w:val="21"/>
  </w:num>
  <w:num w:numId="29">
    <w:abstractNumId w:val="0"/>
  </w:num>
  <w:num w:numId="30">
    <w:abstractNumId w:val="4"/>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919"/>
    <w:rsid w:val="00002680"/>
    <w:rsid w:val="00003680"/>
    <w:rsid w:val="000040DF"/>
    <w:rsid w:val="000042C3"/>
    <w:rsid w:val="00007C2B"/>
    <w:rsid w:val="000108F3"/>
    <w:rsid w:val="000110C4"/>
    <w:rsid w:val="00013EE8"/>
    <w:rsid w:val="00016CC1"/>
    <w:rsid w:val="00023BB4"/>
    <w:rsid w:val="00023D52"/>
    <w:rsid w:val="00027668"/>
    <w:rsid w:val="00027F5E"/>
    <w:rsid w:val="0003513E"/>
    <w:rsid w:val="00035CD5"/>
    <w:rsid w:val="00037807"/>
    <w:rsid w:val="000401E4"/>
    <w:rsid w:val="00045302"/>
    <w:rsid w:val="000453FB"/>
    <w:rsid w:val="00046082"/>
    <w:rsid w:val="00053AAB"/>
    <w:rsid w:val="00055240"/>
    <w:rsid w:val="00055B89"/>
    <w:rsid w:val="00056C02"/>
    <w:rsid w:val="00062075"/>
    <w:rsid w:val="00062D31"/>
    <w:rsid w:val="00065C45"/>
    <w:rsid w:val="000660C7"/>
    <w:rsid w:val="00070018"/>
    <w:rsid w:val="0007139D"/>
    <w:rsid w:val="00074997"/>
    <w:rsid w:val="00086BEE"/>
    <w:rsid w:val="00090ED1"/>
    <w:rsid w:val="00093563"/>
    <w:rsid w:val="0009541F"/>
    <w:rsid w:val="00095E59"/>
    <w:rsid w:val="000A05D4"/>
    <w:rsid w:val="000A1B96"/>
    <w:rsid w:val="000A3733"/>
    <w:rsid w:val="000A5679"/>
    <w:rsid w:val="000B1A16"/>
    <w:rsid w:val="000B76F3"/>
    <w:rsid w:val="000C0399"/>
    <w:rsid w:val="000C045C"/>
    <w:rsid w:val="000C0B3E"/>
    <w:rsid w:val="000C0F25"/>
    <w:rsid w:val="000C10F9"/>
    <w:rsid w:val="000C4F39"/>
    <w:rsid w:val="000C549B"/>
    <w:rsid w:val="000C6122"/>
    <w:rsid w:val="000C75A7"/>
    <w:rsid w:val="000D5B03"/>
    <w:rsid w:val="000D6708"/>
    <w:rsid w:val="000D711E"/>
    <w:rsid w:val="000E1C18"/>
    <w:rsid w:val="000E26F3"/>
    <w:rsid w:val="000F08C2"/>
    <w:rsid w:val="000F2CE6"/>
    <w:rsid w:val="00103DC9"/>
    <w:rsid w:val="00104CAC"/>
    <w:rsid w:val="00113399"/>
    <w:rsid w:val="001148BE"/>
    <w:rsid w:val="00117F5E"/>
    <w:rsid w:val="001231D0"/>
    <w:rsid w:val="001242D4"/>
    <w:rsid w:val="00125896"/>
    <w:rsid w:val="00126A0F"/>
    <w:rsid w:val="00132DD6"/>
    <w:rsid w:val="0013380C"/>
    <w:rsid w:val="001351D1"/>
    <w:rsid w:val="001355A4"/>
    <w:rsid w:val="00136278"/>
    <w:rsid w:val="00140D1E"/>
    <w:rsid w:val="00141A33"/>
    <w:rsid w:val="001423B8"/>
    <w:rsid w:val="00142FDE"/>
    <w:rsid w:val="00143B90"/>
    <w:rsid w:val="00144E6D"/>
    <w:rsid w:val="001460B0"/>
    <w:rsid w:val="001462D8"/>
    <w:rsid w:val="00147EE9"/>
    <w:rsid w:val="0015327A"/>
    <w:rsid w:val="001602C6"/>
    <w:rsid w:val="0016048B"/>
    <w:rsid w:val="00161218"/>
    <w:rsid w:val="00161867"/>
    <w:rsid w:val="001618FE"/>
    <w:rsid w:val="00163366"/>
    <w:rsid w:val="00164E96"/>
    <w:rsid w:val="001675AA"/>
    <w:rsid w:val="00171928"/>
    <w:rsid w:val="00174E9F"/>
    <w:rsid w:val="00176641"/>
    <w:rsid w:val="00184903"/>
    <w:rsid w:val="00191FD5"/>
    <w:rsid w:val="00192FFA"/>
    <w:rsid w:val="001942CF"/>
    <w:rsid w:val="00194628"/>
    <w:rsid w:val="00197EA0"/>
    <w:rsid w:val="001A0C04"/>
    <w:rsid w:val="001A10FF"/>
    <w:rsid w:val="001A137F"/>
    <w:rsid w:val="001A5012"/>
    <w:rsid w:val="001A6A23"/>
    <w:rsid w:val="001B1AE6"/>
    <w:rsid w:val="001B300E"/>
    <w:rsid w:val="001B53A3"/>
    <w:rsid w:val="001B6637"/>
    <w:rsid w:val="001C31CE"/>
    <w:rsid w:val="001C5B10"/>
    <w:rsid w:val="001D038F"/>
    <w:rsid w:val="001D0795"/>
    <w:rsid w:val="001D1890"/>
    <w:rsid w:val="001D20DC"/>
    <w:rsid w:val="001D2B34"/>
    <w:rsid w:val="001D2E25"/>
    <w:rsid w:val="001D2F4B"/>
    <w:rsid w:val="001D2FD9"/>
    <w:rsid w:val="001D6B8B"/>
    <w:rsid w:val="001E0102"/>
    <w:rsid w:val="001E3EB1"/>
    <w:rsid w:val="001E4C47"/>
    <w:rsid w:val="001F2282"/>
    <w:rsid w:val="001F423B"/>
    <w:rsid w:val="001F6A34"/>
    <w:rsid w:val="001F7350"/>
    <w:rsid w:val="001F7A6B"/>
    <w:rsid w:val="002054E1"/>
    <w:rsid w:val="00205D6E"/>
    <w:rsid w:val="00206958"/>
    <w:rsid w:val="00206FB2"/>
    <w:rsid w:val="0021221B"/>
    <w:rsid w:val="00213820"/>
    <w:rsid w:val="0021602E"/>
    <w:rsid w:val="00217BB5"/>
    <w:rsid w:val="00221071"/>
    <w:rsid w:val="002216B7"/>
    <w:rsid w:val="002230F5"/>
    <w:rsid w:val="002231E3"/>
    <w:rsid w:val="00224D5D"/>
    <w:rsid w:val="0022567A"/>
    <w:rsid w:val="00234110"/>
    <w:rsid w:val="00235FC9"/>
    <w:rsid w:val="00240828"/>
    <w:rsid w:val="0024095F"/>
    <w:rsid w:val="0024138D"/>
    <w:rsid w:val="00243E0A"/>
    <w:rsid w:val="00246B7A"/>
    <w:rsid w:val="0024762B"/>
    <w:rsid w:val="002525A4"/>
    <w:rsid w:val="00252774"/>
    <w:rsid w:val="00255100"/>
    <w:rsid w:val="0025520F"/>
    <w:rsid w:val="00256725"/>
    <w:rsid w:val="00257218"/>
    <w:rsid w:val="002605C7"/>
    <w:rsid w:val="00261DB2"/>
    <w:rsid w:val="00262554"/>
    <w:rsid w:val="00271868"/>
    <w:rsid w:val="00271F1A"/>
    <w:rsid w:val="00272DE5"/>
    <w:rsid w:val="00273125"/>
    <w:rsid w:val="00274B65"/>
    <w:rsid w:val="0027571B"/>
    <w:rsid w:val="0029676E"/>
    <w:rsid w:val="00297B7A"/>
    <w:rsid w:val="002A4F00"/>
    <w:rsid w:val="002A534A"/>
    <w:rsid w:val="002A704E"/>
    <w:rsid w:val="002B0053"/>
    <w:rsid w:val="002B286D"/>
    <w:rsid w:val="002B2FC9"/>
    <w:rsid w:val="002B3143"/>
    <w:rsid w:val="002B5201"/>
    <w:rsid w:val="002C48B1"/>
    <w:rsid w:val="002C50B5"/>
    <w:rsid w:val="002C5DE6"/>
    <w:rsid w:val="002C6069"/>
    <w:rsid w:val="002C6572"/>
    <w:rsid w:val="002C7074"/>
    <w:rsid w:val="002C7520"/>
    <w:rsid w:val="002C793E"/>
    <w:rsid w:val="002D344B"/>
    <w:rsid w:val="002D4BBF"/>
    <w:rsid w:val="002D60B0"/>
    <w:rsid w:val="002D60BF"/>
    <w:rsid w:val="002D6DE6"/>
    <w:rsid w:val="002E0D15"/>
    <w:rsid w:val="002E10CE"/>
    <w:rsid w:val="002E2511"/>
    <w:rsid w:val="002F11CC"/>
    <w:rsid w:val="002F46A3"/>
    <w:rsid w:val="002F49C9"/>
    <w:rsid w:val="002F5F17"/>
    <w:rsid w:val="0030178D"/>
    <w:rsid w:val="00301B64"/>
    <w:rsid w:val="00302538"/>
    <w:rsid w:val="00303136"/>
    <w:rsid w:val="003054F9"/>
    <w:rsid w:val="00306435"/>
    <w:rsid w:val="00310DFC"/>
    <w:rsid w:val="00313C72"/>
    <w:rsid w:val="00314B08"/>
    <w:rsid w:val="003155FB"/>
    <w:rsid w:val="0031772E"/>
    <w:rsid w:val="00320453"/>
    <w:rsid w:val="003212BF"/>
    <w:rsid w:val="003222C6"/>
    <w:rsid w:val="003237C1"/>
    <w:rsid w:val="003249FE"/>
    <w:rsid w:val="00324F74"/>
    <w:rsid w:val="00325CF5"/>
    <w:rsid w:val="0032770B"/>
    <w:rsid w:val="003325BE"/>
    <w:rsid w:val="00336E26"/>
    <w:rsid w:val="0034046E"/>
    <w:rsid w:val="00342D8D"/>
    <w:rsid w:val="003433C1"/>
    <w:rsid w:val="00343988"/>
    <w:rsid w:val="00344025"/>
    <w:rsid w:val="00352799"/>
    <w:rsid w:val="003540C9"/>
    <w:rsid w:val="00357202"/>
    <w:rsid w:val="00360C8E"/>
    <w:rsid w:val="00362BC9"/>
    <w:rsid w:val="00362C1D"/>
    <w:rsid w:val="003648B3"/>
    <w:rsid w:val="003668DB"/>
    <w:rsid w:val="00367E1F"/>
    <w:rsid w:val="00375AE7"/>
    <w:rsid w:val="00375B98"/>
    <w:rsid w:val="003767C8"/>
    <w:rsid w:val="0037747A"/>
    <w:rsid w:val="00383E43"/>
    <w:rsid w:val="0038531A"/>
    <w:rsid w:val="00386017"/>
    <w:rsid w:val="00390CF3"/>
    <w:rsid w:val="00391F36"/>
    <w:rsid w:val="00393C6B"/>
    <w:rsid w:val="003951D2"/>
    <w:rsid w:val="0039546F"/>
    <w:rsid w:val="003A184B"/>
    <w:rsid w:val="003A1E51"/>
    <w:rsid w:val="003A3EB3"/>
    <w:rsid w:val="003A5307"/>
    <w:rsid w:val="003A538D"/>
    <w:rsid w:val="003A63B3"/>
    <w:rsid w:val="003B2422"/>
    <w:rsid w:val="003B4671"/>
    <w:rsid w:val="003B7D52"/>
    <w:rsid w:val="003C07C9"/>
    <w:rsid w:val="003C16B8"/>
    <w:rsid w:val="003C227D"/>
    <w:rsid w:val="003C4D8E"/>
    <w:rsid w:val="003C7AAF"/>
    <w:rsid w:val="003D38AA"/>
    <w:rsid w:val="003E0DA0"/>
    <w:rsid w:val="003E28B2"/>
    <w:rsid w:val="003E6B3C"/>
    <w:rsid w:val="003E7ECD"/>
    <w:rsid w:val="003F34DB"/>
    <w:rsid w:val="003F4857"/>
    <w:rsid w:val="0040298D"/>
    <w:rsid w:val="0040575D"/>
    <w:rsid w:val="00412D83"/>
    <w:rsid w:val="00415C15"/>
    <w:rsid w:val="004208E3"/>
    <w:rsid w:val="00422AB2"/>
    <w:rsid w:val="0042462F"/>
    <w:rsid w:val="00426D44"/>
    <w:rsid w:val="0043026A"/>
    <w:rsid w:val="00431E57"/>
    <w:rsid w:val="0044533A"/>
    <w:rsid w:val="004473B9"/>
    <w:rsid w:val="00450A37"/>
    <w:rsid w:val="004518F1"/>
    <w:rsid w:val="004534B4"/>
    <w:rsid w:val="00456C80"/>
    <w:rsid w:val="00457CE9"/>
    <w:rsid w:val="00460466"/>
    <w:rsid w:val="0046213E"/>
    <w:rsid w:val="004651E1"/>
    <w:rsid w:val="004670F9"/>
    <w:rsid w:val="00471033"/>
    <w:rsid w:val="00472CE1"/>
    <w:rsid w:val="00476A32"/>
    <w:rsid w:val="0048331D"/>
    <w:rsid w:val="0049348E"/>
    <w:rsid w:val="0049365A"/>
    <w:rsid w:val="004940A7"/>
    <w:rsid w:val="004976DD"/>
    <w:rsid w:val="004A1EF6"/>
    <w:rsid w:val="004A2D19"/>
    <w:rsid w:val="004A43B6"/>
    <w:rsid w:val="004A455B"/>
    <w:rsid w:val="004A5A5A"/>
    <w:rsid w:val="004A7B57"/>
    <w:rsid w:val="004B567D"/>
    <w:rsid w:val="004C2240"/>
    <w:rsid w:val="004C2C66"/>
    <w:rsid w:val="004C4189"/>
    <w:rsid w:val="004C7A39"/>
    <w:rsid w:val="004C7E60"/>
    <w:rsid w:val="004D12DE"/>
    <w:rsid w:val="004D61F2"/>
    <w:rsid w:val="004E06D5"/>
    <w:rsid w:val="004E0D25"/>
    <w:rsid w:val="004E15FD"/>
    <w:rsid w:val="004E1896"/>
    <w:rsid w:val="004E313E"/>
    <w:rsid w:val="004E45B9"/>
    <w:rsid w:val="004F10E8"/>
    <w:rsid w:val="004F2260"/>
    <w:rsid w:val="004F797A"/>
    <w:rsid w:val="0050094F"/>
    <w:rsid w:val="00502659"/>
    <w:rsid w:val="00504FFD"/>
    <w:rsid w:val="00505DF3"/>
    <w:rsid w:val="00506059"/>
    <w:rsid w:val="00506A07"/>
    <w:rsid w:val="00507B07"/>
    <w:rsid w:val="00511BFE"/>
    <w:rsid w:val="00513452"/>
    <w:rsid w:val="00513A67"/>
    <w:rsid w:val="00521C47"/>
    <w:rsid w:val="005229BB"/>
    <w:rsid w:val="00523F57"/>
    <w:rsid w:val="00525B38"/>
    <w:rsid w:val="00540F54"/>
    <w:rsid w:val="005414CD"/>
    <w:rsid w:val="0054297C"/>
    <w:rsid w:val="005456C8"/>
    <w:rsid w:val="005464ED"/>
    <w:rsid w:val="00554B6E"/>
    <w:rsid w:val="00554EAF"/>
    <w:rsid w:val="00556E2E"/>
    <w:rsid w:val="005608B9"/>
    <w:rsid w:val="00563740"/>
    <w:rsid w:val="00570B47"/>
    <w:rsid w:val="00570F24"/>
    <w:rsid w:val="005717CE"/>
    <w:rsid w:val="00573875"/>
    <w:rsid w:val="00575BBD"/>
    <w:rsid w:val="00575BBE"/>
    <w:rsid w:val="005771B1"/>
    <w:rsid w:val="00580A08"/>
    <w:rsid w:val="00582466"/>
    <w:rsid w:val="00585D98"/>
    <w:rsid w:val="00586288"/>
    <w:rsid w:val="0058631A"/>
    <w:rsid w:val="0058751A"/>
    <w:rsid w:val="0058755E"/>
    <w:rsid w:val="00587B30"/>
    <w:rsid w:val="005922EB"/>
    <w:rsid w:val="00594FC1"/>
    <w:rsid w:val="00596565"/>
    <w:rsid w:val="0059660A"/>
    <w:rsid w:val="005A0365"/>
    <w:rsid w:val="005A0953"/>
    <w:rsid w:val="005A14D6"/>
    <w:rsid w:val="005A5714"/>
    <w:rsid w:val="005A6FD1"/>
    <w:rsid w:val="005A6FD8"/>
    <w:rsid w:val="005B02F1"/>
    <w:rsid w:val="005B1531"/>
    <w:rsid w:val="005B22CE"/>
    <w:rsid w:val="005B56BE"/>
    <w:rsid w:val="005B770A"/>
    <w:rsid w:val="005B77DE"/>
    <w:rsid w:val="005B7B32"/>
    <w:rsid w:val="005C227B"/>
    <w:rsid w:val="005C2EB7"/>
    <w:rsid w:val="005C3F7B"/>
    <w:rsid w:val="005C4C70"/>
    <w:rsid w:val="005C65AD"/>
    <w:rsid w:val="005D0F71"/>
    <w:rsid w:val="005D2847"/>
    <w:rsid w:val="005D3603"/>
    <w:rsid w:val="005D4340"/>
    <w:rsid w:val="005D6E56"/>
    <w:rsid w:val="005E3B53"/>
    <w:rsid w:val="005E500C"/>
    <w:rsid w:val="005F0230"/>
    <w:rsid w:val="005F109F"/>
    <w:rsid w:val="005F4AAA"/>
    <w:rsid w:val="005F7D1B"/>
    <w:rsid w:val="006003ED"/>
    <w:rsid w:val="00600ACC"/>
    <w:rsid w:val="00602709"/>
    <w:rsid w:val="00607728"/>
    <w:rsid w:val="00611295"/>
    <w:rsid w:val="0061284B"/>
    <w:rsid w:val="006149DF"/>
    <w:rsid w:val="00616742"/>
    <w:rsid w:val="00616D82"/>
    <w:rsid w:val="0062672B"/>
    <w:rsid w:val="006276FC"/>
    <w:rsid w:val="006311C1"/>
    <w:rsid w:val="00631F8F"/>
    <w:rsid w:val="00637E41"/>
    <w:rsid w:val="00640CEC"/>
    <w:rsid w:val="00646CC1"/>
    <w:rsid w:val="00650A9F"/>
    <w:rsid w:val="00651F93"/>
    <w:rsid w:val="00654DDF"/>
    <w:rsid w:val="00660B71"/>
    <w:rsid w:val="0066179A"/>
    <w:rsid w:val="00663795"/>
    <w:rsid w:val="0067027A"/>
    <w:rsid w:val="00671D90"/>
    <w:rsid w:val="00677475"/>
    <w:rsid w:val="00677518"/>
    <w:rsid w:val="006820E8"/>
    <w:rsid w:val="0068471E"/>
    <w:rsid w:val="00684BFE"/>
    <w:rsid w:val="00686E40"/>
    <w:rsid w:val="00687885"/>
    <w:rsid w:val="00690C6A"/>
    <w:rsid w:val="006921A0"/>
    <w:rsid w:val="006945B6"/>
    <w:rsid w:val="006948D3"/>
    <w:rsid w:val="006964A5"/>
    <w:rsid w:val="006A1591"/>
    <w:rsid w:val="006A46E4"/>
    <w:rsid w:val="006A77F0"/>
    <w:rsid w:val="006B0634"/>
    <w:rsid w:val="006B1C45"/>
    <w:rsid w:val="006B3A0C"/>
    <w:rsid w:val="006B76F8"/>
    <w:rsid w:val="006B7828"/>
    <w:rsid w:val="006C1AE2"/>
    <w:rsid w:val="006C569E"/>
    <w:rsid w:val="006C58E1"/>
    <w:rsid w:val="006C6F7F"/>
    <w:rsid w:val="006C7B36"/>
    <w:rsid w:val="006D14EB"/>
    <w:rsid w:val="006D1C74"/>
    <w:rsid w:val="006D22A9"/>
    <w:rsid w:val="006D2ECA"/>
    <w:rsid w:val="006D3544"/>
    <w:rsid w:val="006D3E81"/>
    <w:rsid w:val="006D4249"/>
    <w:rsid w:val="006D4468"/>
    <w:rsid w:val="006D5B8E"/>
    <w:rsid w:val="006D7F5A"/>
    <w:rsid w:val="006E1EDB"/>
    <w:rsid w:val="006E37D9"/>
    <w:rsid w:val="006E5D91"/>
    <w:rsid w:val="006E772B"/>
    <w:rsid w:val="00704FD4"/>
    <w:rsid w:val="007063AC"/>
    <w:rsid w:val="007068D9"/>
    <w:rsid w:val="00707A76"/>
    <w:rsid w:val="00707E10"/>
    <w:rsid w:val="0071078A"/>
    <w:rsid w:val="007133CC"/>
    <w:rsid w:val="00713AFF"/>
    <w:rsid w:val="007177FD"/>
    <w:rsid w:val="0072223C"/>
    <w:rsid w:val="007226E6"/>
    <w:rsid w:val="00726253"/>
    <w:rsid w:val="007315AE"/>
    <w:rsid w:val="007344BC"/>
    <w:rsid w:val="00742347"/>
    <w:rsid w:val="007425D8"/>
    <w:rsid w:val="00745103"/>
    <w:rsid w:val="007452CB"/>
    <w:rsid w:val="007460DC"/>
    <w:rsid w:val="00746526"/>
    <w:rsid w:val="00747053"/>
    <w:rsid w:val="007507C8"/>
    <w:rsid w:val="00753210"/>
    <w:rsid w:val="00753A2D"/>
    <w:rsid w:val="00756B4F"/>
    <w:rsid w:val="00760FF6"/>
    <w:rsid w:val="0076303A"/>
    <w:rsid w:val="00763ACC"/>
    <w:rsid w:val="00765D2A"/>
    <w:rsid w:val="00766801"/>
    <w:rsid w:val="007708EF"/>
    <w:rsid w:val="00771D84"/>
    <w:rsid w:val="00774AB7"/>
    <w:rsid w:val="00775E8D"/>
    <w:rsid w:val="0077662E"/>
    <w:rsid w:val="0077682D"/>
    <w:rsid w:val="007824B9"/>
    <w:rsid w:val="00782502"/>
    <w:rsid w:val="00782BAE"/>
    <w:rsid w:val="007853C6"/>
    <w:rsid w:val="007863BD"/>
    <w:rsid w:val="00791A66"/>
    <w:rsid w:val="0079502E"/>
    <w:rsid w:val="00795726"/>
    <w:rsid w:val="007A178E"/>
    <w:rsid w:val="007A1F37"/>
    <w:rsid w:val="007A215A"/>
    <w:rsid w:val="007A4A5F"/>
    <w:rsid w:val="007A52BD"/>
    <w:rsid w:val="007A6A15"/>
    <w:rsid w:val="007B1E7C"/>
    <w:rsid w:val="007B768F"/>
    <w:rsid w:val="007C786F"/>
    <w:rsid w:val="007C7FE7"/>
    <w:rsid w:val="007D5A3C"/>
    <w:rsid w:val="007D7B4B"/>
    <w:rsid w:val="007E53EC"/>
    <w:rsid w:val="007E672F"/>
    <w:rsid w:val="007F0C84"/>
    <w:rsid w:val="007F2415"/>
    <w:rsid w:val="007F2730"/>
    <w:rsid w:val="007F359D"/>
    <w:rsid w:val="007F6F18"/>
    <w:rsid w:val="00800ED1"/>
    <w:rsid w:val="00801496"/>
    <w:rsid w:val="00802CC0"/>
    <w:rsid w:val="0080613E"/>
    <w:rsid w:val="00806DB2"/>
    <w:rsid w:val="008115AB"/>
    <w:rsid w:val="008118CA"/>
    <w:rsid w:val="008144EF"/>
    <w:rsid w:val="008226ED"/>
    <w:rsid w:val="0082340B"/>
    <w:rsid w:val="00825DD4"/>
    <w:rsid w:val="00827622"/>
    <w:rsid w:val="0082795B"/>
    <w:rsid w:val="0083061D"/>
    <w:rsid w:val="00833031"/>
    <w:rsid w:val="00834331"/>
    <w:rsid w:val="0083489B"/>
    <w:rsid w:val="00834BC8"/>
    <w:rsid w:val="00835408"/>
    <w:rsid w:val="00837363"/>
    <w:rsid w:val="00841A3E"/>
    <w:rsid w:val="0084292A"/>
    <w:rsid w:val="00844A08"/>
    <w:rsid w:val="00844DA0"/>
    <w:rsid w:val="00850092"/>
    <w:rsid w:val="00852176"/>
    <w:rsid w:val="008613C8"/>
    <w:rsid w:val="00861606"/>
    <w:rsid w:val="008629DD"/>
    <w:rsid w:val="00864AE4"/>
    <w:rsid w:val="008664EF"/>
    <w:rsid w:val="00866CD2"/>
    <w:rsid w:val="00866E54"/>
    <w:rsid w:val="00866FE2"/>
    <w:rsid w:val="008701B2"/>
    <w:rsid w:val="008734A1"/>
    <w:rsid w:val="008741AA"/>
    <w:rsid w:val="00874CBF"/>
    <w:rsid w:val="008804AA"/>
    <w:rsid w:val="008810B0"/>
    <w:rsid w:val="00882C54"/>
    <w:rsid w:val="008838A9"/>
    <w:rsid w:val="00887EB1"/>
    <w:rsid w:val="008948D3"/>
    <w:rsid w:val="00896448"/>
    <w:rsid w:val="00896905"/>
    <w:rsid w:val="008A082F"/>
    <w:rsid w:val="008A130E"/>
    <w:rsid w:val="008A3028"/>
    <w:rsid w:val="008A3686"/>
    <w:rsid w:val="008A3E98"/>
    <w:rsid w:val="008A7252"/>
    <w:rsid w:val="008A737F"/>
    <w:rsid w:val="008A7F2D"/>
    <w:rsid w:val="008B4ADE"/>
    <w:rsid w:val="008B5BBA"/>
    <w:rsid w:val="008B5CFD"/>
    <w:rsid w:val="008B60BB"/>
    <w:rsid w:val="008C18BB"/>
    <w:rsid w:val="008C6460"/>
    <w:rsid w:val="008D07F6"/>
    <w:rsid w:val="008D353D"/>
    <w:rsid w:val="008D5810"/>
    <w:rsid w:val="008E00C6"/>
    <w:rsid w:val="008E1A70"/>
    <w:rsid w:val="008E65B4"/>
    <w:rsid w:val="008E7600"/>
    <w:rsid w:val="008F2296"/>
    <w:rsid w:val="008F7B13"/>
    <w:rsid w:val="00901036"/>
    <w:rsid w:val="00901126"/>
    <w:rsid w:val="0090212C"/>
    <w:rsid w:val="00907530"/>
    <w:rsid w:val="00907A73"/>
    <w:rsid w:val="009135D1"/>
    <w:rsid w:val="00916283"/>
    <w:rsid w:val="00916C32"/>
    <w:rsid w:val="00917569"/>
    <w:rsid w:val="00917875"/>
    <w:rsid w:val="00917917"/>
    <w:rsid w:val="00920B99"/>
    <w:rsid w:val="00922625"/>
    <w:rsid w:val="00925D4A"/>
    <w:rsid w:val="00927BA4"/>
    <w:rsid w:val="00932169"/>
    <w:rsid w:val="00940BA4"/>
    <w:rsid w:val="00940CF2"/>
    <w:rsid w:val="00943B00"/>
    <w:rsid w:val="009462B2"/>
    <w:rsid w:val="00953A0E"/>
    <w:rsid w:val="009550AE"/>
    <w:rsid w:val="009576CA"/>
    <w:rsid w:val="00960B40"/>
    <w:rsid w:val="00961467"/>
    <w:rsid w:val="0096246F"/>
    <w:rsid w:val="00963569"/>
    <w:rsid w:val="00967652"/>
    <w:rsid w:val="00972ADA"/>
    <w:rsid w:val="00976CA8"/>
    <w:rsid w:val="00981185"/>
    <w:rsid w:val="00981701"/>
    <w:rsid w:val="00982C41"/>
    <w:rsid w:val="0098373B"/>
    <w:rsid w:val="00986656"/>
    <w:rsid w:val="00992547"/>
    <w:rsid w:val="00995536"/>
    <w:rsid w:val="009A2664"/>
    <w:rsid w:val="009A288C"/>
    <w:rsid w:val="009A314F"/>
    <w:rsid w:val="009A3C2B"/>
    <w:rsid w:val="009A53B8"/>
    <w:rsid w:val="009A6657"/>
    <w:rsid w:val="009A6E25"/>
    <w:rsid w:val="009A7CF6"/>
    <w:rsid w:val="009B0112"/>
    <w:rsid w:val="009B52A4"/>
    <w:rsid w:val="009C0086"/>
    <w:rsid w:val="009C2365"/>
    <w:rsid w:val="009C50B6"/>
    <w:rsid w:val="009C6257"/>
    <w:rsid w:val="009C6C9A"/>
    <w:rsid w:val="009C77F2"/>
    <w:rsid w:val="009D16E5"/>
    <w:rsid w:val="009D1A82"/>
    <w:rsid w:val="009D326F"/>
    <w:rsid w:val="009D4D9F"/>
    <w:rsid w:val="009E0348"/>
    <w:rsid w:val="009E0D2A"/>
    <w:rsid w:val="009E15B1"/>
    <w:rsid w:val="009E2C52"/>
    <w:rsid w:val="009F017F"/>
    <w:rsid w:val="009F3843"/>
    <w:rsid w:val="009F668C"/>
    <w:rsid w:val="00A00B66"/>
    <w:rsid w:val="00A00FD7"/>
    <w:rsid w:val="00A012CE"/>
    <w:rsid w:val="00A071F1"/>
    <w:rsid w:val="00A126FB"/>
    <w:rsid w:val="00A12B3B"/>
    <w:rsid w:val="00A16222"/>
    <w:rsid w:val="00A1652F"/>
    <w:rsid w:val="00A16EF3"/>
    <w:rsid w:val="00A17C02"/>
    <w:rsid w:val="00A212F1"/>
    <w:rsid w:val="00A21A5B"/>
    <w:rsid w:val="00A21A84"/>
    <w:rsid w:val="00A23DF3"/>
    <w:rsid w:val="00A25F8F"/>
    <w:rsid w:val="00A278A7"/>
    <w:rsid w:val="00A309E6"/>
    <w:rsid w:val="00A34E27"/>
    <w:rsid w:val="00A412B3"/>
    <w:rsid w:val="00A41311"/>
    <w:rsid w:val="00A4229C"/>
    <w:rsid w:val="00A43356"/>
    <w:rsid w:val="00A452EE"/>
    <w:rsid w:val="00A456C4"/>
    <w:rsid w:val="00A47E0A"/>
    <w:rsid w:val="00A50226"/>
    <w:rsid w:val="00A51E3E"/>
    <w:rsid w:val="00A5349F"/>
    <w:rsid w:val="00A53A63"/>
    <w:rsid w:val="00A54336"/>
    <w:rsid w:val="00A559D3"/>
    <w:rsid w:val="00A57A3B"/>
    <w:rsid w:val="00A610C1"/>
    <w:rsid w:val="00A6429C"/>
    <w:rsid w:val="00A6450E"/>
    <w:rsid w:val="00A65CD7"/>
    <w:rsid w:val="00A70CDE"/>
    <w:rsid w:val="00A73A3D"/>
    <w:rsid w:val="00A81C62"/>
    <w:rsid w:val="00A8353E"/>
    <w:rsid w:val="00A855B3"/>
    <w:rsid w:val="00A86DC6"/>
    <w:rsid w:val="00A87FBF"/>
    <w:rsid w:val="00A91911"/>
    <w:rsid w:val="00A91B35"/>
    <w:rsid w:val="00A91FD3"/>
    <w:rsid w:val="00A95D3B"/>
    <w:rsid w:val="00A96170"/>
    <w:rsid w:val="00AA19AA"/>
    <w:rsid w:val="00AA1D4D"/>
    <w:rsid w:val="00AA224F"/>
    <w:rsid w:val="00AA2B66"/>
    <w:rsid w:val="00AA34F8"/>
    <w:rsid w:val="00AA3E56"/>
    <w:rsid w:val="00AA45FE"/>
    <w:rsid w:val="00AA79A0"/>
    <w:rsid w:val="00AB4882"/>
    <w:rsid w:val="00AC083E"/>
    <w:rsid w:val="00AC65D7"/>
    <w:rsid w:val="00AD0687"/>
    <w:rsid w:val="00AD13E3"/>
    <w:rsid w:val="00AD227C"/>
    <w:rsid w:val="00AD48EB"/>
    <w:rsid w:val="00AD6DBE"/>
    <w:rsid w:val="00AD721A"/>
    <w:rsid w:val="00AE2595"/>
    <w:rsid w:val="00AE5F05"/>
    <w:rsid w:val="00AE613B"/>
    <w:rsid w:val="00AE7F1E"/>
    <w:rsid w:val="00AF30FB"/>
    <w:rsid w:val="00AF3A6A"/>
    <w:rsid w:val="00B0092B"/>
    <w:rsid w:val="00B03449"/>
    <w:rsid w:val="00B04383"/>
    <w:rsid w:val="00B047AE"/>
    <w:rsid w:val="00B145C8"/>
    <w:rsid w:val="00B146C6"/>
    <w:rsid w:val="00B177BE"/>
    <w:rsid w:val="00B22862"/>
    <w:rsid w:val="00B25162"/>
    <w:rsid w:val="00B259D0"/>
    <w:rsid w:val="00B30D6D"/>
    <w:rsid w:val="00B31B70"/>
    <w:rsid w:val="00B33131"/>
    <w:rsid w:val="00B358B0"/>
    <w:rsid w:val="00B366C9"/>
    <w:rsid w:val="00B40DA9"/>
    <w:rsid w:val="00B416DB"/>
    <w:rsid w:val="00B450FF"/>
    <w:rsid w:val="00B4639F"/>
    <w:rsid w:val="00B4674F"/>
    <w:rsid w:val="00B46C33"/>
    <w:rsid w:val="00B5225C"/>
    <w:rsid w:val="00B526AB"/>
    <w:rsid w:val="00B5334B"/>
    <w:rsid w:val="00B557DA"/>
    <w:rsid w:val="00B64CBA"/>
    <w:rsid w:val="00B654BE"/>
    <w:rsid w:val="00B673D0"/>
    <w:rsid w:val="00B67995"/>
    <w:rsid w:val="00B8069F"/>
    <w:rsid w:val="00B8383F"/>
    <w:rsid w:val="00B84770"/>
    <w:rsid w:val="00B8491F"/>
    <w:rsid w:val="00B868D0"/>
    <w:rsid w:val="00B87D30"/>
    <w:rsid w:val="00B90F13"/>
    <w:rsid w:val="00B9280A"/>
    <w:rsid w:val="00B92AE6"/>
    <w:rsid w:val="00B94DCC"/>
    <w:rsid w:val="00B965BC"/>
    <w:rsid w:val="00BA11FB"/>
    <w:rsid w:val="00BA3DBA"/>
    <w:rsid w:val="00BA49A6"/>
    <w:rsid w:val="00BA5FD6"/>
    <w:rsid w:val="00BA6E02"/>
    <w:rsid w:val="00BB1DED"/>
    <w:rsid w:val="00BB3BDA"/>
    <w:rsid w:val="00BB3E28"/>
    <w:rsid w:val="00BB70F8"/>
    <w:rsid w:val="00BB72D8"/>
    <w:rsid w:val="00BB74FE"/>
    <w:rsid w:val="00BC1172"/>
    <w:rsid w:val="00BC4638"/>
    <w:rsid w:val="00BD0264"/>
    <w:rsid w:val="00BD155F"/>
    <w:rsid w:val="00BD16C8"/>
    <w:rsid w:val="00BD3862"/>
    <w:rsid w:val="00BD4A14"/>
    <w:rsid w:val="00BD5A56"/>
    <w:rsid w:val="00BE0217"/>
    <w:rsid w:val="00BE1CEE"/>
    <w:rsid w:val="00BE362F"/>
    <w:rsid w:val="00BE68BD"/>
    <w:rsid w:val="00BE6926"/>
    <w:rsid w:val="00BE718B"/>
    <w:rsid w:val="00BF0941"/>
    <w:rsid w:val="00BF0E6D"/>
    <w:rsid w:val="00BF347E"/>
    <w:rsid w:val="00BF38F8"/>
    <w:rsid w:val="00BF3E00"/>
    <w:rsid w:val="00BF580E"/>
    <w:rsid w:val="00BF5B12"/>
    <w:rsid w:val="00BF6E54"/>
    <w:rsid w:val="00C02CB2"/>
    <w:rsid w:val="00C07EA1"/>
    <w:rsid w:val="00C12BCE"/>
    <w:rsid w:val="00C14170"/>
    <w:rsid w:val="00C14AAE"/>
    <w:rsid w:val="00C16A76"/>
    <w:rsid w:val="00C172C6"/>
    <w:rsid w:val="00C20577"/>
    <w:rsid w:val="00C212EA"/>
    <w:rsid w:val="00C22C28"/>
    <w:rsid w:val="00C23584"/>
    <w:rsid w:val="00C26B88"/>
    <w:rsid w:val="00C3468B"/>
    <w:rsid w:val="00C4246E"/>
    <w:rsid w:val="00C44E8B"/>
    <w:rsid w:val="00C45F29"/>
    <w:rsid w:val="00C4787F"/>
    <w:rsid w:val="00C51485"/>
    <w:rsid w:val="00C5149B"/>
    <w:rsid w:val="00C51E8E"/>
    <w:rsid w:val="00C547E2"/>
    <w:rsid w:val="00C5484B"/>
    <w:rsid w:val="00C54991"/>
    <w:rsid w:val="00C575E3"/>
    <w:rsid w:val="00C66829"/>
    <w:rsid w:val="00C71B00"/>
    <w:rsid w:val="00C7219E"/>
    <w:rsid w:val="00C734A1"/>
    <w:rsid w:val="00C737BF"/>
    <w:rsid w:val="00C7410A"/>
    <w:rsid w:val="00C7454E"/>
    <w:rsid w:val="00C74872"/>
    <w:rsid w:val="00C75239"/>
    <w:rsid w:val="00C752E9"/>
    <w:rsid w:val="00C75953"/>
    <w:rsid w:val="00C75A67"/>
    <w:rsid w:val="00C76438"/>
    <w:rsid w:val="00C76AC2"/>
    <w:rsid w:val="00C77D55"/>
    <w:rsid w:val="00C8006B"/>
    <w:rsid w:val="00C8028F"/>
    <w:rsid w:val="00C80D63"/>
    <w:rsid w:val="00C8109F"/>
    <w:rsid w:val="00C815FE"/>
    <w:rsid w:val="00C96B93"/>
    <w:rsid w:val="00C9749F"/>
    <w:rsid w:val="00CA0333"/>
    <w:rsid w:val="00CA0DA4"/>
    <w:rsid w:val="00CA694E"/>
    <w:rsid w:val="00CA6D78"/>
    <w:rsid w:val="00CB0CDA"/>
    <w:rsid w:val="00CB65E4"/>
    <w:rsid w:val="00CB7E4C"/>
    <w:rsid w:val="00CC0555"/>
    <w:rsid w:val="00CC69C0"/>
    <w:rsid w:val="00CD0A13"/>
    <w:rsid w:val="00CD581F"/>
    <w:rsid w:val="00CE0FE1"/>
    <w:rsid w:val="00CE1719"/>
    <w:rsid w:val="00CE382A"/>
    <w:rsid w:val="00CF0A69"/>
    <w:rsid w:val="00CF0B16"/>
    <w:rsid w:val="00CF29AE"/>
    <w:rsid w:val="00CF2E74"/>
    <w:rsid w:val="00CF4C03"/>
    <w:rsid w:val="00CF7FE6"/>
    <w:rsid w:val="00D01534"/>
    <w:rsid w:val="00D0678B"/>
    <w:rsid w:val="00D14AA0"/>
    <w:rsid w:val="00D15BB6"/>
    <w:rsid w:val="00D16E1A"/>
    <w:rsid w:val="00D179D0"/>
    <w:rsid w:val="00D17BFB"/>
    <w:rsid w:val="00D2226B"/>
    <w:rsid w:val="00D23920"/>
    <w:rsid w:val="00D27AB8"/>
    <w:rsid w:val="00D3090D"/>
    <w:rsid w:val="00D31635"/>
    <w:rsid w:val="00D33F4C"/>
    <w:rsid w:val="00D36D6B"/>
    <w:rsid w:val="00D42610"/>
    <w:rsid w:val="00D4491A"/>
    <w:rsid w:val="00D45EB8"/>
    <w:rsid w:val="00D46B76"/>
    <w:rsid w:val="00D50F3C"/>
    <w:rsid w:val="00D519A4"/>
    <w:rsid w:val="00D5461E"/>
    <w:rsid w:val="00D564E1"/>
    <w:rsid w:val="00D56A2D"/>
    <w:rsid w:val="00D65660"/>
    <w:rsid w:val="00D67BE2"/>
    <w:rsid w:val="00D67E6B"/>
    <w:rsid w:val="00D725D7"/>
    <w:rsid w:val="00D75C4F"/>
    <w:rsid w:val="00D772FF"/>
    <w:rsid w:val="00D82615"/>
    <w:rsid w:val="00D83283"/>
    <w:rsid w:val="00D85154"/>
    <w:rsid w:val="00D866FB"/>
    <w:rsid w:val="00D933D9"/>
    <w:rsid w:val="00D95E70"/>
    <w:rsid w:val="00DA1A63"/>
    <w:rsid w:val="00DA260C"/>
    <w:rsid w:val="00DA4FDD"/>
    <w:rsid w:val="00DA60B9"/>
    <w:rsid w:val="00DB2AB0"/>
    <w:rsid w:val="00DB3000"/>
    <w:rsid w:val="00DB6174"/>
    <w:rsid w:val="00DC655E"/>
    <w:rsid w:val="00DD0ED9"/>
    <w:rsid w:val="00DD7063"/>
    <w:rsid w:val="00DD7D50"/>
    <w:rsid w:val="00DE09A0"/>
    <w:rsid w:val="00DE2F3F"/>
    <w:rsid w:val="00DE2F98"/>
    <w:rsid w:val="00DE7FA3"/>
    <w:rsid w:val="00DF0BDC"/>
    <w:rsid w:val="00DF2D43"/>
    <w:rsid w:val="00DF4100"/>
    <w:rsid w:val="00DF44EC"/>
    <w:rsid w:val="00DF59D8"/>
    <w:rsid w:val="00DF735C"/>
    <w:rsid w:val="00E00012"/>
    <w:rsid w:val="00E01217"/>
    <w:rsid w:val="00E01B35"/>
    <w:rsid w:val="00E02CD3"/>
    <w:rsid w:val="00E04137"/>
    <w:rsid w:val="00E05807"/>
    <w:rsid w:val="00E06109"/>
    <w:rsid w:val="00E07D2D"/>
    <w:rsid w:val="00E07F64"/>
    <w:rsid w:val="00E10A62"/>
    <w:rsid w:val="00E120D5"/>
    <w:rsid w:val="00E15022"/>
    <w:rsid w:val="00E20E4F"/>
    <w:rsid w:val="00E2100B"/>
    <w:rsid w:val="00E22751"/>
    <w:rsid w:val="00E23AB5"/>
    <w:rsid w:val="00E3110D"/>
    <w:rsid w:val="00E319A1"/>
    <w:rsid w:val="00E3332C"/>
    <w:rsid w:val="00E344A5"/>
    <w:rsid w:val="00E405D7"/>
    <w:rsid w:val="00E405E8"/>
    <w:rsid w:val="00E41BBE"/>
    <w:rsid w:val="00E437D2"/>
    <w:rsid w:val="00E440F0"/>
    <w:rsid w:val="00E47BB1"/>
    <w:rsid w:val="00E510CE"/>
    <w:rsid w:val="00E52A34"/>
    <w:rsid w:val="00E56462"/>
    <w:rsid w:val="00E6231F"/>
    <w:rsid w:val="00E64843"/>
    <w:rsid w:val="00E64BAE"/>
    <w:rsid w:val="00E73847"/>
    <w:rsid w:val="00E74BAA"/>
    <w:rsid w:val="00E81F64"/>
    <w:rsid w:val="00E8277A"/>
    <w:rsid w:val="00E85698"/>
    <w:rsid w:val="00E93DED"/>
    <w:rsid w:val="00E93E7C"/>
    <w:rsid w:val="00E949ED"/>
    <w:rsid w:val="00E97605"/>
    <w:rsid w:val="00E977AA"/>
    <w:rsid w:val="00EA5349"/>
    <w:rsid w:val="00EA593D"/>
    <w:rsid w:val="00EA5B28"/>
    <w:rsid w:val="00EA6063"/>
    <w:rsid w:val="00EB1C7A"/>
    <w:rsid w:val="00EB2888"/>
    <w:rsid w:val="00EC13F3"/>
    <w:rsid w:val="00EC156E"/>
    <w:rsid w:val="00EC515E"/>
    <w:rsid w:val="00EC5F9A"/>
    <w:rsid w:val="00EC779E"/>
    <w:rsid w:val="00ED083B"/>
    <w:rsid w:val="00ED18C2"/>
    <w:rsid w:val="00ED2A3C"/>
    <w:rsid w:val="00ED31DD"/>
    <w:rsid w:val="00ED5971"/>
    <w:rsid w:val="00ED67C9"/>
    <w:rsid w:val="00EE05FD"/>
    <w:rsid w:val="00EE47E2"/>
    <w:rsid w:val="00EF44C0"/>
    <w:rsid w:val="00EF65A6"/>
    <w:rsid w:val="00F00092"/>
    <w:rsid w:val="00F02A52"/>
    <w:rsid w:val="00F04843"/>
    <w:rsid w:val="00F14BA6"/>
    <w:rsid w:val="00F14E2E"/>
    <w:rsid w:val="00F15E5B"/>
    <w:rsid w:val="00F1632C"/>
    <w:rsid w:val="00F207AB"/>
    <w:rsid w:val="00F238B5"/>
    <w:rsid w:val="00F25349"/>
    <w:rsid w:val="00F2553A"/>
    <w:rsid w:val="00F27CC3"/>
    <w:rsid w:val="00F27FE3"/>
    <w:rsid w:val="00F322DB"/>
    <w:rsid w:val="00F34AAC"/>
    <w:rsid w:val="00F34BDC"/>
    <w:rsid w:val="00F354D5"/>
    <w:rsid w:val="00F3713C"/>
    <w:rsid w:val="00F3795E"/>
    <w:rsid w:val="00F4290B"/>
    <w:rsid w:val="00F44536"/>
    <w:rsid w:val="00F447E8"/>
    <w:rsid w:val="00F44B42"/>
    <w:rsid w:val="00F45EB1"/>
    <w:rsid w:val="00F5011A"/>
    <w:rsid w:val="00F54F1B"/>
    <w:rsid w:val="00F56919"/>
    <w:rsid w:val="00F60EB2"/>
    <w:rsid w:val="00F62B37"/>
    <w:rsid w:val="00F637E2"/>
    <w:rsid w:val="00F63E85"/>
    <w:rsid w:val="00F70953"/>
    <w:rsid w:val="00F75B0A"/>
    <w:rsid w:val="00F76411"/>
    <w:rsid w:val="00F80CF7"/>
    <w:rsid w:val="00F82485"/>
    <w:rsid w:val="00F86E44"/>
    <w:rsid w:val="00F8708D"/>
    <w:rsid w:val="00F91B8E"/>
    <w:rsid w:val="00F9239F"/>
    <w:rsid w:val="00F95EE5"/>
    <w:rsid w:val="00FA0F69"/>
    <w:rsid w:val="00FA5305"/>
    <w:rsid w:val="00FA5943"/>
    <w:rsid w:val="00FA785E"/>
    <w:rsid w:val="00FB510A"/>
    <w:rsid w:val="00FB635C"/>
    <w:rsid w:val="00FB649E"/>
    <w:rsid w:val="00FB693A"/>
    <w:rsid w:val="00FC33A0"/>
    <w:rsid w:val="00FC49EE"/>
    <w:rsid w:val="00FC6DEA"/>
    <w:rsid w:val="00FD4CE8"/>
    <w:rsid w:val="00FD5474"/>
    <w:rsid w:val="00FD73D8"/>
    <w:rsid w:val="00FE026C"/>
    <w:rsid w:val="00FE0BDE"/>
    <w:rsid w:val="00FE29C0"/>
    <w:rsid w:val="00FE36C9"/>
    <w:rsid w:val="00FE4B52"/>
    <w:rsid w:val="00FE5FC0"/>
    <w:rsid w:val="00FE6414"/>
    <w:rsid w:val="00FE7BBA"/>
    <w:rsid w:val="00FF19A5"/>
    <w:rsid w:val="00FF45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44CDC"/>
  <w15:docId w15:val="{17F6A07F-F2B9-42C0-995E-9B99115C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6919"/>
    <w:pPr>
      <w:spacing w:after="0" w:line="360" w:lineRule="auto"/>
      <w:ind w:firstLine="851"/>
      <w:jc w:val="both"/>
    </w:pPr>
    <w:rPr>
      <w:rFonts w:ascii="Times New Roman" w:hAnsi="Times New Roman"/>
      <w:sz w:val="24"/>
    </w:rPr>
  </w:style>
  <w:style w:type="paragraph" w:styleId="Virsraksts1">
    <w:name w:val="heading 1"/>
    <w:basedOn w:val="Parasts"/>
    <w:next w:val="Parasts"/>
    <w:link w:val="Virsraksts1Rakstz"/>
    <w:uiPriority w:val="9"/>
    <w:qFormat/>
    <w:rsid w:val="00F56919"/>
    <w:pPr>
      <w:keepNext/>
      <w:keepLines/>
      <w:numPr>
        <w:numId w:val="12"/>
      </w:numPr>
      <w:jc w:val="center"/>
      <w:outlineLvl w:val="0"/>
    </w:pPr>
    <w:rPr>
      <w:rFonts w:eastAsiaTheme="majorEastAsia" w:cstheme="majorBidi"/>
      <w:b/>
      <w:bCs/>
      <w:caps/>
      <w:sz w:val="28"/>
      <w:szCs w:val="28"/>
    </w:rPr>
  </w:style>
  <w:style w:type="paragraph" w:styleId="Virsraksts2">
    <w:name w:val="heading 2"/>
    <w:basedOn w:val="Parasts"/>
    <w:next w:val="Parasts"/>
    <w:link w:val="Virsraksts2Rakstz"/>
    <w:uiPriority w:val="9"/>
    <w:unhideWhenUsed/>
    <w:qFormat/>
    <w:rsid w:val="00F56919"/>
    <w:pPr>
      <w:keepNext/>
      <w:keepLines/>
      <w:numPr>
        <w:ilvl w:val="1"/>
        <w:numId w:val="12"/>
      </w:numPr>
      <w:ind w:left="576"/>
      <w:jc w:val="center"/>
      <w:outlineLvl w:val="1"/>
    </w:pPr>
    <w:rPr>
      <w:rFonts w:eastAsiaTheme="majorEastAsia" w:cstheme="majorBidi"/>
      <w:b/>
      <w:bCs/>
      <w:sz w:val="28"/>
      <w:szCs w:val="26"/>
    </w:rPr>
  </w:style>
  <w:style w:type="paragraph" w:styleId="Virsraksts3">
    <w:name w:val="heading 3"/>
    <w:basedOn w:val="Parasts"/>
    <w:next w:val="Parasts"/>
    <w:link w:val="Virsraksts3Rakstz"/>
    <w:uiPriority w:val="9"/>
    <w:unhideWhenUsed/>
    <w:qFormat/>
    <w:rsid w:val="00E01B35"/>
    <w:pPr>
      <w:keepNext/>
      <w:keepLines/>
      <w:numPr>
        <w:ilvl w:val="2"/>
        <w:numId w:val="12"/>
      </w:numPr>
      <w:ind w:left="0" w:firstLine="0"/>
      <w:jc w:val="center"/>
      <w:outlineLvl w:val="2"/>
    </w:pPr>
    <w:rPr>
      <w:rFonts w:eastAsiaTheme="majorEastAsia" w:cstheme="majorBidi"/>
      <w:b/>
      <w:bCs/>
    </w:rPr>
  </w:style>
  <w:style w:type="paragraph" w:styleId="Virsraksts4">
    <w:name w:val="heading 4"/>
    <w:basedOn w:val="Parasts"/>
    <w:next w:val="Parasts"/>
    <w:link w:val="Virsraksts4Rakstz"/>
    <w:uiPriority w:val="9"/>
    <w:semiHidden/>
    <w:unhideWhenUsed/>
    <w:qFormat/>
    <w:rsid w:val="00471033"/>
    <w:pPr>
      <w:keepNext/>
      <w:keepLines/>
      <w:numPr>
        <w:ilvl w:val="3"/>
        <w:numId w:val="12"/>
      </w:numPr>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471033"/>
    <w:pPr>
      <w:keepNext/>
      <w:keepLines/>
      <w:numPr>
        <w:ilvl w:val="4"/>
        <w:numId w:val="12"/>
      </w:numPr>
      <w:spacing w:before="20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471033"/>
    <w:pPr>
      <w:keepNext/>
      <w:keepLines/>
      <w:numPr>
        <w:ilvl w:val="5"/>
        <w:numId w:val="12"/>
      </w:numPr>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471033"/>
    <w:pPr>
      <w:keepNext/>
      <w:keepLines/>
      <w:numPr>
        <w:ilvl w:val="6"/>
        <w:numId w:val="12"/>
      </w:numPr>
      <w:spacing w:before="20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471033"/>
    <w:pPr>
      <w:keepNext/>
      <w:keepLines/>
      <w:numPr>
        <w:ilvl w:val="7"/>
        <w:numId w:val="12"/>
      </w:numPr>
      <w:spacing w:before="200"/>
      <w:outlineLvl w:val="7"/>
    </w:pPr>
    <w:rPr>
      <w:rFonts w:asciiTheme="majorHAnsi" w:eastAsiaTheme="majorEastAsia" w:hAnsiTheme="majorHAnsi" w:cstheme="majorBidi"/>
      <w:color w:val="404040" w:themeColor="text1" w:themeTint="BF"/>
      <w:sz w:val="20"/>
      <w:szCs w:val="20"/>
    </w:rPr>
  </w:style>
  <w:style w:type="paragraph" w:styleId="Virsraksts9">
    <w:name w:val="heading 9"/>
    <w:basedOn w:val="Parasts"/>
    <w:next w:val="Parasts"/>
    <w:link w:val="Virsraksts9Rakstz"/>
    <w:uiPriority w:val="9"/>
    <w:semiHidden/>
    <w:unhideWhenUsed/>
    <w:qFormat/>
    <w:rsid w:val="00471033"/>
    <w:pPr>
      <w:keepNext/>
      <w:keepLines/>
      <w:numPr>
        <w:ilvl w:val="8"/>
        <w:numId w:val="1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56919"/>
    <w:rPr>
      <w:rFonts w:ascii="Times New Roman" w:eastAsiaTheme="majorEastAsia" w:hAnsi="Times New Roman" w:cstheme="majorBidi"/>
      <w:b/>
      <w:bCs/>
      <w:caps/>
      <w:sz w:val="28"/>
      <w:szCs w:val="28"/>
    </w:rPr>
  </w:style>
  <w:style w:type="character" w:customStyle="1" w:styleId="Virsraksts2Rakstz">
    <w:name w:val="Virsraksts 2 Rakstz."/>
    <w:basedOn w:val="Noklusjumarindkopasfonts"/>
    <w:link w:val="Virsraksts2"/>
    <w:uiPriority w:val="9"/>
    <w:rsid w:val="00F56919"/>
    <w:rPr>
      <w:rFonts w:ascii="Times New Roman" w:eastAsiaTheme="majorEastAsia" w:hAnsi="Times New Roman" w:cstheme="majorBidi"/>
      <w:b/>
      <w:bCs/>
      <w:sz w:val="28"/>
      <w:szCs w:val="26"/>
    </w:rPr>
  </w:style>
  <w:style w:type="paragraph" w:styleId="Balonteksts">
    <w:name w:val="Balloon Text"/>
    <w:basedOn w:val="Parasts"/>
    <w:link w:val="BalontekstsRakstz"/>
    <w:uiPriority w:val="99"/>
    <w:semiHidden/>
    <w:unhideWhenUsed/>
    <w:rsid w:val="00F56919"/>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6919"/>
    <w:rPr>
      <w:rFonts w:ascii="Tahoma" w:hAnsi="Tahoma" w:cs="Tahoma"/>
      <w:sz w:val="16"/>
      <w:szCs w:val="16"/>
    </w:rPr>
  </w:style>
  <w:style w:type="paragraph" w:customStyle="1" w:styleId="Pamats">
    <w:name w:val="Pamats"/>
    <w:basedOn w:val="Parasts"/>
    <w:rsid w:val="00F56919"/>
    <w:pPr>
      <w:ind w:firstLine="567"/>
    </w:pPr>
    <w:rPr>
      <w:rFonts w:eastAsia="Calibri" w:cs="Times New Roman"/>
      <w:lang w:eastAsia="lv-LV"/>
    </w:rPr>
  </w:style>
  <w:style w:type="paragraph" w:customStyle="1" w:styleId="Cipari">
    <w:name w:val="Cipari"/>
    <w:basedOn w:val="Pamats"/>
    <w:qFormat/>
    <w:rsid w:val="00F56919"/>
    <w:pPr>
      <w:numPr>
        <w:numId w:val="7"/>
      </w:numPr>
    </w:pPr>
  </w:style>
  <w:style w:type="character" w:customStyle="1" w:styleId="Virsraksts3Rakstz">
    <w:name w:val="Virsraksts 3 Rakstz."/>
    <w:basedOn w:val="Noklusjumarindkopasfonts"/>
    <w:link w:val="Virsraksts3"/>
    <w:uiPriority w:val="9"/>
    <w:rsid w:val="00E01B35"/>
    <w:rPr>
      <w:rFonts w:ascii="Times New Roman" w:eastAsiaTheme="majorEastAsia" w:hAnsi="Times New Roman" w:cstheme="majorBidi"/>
      <w:b/>
      <w:bCs/>
      <w:sz w:val="24"/>
    </w:rPr>
  </w:style>
  <w:style w:type="character" w:customStyle="1" w:styleId="Virsraksts4Rakstz">
    <w:name w:val="Virsraksts 4 Rakstz."/>
    <w:basedOn w:val="Noklusjumarindkopasfonts"/>
    <w:link w:val="Virsraksts4"/>
    <w:uiPriority w:val="9"/>
    <w:semiHidden/>
    <w:rsid w:val="00471033"/>
    <w:rPr>
      <w:rFonts w:asciiTheme="majorHAnsi" w:eastAsiaTheme="majorEastAsia" w:hAnsiTheme="majorHAnsi" w:cstheme="majorBidi"/>
      <w:b/>
      <w:bCs/>
      <w:i/>
      <w:iCs/>
      <w:color w:val="4F81BD" w:themeColor="accent1"/>
      <w:sz w:val="24"/>
    </w:rPr>
  </w:style>
  <w:style w:type="character" w:customStyle="1" w:styleId="Virsraksts5Rakstz">
    <w:name w:val="Virsraksts 5 Rakstz."/>
    <w:basedOn w:val="Noklusjumarindkopasfonts"/>
    <w:link w:val="Virsraksts5"/>
    <w:uiPriority w:val="9"/>
    <w:semiHidden/>
    <w:rsid w:val="00471033"/>
    <w:rPr>
      <w:rFonts w:asciiTheme="majorHAnsi" w:eastAsiaTheme="majorEastAsia" w:hAnsiTheme="majorHAnsi" w:cstheme="majorBidi"/>
      <w:color w:val="243F60" w:themeColor="accent1" w:themeShade="7F"/>
      <w:sz w:val="24"/>
    </w:rPr>
  </w:style>
  <w:style w:type="character" w:customStyle="1" w:styleId="Virsraksts6Rakstz">
    <w:name w:val="Virsraksts 6 Rakstz."/>
    <w:basedOn w:val="Noklusjumarindkopasfonts"/>
    <w:link w:val="Virsraksts6"/>
    <w:uiPriority w:val="9"/>
    <w:semiHidden/>
    <w:rsid w:val="00471033"/>
    <w:rPr>
      <w:rFonts w:asciiTheme="majorHAnsi" w:eastAsiaTheme="majorEastAsia" w:hAnsiTheme="majorHAnsi" w:cstheme="majorBidi"/>
      <w:i/>
      <w:iCs/>
      <w:color w:val="243F60" w:themeColor="accent1" w:themeShade="7F"/>
      <w:sz w:val="24"/>
    </w:rPr>
  </w:style>
  <w:style w:type="character" w:customStyle="1" w:styleId="Virsraksts7Rakstz">
    <w:name w:val="Virsraksts 7 Rakstz."/>
    <w:basedOn w:val="Noklusjumarindkopasfonts"/>
    <w:link w:val="Virsraksts7"/>
    <w:uiPriority w:val="9"/>
    <w:semiHidden/>
    <w:rsid w:val="00471033"/>
    <w:rPr>
      <w:rFonts w:asciiTheme="majorHAnsi" w:eastAsiaTheme="majorEastAsia" w:hAnsiTheme="majorHAnsi" w:cstheme="majorBidi"/>
      <w:i/>
      <w:iCs/>
      <w:color w:val="404040" w:themeColor="text1" w:themeTint="BF"/>
      <w:sz w:val="24"/>
    </w:rPr>
  </w:style>
  <w:style w:type="character" w:customStyle="1" w:styleId="Virsraksts8Rakstz">
    <w:name w:val="Virsraksts 8 Rakstz."/>
    <w:basedOn w:val="Noklusjumarindkopasfonts"/>
    <w:link w:val="Virsraksts8"/>
    <w:uiPriority w:val="9"/>
    <w:semiHidden/>
    <w:rsid w:val="00471033"/>
    <w:rPr>
      <w:rFonts w:asciiTheme="majorHAnsi" w:eastAsiaTheme="majorEastAsia" w:hAnsiTheme="majorHAnsi" w:cstheme="majorBidi"/>
      <w:color w:val="404040" w:themeColor="text1" w:themeTint="BF"/>
      <w:sz w:val="20"/>
      <w:szCs w:val="20"/>
    </w:rPr>
  </w:style>
  <w:style w:type="character" w:customStyle="1" w:styleId="Virsraksts9Rakstz">
    <w:name w:val="Virsraksts 9 Rakstz."/>
    <w:basedOn w:val="Noklusjumarindkopasfonts"/>
    <w:link w:val="Virsraksts9"/>
    <w:uiPriority w:val="9"/>
    <w:semiHidden/>
    <w:rsid w:val="00471033"/>
    <w:rPr>
      <w:rFonts w:asciiTheme="majorHAnsi" w:eastAsiaTheme="majorEastAsia" w:hAnsiTheme="majorHAnsi" w:cstheme="majorBidi"/>
      <w:i/>
      <w:iCs/>
      <w:color w:val="404040" w:themeColor="text1" w:themeTint="BF"/>
      <w:sz w:val="20"/>
      <w:szCs w:val="20"/>
    </w:rPr>
  </w:style>
  <w:style w:type="paragraph" w:styleId="Sarakstarindkopa">
    <w:name w:val="List Paragraph"/>
    <w:basedOn w:val="Parasts"/>
    <w:uiPriority w:val="34"/>
    <w:qFormat/>
    <w:rsid w:val="00140D1E"/>
    <w:pPr>
      <w:ind w:left="720"/>
      <w:contextualSpacing/>
    </w:pPr>
  </w:style>
  <w:style w:type="table" w:styleId="Reatabula">
    <w:name w:val="Table Grid"/>
    <w:basedOn w:val="Parastatabula"/>
    <w:uiPriority w:val="59"/>
    <w:rsid w:val="001D6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35"/>
    <w:unhideWhenUsed/>
    <w:qFormat/>
    <w:rsid w:val="001D6B8B"/>
    <w:pPr>
      <w:spacing w:after="200" w:line="240" w:lineRule="auto"/>
    </w:pPr>
    <w:rPr>
      <w:b/>
      <w:bCs/>
      <w:color w:val="4F81BD" w:themeColor="accent1"/>
      <w:sz w:val="18"/>
      <w:szCs w:val="18"/>
    </w:rPr>
  </w:style>
  <w:style w:type="character" w:styleId="Hipersaite">
    <w:name w:val="Hyperlink"/>
    <w:basedOn w:val="Noklusjumarindkopasfonts"/>
    <w:uiPriority w:val="99"/>
    <w:unhideWhenUsed/>
    <w:rsid w:val="002605C7"/>
    <w:rPr>
      <w:color w:val="0000FF" w:themeColor="hyperlink"/>
      <w:u w:val="single"/>
    </w:rPr>
  </w:style>
  <w:style w:type="paragraph" w:customStyle="1" w:styleId="Standard">
    <w:name w:val="Standard"/>
    <w:rsid w:val="00CD0A13"/>
    <w:pPr>
      <w:suppressAutoHyphens/>
      <w:autoSpaceDN w:val="0"/>
      <w:spacing w:after="0" w:line="240" w:lineRule="auto"/>
      <w:jc w:val="both"/>
      <w:textAlignment w:val="baseline"/>
    </w:pPr>
    <w:rPr>
      <w:rFonts w:ascii="Times New Roman" w:eastAsia="Calibri" w:hAnsi="Times New Roman" w:cs="Calibri"/>
      <w:kern w:val="3"/>
      <w:sz w:val="24"/>
      <w:szCs w:val="20"/>
      <w:lang w:eastAsia="ar-SA"/>
    </w:rPr>
  </w:style>
  <w:style w:type="paragraph" w:customStyle="1" w:styleId="Pamats2">
    <w:name w:val="Pamats 2"/>
    <w:basedOn w:val="Pamats"/>
    <w:rsid w:val="00342D8D"/>
    <w:pPr>
      <w:ind w:firstLine="0"/>
      <w:jc w:val="center"/>
    </w:pPr>
  </w:style>
  <w:style w:type="paragraph" w:styleId="Bezatstarpm">
    <w:name w:val="No Spacing"/>
    <w:uiPriority w:val="1"/>
    <w:qFormat/>
    <w:rsid w:val="009A2664"/>
    <w:pPr>
      <w:spacing w:after="0" w:line="240" w:lineRule="auto"/>
      <w:ind w:firstLine="851"/>
      <w:jc w:val="both"/>
    </w:pPr>
    <w:rPr>
      <w:rFonts w:ascii="Times New Roman" w:hAnsi="Times New Roman"/>
      <w:sz w:val="24"/>
    </w:rPr>
  </w:style>
  <w:style w:type="paragraph" w:styleId="Saturardtjavirsraksts">
    <w:name w:val="TOC Heading"/>
    <w:basedOn w:val="Virsraksts1"/>
    <w:next w:val="Parasts"/>
    <w:uiPriority w:val="39"/>
    <w:unhideWhenUsed/>
    <w:qFormat/>
    <w:rsid w:val="004518F1"/>
    <w:pPr>
      <w:numPr>
        <w:numId w:val="0"/>
      </w:numPr>
      <w:spacing w:before="480" w:line="276" w:lineRule="auto"/>
      <w:jc w:val="left"/>
      <w:outlineLvl w:val="9"/>
    </w:pPr>
    <w:rPr>
      <w:rFonts w:asciiTheme="majorHAnsi" w:hAnsiTheme="majorHAnsi"/>
      <w:caps w:val="0"/>
      <w:color w:val="365F91" w:themeColor="accent1" w:themeShade="BF"/>
      <w:lang w:val="en-US" w:eastAsia="ja-JP"/>
    </w:rPr>
  </w:style>
  <w:style w:type="paragraph" w:styleId="Saturs1">
    <w:name w:val="toc 1"/>
    <w:basedOn w:val="Parasts"/>
    <w:next w:val="Parasts"/>
    <w:autoRedefine/>
    <w:uiPriority w:val="39"/>
    <w:unhideWhenUsed/>
    <w:rsid w:val="004518F1"/>
    <w:pPr>
      <w:spacing w:before="120" w:after="120"/>
      <w:jc w:val="left"/>
    </w:pPr>
    <w:rPr>
      <w:rFonts w:asciiTheme="minorHAnsi" w:hAnsiTheme="minorHAnsi"/>
      <w:b/>
      <w:bCs/>
      <w:caps/>
      <w:sz w:val="20"/>
      <w:szCs w:val="20"/>
    </w:rPr>
  </w:style>
  <w:style w:type="paragraph" w:styleId="Saturs2">
    <w:name w:val="toc 2"/>
    <w:basedOn w:val="Parasts"/>
    <w:next w:val="Parasts"/>
    <w:autoRedefine/>
    <w:uiPriority w:val="39"/>
    <w:unhideWhenUsed/>
    <w:rsid w:val="004518F1"/>
    <w:pPr>
      <w:ind w:left="240"/>
      <w:jc w:val="left"/>
    </w:pPr>
    <w:rPr>
      <w:rFonts w:asciiTheme="minorHAnsi" w:hAnsiTheme="minorHAnsi"/>
      <w:smallCaps/>
      <w:sz w:val="20"/>
      <w:szCs w:val="20"/>
    </w:rPr>
  </w:style>
  <w:style w:type="paragraph" w:styleId="Saturs3">
    <w:name w:val="toc 3"/>
    <w:basedOn w:val="Parasts"/>
    <w:next w:val="Parasts"/>
    <w:autoRedefine/>
    <w:uiPriority w:val="39"/>
    <w:unhideWhenUsed/>
    <w:rsid w:val="004518F1"/>
    <w:pPr>
      <w:ind w:left="480"/>
      <w:jc w:val="left"/>
    </w:pPr>
    <w:rPr>
      <w:rFonts w:asciiTheme="minorHAnsi" w:hAnsiTheme="minorHAnsi"/>
      <w:i/>
      <w:iCs/>
      <w:sz w:val="20"/>
      <w:szCs w:val="20"/>
    </w:rPr>
  </w:style>
  <w:style w:type="paragraph" w:styleId="Saturs4">
    <w:name w:val="toc 4"/>
    <w:basedOn w:val="Parasts"/>
    <w:next w:val="Parasts"/>
    <w:autoRedefine/>
    <w:uiPriority w:val="39"/>
    <w:unhideWhenUsed/>
    <w:rsid w:val="004518F1"/>
    <w:pPr>
      <w:ind w:left="720"/>
      <w:jc w:val="left"/>
    </w:pPr>
    <w:rPr>
      <w:rFonts w:asciiTheme="minorHAnsi" w:hAnsiTheme="minorHAnsi"/>
      <w:sz w:val="18"/>
      <w:szCs w:val="18"/>
    </w:rPr>
  </w:style>
  <w:style w:type="paragraph" w:styleId="Saturs5">
    <w:name w:val="toc 5"/>
    <w:basedOn w:val="Parasts"/>
    <w:next w:val="Parasts"/>
    <w:autoRedefine/>
    <w:uiPriority w:val="39"/>
    <w:unhideWhenUsed/>
    <w:rsid w:val="004518F1"/>
    <w:pPr>
      <w:ind w:left="960"/>
      <w:jc w:val="left"/>
    </w:pPr>
    <w:rPr>
      <w:rFonts w:asciiTheme="minorHAnsi" w:hAnsiTheme="minorHAnsi"/>
      <w:sz w:val="18"/>
      <w:szCs w:val="18"/>
    </w:rPr>
  </w:style>
  <w:style w:type="paragraph" w:styleId="Saturs6">
    <w:name w:val="toc 6"/>
    <w:basedOn w:val="Parasts"/>
    <w:next w:val="Parasts"/>
    <w:autoRedefine/>
    <w:uiPriority w:val="39"/>
    <w:unhideWhenUsed/>
    <w:rsid w:val="004518F1"/>
    <w:pPr>
      <w:ind w:left="1200"/>
      <w:jc w:val="left"/>
    </w:pPr>
    <w:rPr>
      <w:rFonts w:asciiTheme="minorHAnsi" w:hAnsiTheme="minorHAnsi"/>
      <w:sz w:val="18"/>
      <w:szCs w:val="18"/>
    </w:rPr>
  </w:style>
  <w:style w:type="paragraph" w:styleId="Saturs7">
    <w:name w:val="toc 7"/>
    <w:basedOn w:val="Parasts"/>
    <w:next w:val="Parasts"/>
    <w:autoRedefine/>
    <w:uiPriority w:val="39"/>
    <w:unhideWhenUsed/>
    <w:rsid w:val="004518F1"/>
    <w:pPr>
      <w:ind w:left="1440"/>
      <w:jc w:val="left"/>
    </w:pPr>
    <w:rPr>
      <w:rFonts w:asciiTheme="minorHAnsi" w:hAnsiTheme="minorHAnsi"/>
      <w:sz w:val="18"/>
      <w:szCs w:val="18"/>
    </w:rPr>
  </w:style>
  <w:style w:type="paragraph" w:styleId="Saturs8">
    <w:name w:val="toc 8"/>
    <w:basedOn w:val="Parasts"/>
    <w:next w:val="Parasts"/>
    <w:autoRedefine/>
    <w:uiPriority w:val="39"/>
    <w:unhideWhenUsed/>
    <w:rsid w:val="004518F1"/>
    <w:pPr>
      <w:ind w:left="1680"/>
      <w:jc w:val="left"/>
    </w:pPr>
    <w:rPr>
      <w:rFonts w:asciiTheme="minorHAnsi" w:hAnsiTheme="minorHAnsi"/>
      <w:sz w:val="18"/>
      <w:szCs w:val="18"/>
    </w:rPr>
  </w:style>
  <w:style w:type="paragraph" w:styleId="Saturs9">
    <w:name w:val="toc 9"/>
    <w:basedOn w:val="Parasts"/>
    <w:next w:val="Parasts"/>
    <w:autoRedefine/>
    <w:uiPriority w:val="39"/>
    <w:unhideWhenUsed/>
    <w:rsid w:val="004518F1"/>
    <w:pPr>
      <w:ind w:left="1920"/>
      <w:jc w:val="left"/>
    </w:pPr>
    <w:rPr>
      <w:rFonts w:asciiTheme="minorHAnsi" w:hAnsiTheme="minorHAnsi"/>
      <w:sz w:val="18"/>
      <w:szCs w:val="18"/>
    </w:rPr>
  </w:style>
  <w:style w:type="paragraph" w:styleId="Galvene">
    <w:name w:val="header"/>
    <w:basedOn w:val="Parasts"/>
    <w:link w:val="GalveneRakstz"/>
    <w:uiPriority w:val="99"/>
    <w:unhideWhenUsed/>
    <w:rsid w:val="000C75A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0C75A7"/>
    <w:rPr>
      <w:rFonts w:ascii="Times New Roman" w:hAnsi="Times New Roman"/>
      <w:sz w:val="24"/>
    </w:rPr>
  </w:style>
  <w:style w:type="paragraph" w:styleId="Kjene">
    <w:name w:val="footer"/>
    <w:basedOn w:val="Parasts"/>
    <w:link w:val="KjeneRakstz"/>
    <w:uiPriority w:val="99"/>
    <w:unhideWhenUsed/>
    <w:rsid w:val="000C75A7"/>
    <w:pPr>
      <w:tabs>
        <w:tab w:val="center" w:pos="4153"/>
        <w:tab w:val="right" w:pos="8306"/>
      </w:tabs>
      <w:spacing w:line="240" w:lineRule="auto"/>
    </w:pPr>
  </w:style>
  <w:style w:type="character" w:customStyle="1" w:styleId="KjeneRakstz">
    <w:name w:val="Kājene Rakstz."/>
    <w:basedOn w:val="Noklusjumarindkopasfonts"/>
    <w:link w:val="Kjene"/>
    <w:uiPriority w:val="99"/>
    <w:rsid w:val="000C75A7"/>
    <w:rPr>
      <w:rFonts w:ascii="Times New Roman" w:hAnsi="Times New Roman"/>
      <w:sz w:val="24"/>
    </w:rPr>
  </w:style>
  <w:style w:type="character" w:customStyle="1" w:styleId="Neatrisintapieminana1">
    <w:name w:val="Neatrisināta pieminēšana1"/>
    <w:basedOn w:val="Noklusjumarindkopasfonts"/>
    <w:uiPriority w:val="99"/>
    <w:semiHidden/>
    <w:unhideWhenUsed/>
    <w:rsid w:val="00C96B93"/>
    <w:rPr>
      <w:color w:val="605E5C"/>
      <w:shd w:val="clear" w:color="auto" w:fill="E1DFDD"/>
    </w:rPr>
  </w:style>
  <w:style w:type="character" w:customStyle="1" w:styleId="gapu">
    <w:name w:val="_gapu"/>
    <w:basedOn w:val="Noklusjumarindkopasfonts"/>
    <w:rsid w:val="00C76438"/>
  </w:style>
  <w:style w:type="character" w:customStyle="1" w:styleId="d2edcug0">
    <w:name w:val="d2edcug0"/>
    <w:basedOn w:val="Noklusjumarindkopasfonts"/>
    <w:rsid w:val="00395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86276">
      <w:bodyDiv w:val="1"/>
      <w:marLeft w:val="0"/>
      <w:marRight w:val="0"/>
      <w:marTop w:val="0"/>
      <w:marBottom w:val="0"/>
      <w:divBdr>
        <w:top w:val="none" w:sz="0" w:space="0" w:color="auto"/>
        <w:left w:val="none" w:sz="0" w:space="0" w:color="auto"/>
        <w:bottom w:val="none" w:sz="0" w:space="0" w:color="auto"/>
        <w:right w:val="none" w:sz="0" w:space="0" w:color="auto"/>
      </w:divBdr>
    </w:div>
    <w:div w:id="228879408">
      <w:bodyDiv w:val="1"/>
      <w:marLeft w:val="0"/>
      <w:marRight w:val="0"/>
      <w:marTop w:val="0"/>
      <w:marBottom w:val="0"/>
      <w:divBdr>
        <w:top w:val="none" w:sz="0" w:space="0" w:color="auto"/>
        <w:left w:val="none" w:sz="0" w:space="0" w:color="auto"/>
        <w:bottom w:val="none" w:sz="0" w:space="0" w:color="auto"/>
        <w:right w:val="none" w:sz="0" w:space="0" w:color="auto"/>
      </w:divBdr>
    </w:div>
    <w:div w:id="299505043">
      <w:bodyDiv w:val="1"/>
      <w:marLeft w:val="0"/>
      <w:marRight w:val="0"/>
      <w:marTop w:val="0"/>
      <w:marBottom w:val="0"/>
      <w:divBdr>
        <w:top w:val="none" w:sz="0" w:space="0" w:color="auto"/>
        <w:left w:val="none" w:sz="0" w:space="0" w:color="auto"/>
        <w:bottom w:val="none" w:sz="0" w:space="0" w:color="auto"/>
        <w:right w:val="none" w:sz="0" w:space="0" w:color="auto"/>
      </w:divBdr>
    </w:div>
    <w:div w:id="350496364">
      <w:bodyDiv w:val="1"/>
      <w:marLeft w:val="0"/>
      <w:marRight w:val="0"/>
      <w:marTop w:val="0"/>
      <w:marBottom w:val="0"/>
      <w:divBdr>
        <w:top w:val="none" w:sz="0" w:space="0" w:color="auto"/>
        <w:left w:val="none" w:sz="0" w:space="0" w:color="auto"/>
        <w:bottom w:val="none" w:sz="0" w:space="0" w:color="auto"/>
        <w:right w:val="none" w:sz="0" w:space="0" w:color="auto"/>
      </w:divBdr>
    </w:div>
    <w:div w:id="514074534">
      <w:bodyDiv w:val="1"/>
      <w:marLeft w:val="0"/>
      <w:marRight w:val="0"/>
      <w:marTop w:val="0"/>
      <w:marBottom w:val="0"/>
      <w:divBdr>
        <w:top w:val="none" w:sz="0" w:space="0" w:color="auto"/>
        <w:left w:val="none" w:sz="0" w:space="0" w:color="auto"/>
        <w:bottom w:val="none" w:sz="0" w:space="0" w:color="auto"/>
        <w:right w:val="none" w:sz="0" w:space="0" w:color="auto"/>
      </w:divBdr>
    </w:div>
    <w:div w:id="689337690">
      <w:bodyDiv w:val="1"/>
      <w:marLeft w:val="0"/>
      <w:marRight w:val="0"/>
      <w:marTop w:val="0"/>
      <w:marBottom w:val="0"/>
      <w:divBdr>
        <w:top w:val="none" w:sz="0" w:space="0" w:color="auto"/>
        <w:left w:val="none" w:sz="0" w:space="0" w:color="auto"/>
        <w:bottom w:val="none" w:sz="0" w:space="0" w:color="auto"/>
        <w:right w:val="none" w:sz="0" w:space="0" w:color="auto"/>
      </w:divBdr>
    </w:div>
    <w:div w:id="974333191">
      <w:bodyDiv w:val="1"/>
      <w:marLeft w:val="0"/>
      <w:marRight w:val="0"/>
      <w:marTop w:val="0"/>
      <w:marBottom w:val="0"/>
      <w:divBdr>
        <w:top w:val="none" w:sz="0" w:space="0" w:color="auto"/>
        <w:left w:val="none" w:sz="0" w:space="0" w:color="auto"/>
        <w:bottom w:val="none" w:sz="0" w:space="0" w:color="auto"/>
        <w:right w:val="none" w:sz="0" w:space="0" w:color="auto"/>
      </w:divBdr>
    </w:div>
    <w:div w:id="1031301601">
      <w:bodyDiv w:val="1"/>
      <w:marLeft w:val="0"/>
      <w:marRight w:val="0"/>
      <w:marTop w:val="0"/>
      <w:marBottom w:val="0"/>
      <w:divBdr>
        <w:top w:val="none" w:sz="0" w:space="0" w:color="auto"/>
        <w:left w:val="none" w:sz="0" w:space="0" w:color="auto"/>
        <w:bottom w:val="none" w:sz="0" w:space="0" w:color="auto"/>
        <w:right w:val="none" w:sz="0" w:space="0" w:color="auto"/>
      </w:divBdr>
    </w:div>
    <w:div w:id="1170826790">
      <w:bodyDiv w:val="1"/>
      <w:marLeft w:val="0"/>
      <w:marRight w:val="0"/>
      <w:marTop w:val="0"/>
      <w:marBottom w:val="0"/>
      <w:divBdr>
        <w:top w:val="none" w:sz="0" w:space="0" w:color="auto"/>
        <w:left w:val="none" w:sz="0" w:space="0" w:color="auto"/>
        <w:bottom w:val="none" w:sz="0" w:space="0" w:color="auto"/>
        <w:right w:val="none" w:sz="0" w:space="0" w:color="auto"/>
      </w:divBdr>
    </w:div>
    <w:div w:id="1191407946">
      <w:bodyDiv w:val="1"/>
      <w:marLeft w:val="0"/>
      <w:marRight w:val="0"/>
      <w:marTop w:val="0"/>
      <w:marBottom w:val="0"/>
      <w:divBdr>
        <w:top w:val="none" w:sz="0" w:space="0" w:color="auto"/>
        <w:left w:val="none" w:sz="0" w:space="0" w:color="auto"/>
        <w:bottom w:val="none" w:sz="0" w:space="0" w:color="auto"/>
        <w:right w:val="none" w:sz="0" w:space="0" w:color="auto"/>
      </w:divBdr>
      <w:divsChild>
        <w:div w:id="643436893">
          <w:marLeft w:val="806"/>
          <w:marRight w:val="0"/>
          <w:marTop w:val="200"/>
          <w:marBottom w:val="0"/>
          <w:divBdr>
            <w:top w:val="none" w:sz="0" w:space="0" w:color="auto"/>
            <w:left w:val="none" w:sz="0" w:space="0" w:color="auto"/>
            <w:bottom w:val="none" w:sz="0" w:space="0" w:color="auto"/>
            <w:right w:val="none" w:sz="0" w:space="0" w:color="auto"/>
          </w:divBdr>
        </w:div>
        <w:div w:id="1994751225">
          <w:marLeft w:val="806"/>
          <w:marRight w:val="0"/>
          <w:marTop w:val="200"/>
          <w:marBottom w:val="0"/>
          <w:divBdr>
            <w:top w:val="none" w:sz="0" w:space="0" w:color="auto"/>
            <w:left w:val="none" w:sz="0" w:space="0" w:color="auto"/>
            <w:bottom w:val="none" w:sz="0" w:space="0" w:color="auto"/>
            <w:right w:val="none" w:sz="0" w:space="0" w:color="auto"/>
          </w:divBdr>
        </w:div>
        <w:div w:id="719792643">
          <w:marLeft w:val="806"/>
          <w:marRight w:val="0"/>
          <w:marTop w:val="200"/>
          <w:marBottom w:val="0"/>
          <w:divBdr>
            <w:top w:val="none" w:sz="0" w:space="0" w:color="auto"/>
            <w:left w:val="none" w:sz="0" w:space="0" w:color="auto"/>
            <w:bottom w:val="none" w:sz="0" w:space="0" w:color="auto"/>
            <w:right w:val="none" w:sz="0" w:space="0" w:color="auto"/>
          </w:divBdr>
        </w:div>
        <w:div w:id="134371485">
          <w:marLeft w:val="806"/>
          <w:marRight w:val="0"/>
          <w:marTop w:val="200"/>
          <w:marBottom w:val="0"/>
          <w:divBdr>
            <w:top w:val="none" w:sz="0" w:space="0" w:color="auto"/>
            <w:left w:val="none" w:sz="0" w:space="0" w:color="auto"/>
            <w:bottom w:val="none" w:sz="0" w:space="0" w:color="auto"/>
            <w:right w:val="none" w:sz="0" w:space="0" w:color="auto"/>
          </w:divBdr>
        </w:div>
        <w:div w:id="728383177">
          <w:marLeft w:val="806"/>
          <w:marRight w:val="0"/>
          <w:marTop w:val="200"/>
          <w:marBottom w:val="0"/>
          <w:divBdr>
            <w:top w:val="none" w:sz="0" w:space="0" w:color="auto"/>
            <w:left w:val="none" w:sz="0" w:space="0" w:color="auto"/>
            <w:bottom w:val="none" w:sz="0" w:space="0" w:color="auto"/>
            <w:right w:val="none" w:sz="0" w:space="0" w:color="auto"/>
          </w:divBdr>
        </w:div>
      </w:divsChild>
    </w:div>
    <w:div w:id="1425413815">
      <w:bodyDiv w:val="1"/>
      <w:marLeft w:val="0"/>
      <w:marRight w:val="0"/>
      <w:marTop w:val="0"/>
      <w:marBottom w:val="0"/>
      <w:divBdr>
        <w:top w:val="none" w:sz="0" w:space="0" w:color="auto"/>
        <w:left w:val="none" w:sz="0" w:space="0" w:color="auto"/>
        <w:bottom w:val="none" w:sz="0" w:space="0" w:color="auto"/>
        <w:right w:val="none" w:sz="0" w:space="0" w:color="auto"/>
      </w:divBdr>
    </w:div>
    <w:div w:id="1852453976">
      <w:bodyDiv w:val="1"/>
      <w:marLeft w:val="0"/>
      <w:marRight w:val="0"/>
      <w:marTop w:val="0"/>
      <w:marBottom w:val="0"/>
      <w:divBdr>
        <w:top w:val="none" w:sz="0" w:space="0" w:color="auto"/>
        <w:left w:val="none" w:sz="0" w:space="0" w:color="auto"/>
        <w:bottom w:val="none" w:sz="0" w:space="0" w:color="auto"/>
        <w:right w:val="none" w:sz="0" w:space="0" w:color="auto"/>
      </w:divBdr>
    </w:div>
    <w:div w:id="1869483973">
      <w:bodyDiv w:val="1"/>
      <w:marLeft w:val="0"/>
      <w:marRight w:val="0"/>
      <w:marTop w:val="0"/>
      <w:marBottom w:val="0"/>
      <w:divBdr>
        <w:top w:val="none" w:sz="0" w:space="0" w:color="auto"/>
        <w:left w:val="none" w:sz="0" w:space="0" w:color="auto"/>
        <w:bottom w:val="none" w:sz="0" w:space="0" w:color="auto"/>
        <w:right w:val="none" w:sz="0" w:space="0" w:color="auto"/>
      </w:divBdr>
      <w:divsChild>
        <w:div w:id="933898912">
          <w:marLeft w:val="0"/>
          <w:marRight w:val="0"/>
          <w:marTop w:val="0"/>
          <w:marBottom w:val="0"/>
          <w:divBdr>
            <w:top w:val="none" w:sz="0" w:space="0" w:color="auto"/>
            <w:left w:val="none" w:sz="0" w:space="0" w:color="auto"/>
            <w:bottom w:val="none" w:sz="0" w:space="0" w:color="auto"/>
            <w:right w:val="none" w:sz="0" w:space="0" w:color="auto"/>
          </w:divBdr>
        </w:div>
      </w:divsChild>
    </w:div>
    <w:div w:id="2072844333">
      <w:bodyDiv w:val="1"/>
      <w:marLeft w:val="0"/>
      <w:marRight w:val="0"/>
      <w:marTop w:val="0"/>
      <w:marBottom w:val="0"/>
      <w:divBdr>
        <w:top w:val="none" w:sz="0" w:space="0" w:color="auto"/>
        <w:left w:val="none" w:sz="0" w:space="0" w:color="auto"/>
        <w:bottom w:val="none" w:sz="0" w:space="0" w:color="auto"/>
        <w:right w:val="none" w:sz="0" w:space="0" w:color="auto"/>
      </w:divBdr>
    </w:div>
    <w:div w:id="2126731664">
      <w:bodyDiv w:val="1"/>
      <w:marLeft w:val="0"/>
      <w:marRight w:val="0"/>
      <w:marTop w:val="0"/>
      <w:marBottom w:val="0"/>
      <w:divBdr>
        <w:top w:val="none" w:sz="0" w:space="0" w:color="auto"/>
        <w:left w:val="none" w:sz="0" w:space="0" w:color="auto"/>
        <w:bottom w:val="none" w:sz="0" w:space="0" w:color="auto"/>
        <w:right w:val="none" w:sz="0" w:space="0" w:color="auto"/>
      </w:divBdr>
      <w:divsChild>
        <w:div w:id="111825192">
          <w:marLeft w:val="1800"/>
          <w:marRight w:val="0"/>
          <w:marTop w:val="100"/>
          <w:marBottom w:val="0"/>
          <w:divBdr>
            <w:top w:val="none" w:sz="0" w:space="0" w:color="auto"/>
            <w:left w:val="none" w:sz="0" w:space="0" w:color="auto"/>
            <w:bottom w:val="none" w:sz="0" w:space="0" w:color="auto"/>
            <w:right w:val="none" w:sz="0" w:space="0" w:color="auto"/>
          </w:divBdr>
        </w:div>
        <w:div w:id="1974558952">
          <w:marLeft w:val="1800"/>
          <w:marRight w:val="0"/>
          <w:marTop w:val="100"/>
          <w:marBottom w:val="0"/>
          <w:divBdr>
            <w:top w:val="none" w:sz="0" w:space="0" w:color="auto"/>
            <w:left w:val="none" w:sz="0" w:space="0" w:color="auto"/>
            <w:bottom w:val="none" w:sz="0" w:space="0" w:color="auto"/>
            <w:right w:val="none" w:sz="0" w:space="0" w:color="auto"/>
          </w:divBdr>
        </w:div>
        <w:div w:id="599874329">
          <w:marLeft w:val="1800"/>
          <w:marRight w:val="0"/>
          <w:marTop w:val="100"/>
          <w:marBottom w:val="0"/>
          <w:divBdr>
            <w:top w:val="none" w:sz="0" w:space="0" w:color="auto"/>
            <w:left w:val="none" w:sz="0" w:space="0" w:color="auto"/>
            <w:bottom w:val="none" w:sz="0" w:space="0" w:color="auto"/>
            <w:right w:val="none" w:sz="0" w:space="0" w:color="auto"/>
          </w:divBdr>
        </w:div>
        <w:div w:id="131225122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chart" Target="charts/chart2.xml"/><Relationship Id="rId26" Type="http://schemas.openxmlformats.org/officeDocument/2006/relationships/hyperlink" Target="http://www.visitgulbene.lv/" TargetMode="Externa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hart" Target="charts/chart1.xml"/><Relationship Id="rId25"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tgulbene.lv" TargetMode="External"/><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hart" Target="charts/chart7.xml"/><Relationship Id="rId28" Type="http://schemas.openxmlformats.org/officeDocument/2006/relationships/fontTable" Target="fontTable.xml"/><Relationship Id="rId10" Type="http://schemas.openxmlformats.org/officeDocument/2006/relationships/hyperlink" Target="http://www.visitgulbene.lv"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chart" Target="charts/chart6.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ietotajs\Desktop\A&#291;ent&#363;ra\GADA%20p&#257;rskats\2020\Finan&#353;u%20anal&#299;z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etotajs\Desktop\A&#291;ent&#363;ra\GADA%20p&#257;rskats\2020\Finan&#353;u%20anal&#299;z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ietotajs\Desktop\A&#291;ent&#363;ra\GADA%20p&#257;rskats\2020\Finan&#353;u%20anal&#299;z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Evitai\soc%20t&#299;klu,%20publik&#257;ciju%20statistika\soc%20t&#299;klu%20statistika\Soci&#257;lo%20t&#299;klu%20statistik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ietotajs\Desktop\A&#291;ent&#363;ra\Publiskais%20p&#257;rskats_2020\Statistika_a&#291;ent&#363;ra_publiskais%20p&#257;rskats_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ietotajs\Desktop\A&#291;ent&#363;ra\GADA%20p&#257;rskats\2020\Statistika_a&#291;ent&#363;ra_publiskais%20p&#257;rskats_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Izdevumi!$B$15</c:f>
              <c:strCache>
                <c:ptCount val="1"/>
                <c:pt idx="0">
                  <c:v>IZDEVUMI KOPĀ</c:v>
                </c:pt>
              </c:strCache>
            </c:strRef>
          </c:tx>
          <c:spPr>
            <a:solidFill>
              <a:schemeClr val="accent1"/>
            </a:solidFill>
            <a:ln>
              <a:noFill/>
            </a:ln>
            <a:effectLst/>
          </c:spPr>
          <c:invertIfNegative val="0"/>
          <c:cat>
            <c:multiLvlStrRef>
              <c:f>Izdevumi!$C$13:$E$14</c:f>
              <c:multiLvlStrCache>
                <c:ptCount val="3"/>
                <c:lvl>
                  <c:pt idx="0">
                    <c:v>2019</c:v>
                  </c:pt>
                  <c:pt idx="1">
                    <c:v>2020</c:v>
                  </c:pt>
                  <c:pt idx="2">
                    <c:v>2021</c:v>
                  </c:pt>
                </c:lvl>
                <c:lvl>
                  <c:pt idx="0">
                    <c:v>Budžeta izpilde</c:v>
                  </c:pt>
                  <c:pt idx="1">
                    <c:v>Budžeta izpilde</c:v>
                  </c:pt>
                  <c:pt idx="2">
                    <c:v>Plāns</c:v>
                  </c:pt>
                </c:lvl>
              </c:multiLvlStrCache>
            </c:multiLvlStrRef>
          </c:cat>
          <c:val>
            <c:numRef>
              <c:f>Izdevumi!$C$15:$E$15</c:f>
              <c:numCache>
                <c:formatCode>_-* #\ ##0_-;\-* #\ ##0_-;_-* "-"??_-;_-@_-</c:formatCode>
                <c:ptCount val="3"/>
                <c:pt idx="0" formatCode="#,##0">
                  <c:v>111667.06</c:v>
                </c:pt>
                <c:pt idx="1">
                  <c:v>100696.61</c:v>
                </c:pt>
                <c:pt idx="2">
                  <c:v>128088</c:v>
                </c:pt>
              </c:numCache>
            </c:numRef>
          </c:val>
          <c:extLst>
            <c:ext xmlns:c16="http://schemas.microsoft.com/office/drawing/2014/chart" uri="{C3380CC4-5D6E-409C-BE32-E72D297353CC}">
              <c16:uniqueId val="{00000000-A3FC-4AE4-B63B-213993A1DE64}"/>
            </c:ext>
          </c:extLst>
        </c:ser>
        <c:ser>
          <c:idx val="1"/>
          <c:order val="1"/>
          <c:tx>
            <c:strRef>
              <c:f>Izdevumi!$B$16</c:f>
              <c:strCache>
                <c:ptCount val="1"/>
                <c:pt idx="0">
                  <c:v>Uzturēšanas izdevumi</c:v>
                </c:pt>
              </c:strCache>
            </c:strRef>
          </c:tx>
          <c:spPr>
            <a:solidFill>
              <a:schemeClr val="accent2"/>
            </a:solidFill>
            <a:ln>
              <a:noFill/>
            </a:ln>
            <a:effectLst/>
          </c:spPr>
          <c:invertIfNegative val="0"/>
          <c:cat>
            <c:multiLvlStrRef>
              <c:f>Izdevumi!$C$13:$E$14</c:f>
              <c:multiLvlStrCache>
                <c:ptCount val="3"/>
                <c:lvl>
                  <c:pt idx="0">
                    <c:v>2019</c:v>
                  </c:pt>
                  <c:pt idx="1">
                    <c:v>2020</c:v>
                  </c:pt>
                  <c:pt idx="2">
                    <c:v>2021</c:v>
                  </c:pt>
                </c:lvl>
                <c:lvl>
                  <c:pt idx="0">
                    <c:v>Budžeta izpilde</c:v>
                  </c:pt>
                  <c:pt idx="1">
                    <c:v>Budžeta izpilde</c:v>
                  </c:pt>
                  <c:pt idx="2">
                    <c:v>Plāns</c:v>
                  </c:pt>
                </c:lvl>
              </c:multiLvlStrCache>
            </c:multiLvlStrRef>
          </c:cat>
          <c:val>
            <c:numRef>
              <c:f>Izdevumi!$C$16:$E$16</c:f>
              <c:numCache>
                <c:formatCode>#,##0</c:formatCode>
                <c:ptCount val="3"/>
                <c:pt idx="0">
                  <c:v>109676.06</c:v>
                </c:pt>
                <c:pt idx="1">
                  <c:v>100696.61</c:v>
                </c:pt>
                <c:pt idx="2">
                  <c:v>113877</c:v>
                </c:pt>
              </c:numCache>
            </c:numRef>
          </c:val>
          <c:extLst>
            <c:ext xmlns:c16="http://schemas.microsoft.com/office/drawing/2014/chart" uri="{C3380CC4-5D6E-409C-BE32-E72D297353CC}">
              <c16:uniqueId val="{00000001-A3FC-4AE4-B63B-213993A1DE64}"/>
            </c:ext>
          </c:extLst>
        </c:ser>
        <c:ser>
          <c:idx val="2"/>
          <c:order val="2"/>
          <c:tx>
            <c:strRef>
              <c:f>Izdevumi!$B$17</c:f>
              <c:strCache>
                <c:ptCount val="1"/>
                <c:pt idx="0">
                  <c:v>Atlīdzība</c:v>
                </c:pt>
              </c:strCache>
            </c:strRef>
          </c:tx>
          <c:spPr>
            <a:solidFill>
              <a:schemeClr val="accent3"/>
            </a:solidFill>
            <a:ln>
              <a:noFill/>
            </a:ln>
            <a:effectLst/>
          </c:spPr>
          <c:invertIfNegative val="0"/>
          <c:cat>
            <c:multiLvlStrRef>
              <c:f>Izdevumi!$C$13:$E$14</c:f>
              <c:multiLvlStrCache>
                <c:ptCount val="3"/>
                <c:lvl>
                  <c:pt idx="0">
                    <c:v>2019</c:v>
                  </c:pt>
                  <c:pt idx="1">
                    <c:v>2020</c:v>
                  </c:pt>
                  <c:pt idx="2">
                    <c:v>2021</c:v>
                  </c:pt>
                </c:lvl>
                <c:lvl>
                  <c:pt idx="0">
                    <c:v>Budžeta izpilde</c:v>
                  </c:pt>
                  <c:pt idx="1">
                    <c:v>Budžeta izpilde</c:v>
                  </c:pt>
                  <c:pt idx="2">
                    <c:v>Plāns</c:v>
                  </c:pt>
                </c:lvl>
              </c:multiLvlStrCache>
            </c:multiLvlStrRef>
          </c:cat>
          <c:val>
            <c:numRef>
              <c:f>Izdevumi!$C$17:$E$17</c:f>
              <c:numCache>
                <c:formatCode>_-* #\ ##0_-;\-* #\ ##0_-;_-* "-"??_-;_-@_-</c:formatCode>
                <c:ptCount val="3"/>
                <c:pt idx="0" formatCode="#,##0">
                  <c:v>80120</c:v>
                </c:pt>
                <c:pt idx="1">
                  <c:v>75128.33</c:v>
                </c:pt>
                <c:pt idx="2" formatCode="General">
                  <c:v>81202</c:v>
                </c:pt>
              </c:numCache>
            </c:numRef>
          </c:val>
          <c:extLst>
            <c:ext xmlns:c16="http://schemas.microsoft.com/office/drawing/2014/chart" uri="{C3380CC4-5D6E-409C-BE32-E72D297353CC}">
              <c16:uniqueId val="{00000002-A3FC-4AE4-B63B-213993A1DE64}"/>
            </c:ext>
          </c:extLst>
        </c:ser>
        <c:ser>
          <c:idx val="3"/>
          <c:order val="3"/>
          <c:tx>
            <c:strRef>
              <c:f>Izdevumi!$B$18</c:f>
              <c:strCache>
                <c:ptCount val="1"/>
                <c:pt idx="0">
                  <c:v>Preces un pakalpojumi</c:v>
                </c:pt>
              </c:strCache>
            </c:strRef>
          </c:tx>
          <c:spPr>
            <a:solidFill>
              <a:schemeClr val="accent4"/>
            </a:solidFill>
            <a:ln>
              <a:noFill/>
            </a:ln>
            <a:effectLst/>
          </c:spPr>
          <c:invertIfNegative val="0"/>
          <c:cat>
            <c:multiLvlStrRef>
              <c:f>Izdevumi!$C$13:$E$14</c:f>
              <c:multiLvlStrCache>
                <c:ptCount val="3"/>
                <c:lvl>
                  <c:pt idx="0">
                    <c:v>2019</c:v>
                  </c:pt>
                  <c:pt idx="1">
                    <c:v>2020</c:v>
                  </c:pt>
                  <c:pt idx="2">
                    <c:v>2021</c:v>
                  </c:pt>
                </c:lvl>
                <c:lvl>
                  <c:pt idx="0">
                    <c:v>Budžeta izpilde</c:v>
                  </c:pt>
                  <c:pt idx="1">
                    <c:v>Budžeta izpilde</c:v>
                  </c:pt>
                  <c:pt idx="2">
                    <c:v>Plāns</c:v>
                  </c:pt>
                </c:lvl>
              </c:multiLvlStrCache>
            </c:multiLvlStrRef>
          </c:cat>
          <c:val>
            <c:numRef>
              <c:f>Izdevumi!$C$18:$E$18</c:f>
              <c:numCache>
                <c:formatCode>_-* #\ ##0_-;\-* #\ ##0_-;_-* "-"??_-;_-@_-</c:formatCode>
                <c:ptCount val="3"/>
                <c:pt idx="0" formatCode="#,##0">
                  <c:v>29556.06</c:v>
                </c:pt>
                <c:pt idx="1">
                  <c:v>25568.28</c:v>
                </c:pt>
                <c:pt idx="2" formatCode="General">
                  <c:v>32675</c:v>
                </c:pt>
              </c:numCache>
            </c:numRef>
          </c:val>
          <c:extLst>
            <c:ext xmlns:c16="http://schemas.microsoft.com/office/drawing/2014/chart" uri="{C3380CC4-5D6E-409C-BE32-E72D297353CC}">
              <c16:uniqueId val="{00000003-A3FC-4AE4-B63B-213993A1DE64}"/>
            </c:ext>
          </c:extLst>
        </c:ser>
        <c:ser>
          <c:idx val="4"/>
          <c:order val="4"/>
          <c:tx>
            <c:strRef>
              <c:f>Izdevumi!$B$19</c:f>
              <c:strCache>
                <c:ptCount val="1"/>
                <c:pt idx="0">
                  <c:v>Subsīdijas un dotācijas</c:v>
                </c:pt>
              </c:strCache>
            </c:strRef>
          </c:tx>
          <c:spPr>
            <a:solidFill>
              <a:schemeClr val="accent5"/>
            </a:solidFill>
            <a:ln>
              <a:noFill/>
            </a:ln>
            <a:effectLst/>
          </c:spPr>
          <c:invertIfNegative val="0"/>
          <c:cat>
            <c:multiLvlStrRef>
              <c:f>Izdevumi!$C$13:$E$14</c:f>
              <c:multiLvlStrCache>
                <c:ptCount val="3"/>
                <c:lvl>
                  <c:pt idx="0">
                    <c:v>2019</c:v>
                  </c:pt>
                  <c:pt idx="1">
                    <c:v>2020</c:v>
                  </c:pt>
                  <c:pt idx="2">
                    <c:v>2021</c:v>
                  </c:pt>
                </c:lvl>
                <c:lvl>
                  <c:pt idx="0">
                    <c:v>Budžeta izpilde</c:v>
                  </c:pt>
                  <c:pt idx="1">
                    <c:v>Budžeta izpilde</c:v>
                  </c:pt>
                  <c:pt idx="2">
                    <c:v>Plāns</c:v>
                  </c:pt>
                </c:lvl>
              </c:multiLvlStrCache>
            </c:multiLvlStrRef>
          </c:cat>
          <c:val>
            <c:numRef>
              <c:f>Izdevumi!$C$19:$E$19</c:f>
              <c:numCache>
                <c:formatCode>General</c:formatCode>
                <c:ptCount val="3"/>
              </c:numCache>
            </c:numRef>
          </c:val>
          <c:extLst>
            <c:ext xmlns:c16="http://schemas.microsoft.com/office/drawing/2014/chart" uri="{C3380CC4-5D6E-409C-BE32-E72D297353CC}">
              <c16:uniqueId val="{00000004-A3FC-4AE4-B63B-213993A1DE64}"/>
            </c:ext>
          </c:extLst>
        </c:ser>
        <c:ser>
          <c:idx val="5"/>
          <c:order val="5"/>
          <c:tx>
            <c:strRef>
              <c:f>Izdevumi!$B$20</c:f>
              <c:strCache>
                <c:ptCount val="1"/>
                <c:pt idx="0">
                  <c:v>Kapitālie izdevumi</c:v>
                </c:pt>
              </c:strCache>
            </c:strRef>
          </c:tx>
          <c:spPr>
            <a:solidFill>
              <a:schemeClr val="accent6"/>
            </a:solidFill>
            <a:ln>
              <a:noFill/>
            </a:ln>
            <a:effectLst/>
          </c:spPr>
          <c:invertIfNegative val="0"/>
          <c:cat>
            <c:multiLvlStrRef>
              <c:f>Izdevumi!$C$13:$E$14</c:f>
              <c:multiLvlStrCache>
                <c:ptCount val="3"/>
                <c:lvl>
                  <c:pt idx="0">
                    <c:v>2019</c:v>
                  </c:pt>
                  <c:pt idx="1">
                    <c:v>2020</c:v>
                  </c:pt>
                  <c:pt idx="2">
                    <c:v>2021</c:v>
                  </c:pt>
                </c:lvl>
                <c:lvl>
                  <c:pt idx="0">
                    <c:v>Budžeta izpilde</c:v>
                  </c:pt>
                  <c:pt idx="1">
                    <c:v>Budžeta izpilde</c:v>
                  </c:pt>
                  <c:pt idx="2">
                    <c:v>Plāns</c:v>
                  </c:pt>
                </c:lvl>
              </c:multiLvlStrCache>
            </c:multiLvlStrRef>
          </c:cat>
          <c:val>
            <c:numRef>
              <c:f>Izdevumi!$C$20:$E$20</c:f>
              <c:numCache>
                <c:formatCode>_-* #\ ##0_-;\-* #\ ##0_-;_-* "-"??_-;_-@_-</c:formatCode>
                <c:ptCount val="3"/>
                <c:pt idx="0" formatCode="#,##0">
                  <c:v>1991</c:v>
                </c:pt>
                <c:pt idx="1">
                  <c:v>0</c:v>
                </c:pt>
                <c:pt idx="2" formatCode="General">
                  <c:v>14211</c:v>
                </c:pt>
              </c:numCache>
            </c:numRef>
          </c:val>
          <c:extLst>
            <c:ext xmlns:c16="http://schemas.microsoft.com/office/drawing/2014/chart" uri="{C3380CC4-5D6E-409C-BE32-E72D297353CC}">
              <c16:uniqueId val="{00000005-A3FC-4AE4-B63B-213993A1DE64}"/>
            </c:ext>
          </c:extLst>
        </c:ser>
        <c:dLbls>
          <c:showLegendKey val="0"/>
          <c:showVal val="0"/>
          <c:showCatName val="0"/>
          <c:showSerName val="0"/>
          <c:showPercent val="0"/>
          <c:showBubbleSize val="0"/>
        </c:dLbls>
        <c:gapWidth val="219"/>
        <c:overlap val="-27"/>
        <c:axId val="459452720"/>
        <c:axId val="459445176"/>
      </c:barChart>
      <c:catAx>
        <c:axId val="45945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59445176"/>
        <c:crosses val="autoZero"/>
        <c:auto val="1"/>
        <c:lblAlgn val="ctr"/>
        <c:lblOffset val="100"/>
        <c:noMultiLvlLbl val="0"/>
      </c:catAx>
      <c:valAx>
        <c:axId val="459445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594527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Izdevumi!$B$26</c:f>
              <c:strCache>
                <c:ptCount val="1"/>
                <c:pt idx="0">
                  <c:v>IZDEVUMI KOPĀ</c:v>
                </c:pt>
              </c:strCache>
            </c:strRef>
          </c:tx>
          <c:spPr>
            <a:solidFill>
              <a:schemeClr val="accent1"/>
            </a:solidFill>
            <a:ln>
              <a:noFill/>
            </a:ln>
            <a:effectLst/>
          </c:spPr>
          <c:invertIfNegative val="0"/>
          <c:cat>
            <c:multiLvlStrRef>
              <c:f>Izdevumi!$C$24:$E$25</c:f>
              <c:multiLvlStrCache>
                <c:ptCount val="3"/>
                <c:lvl>
                  <c:pt idx="0">
                    <c:v>2019</c:v>
                  </c:pt>
                  <c:pt idx="1">
                    <c:v>2020</c:v>
                  </c:pt>
                  <c:pt idx="2">
                    <c:v>2021</c:v>
                  </c:pt>
                </c:lvl>
                <c:lvl>
                  <c:pt idx="0">
                    <c:v>Budžeta izpilde</c:v>
                  </c:pt>
                  <c:pt idx="1">
                    <c:v>Budžeta izpilde</c:v>
                  </c:pt>
                  <c:pt idx="2">
                    <c:v>Plāns</c:v>
                  </c:pt>
                </c:lvl>
              </c:multiLvlStrCache>
            </c:multiLvlStrRef>
          </c:cat>
          <c:val>
            <c:numRef>
              <c:f>Izdevumi!$C$26:$E$26</c:f>
              <c:numCache>
                <c:formatCode>_-* #\ ##0_-;\-* #\ ##0_-;_-* "-"??_-;_-@_-</c:formatCode>
                <c:ptCount val="3"/>
                <c:pt idx="0" formatCode="#,##0">
                  <c:v>69789.8</c:v>
                </c:pt>
                <c:pt idx="1">
                  <c:v>65892.45</c:v>
                </c:pt>
                <c:pt idx="2">
                  <c:v>77591</c:v>
                </c:pt>
              </c:numCache>
            </c:numRef>
          </c:val>
          <c:extLst>
            <c:ext xmlns:c16="http://schemas.microsoft.com/office/drawing/2014/chart" uri="{C3380CC4-5D6E-409C-BE32-E72D297353CC}">
              <c16:uniqueId val="{00000000-822B-4B7F-9D4C-AD3F4F38D6AA}"/>
            </c:ext>
          </c:extLst>
        </c:ser>
        <c:ser>
          <c:idx val="1"/>
          <c:order val="1"/>
          <c:tx>
            <c:strRef>
              <c:f>Izdevumi!$B$27</c:f>
              <c:strCache>
                <c:ptCount val="1"/>
                <c:pt idx="0">
                  <c:v>Uzturēšanas izdevumi</c:v>
                </c:pt>
              </c:strCache>
            </c:strRef>
          </c:tx>
          <c:spPr>
            <a:solidFill>
              <a:schemeClr val="accent2"/>
            </a:solidFill>
            <a:ln>
              <a:noFill/>
            </a:ln>
            <a:effectLst/>
          </c:spPr>
          <c:invertIfNegative val="0"/>
          <c:cat>
            <c:multiLvlStrRef>
              <c:f>Izdevumi!$C$24:$E$25</c:f>
              <c:multiLvlStrCache>
                <c:ptCount val="3"/>
                <c:lvl>
                  <c:pt idx="0">
                    <c:v>2019</c:v>
                  </c:pt>
                  <c:pt idx="1">
                    <c:v>2020</c:v>
                  </c:pt>
                  <c:pt idx="2">
                    <c:v>2021</c:v>
                  </c:pt>
                </c:lvl>
                <c:lvl>
                  <c:pt idx="0">
                    <c:v>Budžeta izpilde</c:v>
                  </c:pt>
                  <c:pt idx="1">
                    <c:v>Budžeta izpilde</c:v>
                  </c:pt>
                  <c:pt idx="2">
                    <c:v>Plāns</c:v>
                  </c:pt>
                </c:lvl>
              </c:multiLvlStrCache>
            </c:multiLvlStrRef>
          </c:cat>
          <c:val>
            <c:numRef>
              <c:f>Izdevumi!$C$27:$E$27</c:f>
              <c:numCache>
                <c:formatCode>#,##0</c:formatCode>
                <c:ptCount val="3"/>
                <c:pt idx="0">
                  <c:v>63409.490000000005</c:v>
                </c:pt>
                <c:pt idx="1">
                  <c:v>62427.479999999996</c:v>
                </c:pt>
                <c:pt idx="2">
                  <c:v>76366</c:v>
                </c:pt>
              </c:numCache>
            </c:numRef>
          </c:val>
          <c:extLst>
            <c:ext xmlns:c16="http://schemas.microsoft.com/office/drawing/2014/chart" uri="{C3380CC4-5D6E-409C-BE32-E72D297353CC}">
              <c16:uniqueId val="{00000001-822B-4B7F-9D4C-AD3F4F38D6AA}"/>
            </c:ext>
          </c:extLst>
        </c:ser>
        <c:ser>
          <c:idx val="2"/>
          <c:order val="2"/>
          <c:tx>
            <c:strRef>
              <c:f>Izdevumi!$B$28</c:f>
              <c:strCache>
                <c:ptCount val="1"/>
                <c:pt idx="0">
                  <c:v>Atlīdzība</c:v>
                </c:pt>
              </c:strCache>
            </c:strRef>
          </c:tx>
          <c:spPr>
            <a:solidFill>
              <a:schemeClr val="accent3"/>
            </a:solidFill>
            <a:ln>
              <a:noFill/>
            </a:ln>
            <a:effectLst/>
          </c:spPr>
          <c:invertIfNegative val="0"/>
          <c:cat>
            <c:multiLvlStrRef>
              <c:f>Izdevumi!$C$24:$E$25</c:f>
              <c:multiLvlStrCache>
                <c:ptCount val="3"/>
                <c:lvl>
                  <c:pt idx="0">
                    <c:v>2019</c:v>
                  </c:pt>
                  <c:pt idx="1">
                    <c:v>2020</c:v>
                  </c:pt>
                  <c:pt idx="2">
                    <c:v>2021</c:v>
                  </c:pt>
                </c:lvl>
                <c:lvl>
                  <c:pt idx="0">
                    <c:v>Budžeta izpilde</c:v>
                  </c:pt>
                  <c:pt idx="1">
                    <c:v>Budžeta izpilde</c:v>
                  </c:pt>
                  <c:pt idx="2">
                    <c:v>Plāns</c:v>
                  </c:pt>
                </c:lvl>
              </c:multiLvlStrCache>
            </c:multiLvlStrRef>
          </c:cat>
          <c:val>
            <c:numRef>
              <c:f>Izdevumi!$C$28:$E$28</c:f>
              <c:numCache>
                <c:formatCode>_-* #\ ##0_-;\-* #\ ##0_-;_-* "-"??_-;_-@_-</c:formatCode>
                <c:ptCount val="3"/>
                <c:pt idx="0" formatCode="#,##0">
                  <c:v>37281.26</c:v>
                </c:pt>
                <c:pt idx="1">
                  <c:v>37235.64</c:v>
                </c:pt>
                <c:pt idx="2" formatCode="General">
                  <c:v>42919</c:v>
                </c:pt>
              </c:numCache>
            </c:numRef>
          </c:val>
          <c:extLst>
            <c:ext xmlns:c16="http://schemas.microsoft.com/office/drawing/2014/chart" uri="{C3380CC4-5D6E-409C-BE32-E72D297353CC}">
              <c16:uniqueId val="{00000002-822B-4B7F-9D4C-AD3F4F38D6AA}"/>
            </c:ext>
          </c:extLst>
        </c:ser>
        <c:ser>
          <c:idx val="3"/>
          <c:order val="3"/>
          <c:tx>
            <c:strRef>
              <c:f>Izdevumi!$B$29</c:f>
              <c:strCache>
                <c:ptCount val="1"/>
                <c:pt idx="0">
                  <c:v>Preces un pakalpojumi</c:v>
                </c:pt>
              </c:strCache>
            </c:strRef>
          </c:tx>
          <c:spPr>
            <a:solidFill>
              <a:schemeClr val="accent4"/>
            </a:solidFill>
            <a:ln>
              <a:noFill/>
            </a:ln>
            <a:effectLst/>
          </c:spPr>
          <c:invertIfNegative val="0"/>
          <c:cat>
            <c:multiLvlStrRef>
              <c:f>Izdevumi!$C$24:$E$25</c:f>
              <c:multiLvlStrCache>
                <c:ptCount val="3"/>
                <c:lvl>
                  <c:pt idx="0">
                    <c:v>2019</c:v>
                  </c:pt>
                  <c:pt idx="1">
                    <c:v>2020</c:v>
                  </c:pt>
                  <c:pt idx="2">
                    <c:v>2021</c:v>
                  </c:pt>
                </c:lvl>
                <c:lvl>
                  <c:pt idx="0">
                    <c:v>Budžeta izpilde</c:v>
                  </c:pt>
                  <c:pt idx="1">
                    <c:v>Budžeta izpilde</c:v>
                  </c:pt>
                  <c:pt idx="2">
                    <c:v>Plāns</c:v>
                  </c:pt>
                </c:lvl>
              </c:multiLvlStrCache>
            </c:multiLvlStrRef>
          </c:cat>
          <c:val>
            <c:numRef>
              <c:f>Izdevumi!$C$29:$E$29</c:f>
              <c:numCache>
                <c:formatCode>_-* #\ ##0_-;\-* #\ ##0_-;_-* "-"??_-;_-@_-</c:formatCode>
                <c:ptCount val="3"/>
                <c:pt idx="0" formatCode="#,##0">
                  <c:v>26128.23</c:v>
                </c:pt>
                <c:pt idx="1">
                  <c:v>25191.84</c:v>
                </c:pt>
                <c:pt idx="2" formatCode="General">
                  <c:v>33447</c:v>
                </c:pt>
              </c:numCache>
            </c:numRef>
          </c:val>
          <c:extLst>
            <c:ext xmlns:c16="http://schemas.microsoft.com/office/drawing/2014/chart" uri="{C3380CC4-5D6E-409C-BE32-E72D297353CC}">
              <c16:uniqueId val="{00000003-822B-4B7F-9D4C-AD3F4F38D6AA}"/>
            </c:ext>
          </c:extLst>
        </c:ser>
        <c:ser>
          <c:idx val="4"/>
          <c:order val="4"/>
          <c:tx>
            <c:strRef>
              <c:f>Izdevumi!$B$30</c:f>
              <c:strCache>
                <c:ptCount val="1"/>
                <c:pt idx="0">
                  <c:v>Subsīdijas un dotācijas</c:v>
                </c:pt>
              </c:strCache>
            </c:strRef>
          </c:tx>
          <c:spPr>
            <a:solidFill>
              <a:schemeClr val="accent5"/>
            </a:solidFill>
            <a:ln>
              <a:noFill/>
            </a:ln>
            <a:effectLst/>
          </c:spPr>
          <c:invertIfNegative val="0"/>
          <c:cat>
            <c:multiLvlStrRef>
              <c:f>Izdevumi!$C$24:$E$25</c:f>
              <c:multiLvlStrCache>
                <c:ptCount val="3"/>
                <c:lvl>
                  <c:pt idx="0">
                    <c:v>2019</c:v>
                  </c:pt>
                  <c:pt idx="1">
                    <c:v>2020</c:v>
                  </c:pt>
                  <c:pt idx="2">
                    <c:v>2021</c:v>
                  </c:pt>
                </c:lvl>
                <c:lvl>
                  <c:pt idx="0">
                    <c:v>Budžeta izpilde</c:v>
                  </c:pt>
                  <c:pt idx="1">
                    <c:v>Budžeta izpilde</c:v>
                  </c:pt>
                  <c:pt idx="2">
                    <c:v>Plāns</c:v>
                  </c:pt>
                </c:lvl>
              </c:multiLvlStrCache>
            </c:multiLvlStrRef>
          </c:cat>
          <c:val>
            <c:numRef>
              <c:f>Izdevumi!$C$30:$E$30</c:f>
              <c:numCache>
                <c:formatCode>General</c:formatCode>
                <c:ptCount val="3"/>
              </c:numCache>
            </c:numRef>
          </c:val>
          <c:extLst>
            <c:ext xmlns:c16="http://schemas.microsoft.com/office/drawing/2014/chart" uri="{C3380CC4-5D6E-409C-BE32-E72D297353CC}">
              <c16:uniqueId val="{00000004-822B-4B7F-9D4C-AD3F4F38D6AA}"/>
            </c:ext>
          </c:extLst>
        </c:ser>
        <c:ser>
          <c:idx val="5"/>
          <c:order val="5"/>
          <c:tx>
            <c:strRef>
              <c:f>Izdevumi!$B$31</c:f>
              <c:strCache>
                <c:ptCount val="1"/>
                <c:pt idx="0">
                  <c:v>Kapitālie izdevumi</c:v>
                </c:pt>
              </c:strCache>
            </c:strRef>
          </c:tx>
          <c:spPr>
            <a:solidFill>
              <a:schemeClr val="accent6"/>
            </a:solidFill>
            <a:ln>
              <a:noFill/>
            </a:ln>
            <a:effectLst/>
          </c:spPr>
          <c:invertIfNegative val="0"/>
          <c:cat>
            <c:multiLvlStrRef>
              <c:f>Izdevumi!$C$24:$E$25</c:f>
              <c:multiLvlStrCache>
                <c:ptCount val="3"/>
                <c:lvl>
                  <c:pt idx="0">
                    <c:v>2019</c:v>
                  </c:pt>
                  <c:pt idx="1">
                    <c:v>2020</c:v>
                  </c:pt>
                  <c:pt idx="2">
                    <c:v>2021</c:v>
                  </c:pt>
                </c:lvl>
                <c:lvl>
                  <c:pt idx="0">
                    <c:v>Budžeta izpilde</c:v>
                  </c:pt>
                  <c:pt idx="1">
                    <c:v>Budžeta izpilde</c:v>
                  </c:pt>
                  <c:pt idx="2">
                    <c:v>Plāns</c:v>
                  </c:pt>
                </c:lvl>
              </c:multiLvlStrCache>
            </c:multiLvlStrRef>
          </c:cat>
          <c:val>
            <c:numRef>
              <c:f>Izdevumi!$C$31:$E$31</c:f>
              <c:numCache>
                <c:formatCode>_-* #\ ##0_-;\-* #\ ##0_-;_-* "-"??_-;_-@_-</c:formatCode>
                <c:ptCount val="3"/>
                <c:pt idx="0" formatCode="#,##0">
                  <c:v>6380.31</c:v>
                </c:pt>
                <c:pt idx="1">
                  <c:v>3464.97</c:v>
                </c:pt>
                <c:pt idx="2" formatCode="General">
                  <c:v>1225</c:v>
                </c:pt>
              </c:numCache>
            </c:numRef>
          </c:val>
          <c:extLst>
            <c:ext xmlns:c16="http://schemas.microsoft.com/office/drawing/2014/chart" uri="{C3380CC4-5D6E-409C-BE32-E72D297353CC}">
              <c16:uniqueId val="{00000005-822B-4B7F-9D4C-AD3F4F38D6AA}"/>
            </c:ext>
          </c:extLst>
        </c:ser>
        <c:dLbls>
          <c:showLegendKey val="0"/>
          <c:showVal val="0"/>
          <c:showCatName val="0"/>
          <c:showSerName val="0"/>
          <c:showPercent val="0"/>
          <c:showBubbleSize val="0"/>
        </c:dLbls>
        <c:gapWidth val="219"/>
        <c:overlap val="-27"/>
        <c:axId val="319706576"/>
        <c:axId val="319707232"/>
      </c:barChart>
      <c:catAx>
        <c:axId val="3197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19707232"/>
        <c:crosses val="autoZero"/>
        <c:auto val="1"/>
        <c:lblAlgn val="ctr"/>
        <c:lblOffset val="100"/>
        <c:noMultiLvlLbl val="0"/>
      </c:catAx>
      <c:valAx>
        <c:axId val="319707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197065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Izdevumi!$B$36</c:f>
              <c:strCache>
                <c:ptCount val="1"/>
                <c:pt idx="0">
                  <c:v>IZDEVUMI KOPĀ</c:v>
                </c:pt>
              </c:strCache>
            </c:strRef>
          </c:tx>
          <c:spPr>
            <a:solidFill>
              <a:schemeClr val="accent1"/>
            </a:solidFill>
            <a:ln>
              <a:noFill/>
            </a:ln>
            <a:effectLst/>
          </c:spPr>
          <c:invertIfNegative val="0"/>
          <c:cat>
            <c:multiLvlStrRef>
              <c:f>Izdevumi!$C$34:$E$35</c:f>
              <c:multiLvlStrCache>
                <c:ptCount val="3"/>
                <c:lvl>
                  <c:pt idx="0">
                    <c:v>2019</c:v>
                  </c:pt>
                  <c:pt idx="1">
                    <c:v>2020</c:v>
                  </c:pt>
                  <c:pt idx="2">
                    <c:v>2021</c:v>
                  </c:pt>
                </c:lvl>
                <c:lvl>
                  <c:pt idx="0">
                    <c:v>Budžeta izpilde</c:v>
                  </c:pt>
                  <c:pt idx="1">
                    <c:v>Budžeta izpilde</c:v>
                  </c:pt>
                  <c:pt idx="2">
                    <c:v>Plāns</c:v>
                  </c:pt>
                </c:lvl>
              </c:multiLvlStrCache>
            </c:multiLvlStrRef>
          </c:cat>
          <c:val>
            <c:numRef>
              <c:f>Izdevumi!$C$36:$E$36</c:f>
              <c:numCache>
                <c:formatCode>_-* #\ ##0_-;\-* #\ ##0_-;_-* "-"??_-;_-@_-</c:formatCode>
                <c:ptCount val="3"/>
                <c:pt idx="0" formatCode="#,##0">
                  <c:v>28886.980000000003</c:v>
                </c:pt>
                <c:pt idx="1">
                  <c:v>57687.5</c:v>
                </c:pt>
                <c:pt idx="2">
                  <c:v>113926</c:v>
                </c:pt>
              </c:numCache>
            </c:numRef>
          </c:val>
          <c:extLst>
            <c:ext xmlns:c16="http://schemas.microsoft.com/office/drawing/2014/chart" uri="{C3380CC4-5D6E-409C-BE32-E72D297353CC}">
              <c16:uniqueId val="{00000000-A93D-4DC1-BE7D-601259585038}"/>
            </c:ext>
          </c:extLst>
        </c:ser>
        <c:ser>
          <c:idx val="1"/>
          <c:order val="1"/>
          <c:tx>
            <c:strRef>
              <c:f>Izdevumi!$B$37</c:f>
              <c:strCache>
                <c:ptCount val="1"/>
                <c:pt idx="0">
                  <c:v>Uzturēšanas izdevumi</c:v>
                </c:pt>
              </c:strCache>
            </c:strRef>
          </c:tx>
          <c:spPr>
            <a:solidFill>
              <a:schemeClr val="accent2"/>
            </a:solidFill>
            <a:ln>
              <a:noFill/>
            </a:ln>
            <a:effectLst/>
          </c:spPr>
          <c:invertIfNegative val="0"/>
          <c:cat>
            <c:multiLvlStrRef>
              <c:f>Izdevumi!$C$34:$E$35</c:f>
              <c:multiLvlStrCache>
                <c:ptCount val="3"/>
                <c:lvl>
                  <c:pt idx="0">
                    <c:v>2019</c:v>
                  </c:pt>
                  <c:pt idx="1">
                    <c:v>2020</c:v>
                  </c:pt>
                  <c:pt idx="2">
                    <c:v>2021</c:v>
                  </c:pt>
                </c:lvl>
                <c:lvl>
                  <c:pt idx="0">
                    <c:v>Budžeta izpilde</c:v>
                  </c:pt>
                  <c:pt idx="1">
                    <c:v>Budžeta izpilde</c:v>
                  </c:pt>
                  <c:pt idx="2">
                    <c:v>Plāns</c:v>
                  </c:pt>
                </c:lvl>
              </c:multiLvlStrCache>
            </c:multiLvlStrRef>
          </c:cat>
          <c:val>
            <c:numRef>
              <c:f>Izdevumi!$C$37:$E$37</c:f>
              <c:numCache>
                <c:formatCode>#,##0</c:formatCode>
                <c:ptCount val="3"/>
                <c:pt idx="0">
                  <c:v>25045.33</c:v>
                </c:pt>
                <c:pt idx="1">
                  <c:v>55608.5</c:v>
                </c:pt>
                <c:pt idx="2">
                  <c:v>112564</c:v>
                </c:pt>
              </c:numCache>
            </c:numRef>
          </c:val>
          <c:extLst>
            <c:ext xmlns:c16="http://schemas.microsoft.com/office/drawing/2014/chart" uri="{C3380CC4-5D6E-409C-BE32-E72D297353CC}">
              <c16:uniqueId val="{00000001-A93D-4DC1-BE7D-601259585038}"/>
            </c:ext>
          </c:extLst>
        </c:ser>
        <c:ser>
          <c:idx val="2"/>
          <c:order val="2"/>
          <c:tx>
            <c:strRef>
              <c:f>Izdevumi!$B$38</c:f>
              <c:strCache>
                <c:ptCount val="1"/>
                <c:pt idx="0">
                  <c:v>Atlīdzība</c:v>
                </c:pt>
              </c:strCache>
            </c:strRef>
          </c:tx>
          <c:spPr>
            <a:solidFill>
              <a:schemeClr val="accent3"/>
            </a:solidFill>
            <a:ln>
              <a:noFill/>
            </a:ln>
            <a:effectLst/>
          </c:spPr>
          <c:invertIfNegative val="0"/>
          <c:cat>
            <c:multiLvlStrRef>
              <c:f>Izdevumi!$C$34:$E$35</c:f>
              <c:multiLvlStrCache>
                <c:ptCount val="3"/>
                <c:lvl>
                  <c:pt idx="0">
                    <c:v>2019</c:v>
                  </c:pt>
                  <c:pt idx="1">
                    <c:v>2020</c:v>
                  </c:pt>
                  <c:pt idx="2">
                    <c:v>2021</c:v>
                  </c:pt>
                </c:lvl>
                <c:lvl>
                  <c:pt idx="0">
                    <c:v>Budžeta izpilde</c:v>
                  </c:pt>
                  <c:pt idx="1">
                    <c:v>Budžeta izpilde</c:v>
                  </c:pt>
                  <c:pt idx="2">
                    <c:v>Plāns</c:v>
                  </c:pt>
                </c:lvl>
              </c:multiLvlStrCache>
            </c:multiLvlStrRef>
          </c:cat>
          <c:val>
            <c:numRef>
              <c:f>Izdevumi!$C$38:$E$38</c:f>
              <c:numCache>
                <c:formatCode>_-* #\ ##0_-;\-* #\ ##0_-;_-* "-"??_-;_-@_-</c:formatCode>
                <c:ptCount val="3"/>
                <c:pt idx="0">
                  <c:v>10020.14</c:v>
                </c:pt>
                <c:pt idx="1">
                  <c:v>25681.5</c:v>
                </c:pt>
                <c:pt idx="2">
                  <c:v>64593</c:v>
                </c:pt>
              </c:numCache>
            </c:numRef>
          </c:val>
          <c:extLst>
            <c:ext xmlns:c16="http://schemas.microsoft.com/office/drawing/2014/chart" uri="{C3380CC4-5D6E-409C-BE32-E72D297353CC}">
              <c16:uniqueId val="{00000002-A93D-4DC1-BE7D-601259585038}"/>
            </c:ext>
          </c:extLst>
        </c:ser>
        <c:ser>
          <c:idx val="3"/>
          <c:order val="3"/>
          <c:tx>
            <c:strRef>
              <c:f>Izdevumi!$B$39</c:f>
              <c:strCache>
                <c:ptCount val="1"/>
                <c:pt idx="0">
                  <c:v>Preces un pakalpojumi</c:v>
                </c:pt>
              </c:strCache>
            </c:strRef>
          </c:tx>
          <c:spPr>
            <a:solidFill>
              <a:schemeClr val="accent4"/>
            </a:solidFill>
            <a:ln>
              <a:noFill/>
            </a:ln>
            <a:effectLst/>
          </c:spPr>
          <c:invertIfNegative val="0"/>
          <c:cat>
            <c:multiLvlStrRef>
              <c:f>Izdevumi!$C$34:$E$35</c:f>
              <c:multiLvlStrCache>
                <c:ptCount val="3"/>
                <c:lvl>
                  <c:pt idx="0">
                    <c:v>2019</c:v>
                  </c:pt>
                  <c:pt idx="1">
                    <c:v>2020</c:v>
                  </c:pt>
                  <c:pt idx="2">
                    <c:v>2021</c:v>
                  </c:pt>
                </c:lvl>
                <c:lvl>
                  <c:pt idx="0">
                    <c:v>Budžeta izpilde</c:v>
                  </c:pt>
                  <c:pt idx="1">
                    <c:v>Budžeta izpilde</c:v>
                  </c:pt>
                  <c:pt idx="2">
                    <c:v>Plāns</c:v>
                  </c:pt>
                </c:lvl>
              </c:multiLvlStrCache>
            </c:multiLvlStrRef>
          </c:cat>
          <c:val>
            <c:numRef>
              <c:f>Izdevumi!$C$39:$E$39</c:f>
              <c:numCache>
                <c:formatCode>_-* #\ ##0_-;\-* #\ ##0_-;_-* "-"??_-;_-@_-</c:formatCode>
                <c:ptCount val="3"/>
                <c:pt idx="0">
                  <c:v>15025.19</c:v>
                </c:pt>
                <c:pt idx="1">
                  <c:v>29927</c:v>
                </c:pt>
                <c:pt idx="2">
                  <c:v>47971</c:v>
                </c:pt>
              </c:numCache>
            </c:numRef>
          </c:val>
          <c:extLst>
            <c:ext xmlns:c16="http://schemas.microsoft.com/office/drawing/2014/chart" uri="{C3380CC4-5D6E-409C-BE32-E72D297353CC}">
              <c16:uniqueId val="{00000003-A93D-4DC1-BE7D-601259585038}"/>
            </c:ext>
          </c:extLst>
        </c:ser>
        <c:ser>
          <c:idx val="4"/>
          <c:order val="4"/>
          <c:tx>
            <c:strRef>
              <c:f>Izdevumi!$B$40</c:f>
              <c:strCache>
                <c:ptCount val="1"/>
                <c:pt idx="0">
                  <c:v>Subsīdijas un dotācijas</c:v>
                </c:pt>
              </c:strCache>
            </c:strRef>
          </c:tx>
          <c:spPr>
            <a:solidFill>
              <a:schemeClr val="accent5"/>
            </a:solidFill>
            <a:ln>
              <a:noFill/>
            </a:ln>
            <a:effectLst/>
          </c:spPr>
          <c:invertIfNegative val="0"/>
          <c:cat>
            <c:multiLvlStrRef>
              <c:f>Izdevumi!$C$34:$E$35</c:f>
              <c:multiLvlStrCache>
                <c:ptCount val="3"/>
                <c:lvl>
                  <c:pt idx="0">
                    <c:v>2019</c:v>
                  </c:pt>
                  <c:pt idx="1">
                    <c:v>2020</c:v>
                  </c:pt>
                  <c:pt idx="2">
                    <c:v>2021</c:v>
                  </c:pt>
                </c:lvl>
                <c:lvl>
                  <c:pt idx="0">
                    <c:v>Budžeta izpilde</c:v>
                  </c:pt>
                  <c:pt idx="1">
                    <c:v>Budžeta izpilde</c:v>
                  </c:pt>
                  <c:pt idx="2">
                    <c:v>Plāns</c:v>
                  </c:pt>
                </c:lvl>
              </c:multiLvlStrCache>
            </c:multiLvlStrRef>
          </c:cat>
          <c:val>
            <c:numRef>
              <c:f>Izdevumi!$C$40:$E$40</c:f>
              <c:numCache>
                <c:formatCode>General</c:formatCode>
                <c:ptCount val="3"/>
              </c:numCache>
            </c:numRef>
          </c:val>
          <c:extLst>
            <c:ext xmlns:c16="http://schemas.microsoft.com/office/drawing/2014/chart" uri="{C3380CC4-5D6E-409C-BE32-E72D297353CC}">
              <c16:uniqueId val="{00000004-A93D-4DC1-BE7D-601259585038}"/>
            </c:ext>
          </c:extLst>
        </c:ser>
        <c:ser>
          <c:idx val="5"/>
          <c:order val="5"/>
          <c:tx>
            <c:strRef>
              <c:f>Izdevumi!$B$41</c:f>
              <c:strCache>
                <c:ptCount val="1"/>
                <c:pt idx="0">
                  <c:v>Kapitālie izdevumi</c:v>
                </c:pt>
              </c:strCache>
            </c:strRef>
          </c:tx>
          <c:spPr>
            <a:solidFill>
              <a:schemeClr val="accent6"/>
            </a:solidFill>
            <a:ln>
              <a:noFill/>
            </a:ln>
            <a:effectLst/>
          </c:spPr>
          <c:invertIfNegative val="0"/>
          <c:cat>
            <c:multiLvlStrRef>
              <c:f>Izdevumi!$C$34:$E$35</c:f>
              <c:multiLvlStrCache>
                <c:ptCount val="3"/>
                <c:lvl>
                  <c:pt idx="0">
                    <c:v>2019</c:v>
                  </c:pt>
                  <c:pt idx="1">
                    <c:v>2020</c:v>
                  </c:pt>
                  <c:pt idx="2">
                    <c:v>2021</c:v>
                  </c:pt>
                </c:lvl>
                <c:lvl>
                  <c:pt idx="0">
                    <c:v>Budžeta izpilde</c:v>
                  </c:pt>
                  <c:pt idx="1">
                    <c:v>Budžeta izpilde</c:v>
                  </c:pt>
                  <c:pt idx="2">
                    <c:v>Plāns</c:v>
                  </c:pt>
                </c:lvl>
              </c:multiLvlStrCache>
            </c:multiLvlStrRef>
          </c:cat>
          <c:val>
            <c:numRef>
              <c:f>Izdevumi!$C$41:$E$41</c:f>
              <c:numCache>
                <c:formatCode>General</c:formatCode>
                <c:ptCount val="3"/>
                <c:pt idx="0" formatCode="#,##0">
                  <c:v>3841.65</c:v>
                </c:pt>
                <c:pt idx="1">
                  <c:v>2079</c:v>
                </c:pt>
                <c:pt idx="2">
                  <c:v>1362</c:v>
                </c:pt>
              </c:numCache>
            </c:numRef>
          </c:val>
          <c:extLst>
            <c:ext xmlns:c16="http://schemas.microsoft.com/office/drawing/2014/chart" uri="{C3380CC4-5D6E-409C-BE32-E72D297353CC}">
              <c16:uniqueId val="{00000005-A93D-4DC1-BE7D-601259585038}"/>
            </c:ext>
          </c:extLst>
        </c:ser>
        <c:dLbls>
          <c:showLegendKey val="0"/>
          <c:showVal val="0"/>
          <c:showCatName val="0"/>
          <c:showSerName val="0"/>
          <c:showPercent val="0"/>
          <c:showBubbleSize val="0"/>
        </c:dLbls>
        <c:gapWidth val="219"/>
        <c:overlap val="-27"/>
        <c:axId val="412856792"/>
        <c:axId val="412857120"/>
      </c:barChart>
      <c:catAx>
        <c:axId val="412856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12857120"/>
        <c:crosses val="autoZero"/>
        <c:auto val="1"/>
        <c:lblAlgn val="ctr"/>
        <c:lblOffset val="100"/>
        <c:noMultiLvlLbl val="0"/>
      </c:catAx>
      <c:valAx>
        <c:axId val="4128571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12856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Lapa1!$A$8</c:f>
              <c:strCache>
                <c:ptCount val="1"/>
                <c:pt idx="0">
                  <c:v>2019</c:v>
                </c:pt>
              </c:strCache>
            </c:strRef>
          </c:tx>
          <c:spPr>
            <a:solidFill>
              <a:schemeClr val="bg1">
                <a:lumMod val="65000"/>
              </a:schemeClr>
            </a:solidFill>
            <a:ln>
              <a:noFill/>
            </a:ln>
            <a:effectLst/>
          </c:spPr>
          <c:invertIfNegative val="0"/>
          <c:cat>
            <c:strRef>
              <c:f>Lapa1!$B$7:$D$7</c:f>
              <c:strCache>
                <c:ptCount val="3"/>
                <c:pt idx="0">
                  <c:v>Klienti Aģentūrā</c:v>
                </c:pt>
                <c:pt idx="1">
                  <c:v>Saņemtie zvani</c:v>
                </c:pt>
                <c:pt idx="2">
                  <c:v>Saņemtie e-pasti</c:v>
                </c:pt>
              </c:strCache>
            </c:strRef>
          </c:cat>
          <c:val>
            <c:numRef>
              <c:f>Lapa1!$B$8:$D$8</c:f>
              <c:numCache>
                <c:formatCode>General</c:formatCode>
                <c:ptCount val="3"/>
                <c:pt idx="0">
                  <c:v>6199</c:v>
                </c:pt>
                <c:pt idx="1">
                  <c:v>2953</c:v>
                </c:pt>
                <c:pt idx="2">
                  <c:v>1086</c:v>
                </c:pt>
              </c:numCache>
            </c:numRef>
          </c:val>
          <c:extLst>
            <c:ext xmlns:c16="http://schemas.microsoft.com/office/drawing/2014/chart" uri="{C3380CC4-5D6E-409C-BE32-E72D297353CC}">
              <c16:uniqueId val="{00000000-FEB5-4158-904D-DA6C2F9DF64A}"/>
            </c:ext>
          </c:extLst>
        </c:ser>
        <c:ser>
          <c:idx val="1"/>
          <c:order val="1"/>
          <c:tx>
            <c:strRef>
              <c:f>Lapa1!$A$9</c:f>
              <c:strCache>
                <c:ptCount val="1"/>
                <c:pt idx="0">
                  <c:v>2020</c:v>
                </c:pt>
              </c:strCache>
            </c:strRef>
          </c:tx>
          <c:spPr>
            <a:solidFill>
              <a:srgbClr val="00B050"/>
            </a:solidFill>
            <a:ln>
              <a:noFill/>
            </a:ln>
            <a:effectLst/>
          </c:spPr>
          <c:invertIfNegative val="0"/>
          <c:cat>
            <c:strRef>
              <c:f>Lapa1!$B$7:$D$7</c:f>
              <c:strCache>
                <c:ptCount val="3"/>
                <c:pt idx="0">
                  <c:v>Klienti Aģentūrā</c:v>
                </c:pt>
                <c:pt idx="1">
                  <c:v>Saņemtie zvani</c:v>
                </c:pt>
                <c:pt idx="2">
                  <c:v>Saņemtie e-pasti</c:v>
                </c:pt>
              </c:strCache>
            </c:strRef>
          </c:cat>
          <c:val>
            <c:numRef>
              <c:f>Lapa1!$B$9:$D$9</c:f>
              <c:numCache>
                <c:formatCode>General</c:formatCode>
                <c:ptCount val="3"/>
                <c:pt idx="0">
                  <c:v>3100</c:v>
                </c:pt>
                <c:pt idx="1">
                  <c:v>3544</c:v>
                </c:pt>
                <c:pt idx="2">
                  <c:v>1303</c:v>
                </c:pt>
              </c:numCache>
            </c:numRef>
          </c:val>
          <c:extLst>
            <c:ext xmlns:c16="http://schemas.microsoft.com/office/drawing/2014/chart" uri="{C3380CC4-5D6E-409C-BE32-E72D297353CC}">
              <c16:uniqueId val="{00000001-FEB5-4158-904D-DA6C2F9DF64A}"/>
            </c:ext>
          </c:extLst>
        </c:ser>
        <c:dLbls>
          <c:showLegendKey val="0"/>
          <c:showVal val="0"/>
          <c:showCatName val="0"/>
          <c:showSerName val="0"/>
          <c:showPercent val="0"/>
          <c:showBubbleSize val="0"/>
        </c:dLbls>
        <c:gapWidth val="219"/>
        <c:overlap val="-27"/>
        <c:axId val="79008511"/>
        <c:axId val="79011007"/>
      </c:barChart>
      <c:catAx>
        <c:axId val="79008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79011007"/>
        <c:crosses val="autoZero"/>
        <c:auto val="1"/>
        <c:lblAlgn val="ctr"/>
        <c:lblOffset val="100"/>
        <c:noMultiLvlLbl val="0"/>
      </c:catAx>
      <c:valAx>
        <c:axId val="79011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79008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[MAJAS_LAPAS_STATISTIKA.xls]Apmeklejums!$A$14</c:f>
              <c:strCache>
                <c:ptCount val="1"/>
                <c:pt idx="0">
                  <c:v>2019</c:v>
                </c:pt>
              </c:strCache>
            </c:strRef>
          </c:tx>
          <c:spPr>
            <a:solidFill>
              <a:schemeClr val="bg1">
                <a:lumMod val="65000"/>
              </a:schemeClr>
            </a:solidFill>
            <a:ln>
              <a:noFill/>
            </a:ln>
            <a:effectLst/>
          </c:spPr>
          <c:invertIfNegative val="0"/>
          <c:cat>
            <c:strRef>
              <c:f>[1]Apmeklejums!$B$4:$M$4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[1]Apmeklejums!$B$14:$M$14</c:f>
              <c:numCache>
                <c:formatCode>General</c:formatCode>
                <c:ptCount val="12"/>
                <c:pt idx="0">
                  <c:v>3654</c:v>
                </c:pt>
                <c:pt idx="1">
                  <c:v>3425</c:v>
                </c:pt>
                <c:pt idx="2">
                  <c:v>3349</c:v>
                </c:pt>
                <c:pt idx="3">
                  <c:v>4411</c:v>
                </c:pt>
                <c:pt idx="4">
                  <c:v>5538</c:v>
                </c:pt>
                <c:pt idx="5">
                  <c:v>5208</c:v>
                </c:pt>
                <c:pt idx="6">
                  <c:v>13425</c:v>
                </c:pt>
                <c:pt idx="7">
                  <c:v>6931</c:v>
                </c:pt>
                <c:pt idx="8">
                  <c:v>6753</c:v>
                </c:pt>
                <c:pt idx="9">
                  <c:v>3811</c:v>
                </c:pt>
                <c:pt idx="10">
                  <c:v>3478</c:v>
                </c:pt>
                <c:pt idx="11">
                  <c:v>3753</c:v>
                </c:pt>
              </c:numCache>
            </c:numRef>
          </c:val>
          <c:extLst>
            <c:ext xmlns:c16="http://schemas.microsoft.com/office/drawing/2014/chart" uri="{C3380CC4-5D6E-409C-BE32-E72D297353CC}">
              <c16:uniqueId val="{00000000-425C-4869-AE5C-54F73261D488}"/>
            </c:ext>
          </c:extLst>
        </c:ser>
        <c:ser>
          <c:idx val="1"/>
          <c:order val="1"/>
          <c:tx>
            <c:strRef>
              <c:f>[MAJAS_LAPAS_STATISTIKA.xls]Apmeklejums!$A$15</c:f>
              <c:strCache>
                <c:ptCount val="1"/>
                <c:pt idx="0">
                  <c:v>2020</c:v>
                </c:pt>
              </c:strCache>
            </c:strRef>
          </c:tx>
          <c:spPr>
            <a:solidFill>
              <a:srgbClr val="00B050"/>
            </a:solidFill>
            <a:ln>
              <a:noFill/>
            </a:ln>
            <a:effectLst/>
          </c:spPr>
          <c:invertIfNegative val="0"/>
          <c:cat>
            <c:strRef>
              <c:f>[1]Apmeklejums!$B$4:$M$4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[1]Apmeklejums!$B$15:$M$15</c:f>
              <c:numCache>
                <c:formatCode>General</c:formatCode>
                <c:ptCount val="12"/>
                <c:pt idx="0">
                  <c:v>4109</c:v>
                </c:pt>
                <c:pt idx="1">
                  <c:v>3832</c:v>
                </c:pt>
                <c:pt idx="2">
                  <c:v>3251</c:v>
                </c:pt>
                <c:pt idx="3">
                  <c:v>4135</c:v>
                </c:pt>
                <c:pt idx="4">
                  <c:v>5856</c:v>
                </c:pt>
                <c:pt idx="5">
                  <c:v>8522</c:v>
                </c:pt>
                <c:pt idx="6">
                  <c:v>13276</c:v>
                </c:pt>
                <c:pt idx="7">
                  <c:v>10215</c:v>
                </c:pt>
                <c:pt idx="8">
                  <c:v>8139</c:v>
                </c:pt>
                <c:pt idx="9">
                  <c:v>6786</c:v>
                </c:pt>
                <c:pt idx="10">
                  <c:v>5084</c:v>
                </c:pt>
                <c:pt idx="11">
                  <c:v>3797</c:v>
                </c:pt>
              </c:numCache>
            </c:numRef>
          </c:val>
          <c:extLst>
            <c:ext xmlns:c16="http://schemas.microsoft.com/office/drawing/2014/chart" uri="{C3380CC4-5D6E-409C-BE32-E72D297353CC}">
              <c16:uniqueId val="{00000001-425C-4869-AE5C-54F73261D488}"/>
            </c:ext>
          </c:extLst>
        </c:ser>
        <c:dLbls>
          <c:showLegendKey val="0"/>
          <c:showVal val="0"/>
          <c:showCatName val="0"/>
          <c:showSerName val="0"/>
          <c:showPercent val="0"/>
          <c:showBubbleSize val="0"/>
        </c:dLbls>
        <c:gapWidth val="219"/>
        <c:overlap val="-27"/>
        <c:axId val="20105343"/>
        <c:axId val="20097023"/>
      </c:barChart>
      <c:catAx>
        <c:axId val="20105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20097023"/>
        <c:crosses val="autoZero"/>
        <c:auto val="1"/>
        <c:lblAlgn val="ctr"/>
        <c:lblOffset val="100"/>
        <c:noMultiLvlLbl val="0"/>
      </c:catAx>
      <c:valAx>
        <c:axId val="20097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20105343"/>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Facebook!$P$59</c:f>
              <c:strCache>
                <c:ptCount val="1"/>
                <c:pt idx="0">
                  <c:v>2019</c:v>
                </c:pt>
              </c:strCache>
            </c:strRef>
          </c:tx>
          <c:spPr>
            <a:solidFill>
              <a:schemeClr val="bg1">
                <a:lumMod val="65000"/>
              </a:schemeClr>
            </a:solidFill>
            <a:ln>
              <a:noFill/>
            </a:ln>
            <a:effectLst/>
          </c:spPr>
          <c:invertIfNegative val="0"/>
          <c:cat>
            <c:strRef>
              <c:f>Facebook!$Q$58:$T$58</c:f>
              <c:strCache>
                <c:ptCount val="4"/>
                <c:pt idx="0">
                  <c:v>Facebook.com</c:v>
                </c:pt>
                <c:pt idx="1">
                  <c:v>Draugiem.lv</c:v>
                </c:pt>
                <c:pt idx="2">
                  <c:v>Twitter.com</c:v>
                </c:pt>
                <c:pt idx="3">
                  <c:v>Instagram.com</c:v>
                </c:pt>
              </c:strCache>
            </c:strRef>
          </c:cat>
          <c:val>
            <c:numRef>
              <c:f>Facebook!$Q$59:$T$59</c:f>
              <c:numCache>
                <c:formatCode>General</c:formatCode>
                <c:ptCount val="4"/>
                <c:pt idx="0">
                  <c:v>3836</c:v>
                </c:pt>
                <c:pt idx="1">
                  <c:v>2042</c:v>
                </c:pt>
                <c:pt idx="2">
                  <c:v>1536</c:v>
                </c:pt>
                <c:pt idx="3">
                  <c:v>547</c:v>
                </c:pt>
              </c:numCache>
            </c:numRef>
          </c:val>
          <c:extLst>
            <c:ext xmlns:c16="http://schemas.microsoft.com/office/drawing/2014/chart" uri="{C3380CC4-5D6E-409C-BE32-E72D297353CC}">
              <c16:uniqueId val="{00000000-86CC-4959-8970-27AE1870469C}"/>
            </c:ext>
          </c:extLst>
        </c:ser>
        <c:ser>
          <c:idx val="1"/>
          <c:order val="1"/>
          <c:tx>
            <c:strRef>
              <c:f>Facebook!$P$60</c:f>
              <c:strCache>
                <c:ptCount val="1"/>
                <c:pt idx="0">
                  <c:v>2020</c:v>
                </c:pt>
              </c:strCache>
            </c:strRef>
          </c:tx>
          <c:spPr>
            <a:solidFill>
              <a:srgbClr val="00B050"/>
            </a:solidFill>
            <a:ln>
              <a:noFill/>
            </a:ln>
            <a:effectLst/>
          </c:spPr>
          <c:invertIfNegative val="0"/>
          <c:cat>
            <c:strRef>
              <c:f>Facebook!$Q$58:$T$58</c:f>
              <c:strCache>
                <c:ptCount val="4"/>
                <c:pt idx="0">
                  <c:v>Facebook.com</c:v>
                </c:pt>
                <c:pt idx="1">
                  <c:v>Draugiem.lv</c:v>
                </c:pt>
                <c:pt idx="2">
                  <c:v>Twitter.com</c:v>
                </c:pt>
                <c:pt idx="3">
                  <c:v>Instagram.com</c:v>
                </c:pt>
              </c:strCache>
            </c:strRef>
          </c:cat>
          <c:val>
            <c:numRef>
              <c:f>Facebook!$Q$60:$T$60</c:f>
              <c:numCache>
                <c:formatCode>General</c:formatCode>
                <c:ptCount val="4"/>
                <c:pt idx="0">
                  <c:v>4537</c:v>
                </c:pt>
                <c:pt idx="1">
                  <c:v>2030</c:v>
                </c:pt>
                <c:pt idx="2">
                  <c:v>1526</c:v>
                </c:pt>
                <c:pt idx="3">
                  <c:v>1554</c:v>
                </c:pt>
              </c:numCache>
            </c:numRef>
          </c:val>
          <c:extLst>
            <c:ext xmlns:c16="http://schemas.microsoft.com/office/drawing/2014/chart" uri="{C3380CC4-5D6E-409C-BE32-E72D297353CC}">
              <c16:uniqueId val="{00000001-86CC-4959-8970-27AE1870469C}"/>
            </c:ext>
          </c:extLst>
        </c:ser>
        <c:dLbls>
          <c:showLegendKey val="0"/>
          <c:showVal val="0"/>
          <c:showCatName val="0"/>
          <c:showSerName val="0"/>
          <c:showPercent val="0"/>
          <c:showBubbleSize val="0"/>
        </c:dLbls>
        <c:gapWidth val="150"/>
        <c:axId val="361439304"/>
        <c:axId val="361442832"/>
      </c:barChart>
      <c:catAx>
        <c:axId val="361439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61442832"/>
        <c:crosses val="autoZero"/>
        <c:auto val="1"/>
        <c:lblAlgn val="ctr"/>
        <c:lblOffset val="100"/>
        <c:noMultiLvlLbl val="0"/>
      </c:catAx>
      <c:valAx>
        <c:axId val="36144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61439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Aģentūra!$A$11</c:f>
              <c:strCache>
                <c:ptCount val="1"/>
                <c:pt idx="0">
                  <c:v>Braucēju skaits</c:v>
                </c:pt>
              </c:strCache>
            </c:strRef>
          </c:tx>
          <c:spPr>
            <a:solidFill>
              <a:srgbClr val="00B050"/>
            </a:solidFill>
          </c:spPr>
          <c:dPt>
            <c:idx val="0"/>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1-831F-4F01-A0E5-62494B6B5518}"/>
              </c:ext>
            </c:extLst>
          </c:dPt>
          <c:dPt>
            <c:idx val="1"/>
            <c:bubble3D val="0"/>
            <c:spPr>
              <a:solidFill>
                <a:srgbClr val="00B050"/>
              </a:solidFill>
              <a:ln w="19050">
                <a:solidFill>
                  <a:schemeClr val="lt1"/>
                </a:solidFill>
              </a:ln>
              <a:effectLst/>
            </c:spPr>
            <c:extLst>
              <c:ext xmlns:c16="http://schemas.microsoft.com/office/drawing/2014/chart" uri="{C3380CC4-5D6E-409C-BE32-E72D297353CC}">
                <c16:uniqueId val="{00000003-831F-4F01-A0E5-62494B6B5518}"/>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831F-4F01-A0E5-62494B6B5518}"/>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Aģentūra!$C$10:$D$10</c:f>
              <c:numCache>
                <c:formatCode>General</c:formatCode>
                <c:ptCount val="2"/>
                <c:pt idx="0">
                  <c:v>2019</c:v>
                </c:pt>
                <c:pt idx="1">
                  <c:v>2020</c:v>
                </c:pt>
              </c:numCache>
            </c:numRef>
          </c:cat>
          <c:val>
            <c:numRef>
              <c:f>Aģentūra!$C$11:$D$11</c:f>
              <c:numCache>
                <c:formatCode>General</c:formatCode>
                <c:ptCount val="2"/>
                <c:pt idx="0">
                  <c:v>922</c:v>
                </c:pt>
                <c:pt idx="1">
                  <c:v>920</c:v>
                </c:pt>
              </c:numCache>
            </c:numRef>
          </c:val>
          <c:extLst>
            <c:ext xmlns:c16="http://schemas.microsoft.com/office/drawing/2014/chart" uri="{C3380CC4-5D6E-409C-BE32-E72D297353CC}">
              <c16:uniqueId val="{00000006-831F-4F01-A0E5-62494B6B551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'IIC DzT'!$A$3</c:f>
              <c:strCache>
                <c:ptCount val="1"/>
                <c:pt idx="0">
                  <c:v>Apmeklētāju skaits</c:v>
                </c:pt>
              </c:strCache>
            </c:strRef>
          </c:tx>
          <c:spPr>
            <a:solidFill>
              <a:schemeClr val="accent6">
                <a:lumMod val="75000"/>
              </a:schemeClr>
            </a:solidFill>
          </c:spPr>
          <c:dPt>
            <c:idx val="0"/>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1-B4DD-4589-8F6C-B3FEBA5B376D}"/>
              </c:ext>
            </c:extLst>
          </c:dPt>
          <c:dPt>
            <c:idx val="1"/>
            <c:bubble3D val="0"/>
            <c:spPr>
              <a:solidFill>
                <a:srgbClr val="00B050"/>
              </a:solidFill>
              <a:ln w="19050">
                <a:solidFill>
                  <a:schemeClr val="lt1"/>
                </a:solidFill>
              </a:ln>
              <a:effectLst/>
            </c:spPr>
            <c:extLst>
              <c:ext xmlns:c16="http://schemas.microsoft.com/office/drawing/2014/chart" uri="{C3380CC4-5D6E-409C-BE32-E72D297353CC}">
                <c16:uniqueId val="{00000003-B4DD-4589-8F6C-B3FEBA5B376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'IIC DzT'!$C$2:$D$2</c:f>
              <c:numCache>
                <c:formatCode>General</c:formatCode>
                <c:ptCount val="2"/>
                <c:pt idx="0">
                  <c:v>2019</c:v>
                </c:pt>
                <c:pt idx="1">
                  <c:v>2020</c:v>
                </c:pt>
              </c:numCache>
            </c:numRef>
          </c:cat>
          <c:val>
            <c:numRef>
              <c:f>'IIC DzT'!$C$3:$D$3</c:f>
              <c:numCache>
                <c:formatCode>General</c:formatCode>
                <c:ptCount val="2"/>
                <c:pt idx="0">
                  <c:v>9183</c:v>
                </c:pt>
                <c:pt idx="1">
                  <c:v>4071</c:v>
                </c:pt>
              </c:numCache>
            </c:numRef>
          </c:val>
          <c:extLst>
            <c:ext xmlns:c16="http://schemas.microsoft.com/office/drawing/2014/chart" uri="{C3380CC4-5D6E-409C-BE32-E72D297353CC}">
              <c16:uniqueId val="{00000004-B4DD-4589-8F6C-B3FEBA5B376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Pieaugušie</c:v>
                </c:pt>
                <c:pt idx="1">
                  <c:v>Skolēni, studenti</c:v>
                </c:pt>
                <c:pt idx="2">
                  <c:v>Ģimenes biļete</c:v>
                </c:pt>
                <c:pt idx="3">
                  <c:v>Bērni (4-6 g.v.)</c:v>
                </c:pt>
                <c:pt idx="4">
                  <c:v>Līdz 4 g.v.</c:v>
                </c:pt>
                <c:pt idx="5">
                  <c:v>Izlaušanās istaba</c:v>
                </c:pt>
              </c:strCache>
            </c:strRef>
          </c:cat>
          <c:val>
            <c:numRef>
              <c:f>Sheet1!$B$2:$B$7</c:f>
              <c:numCache>
                <c:formatCode>General</c:formatCode>
                <c:ptCount val="6"/>
                <c:pt idx="0">
                  <c:v>643</c:v>
                </c:pt>
                <c:pt idx="1">
                  <c:v>1394</c:v>
                </c:pt>
                <c:pt idx="2">
                  <c:v>182</c:v>
                </c:pt>
                <c:pt idx="3">
                  <c:v>282</c:v>
                </c:pt>
                <c:pt idx="4">
                  <c:v>105</c:v>
                </c:pt>
                <c:pt idx="5">
                  <c:v>0</c:v>
                </c:pt>
              </c:numCache>
            </c:numRef>
          </c:val>
          <c:extLst>
            <c:ext xmlns:c16="http://schemas.microsoft.com/office/drawing/2014/chart" uri="{C3380CC4-5D6E-409C-BE32-E72D297353CC}">
              <c16:uniqueId val="{00000000-6939-4F48-B286-1D92FFFF3202}"/>
            </c:ext>
          </c:extLst>
        </c:ser>
        <c:ser>
          <c:idx val="1"/>
          <c:order val="1"/>
          <c:tx>
            <c:strRef>
              <c:f>Sheet1!$C$1</c:f>
              <c:strCache>
                <c:ptCount val="1"/>
                <c:pt idx="0">
                  <c:v>2020</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Pieaugušie</c:v>
                </c:pt>
                <c:pt idx="1">
                  <c:v>Skolēni, studenti</c:v>
                </c:pt>
                <c:pt idx="2">
                  <c:v>Ģimenes biļete</c:v>
                </c:pt>
                <c:pt idx="3">
                  <c:v>Bērni (4-6 g.v.)</c:v>
                </c:pt>
                <c:pt idx="4">
                  <c:v>Līdz 4 g.v.</c:v>
                </c:pt>
                <c:pt idx="5">
                  <c:v>Izlaušanās istaba</c:v>
                </c:pt>
              </c:strCache>
            </c:strRef>
          </c:cat>
          <c:val>
            <c:numRef>
              <c:f>Sheet1!$C$2:$C$7</c:f>
              <c:numCache>
                <c:formatCode>General</c:formatCode>
                <c:ptCount val="6"/>
                <c:pt idx="0">
                  <c:v>410</c:v>
                </c:pt>
                <c:pt idx="1">
                  <c:v>382</c:v>
                </c:pt>
                <c:pt idx="2">
                  <c:v>249</c:v>
                </c:pt>
                <c:pt idx="3">
                  <c:v>236</c:v>
                </c:pt>
                <c:pt idx="4">
                  <c:v>50</c:v>
                </c:pt>
                <c:pt idx="5">
                  <c:v>50</c:v>
                </c:pt>
              </c:numCache>
            </c:numRef>
          </c:val>
          <c:extLst>
            <c:ext xmlns:c16="http://schemas.microsoft.com/office/drawing/2014/chart" uri="{C3380CC4-5D6E-409C-BE32-E72D297353CC}">
              <c16:uniqueId val="{00000001-6939-4F48-B286-1D92FFFF3202}"/>
            </c:ext>
          </c:extLst>
        </c:ser>
        <c:dLbls>
          <c:dLblPos val="inEnd"/>
          <c:showLegendKey val="0"/>
          <c:showVal val="1"/>
          <c:showCatName val="0"/>
          <c:showSerName val="0"/>
          <c:showPercent val="0"/>
          <c:showBubbleSize val="0"/>
        </c:dLbls>
        <c:gapWidth val="219"/>
        <c:overlap val="-27"/>
        <c:axId val="988273936"/>
        <c:axId val="988272304"/>
      </c:barChart>
      <c:catAx>
        <c:axId val="98827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88272304"/>
        <c:crosses val="autoZero"/>
        <c:auto val="1"/>
        <c:lblAlgn val="ctr"/>
        <c:lblOffset val="100"/>
        <c:noMultiLvlLbl val="0"/>
      </c:catAx>
      <c:valAx>
        <c:axId val="988272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8827393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3">
  <a:schemeClr val="accent3"/>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FB31D-A8CE-4C3C-9B96-765405E82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28812</Words>
  <Characters>16424</Characters>
  <Application>Microsoft Office Word</Application>
  <DocSecurity>0</DocSecurity>
  <Lines>136</Lines>
  <Paragraphs>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Brokāne</dc:creator>
  <cp:keywords/>
  <dc:description/>
  <cp:lastModifiedBy>Gunta Kalmane</cp:lastModifiedBy>
  <cp:revision>2</cp:revision>
  <cp:lastPrinted>2020-06-18T05:09:00Z</cp:lastPrinted>
  <dcterms:created xsi:type="dcterms:W3CDTF">2021-07-08T08:57:00Z</dcterms:created>
  <dcterms:modified xsi:type="dcterms:W3CDTF">2021-07-08T08:57:00Z</dcterms:modified>
</cp:coreProperties>
</file>