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BD9BD2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71460">
              <w:rPr>
                <w:rFonts w:ascii="Times New Roman" w:hAnsi="Times New Roman" w:cs="Times New Roman"/>
                <w:b/>
                <w:bCs/>
                <w:sz w:val="24"/>
                <w:szCs w:val="24"/>
              </w:rPr>
              <w:t>26.oktobrī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57216E8" w:rsidR="000C6488" w:rsidRDefault="00326B60" w:rsidP="000C6488">
      <w:pPr>
        <w:pStyle w:val="Default"/>
        <w:jc w:val="center"/>
        <w:rPr>
          <w:b/>
          <w:szCs w:val="24"/>
        </w:rPr>
      </w:pPr>
      <w:r w:rsidRPr="00326B60">
        <w:rPr>
          <w:b/>
          <w:szCs w:val="24"/>
        </w:rPr>
        <w:t xml:space="preserve">Par nekustamā īpašuma </w:t>
      </w:r>
      <w:r w:rsidR="00F71460" w:rsidRPr="00F71460">
        <w:rPr>
          <w:b/>
          <w:szCs w:val="24"/>
        </w:rPr>
        <w:t>Ozolu iela 6B, Gulbene, Gulbenes novads</w:t>
      </w:r>
      <w:r w:rsidR="00F71460">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420539F" w:rsidR="00907751" w:rsidRDefault="00FB4505" w:rsidP="00907751">
      <w:pPr>
        <w:pStyle w:val="Parasts1"/>
        <w:spacing w:after="0" w:line="360" w:lineRule="auto"/>
        <w:ind w:firstLine="567"/>
        <w:jc w:val="both"/>
      </w:pPr>
      <w:r>
        <w:t>202</w:t>
      </w:r>
      <w:r w:rsidR="000C6488">
        <w:t>3</w:t>
      </w:r>
      <w:r>
        <w:t xml:space="preserve">.gada </w:t>
      </w:r>
      <w:r w:rsidR="00F71460">
        <w:t>29.jūnijā</w:t>
      </w:r>
      <w:r w:rsidR="007A7472">
        <w:t xml:space="preserve"> </w:t>
      </w:r>
      <w:r>
        <w:t xml:space="preserve">Gulbenes novada dome pieņēma lēmumu </w:t>
      </w:r>
      <w:r w:rsidR="00D440B2">
        <w:t>Nr.</w:t>
      </w:r>
      <w:r w:rsidR="00C601D0">
        <w:t xml:space="preserve"> </w:t>
      </w:r>
      <w:r w:rsidR="00D440B2">
        <w:t>GND/202</w:t>
      </w:r>
      <w:r w:rsidR="000C6488">
        <w:t>3</w:t>
      </w:r>
      <w:r w:rsidR="00D440B2">
        <w:t>/</w:t>
      </w:r>
      <w:r w:rsidR="00F71460">
        <w:t>609</w:t>
      </w:r>
      <w:r w:rsidR="00D440B2">
        <w:t xml:space="preserve"> </w:t>
      </w:r>
      <w:r>
        <w:t xml:space="preserve">“Par nekustamā </w:t>
      </w:r>
      <w:r w:rsidRPr="00C41748">
        <w:t xml:space="preserve">īpašuma </w:t>
      </w:r>
      <w:r w:rsidR="00F71460" w:rsidRPr="00F71460">
        <w:t>Ozolu iela 6B, Gulbene, Gulbenes novads</w:t>
      </w:r>
      <w:r w:rsidR="00F71460">
        <w:t>,</w:t>
      </w:r>
      <w:r w:rsidR="00F71460" w:rsidRPr="00F71460">
        <w:t xml:space="preserve"> </w:t>
      </w:r>
      <w:r w:rsidR="00907751">
        <w:t>atsavināšanu” (protokols Nr.</w:t>
      </w:r>
      <w:r w:rsidR="00931C51">
        <w:t xml:space="preserve"> </w:t>
      </w:r>
      <w:r w:rsidR="00F71460">
        <w:t>9</w:t>
      </w:r>
      <w:r w:rsidR="00931C51">
        <w:t>;</w:t>
      </w:r>
      <w:r w:rsidR="00907751">
        <w:t xml:space="preserve"> </w:t>
      </w:r>
      <w:r w:rsidR="00F71460">
        <w:t>54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zemes vienību ar kadastra apzīmējumu 5001 002 0291, 498 </w:t>
      </w:r>
      <w:proofErr w:type="spellStart"/>
      <w:r w:rsidR="00F71460" w:rsidRPr="00F71460">
        <w:t>kv.m</w:t>
      </w:r>
      <w:proofErr w:type="spellEnd"/>
      <w:r w:rsidR="00F71460" w:rsidRPr="00F71460">
        <w:t>. platībā</w:t>
      </w:r>
      <w:r w:rsidR="00F71460">
        <w:t>, kas ietilpst nekustamā īpašuma</w:t>
      </w:r>
      <w:r w:rsidR="00F71460" w:rsidRPr="00F71460">
        <w:t xml:space="preserve"> Ozolu iela 6B, Gulbene, Gulbenes novads, kadastra numurs 5001 002 0291,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095509F3" w:rsidR="00F71460" w:rsidRDefault="00907751" w:rsidP="00907751">
      <w:pPr>
        <w:pStyle w:val="Parasts1"/>
        <w:spacing w:after="0" w:line="360" w:lineRule="auto"/>
        <w:ind w:firstLine="567"/>
        <w:jc w:val="both"/>
      </w:pPr>
      <w:r>
        <w:t xml:space="preserve">Gulbenes novada dome </w:t>
      </w:r>
      <w:r w:rsidR="00F71460" w:rsidRPr="00F71460">
        <w:t>2023.gada 31.augustā pieņēma lēmumu Nr. GND/2023/868 “Par nekustamā īpašuma Ozolu iela 6B, Gulbene, Gulbenes novads, nosacītās cenas un izsoles starp pirmpirkuma tiesīgajām personām noteikumu apstiprināšanu” (protokols Nr. 13, 109.p.) ar kuru nolēma apstiprināt Gulbenes novada pašvaldībai piederošā nekustamā īpašuma Ozolu iela 6B, Gulbene, Gulbenes novads, kadastra numurs 5001 002 0291,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1400 EUR (viens tūkstotis četri simti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0A0A7CA7" w:rsidR="00ED0622" w:rsidRDefault="00907751" w:rsidP="00ED0622">
      <w:pPr>
        <w:pStyle w:val="Parasts1"/>
        <w:spacing w:after="0" w:line="360" w:lineRule="auto"/>
        <w:ind w:firstLine="567"/>
        <w:jc w:val="both"/>
      </w:pPr>
      <w:r>
        <w:lastRenderedPageBreak/>
        <w:t>Gulbenes novada pašvaldība 202</w:t>
      </w:r>
      <w:r w:rsidR="008F35B3">
        <w:t>3</w:t>
      </w:r>
      <w:r>
        <w:t xml:space="preserve">.gada </w:t>
      </w:r>
      <w:r w:rsidR="00F71460">
        <w:t>6.septembrī</w:t>
      </w:r>
      <w:r>
        <w:t xml:space="preserve"> nosūtīja</w:t>
      </w:r>
      <w:r w:rsidR="00F71460">
        <w:t xml:space="preserve"> </w:t>
      </w:r>
      <w:r w:rsidR="00E46C9B">
        <w:t>…</w:t>
      </w:r>
      <w:r>
        <w:t xml:space="preserve">, </w:t>
      </w:r>
      <w:r w:rsidR="00E46C9B">
        <w:t>…..</w:t>
      </w:r>
      <w:r w:rsidR="00F71460">
        <w:t xml:space="preserve">, </w:t>
      </w:r>
      <w:r w:rsidR="00E46C9B">
        <w:t>….</w:t>
      </w:r>
      <w:r w:rsidR="00953AD3">
        <w:t xml:space="preserve">, </w:t>
      </w:r>
      <w:r w:rsidR="00F71460">
        <w:t>atsavināšanas paziņojumu Nr. GND/5.13.2/23/2484</w:t>
      </w:r>
      <w:r w:rsidR="00953AD3">
        <w:t xml:space="preserve">, un </w:t>
      </w:r>
      <w:r w:rsidR="00E46C9B">
        <w:t>….</w:t>
      </w:r>
      <w:r w:rsidR="00ED0622" w:rsidRPr="00ED0622">
        <w:t>,</w:t>
      </w:r>
      <w:r w:rsidR="00ED0622">
        <w:t xml:space="preserve"> atsavināšanas paziņojumu Nr. GND/4.18/23/2487</w:t>
      </w:r>
      <w:r>
        <w:t xml:space="preserve">. </w:t>
      </w:r>
    </w:p>
    <w:p w14:paraId="1EFC6A36" w14:textId="31A7CE7D" w:rsidR="00ED0622" w:rsidRDefault="00ED0622" w:rsidP="00ED0622">
      <w:pPr>
        <w:pStyle w:val="Parasts1"/>
        <w:spacing w:after="0" w:line="360" w:lineRule="auto"/>
        <w:ind w:firstLine="567"/>
        <w:jc w:val="both"/>
      </w:pPr>
      <w:r>
        <w:t xml:space="preserve">Saskaņā ar </w:t>
      </w:r>
      <w:r w:rsidRPr="00ED0622">
        <w:t>Gulbenes novada dome 2023.gada 31.august</w:t>
      </w:r>
      <w:r>
        <w:t>a</w:t>
      </w:r>
      <w:r w:rsidRPr="00ED0622">
        <w:t xml:space="preserve"> lēmum</w:t>
      </w:r>
      <w:r>
        <w:t>a</w:t>
      </w:r>
      <w:r w:rsidRPr="00ED0622">
        <w:t xml:space="preserve"> Nr. GND/2023/868 “Par nekustamā īpašuma Ozolu iela 6B, Gulbene, Gulbenes novads, nosacītās cenas un izsoles starp pirmpirkuma tiesīgajām personām noteikumu apstiprināšanu” (protokols Nr. 13, 109.p.)</w:t>
      </w:r>
      <w:r>
        <w:t xml:space="preserve"> pielikum</w:t>
      </w:r>
      <w:r w:rsidR="00A1504B">
        <w:t>a</w:t>
      </w:r>
      <w:r>
        <w:t xml:space="preserve"> “</w:t>
      </w:r>
      <w:r w:rsidRPr="00ED0622">
        <w:t>Gulbenes novada pašvaldības nekustamā īpašuma Ozolu iela 6B, Gulbene, Gulbenes novads, izsoles starp pirmpirkuma tiesīgajām personām noteikum</w:t>
      </w:r>
      <w:r>
        <w:t>i”</w:t>
      </w:r>
      <w:r w:rsidRPr="00ED0622">
        <w:t xml:space="preserve"> 1.9.punkt</w:t>
      </w:r>
      <w:r>
        <w:t>u,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pašvaldībā līdz 2023.gada 12.oktobra plkst.15.00.</w:t>
      </w:r>
    </w:p>
    <w:p w14:paraId="7069910B" w14:textId="2B8EBA6E" w:rsidR="00ED0622" w:rsidRDefault="00ED0622" w:rsidP="00ED0622">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E46C9B">
        <w:rPr>
          <w:rFonts w:ascii="Times New Roman" w:hAnsi="Times New Roman"/>
          <w:sz w:val="24"/>
          <w:szCs w:val="24"/>
        </w:rPr>
        <w:t>….</w:t>
      </w:r>
      <w:r w:rsidRPr="00ED0622">
        <w:rPr>
          <w:rFonts w:ascii="Times New Roman" w:hAnsi="Times New Roman"/>
          <w:sz w:val="24"/>
          <w:szCs w:val="24"/>
        </w:rPr>
        <w:t>, 202</w:t>
      </w:r>
      <w:r>
        <w:rPr>
          <w:rFonts w:ascii="Times New Roman" w:hAnsi="Times New Roman"/>
          <w:sz w:val="24"/>
          <w:szCs w:val="24"/>
        </w:rPr>
        <w:t>3</w:t>
      </w:r>
      <w:r w:rsidRPr="00ED0622">
        <w:rPr>
          <w:rFonts w:ascii="Times New Roman" w:hAnsi="Times New Roman"/>
          <w:sz w:val="24"/>
          <w:szCs w:val="24"/>
        </w:rPr>
        <w:t xml:space="preserve">.gada </w:t>
      </w:r>
      <w:r>
        <w:rPr>
          <w:rFonts w:ascii="Times New Roman" w:hAnsi="Times New Roman"/>
          <w:sz w:val="24"/>
          <w:szCs w:val="24"/>
        </w:rPr>
        <w:t>15.septembra</w:t>
      </w:r>
      <w:r w:rsidRPr="00ED0622">
        <w:rPr>
          <w:rFonts w:ascii="Times New Roman" w:hAnsi="Times New Roman"/>
          <w:sz w:val="24"/>
          <w:szCs w:val="24"/>
        </w:rPr>
        <w:t xml:space="preserve"> iesniegumu (Gulbenes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Pr>
          <w:rFonts w:ascii="Times New Roman" w:hAnsi="Times New Roman"/>
          <w:sz w:val="24"/>
          <w:szCs w:val="24"/>
        </w:rPr>
        <w:t>15.septembrī</w:t>
      </w:r>
      <w:r w:rsidRPr="00ED0622">
        <w:rPr>
          <w:rFonts w:ascii="Times New Roman" w:hAnsi="Times New Roman"/>
          <w:sz w:val="24"/>
          <w:szCs w:val="24"/>
        </w:rPr>
        <w:t xml:space="preserve"> un reģistrēts ar Nr.</w:t>
      </w:r>
      <w:r>
        <w:rPr>
          <w:rFonts w:ascii="Times New Roman" w:hAnsi="Times New Roman"/>
          <w:sz w:val="24"/>
          <w:szCs w:val="24"/>
        </w:rPr>
        <w:t xml:space="preserve"> </w:t>
      </w:r>
      <w:r w:rsidRPr="00ED0622">
        <w:rPr>
          <w:rFonts w:ascii="Times New Roman" w:hAnsi="Times New Roman"/>
          <w:sz w:val="24"/>
          <w:szCs w:val="24"/>
        </w:rPr>
        <w:t>GND/</w:t>
      </w:r>
      <w:r>
        <w:rPr>
          <w:rFonts w:ascii="Times New Roman" w:hAnsi="Times New Roman"/>
          <w:sz w:val="24"/>
          <w:szCs w:val="24"/>
        </w:rPr>
        <w:t>6</w:t>
      </w:r>
      <w:r w:rsidRPr="00ED0622">
        <w:rPr>
          <w:rFonts w:ascii="Times New Roman" w:hAnsi="Times New Roman"/>
          <w:sz w:val="24"/>
          <w:szCs w:val="24"/>
        </w:rPr>
        <w:t>.2/2</w:t>
      </w:r>
      <w:r>
        <w:rPr>
          <w:rFonts w:ascii="Times New Roman" w:hAnsi="Times New Roman"/>
          <w:sz w:val="24"/>
          <w:szCs w:val="24"/>
        </w:rPr>
        <w:t>3</w:t>
      </w:r>
      <w:r w:rsidRPr="00ED0622">
        <w:rPr>
          <w:rFonts w:ascii="Times New Roman" w:hAnsi="Times New Roman"/>
          <w:sz w:val="24"/>
          <w:szCs w:val="24"/>
        </w:rPr>
        <w:t>/1</w:t>
      </w:r>
      <w:r>
        <w:rPr>
          <w:rFonts w:ascii="Times New Roman" w:hAnsi="Times New Roman"/>
          <w:sz w:val="24"/>
          <w:szCs w:val="24"/>
        </w:rPr>
        <w:t>864</w:t>
      </w:r>
      <w:r w:rsidRPr="00ED0622">
        <w:rPr>
          <w:rFonts w:ascii="Times New Roman" w:hAnsi="Times New Roman"/>
          <w:sz w:val="24"/>
          <w:szCs w:val="24"/>
        </w:rPr>
        <w:t xml:space="preserve">-B),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bookmarkStart w:id="1" w:name="_Hlk148365643"/>
      <w:r w:rsidRPr="00ED0622">
        <w:rPr>
          <w:rFonts w:ascii="Times New Roman" w:hAnsi="Times New Roman"/>
          <w:sz w:val="24"/>
          <w:szCs w:val="24"/>
        </w:rPr>
        <w:t>nekustam</w:t>
      </w:r>
      <w:r>
        <w:rPr>
          <w:rFonts w:ascii="Times New Roman" w:hAnsi="Times New Roman"/>
          <w:sz w:val="24"/>
          <w:szCs w:val="24"/>
        </w:rPr>
        <w:t>o</w:t>
      </w:r>
      <w:r w:rsidRPr="00ED0622">
        <w:rPr>
          <w:rFonts w:ascii="Times New Roman" w:hAnsi="Times New Roman"/>
          <w:sz w:val="24"/>
          <w:szCs w:val="24"/>
        </w:rPr>
        <w:t xml:space="preserve"> īpašum</w:t>
      </w:r>
      <w:r>
        <w:rPr>
          <w:rFonts w:ascii="Times New Roman" w:hAnsi="Times New Roman"/>
          <w:sz w:val="24"/>
          <w:szCs w:val="24"/>
        </w:rPr>
        <w:t xml:space="preserve">u </w:t>
      </w:r>
      <w:r w:rsidRPr="00ED0622">
        <w:rPr>
          <w:rFonts w:ascii="Times New Roman" w:hAnsi="Times New Roman"/>
          <w:sz w:val="24"/>
          <w:szCs w:val="24"/>
        </w:rPr>
        <w:t xml:space="preserve">Ozolu iela 6B, Gulbene, Gulbenes novads, kadastra numurs 5001 002 0291, </w:t>
      </w:r>
      <w:r>
        <w:rPr>
          <w:rFonts w:ascii="Times New Roman" w:hAnsi="Times New Roman"/>
          <w:sz w:val="24"/>
          <w:szCs w:val="24"/>
        </w:rPr>
        <w:t xml:space="preserve">kā </w:t>
      </w:r>
      <w:r w:rsidRPr="00ED0622">
        <w:rPr>
          <w:rFonts w:ascii="Times New Roman" w:hAnsi="Times New Roman"/>
          <w:sz w:val="24"/>
          <w:szCs w:val="24"/>
        </w:rPr>
        <w:t>sastāvā ietilpst zemes vienīb</w:t>
      </w:r>
      <w:r>
        <w:rPr>
          <w:rFonts w:ascii="Times New Roman" w:hAnsi="Times New Roman"/>
          <w:sz w:val="24"/>
          <w:szCs w:val="24"/>
        </w:rPr>
        <w:t>a</w:t>
      </w:r>
      <w:r w:rsidRPr="00ED0622">
        <w:rPr>
          <w:rFonts w:ascii="Times New Roman" w:hAnsi="Times New Roman"/>
          <w:sz w:val="24"/>
          <w:szCs w:val="24"/>
        </w:rPr>
        <w:t xml:space="preserve"> ar kadastra apzīmējumu 5001 002 0291, 498 </w:t>
      </w:r>
      <w:proofErr w:type="spellStart"/>
      <w:r w:rsidRPr="00ED0622">
        <w:rPr>
          <w:rFonts w:ascii="Times New Roman" w:hAnsi="Times New Roman"/>
          <w:sz w:val="24"/>
          <w:szCs w:val="24"/>
        </w:rPr>
        <w:t>kv.m</w:t>
      </w:r>
      <w:proofErr w:type="spellEnd"/>
      <w:r w:rsidRPr="00ED0622">
        <w:rPr>
          <w:rFonts w:ascii="Times New Roman" w:hAnsi="Times New Roman"/>
          <w:sz w:val="24"/>
          <w:szCs w:val="24"/>
        </w:rPr>
        <w:t xml:space="preserve">. platībā </w:t>
      </w:r>
      <w:r>
        <w:rPr>
          <w:rFonts w:ascii="Times New Roman" w:hAnsi="Times New Roman"/>
          <w:sz w:val="24"/>
          <w:szCs w:val="24"/>
        </w:rPr>
        <w:t>–</w:t>
      </w:r>
      <w:r w:rsidRPr="00ED0622">
        <w:rPr>
          <w:rFonts w:ascii="Times New Roman" w:hAnsi="Times New Roman"/>
          <w:sz w:val="24"/>
          <w:szCs w:val="24"/>
        </w:rPr>
        <w:t xml:space="preserve"> </w:t>
      </w:r>
      <w:proofErr w:type="spellStart"/>
      <w:r w:rsidRPr="00ED0622">
        <w:rPr>
          <w:rFonts w:ascii="Times New Roman" w:hAnsi="Times New Roman"/>
          <w:sz w:val="24"/>
          <w:szCs w:val="24"/>
        </w:rPr>
        <w:t>starpgabal</w:t>
      </w:r>
      <w:r>
        <w:rPr>
          <w:rFonts w:ascii="Times New Roman" w:hAnsi="Times New Roman"/>
          <w:sz w:val="24"/>
          <w:szCs w:val="24"/>
        </w:rPr>
        <w:t>s</w:t>
      </w:r>
      <w:bookmarkEnd w:id="1"/>
      <w:proofErr w:type="spellEnd"/>
      <w:r w:rsidRPr="00300922">
        <w:rPr>
          <w:rFonts w:ascii="Times New Roman" w:hAnsi="Times New Roman"/>
          <w:sz w:val="24"/>
          <w:szCs w:val="24"/>
        </w:rPr>
        <w:t xml:space="preserve">. </w:t>
      </w:r>
    </w:p>
    <w:p w14:paraId="28617FA9" w14:textId="1395EBDC" w:rsidR="00FB4505" w:rsidRDefault="00907751" w:rsidP="00907751">
      <w:pPr>
        <w:pStyle w:val="Parasts1"/>
        <w:spacing w:after="0" w:line="360" w:lineRule="auto"/>
        <w:ind w:firstLine="567"/>
        <w:jc w:val="both"/>
      </w:pPr>
      <w:r>
        <w:t>Pirkuma maksa 202</w:t>
      </w:r>
      <w:r w:rsidR="000C6488">
        <w:t>3</w:t>
      </w:r>
      <w:r>
        <w:t xml:space="preserve">.gada </w:t>
      </w:r>
      <w:r w:rsidR="00ED0622">
        <w:t>18.oktobrī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609313DE"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Īpašuma novērtēšanas un izsoļu komisijas 2023.gada </w:t>
      </w:r>
      <w:r w:rsidR="0048397F">
        <w:rPr>
          <w:rFonts w:ascii="Times New Roman" w:hAnsi="Times New Roman" w:cs="Times New Roman"/>
          <w:sz w:val="24"/>
          <w:szCs w:val="24"/>
        </w:rPr>
        <w:t>16</w:t>
      </w:r>
      <w:r w:rsidR="0048397F" w:rsidRPr="0048397F">
        <w:rPr>
          <w:rFonts w:ascii="Times New Roman" w:hAnsi="Times New Roman" w:cs="Times New Roman"/>
          <w:sz w:val="24"/>
          <w:szCs w:val="24"/>
        </w:rPr>
        <w:t>.oktobra izsoles protokolu Nr. GND/2.7.2/23/1</w:t>
      </w:r>
      <w:r w:rsidR="00A1504B">
        <w:rPr>
          <w:rFonts w:ascii="Times New Roman" w:hAnsi="Times New Roman" w:cs="Times New Roman"/>
          <w:sz w:val="24"/>
          <w:szCs w:val="24"/>
        </w:rPr>
        <w:t>48</w:t>
      </w:r>
      <w:r w:rsidR="0048397F" w:rsidRPr="0048397F">
        <w:rPr>
          <w:rFonts w:ascii="Times New Roman" w:hAnsi="Times New Roman" w:cs="Times New Roman"/>
          <w:sz w:val="24"/>
          <w:szCs w:val="24"/>
        </w:rPr>
        <w:t xml:space="preserve">, </w:t>
      </w:r>
      <w:r w:rsidRPr="00B51994">
        <w:rPr>
          <w:rFonts w:ascii="Times New Roman" w:hAnsi="Times New Roman" w:cs="Times New Roman"/>
          <w:sz w:val="24"/>
          <w:szCs w:val="24"/>
        </w:rPr>
        <w:t xml:space="preserve">atklāti balsojot: </w:t>
      </w:r>
      <w:r w:rsidRPr="00B51994">
        <w:rPr>
          <w:rFonts w:ascii="Times New Roman" w:hAnsi="Times New Roman" w:cs="Times New Roman"/>
          <w:color w:val="000000"/>
          <w:sz w:val="24"/>
          <w:szCs w:val="24"/>
        </w:rPr>
        <w:t>PAR – ; PRET –; ATTURAS –, Gulbenes novada dome NOLEMJ</w:t>
      </w:r>
      <w:r w:rsidRPr="00B51994">
        <w:rPr>
          <w:rFonts w:ascii="Times New Roman" w:hAnsi="Times New Roman" w:cs="Times New Roman"/>
          <w:sz w:val="24"/>
          <w:szCs w:val="24"/>
        </w:rPr>
        <w:t>:</w:t>
      </w:r>
    </w:p>
    <w:p w14:paraId="39CD1F70" w14:textId="56FB2549"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00E83B20">
        <w:rPr>
          <w:rFonts w:ascii="Times New Roman" w:hAnsi="Times New Roman" w:cs="Times New Roman"/>
          <w:sz w:val="24"/>
          <w:szCs w:val="24"/>
        </w:rPr>
        <w:t xml:space="preserve">nekustamā īpašuma </w:t>
      </w:r>
      <w:r w:rsidR="00E83B20" w:rsidRPr="00E83B20">
        <w:rPr>
          <w:rFonts w:ascii="Times New Roman" w:hAnsi="Times New Roman" w:cs="Times New Roman"/>
          <w:sz w:val="24"/>
          <w:szCs w:val="24"/>
        </w:rPr>
        <w:t xml:space="preserve">Ozolu iela 6B, Gulbene, Gulbenes novads, kadastra numurs 5001 002 0291, kā sastāvā ietilpst zemes vienība ar kadastra apzīmējumu 5001 002 0291, 498 </w:t>
      </w:r>
      <w:proofErr w:type="spellStart"/>
      <w:r w:rsidR="00E83B20" w:rsidRPr="00E83B20">
        <w:rPr>
          <w:rFonts w:ascii="Times New Roman" w:hAnsi="Times New Roman" w:cs="Times New Roman"/>
          <w:sz w:val="24"/>
          <w:szCs w:val="24"/>
        </w:rPr>
        <w:t>kv.m</w:t>
      </w:r>
      <w:proofErr w:type="spellEnd"/>
      <w:r w:rsidR="00E83B20" w:rsidRPr="00E83B20">
        <w:rPr>
          <w:rFonts w:ascii="Times New Roman" w:hAnsi="Times New Roman" w:cs="Times New Roman"/>
          <w:sz w:val="24"/>
          <w:szCs w:val="24"/>
        </w:rPr>
        <w:t xml:space="preserve">. platībā – </w:t>
      </w:r>
      <w:proofErr w:type="spellStart"/>
      <w:r w:rsidR="00E83B20" w:rsidRPr="00E83B20">
        <w:rPr>
          <w:rFonts w:ascii="Times New Roman" w:hAnsi="Times New Roman" w:cs="Times New Roman"/>
          <w:sz w:val="24"/>
          <w:szCs w:val="24"/>
        </w:rPr>
        <w:t>starpgabals</w:t>
      </w:r>
      <w:proofErr w:type="spellEnd"/>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E46C9B">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1F6F063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E46C9B">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E83B20" w:rsidRPr="00E83B20">
        <w:rPr>
          <w:rFonts w:ascii="Times New Roman" w:hAnsi="Times New Roman" w:cs="Times New Roman"/>
          <w:sz w:val="24"/>
          <w:szCs w:val="24"/>
        </w:rPr>
        <w:t>Ozolu iela 6B, Gulbene, Gulbenes novads, kadastra numurs 5001 002 0291</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E83B20" w:rsidRPr="0026439A">
        <w:rPr>
          <w:rFonts w:ascii="Times New Roman" w:hAnsi="Times New Roman"/>
          <w:sz w:val="24"/>
          <w:szCs w:val="24"/>
        </w:rPr>
        <w:t>1400 EUR (viens t</w:t>
      </w:r>
      <w:r w:rsidR="00E83B20" w:rsidRPr="0026439A">
        <w:rPr>
          <w:rFonts w:ascii="Times New Roman" w:hAnsi="Times New Roman" w:hint="eastAsia"/>
          <w:sz w:val="24"/>
          <w:szCs w:val="24"/>
        </w:rPr>
        <w:t>ū</w:t>
      </w:r>
      <w:r w:rsidR="00E83B20" w:rsidRPr="0026439A">
        <w:rPr>
          <w:rFonts w:ascii="Times New Roman" w:hAnsi="Times New Roman"/>
          <w:sz w:val="24"/>
          <w:szCs w:val="24"/>
        </w:rPr>
        <w:t xml:space="preserve">kstotis </w:t>
      </w:r>
      <w:r w:rsidR="00E83B20" w:rsidRPr="0026439A">
        <w:rPr>
          <w:rFonts w:ascii="Times New Roman" w:hAnsi="Times New Roman" w:hint="eastAsia"/>
          <w:sz w:val="24"/>
          <w:szCs w:val="24"/>
        </w:rPr>
        <w:t>č</w:t>
      </w:r>
      <w:r w:rsidR="00E83B20" w:rsidRPr="0026439A">
        <w:rPr>
          <w:rFonts w:ascii="Times New Roman" w:hAnsi="Times New Roman"/>
          <w:sz w:val="24"/>
          <w:szCs w:val="24"/>
        </w:rPr>
        <w:t>etri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lastRenderedPageBreak/>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46C9B"/>
    <w:rsid w:val="00E508D7"/>
    <w:rsid w:val="00E538F4"/>
    <w:rsid w:val="00E5784B"/>
    <w:rsid w:val="00E74C0A"/>
    <w:rsid w:val="00E83B20"/>
    <w:rsid w:val="00E951B1"/>
    <w:rsid w:val="00EA20FC"/>
    <w:rsid w:val="00EB0353"/>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1</Pages>
  <Words>3718</Words>
  <Characters>2120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2023-10-18T11:42:00Z</dcterms:created>
  <dcterms:modified xsi:type="dcterms:W3CDTF">2023-10-20T05:52:00Z</dcterms:modified>
</cp:coreProperties>
</file>