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667" w:rsidRDefault="00B4160F" w:rsidP="00B4160F">
      <w:pPr>
        <w:ind w:firstLine="0"/>
        <w:jc w:val="right"/>
        <w:rPr>
          <w:rFonts w:eastAsia="Times New Roman" w:cs="Times New Roman"/>
          <w:szCs w:val="24"/>
          <w:lang w:eastAsia="lv-LV"/>
        </w:rPr>
      </w:pPr>
      <w:r w:rsidRPr="00B4160F">
        <w:rPr>
          <w:rFonts w:eastAsia="Times New Roman" w:cs="Times New Roman"/>
          <w:szCs w:val="24"/>
          <w:lang w:eastAsia="lv-LV"/>
        </w:rPr>
        <w:t>APSTIPRINĀTS</w:t>
      </w:r>
    </w:p>
    <w:p w:rsidR="00B4160F" w:rsidRDefault="00B4160F" w:rsidP="00B4160F">
      <w:pPr>
        <w:ind w:firstLine="0"/>
        <w:jc w:val="right"/>
        <w:rPr>
          <w:rFonts w:eastAsia="Times New Roman" w:cs="Times New Roman"/>
          <w:szCs w:val="24"/>
          <w:lang w:eastAsia="lv-LV"/>
        </w:rPr>
      </w:pPr>
      <w:r>
        <w:rPr>
          <w:rFonts w:eastAsia="Times New Roman" w:cs="Times New Roman"/>
          <w:szCs w:val="24"/>
          <w:lang w:eastAsia="lv-LV"/>
        </w:rPr>
        <w:t xml:space="preserve">2016.gada </w:t>
      </w:r>
      <w:r w:rsidR="000A527C">
        <w:rPr>
          <w:rFonts w:eastAsia="Times New Roman" w:cs="Times New Roman"/>
          <w:szCs w:val="24"/>
          <w:lang w:eastAsia="lv-LV"/>
        </w:rPr>
        <w:t xml:space="preserve"> </w:t>
      </w:r>
      <w:bookmarkStart w:id="0" w:name="_GoBack"/>
      <w:bookmarkEnd w:id="0"/>
      <w:r w:rsidR="000A527C">
        <w:rPr>
          <w:rFonts w:eastAsia="Times New Roman" w:cs="Times New Roman"/>
          <w:szCs w:val="24"/>
          <w:lang w:eastAsia="lv-LV"/>
        </w:rPr>
        <w:t>30</w:t>
      </w:r>
      <w:r>
        <w:rPr>
          <w:rFonts w:eastAsia="Times New Roman" w:cs="Times New Roman"/>
          <w:szCs w:val="24"/>
          <w:lang w:eastAsia="lv-LV"/>
        </w:rPr>
        <w:t>.jūnijā</w:t>
      </w:r>
    </w:p>
    <w:p w:rsidR="00B4160F" w:rsidRDefault="00B4160F" w:rsidP="00B4160F">
      <w:pPr>
        <w:ind w:firstLine="0"/>
        <w:jc w:val="right"/>
        <w:rPr>
          <w:rFonts w:eastAsia="Times New Roman" w:cs="Times New Roman"/>
          <w:szCs w:val="24"/>
          <w:lang w:eastAsia="lv-LV"/>
        </w:rPr>
      </w:pPr>
      <w:r>
        <w:rPr>
          <w:rFonts w:eastAsia="Times New Roman" w:cs="Times New Roman"/>
          <w:szCs w:val="24"/>
          <w:lang w:eastAsia="lv-LV"/>
        </w:rPr>
        <w:t>Gulbenes novada domes sēde</w:t>
      </w:r>
    </w:p>
    <w:p w:rsidR="00B4160F" w:rsidRPr="00B4160F" w:rsidRDefault="00B4160F" w:rsidP="00B4160F">
      <w:pPr>
        <w:ind w:firstLine="0"/>
        <w:jc w:val="right"/>
        <w:rPr>
          <w:rFonts w:eastAsia="Times New Roman" w:cs="Times New Roman"/>
          <w:szCs w:val="24"/>
          <w:lang w:eastAsia="lv-LV"/>
        </w:rPr>
      </w:pPr>
      <w:r>
        <w:rPr>
          <w:rFonts w:eastAsia="Times New Roman" w:cs="Times New Roman"/>
          <w:szCs w:val="24"/>
          <w:lang w:eastAsia="lv-LV"/>
        </w:rPr>
        <w:t>(Protokols Nr.</w:t>
      </w:r>
      <w:r w:rsidR="000A527C">
        <w:rPr>
          <w:rFonts w:eastAsia="Times New Roman" w:cs="Times New Roman"/>
          <w:szCs w:val="24"/>
          <w:lang w:eastAsia="lv-LV"/>
        </w:rPr>
        <w:t>10</w:t>
      </w:r>
      <w:r>
        <w:rPr>
          <w:rFonts w:eastAsia="Times New Roman" w:cs="Times New Roman"/>
          <w:szCs w:val="24"/>
          <w:lang w:eastAsia="lv-LV"/>
        </w:rPr>
        <w:t xml:space="preserve">, </w:t>
      </w:r>
      <w:r w:rsidR="000A527C">
        <w:rPr>
          <w:rFonts w:eastAsia="Times New Roman" w:cs="Times New Roman"/>
          <w:szCs w:val="24"/>
          <w:lang w:eastAsia="lv-LV"/>
        </w:rPr>
        <w:t>34.</w:t>
      </w:r>
      <w:r>
        <w:rPr>
          <w:rFonts w:eastAsia="Times New Roman" w:cs="Times New Roman"/>
          <w:szCs w:val="24"/>
          <w:lang w:eastAsia="lv-LV"/>
        </w:rPr>
        <w:t>§)</w:t>
      </w:r>
    </w:p>
    <w:p w:rsidR="00B4160F" w:rsidRDefault="00B4160F" w:rsidP="00E47667">
      <w:pPr>
        <w:ind w:firstLine="0"/>
        <w:jc w:val="center"/>
        <w:rPr>
          <w:rFonts w:eastAsia="Times New Roman" w:cs="Times New Roman"/>
          <w:b/>
          <w:sz w:val="32"/>
          <w:szCs w:val="32"/>
          <w:lang w:eastAsia="lv-LV"/>
        </w:rPr>
      </w:pPr>
    </w:p>
    <w:p w:rsidR="00E47667" w:rsidRDefault="00ED75F9" w:rsidP="00E47667">
      <w:pPr>
        <w:ind w:firstLine="0"/>
        <w:jc w:val="center"/>
        <w:rPr>
          <w:rFonts w:eastAsia="Times New Roman" w:cs="Times New Roman"/>
          <w:b/>
          <w:sz w:val="32"/>
          <w:szCs w:val="32"/>
          <w:lang w:eastAsia="lv-LV"/>
        </w:rPr>
      </w:pPr>
      <w:r>
        <w:rPr>
          <w:noProof/>
          <w:szCs w:val="24"/>
          <w:lang w:eastAsia="lv-LV"/>
        </w:rPr>
        <w:drawing>
          <wp:inline distT="0" distB="0" distL="0" distR="0">
            <wp:extent cx="2990850" cy="3019425"/>
            <wp:effectExtent l="0" t="0" r="0" b="9525"/>
            <wp:docPr id="3" name="Picture 3" descr="C:\Users\laura.lulle\Desktop\Gulbenes TKM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lulle\Desktop\Gulbenes TKMC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0850" cy="3019425"/>
                    </a:xfrm>
                    <a:prstGeom prst="rect">
                      <a:avLst/>
                    </a:prstGeom>
                    <a:noFill/>
                    <a:ln>
                      <a:noFill/>
                    </a:ln>
                  </pic:spPr>
                </pic:pic>
              </a:graphicData>
            </a:graphic>
          </wp:inline>
        </w:drawing>
      </w:r>
    </w:p>
    <w:p w:rsid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r w:rsidRPr="00E47667">
        <w:rPr>
          <w:rFonts w:eastAsia="Times New Roman" w:cs="Times New Roman"/>
          <w:b/>
          <w:sz w:val="32"/>
          <w:szCs w:val="32"/>
          <w:lang w:eastAsia="lv-LV"/>
        </w:rPr>
        <w:t xml:space="preserve">GULBENES NOVADA PAŠVALDĪBAS AĢENTŪRAS </w:t>
      </w: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r w:rsidRPr="00E47667">
        <w:rPr>
          <w:rFonts w:eastAsia="Times New Roman" w:cs="Times New Roman"/>
          <w:b/>
          <w:sz w:val="32"/>
          <w:szCs w:val="32"/>
          <w:lang w:eastAsia="lv-LV"/>
        </w:rPr>
        <w:t xml:space="preserve">„GULBENES TŪRISMA UN KULTŪRVĒSTURISKĀ MANTOJUMA CENTRS” </w:t>
      </w: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3A590B" w:rsidP="00E47667">
      <w:pPr>
        <w:spacing w:before="100" w:beforeAutospacing="1" w:after="100" w:afterAutospacing="1"/>
        <w:ind w:firstLine="0"/>
        <w:jc w:val="center"/>
        <w:rPr>
          <w:rFonts w:eastAsia="Times New Roman" w:cs="Times New Roman"/>
          <w:b/>
          <w:sz w:val="40"/>
          <w:szCs w:val="40"/>
          <w:lang w:eastAsia="lv-LV"/>
        </w:rPr>
      </w:pPr>
      <w:r>
        <w:rPr>
          <w:rFonts w:eastAsia="Times New Roman" w:cs="Times New Roman"/>
          <w:b/>
          <w:sz w:val="40"/>
          <w:szCs w:val="40"/>
          <w:lang w:eastAsia="lv-LV"/>
        </w:rPr>
        <w:t>2015</w:t>
      </w:r>
      <w:r w:rsidR="00E47667" w:rsidRPr="00E47667">
        <w:rPr>
          <w:rFonts w:eastAsia="Times New Roman" w:cs="Times New Roman"/>
          <w:b/>
          <w:sz w:val="40"/>
          <w:szCs w:val="40"/>
          <w:lang w:eastAsia="lv-LV"/>
        </w:rPr>
        <w:t xml:space="preserve">.GADA </w:t>
      </w:r>
    </w:p>
    <w:p w:rsidR="00E47667" w:rsidRDefault="00E47667" w:rsidP="00E47667">
      <w:pPr>
        <w:spacing w:before="100" w:beforeAutospacing="1" w:after="100" w:afterAutospacing="1"/>
        <w:ind w:firstLine="0"/>
        <w:jc w:val="center"/>
        <w:rPr>
          <w:rFonts w:eastAsia="Times New Roman" w:cs="Times New Roman"/>
          <w:b/>
          <w:sz w:val="40"/>
          <w:szCs w:val="40"/>
          <w:lang w:eastAsia="lv-LV"/>
        </w:rPr>
      </w:pPr>
      <w:r w:rsidRPr="00E47667">
        <w:rPr>
          <w:rFonts w:eastAsia="Times New Roman" w:cs="Times New Roman"/>
          <w:b/>
          <w:sz w:val="40"/>
          <w:szCs w:val="40"/>
          <w:lang w:eastAsia="lv-LV"/>
        </w:rPr>
        <w:t>PUBLISKAIS PĀRSKATS</w:t>
      </w:r>
    </w:p>
    <w:p w:rsidR="00E47667" w:rsidRDefault="00E47667" w:rsidP="00E47667">
      <w:pPr>
        <w:spacing w:before="100" w:beforeAutospacing="1" w:after="100" w:afterAutospacing="1"/>
        <w:ind w:firstLine="0"/>
        <w:jc w:val="center"/>
        <w:rPr>
          <w:rFonts w:eastAsia="Times New Roman" w:cs="Times New Roman"/>
          <w:b/>
          <w:sz w:val="40"/>
          <w:szCs w:val="40"/>
          <w:lang w:eastAsia="lv-LV"/>
        </w:rPr>
      </w:pPr>
    </w:p>
    <w:p w:rsidR="00346F79" w:rsidRDefault="00E47667" w:rsidP="00346F79">
      <w:pPr>
        <w:spacing w:line="360" w:lineRule="auto"/>
        <w:jc w:val="left"/>
        <w:rPr>
          <w:rFonts w:eastAsia="Times New Roman" w:cs="Times New Roman"/>
          <w:b/>
        </w:rPr>
      </w:pP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t xml:space="preserve">        Gulbenē</w:t>
      </w:r>
    </w:p>
    <w:p w:rsidR="00B4160F" w:rsidRDefault="00346F79" w:rsidP="00E47667">
      <w:pPr>
        <w:spacing w:line="360" w:lineRule="auto"/>
        <w:jc w:val="left"/>
        <w:rPr>
          <w:rFonts w:eastAsia="Times New Roman" w:cs="Times New Roman"/>
          <w:b/>
        </w:rPr>
      </w:pP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sidRPr="00072B03">
        <w:rPr>
          <w:rFonts w:eastAsia="Times New Roman" w:cs="Times New Roman"/>
          <w:b/>
        </w:rPr>
        <w:t>201</w:t>
      </w:r>
      <w:r w:rsidR="003A590B">
        <w:rPr>
          <w:rFonts w:eastAsia="Times New Roman" w:cs="Times New Roman"/>
          <w:b/>
        </w:rPr>
        <w:t>6</w:t>
      </w:r>
    </w:p>
    <w:p w:rsidR="00B4160F" w:rsidRDefault="00B4160F">
      <w:pPr>
        <w:spacing w:after="200" w:line="276" w:lineRule="auto"/>
        <w:ind w:firstLine="0"/>
        <w:jc w:val="left"/>
        <w:rPr>
          <w:rFonts w:eastAsia="Times New Roman" w:cs="Times New Roman"/>
          <w:b/>
        </w:rPr>
      </w:pPr>
      <w:r>
        <w:rPr>
          <w:rFonts w:eastAsia="Times New Roman" w:cs="Times New Roman"/>
          <w:b/>
        </w:rPr>
        <w:br w:type="page"/>
      </w:r>
    </w:p>
    <w:sdt>
      <w:sdtPr>
        <w:rPr>
          <w:rFonts w:ascii="Times New Roman" w:eastAsiaTheme="minorHAnsi" w:hAnsi="Times New Roman" w:cstheme="minorBidi"/>
          <w:b w:val="0"/>
          <w:bCs w:val="0"/>
          <w:color w:val="auto"/>
          <w:sz w:val="24"/>
          <w:szCs w:val="22"/>
          <w:lang w:val="lv-LV" w:eastAsia="en-US"/>
        </w:rPr>
        <w:id w:val="262042285"/>
        <w:docPartObj>
          <w:docPartGallery w:val="Table of Contents"/>
          <w:docPartUnique/>
        </w:docPartObj>
      </w:sdtPr>
      <w:sdtEndPr>
        <w:rPr>
          <w:noProof/>
        </w:rPr>
      </w:sdtEndPr>
      <w:sdtContent>
        <w:p w:rsidR="00FD2BD0" w:rsidRPr="000E7693" w:rsidRDefault="00FD2BD0">
          <w:pPr>
            <w:pStyle w:val="Saturardtjavirsraksts"/>
            <w:rPr>
              <w:rFonts w:ascii="Times New Roman" w:hAnsi="Times New Roman" w:cs="Times New Roman"/>
              <w:color w:val="auto"/>
            </w:rPr>
          </w:pPr>
          <w:proofErr w:type="spellStart"/>
          <w:r w:rsidRPr="000E7693">
            <w:rPr>
              <w:rFonts w:ascii="Times New Roman" w:hAnsi="Times New Roman" w:cs="Times New Roman"/>
              <w:color w:val="auto"/>
            </w:rPr>
            <w:t>Saturs</w:t>
          </w:r>
          <w:proofErr w:type="spellEnd"/>
        </w:p>
        <w:p w:rsidR="00261655" w:rsidRPr="00261655" w:rsidRDefault="00FD2BD0">
          <w:pPr>
            <w:pStyle w:val="Saturs1"/>
            <w:tabs>
              <w:tab w:val="left" w:pos="1320"/>
            </w:tabs>
            <w:rPr>
              <w:rFonts w:asciiTheme="minorHAnsi" w:eastAsiaTheme="minorEastAsia" w:hAnsiTheme="minorHAnsi"/>
              <w:noProof/>
              <w:sz w:val="22"/>
              <w:lang w:eastAsia="lv-LV"/>
            </w:rPr>
          </w:pPr>
          <w:r>
            <w:fldChar w:fldCharType="begin"/>
          </w:r>
          <w:r>
            <w:instrText xml:space="preserve"> TOC \o "1-3" \h \z \u </w:instrText>
          </w:r>
          <w:r>
            <w:fldChar w:fldCharType="separate"/>
          </w:r>
          <w:hyperlink w:anchor="_Toc453685833" w:history="1">
            <w:r w:rsidR="00261655" w:rsidRPr="00261655">
              <w:rPr>
                <w:rStyle w:val="Hipersaite"/>
                <w:noProof/>
              </w:rPr>
              <w:t>1.</w:t>
            </w:r>
            <w:r w:rsidR="00261655" w:rsidRPr="00261655">
              <w:rPr>
                <w:rFonts w:asciiTheme="minorHAnsi" w:eastAsiaTheme="minorEastAsia" w:hAnsiTheme="minorHAnsi"/>
                <w:noProof/>
                <w:sz w:val="22"/>
                <w:lang w:eastAsia="lv-LV"/>
              </w:rPr>
              <w:tab/>
            </w:r>
            <w:r w:rsidR="00261655" w:rsidRPr="00261655">
              <w:rPr>
                <w:rStyle w:val="Hipersaite"/>
                <w:noProof/>
              </w:rPr>
              <w:t>Pamatinformācija</w:t>
            </w:r>
            <w:r w:rsidR="00261655" w:rsidRPr="00261655">
              <w:rPr>
                <w:noProof/>
                <w:webHidden/>
              </w:rPr>
              <w:tab/>
            </w:r>
            <w:r w:rsidR="00261655" w:rsidRPr="00261655">
              <w:rPr>
                <w:noProof/>
                <w:webHidden/>
              </w:rPr>
              <w:fldChar w:fldCharType="begin"/>
            </w:r>
            <w:r w:rsidR="00261655" w:rsidRPr="00261655">
              <w:rPr>
                <w:noProof/>
                <w:webHidden/>
              </w:rPr>
              <w:instrText xml:space="preserve"> PAGEREF _Toc453685833 \h </w:instrText>
            </w:r>
            <w:r w:rsidR="00261655" w:rsidRPr="00261655">
              <w:rPr>
                <w:noProof/>
                <w:webHidden/>
              </w:rPr>
            </w:r>
            <w:r w:rsidR="00261655" w:rsidRPr="00261655">
              <w:rPr>
                <w:noProof/>
                <w:webHidden/>
              </w:rPr>
              <w:fldChar w:fldCharType="separate"/>
            </w:r>
            <w:r w:rsidR="007214A1">
              <w:rPr>
                <w:noProof/>
                <w:webHidden/>
              </w:rPr>
              <w:t>3</w:t>
            </w:r>
            <w:r w:rsidR="00261655" w:rsidRPr="00261655">
              <w:rPr>
                <w:noProof/>
                <w:webHidden/>
              </w:rPr>
              <w:fldChar w:fldCharType="end"/>
            </w:r>
          </w:hyperlink>
        </w:p>
        <w:p w:rsidR="00261655" w:rsidRPr="00261655" w:rsidRDefault="00D13D83">
          <w:pPr>
            <w:pStyle w:val="Saturs2"/>
            <w:tabs>
              <w:tab w:val="left" w:pos="1320"/>
            </w:tabs>
            <w:rPr>
              <w:rFonts w:asciiTheme="minorHAnsi" w:eastAsiaTheme="minorEastAsia" w:hAnsiTheme="minorHAnsi"/>
              <w:noProof/>
              <w:sz w:val="22"/>
              <w:lang w:eastAsia="lv-LV"/>
            </w:rPr>
          </w:pPr>
          <w:hyperlink w:anchor="_Toc453685834" w:history="1">
            <w:r w:rsidR="00261655" w:rsidRPr="00261655">
              <w:rPr>
                <w:rStyle w:val="Hipersaite"/>
                <w:noProof/>
              </w:rPr>
              <w:t>1.1.</w:t>
            </w:r>
            <w:r w:rsidR="00261655" w:rsidRPr="00261655">
              <w:rPr>
                <w:rFonts w:asciiTheme="minorHAnsi" w:eastAsiaTheme="minorEastAsia" w:hAnsiTheme="minorHAnsi"/>
                <w:noProof/>
                <w:sz w:val="22"/>
                <w:lang w:eastAsia="lv-LV"/>
              </w:rPr>
              <w:tab/>
            </w:r>
            <w:r w:rsidR="00261655" w:rsidRPr="00261655">
              <w:rPr>
                <w:rStyle w:val="Hipersaite"/>
                <w:noProof/>
              </w:rPr>
              <w:t>Iestādes juridiskais statuss</w:t>
            </w:r>
            <w:r w:rsidR="00261655" w:rsidRPr="00261655">
              <w:rPr>
                <w:noProof/>
                <w:webHidden/>
              </w:rPr>
              <w:tab/>
            </w:r>
            <w:r w:rsidR="00261655" w:rsidRPr="00261655">
              <w:rPr>
                <w:noProof/>
                <w:webHidden/>
              </w:rPr>
              <w:fldChar w:fldCharType="begin"/>
            </w:r>
            <w:r w:rsidR="00261655" w:rsidRPr="00261655">
              <w:rPr>
                <w:noProof/>
                <w:webHidden/>
              </w:rPr>
              <w:instrText xml:space="preserve"> PAGEREF _Toc453685834 \h </w:instrText>
            </w:r>
            <w:r w:rsidR="00261655" w:rsidRPr="00261655">
              <w:rPr>
                <w:noProof/>
                <w:webHidden/>
              </w:rPr>
            </w:r>
            <w:r w:rsidR="00261655" w:rsidRPr="00261655">
              <w:rPr>
                <w:noProof/>
                <w:webHidden/>
              </w:rPr>
              <w:fldChar w:fldCharType="separate"/>
            </w:r>
            <w:r w:rsidR="007214A1">
              <w:rPr>
                <w:noProof/>
                <w:webHidden/>
              </w:rPr>
              <w:t>3</w:t>
            </w:r>
            <w:r w:rsidR="00261655" w:rsidRPr="00261655">
              <w:rPr>
                <w:noProof/>
                <w:webHidden/>
              </w:rPr>
              <w:fldChar w:fldCharType="end"/>
            </w:r>
          </w:hyperlink>
        </w:p>
        <w:p w:rsidR="00261655" w:rsidRPr="00261655" w:rsidRDefault="00D13D83">
          <w:pPr>
            <w:pStyle w:val="Saturs2"/>
            <w:rPr>
              <w:rFonts w:asciiTheme="minorHAnsi" w:eastAsiaTheme="minorEastAsia" w:hAnsiTheme="minorHAnsi"/>
              <w:noProof/>
              <w:sz w:val="22"/>
              <w:lang w:eastAsia="lv-LV"/>
            </w:rPr>
          </w:pPr>
          <w:hyperlink w:anchor="_Toc453685835" w:history="1">
            <w:r w:rsidR="00261655" w:rsidRPr="00261655">
              <w:rPr>
                <w:rStyle w:val="Hipersaite"/>
                <w:noProof/>
              </w:rPr>
              <w:t>1.2. Aģentūras darbībai izvirzītie mērķi un funkcijas</w:t>
            </w:r>
            <w:r w:rsidR="00261655" w:rsidRPr="00261655">
              <w:rPr>
                <w:noProof/>
                <w:webHidden/>
              </w:rPr>
              <w:tab/>
            </w:r>
            <w:r w:rsidR="00261655" w:rsidRPr="00261655">
              <w:rPr>
                <w:noProof/>
                <w:webHidden/>
              </w:rPr>
              <w:fldChar w:fldCharType="begin"/>
            </w:r>
            <w:r w:rsidR="00261655" w:rsidRPr="00261655">
              <w:rPr>
                <w:noProof/>
                <w:webHidden/>
              </w:rPr>
              <w:instrText xml:space="preserve"> PAGEREF _Toc453685835 \h </w:instrText>
            </w:r>
            <w:r w:rsidR="00261655" w:rsidRPr="00261655">
              <w:rPr>
                <w:noProof/>
                <w:webHidden/>
              </w:rPr>
            </w:r>
            <w:r w:rsidR="00261655" w:rsidRPr="00261655">
              <w:rPr>
                <w:noProof/>
                <w:webHidden/>
              </w:rPr>
              <w:fldChar w:fldCharType="separate"/>
            </w:r>
            <w:r w:rsidR="007214A1">
              <w:rPr>
                <w:noProof/>
                <w:webHidden/>
              </w:rPr>
              <w:t>3</w:t>
            </w:r>
            <w:r w:rsidR="00261655" w:rsidRPr="00261655">
              <w:rPr>
                <w:noProof/>
                <w:webHidden/>
              </w:rPr>
              <w:fldChar w:fldCharType="end"/>
            </w:r>
          </w:hyperlink>
        </w:p>
        <w:p w:rsidR="00261655" w:rsidRDefault="00D13D83">
          <w:pPr>
            <w:pStyle w:val="Saturs2"/>
            <w:rPr>
              <w:rStyle w:val="Hipersaite"/>
              <w:noProof/>
            </w:rPr>
          </w:pPr>
          <w:hyperlink w:anchor="_Toc453685836" w:history="1">
            <w:r w:rsidR="00261655" w:rsidRPr="00261655">
              <w:rPr>
                <w:rStyle w:val="Hipersaite"/>
                <w:noProof/>
              </w:rPr>
              <w:t>1.3. Mērķu sasniegšanai izvirzītie uzdevumi</w:t>
            </w:r>
            <w:r w:rsidR="00261655" w:rsidRPr="00261655">
              <w:rPr>
                <w:noProof/>
                <w:webHidden/>
              </w:rPr>
              <w:tab/>
            </w:r>
            <w:r w:rsidR="00261655" w:rsidRPr="00261655">
              <w:rPr>
                <w:noProof/>
                <w:webHidden/>
              </w:rPr>
              <w:fldChar w:fldCharType="begin"/>
            </w:r>
            <w:r w:rsidR="00261655" w:rsidRPr="00261655">
              <w:rPr>
                <w:noProof/>
                <w:webHidden/>
              </w:rPr>
              <w:instrText xml:space="preserve"> PAGEREF _Toc453685836 \h </w:instrText>
            </w:r>
            <w:r w:rsidR="00261655" w:rsidRPr="00261655">
              <w:rPr>
                <w:noProof/>
                <w:webHidden/>
              </w:rPr>
            </w:r>
            <w:r w:rsidR="00261655" w:rsidRPr="00261655">
              <w:rPr>
                <w:noProof/>
                <w:webHidden/>
              </w:rPr>
              <w:fldChar w:fldCharType="separate"/>
            </w:r>
            <w:r w:rsidR="007214A1">
              <w:rPr>
                <w:noProof/>
                <w:webHidden/>
              </w:rPr>
              <w:t>3</w:t>
            </w:r>
            <w:r w:rsidR="00261655" w:rsidRPr="00261655">
              <w:rPr>
                <w:noProof/>
                <w:webHidden/>
              </w:rPr>
              <w:fldChar w:fldCharType="end"/>
            </w:r>
          </w:hyperlink>
        </w:p>
        <w:p w:rsidR="00071E80" w:rsidRPr="00071E80" w:rsidRDefault="00071E80" w:rsidP="00071E80"/>
        <w:p w:rsidR="00261655" w:rsidRPr="00261655" w:rsidRDefault="00D13D83">
          <w:pPr>
            <w:pStyle w:val="Saturs1"/>
            <w:tabs>
              <w:tab w:val="left" w:pos="1320"/>
            </w:tabs>
            <w:rPr>
              <w:rFonts w:asciiTheme="minorHAnsi" w:eastAsiaTheme="minorEastAsia" w:hAnsiTheme="minorHAnsi"/>
              <w:noProof/>
              <w:sz w:val="22"/>
              <w:lang w:eastAsia="lv-LV"/>
            </w:rPr>
          </w:pPr>
          <w:hyperlink w:anchor="_Toc453685837" w:history="1">
            <w:r w:rsidR="00261655" w:rsidRPr="00261655">
              <w:rPr>
                <w:rStyle w:val="Hipersaite"/>
                <w:rFonts w:eastAsia="Lucida Sans Unicode"/>
                <w:noProof/>
                <w:lang w:eastAsia="hi-IN" w:bidi="hi-IN"/>
              </w:rPr>
              <w:t>2.</w:t>
            </w:r>
            <w:r w:rsidR="00261655" w:rsidRPr="00261655">
              <w:rPr>
                <w:rFonts w:asciiTheme="minorHAnsi" w:eastAsiaTheme="minorEastAsia" w:hAnsiTheme="minorHAnsi"/>
                <w:noProof/>
                <w:sz w:val="22"/>
                <w:lang w:eastAsia="lv-LV"/>
              </w:rPr>
              <w:tab/>
            </w:r>
            <w:r w:rsidR="00261655" w:rsidRPr="00261655">
              <w:rPr>
                <w:rStyle w:val="Hipersaite"/>
                <w:rFonts w:eastAsia="Lucida Sans Unicode"/>
                <w:noProof/>
                <w:lang w:eastAsia="hi-IN" w:bidi="hi-IN"/>
              </w:rPr>
              <w:t>Darbības rezultāti</w:t>
            </w:r>
            <w:r w:rsidR="00261655" w:rsidRPr="00261655">
              <w:rPr>
                <w:noProof/>
                <w:webHidden/>
              </w:rPr>
              <w:tab/>
            </w:r>
            <w:r w:rsidR="00261655" w:rsidRPr="00261655">
              <w:rPr>
                <w:noProof/>
                <w:webHidden/>
              </w:rPr>
              <w:fldChar w:fldCharType="begin"/>
            </w:r>
            <w:r w:rsidR="00261655" w:rsidRPr="00261655">
              <w:rPr>
                <w:noProof/>
                <w:webHidden/>
              </w:rPr>
              <w:instrText xml:space="preserve"> PAGEREF _Toc453685837 \h </w:instrText>
            </w:r>
            <w:r w:rsidR="00261655" w:rsidRPr="00261655">
              <w:rPr>
                <w:noProof/>
                <w:webHidden/>
              </w:rPr>
            </w:r>
            <w:r w:rsidR="00261655" w:rsidRPr="00261655">
              <w:rPr>
                <w:noProof/>
                <w:webHidden/>
              </w:rPr>
              <w:fldChar w:fldCharType="separate"/>
            </w:r>
            <w:r w:rsidR="007214A1">
              <w:rPr>
                <w:noProof/>
                <w:webHidden/>
              </w:rPr>
              <w:t>4</w:t>
            </w:r>
            <w:r w:rsidR="00261655" w:rsidRPr="00261655">
              <w:rPr>
                <w:noProof/>
                <w:webHidden/>
              </w:rPr>
              <w:fldChar w:fldCharType="end"/>
            </w:r>
          </w:hyperlink>
        </w:p>
        <w:p w:rsidR="00261655" w:rsidRPr="00261655" w:rsidRDefault="00D13D83">
          <w:pPr>
            <w:pStyle w:val="Saturs2"/>
            <w:tabs>
              <w:tab w:val="left" w:pos="1320"/>
            </w:tabs>
            <w:rPr>
              <w:rFonts w:asciiTheme="minorHAnsi" w:eastAsiaTheme="minorEastAsia" w:hAnsiTheme="minorHAnsi"/>
              <w:noProof/>
              <w:sz w:val="22"/>
              <w:lang w:eastAsia="lv-LV"/>
            </w:rPr>
          </w:pPr>
          <w:hyperlink w:anchor="_Toc453685838" w:history="1">
            <w:r w:rsidR="00261655" w:rsidRPr="00261655">
              <w:rPr>
                <w:rStyle w:val="Hipersaite"/>
                <w:rFonts w:eastAsia="Times New Roman" w:cs="Times New Roman"/>
                <w:bCs/>
                <w:noProof/>
                <w:lang w:eastAsia="hi-IN" w:bidi="hi-IN"/>
              </w:rPr>
              <w:t>2.1.</w:t>
            </w:r>
            <w:r w:rsidR="00261655" w:rsidRPr="00261655">
              <w:rPr>
                <w:rFonts w:asciiTheme="minorHAnsi" w:eastAsiaTheme="minorEastAsia" w:hAnsiTheme="minorHAnsi"/>
                <w:noProof/>
                <w:sz w:val="22"/>
                <w:lang w:eastAsia="lv-LV"/>
              </w:rPr>
              <w:tab/>
            </w:r>
            <w:r w:rsidR="00261655" w:rsidRPr="00261655">
              <w:rPr>
                <w:rStyle w:val="Hipersaite"/>
                <w:rFonts w:eastAsia="Times New Roman" w:cs="Times New Roman"/>
                <w:bCs/>
                <w:noProof/>
                <w:lang w:eastAsia="hi-IN" w:bidi="hi-IN"/>
              </w:rPr>
              <w:t>Aģentūras darbība pārskata gadā</w:t>
            </w:r>
            <w:r w:rsidR="00261655" w:rsidRPr="00261655">
              <w:rPr>
                <w:noProof/>
                <w:webHidden/>
              </w:rPr>
              <w:tab/>
            </w:r>
            <w:r w:rsidR="00261655" w:rsidRPr="00261655">
              <w:rPr>
                <w:noProof/>
                <w:webHidden/>
              </w:rPr>
              <w:fldChar w:fldCharType="begin"/>
            </w:r>
            <w:r w:rsidR="00261655" w:rsidRPr="00261655">
              <w:rPr>
                <w:noProof/>
                <w:webHidden/>
              </w:rPr>
              <w:instrText xml:space="preserve"> PAGEREF _Toc453685838 \h </w:instrText>
            </w:r>
            <w:r w:rsidR="00261655" w:rsidRPr="00261655">
              <w:rPr>
                <w:noProof/>
                <w:webHidden/>
              </w:rPr>
            </w:r>
            <w:r w:rsidR="00261655" w:rsidRPr="00261655">
              <w:rPr>
                <w:noProof/>
                <w:webHidden/>
              </w:rPr>
              <w:fldChar w:fldCharType="separate"/>
            </w:r>
            <w:r w:rsidR="007214A1">
              <w:rPr>
                <w:noProof/>
                <w:webHidden/>
              </w:rPr>
              <w:t>4</w:t>
            </w:r>
            <w:r w:rsidR="00261655" w:rsidRPr="00261655">
              <w:rPr>
                <w:noProof/>
                <w:webHidden/>
              </w:rPr>
              <w:fldChar w:fldCharType="end"/>
            </w:r>
          </w:hyperlink>
        </w:p>
        <w:p w:rsidR="00261655" w:rsidRDefault="00D13D83">
          <w:pPr>
            <w:pStyle w:val="Saturs2"/>
            <w:tabs>
              <w:tab w:val="left" w:pos="1320"/>
            </w:tabs>
            <w:rPr>
              <w:rStyle w:val="Hipersaite"/>
              <w:noProof/>
            </w:rPr>
          </w:pPr>
          <w:hyperlink w:anchor="_Toc453685839" w:history="1">
            <w:r w:rsidR="00261655" w:rsidRPr="00261655">
              <w:rPr>
                <w:rStyle w:val="Hipersaite"/>
                <w:rFonts w:eastAsia="Lucida Sans Unicode" w:cs="Times New Roman"/>
                <w:bCs/>
                <w:noProof/>
                <w:lang w:eastAsia="hi-IN" w:bidi="hi-IN"/>
              </w:rPr>
              <w:t>2.2.</w:t>
            </w:r>
            <w:r w:rsidR="00261655" w:rsidRPr="00261655">
              <w:rPr>
                <w:rFonts w:asciiTheme="minorHAnsi" w:eastAsiaTheme="minorEastAsia" w:hAnsiTheme="minorHAnsi"/>
                <w:noProof/>
                <w:sz w:val="22"/>
                <w:lang w:eastAsia="lv-LV"/>
              </w:rPr>
              <w:tab/>
            </w:r>
            <w:r w:rsidR="00261655" w:rsidRPr="00261655">
              <w:rPr>
                <w:rStyle w:val="Hipersaite"/>
                <w:rFonts w:eastAsia="Lucida Sans Unicode" w:cs="Times New Roman"/>
                <w:bCs/>
                <w:noProof/>
                <w:lang w:eastAsia="hi-IN" w:bidi="hi-IN"/>
              </w:rPr>
              <w:t>Aģentūras rīkotās un atbalstītās aktivitātes</w:t>
            </w:r>
            <w:r w:rsidR="00261655" w:rsidRPr="00261655">
              <w:rPr>
                <w:noProof/>
                <w:webHidden/>
              </w:rPr>
              <w:tab/>
            </w:r>
            <w:r w:rsidR="00261655" w:rsidRPr="00261655">
              <w:rPr>
                <w:noProof/>
                <w:webHidden/>
              </w:rPr>
              <w:fldChar w:fldCharType="begin"/>
            </w:r>
            <w:r w:rsidR="00261655" w:rsidRPr="00261655">
              <w:rPr>
                <w:noProof/>
                <w:webHidden/>
              </w:rPr>
              <w:instrText xml:space="preserve"> PAGEREF _Toc453685839 \h </w:instrText>
            </w:r>
            <w:r w:rsidR="00261655" w:rsidRPr="00261655">
              <w:rPr>
                <w:noProof/>
                <w:webHidden/>
              </w:rPr>
            </w:r>
            <w:r w:rsidR="00261655" w:rsidRPr="00261655">
              <w:rPr>
                <w:noProof/>
                <w:webHidden/>
              </w:rPr>
              <w:fldChar w:fldCharType="separate"/>
            </w:r>
            <w:r w:rsidR="007214A1">
              <w:rPr>
                <w:noProof/>
                <w:webHidden/>
              </w:rPr>
              <w:t>6</w:t>
            </w:r>
            <w:r w:rsidR="00261655" w:rsidRPr="00261655">
              <w:rPr>
                <w:noProof/>
                <w:webHidden/>
              </w:rPr>
              <w:fldChar w:fldCharType="end"/>
            </w:r>
          </w:hyperlink>
        </w:p>
        <w:p w:rsidR="00261655" w:rsidRPr="00261655" w:rsidRDefault="00261655" w:rsidP="00261655"/>
        <w:p w:rsidR="00261655" w:rsidRPr="00261655" w:rsidRDefault="00D13D83">
          <w:pPr>
            <w:pStyle w:val="Saturs1"/>
            <w:tabs>
              <w:tab w:val="left" w:pos="1320"/>
            </w:tabs>
            <w:rPr>
              <w:rFonts w:asciiTheme="minorHAnsi" w:eastAsiaTheme="minorEastAsia" w:hAnsiTheme="minorHAnsi"/>
              <w:noProof/>
              <w:sz w:val="22"/>
              <w:lang w:eastAsia="lv-LV"/>
            </w:rPr>
          </w:pPr>
          <w:hyperlink w:anchor="_Toc453685840" w:history="1">
            <w:r w:rsidR="00261655" w:rsidRPr="00261655">
              <w:rPr>
                <w:rStyle w:val="Hipersaite"/>
                <w:noProof/>
              </w:rPr>
              <w:t>3.</w:t>
            </w:r>
            <w:r w:rsidR="00261655" w:rsidRPr="00261655">
              <w:rPr>
                <w:rFonts w:asciiTheme="minorHAnsi" w:eastAsiaTheme="minorEastAsia" w:hAnsiTheme="minorHAnsi"/>
                <w:noProof/>
                <w:sz w:val="22"/>
                <w:lang w:eastAsia="lv-LV"/>
              </w:rPr>
              <w:tab/>
            </w:r>
            <w:r w:rsidR="00261655" w:rsidRPr="00261655">
              <w:rPr>
                <w:rStyle w:val="Hipersaite"/>
                <w:noProof/>
              </w:rPr>
              <w:t>Finanšu resursi</w:t>
            </w:r>
            <w:r w:rsidR="00261655" w:rsidRPr="00261655">
              <w:rPr>
                <w:noProof/>
                <w:webHidden/>
              </w:rPr>
              <w:tab/>
            </w:r>
            <w:r w:rsidR="00261655" w:rsidRPr="00261655">
              <w:rPr>
                <w:noProof/>
                <w:webHidden/>
              </w:rPr>
              <w:fldChar w:fldCharType="begin"/>
            </w:r>
            <w:r w:rsidR="00261655" w:rsidRPr="00261655">
              <w:rPr>
                <w:noProof/>
                <w:webHidden/>
              </w:rPr>
              <w:instrText xml:space="preserve"> PAGEREF _Toc453685840 \h </w:instrText>
            </w:r>
            <w:r w:rsidR="00261655" w:rsidRPr="00261655">
              <w:rPr>
                <w:noProof/>
                <w:webHidden/>
              </w:rPr>
            </w:r>
            <w:r w:rsidR="00261655" w:rsidRPr="00261655">
              <w:rPr>
                <w:noProof/>
                <w:webHidden/>
              </w:rPr>
              <w:fldChar w:fldCharType="separate"/>
            </w:r>
            <w:r w:rsidR="007214A1">
              <w:rPr>
                <w:noProof/>
                <w:webHidden/>
              </w:rPr>
              <w:t>21</w:t>
            </w:r>
            <w:r w:rsidR="00261655" w:rsidRPr="00261655">
              <w:rPr>
                <w:noProof/>
                <w:webHidden/>
              </w:rPr>
              <w:fldChar w:fldCharType="end"/>
            </w:r>
          </w:hyperlink>
        </w:p>
        <w:p w:rsidR="00261655" w:rsidRPr="00261655" w:rsidRDefault="00261655">
          <w:pPr>
            <w:pStyle w:val="Saturs2"/>
            <w:rPr>
              <w:rFonts w:asciiTheme="minorHAnsi" w:eastAsiaTheme="minorEastAsia" w:hAnsiTheme="minorHAnsi"/>
              <w:noProof/>
              <w:sz w:val="22"/>
              <w:lang w:eastAsia="lv-LV"/>
            </w:rPr>
          </w:pPr>
          <w:r w:rsidRPr="00261655">
            <w:rPr>
              <w:rStyle w:val="Hipersaite"/>
              <w:noProof/>
              <w:color w:val="auto"/>
              <w:u w:val="none"/>
            </w:rPr>
            <w:t>3.1.</w:t>
          </w:r>
          <w:r w:rsidRPr="00261655">
            <w:rPr>
              <w:rStyle w:val="Hipersaite"/>
              <w:noProof/>
              <w:u w:val="none"/>
            </w:rPr>
            <w:t xml:space="preserve"> </w:t>
          </w:r>
          <w:hyperlink w:anchor="_Toc453685842" w:history="1">
            <w:r w:rsidRPr="00261655">
              <w:rPr>
                <w:rStyle w:val="Hipersaite"/>
                <w:rFonts w:eastAsia="Times New Roman" w:cs="Times New Roman"/>
                <w:bCs/>
                <w:noProof/>
                <w:lang w:eastAsia="lv-LV"/>
              </w:rPr>
              <w:t>Ieņēmumi</w:t>
            </w:r>
            <w:r w:rsidRPr="00261655">
              <w:rPr>
                <w:noProof/>
                <w:webHidden/>
              </w:rPr>
              <w:tab/>
            </w:r>
            <w:r w:rsidRPr="00261655">
              <w:rPr>
                <w:noProof/>
                <w:webHidden/>
              </w:rPr>
              <w:fldChar w:fldCharType="begin"/>
            </w:r>
            <w:r w:rsidRPr="00261655">
              <w:rPr>
                <w:noProof/>
                <w:webHidden/>
              </w:rPr>
              <w:instrText xml:space="preserve"> PAGEREF _Toc453685842 \h </w:instrText>
            </w:r>
            <w:r w:rsidRPr="00261655">
              <w:rPr>
                <w:noProof/>
                <w:webHidden/>
              </w:rPr>
            </w:r>
            <w:r w:rsidRPr="00261655">
              <w:rPr>
                <w:noProof/>
                <w:webHidden/>
              </w:rPr>
              <w:fldChar w:fldCharType="separate"/>
            </w:r>
            <w:r w:rsidR="007214A1">
              <w:rPr>
                <w:noProof/>
                <w:webHidden/>
              </w:rPr>
              <w:t>22</w:t>
            </w:r>
            <w:r w:rsidRPr="00261655">
              <w:rPr>
                <w:noProof/>
                <w:webHidden/>
              </w:rPr>
              <w:fldChar w:fldCharType="end"/>
            </w:r>
          </w:hyperlink>
        </w:p>
        <w:p w:rsidR="00261655" w:rsidRDefault="00261655">
          <w:pPr>
            <w:pStyle w:val="Saturs2"/>
            <w:rPr>
              <w:rStyle w:val="Hipersaite"/>
              <w:noProof/>
            </w:rPr>
          </w:pPr>
          <w:r w:rsidRPr="00261655">
            <w:rPr>
              <w:rStyle w:val="Hipersaite"/>
              <w:noProof/>
              <w:color w:val="auto"/>
              <w:u w:val="none"/>
            </w:rPr>
            <w:t xml:space="preserve">3.2. </w:t>
          </w:r>
          <w:hyperlink w:anchor="_Toc453685843" w:history="1">
            <w:r w:rsidRPr="00261655">
              <w:rPr>
                <w:rStyle w:val="Hipersaite"/>
                <w:rFonts w:eastAsia="Times New Roman" w:cs="Times New Roman"/>
                <w:bCs/>
                <w:noProof/>
                <w:lang w:eastAsia="lv-LV"/>
              </w:rPr>
              <w:t>Izdevumi</w:t>
            </w:r>
            <w:r w:rsidRPr="00261655">
              <w:rPr>
                <w:noProof/>
                <w:webHidden/>
              </w:rPr>
              <w:tab/>
            </w:r>
            <w:r w:rsidRPr="00261655">
              <w:rPr>
                <w:noProof/>
                <w:webHidden/>
              </w:rPr>
              <w:fldChar w:fldCharType="begin"/>
            </w:r>
            <w:r w:rsidRPr="00261655">
              <w:rPr>
                <w:noProof/>
                <w:webHidden/>
              </w:rPr>
              <w:instrText xml:space="preserve"> PAGEREF _Toc453685843 \h </w:instrText>
            </w:r>
            <w:r w:rsidRPr="00261655">
              <w:rPr>
                <w:noProof/>
                <w:webHidden/>
              </w:rPr>
            </w:r>
            <w:r w:rsidRPr="00261655">
              <w:rPr>
                <w:noProof/>
                <w:webHidden/>
              </w:rPr>
              <w:fldChar w:fldCharType="separate"/>
            </w:r>
            <w:r w:rsidR="007214A1">
              <w:rPr>
                <w:noProof/>
                <w:webHidden/>
              </w:rPr>
              <w:t>23</w:t>
            </w:r>
            <w:r w:rsidRPr="00261655">
              <w:rPr>
                <w:noProof/>
                <w:webHidden/>
              </w:rPr>
              <w:fldChar w:fldCharType="end"/>
            </w:r>
          </w:hyperlink>
        </w:p>
        <w:p w:rsidR="00261655" w:rsidRPr="00261655" w:rsidRDefault="00261655" w:rsidP="00261655"/>
        <w:p w:rsidR="00261655" w:rsidRDefault="00D13D83">
          <w:pPr>
            <w:pStyle w:val="Saturs1"/>
            <w:tabs>
              <w:tab w:val="left" w:pos="1320"/>
            </w:tabs>
            <w:rPr>
              <w:rFonts w:asciiTheme="minorHAnsi" w:eastAsiaTheme="minorEastAsia" w:hAnsiTheme="minorHAnsi"/>
              <w:noProof/>
              <w:sz w:val="22"/>
              <w:lang w:eastAsia="lv-LV"/>
            </w:rPr>
          </w:pPr>
          <w:hyperlink w:anchor="_Toc453685844" w:history="1">
            <w:r w:rsidR="00261655" w:rsidRPr="0067091C">
              <w:rPr>
                <w:rStyle w:val="Hipersaite"/>
                <w:noProof/>
              </w:rPr>
              <w:t>4.</w:t>
            </w:r>
            <w:r w:rsidR="00261655">
              <w:rPr>
                <w:rFonts w:asciiTheme="minorHAnsi" w:eastAsiaTheme="minorEastAsia" w:hAnsiTheme="minorHAnsi"/>
                <w:noProof/>
                <w:sz w:val="22"/>
                <w:lang w:eastAsia="lv-LV"/>
              </w:rPr>
              <w:tab/>
            </w:r>
            <w:r w:rsidR="00261655" w:rsidRPr="0067091C">
              <w:rPr>
                <w:rStyle w:val="Hipersaite"/>
                <w:noProof/>
              </w:rPr>
              <w:t>Personāls</w:t>
            </w:r>
            <w:r w:rsidR="00261655">
              <w:rPr>
                <w:noProof/>
                <w:webHidden/>
              </w:rPr>
              <w:tab/>
            </w:r>
            <w:r w:rsidR="00261655">
              <w:rPr>
                <w:noProof/>
                <w:webHidden/>
              </w:rPr>
              <w:fldChar w:fldCharType="begin"/>
            </w:r>
            <w:r w:rsidR="00261655">
              <w:rPr>
                <w:noProof/>
                <w:webHidden/>
              </w:rPr>
              <w:instrText xml:space="preserve"> PAGEREF _Toc453685844 \h </w:instrText>
            </w:r>
            <w:r w:rsidR="00261655">
              <w:rPr>
                <w:noProof/>
                <w:webHidden/>
              </w:rPr>
            </w:r>
            <w:r w:rsidR="00261655">
              <w:rPr>
                <w:noProof/>
                <w:webHidden/>
              </w:rPr>
              <w:fldChar w:fldCharType="separate"/>
            </w:r>
            <w:r w:rsidR="007214A1">
              <w:rPr>
                <w:noProof/>
                <w:webHidden/>
              </w:rPr>
              <w:t>24</w:t>
            </w:r>
            <w:r w:rsidR="00261655">
              <w:rPr>
                <w:noProof/>
                <w:webHidden/>
              </w:rPr>
              <w:fldChar w:fldCharType="end"/>
            </w:r>
          </w:hyperlink>
        </w:p>
        <w:p w:rsidR="00261655" w:rsidRDefault="00D13D83">
          <w:pPr>
            <w:pStyle w:val="Saturs1"/>
            <w:tabs>
              <w:tab w:val="left" w:pos="1320"/>
            </w:tabs>
            <w:rPr>
              <w:rFonts w:asciiTheme="minorHAnsi" w:eastAsiaTheme="minorEastAsia" w:hAnsiTheme="minorHAnsi"/>
              <w:noProof/>
              <w:sz w:val="22"/>
              <w:lang w:eastAsia="lv-LV"/>
            </w:rPr>
          </w:pPr>
          <w:hyperlink w:anchor="_Toc453685845" w:history="1">
            <w:r w:rsidR="00261655" w:rsidRPr="0067091C">
              <w:rPr>
                <w:rStyle w:val="Hipersaite"/>
                <w:noProof/>
              </w:rPr>
              <w:t>5.</w:t>
            </w:r>
            <w:r w:rsidR="00261655">
              <w:rPr>
                <w:rFonts w:asciiTheme="minorHAnsi" w:eastAsiaTheme="minorEastAsia" w:hAnsiTheme="minorHAnsi"/>
                <w:noProof/>
                <w:sz w:val="22"/>
                <w:lang w:eastAsia="lv-LV"/>
              </w:rPr>
              <w:tab/>
            </w:r>
            <w:r w:rsidR="00261655" w:rsidRPr="0067091C">
              <w:rPr>
                <w:rStyle w:val="Hipersaite"/>
                <w:noProof/>
              </w:rPr>
              <w:t>Komunikācija ar sabiedrību</w:t>
            </w:r>
            <w:r w:rsidR="00261655">
              <w:rPr>
                <w:noProof/>
                <w:webHidden/>
              </w:rPr>
              <w:tab/>
            </w:r>
            <w:r w:rsidR="00261655">
              <w:rPr>
                <w:noProof/>
                <w:webHidden/>
              </w:rPr>
              <w:fldChar w:fldCharType="begin"/>
            </w:r>
            <w:r w:rsidR="00261655">
              <w:rPr>
                <w:noProof/>
                <w:webHidden/>
              </w:rPr>
              <w:instrText xml:space="preserve"> PAGEREF _Toc453685845 \h </w:instrText>
            </w:r>
            <w:r w:rsidR="00261655">
              <w:rPr>
                <w:noProof/>
                <w:webHidden/>
              </w:rPr>
            </w:r>
            <w:r w:rsidR="00261655">
              <w:rPr>
                <w:noProof/>
                <w:webHidden/>
              </w:rPr>
              <w:fldChar w:fldCharType="separate"/>
            </w:r>
            <w:r w:rsidR="007214A1">
              <w:rPr>
                <w:noProof/>
                <w:webHidden/>
              </w:rPr>
              <w:t>24</w:t>
            </w:r>
            <w:r w:rsidR="00261655">
              <w:rPr>
                <w:noProof/>
                <w:webHidden/>
              </w:rPr>
              <w:fldChar w:fldCharType="end"/>
            </w:r>
          </w:hyperlink>
        </w:p>
        <w:p w:rsidR="00261655" w:rsidRDefault="00D13D83">
          <w:pPr>
            <w:pStyle w:val="Saturs2"/>
            <w:rPr>
              <w:rStyle w:val="Hipersaite"/>
              <w:noProof/>
            </w:rPr>
          </w:pPr>
          <w:hyperlink w:anchor="_Toc453685846" w:history="1">
            <w:r w:rsidR="00261655" w:rsidRPr="0067091C">
              <w:rPr>
                <w:rStyle w:val="Hipersaite"/>
                <w:noProof/>
              </w:rPr>
              <w:t>5.1.Informācijas sniegšana un darbs ar apmeklētājiem</w:t>
            </w:r>
            <w:r w:rsidR="00261655">
              <w:rPr>
                <w:noProof/>
                <w:webHidden/>
              </w:rPr>
              <w:tab/>
            </w:r>
            <w:r w:rsidR="00261655">
              <w:rPr>
                <w:noProof/>
                <w:webHidden/>
              </w:rPr>
              <w:fldChar w:fldCharType="begin"/>
            </w:r>
            <w:r w:rsidR="00261655">
              <w:rPr>
                <w:noProof/>
                <w:webHidden/>
              </w:rPr>
              <w:instrText xml:space="preserve"> PAGEREF _Toc453685846 \h </w:instrText>
            </w:r>
            <w:r w:rsidR="00261655">
              <w:rPr>
                <w:noProof/>
                <w:webHidden/>
              </w:rPr>
            </w:r>
            <w:r w:rsidR="00261655">
              <w:rPr>
                <w:noProof/>
                <w:webHidden/>
              </w:rPr>
              <w:fldChar w:fldCharType="separate"/>
            </w:r>
            <w:r w:rsidR="007214A1">
              <w:rPr>
                <w:noProof/>
                <w:webHidden/>
              </w:rPr>
              <w:t>24</w:t>
            </w:r>
            <w:r w:rsidR="00261655">
              <w:rPr>
                <w:noProof/>
                <w:webHidden/>
              </w:rPr>
              <w:fldChar w:fldCharType="end"/>
            </w:r>
          </w:hyperlink>
        </w:p>
        <w:p w:rsidR="00071E80" w:rsidRPr="00071E80" w:rsidRDefault="00071E80" w:rsidP="00071E80"/>
        <w:p w:rsidR="00261655" w:rsidRDefault="00D13D83">
          <w:pPr>
            <w:pStyle w:val="Saturs1"/>
            <w:rPr>
              <w:rFonts w:asciiTheme="minorHAnsi" w:eastAsiaTheme="minorEastAsia" w:hAnsiTheme="minorHAnsi"/>
              <w:noProof/>
              <w:sz w:val="22"/>
              <w:lang w:eastAsia="lv-LV"/>
            </w:rPr>
          </w:pPr>
          <w:hyperlink w:anchor="_Toc453685847" w:history="1">
            <w:r w:rsidR="00261655">
              <w:rPr>
                <w:rStyle w:val="Hipersaite"/>
                <w:noProof/>
              </w:rPr>
              <w:t>6.  2016. gadā plānotie pasākumi</w:t>
            </w:r>
            <w:r w:rsidR="00261655">
              <w:rPr>
                <w:noProof/>
                <w:webHidden/>
              </w:rPr>
              <w:tab/>
            </w:r>
            <w:r w:rsidR="00261655">
              <w:rPr>
                <w:noProof/>
                <w:webHidden/>
              </w:rPr>
              <w:fldChar w:fldCharType="begin"/>
            </w:r>
            <w:r w:rsidR="00261655">
              <w:rPr>
                <w:noProof/>
                <w:webHidden/>
              </w:rPr>
              <w:instrText xml:space="preserve"> PAGEREF _Toc453685847 \h </w:instrText>
            </w:r>
            <w:r w:rsidR="00261655">
              <w:rPr>
                <w:noProof/>
                <w:webHidden/>
              </w:rPr>
            </w:r>
            <w:r w:rsidR="00261655">
              <w:rPr>
                <w:noProof/>
                <w:webHidden/>
              </w:rPr>
              <w:fldChar w:fldCharType="separate"/>
            </w:r>
            <w:r w:rsidR="007214A1">
              <w:rPr>
                <w:noProof/>
                <w:webHidden/>
              </w:rPr>
              <w:t>28</w:t>
            </w:r>
            <w:r w:rsidR="00261655">
              <w:rPr>
                <w:noProof/>
                <w:webHidden/>
              </w:rPr>
              <w:fldChar w:fldCharType="end"/>
            </w:r>
          </w:hyperlink>
        </w:p>
        <w:p w:rsidR="00FD2BD0" w:rsidRDefault="00FD2BD0">
          <w:r>
            <w:rPr>
              <w:b/>
              <w:bCs/>
              <w:noProof/>
            </w:rPr>
            <w:fldChar w:fldCharType="end"/>
          </w:r>
        </w:p>
      </w:sdtContent>
    </w:sdt>
    <w:p w:rsidR="000E7693" w:rsidRPr="000E7693" w:rsidRDefault="000E7693" w:rsidP="00845807">
      <w:pPr>
        <w:spacing w:before="100" w:beforeAutospacing="1" w:after="100" w:afterAutospacing="1" w:line="276" w:lineRule="auto"/>
        <w:ind w:firstLine="0"/>
        <w:jc w:val="left"/>
        <w:rPr>
          <w:b/>
        </w:rPr>
      </w:pPr>
      <w:r w:rsidRPr="000E7693">
        <w:rPr>
          <w:b/>
        </w:rPr>
        <w:t>PIELIKUMS</w:t>
      </w:r>
    </w:p>
    <w:p w:rsidR="00E47667" w:rsidRDefault="000E7693" w:rsidP="00071E80">
      <w:pPr>
        <w:spacing w:before="100" w:beforeAutospacing="1" w:after="100" w:afterAutospacing="1" w:line="276" w:lineRule="auto"/>
        <w:ind w:firstLine="0"/>
        <w:jc w:val="left"/>
        <w:rPr>
          <w:rFonts w:eastAsiaTheme="majorEastAsia" w:cstheme="majorBidi"/>
          <w:b/>
          <w:bCs/>
          <w:caps/>
          <w:sz w:val="28"/>
          <w:szCs w:val="28"/>
        </w:rPr>
      </w:pPr>
      <w:r>
        <w:tab/>
        <w:t>Neatkarīga revidenta ziņojums par konsolidēto finanšu pārskatu</w:t>
      </w:r>
      <w:r w:rsidR="003A590B">
        <w:t>.</w:t>
      </w:r>
      <w:r w:rsidR="00E47667">
        <w:br w:type="page"/>
      </w:r>
    </w:p>
    <w:p w:rsidR="00160054" w:rsidRPr="00426045" w:rsidRDefault="00160054" w:rsidP="004051FC">
      <w:pPr>
        <w:pStyle w:val="Virsraksts1"/>
        <w:numPr>
          <w:ilvl w:val="0"/>
          <w:numId w:val="10"/>
        </w:numPr>
      </w:pPr>
      <w:bookmarkStart w:id="1" w:name="_Toc357695405"/>
      <w:bookmarkStart w:id="2" w:name="_Toc357695508"/>
      <w:bookmarkStart w:id="3" w:name="_Toc357695532"/>
      <w:bookmarkStart w:id="4" w:name="_Toc453685833"/>
      <w:r w:rsidRPr="00426045">
        <w:lastRenderedPageBreak/>
        <w:t>Pamatinformācija</w:t>
      </w:r>
      <w:bookmarkEnd w:id="1"/>
      <w:bookmarkEnd w:id="2"/>
      <w:bookmarkEnd w:id="3"/>
      <w:bookmarkEnd w:id="4"/>
    </w:p>
    <w:p w:rsidR="00160054" w:rsidRDefault="00424094" w:rsidP="001D6E31">
      <w:pPr>
        <w:pStyle w:val="Virsraksts2"/>
        <w:numPr>
          <w:ilvl w:val="1"/>
          <w:numId w:val="10"/>
        </w:numPr>
      </w:pPr>
      <w:bookmarkStart w:id="5" w:name="_Toc357695406"/>
      <w:bookmarkStart w:id="6" w:name="_Toc357695509"/>
      <w:bookmarkStart w:id="7" w:name="_Toc357695533"/>
      <w:bookmarkStart w:id="8" w:name="_Toc453685834"/>
      <w:r>
        <w:t>Iestādes</w:t>
      </w:r>
      <w:r w:rsidR="00160054" w:rsidRPr="00426045">
        <w:t xml:space="preserve"> juridiskais statuss</w:t>
      </w:r>
      <w:bookmarkEnd w:id="5"/>
      <w:bookmarkEnd w:id="6"/>
      <w:bookmarkEnd w:id="7"/>
      <w:bookmarkEnd w:id="8"/>
    </w:p>
    <w:p w:rsidR="001D6E31" w:rsidRPr="001D6E31" w:rsidRDefault="001D6E31" w:rsidP="001D6E31">
      <w:pPr>
        <w:ind w:left="720" w:firstLine="0"/>
      </w:pPr>
    </w:p>
    <w:p w:rsidR="00687CB2" w:rsidRDefault="00160054" w:rsidP="00085613">
      <w:r w:rsidRPr="00160054">
        <w:t>Gulbenes novada pašvaldības aģentūra „Gulbenes novada tūrisma un kultūrvēsturiskā mantojuma centrs” (turpmāk tekstā</w:t>
      </w:r>
      <w:r>
        <w:t xml:space="preserve"> </w:t>
      </w:r>
      <w:r w:rsidRPr="00160054">
        <w:t xml:space="preserve">- </w:t>
      </w:r>
      <w:r w:rsidR="00424094">
        <w:t>A</w:t>
      </w:r>
      <w:r>
        <w:t>ģentūra</w:t>
      </w:r>
      <w:r w:rsidRPr="00160054">
        <w:t>) ir Gulbenes novada pašvaldības</w:t>
      </w:r>
      <w:r w:rsidR="001D6E31">
        <w:t xml:space="preserve"> (turpmāk-domes)</w:t>
      </w:r>
      <w:r w:rsidRPr="00160054">
        <w:t xml:space="preserve"> izveidota iestāde. Aģentūras pār</w:t>
      </w:r>
      <w:bookmarkStart w:id="9" w:name="_Toc357695407"/>
      <w:bookmarkStart w:id="10" w:name="_Toc357695510"/>
      <w:bookmarkStart w:id="11" w:name="_Toc357695534"/>
      <w:r w:rsidR="00085613">
        <w:t>raudzību veic pašvaldības dome.</w:t>
      </w:r>
    </w:p>
    <w:p w:rsidR="00160054" w:rsidRPr="00426045" w:rsidRDefault="00426045" w:rsidP="00426045">
      <w:pPr>
        <w:pStyle w:val="Virsraksts2"/>
      </w:pPr>
      <w:bookmarkStart w:id="12" w:name="_Toc453685835"/>
      <w:r>
        <w:t xml:space="preserve">1.2. </w:t>
      </w:r>
      <w:r w:rsidR="00346B18">
        <w:t>A</w:t>
      </w:r>
      <w:r w:rsidR="00160054" w:rsidRPr="00426045">
        <w:t>ģentūras darbībai izvirzītie mērķi</w:t>
      </w:r>
      <w:bookmarkEnd w:id="9"/>
      <w:bookmarkEnd w:id="10"/>
      <w:bookmarkEnd w:id="11"/>
      <w:r w:rsidR="00346B18">
        <w:t xml:space="preserve"> un funkcijas</w:t>
      </w:r>
      <w:bookmarkEnd w:id="12"/>
    </w:p>
    <w:p w:rsidR="00346B18" w:rsidRDefault="00346B18" w:rsidP="00346B18">
      <w:pPr>
        <w:spacing w:before="120"/>
      </w:pPr>
      <w:r>
        <w:t>A</w:t>
      </w:r>
      <w:r w:rsidR="00160054" w:rsidRPr="00160054">
        <w:t>ģentūras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koordinējot tūrisma pakalpojumu</w:t>
      </w:r>
      <w:r w:rsidR="00160054">
        <w:t>, sniegšanu novada iedzīvotājiem un viesiem.</w:t>
      </w:r>
      <w:bookmarkStart w:id="13" w:name="_Toc357695408"/>
      <w:bookmarkStart w:id="14" w:name="_Toc357695511"/>
      <w:bookmarkStart w:id="15" w:name="_Toc357695535"/>
    </w:p>
    <w:p w:rsidR="00160054" w:rsidRDefault="00346B18" w:rsidP="00346B18">
      <w:pPr>
        <w:spacing w:before="120"/>
      </w:pPr>
      <w:r>
        <w:t>A</w:t>
      </w:r>
      <w:r w:rsidR="00160054" w:rsidRPr="00426045">
        <w:t>ģentūras funkcijas</w:t>
      </w:r>
      <w:bookmarkEnd w:id="13"/>
      <w:bookmarkEnd w:id="14"/>
      <w:bookmarkEnd w:id="15"/>
      <w:r>
        <w:t>:</w:t>
      </w:r>
    </w:p>
    <w:p w:rsidR="00160054" w:rsidRDefault="00160054" w:rsidP="008800EC">
      <w:pPr>
        <w:pStyle w:val="Sarakstarindkopa"/>
        <w:numPr>
          <w:ilvl w:val="0"/>
          <w:numId w:val="9"/>
        </w:numPr>
        <w:spacing w:before="120" w:after="120"/>
        <w:ind w:left="0" w:firstLine="357"/>
        <w:contextualSpacing w:val="0"/>
      </w:pPr>
      <w:r>
        <w:t>Veidot tūrisma attīstības un kultūrvēsturiskā mantojuma saglabāšanas politiku Gulbenes novadā;</w:t>
      </w:r>
    </w:p>
    <w:p w:rsidR="00160054" w:rsidRDefault="004051FC" w:rsidP="008800EC">
      <w:pPr>
        <w:pStyle w:val="Sarakstarindkopa"/>
        <w:numPr>
          <w:ilvl w:val="0"/>
          <w:numId w:val="9"/>
        </w:numPr>
        <w:spacing w:before="120" w:after="120"/>
        <w:ind w:left="0" w:firstLine="357"/>
        <w:contextualSpacing w:val="0"/>
      </w:pPr>
      <w:r>
        <w:t>K</w:t>
      </w:r>
      <w:r w:rsidR="00160054">
        <w:t>oordinēt Gulbenes novada pašvaldībai piederošu (valdījumā vai lietojumā esošu) tūrisma un kultūrvēsturisko objektu uzturēšanu, apsaimniekošanu un pieejamību;</w:t>
      </w:r>
    </w:p>
    <w:p w:rsidR="00160054" w:rsidRDefault="004051FC" w:rsidP="008800EC">
      <w:pPr>
        <w:pStyle w:val="Sarakstarindkopa"/>
        <w:numPr>
          <w:ilvl w:val="0"/>
          <w:numId w:val="9"/>
        </w:numPr>
        <w:spacing w:before="120" w:after="120"/>
        <w:ind w:left="0" w:firstLine="357"/>
        <w:contextualSpacing w:val="0"/>
      </w:pPr>
      <w:r>
        <w:t>K</w:t>
      </w:r>
      <w:r w:rsidR="00160054">
        <w:t>oordinēt vienota Gulbenes novada tūrisma produkta izveidošanu, kurš balstās uz vēstures pieminekli “Šaursliežu dzelzceļa līnija Gulbene-Alūksne”</w:t>
      </w:r>
      <w:r>
        <w:t xml:space="preserve"> </w:t>
      </w:r>
      <w:r w:rsidR="00160054">
        <w:t>(sliežu ceļi, inženierbūves, aprīkojums, ēkas, ritošais sastāvs) kā arī popularizēt to Latvijā un ārvalstīs;</w:t>
      </w:r>
    </w:p>
    <w:p w:rsidR="00160054" w:rsidRDefault="004051FC" w:rsidP="008800EC">
      <w:pPr>
        <w:pStyle w:val="Sarakstarindkopa"/>
        <w:numPr>
          <w:ilvl w:val="0"/>
          <w:numId w:val="9"/>
        </w:numPr>
        <w:spacing w:before="120" w:after="120"/>
        <w:ind w:left="0" w:firstLine="357"/>
        <w:contextualSpacing w:val="0"/>
      </w:pPr>
      <w:r>
        <w:t>N</w:t>
      </w:r>
      <w:r w:rsidR="00160054">
        <w:t>odrošināt informācijas sniegšanu un tās publisku pieejamību par tūrisma iespējām un objektiem novada administratīvajā teritorijā;</w:t>
      </w:r>
    </w:p>
    <w:p w:rsidR="00160054" w:rsidRDefault="004051FC" w:rsidP="008800EC">
      <w:pPr>
        <w:pStyle w:val="Sarakstarindkopa"/>
        <w:numPr>
          <w:ilvl w:val="0"/>
          <w:numId w:val="9"/>
        </w:numPr>
        <w:spacing w:before="120" w:after="120"/>
        <w:ind w:left="0" w:firstLine="357"/>
        <w:contextualSpacing w:val="0"/>
      </w:pPr>
      <w:r>
        <w:t>P</w:t>
      </w:r>
      <w:r w:rsidR="00160054">
        <w:t>lānot un īstenot tūrisma programmas un projektus, nodrošinot tiem nepieciešamo finansējumu;</w:t>
      </w:r>
      <w:r w:rsidR="00160054">
        <w:tab/>
      </w:r>
    </w:p>
    <w:p w:rsidR="00687CB2" w:rsidRDefault="004051FC" w:rsidP="00085613">
      <w:pPr>
        <w:pStyle w:val="Sarakstarindkopa"/>
        <w:numPr>
          <w:ilvl w:val="0"/>
          <w:numId w:val="9"/>
        </w:numPr>
        <w:spacing w:before="120" w:after="120"/>
        <w:ind w:left="0" w:firstLine="357"/>
        <w:contextualSpacing w:val="0"/>
      </w:pPr>
      <w:r>
        <w:t>Ī</w:t>
      </w:r>
      <w:r w:rsidR="00160054">
        <w:t>stenot sadarbību tūrisma un kultūrvēsturiskā mantojuma saglabāšanas jomā ar citām institūcijām Latvijā un ārvalstīs.</w:t>
      </w:r>
      <w:bookmarkStart w:id="16" w:name="_Toc357695409"/>
      <w:bookmarkStart w:id="17" w:name="_Toc357695512"/>
      <w:bookmarkStart w:id="18" w:name="_Toc357695536"/>
    </w:p>
    <w:p w:rsidR="00160054" w:rsidRDefault="00426045" w:rsidP="00426045">
      <w:pPr>
        <w:pStyle w:val="Virsraksts2"/>
      </w:pPr>
      <w:bookmarkStart w:id="19" w:name="_Toc453685836"/>
      <w:r>
        <w:t>1.</w:t>
      </w:r>
      <w:r w:rsidR="00346B18">
        <w:t>3</w:t>
      </w:r>
      <w:r>
        <w:t xml:space="preserve">. </w:t>
      </w:r>
      <w:r w:rsidR="00160054" w:rsidRPr="00160054">
        <w:t>Mērķu s</w:t>
      </w:r>
      <w:r w:rsidR="00160054">
        <w:t>asniegšanai izvirzītie uzdevumi</w:t>
      </w:r>
      <w:bookmarkEnd w:id="16"/>
      <w:bookmarkEnd w:id="17"/>
      <w:bookmarkEnd w:id="18"/>
      <w:bookmarkEnd w:id="19"/>
    </w:p>
    <w:p w:rsidR="00160054" w:rsidRDefault="004051FC" w:rsidP="00DE2AAF">
      <w:pPr>
        <w:spacing w:before="120" w:after="120"/>
        <w:ind w:firstLine="0"/>
        <w:rPr>
          <w:rFonts w:eastAsia="Times New Roman" w:cs="Times New Roman"/>
          <w:szCs w:val="24"/>
          <w:lang w:eastAsia="lv-LV"/>
        </w:rPr>
      </w:pPr>
      <w:r>
        <w:rPr>
          <w:rFonts w:eastAsia="Times New Roman" w:cs="Times New Roman"/>
          <w:szCs w:val="24"/>
          <w:lang w:eastAsia="lv-LV"/>
        </w:rPr>
        <w:tab/>
      </w:r>
      <w:r w:rsidR="00160054" w:rsidRPr="00160054">
        <w:rPr>
          <w:rFonts w:eastAsia="Times New Roman" w:cs="Times New Roman"/>
          <w:szCs w:val="24"/>
          <w:lang w:eastAsia="lv-LV"/>
        </w:rPr>
        <w:t xml:space="preserve">Viens no galvenajiem uzdevumiem ir veicināt vienota galamērķa konkurētspēju tūrismā, reģionālā un nacionālā līmenī, veidojot kvalitatīvu, pievilcīgu un atpazīstamu tūrisma galamērķa zīmolu. </w:t>
      </w:r>
    </w:p>
    <w:p w:rsidR="001D6E31" w:rsidRPr="001D6E31" w:rsidRDefault="00DE2AAF" w:rsidP="001D6E31">
      <w:pPr>
        <w:shd w:val="clear" w:color="auto" w:fill="FFFFFF"/>
        <w:spacing w:after="135" w:line="293" w:lineRule="atLeast"/>
        <w:ind w:firstLine="540"/>
        <w:rPr>
          <w:rFonts w:ascii="Helvetica" w:eastAsia="Times New Roman" w:hAnsi="Helvetica" w:cs="Helvetica"/>
          <w:color w:val="333333"/>
          <w:sz w:val="20"/>
          <w:szCs w:val="20"/>
          <w:lang w:eastAsia="lv-LV"/>
        </w:rPr>
      </w:pPr>
      <w:r>
        <w:rPr>
          <w:rFonts w:eastAsia="Times New Roman" w:cs="Times New Roman"/>
          <w:szCs w:val="24"/>
          <w:lang w:eastAsia="lv-LV"/>
        </w:rPr>
        <w:tab/>
        <w:t>Mērķa s</w:t>
      </w:r>
      <w:r w:rsidR="008800EC">
        <w:rPr>
          <w:rFonts w:eastAsia="Times New Roman" w:cs="Times New Roman"/>
          <w:szCs w:val="24"/>
          <w:lang w:eastAsia="lv-LV"/>
        </w:rPr>
        <w:t>asniegšanai izvirzītie uzdevumi</w:t>
      </w:r>
      <w:r w:rsidR="00346B18">
        <w:rPr>
          <w:rFonts w:eastAsia="Times New Roman" w:cs="Times New Roman"/>
          <w:szCs w:val="24"/>
          <w:lang w:eastAsia="lv-LV"/>
        </w:rPr>
        <w:t>:</w:t>
      </w:r>
      <w:r w:rsidR="008800EC">
        <w:rPr>
          <w:rFonts w:eastAsia="Times New Roman" w:cs="Times New Roman"/>
          <w:szCs w:val="24"/>
          <w:lang w:eastAsia="lv-LV"/>
        </w:rPr>
        <w:t xml:space="preserve"> </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1. izstrādāt un iesniegt apstiprināšanai pašvaldības domē tūrisma nozares attīstības un stratēģijas projektus, citus tūrisma nozares un atsevišķu tūrisma un kultūrvēsturisko objektu attīstības projektus;</w:t>
      </w:r>
    </w:p>
    <w:p w:rsidR="001D6E31" w:rsidRPr="00451741" w:rsidRDefault="001D6E31" w:rsidP="001D6E31">
      <w:pPr>
        <w:shd w:val="clear" w:color="auto" w:fill="FFFFFF"/>
        <w:spacing w:after="135" w:line="293" w:lineRule="atLeast"/>
        <w:ind w:firstLine="0"/>
        <w:rPr>
          <w:rFonts w:eastAsia="Times New Roman" w:cs="Times New Roman"/>
          <w:color w:val="333333"/>
          <w:szCs w:val="24"/>
          <w:lang w:eastAsia="lv-LV"/>
        </w:rPr>
      </w:pPr>
      <w:r w:rsidRPr="00451741">
        <w:rPr>
          <w:rFonts w:eastAsia="Times New Roman" w:cs="Times New Roman"/>
          <w:color w:val="000000"/>
          <w:szCs w:val="24"/>
          <w:lang w:eastAsia="lv-LV"/>
        </w:rPr>
        <w:t xml:space="preserve">        2. apzināt un sistematizēt informāciju par Gulbenes novadā esošajiem un perspektīvajiem tūrisma objektiem un piedāvājumiem, regulāri to aktualizēt, apstrādāt un nodrošināt šīs informācijas plašu pieejamību sabiedrībai;</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1D6E31">
        <w:rPr>
          <w:rFonts w:ascii="Helvetica" w:eastAsia="Times New Roman" w:hAnsi="Helvetica" w:cs="Helvetica"/>
          <w:color w:val="000000"/>
          <w:sz w:val="20"/>
          <w:szCs w:val="20"/>
          <w:lang w:eastAsia="lv-LV"/>
        </w:rPr>
        <w:t xml:space="preserve">3. </w:t>
      </w:r>
      <w:r w:rsidRPr="00451741">
        <w:rPr>
          <w:rFonts w:eastAsia="Times New Roman" w:cs="Times New Roman"/>
          <w:color w:val="000000"/>
          <w:szCs w:val="24"/>
          <w:lang w:eastAsia="lv-LV"/>
        </w:rPr>
        <w:t>koordinēt domes apstiprināto tūrisma un kultūrvēsturiskā mantojuma saglabāšanas pasākumu īstenošanu;</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lastRenderedPageBreak/>
        <w:t>4. plānot un īstenot finanšu līdzekļu piesaisti, uzkrāšanu un pārvaldīšanu tūrisma inovācijas projektu īstenošanai;</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5. sadarboties ar Latvijas institūcijām, Eiropas Savienības institūcijām, starptautiskajām organizācijām un ārvalstu attiecīgajām institūcijām tūrisma projektu attīstībā un īstenošanā;</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6. nodrošināt tūrisma nozarē iesaistīto institūciju sadarbību;</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7. veicināt kvalitatīvu tūrisma pakalpojumu sniegšanu aģentūras apsaimniekošanā esošajos tūrisma un kultūrvēsturiskā mantojuma objektos;</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8. izglītot un sniegt metodisku atbalstu Gulbenes novada tūrisma uzņēmējdarbības veicējiem;</w:t>
      </w:r>
    </w:p>
    <w:p w:rsidR="001D6E31" w:rsidRPr="00451741" w:rsidRDefault="00E6767B" w:rsidP="001D6E31">
      <w:pPr>
        <w:shd w:val="clear" w:color="auto" w:fill="FFFFFF"/>
        <w:spacing w:after="135" w:line="293" w:lineRule="atLeast"/>
        <w:ind w:firstLine="540"/>
        <w:rPr>
          <w:rFonts w:eastAsia="Times New Roman" w:cs="Times New Roman"/>
          <w:color w:val="333333"/>
          <w:szCs w:val="24"/>
          <w:lang w:eastAsia="lv-LV"/>
        </w:rPr>
      </w:pPr>
      <w:r>
        <w:rPr>
          <w:rFonts w:eastAsia="Times New Roman" w:cs="Times New Roman"/>
          <w:color w:val="000000"/>
          <w:szCs w:val="24"/>
          <w:lang w:eastAsia="lv-LV"/>
        </w:rPr>
        <w:t xml:space="preserve">9. organizēt </w:t>
      </w:r>
      <w:proofErr w:type="gramStart"/>
      <w:r>
        <w:rPr>
          <w:rFonts w:eastAsia="Times New Roman" w:cs="Times New Roman"/>
          <w:color w:val="000000"/>
          <w:szCs w:val="24"/>
          <w:lang w:eastAsia="lv-LV"/>
        </w:rPr>
        <w:t xml:space="preserve">vietēja, </w:t>
      </w:r>
      <w:r w:rsidR="001D6E31" w:rsidRPr="00451741">
        <w:rPr>
          <w:rFonts w:eastAsia="Times New Roman" w:cs="Times New Roman"/>
          <w:color w:val="000000"/>
          <w:szCs w:val="24"/>
          <w:lang w:eastAsia="lv-LV"/>
        </w:rPr>
        <w:t>valsts un starptautiska mēroga pasākumus</w:t>
      </w:r>
      <w:proofErr w:type="gramEnd"/>
      <w:r w:rsidR="001D6E31" w:rsidRPr="00451741">
        <w:rPr>
          <w:rFonts w:eastAsia="Times New Roman" w:cs="Times New Roman"/>
          <w:color w:val="000000"/>
          <w:szCs w:val="24"/>
          <w:lang w:eastAsia="lv-LV"/>
        </w:rPr>
        <w:t>, popularizējot Gulbenes novada kultūrvēsturisko mantojumu;</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10. veikt suvenīru, mākslas darbu, tūrisma informatīvo materiālu un pārtikas produktu, kas noformēti kā suvenīri, tirdzniecību;</w:t>
      </w:r>
    </w:p>
    <w:p w:rsidR="001D6E31" w:rsidRPr="00451741" w:rsidRDefault="00E6767B" w:rsidP="001D6E31">
      <w:pPr>
        <w:shd w:val="clear" w:color="auto" w:fill="FFFFFF"/>
        <w:spacing w:after="135" w:line="293" w:lineRule="atLeast"/>
        <w:ind w:firstLine="540"/>
        <w:rPr>
          <w:rFonts w:eastAsia="Times New Roman" w:cs="Times New Roman"/>
          <w:color w:val="333333"/>
          <w:szCs w:val="24"/>
          <w:lang w:eastAsia="lv-LV"/>
        </w:rPr>
      </w:pPr>
      <w:r>
        <w:rPr>
          <w:rFonts w:eastAsia="Times New Roman" w:cs="Times New Roman"/>
          <w:color w:val="000000"/>
          <w:szCs w:val="24"/>
          <w:lang w:eastAsia="lv-LV"/>
        </w:rPr>
        <w:t xml:space="preserve">11. </w:t>
      </w:r>
      <w:r w:rsidR="001D6E31" w:rsidRPr="00451741">
        <w:rPr>
          <w:rFonts w:eastAsia="Times New Roman" w:cs="Times New Roman"/>
          <w:color w:val="000000"/>
          <w:szCs w:val="24"/>
          <w:lang w:eastAsia="lv-LV"/>
        </w:rPr>
        <w:t xml:space="preserve"> organizēt seminārus, kursus, apmācības un nometnes;</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12. veidot sabiedrības izglītošanai un atpūtai labvēlīgu vidi;</w:t>
      </w:r>
    </w:p>
    <w:p w:rsidR="001D6E31" w:rsidRPr="00451741" w:rsidRDefault="001D6E31" w:rsidP="001D6E31">
      <w:pPr>
        <w:shd w:val="clear" w:color="auto" w:fill="FFFFFF"/>
        <w:spacing w:after="135" w:line="293" w:lineRule="atLeast"/>
        <w:ind w:firstLine="540"/>
        <w:rPr>
          <w:rFonts w:eastAsia="Times New Roman" w:cs="Times New Roman"/>
          <w:color w:val="333333"/>
          <w:szCs w:val="24"/>
          <w:lang w:eastAsia="lv-LV"/>
        </w:rPr>
      </w:pPr>
      <w:r w:rsidRPr="00451741">
        <w:rPr>
          <w:rFonts w:eastAsia="Times New Roman" w:cs="Times New Roman"/>
          <w:color w:val="000000"/>
          <w:szCs w:val="24"/>
          <w:lang w:eastAsia="lv-LV"/>
        </w:rPr>
        <w:t>13. sniegt pakalpojumus fiziskām un juridiskām personām.</w:t>
      </w:r>
    </w:p>
    <w:p w:rsidR="00872132" w:rsidRPr="00872132" w:rsidRDefault="00F338E5" w:rsidP="00872132">
      <w:pPr>
        <w:pStyle w:val="Virsraksts1"/>
        <w:numPr>
          <w:ilvl w:val="0"/>
          <w:numId w:val="10"/>
        </w:numPr>
        <w:spacing w:before="360"/>
        <w:ind w:left="714" w:hanging="357"/>
        <w:rPr>
          <w:rFonts w:eastAsia="Lucida Sans Unicode"/>
          <w:lang w:eastAsia="hi-IN" w:bidi="hi-IN"/>
        </w:rPr>
      </w:pPr>
      <w:bookmarkStart w:id="20" w:name="_Toc357695410"/>
      <w:bookmarkStart w:id="21" w:name="_Toc357695513"/>
      <w:bookmarkStart w:id="22" w:name="_Toc357695537"/>
      <w:bookmarkStart w:id="23" w:name="_Toc453685837"/>
      <w:r>
        <w:rPr>
          <w:rFonts w:eastAsia="Lucida Sans Unicode"/>
          <w:lang w:eastAsia="hi-IN" w:bidi="hi-IN"/>
        </w:rPr>
        <w:t>D</w:t>
      </w:r>
      <w:r w:rsidR="00160054" w:rsidRPr="00150BB7">
        <w:rPr>
          <w:rFonts w:eastAsia="Lucida Sans Unicode"/>
          <w:lang w:eastAsia="hi-IN" w:bidi="hi-IN"/>
        </w:rPr>
        <w:t>arbības rezultāti</w:t>
      </w:r>
      <w:bookmarkEnd w:id="20"/>
      <w:bookmarkEnd w:id="21"/>
      <w:bookmarkEnd w:id="22"/>
      <w:bookmarkEnd w:id="23"/>
      <w:r w:rsidR="00160054" w:rsidRPr="00150BB7">
        <w:rPr>
          <w:rFonts w:eastAsia="Lucida Sans Unicode"/>
          <w:lang w:eastAsia="hi-IN" w:bidi="hi-IN"/>
        </w:rPr>
        <w:t xml:space="preserve"> </w:t>
      </w:r>
    </w:p>
    <w:p w:rsidR="00D46319" w:rsidRPr="00116E19" w:rsidRDefault="00D46319" w:rsidP="00D46319">
      <w:pPr>
        <w:keepNext/>
        <w:keepLines/>
        <w:numPr>
          <w:ilvl w:val="1"/>
          <w:numId w:val="27"/>
        </w:numPr>
        <w:spacing w:before="120" w:after="120"/>
        <w:jc w:val="center"/>
        <w:outlineLvl w:val="1"/>
        <w:rPr>
          <w:rFonts w:eastAsia="Times New Roman" w:cs="Times New Roman"/>
          <w:b/>
          <w:bCs/>
          <w:szCs w:val="24"/>
          <w:lang w:eastAsia="hi-IN" w:bidi="hi-IN"/>
        </w:rPr>
      </w:pPr>
      <w:bookmarkStart w:id="24" w:name="_Toc453685838"/>
      <w:r w:rsidRPr="00116E19">
        <w:rPr>
          <w:rFonts w:eastAsia="Times New Roman" w:cs="Times New Roman"/>
          <w:b/>
          <w:bCs/>
          <w:szCs w:val="24"/>
          <w:lang w:eastAsia="hi-IN" w:bidi="hi-IN"/>
        </w:rPr>
        <w:t>Aģentūras darbība pārskata gadā</w:t>
      </w:r>
      <w:bookmarkEnd w:id="24"/>
    </w:p>
    <w:p w:rsidR="00D46319" w:rsidRPr="00D46319" w:rsidRDefault="001F693B" w:rsidP="00D46319">
      <w:pPr>
        <w:spacing w:before="120" w:after="120"/>
        <w:ind w:firstLine="0"/>
        <w:rPr>
          <w:rFonts w:eastAsia="Calibri" w:cs="Times New Roman"/>
          <w:szCs w:val="24"/>
        </w:rPr>
      </w:pPr>
      <w:r>
        <w:rPr>
          <w:rFonts w:eastAsia="Lucida Sans Unicode" w:cs="Times New Roman"/>
          <w:bCs/>
          <w:kern w:val="2"/>
          <w:szCs w:val="24"/>
          <w:lang w:eastAsia="hi-IN" w:bidi="hi-IN"/>
        </w:rPr>
        <w:tab/>
      </w:r>
      <w:r w:rsidR="00D46319" w:rsidRPr="00D46319">
        <w:rPr>
          <w:rFonts w:eastAsia="Lucida Sans Unicode" w:cs="Times New Roman"/>
          <w:bCs/>
          <w:kern w:val="2"/>
          <w:szCs w:val="24"/>
          <w:lang w:eastAsia="hi-IN" w:bidi="hi-IN"/>
        </w:rPr>
        <w:t>Aģentūras dalība starptautiskajos tūrisma gadatirgos</w:t>
      </w:r>
      <w:r w:rsidR="00D46319" w:rsidRPr="00D46319">
        <w:rPr>
          <w:rFonts w:eastAsia="Lucida Sans Unicode" w:cs="Times New Roman"/>
          <w:kern w:val="2"/>
          <w:szCs w:val="24"/>
          <w:lang w:eastAsia="hi-IN" w:bidi="hi-IN"/>
        </w:rPr>
        <w:t>:</w:t>
      </w:r>
      <w:r w:rsidR="00D46319" w:rsidRPr="00D46319">
        <w:rPr>
          <w:rFonts w:eastAsia="Calibri" w:cs="Times New Roman"/>
          <w:szCs w:val="24"/>
        </w:rPr>
        <w:t xml:space="preserve"> </w:t>
      </w:r>
    </w:p>
    <w:p w:rsidR="00D46319" w:rsidRPr="00D46319" w:rsidRDefault="00D46319" w:rsidP="00D46319">
      <w:pPr>
        <w:numPr>
          <w:ilvl w:val="0"/>
          <w:numId w:val="28"/>
        </w:numPr>
        <w:spacing w:after="200" w:line="276" w:lineRule="auto"/>
        <w:contextualSpacing/>
        <w:jc w:val="left"/>
        <w:rPr>
          <w:rFonts w:eastAsia="Calibri" w:cs="Times New Roman"/>
          <w:szCs w:val="24"/>
        </w:rPr>
      </w:pPr>
      <w:r w:rsidRPr="00D46319">
        <w:rPr>
          <w:rFonts w:eastAsia="Calibri" w:cs="Times New Roman"/>
          <w:szCs w:val="24"/>
        </w:rPr>
        <w:t>„</w:t>
      </w:r>
      <w:proofErr w:type="spellStart"/>
      <w:r w:rsidRPr="00D46319">
        <w:rPr>
          <w:rFonts w:eastAsia="Calibri" w:cs="Times New Roman"/>
          <w:szCs w:val="24"/>
        </w:rPr>
        <w:t>Balttour</w:t>
      </w:r>
      <w:proofErr w:type="spellEnd"/>
      <w:r w:rsidRPr="00D46319">
        <w:rPr>
          <w:rFonts w:eastAsia="Calibri" w:cs="Times New Roman"/>
          <w:szCs w:val="24"/>
        </w:rPr>
        <w:t xml:space="preserve"> 2015” Rīgā, Latvijā</w:t>
      </w:r>
    </w:p>
    <w:p w:rsidR="00D46319" w:rsidRPr="00D46319" w:rsidRDefault="00D46319" w:rsidP="00D46319">
      <w:pPr>
        <w:numPr>
          <w:ilvl w:val="0"/>
          <w:numId w:val="28"/>
        </w:numPr>
        <w:spacing w:after="200" w:line="276" w:lineRule="auto"/>
        <w:contextualSpacing/>
        <w:jc w:val="left"/>
        <w:rPr>
          <w:rFonts w:eastAsia="Calibri" w:cs="Times New Roman"/>
          <w:szCs w:val="24"/>
        </w:rPr>
      </w:pPr>
      <w:r w:rsidRPr="00D46319">
        <w:rPr>
          <w:rFonts w:eastAsia="Calibri" w:cs="Times New Roman"/>
          <w:szCs w:val="24"/>
        </w:rPr>
        <w:t>„</w:t>
      </w:r>
      <w:proofErr w:type="spellStart"/>
      <w:r w:rsidRPr="00D46319">
        <w:rPr>
          <w:rFonts w:eastAsia="Calibri" w:cs="Times New Roman"/>
          <w:szCs w:val="24"/>
        </w:rPr>
        <w:t>Tourest</w:t>
      </w:r>
      <w:proofErr w:type="spellEnd"/>
      <w:r w:rsidRPr="00D46319">
        <w:rPr>
          <w:rFonts w:eastAsia="Calibri" w:cs="Times New Roman"/>
          <w:szCs w:val="24"/>
        </w:rPr>
        <w:t xml:space="preserve"> 2015” Tallinā, Igaunijā</w:t>
      </w:r>
    </w:p>
    <w:p w:rsidR="00D46319" w:rsidRPr="00D46319" w:rsidRDefault="00D46319" w:rsidP="00D46319">
      <w:pPr>
        <w:spacing w:after="200" w:line="276" w:lineRule="auto"/>
        <w:ind w:left="720" w:firstLine="0"/>
        <w:contextualSpacing/>
        <w:jc w:val="left"/>
        <w:rPr>
          <w:rFonts w:eastAsia="Calibri" w:cs="Times New Roman"/>
          <w:szCs w:val="24"/>
        </w:rPr>
      </w:pPr>
    </w:p>
    <w:p w:rsidR="00D46319" w:rsidRDefault="001F693B"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r>
        <w:rPr>
          <w:rFonts w:eastAsia="Lucida Sans Unicode" w:cs="Times New Roman"/>
          <w:kern w:val="2"/>
          <w:szCs w:val="24"/>
          <w:lang w:eastAsia="hi-IN" w:bidi="hi-IN"/>
        </w:rPr>
        <w:tab/>
      </w:r>
      <w:r w:rsidR="00D46319" w:rsidRPr="00D46319">
        <w:rPr>
          <w:rFonts w:eastAsia="Lucida Sans Unicode" w:cs="Times New Roman"/>
          <w:kern w:val="2"/>
          <w:szCs w:val="24"/>
          <w:lang w:eastAsia="hi-IN" w:bidi="hi-IN"/>
        </w:rPr>
        <w:t xml:space="preserve">Sadarbībā ar Tūrisma Attīstības Valsts Aģentūru (TAVA) un ar Eiropas Reģionālās attīstības fonda atbalstu </w:t>
      </w:r>
      <w:r w:rsidR="00D46319" w:rsidRPr="00D46319">
        <w:rPr>
          <w:rFonts w:eastAsia="Times New Roman" w:cs="Times New Roman"/>
          <w:bCs/>
          <w:szCs w:val="24"/>
          <w:lang w:eastAsia="lv-LV"/>
        </w:rPr>
        <w:t xml:space="preserve">darbības programmā </w:t>
      </w:r>
      <w:r w:rsidR="00D46319" w:rsidRPr="00D46319">
        <w:rPr>
          <w:rFonts w:eastAsia="Times New Roman" w:cs="Times New Roman"/>
          <w:color w:val="000000"/>
          <w:szCs w:val="20"/>
          <w:lang w:eastAsia="lv-LV"/>
        </w:rPr>
        <w:t xml:space="preserve">"Izaugsme un nodarbinātība" 3.2.1. specifiskā atbalsta mērķa "Palielināt augstas pievienotās vērtības produktu un pakalpojumu eksporta proporciju" 3.2.1.2. pasākuma "Starptautiskās konkurētspējas </w:t>
      </w:r>
      <w:r w:rsidR="00D46319" w:rsidRPr="00D46319">
        <w:rPr>
          <w:rFonts w:eastAsia="Times New Roman" w:cs="Times New Roman"/>
          <w:color w:val="000000"/>
          <w:szCs w:val="24"/>
          <w:lang w:eastAsia="lv-LV"/>
        </w:rPr>
        <w:t>veicināšana" īstenošanas noteikumi, dalība tūrisma izstādes “</w:t>
      </w:r>
      <w:proofErr w:type="spellStart"/>
      <w:r w:rsidR="00D46319" w:rsidRPr="00D46319">
        <w:rPr>
          <w:rFonts w:eastAsia="Times New Roman" w:cs="Times New Roman"/>
          <w:color w:val="000000"/>
          <w:szCs w:val="24"/>
          <w:lang w:eastAsia="lv-LV"/>
        </w:rPr>
        <w:t>Balttour</w:t>
      </w:r>
      <w:proofErr w:type="spellEnd"/>
      <w:r w:rsidR="00D46319" w:rsidRPr="00D46319">
        <w:rPr>
          <w:rFonts w:eastAsia="Times New Roman" w:cs="Times New Roman"/>
          <w:color w:val="000000"/>
          <w:szCs w:val="24"/>
          <w:lang w:eastAsia="lv-LV"/>
        </w:rPr>
        <w:t xml:space="preserve"> 2015” un</w:t>
      </w:r>
      <w:proofErr w:type="gramStart"/>
      <w:r w:rsidR="00D46319" w:rsidRPr="00D46319">
        <w:rPr>
          <w:rFonts w:eastAsia="Times New Roman" w:cs="Times New Roman"/>
          <w:color w:val="000000"/>
          <w:szCs w:val="24"/>
          <w:lang w:eastAsia="lv-LV"/>
        </w:rPr>
        <w:t xml:space="preserve">  </w:t>
      </w:r>
      <w:proofErr w:type="gramEnd"/>
      <w:r w:rsidR="00D46319" w:rsidRPr="00D46319">
        <w:rPr>
          <w:rFonts w:eastAsia="Times New Roman" w:cs="Times New Roman"/>
          <w:color w:val="000000"/>
          <w:szCs w:val="24"/>
          <w:lang w:eastAsia="lv-LV"/>
        </w:rPr>
        <w:t>“</w:t>
      </w:r>
      <w:proofErr w:type="spellStart"/>
      <w:r w:rsidR="00D46319" w:rsidRPr="00D46319">
        <w:rPr>
          <w:rFonts w:eastAsia="Times New Roman" w:cs="Times New Roman"/>
          <w:color w:val="000000"/>
          <w:szCs w:val="24"/>
          <w:lang w:eastAsia="lv-LV"/>
        </w:rPr>
        <w:t>Tourest</w:t>
      </w:r>
      <w:proofErr w:type="spellEnd"/>
      <w:r w:rsidR="00D46319" w:rsidRPr="00D46319">
        <w:rPr>
          <w:rFonts w:eastAsia="Times New Roman" w:cs="Times New Roman"/>
          <w:color w:val="000000"/>
          <w:szCs w:val="24"/>
          <w:lang w:eastAsia="lv-LV"/>
        </w:rPr>
        <w:t xml:space="preserve"> 2015”. </w:t>
      </w:r>
    </w:p>
    <w:p w:rsidR="00ED1622" w:rsidRDefault="00ED1622" w:rsidP="00D46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24"/>
      </w:tblGrid>
      <w:tr w:rsidR="00ED1622" w:rsidTr="00ED1622">
        <w:tc>
          <w:tcPr>
            <w:tcW w:w="4524" w:type="dxa"/>
          </w:tcPr>
          <w:p w:rsidR="00ED1622" w:rsidRDefault="00ED1622" w:rsidP="00ED1622">
            <w:pPr>
              <w:pStyle w:val="Parakstszemobjekta"/>
              <w:rPr>
                <w:rFonts w:eastAsia="Times New Roman" w:cs="Times New Roman"/>
                <w:color w:val="000000"/>
                <w:szCs w:val="24"/>
                <w:lang w:eastAsia="lv-LV"/>
              </w:rPr>
            </w:pPr>
            <w:r w:rsidRPr="00D46319">
              <w:rPr>
                <w:rFonts w:eastAsia="Calibri" w:cs="Times New Roman"/>
                <w:noProof/>
                <w:lang w:eastAsia="lv-LV"/>
              </w:rPr>
              <w:drawing>
                <wp:anchor distT="0" distB="0" distL="114300" distR="114300" simplePos="0" relativeHeight="251951104" behindDoc="1" locked="0" layoutInCell="1" allowOverlap="1" wp14:anchorId="0C013D61" wp14:editId="269C65A4">
                  <wp:simplePos x="0" y="0"/>
                  <wp:positionH relativeFrom="column">
                    <wp:posOffset>19050</wp:posOffset>
                  </wp:positionH>
                  <wp:positionV relativeFrom="paragraph">
                    <wp:posOffset>125095</wp:posOffset>
                  </wp:positionV>
                  <wp:extent cx="2599055" cy="1733550"/>
                  <wp:effectExtent l="0" t="0" r="0" b="0"/>
                  <wp:wrapTight wrapText="bothSides">
                    <wp:wrapPolygon edited="0">
                      <wp:start x="0" y="0"/>
                      <wp:lineTo x="0" y="21363"/>
                      <wp:lineTo x="21373" y="21363"/>
                      <wp:lineTo x="21373" y="0"/>
                      <wp:lineTo x="0" y="0"/>
                    </wp:wrapPolygon>
                  </wp:wrapTight>
                  <wp:docPr id="39021"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9055" cy="1733550"/>
                          </a:xfrm>
                          <a:prstGeom prst="rect">
                            <a:avLst/>
                          </a:prstGeom>
                          <a:noFill/>
                        </pic:spPr>
                      </pic:pic>
                    </a:graphicData>
                  </a:graphic>
                  <wp14:sizeRelH relativeFrom="page">
                    <wp14:pctWidth>0</wp14:pctWidth>
                  </wp14:sizeRelH>
                  <wp14:sizeRelV relativeFrom="page">
                    <wp14:pctHeight>0</wp14:pctHeight>
                  </wp14:sizeRelV>
                </wp:anchor>
              </w:drawing>
            </w:r>
            <w:r w:rsidRPr="00ED1622">
              <w:rPr>
                <w:b w:val="0"/>
                <w:color w:val="auto"/>
                <w:sz w:val="24"/>
                <w:szCs w:val="24"/>
              </w:rPr>
              <w:fldChar w:fldCharType="begin"/>
            </w:r>
            <w:r w:rsidRPr="00ED1622">
              <w:rPr>
                <w:b w:val="0"/>
                <w:color w:val="auto"/>
                <w:sz w:val="24"/>
                <w:szCs w:val="24"/>
              </w:rPr>
              <w:instrText xml:space="preserve"> SEQ .attēls \* ARABIC </w:instrText>
            </w:r>
            <w:r w:rsidRPr="00ED1622">
              <w:rPr>
                <w:b w:val="0"/>
                <w:color w:val="auto"/>
                <w:sz w:val="24"/>
                <w:szCs w:val="24"/>
              </w:rPr>
              <w:fldChar w:fldCharType="separate"/>
            </w:r>
            <w:r w:rsidR="007214A1">
              <w:rPr>
                <w:b w:val="0"/>
                <w:noProof/>
                <w:color w:val="auto"/>
                <w:sz w:val="24"/>
                <w:szCs w:val="24"/>
              </w:rPr>
              <w:t>1</w:t>
            </w:r>
            <w:r w:rsidRPr="00ED1622">
              <w:rPr>
                <w:b w:val="0"/>
                <w:color w:val="auto"/>
                <w:sz w:val="24"/>
                <w:szCs w:val="24"/>
              </w:rPr>
              <w:fldChar w:fldCharType="end"/>
            </w:r>
            <w:r w:rsidRPr="00ED1622">
              <w:rPr>
                <w:b w:val="0"/>
              </w:rPr>
              <w:t>.</w:t>
            </w:r>
            <w:r w:rsidRPr="00ED1622">
              <w:rPr>
                <w:b w:val="0"/>
                <w:color w:val="auto"/>
                <w:sz w:val="24"/>
                <w:szCs w:val="24"/>
              </w:rPr>
              <w:t>attēls</w:t>
            </w:r>
            <w:r>
              <w:rPr>
                <w:color w:val="auto"/>
                <w:sz w:val="24"/>
                <w:szCs w:val="24"/>
              </w:rPr>
              <w:t>.</w:t>
            </w:r>
            <w:r w:rsidRPr="00D46319">
              <w:rPr>
                <w:rFonts w:eastAsia="Lucida Sans Unicode" w:cs="Times New Roman"/>
                <w:bCs w:val="0"/>
                <w:kern w:val="2"/>
                <w:szCs w:val="24"/>
                <w:lang w:eastAsia="hi-IN" w:bidi="hi-IN"/>
              </w:rPr>
              <w:t xml:space="preserve"> </w:t>
            </w:r>
            <w:r w:rsidRPr="00ED1622">
              <w:rPr>
                <w:rFonts w:eastAsia="Lucida Sans Unicode" w:cs="Times New Roman"/>
                <w:b w:val="0"/>
                <w:bCs w:val="0"/>
                <w:color w:val="auto"/>
                <w:kern w:val="2"/>
                <w:sz w:val="24"/>
                <w:szCs w:val="24"/>
                <w:lang w:eastAsia="hi-IN" w:bidi="hi-IN"/>
              </w:rPr>
              <w:t>Izstāde „</w:t>
            </w:r>
            <w:proofErr w:type="spellStart"/>
            <w:r w:rsidRPr="00ED1622">
              <w:rPr>
                <w:rFonts w:eastAsia="Lucida Sans Unicode" w:cs="Times New Roman"/>
                <w:b w:val="0"/>
                <w:bCs w:val="0"/>
                <w:color w:val="auto"/>
                <w:kern w:val="2"/>
                <w:sz w:val="24"/>
                <w:szCs w:val="24"/>
                <w:lang w:eastAsia="hi-IN" w:bidi="hi-IN"/>
              </w:rPr>
              <w:t>Balttour</w:t>
            </w:r>
            <w:proofErr w:type="spellEnd"/>
            <w:r w:rsidRPr="00ED1622">
              <w:rPr>
                <w:rFonts w:eastAsia="Lucida Sans Unicode" w:cs="Times New Roman"/>
                <w:b w:val="0"/>
                <w:bCs w:val="0"/>
                <w:color w:val="auto"/>
                <w:kern w:val="2"/>
                <w:sz w:val="24"/>
                <w:szCs w:val="24"/>
                <w:lang w:eastAsia="hi-IN" w:bidi="hi-IN"/>
              </w:rPr>
              <w:t xml:space="preserve"> 2015” Rīgā</w:t>
            </w:r>
            <w:r>
              <w:rPr>
                <w:rFonts w:eastAsia="Lucida Sans Unicode" w:cs="Times New Roman"/>
                <w:bCs w:val="0"/>
                <w:kern w:val="2"/>
                <w:szCs w:val="24"/>
                <w:lang w:eastAsia="hi-IN" w:bidi="hi-IN"/>
              </w:rPr>
              <w:tab/>
              <w:t xml:space="preserve"> </w:t>
            </w:r>
          </w:p>
        </w:tc>
        <w:tc>
          <w:tcPr>
            <w:tcW w:w="4524" w:type="dxa"/>
          </w:tcPr>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r w:rsidRPr="00D46319">
              <w:rPr>
                <w:rFonts w:eastAsia="Calibri" w:cs="Times New Roman"/>
                <w:noProof/>
                <w:lang w:eastAsia="lv-LV"/>
              </w:rPr>
              <w:drawing>
                <wp:anchor distT="0" distB="0" distL="114300" distR="114300" simplePos="0" relativeHeight="251952128" behindDoc="0" locked="0" layoutInCell="1" allowOverlap="1" wp14:anchorId="58F40F48" wp14:editId="25FB1AAB">
                  <wp:simplePos x="0" y="0"/>
                  <wp:positionH relativeFrom="column">
                    <wp:posOffset>144780</wp:posOffset>
                  </wp:positionH>
                  <wp:positionV relativeFrom="paragraph">
                    <wp:posOffset>125730</wp:posOffset>
                  </wp:positionV>
                  <wp:extent cx="2314575" cy="1734820"/>
                  <wp:effectExtent l="0" t="0" r="9525" b="0"/>
                  <wp:wrapNone/>
                  <wp:docPr id="39020"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4575" cy="1734820"/>
                          </a:xfrm>
                          <a:prstGeom prst="rect">
                            <a:avLst/>
                          </a:prstGeom>
                          <a:noFill/>
                        </pic:spPr>
                      </pic:pic>
                    </a:graphicData>
                  </a:graphic>
                  <wp14:sizeRelH relativeFrom="page">
                    <wp14:pctWidth>0</wp14:pctWidth>
                  </wp14:sizeRelH>
                  <wp14:sizeRelV relativeFrom="page">
                    <wp14:pctHeight>0</wp14:pctHeight>
                  </wp14:sizeRelV>
                </wp:anchor>
              </w:drawing>
            </w:r>
          </w:p>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ED1622" w:rsidP="00D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imes New Roman" w:cs="Times New Roman"/>
                <w:color w:val="000000"/>
                <w:szCs w:val="24"/>
                <w:lang w:eastAsia="lv-LV"/>
              </w:rPr>
            </w:pPr>
          </w:p>
          <w:p w:rsidR="00ED1622" w:rsidRDefault="00ED1622" w:rsidP="00ED1622">
            <w:pPr>
              <w:pStyle w:val="Parakstszemobjekta"/>
              <w:ind w:firstLine="0"/>
              <w:rPr>
                <w:rFonts w:eastAsia="Times New Roman" w:cs="Times New Roman"/>
                <w:color w:val="000000"/>
                <w:szCs w:val="24"/>
                <w:lang w:eastAsia="lv-LV"/>
              </w:rPr>
            </w:pPr>
            <w:r w:rsidRPr="00ED1622">
              <w:rPr>
                <w:b w:val="0"/>
                <w:color w:val="auto"/>
                <w:sz w:val="24"/>
                <w:szCs w:val="24"/>
              </w:rPr>
              <w:fldChar w:fldCharType="begin"/>
            </w:r>
            <w:r w:rsidRPr="00ED1622">
              <w:rPr>
                <w:b w:val="0"/>
                <w:color w:val="auto"/>
                <w:sz w:val="24"/>
                <w:szCs w:val="24"/>
              </w:rPr>
              <w:instrText xml:space="preserve"> SEQ .attēls \* ARABIC </w:instrText>
            </w:r>
            <w:r w:rsidRPr="00ED1622">
              <w:rPr>
                <w:b w:val="0"/>
                <w:color w:val="auto"/>
                <w:sz w:val="24"/>
                <w:szCs w:val="24"/>
              </w:rPr>
              <w:fldChar w:fldCharType="separate"/>
            </w:r>
            <w:r w:rsidR="007214A1">
              <w:rPr>
                <w:b w:val="0"/>
                <w:noProof/>
                <w:color w:val="auto"/>
                <w:sz w:val="24"/>
                <w:szCs w:val="24"/>
              </w:rPr>
              <w:t>2</w:t>
            </w:r>
            <w:r w:rsidRPr="00ED1622">
              <w:rPr>
                <w:b w:val="0"/>
                <w:color w:val="auto"/>
                <w:sz w:val="24"/>
                <w:szCs w:val="24"/>
              </w:rPr>
              <w:fldChar w:fldCharType="end"/>
            </w:r>
            <w:r w:rsidRPr="00ED1622">
              <w:rPr>
                <w:b w:val="0"/>
                <w:color w:val="auto"/>
                <w:sz w:val="24"/>
                <w:szCs w:val="24"/>
              </w:rPr>
              <w:t>.attēls</w:t>
            </w:r>
            <w:r w:rsidRPr="00ED1622">
              <w:rPr>
                <w:rFonts w:eastAsia="Lucida Sans Unicode" w:cs="Times New Roman"/>
                <w:b w:val="0"/>
                <w:bCs w:val="0"/>
                <w:color w:val="auto"/>
                <w:kern w:val="2"/>
                <w:sz w:val="24"/>
                <w:szCs w:val="24"/>
                <w:lang w:eastAsia="hi-IN" w:bidi="hi-IN"/>
              </w:rPr>
              <w:t>. Izstāde „</w:t>
            </w:r>
            <w:proofErr w:type="spellStart"/>
            <w:r w:rsidRPr="00ED1622">
              <w:rPr>
                <w:rFonts w:eastAsia="Lucida Sans Unicode" w:cs="Times New Roman"/>
                <w:b w:val="0"/>
                <w:bCs w:val="0"/>
                <w:color w:val="auto"/>
                <w:kern w:val="2"/>
                <w:sz w:val="24"/>
                <w:szCs w:val="24"/>
                <w:lang w:eastAsia="hi-IN" w:bidi="hi-IN"/>
              </w:rPr>
              <w:t>Tourest</w:t>
            </w:r>
            <w:proofErr w:type="spellEnd"/>
            <w:r w:rsidRPr="00ED1622">
              <w:rPr>
                <w:rFonts w:eastAsia="Lucida Sans Unicode" w:cs="Times New Roman"/>
                <w:b w:val="0"/>
                <w:bCs w:val="0"/>
                <w:color w:val="auto"/>
                <w:kern w:val="2"/>
                <w:sz w:val="24"/>
                <w:szCs w:val="24"/>
                <w:lang w:eastAsia="hi-IN" w:bidi="hi-IN"/>
              </w:rPr>
              <w:t xml:space="preserve"> 2015”, Tallinā</w:t>
            </w:r>
          </w:p>
        </w:tc>
      </w:tr>
    </w:tbl>
    <w:p w:rsidR="00D46319" w:rsidRPr="00D46319" w:rsidRDefault="001F693B" w:rsidP="00872132">
      <w:pPr>
        <w:widowControl w:val="0"/>
        <w:suppressAutoHyphens/>
        <w:spacing w:after="120"/>
        <w:ind w:firstLine="0"/>
        <w:jc w:val="left"/>
        <w:rPr>
          <w:rFonts w:eastAsia="Lucida Sans Unicode" w:cs="Times New Roman"/>
          <w:kern w:val="2"/>
          <w:szCs w:val="24"/>
          <w:lang w:eastAsia="hi-IN" w:bidi="hi-IN"/>
        </w:rPr>
      </w:pPr>
      <w:r>
        <w:rPr>
          <w:rFonts w:eastAsia="Lucida Sans Unicode" w:cs="Times New Roman"/>
          <w:kern w:val="2"/>
          <w:szCs w:val="24"/>
          <w:lang w:eastAsia="hi-IN" w:bidi="hi-IN"/>
        </w:rPr>
        <w:lastRenderedPageBreak/>
        <w:tab/>
      </w:r>
      <w:r w:rsidR="00D836A1">
        <w:rPr>
          <w:rFonts w:eastAsia="Lucida Sans Unicode" w:cs="Times New Roman"/>
          <w:kern w:val="2"/>
          <w:szCs w:val="24"/>
          <w:lang w:eastAsia="hi-IN" w:bidi="hi-IN"/>
        </w:rPr>
        <w:t>Pagarināts sadarbības līgums ar</w:t>
      </w:r>
      <w:proofErr w:type="gramStart"/>
      <w:r w:rsidR="00D836A1">
        <w:rPr>
          <w:rFonts w:eastAsia="Lucida Sans Unicode" w:cs="Times New Roman"/>
          <w:kern w:val="2"/>
          <w:szCs w:val="24"/>
          <w:lang w:eastAsia="hi-IN" w:bidi="hi-IN"/>
        </w:rPr>
        <w:t xml:space="preserve"> </w:t>
      </w:r>
      <w:r w:rsidR="00D46319" w:rsidRPr="00D46319">
        <w:rPr>
          <w:rFonts w:eastAsia="Lucida Sans Unicode" w:cs="Times New Roman"/>
          <w:kern w:val="2"/>
          <w:szCs w:val="24"/>
          <w:lang w:eastAsia="hi-IN" w:bidi="hi-IN"/>
        </w:rPr>
        <w:t xml:space="preserve"> </w:t>
      </w:r>
      <w:proofErr w:type="gramEnd"/>
      <w:r w:rsidR="00D46319" w:rsidRPr="00D46319">
        <w:rPr>
          <w:rFonts w:eastAsia="Lucida Sans Unicode" w:cs="Times New Roman"/>
          <w:kern w:val="2"/>
          <w:szCs w:val="24"/>
          <w:lang w:eastAsia="hi-IN" w:bidi="hi-IN"/>
        </w:rPr>
        <w:t>Raunas tūrisma un transporta aģentūru „</w:t>
      </w:r>
      <w:proofErr w:type="spellStart"/>
      <w:r w:rsidR="00D46319" w:rsidRPr="00D46319">
        <w:rPr>
          <w:rFonts w:eastAsia="Lucida Sans Unicode" w:cs="Times New Roman"/>
          <w:kern w:val="2"/>
          <w:szCs w:val="24"/>
          <w:lang w:eastAsia="hi-IN" w:bidi="hi-IN"/>
        </w:rPr>
        <w:t>Balt</w:t>
      </w:r>
      <w:proofErr w:type="spellEnd"/>
      <w:r w:rsidR="00D46319" w:rsidRPr="00D46319">
        <w:rPr>
          <w:rFonts w:eastAsia="Lucida Sans Unicode" w:cs="Times New Roman"/>
          <w:kern w:val="2"/>
          <w:szCs w:val="24"/>
          <w:lang w:eastAsia="hi-IN" w:bidi="hi-IN"/>
        </w:rPr>
        <w:t xml:space="preserve"> </w:t>
      </w:r>
      <w:proofErr w:type="spellStart"/>
      <w:r w:rsidR="00D46319" w:rsidRPr="00D46319">
        <w:rPr>
          <w:rFonts w:eastAsia="Lucida Sans Unicode" w:cs="Times New Roman"/>
          <w:kern w:val="2"/>
          <w:szCs w:val="24"/>
          <w:lang w:eastAsia="hi-IN" w:bidi="hi-IN"/>
        </w:rPr>
        <w:t>Go</w:t>
      </w:r>
      <w:proofErr w:type="spellEnd"/>
      <w:r w:rsidR="00D46319" w:rsidRPr="00D46319">
        <w:rPr>
          <w:rFonts w:eastAsia="Lucida Sans Unicode" w:cs="Times New Roman"/>
          <w:kern w:val="2"/>
          <w:szCs w:val="24"/>
          <w:lang w:eastAsia="hi-IN" w:bidi="hi-IN"/>
        </w:rPr>
        <w:t>” par komplekso tūrisma pakalpojumu pārdošanu.</w:t>
      </w:r>
    </w:p>
    <w:p w:rsidR="00D46319" w:rsidRPr="00D46319" w:rsidRDefault="00D46319" w:rsidP="00D46319">
      <w:pPr>
        <w:widowControl w:val="0"/>
        <w:tabs>
          <w:tab w:val="left" w:pos="270"/>
        </w:tabs>
        <w:suppressAutoHyphens/>
        <w:rPr>
          <w:rFonts w:eastAsia="Lucida Sans Unicode" w:cs="Times New Roman"/>
          <w:color w:val="000000" w:themeColor="text1"/>
          <w:kern w:val="2"/>
          <w:szCs w:val="24"/>
          <w:lang w:eastAsia="hi-IN" w:bidi="hi-IN"/>
        </w:rPr>
      </w:pPr>
      <w:r w:rsidRPr="00D46319">
        <w:rPr>
          <w:rFonts w:eastAsia="Lucida Sans Unicode" w:cs="Times New Roman"/>
          <w:color w:val="000000" w:themeColor="text1"/>
          <w:kern w:val="2"/>
          <w:szCs w:val="24"/>
          <w:lang w:eastAsia="hi-IN" w:bidi="hi-IN"/>
        </w:rPr>
        <w:t xml:space="preserve">Aģentūras </w:t>
      </w:r>
      <w:r w:rsidR="00D836A1">
        <w:rPr>
          <w:rFonts w:eastAsia="Lucida Sans Unicode" w:cs="Times New Roman"/>
          <w:color w:val="000000" w:themeColor="text1"/>
          <w:kern w:val="2"/>
          <w:szCs w:val="24"/>
          <w:lang w:eastAsia="hi-IN" w:bidi="hi-IN"/>
        </w:rPr>
        <w:t xml:space="preserve">sagatavotie un </w:t>
      </w:r>
      <w:r w:rsidRPr="00D46319">
        <w:rPr>
          <w:rFonts w:eastAsia="Lucida Sans Unicode" w:cs="Times New Roman"/>
          <w:color w:val="000000" w:themeColor="text1"/>
          <w:kern w:val="2"/>
          <w:szCs w:val="24"/>
          <w:lang w:eastAsia="hi-IN" w:bidi="hi-IN"/>
        </w:rPr>
        <w:t xml:space="preserve">izdotie tūrisma </w:t>
      </w:r>
      <w:r w:rsidR="00D836A1">
        <w:rPr>
          <w:rFonts w:eastAsia="Lucida Sans Unicode" w:cs="Times New Roman"/>
          <w:color w:val="000000" w:themeColor="text1"/>
          <w:kern w:val="2"/>
          <w:szCs w:val="24"/>
          <w:lang w:eastAsia="hi-IN" w:bidi="hi-IN"/>
        </w:rPr>
        <w:t>materiāli:</w:t>
      </w:r>
    </w:p>
    <w:p w:rsidR="00D46319" w:rsidRPr="00D46319" w:rsidRDefault="00D836A1" w:rsidP="00D46319">
      <w:pPr>
        <w:widowControl w:val="0"/>
        <w:tabs>
          <w:tab w:val="left" w:pos="270"/>
        </w:tabs>
        <w:suppressAutoHyphens/>
        <w:spacing w:after="120"/>
        <w:rPr>
          <w:rFonts w:eastAsia="Lucida Sans Unicode" w:cs="Times New Roman"/>
          <w:kern w:val="2"/>
          <w:szCs w:val="24"/>
          <w:lang w:eastAsia="hi-IN" w:bidi="hi-IN"/>
        </w:rPr>
      </w:pPr>
      <w:r>
        <w:rPr>
          <w:rFonts w:eastAsia="Lucida Sans Unicode" w:cs="Times New Roman"/>
          <w:kern w:val="2"/>
          <w:szCs w:val="24"/>
          <w:lang w:eastAsia="hi-IN" w:bidi="hi-IN"/>
        </w:rPr>
        <w:t>1.</w:t>
      </w:r>
      <w:r w:rsidR="00D46319" w:rsidRPr="00D46319">
        <w:rPr>
          <w:rFonts w:eastAsia="Lucida Sans Unicode" w:cs="Times New Roman"/>
          <w:kern w:val="2"/>
          <w:szCs w:val="24"/>
          <w:lang w:eastAsia="hi-IN" w:bidi="hi-IN"/>
        </w:rPr>
        <w:t xml:space="preserve">Aktualizēta un izdota </w:t>
      </w:r>
      <w:r w:rsidR="00D46319" w:rsidRPr="00D46319">
        <w:rPr>
          <w:rFonts w:eastAsia="Lucida Sans Unicode" w:cs="Times New Roman"/>
          <w:bCs/>
          <w:i/>
          <w:kern w:val="2"/>
          <w:szCs w:val="24"/>
          <w:lang w:eastAsia="hi-IN" w:bidi="hi-IN"/>
        </w:rPr>
        <w:t>Gulbenes novada un pilsētas tūrisma karte latviešu valodā</w:t>
      </w:r>
      <w:r w:rsidR="00D46319" w:rsidRPr="00D46319">
        <w:rPr>
          <w:rFonts w:eastAsia="Lucida Sans Unicode" w:cs="Times New Roman"/>
          <w:kern w:val="2"/>
          <w:szCs w:val="24"/>
          <w:lang w:eastAsia="hi-IN" w:bidi="hi-IN"/>
        </w:rPr>
        <w:t xml:space="preserve"> (5000 eksemplāru tirāža), </w:t>
      </w:r>
      <w:r w:rsidR="00D46319" w:rsidRPr="00D46319">
        <w:rPr>
          <w:rFonts w:eastAsia="Lucida Sans Unicode" w:cs="Times New Roman"/>
          <w:i/>
          <w:kern w:val="2"/>
          <w:szCs w:val="24"/>
          <w:lang w:eastAsia="hi-IN" w:bidi="hi-IN"/>
        </w:rPr>
        <w:t>krievu valodā</w:t>
      </w:r>
      <w:r w:rsidR="00D46319" w:rsidRPr="00D46319">
        <w:rPr>
          <w:rFonts w:eastAsia="Lucida Sans Unicode" w:cs="Times New Roman"/>
          <w:kern w:val="2"/>
          <w:szCs w:val="24"/>
          <w:lang w:eastAsia="hi-IN" w:bidi="hi-IN"/>
        </w:rPr>
        <w:t xml:space="preserve"> (3000 eksemplāru tirāža) un </w:t>
      </w:r>
      <w:r w:rsidR="00D46319" w:rsidRPr="00D46319">
        <w:rPr>
          <w:rFonts w:eastAsia="Lucida Sans Unicode" w:cs="Times New Roman"/>
          <w:i/>
          <w:kern w:val="2"/>
          <w:szCs w:val="24"/>
          <w:lang w:eastAsia="hi-IN" w:bidi="hi-IN"/>
        </w:rPr>
        <w:t>angļu valodā</w:t>
      </w:r>
      <w:r w:rsidR="00D46319" w:rsidRPr="00D46319">
        <w:rPr>
          <w:rFonts w:eastAsia="Lucida Sans Unicode" w:cs="Times New Roman"/>
          <w:kern w:val="2"/>
          <w:szCs w:val="24"/>
          <w:lang w:eastAsia="hi-IN" w:bidi="hi-IN"/>
        </w:rPr>
        <w:t xml:space="preserve"> (3000 eksemplāru tirāža), vācu valodā (1000 eksemplāru tirāža), igauņu valodā (2000 eksemplāru). Kartē ievietota informācija par apskates objektiem un aktīvās atpūtas iespējām, naktsmītnēm, ēdināšanas vietām, dziednieciskajām pirtīm, maršrutiem un citu tūristiem noderīgu informāciju par Gulbenes pilsētu un novadu.</w:t>
      </w:r>
    </w:p>
    <w:p w:rsidR="00D46319" w:rsidRPr="00D46319" w:rsidRDefault="00D836A1" w:rsidP="00D46319">
      <w:pPr>
        <w:widowControl w:val="0"/>
        <w:tabs>
          <w:tab w:val="left" w:pos="270"/>
        </w:tabs>
        <w:suppressAutoHyphens/>
        <w:spacing w:after="120"/>
        <w:rPr>
          <w:rFonts w:eastAsia="Lucida Sans Unicode" w:cs="Times New Roman"/>
          <w:bCs/>
          <w:kern w:val="2"/>
          <w:szCs w:val="24"/>
          <w:lang w:eastAsia="hi-IN" w:bidi="hi-IN"/>
        </w:rPr>
      </w:pPr>
      <w:r>
        <w:rPr>
          <w:rFonts w:eastAsia="Lucida Sans Unicode" w:cs="Times New Roman"/>
          <w:bCs/>
          <w:kern w:val="2"/>
          <w:szCs w:val="24"/>
          <w:lang w:eastAsia="hi-IN" w:bidi="hi-IN"/>
        </w:rPr>
        <w:t>2.</w:t>
      </w:r>
      <w:r w:rsidR="00D46319" w:rsidRPr="00D46319">
        <w:rPr>
          <w:rFonts w:eastAsia="Lucida Sans Unicode" w:cs="Times New Roman"/>
          <w:bCs/>
          <w:kern w:val="2"/>
          <w:szCs w:val="24"/>
          <w:lang w:eastAsia="hi-IN" w:bidi="hi-IN"/>
        </w:rPr>
        <w:t xml:space="preserve">Izveidotas un izdotas </w:t>
      </w:r>
      <w:r w:rsidR="00D46319" w:rsidRPr="00D46319">
        <w:rPr>
          <w:rFonts w:eastAsia="Lucida Sans Unicode" w:cs="Times New Roman"/>
          <w:bCs/>
          <w:i/>
          <w:kern w:val="2"/>
          <w:szCs w:val="24"/>
          <w:lang w:eastAsia="hi-IN" w:bidi="hi-IN"/>
        </w:rPr>
        <w:t xml:space="preserve">astoņas Gulbenes novada tūrisma maršrutu </w:t>
      </w:r>
      <w:r w:rsidR="00D46319" w:rsidRPr="00D46319">
        <w:rPr>
          <w:rFonts w:eastAsia="Lucida Sans Unicode" w:cs="Times New Roman"/>
          <w:bCs/>
          <w:kern w:val="2"/>
          <w:szCs w:val="24"/>
          <w:lang w:eastAsia="hi-IN" w:bidi="hi-IN"/>
        </w:rPr>
        <w:t xml:space="preserve">lapas (katrai maršruta lapai – 15 000 eksemplāru tirāža): „Uz Gulbenes </w:t>
      </w:r>
      <w:r w:rsidR="00D46319" w:rsidRPr="00D46319">
        <w:rPr>
          <w:rFonts w:eastAsia="Lucida Sans Unicode" w:cs="Times New Roman"/>
          <w:bCs/>
          <w:i/>
          <w:kern w:val="2"/>
          <w:szCs w:val="24"/>
          <w:lang w:eastAsia="hi-IN" w:bidi="hi-IN"/>
        </w:rPr>
        <w:t>spārniem</w:t>
      </w:r>
      <w:r w:rsidR="00D46319" w:rsidRPr="00D46319">
        <w:rPr>
          <w:rFonts w:eastAsia="Lucida Sans Unicode" w:cs="Times New Roman"/>
          <w:bCs/>
          <w:kern w:val="2"/>
          <w:szCs w:val="24"/>
          <w:lang w:eastAsia="hi-IN" w:bidi="hi-IN"/>
        </w:rPr>
        <w:t xml:space="preserve">”, „Stāmerienas pagasta pērles”, „Ar riteni uz Liteni”, „Loks uz Galgauskas un Jaungulbenes pusi”, „Tirza un Druviena vēstures līkločos”, „Rankas pagasta </w:t>
      </w:r>
      <w:r w:rsidR="00D46319" w:rsidRPr="00D46319">
        <w:rPr>
          <w:rFonts w:eastAsia="Lucida Sans Unicode" w:cs="Times New Roman"/>
          <w:bCs/>
          <w:i/>
          <w:kern w:val="2"/>
          <w:szCs w:val="24"/>
          <w:lang w:eastAsia="hi-IN" w:bidi="hi-IN"/>
        </w:rPr>
        <w:t>odziņas</w:t>
      </w:r>
      <w:r w:rsidR="00D46319" w:rsidRPr="00D46319">
        <w:rPr>
          <w:rFonts w:eastAsia="Lucida Sans Unicode" w:cs="Times New Roman"/>
          <w:bCs/>
          <w:kern w:val="2"/>
          <w:szCs w:val="24"/>
          <w:lang w:eastAsia="hi-IN" w:bidi="hi-IN"/>
        </w:rPr>
        <w:t>”, „Lizuma saldie raksti”, „Lejasciema un Beļavas gleznainās āres”. Maršrutos apkopota informācija par apskates objektiem, kā arī naktsmītnēm Gulbenes pilsētā un novadā.</w:t>
      </w:r>
    </w:p>
    <w:p w:rsidR="00D46319" w:rsidRPr="00D46319" w:rsidRDefault="00D836A1" w:rsidP="00D46319">
      <w:pPr>
        <w:widowControl w:val="0"/>
        <w:tabs>
          <w:tab w:val="left" w:pos="270"/>
        </w:tabs>
        <w:suppressAutoHyphens/>
        <w:spacing w:after="120"/>
        <w:rPr>
          <w:rFonts w:eastAsia="Lucida Sans Unicode" w:cs="Times New Roman"/>
          <w:bCs/>
          <w:kern w:val="2"/>
          <w:szCs w:val="24"/>
          <w:lang w:eastAsia="hi-IN" w:bidi="hi-IN"/>
        </w:rPr>
      </w:pPr>
      <w:r>
        <w:rPr>
          <w:rFonts w:eastAsia="Lucida Sans Unicode" w:cs="Times New Roman"/>
          <w:bCs/>
          <w:kern w:val="2"/>
          <w:szCs w:val="24"/>
          <w:lang w:eastAsia="hi-IN" w:bidi="hi-IN"/>
        </w:rPr>
        <w:t>3.</w:t>
      </w:r>
      <w:r w:rsidR="00D46319" w:rsidRPr="00D46319">
        <w:rPr>
          <w:rFonts w:eastAsia="Lucida Sans Unicode" w:cs="Times New Roman"/>
          <w:bCs/>
          <w:kern w:val="2"/>
          <w:szCs w:val="24"/>
          <w:lang w:eastAsia="hi-IN" w:bidi="hi-IN"/>
        </w:rPr>
        <w:t xml:space="preserve">Izdots </w:t>
      </w:r>
      <w:r w:rsidR="00D46319" w:rsidRPr="00D46319">
        <w:rPr>
          <w:rFonts w:eastAsia="Lucida Sans Unicode" w:cs="Times New Roman"/>
          <w:bCs/>
          <w:i/>
          <w:kern w:val="2"/>
          <w:szCs w:val="24"/>
          <w:lang w:eastAsia="hi-IN" w:bidi="hi-IN"/>
        </w:rPr>
        <w:t xml:space="preserve">Gulbenes novada 2015.gada lielāko pasākumu reklāmas </w:t>
      </w:r>
      <w:proofErr w:type="spellStart"/>
      <w:r w:rsidR="00D46319" w:rsidRPr="00D46319">
        <w:rPr>
          <w:rFonts w:eastAsia="Lucida Sans Unicode" w:cs="Times New Roman"/>
          <w:bCs/>
          <w:i/>
          <w:kern w:val="2"/>
          <w:szCs w:val="24"/>
          <w:lang w:eastAsia="hi-IN" w:bidi="hi-IN"/>
        </w:rPr>
        <w:t>flaieris</w:t>
      </w:r>
      <w:proofErr w:type="spellEnd"/>
      <w:r w:rsidR="00D46319" w:rsidRPr="00D46319">
        <w:rPr>
          <w:rFonts w:eastAsia="Lucida Sans Unicode" w:cs="Times New Roman"/>
          <w:bCs/>
          <w:i/>
          <w:kern w:val="2"/>
          <w:szCs w:val="24"/>
          <w:lang w:eastAsia="hi-IN" w:bidi="hi-IN"/>
        </w:rPr>
        <w:t xml:space="preserve"> </w:t>
      </w:r>
      <w:r w:rsidR="00D46319" w:rsidRPr="00D46319">
        <w:rPr>
          <w:rFonts w:eastAsia="Lucida Sans Unicode" w:cs="Times New Roman"/>
          <w:bCs/>
          <w:kern w:val="2"/>
          <w:szCs w:val="24"/>
          <w:lang w:eastAsia="hi-IN" w:bidi="hi-IN"/>
        </w:rPr>
        <w:t>(10 000 eksemplāru tirāža).</w:t>
      </w:r>
    </w:p>
    <w:p w:rsidR="00D46319" w:rsidRPr="00D46319" w:rsidRDefault="00D836A1" w:rsidP="00D46319">
      <w:pPr>
        <w:widowControl w:val="0"/>
        <w:tabs>
          <w:tab w:val="left" w:pos="270"/>
        </w:tabs>
        <w:suppressAutoHyphens/>
        <w:spacing w:after="120"/>
        <w:rPr>
          <w:rFonts w:eastAsia="Lucida Sans Unicode" w:cs="Times New Roman"/>
          <w:bCs/>
          <w:kern w:val="2"/>
          <w:szCs w:val="24"/>
          <w:lang w:eastAsia="hi-IN" w:bidi="hi-IN"/>
        </w:rPr>
      </w:pPr>
      <w:r>
        <w:rPr>
          <w:rFonts w:eastAsia="Lucida Sans Unicode" w:cs="Times New Roman"/>
          <w:bCs/>
          <w:kern w:val="2"/>
          <w:szCs w:val="24"/>
          <w:lang w:eastAsia="hi-IN" w:bidi="hi-IN"/>
        </w:rPr>
        <w:t>4.</w:t>
      </w:r>
      <w:r w:rsidR="00D46319" w:rsidRPr="00D46319">
        <w:rPr>
          <w:rFonts w:eastAsia="Lucida Sans Unicode" w:cs="Times New Roman"/>
          <w:bCs/>
          <w:kern w:val="2"/>
          <w:szCs w:val="24"/>
          <w:lang w:eastAsia="hi-IN" w:bidi="hi-IN"/>
        </w:rPr>
        <w:t xml:space="preserve">Izdota </w:t>
      </w:r>
      <w:r w:rsidR="00D46319" w:rsidRPr="00D46319">
        <w:rPr>
          <w:rFonts w:eastAsia="Lucida Sans Unicode" w:cs="Times New Roman"/>
          <w:bCs/>
          <w:i/>
          <w:kern w:val="2"/>
          <w:szCs w:val="24"/>
          <w:lang w:eastAsia="hi-IN" w:bidi="hi-IN"/>
        </w:rPr>
        <w:t>Tūrisma avīzīte „Atklāj Gulbeni no jauna! Nr.3.”</w:t>
      </w:r>
      <w:r w:rsidR="00D46319" w:rsidRPr="00D46319">
        <w:rPr>
          <w:rFonts w:eastAsia="Lucida Sans Unicode" w:cs="Times New Roman"/>
          <w:bCs/>
          <w:kern w:val="2"/>
          <w:szCs w:val="24"/>
          <w:lang w:eastAsia="hi-IN" w:bidi="hi-IN"/>
        </w:rPr>
        <w:t>, kur lasāma informācija par aktualitātēm un jaunumiem Gulbenes novadā 2015.gada vasaras sezonā (5000 eksemplāru tirāža).</w:t>
      </w:r>
    </w:p>
    <w:p w:rsidR="00D46319" w:rsidRDefault="00D836A1" w:rsidP="00D46319">
      <w:pPr>
        <w:widowControl w:val="0"/>
        <w:tabs>
          <w:tab w:val="left" w:pos="270"/>
        </w:tabs>
        <w:suppressAutoHyphens/>
        <w:spacing w:after="120"/>
        <w:rPr>
          <w:rFonts w:eastAsia="Lucida Sans Unicode" w:cs="Times New Roman"/>
          <w:color w:val="000000"/>
          <w:kern w:val="2"/>
          <w:szCs w:val="24"/>
          <w:lang w:eastAsia="hi-IN" w:bidi="hi-IN"/>
        </w:rPr>
      </w:pPr>
      <w:r>
        <w:rPr>
          <w:rFonts w:eastAsia="Lucida Sans Unicode" w:cs="Times New Roman"/>
          <w:color w:val="000000"/>
          <w:kern w:val="2"/>
          <w:szCs w:val="24"/>
          <w:lang w:eastAsia="hi-IN" w:bidi="hi-IN"/>
        </w:rPr>
        <w:t>5.</w:t>
      </w:r>
      <w:r w:rsidR="00D46319" w:rsidRPr="00D46319">
        <w:rPr>
          <w:rFonts w:eastAsia="Lucida Sans Unicode" w:cs="Times New Roman"/>
          <w:color w:val="000000"/>
          <w:kern w:val="2"/>
          <w:szCs w:val="24"/>
          <w:lang w:eastAsia="hi-IN" w:bidi="hi-IN"/>
        </w:rPr>
        <w:t xml:space="preserve">Sagatavots </w:t>
      </w:r>
      <w:r w:rsidR="00D46319" w:rsidRPr="00D46319">
        <w:rPr>
          <w:rFonts w:eastAsia="Lucida Sans Unicode" w:cs="Times New Roman"/>
          <w:bCs/>
          <w:i/>
          <w:color w:val="000000"/>
          <w:kern w:val="2"/>
          <w:szCs w:val="24"/>
          <w:lang w:eastAsia="hi-IN" w:bidi="hi-IN"/>
        </w:rPr>
        <w:t>Gulbenes novada ekskursiju un objektu piedāvājums skolēnu grupām</w:t>
      </w:r>
      <w:r w:rsidR="00D46319" w:rsidRPr="00D46319">
        <w:rPr>
          <w:rFonts w:eastAsia="Lucida Sans Unicode" w:cs="Times New Roman"/>
          <w:bCs/>
          <w:color w:val="000000"/>
          <w:kern w:val="2"/>
          <w:szCs w:val="24"/>
          <w:lang w:eastAsia="hi-IN" w:bidi="hi-IN"/>
        </w:rPr>
        <w:t xml:space="preserve"> pavasara un rudens sezonā. </w:t>
      </w:r>
      <w:r w:rsidR="00D46319" w:rsidRPr="00D46319">
        <w:rPr>
          <w:rFonts w:eastAsia="Lucida Sans Unicode" w:cs="Times New Roman"/>
          <w:color w:val="000000"/>
          <w:kern w:val="2"/>
          <w:szCs w:val="24"/>
          <w:lang w:eastAsia="hi-IN" w:bidi="hi-IN"/>
        </w:rPr>
        <w:t>Piedāvājumā iekļauti Gulbenes novada objekti, kas piedāvā ekskursijas un aktivitātes tieši skolēniem. Piedāvājums nosūtīts ~700 Latvijas skolām gan pavasara, gan rudens sezonā.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1"/>
        <w:gridCol w:w="4837"/>
      </w:tblGrid>
      <w:tr w:rsidR="001F693B" w:rsidTr="00891D40">
        <w:tc>
          <w:tcPr>
            <w:tcW w:w="4524" w:type="dxa"/>
          </w:tcPr>
          <w:p w:rsidR="001F693B" w:rsidRDefault="001F693B" w:rsidP="00891D40">
            <w:pPr>
              <w:ind w:firstLine="0"/>
              <w:jc w:val="center"/>
              <w:rPr>
                <w:rFonts w:eastAsia="Lucida Sans Unicode" w:cs="Times New Roman"/>
                <w:kern w:val="2"/>
                <w:szCs w:val="24"/>
                <w:lang w:eastAsia="hi-IN" w:bidi="hi-IN"/>
              </w:rPr>
            </w:pPr>
            <w:r w:rsidRPr="00D46319">
              <w:rPr>
                <w:rFonts w:eastAsia="Calibri" w:cs="Times New Roman"/>
                <w:noProof/>
                <w:lang w:eastAsia="lv-LV"/>
              </w:rPr>
              <w:drawing>
                <wp:anchor distT="0" distB="0" distL="114300" distR="114300" simplePos="0" relativeHeight="251965440" behindDoc="1" locked="0" layoutInCell="1" allowOverlap="1" wp14:anchorId="7A10A7F5" wp14:editId="6C084BF3">
                  <wp:simplePos x="0" y="0"/>
                  <wp:positionH relativeFrom="column">
                    <wp:posOffset>217170</wp:posOffset>
                  </wp:positionH>
                  <wp:positionV relativeFrom="paragraph">
                    <wp:posOffset>123825</wp:posOffset>
                  </wp:positionV>
                  <wp:extent cx="2041525" cy="2858770"/>
                  <wp:effectExtent l="0" t="0" r="0" b="0"/>
                  <wp:wrapThrough wrapText="bothSides">
                    <wp:wrapPolygon edited="0">
                      <wp:start x="0" y="0"/>
                      <wp:lineTo x="0" y="21446"/>
                      <wp:lineTo x="21365" y="21446"/>
                      <wp:lineTo x="21365" y="0"/>
                      <wp:lineTo x="0" y="0"/>
                    </wp:wrapPolygon>
                  </wp:wrapThrough>
                  <wp:docPr id="11"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1525" cy="2858770"/>
                          </a:xfrm>
                          <a:prstGeom prst="rect">
                            <a:avLst/>
                          </a:prstGeom>
                          <a:noFill/>
                        </pic:spPr>
                      </pic:pic>
                    </a:graphicData>
                  </a:graphic>
                  <wp14:sizeRelH relativeFrom="page">
                    <wp14:pctWidth>0</wp14:pctWidth>
                  </wp14:sizeRelH>
                  <wp14:sizeRelV relativeFrom="page">
                    <wp14:pctHeight>0</wp14:pctHeight>
                  </wp14:sizeRelV>
                </wp:anchor>
              </w:drawing>
            </w: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p w:rsidR="00891D40" w:rsidRDefault="00891D40" w:rsidP="00D46319">
            <w:pPr>
              <w:ind w:firstLine="0"/>
              <w:jc w:val="left"/>
              <w:rPr>
                <w:rFonts w:eastAsia="Lucida Sans Unicode" w:cs="Times New Roman"/>
                <w:kern w:val="2"/>
                <w:szCs w:val="24"/>
                <w:lang w:eastAsia="hi-IN" w:bidi="hi-IN"/>
              </w:rPr>
            </w:pPr>
          </w:p>
          <w:p w:rsidR="00891D40" w:rsidRPr="00891D40" w:rsidRDefault="00ED1622" w:rsidP="00ED1622">
            <w:pPr>
              <w:pStyle w:val="Parakstszemobjekta"/>
              <w:tabs>
                <w:tab w:val="left" w:pos="744"/>
              </w:tabs>
              <w:ind w:firstLine="0"/>
              <w:jc w:val="center"/>
              <w:rPr>
                <w:rFonts w:eastAsia="Lucida Sans Unicode" w:cs="Times New Roman"/>
                <w:b w:val="0"/>
                <w:color w:val="auto"/>
                <w:kern w:val="2"/>
                <w:sz w:val="24"/>
                <w:szCs w:val="24"/>
                <w:lang w:eastAsia="hi-IN" w:bidi="hi-IN"/>
              </w:rPr>
            </w:pPr>
            <w:r w:rsidRPr="00ED1622">
              <w:rPr>
                <w:b w:val="0"/>
                <w:color w:val="auto"/>
                <w:sz w:val="24"/>
                <w:szCs w:val="24"/>
              </w:rPr>
              <w:fldChar w:fldCharType="begin"/>
            </w:r>
            <w:r w:rsidRPr="00ED1622">
              <w:rPr>
                <w:b w:val="0"/>
                <w:color w:val="auto"/>
                <w:sz w:val="24"/>
                <w:szCs w:val="24"/>
              </w:rPr>
              <w:instrText xml:space="preserve"> SEQ .attēls \* ARABIC </w:instrText>
            </w:r>
            <w:r w:rsidRPr="00ED1622">
              <w:rPr>
                <w:b w:val="0"/>
                <w:color w:val="auto"/>
                <w:sz w:val="24"/>
                <w:szCs w:val="24"/>
              </w:rPr>
              <w:fldChar w:fldCharType="separate"/>
            </w:r>
            <w:r w:rsidR="007214A1">
              <w:rPr>
                <w:b w:val="0"/>
                <w:noProof/>
                <w:color w:val="auto"/>
                <w:sz w:val="24"/>
                <w:szCs w:val="24"/>
              </w:rPr>
              <w:t>3</w:t>
            </w:r>
            <w:r w:rsidRPr="00ED1622">
              <w:rPr>
                <w:b w:val="0"/>
                <w:color w:val="auto"/>
                <w:sz w:val="24"/>
                <w:szCs w:val="24"/>
              </w:rPr>
              <w:fldChar w:fldCharType="end"/>
            </w:r>
            <w:r w:rsidRPr="00ED1622">
              <w:rPr>
                <w:b w:val="0"/>
                <w:color w:val="auto"/>
                <w:sz w:val="24"/>
                <w:szCs w:val="24"/>
              </w:rPr>
              <w:t>.attēls.</w:t>
            </w:r>
            <w:r w:rsidR="00891D40" w:rsidRPr="00891D40">
              <w:rPr>
                <w:rFonts w:eastAsia="Lucida Sans Unicode" w:cs="Times New Roman"/>
                <w:b w:val="0"/>
                <w:color w:val="auto"/>
                <w:kern w:val="2"/>
                <w:sz w:val="24"/>
                <w:szCs w:val="24"/>
                <w:lang w:eastAsia="hi-IN" w:bidi="hi-IN"/>
              </w:rPr>
              <w:t xml:space="preserve"> Skolēnu ekskursiju</w:t>
            </w:r>
            <w:r w:rsidR="00891D40" w:rsidRPr="00ED1622">
              <w:rPr>
                <w:rFonts w:eastAsia="Lucida Sans Unicode" w:cs="Times New Roman"/>
                <w:b w:val="0"/>
                <w:color w:val="auto"/>
                <w:kern w:val="2"/>
                <w:sz w:val="24"/>
                <w:szCs w:val="24"/>
                <w:lang w:eastAsia="hi-IN" w:bidi="hi-IN"/>
              </w:rPr>
              <w:t xml:space="preserve"> </w:t>
            </w:r>
            <w:r w:rsidR="00891D40" w:rsidRPr="00891D40">
              <w:rPr>
                <w:rFonts w:eastAsia="Lucida Sans Unicode" w:cs="Times New Roman"/>
                <w:b w:val="0"/>
                <w:color w:val="auto"/>
                <w:kern w:val="2"/>
                <w:sz w:val="24"/>
                <w:szCs w:val="24"/>
                <w:lang w:eastAsia="hi-IN" w:bidi="hi-IN"/>
              </w:rPr>
              <w:t>piedāvājums pavasara sezonā.</w:t>
            </w:r>
          </w:p>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pPr>
          </w:p>
        </w:tc>
        <w:tc>
          <w:tcPr>
            <w:tcW w:w="4524" w:type="dxa"/>
          </w:tcPr>
          <w:p w:rsidR="00ED1622" w:rsidRDefault="00ED1622" w:rsidP="00ED1622">
            <w:pPr>
              <w:ind w:firstLine="0"/>
              <w:jc w:val="left"/>
              <w:rPr>
                <w:rFonts w:eastAsia="Calibri" w:cs="Times New Roman"/>
                <w:noProof/>
                <w:lang w:eastAsia="lv-LV"/>
              </w:rPr>
            </w:pPr>
          </w:p>
          <w:p w:rsidR="00ED1622" w:rsidRDefault="00ED1622" w:rsidP="00ED1622">
            <w:pPr>
              <w:ind w:firstLine="0"/>
              <w:jc w:val="left"/>
              <w:rPr>
                <w:rFonts w:eastAsia="Calibri" w:cs="Times New Roman"/>
                <w:noProof/>
                <w:lang w:eastAsia="lv-LV"/>
              </w:rPr>
            </w:pPr>
          </w:p>
          <w:p w:rsidR="00ED1622" w:rsidRDefault="00ED1622" w:rsidP="00ED1622">
            <w:pPr>
              <w:ind w:firstLine="0"/>
              <w:jc w:val="left"/>
              <w:rPr>
                <w:rFonts w:eastAsia="Calibri" w:cs="Times New Roman"/>
                <w:noProof/>
                <w:lang w:eastAsia="lv-LV"/>
              </w:rPr>
            </w:pPr>
          </w:p>
          <w:p w:rsidR="00ED1622" w:rsidRPr="00ED1622" w:rsidRDefault="001F693B" w:rsidP="00ED1622">
            <w:pPr>
              <w:ind w:firstLine="0"/>
              <w:jc w:val="left"/>
              <w:rPr>
                <w:rFonts w:eastAsia="Calibri" w:cs="Times New Roman"/>
                <w:noProof/>
                <w:lang w:eastAsia="lv-LV"/>
              </w:rPr>
            </w:pPr>
            <w:r w:rsidRPr="00D46319">
              <w:rPr>
                <w:rFonts w:eastAsia="Calibri" w:cs="Times New Roman"/>
                <w:noProof/>
                <w:lang w:eastAsia="lv-LV"/>
              </w:rPr>
              <w:drawing>
                <wp:anchor distT="0" distB="0" distL="114300" distR="114300" simplePos="0" relativeHeight="251967488" behindDoc="0" locked="0" layoutInCell="1" allowOverlap="1" wp14:anchorId="615466B1" wp14:editId="7DF48D02">
                  <wp:simplePos x="0" y="0"/>
                  <wp:positionH relativeFrom="column">
                    <wp:posOffset>-76835</wp:posOffset>
                  </wp:positionH>
                  <wp:positionV relativeFrom="paragraph">
                    <wp:posOffset>55245</wp:posOffset>
                  </wp:positionV>
                  <wp:extent cx="2934335" cy="2484120"/>
                  <wp:effectExtent l="0" t="0" r="0" b="0"/>
                  <wp:wrapSquare wrapText="bothSides"/>
                  <wp:docPr id="13"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4335" cy="2484120"/>
                          </a:xfrm>
                          <a:prstGeom prst="rect">
                            <a:avLst/>
                          </a:prstGeom>
                          <a:noFill/>
                        </pic:spPr>
                      </pic:pic>
                    </a:graphicData>
                  </a:graphic>
                  <wp14:sizeRelH relativeFrom="page">
                    <wp14:pctWidth>0</wp14:pctWidth>
                  </wp14:sizeRelH>
                  <wp14:sizeRelV relativeFrom="page">
                    <wp14:pctHeight>0</wp14:pctHeight>
                  </wp14:sizeRelV>
                </wp:anchor>
              </w:drawing>
            </w:r>
          </w:p>
          <w:p w:rsidR="001F693B" w:rsidRPr="00ED1622" w:rsidRDefault="00ED1622" w:rsidP="00ED1622">
            <w:pPr>
              <w:pStyle w:val="Parakstszemobjekta"/>
              <w:ind w:firstLine="0"/>
              <w:jc w:val="center"/>
              <w:rPr>
                <w:rFonts w:eastAsia="Lucida Sans Unicode" w:cs="Times New Roman"/>
                <w:b w:val="0"/>
                <w:color w:val="000000" w:themeColor="text1"/>
                <w:kern w:val="2"/>
                <w:sz w:val="24"/>
                <w:szCs w:val="24"/>
                <w:lang w:eastAsia="hi-IN" w:bidi="hi-IN"/>
              </w:rPr>
            </w:pPr>
            <w:r w:rsidRPr="00ED1622">
              <w:rPr>
                <w:b w:val="0"/>
                <w:color w:val="auto"/>
                <w:sz w:val="24"/>
                <w:szCs w:val="24"/>
              </w:rPr>
              <w:fldChar w:fldCharType="begin"/>
            </w:r>
            <w:r w:rsidRPr="00ED1622">
              <w:rPr>
                <w:b w:val="0"/>
                <w:color w:val="auto"/>
                <w:sz w:val="24"/>
                <w:szCs w:val="24"/>
              </w:rPr>
              <w:instrText xml:space="preserve"> SEQ .attēls \* ARABIC </w:instrText>
            </w:r>
            <w:r w:rsidRPr="00ED1622">
              <w:rPr>
                <w:b w:val="0"/>
                <w:color w:val="auto"/>
                <w:sz w:val="24"/>
                <w:szCs w:val="24"/>
              </w:rPr>
              <w:fldChar w:fldCharType="separate"/>
            </w:r>
            <w:r w:rsidR="007214A1">
              <w:rPr>
                <w:b w:val="0"/>
                <w:noProof/>
                <w:color w:val="auto"/>
                <w:sz w:val="24"/>
                <w:szCs w:val="24"/>
              </w:rPr>
              <w:t>4</w:t>
            </w:r>
            <w:r w:rsidRPr="00ED1622">
              <w:rPr>
                <w:b w:val="0"/>
                <w:color w:val="auto"/>
                <w:sz w:val="24"/>
                <w:szCs w:val="24"/>
              </w:rPr>
              <w:fldChar w:fldCharType="end"/>
            </w:r>
            <w:r w:rsidRPr="00ED1622">
              <w:rPr>
                <w:b w:val="0"/>
                <w:color w:val="auto"/>
                <w:sz w:val="24"/>
                <w:szCs w:val="24"/>
              </w:rPr>
              <w:t>.attēls.</w:t>
            </w:r>
            <w:r w:rsidR="001F693B" w:rsidRPr="00ED1622">
              <w:rPr>
                <w:rFonts w:eastAsia="Lucida Sans Unicode" w:cs="Times New Roman"/>
                <w:b w:val="0"/>
                <w:color w:val="000000" w:themeColor="text1"/>
                <w:kern w:val="2"/>
                <w:sz w:val="24"/>
                <w:szCs w:val="24"/>
                <w:lang w:eastAsia="hi-IN" w:bidi="hi-IN"/>
              </w:rPr>
              <w:t xml:space="preserve"> Skolēnu ekskursiju piedāvājums rudens sezonā.</w:t>
            </w:r>
          </w:p>
          <w:p w:rsidR="001F693B" w:rsidRDefault="001F693B" w:rsidP="00D46319">
            <w:pPr>
              <w:ind w:firstLine="0"/>
              <w:jc w:val="left"/>
              <w:rPr>
                <w:rFonts w:eastAsia="Lucida Sans Unicode" w:cs="Times New Roman"/>
                <w:kern w:val="2"/>
                <w:szCs w:val="24"/>
                <w:lang w:eastAsia="hi-IN" w:bidi="hi-IN"/>
              </w:rPr>
            </w:pPr>
          </w:p>
        </w:tc>
      </w:tr>
    </w:tbl>
    <w:p w:rsidR="001F693B" w:rsidRDefault="001F693B" w:rsidP="00D46319">
      <w:pPr>
        <w:ind w:firstLine="0"/>
        <w:jc w:val="left"/>
        <w:rPr>
          <w:rFonts w:eastAsia="Lucida Sans Unicode" w:cs="Times New Roman"/>
          <w:kern w:val="2"/>
          <w:szCs w:val="24"/>
          <w:lang w:eastAsia="hi-IN" w:bidi="hi-IN"/>
        </w:rPr>
      </w:pPr>
    </w:p>
    <w:p w:rsidR="001F693B" w:rsidRDefault="001F693B" w:rsidP="00D46319">
      <w:pPr>
        <w:ind w:firstLine="0"/>
        <w:jc w:val="left"/>
        <w:rPr>
          <w:rFonts w:eastAsia="Lucida Sans Unicode" w:cs="Times New Roman"/>
          <w:kern w:val="2"/>
          <w:szCs w:val="24"/>
          <w:lang w:eastAsia="hi-IN" w:bidi="hi-IN"/>
        </w:rPr>
        <w:sectPr w:rsidR="001F693B" w:rsidSect="00ED1622">
          <w:footerReference w:type="default" r:id="rId14"/>
          <w:pgSz w:w="11906" w:h="16838"/>
          <w:pgMar w:top="1440" w:right="1274" w:bottom="993" w:left="1800" w:header="708" w:footer="708" w:gutter="0"/>
          <w:cols w:space="720"/>
          <w:titlePg/>
          <w:docGrid w:linePitch="326"/>
        </w:sectPr>
      </w:pPr>
    </w:p>
    <w:p w:rsidR="001F693B" w:rsidRDefault="00891D40" w:rsidP="00891D40">
      <w:pPr>
        <w:ind w:firstLine="0"/>
        <w:jc w:val="center"/>
        <w:rPr>
          <w:rFonts w:eastAsia="Lucida Sans Unicode" w:cs="Times New Roman"/>
          <w:kern w:val="2"/>
          <w:szCs w:val="24"/>
          <w:lang w:eastAsia="hi-IN" w:bidi="hi-IN"/>
        </w:rPr>
      </w:pPr>
      <w:r>
        <w:rPr>
          <w:rFonts w:eastAsia="Lucida Sans Unicode" w:cs="Times New Roman"/>
          <w:noProof/>
          <w:color w:val="000000" w:themeColor="text1"/>
          <w:kern w:val="2"/>
          <w:szCs w:val="24"/>
          <w:lang w:eastAsia="lv-LV"/>
        </w:rPr>
        <w:lastRenderedPageBreak/>
        <w:drawing>
          <wp:inline distT="0" distB="0" distL="0" distR="0" wp14:anchorId="7BE25826" wp14:editId="355C9B19">
            <wp:extent cx="2207260" cy="2773680"/>
            <wp:effectExtent l="0" t="0" r="254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7260" cy="2773680"/>
                    </a:xfrm>
                    <a:prstGeom prst="rect">
                      <a:avLst/>
                    </a:prstGeom>
                    <a:noFill/>
                  </pic:spPr>
                </pic:pic>
              </a:graphicData>
            </a:graphic>
          </wp:inline>
        </w:drawing>
      </w:r>
    </w:p>
    <w:p w:rsidR="00872132" w:rsidRDefault="00ED1622" w:rsidP="00ED1622">
      <w:pPr>
        <w:pStyle w:val="Parakstszemobjekta"/>
        <w:jc w:val="center"/>
        <w:rPr>
          <w:rFonts w:eastAsia="Lucida Sans Unicode" w:cs="Times New Roman"/>
          <w:color w:val="000000" w:themeColor="text1"/>
          <w:kern w:val="2"/>
          <w:szCs w:val="24"/>
          <w:lang w:eastAsia="hi-IN" w:bidi="hi-IN"/>
        </w:rPr>
      </w:pPr>
      <w:r w:rsidRPr="00ED1622">
        <w:rPr>
          <w:b w:val="0"/>
          <w:color w:val="auto"/>
          <w:sz w:val="24"/>
          <w:szCs w:val="24"/>
        </w:rPr>
        <w:fldChar w:fldCharType="begin"/>
      </w:r>
      <w:r w:rsidRPr="00ED1622">
        <w:rPr>
          <w:b w:val="0"/>
          <w:color w:val="auto"/>
          <w:sz w:val="24"/>
          <w:szCs w:val="24"/>
        </w:rPr>
        <w:instrText xml:space="preserve"> SEQ .attēls \* ARABIC </w:instrText>
      </w:r>
      <w:r w:rsidRPr="00ED1622">
        <w:rPr>
          <w:b w:val="0"/>
          <w:color w:val="auto"/>
          <w:sz w:val="24"/>
          <w:szCs w:val="24"/>
        </w:rPr>
        <w:fldChar w:fldCharType="separate"/>
      </w:r>
      <w:r w:rsidR="007214A1">
        <w:rPr>
          <w:b w:val="0"/>
          <w:noProof/>
          <w:color w:val="auto"/>
          <w:sz w:val="24"/>
          <w:szCs w:val="24"/>
        </w:rPr>
        <w:t>5</w:t>
      </w:r>
      <w:r w:rsidRPr="00ED1622">
        <w:rPr>
          <w:b w:val="0"/>
          <w:color w:val="auto"/>
          <w:sz w:val="24"/>
          <w:szCs w:val="24"/>
        </w:rPr>
        <w:fldChar w:fldCharType="end"/>
      </w:r>
      <w:r w:rsidRPr="00ED1622">
        <w:rPr>
          <w:rFonts w:eastAsia="Lucida Sans Unicode" w:cs="Times New Roman"/>
          <w:b w:val="0"/>
          <w:color w:val="auto"/>
          <w:kern w:val="2"/>
          <w:sz w:val="24"/>
          <w:szCs w:val="24"/>
          <w:lang w:eastAsia="hi-IN" w:bidi="hi-IN"/>
        </w:rPr>
        <w:t>.</w:t>
      </w:r>
      <w:r w:rsidRPr="00ED1622">
        <w:rPr>
          <w:b w:val="0"/>
          <w:color w:val="auto"/>
          <w:sz w:val="24"/>
          <w:szCs w:val="24"/>
        </w:rPr>
        <w:t>.attēls.</w:t>
      </w:r>
      <w:r w:rsidR="00085613" w:rsidRPr="00ED1622">
        <w:rPr>
          <w:rFonts w:eastAsia="Lucida Sans Unicode" w:cs="Times New Roman"/>
          <w:b w:val="0"/>
          <w:color w:val="auto"/>
          <w:kern w:val="2"/>
          <w:sz w:val="24"/>
          <w:szCs w:val="24"/>
          <w:lang w:eastAsia="hi-IN" w:bidi="hi-IN"/>
        </w:rPr>
        <w:t xml:space="preserve"> Tūrisma avīze</w:t>
      </w:r>
      <w:r>
        <w:rPr>
          <w:rFonts w:eastAsia="Lucida Sans Unicode" w:cs="Times New Roman"/>
          <w:b w:val="0"/>
          <w:color w:val="auto"/>
          <w:kern w:val="2"/>
          <w:sz w:val="24"/>
          <w:szCs w:val="24"/>
          <w:lang w:eastAsia="hi-IN" w:bidi="hi-IN"/>
        </w:rPr>
        <w:t xml:space="preserve"> </w:t>
      </w:r>
      <w:r w:rsidR="00085613" w:rsidRPr="00ED1622">
        <w:rPr>
          <w:rFonts w:eastAsia="Lucida Sans Unicode" w:cs="Times New Roman"/>
          <w:b w:val="0"/>
          <w:color w:val="auto"/>
          <w:kern w:val="2"/>
          <w:sz w:val="24"/>
          <w:szCs w:val="24"/>
          <w:lang w:eastAsia="hi-IN" w:bidi="hi-IN"/>
        </w:rPr>
        <w:t>“A</w:t>
      </w:r>
      <w:r w:rsidR="00085613" w:rsidRPr="00ED1622">
        <w:rPr>
          <w:rFonts w:eastAsia="Lucida Sans Unicode" w:cs="Times New Roman"/>
          <w:b w:val="0"/>
          <w:color w:val="000000" w:themeColor="text1"/>
          <w:kern w:val="2"/>
          <w:sz w:val="24"/>
          <w:szCs w:val="24"/>
          <w:lang w:eastAsia="hi-IN" w:bidi="hi-IN"/>
        </w:rPr>
        <w:t>tklāj Gulbeni no jauna!”</w:t>
      </w:r>
    </w:p>
    <w:p w:rsidR="00D46319" w:rsidRPr="00D46319" w:rsidRDefault="00D46319" w:rsidP="00D46319">
      <w:pPr>
        <w:spacing w:after="120"/>
        <w:rPr>
          <w:rFonts w:eastAsia="Lucida Sans Unicode" w:cs="Times New Roman"/>
          <w:color w:val="000000" w:themeColor="text1"/>
          <w:kern w:val="2"/>
          <w:szCs w:val="24"/>
          <w:lang w:eastAsia="hi-IN" w:bidi="hi-IN"/>
        </w:rPr>
      </w:pPr>
      <w:r w:rsidRPr="00D46319">
        <w:rPr>
          <w:rFonts w:eastAsia="Lucida Sans Unicode" w:cs="Times New Roman"/>
          <w:color w:val="000000" w:themeColor="text1"/>
          <w:kern w:val="2"/>
          <w:szCs w:val="24"/>
          <w:lang w:eastAsia="hi-IN" w:bidi="hi-IN"/>
        </w:rPr>
        <w:t>Pārskata gadā Aģentūras pārstāvji piedalījušies Vidzemes Tūrisma asociācijas rīkotajos semināros, mārketinga padomes sapulcēs, pieredzes apmaiņas braucienos, kā arī Tūrisma attīstības valsts aģentūras,</w:t>
      </w:r>
      <w:r w:rsidRPr="00D46319">
        <w:rPr>
          <w:rFonts w:eastAsia="Calibri" w:cs="Times New Roman"/>
          <w:szCs w:val="24"/>
        </w:rPr>
        <w:t xml:space="preserve"> Latvijas tūrisma aģentu un </w:t>
      </w:r>
      <w:proofErr w:type="spellStart"/>
      <w:r w:rsidRPr="00D46319">
        <w:rPr>
          <w:rFonts w:eastAsia="Calibri" w:cs="Times New Roman"/>
          <w:szCs w:val="24"/>
        </w:rPr>
        <w:t>tūroperatoru</w:t>
      </w:r>
      <w:proofErr w:type="spellEnd"/>
      <w:r w:rsidRPr="00D46319">
        <w:rPr>
          <w:rFonts w:eastAsia="Calibri" w:cs="Times New Roman"/>
          <w:szCs w:val="24"/>
        </w:rPr>
        <w:t xml:space="preserve"> (ALTA),</w:t>
      </w:r>
      <w:r w:rsidRPr="00D46319">
        <w:rPr>
          <w:rFonts w:eastAsia="Lucida Sans Unicode" w:cs="Times New Roman"/>
          <w:color w:val="000000" w:themeColor="text1"/>
          <w:kern w:val="2"/>
          <w:szCs w:val="24"/>
          <w:lang w:eastAsia="hi-IN" w:bidi="hi-IN"/>
        </w:rPr>
        <w:t xml:space="preserve"> Vidzemes plānošanas reģiona un </w:t>
      </w:r>
      <w:r w:rsidRPr="00D46319">
        <w:rPr>
          <w:rFonts w:eastAsia="Calibri" w:cs="Times New Roman"/>
          <w:szCs w:val="24"/>
        </w:rPr>
        <w:t>Latvijas tūrisma informācijas organizāciju asociācija</w:t>
      </w:r>
      <w:r w:rsidR="00D836A1">
        <w:rPr>
          <w:rFonts w:eastAsia="Calibri" w:cs="Times New Roman"/>
          <w:szCs w:val="24"/>
        </w:rPr>
        <w:t>s</w:t>
      </w:r>
      <w:r w:rsidRPr="00D46319">
        <w:rPr>
          <w:rFonts w:eastAsia="Calibri" w:cs="Times New Roman"/>
          <w:szCs w:val="24"/>
        </w:rPr>
        <w:t xml:space="preserve"> „LATTŪRINFO” </w:t>
      </w:r>
      <w:r w:rsidRPr="00D46319">
        <w:rPr>
          <w:rFonts w:eastAsia="Lucida Sans Unicode" w:cs="Times New Roman"/>
          <w:color w:val="000000" w:themeColor="text1"/>
          <w:kern w:val="2"/>
          <w:szCs w:val="24"/>
          <w:lang w:eastAsia="hi-IN" w:bidi="hi-IN"/>
        </w:rPr>
        <w:t>organizētajās informatīv</w:t>
      </w:r>
      <w:r w:rsidR="00D836A1">
        <w:rPr>
          <w:rFonts w:eastAsia="Lucida Sans Unicode" w:cs="Times New Roman"/>
          <w:color w:val="000000" w:themeColor="text1"/>
          <w:kern w:val="2"/>
          <w:szCs w:val="24"/>
          <w:lang w:eastAsia="hi-IN" w:bidi="hi-IN"/>
        </w:rPr>
        <w:t>ajās sapulcēs un semināros, konferencēs</w:t>
      </w:r>
      <w:r w:rsidRPr="00D46319">
        <w:rPr>
          <w:rFonts w:eastAsia="Lucida Sans Unicode" w:cs="Times New Roman"/>
          <w:color w:val="000000" w:themeColor="text1"/>
          <w:kern w:val="2"/>
          <w:szCs w:val="24"/>
          <w:lang w:eastAsia="hi-IN" w:bidi="hi-IN"/>
        </w:rPr>
        <w:t>.</w:t>
      </w:r>
    </w:p>
    <w:p w:rsidR="00D46319" w:rsidRPr="00116E19" w:rsidRDefault="00D46319" w:rsidP="00D46319">
      <w:pPr>
        <w:keepNext/>
        <w:keepLines/>
        <w:numPr>
          <w:ilvl w:val="1"/>
          <w:numId w:val="27"/>
        </w:numPr>
        <w:spacing w:before="120" w:after="120"/>
        <w:jc w:val="center"/>
        <w:outlineLvl w:val="1"/>
        <w:rPr>
          <w:rFonts w:eastAsia="Lucida Sans Unicode" w:cs="Times New Roman"/>
          <w:b/>
          <w:bCs/>
          <w:szCs w:val="24"/>
          <w:lang w:eastAsia="hi-IN" w:bidi="hi-IN"/>
        </w:rPr>
      </w:pPr>
      <w:bookmarkStart w:id="25" w:name="_Toc453685839"/>
      <w:r w:rsidRPr="00116E19">
        <w:rPr>
          <w:rFonts w:eastAsia="Lucida Sans Unicode" w:cs="Times New Roman"/>
          <w:b/>
          <w:bCs/>
          <w:szCs w:val="24"/>
          <w:lang w:eastAsia="hi-IN" w:bidi="hi-IN"/>
        </w:rPr>
        <w:t>Aģentūras rīkotās un atbalstītās aktivitātes</w:t>
      </w:r>
      <w:bookmarkEnd w:id="25"/>
    </w:p>
    <w:p w:rsidR="00D46319" w:rsidRPr="00D46319" w:rsidRDefault="00D46319" w:rsidP="00D46319">
      <w:pPr>
        <w:ind w:firstLine="0"/>
        <w:rPr>
          <w:rFonts w:eastAsia="Calibri" w:cs="Times New Roman"/>
          <w:b/>
          <w:sz w:val="28"/>
          <w:szCs w:val="24"/>
        </w:rPr>
      </w:pPr>
      <w:r w:rsidRPr="00D46319">
        <w:rPr>
          <w:rFonts w:eastAsia="Calibri" w:cs="Times New Roman"/>
          <w:b/>
          <w:sz w:val="28"/>
          <w:szCs w:val="24"/>
        </w:rPr>
        <w:t>JANVĀRIS</w:t>
      </w:r>
    </w:p>
    <w:tbl>
      <w:tblPr>
        <w:tblStyle w:val="TableGrid2"/>
        <w:tblW w:w="9782" w:type="dxa"/>
        <w:tblInd w:w="-176" w:type="dxa"/>
        <w:tblLayout w:type="fixed"/>
        <w:tblLook w:val="04A0" w:firstRow="1" w:lastRow="0" w:firstColumn="1" w:lastColumn="0" w:noHBand="0" w:noVBand="1"/>
      </w:tblPr>
      <w:tblGrid>
        <w:gridCol w:w="985"/>
        <w:gridCol w:w="8"/>
        <w:gridCol w:w="4650"/>
        <w:gridCol w:w="18"/>
        <w:gridCol w:w="10"/>
        <w:gridCol w:w="4111"/>
      </w:tblGrid>
      <w:tr w:rsidR="00D46319" w:rsidRPr="00D46319" w:rsidTr="00B21692">
        <w:trPr>
          <w:cantSplit/>
          <w:trHeight w:val="20"/>
          <w:tblHeader/>
        </w:trPr>
        <w:tc>
          <w:tcPr>
            <w:tcW w:w="985"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0"/>
              <w:jc w:val="center"/>
              <w:rPr>
                <w:szCs w:val="24"/>
              </w:rPr>
            </w:pPr>
            <w:proofErr w:type="spellStart"/>
            <w:r w:rsidRPr="00D46319">
              <w:rPr>
                <w:szCs w:val="24"/>
              </w:rPr>
              <w:t>Nr.p.k</w:t>
            </w:r>
            <w:proofErr w:type="spellEnd"/>
            <w:r w:rsidRPr="00D46319">
              <w:rPr>
                <w:szCs w:val="24"/>
              </w:rPr>
              <w:t>.</w:t>
            </w:r>
          </w:p>
        </w:tc>
        <w:tc>
          <w:tcPr>
            <w:tcW w:w="4658" w:type="dxa"/>
            <w:gridSpan w:val="2"/>
            <w:tcBorders>
              <w:top w:val="single" w:sz="4" w:space="0" w:color="auto"/>
              <w:left w:val="single" w:sz="4" w:space="0" w:color="auto"/>
              <w:bottom w:val="single" w:sz="4" w:space="0" w:color="auto"/>
              <w:right w:val="single" w:sz="4" w:space="0" w:color="auto"/>
            </w:tcBorders>
            <w:vAlign w:val="center"/>
            <w:hideMark/>
          </w:tcPr>
          <w:p w:rsidR="0031066A" w:rsidRPr="00D46319" w:rsidRDefault="00D46319" w:rsidP="00B21692">
            <w:pPr>
              <w:jc w:val="center"/>
              <w:rPr>
                <w:szCs w:val="24"/>
              </w:rPr>
            </w:pPr>
            <w:r w:rsidRPr="00D46319">
              <w:rPr>
                <w:szCs w:val="24"/>
              </w:rPr>
              <w:t>GALVENĀS AKTIVITĀTES</w:t>
            </w:r>
          </w:p>
        </w:tc>
        <w:tc>
          <w:tcPr>
            <w:tcW w:w="4139" w:type="dxa"/>
            <w:gridSpan w:val="3"/>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noProof/>
                <w:szCs w:val="24"/>
                <w:lang w:eastAsia="lv-LV"/>
              </w:rPr>
            </w:pPr>
            <w:r w:rsidRPr="00D46319">
              <w:rPr>
                <w:noProof/>
                <w:szCs w:val="24"/>
                <w:lang w:eastAsia="lv-LV"/>
              </w:rPr>
              <w:t>VIZUĀLAIS MATERIĀLS</w:t>
            </w:r>
          </w:p>
        </w:tc>
      </w:tr>
      <w:tr w:rsidR="0031066A" w:rsidRPr="00D46319" w:rsidTr="00B21692">
        <w:trPr>
          <w:trHeight w:val="2631"/>
        </w:trPr>
        <w:tc>
          <w:tcPr>
            <w:tcW w:w="985" w:type="dxa"/>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0"/>
              <w:jc w:val="center"/>
              <w:rPr>
                <w:szCs w:val="24"/>
              </w:rPr>
            </w:pPr>
            <w:r w:rsidRPr="00D46319">
              <w:rPr>
                <w:szCs w:val="24"/>
              </w:rPr>
              <w:t>1.</w:t>
            </w:r>
          </w:p>
        </w:tc>
        <w:tc>
          <w:tcPr>
            <w:tcW w:w="4658" w:type="dxa"/>
            <w:gridSpan w:val="2"/>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34"/>
              <w:jc w:val="left"/>
              <w:rPr>
                <w:szCs w:val="24"/>
              </w:rPr>
            </w:pPr>
            <w:r w:rsidRPr="00D46319">
              <w:rPr>
                <w:szCs w:val="24"/>
              </w:rPr>
              <w:t>Zaļā tirdziņa organizēšana Gulbenes dzelzceļa stacijā (tirdziņā piedalījās 72 amatnieki un mājražotāji no Gulbenes novada un citiem Latvijas novadiem)</w:t>
            </w:r>
          </w:p>
        </w:tc>
        <w:tc>
          <w:tcPr>
            <w:tcW w:w="4139" w:type="dxa"/>
            <w:gridSpan w:val="3"/>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jc w:val="left"/>
              <w:rPr>
                <w:noProof/>
                <w:lang w:eastAsia="lv-LV"/>
              </w:rPr>
            </w:pPr>
            <w:r>
              <w:rPr>
                <w:noProof/>
                <w:lang w:eastAsia="lv-LV"/>
              </w:rPr>
              <w:drawing>
                <wp:inline distT="0" distB="0" distL="0" distR="0" wp14:anchorId="745BF711" wp14:editId="07223241">
                  <wp:extent cx="1701165" cy="127444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1165" cy="1274445"/>
                          </a:xfrm>
                          <a:prstGeom prst="rect">
                            <a:avLst/>
                          </a:prstGeom>
                          <a:noFill/>
                        </pic:spPr>
                      </pic:pic>
                    </a:graphicData>
                  </a:graphic>
                </wp:inline>
              </w:drawing>
            </w:r>
          </w:p>
        </w:tc>
      </w:tr>
      <w:tr w:rsidR="0031066A" w:rsidRPr="00D46319" w:rsidTr="00B21692">
        <w:trPr>
          <w:trHeight w:val="2976"/>
        </w:trPr>
        <w:tc>
          <w:tcPr>
            <w:tcW w:w="985" w:type="dxa"/>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0"/>
              <w:contextualSpacing/>
              <w:jc w:val="center"/>
              <w:rPr>
                <w:szCs w:val="24"/>
              </w:rPr>
            </w:pPr>
            <w:r w:rsidRPr="00D46319">
              <w:rPr>
                <w:szCs w:val="24"/>
              </w:rPr>
              <w:t>2.</w:t>
            </w:r>
          </w:p>
        </w:tc>
        <w:tc>
          <w:tcPr>
            <w:tcW w:w="4658" w:type="dxa"/>
            <w:gridSpan w:val="2"/>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34"/>
              <w:contextualSpacing/>
              <w:jc w:val="left"/>
              <w:rPr>
                <w:szCs w:val="24"/>
              </w:rPr>
            </w:pPr>
            <w:r w:rsidRPr="00D46319">
              <w:rPr>
                <w:szCs w:val="24"/>
              </w:rPr>
              <w:t>Tūrisma informatīvo materiālu sagatavošana, informācijas aktualizēšana, maketu izstrāde un druka. Materiāli tiek izdoti 5 valodās – latviešu, krievu, angļu, igauņu un vācu.</w:t>
            </w:r>
          </w:p>
          <w:p w:rsidR="0031066A" w:rsidRPr="00D46319" w:rsidRDefault="0031066A" w:rsidP="00B21692">
            <w:pPr>
              <w:ind w:firstLine="34"/>
              <w:jc w:val="left"/>
              <w:rPr>
                <w:szCs w:val="24"/>
              </w:rPr>
            </w:pPr>
          </w:p>
        </w:tc>
        <w:tc>
          <w:tcPr>
            <w:tcW w:w="4139" w:type="dxa"/>
            <w:gridSpan w:val="3"/>
            <w:tcBorders>
              <w:top w:val="single" w:sz="4" w:space="0" w:color="auto"/>
              <w:left w:val="single" w:sz="4" w:space="0" w:color="auto"/>
              <w:bottom w:val="single" w:sz="4" w:space="0" w:color="auto"/>
              <w:right w:val="single" w:sz="4" w:space="0" w:color="auto"/>
            </w:tcBorders>
            <w:vAlign w:val="center"/>
            <w:hideMark/>
          </w:tcPr>
          <w:p w:rsidR="0031066A" w:rsidRPr="00D46319" w:rsidRDefault="0031066A" w:rsidP="00B21692">
            <w:pPr>
              <w:jc w:val="left"/>
              <w:rPr>
                <w:szCs w:val="24"/>
              </w:rPr>
            </w:pPr>
            <w:r w:rsidRPr="00D46319">
              <w:rPr>
                <w:noProof/>
                <w:lang w:eastAsia="lv-LV"/>
              </w:rPr>
              <w:drawing>
                <wp:anchor distT="0" distB="0" distL="114300" distR="114300" simplePos="0" relativeHeight="251969536" behindDoc="0" locked="0" layoutInCell="1" allowOverlap="1" wp14:anchorId="45EE8A74" wp14:editId="6B426FBC">
                  <wp:simplePos x="0" y="0"/>
                  <wp:positionH relativeFrom="column">
                    <wp:posOffset>267970</wp:posOffset>
                  </wp:positionH>
                  <wp:positionV relativeFrom="paragraph">
                    <wp:posOffset>110490</wp:posOffset>
                  </wp:positionV>
                  <wp:extent cx="685165" cy="1188720"/>
                  <wp:effectExtent l="0" t="0" r="635" b="0"/>
                  <wp:wrapSquare wrapText="bothSides"/>
                  <wp:docPr id="39026" name="Picture 11" descr="Gulbenes kar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ulbenes kart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165" cy="1188720"/>
                          </a:xfrm>
                          <a:prstGeom prst="rect">
                            <a:avLst/>
                          </a:prstGeom>
                          <a:noFill/>
                        </pic:spPr>
                      </pic:pic>
                    </a:graphicData>
                  </a:graphic>
                  <wp14:sizeRelH relativeFrom="page">
                    <wp14:pctWidth>0</wp14:pctWidth>
                  </wp14:sizeRelH>
                  <wp14:sizeRelV relativeFrom="page">
                    <wp14:pctHeight>0</wp14:pctHeight>
                  </wp14:sizeRelV>
                </wp:anchor>
              </w:drawing>
            </w:r>
          </w:p>
          <w:p w:rsidR="0031066A" w:rsidRPr="00D46319" w:rsidRDefault="0031066A" w:rsidP="00B21692">
            <w:pPr>
              <w:jc w:val="left"/>
              <w:rPr>
                <w:szCs w:val="24"/>
              </w:rPr>
            </w:pPr>
            <w:r w:rsidRPr="00D46319">
              <w:rPr>
                <w:noProof/>
                <w:lang w:eastAsia="lv-LV"/>
              </w:rPr>
              <w:drawing>
                <wp:anchor distT="0" distB="0" distL="114300" distR="114300" simplePos="0" relativeHeight="251970560" behindDoc="0" locked="0" layoutInCell="1" allowOverlap="1" wp14:anchorId="6EC57934" wp14:editId="28C7AE1D">
                  <wp:simplePos x="0" y="0"/>
                  <wp:positionH relativeFrom="column">
                    <wp:posOffset>8890</wp:posOffset>
                  </wp:positionH>
                  <wp:positionV relativeFrom="paragraph">
                    <wp:posOffset>300990</wp:posOffset>
                  </wp:positionV>
                  <wp:extent cx="1289685" cy="914400"/>
                  <wp:effectExtent l="0" t="0" r="5715" b="0"/>
                  <wp:wrapSquare wrapText="bothSides"/>
                  <wp:docPr id="39027" name="Picture 12" descr="c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9685" cy="914400"/>
                          </a:xfrm>
                          <a:prstGeom prst="rect">
                            <a:avLst/>
                          </a:prstGeom>
                          <a:noFill/>
                        </pic:spPr>
                      </pic:pic>
                    </a:graphicData>
                  </a:graphic>
                  <wp14:sizeRelH relativeFrom="page">
                    <wp14:pctWidth>0</wp14:pctWidth>
                  </wp14:sizeRelH>
                  <wp14:sizeRelV relativeFrom="page">
                    <wp14:pctHeight>0</wp14:pctHeight>
                  </wp14:sizeRelV>
                </wp:anchor>
              </w:drawing>
            </w:r>
          </w:p>
        </w:tc>
      </w:tr>
      <w:tr w:rsidR="0031066A"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0"/>
              <w:contextualSpacing/>
              <w:jc w:val="center"/>
              <w:rPr>
                <w:szCs w:val="24"/>
              </w:rPr>
            </w:pPr>
            <w:r w:rsidRPr="00D46319">
              <w:rPr>
                <w:szCs w:val="24"/>
              </w:rPr>
              <w:lastRenderedPageBreak/>
              <w:t>3.</w:t>
            </w:r>
          </w:p>
        </w:tc>
        <w:tc>
          <w:tcPr>
            <w:tcW w:w="4658" w:type="dxa"/>
            <w:gridSpan w:val="2"/>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34"/>
              <w:contextualSpacing/>
              <w:jc w:val="left"/>
              <w:rPr>
                <w:szCs w:val="24"/>
              </w:rPr>
            </w:pPr>
            <w:r w:rsidRPr="00D46319">
              <w:rPr>
                <w:szCs w:val="24"/>
              </w:rPr>
              <w:t xml:space="preserve">Tūrisma </w:t>
            </w:r>
            <w:proofErr w:type="spellStart"/>
            <w:r w:rsidRPr="00D46319">
              <w:rPr>
                <w:szCs w:val="24"/>
              </w:rPr>
              <w:t>flaiera</w:t>
            </w:r>
            <w:proofErr w:type="spellEnd"/>
            <w:r w:rsidRPr="00D46319">
              <w:rPr>
                <w:szCs w:val="24"/>
              </w:rPr>
              <w:t xml:space="preserve"> izstrāde un izgatavošana par Gulbenes novada lielākajiem pasākumiem, tūrisma informācija</w:t>
            </w:r>
          </w:p>
        </w:tc>
        <w:tc>
          <w:tcPr>
            <w:tcW w:w="4139" w:type="dxa"/>
            <w:gridSpan w:val="3"/>
            <w:tcBorders>
              <w:top w:val="single" w:sz="4" w:space="0" w:color="auto"/>
              <w:left w:val="single" w:sz="4" w:space="0" w:color="auto"/>
              <w:bottom w:val="single" w:sz="4" w:space="0" w:color="auto"/>
              <w:right w:val="single" w:sz="4" w:space="0" w:color="auto"/>
            </w:tcBorders>
            <w:vAlign w:val="center"/>
            <w:hideMark/>
          </w:tcPr>
          <w:p w:rsidR="0031066A" w:rsidRPr="00D46319" w:rsidRDefault="0031066A" w:rsidP="00B21692">
            <w:pPr>
              <w:jc w:val="left"/>
              <w:rPr>
                <w:szCs w:val="24"/>
              </w:rPr>
            </w:pPr>
            <w:r w:rsidRPr="00D46319">
              <w:rPr>
                <w:noProof/>
                <w:lang w:eastAsia="lv-LV"/>
              </w:rPr>
              <w:drawing>
                <wp:anchor distT="0" distB="0" distL="114300" distR="114300" simplePos="0" relativeHeight="251971584" behindDoc="0" locked="0" layoutInCell="1" allowOverlap="1" wp14:anchorId="0F6F4982" wp14:editId="3B63B1D4">
                  <wp:simplePos x="0" y="0"/>
                  <wp:positionH relativeFrom="column">
                    <wp:posOffset>474345</wp:posOffset>
                  </wp:positionH>
                  <wp:positionV relativeFrom="paragraph">
                    <wp:posOffset>-1270</wp:posOffset>
                  </wp:positionV>
                  <wp:extent cx="1259840" cy="1442720"/>
                  <wp:effectExtent l="0" t="0" r="0" b="5080"/>
                  <wp:wrapTight wrapText="bothSides">
                    <wp:wrapPolygon edited="0">
                      <wp:start x="0" y="0"/>
                      <wp:lineTo x="0" y="21391"/>
                      <wp:lineTo x="21230" y="21391"/>
                      <wp:lineTo x="21230" y="0"/>
                      <wp:lineTo x="0" y="0"/>
                    </wp:wrapPolygon>
                  </wp:wrapTight>
                  <wp:docPr id="39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9840" cy="1442720"/>
                          </a:xfrm>
                          <a:prstGeom prst="rect">
                            <a:avLst/>
                          </a:prstGeom>
                          <a:noFill/>
                        </pic:spPr>
                      </pic:pic>
                    </a:graphicData>
                  </a:graphic>
                  <wp14:sizeRelH relativeFrom="page">
                    <wp14:pctWidth>0</wp14:pctWidth>
                  </wp14:sizeRelH>
                  <wp14:sizeRelV relativeFrom="page">
                    <wp14:pctHeight>0</wp14:pctHeight>
                  </wp14:sizeRelV>
                </wp:anchor>
              </w:drawing>
            </w:r>
          </w:p>
        </w:tc>
      </w:tr>
      <w:tr w:rsidR="0031066A"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0"/>
              <w:contextualSpacing/>
              <w:jc w:val="center"/>
              <w:rPr>
                <w:szCs w:val="24"/>
              </w:rPr>
            </w:pPr>
            <w:r w:rsidRPr="00D46319">
              <w:rPr>
                <w:szCs w:val="24"/>
              </w:rPr>
              <w:t>4.</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0"/>
              <w:contextualSpacing/>
              <w:jc w:val="left"/>
              <w:rPr>
                <w:szCs w:val="24"/>
              </w:rPr>
            </w:pPr>
            <w:r w:rsidRPr="00D46319">
              <w:rPr>
                <w:szCs w:val="24"/>
              </w:rPr>
              <w:t>Tikšanās ar Gulbenes novada tūrisma uzņēmējiem, mājražotājiem un amatniekiem pagastos, kopīgās sadarbības plānošana, problēmu apzināšana (Ranka, Stāmeriena, Beļava, Stradi, Lejasciems, Druviena, Litene, Jaungulbene)</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31066A" w:rsidRPr="00D46319" w:rsidRDefault="0031066A" w:rsidP="00B21692">
            <w:pPr>
              <w:jc w:val="left"/>
              <w:rPr>
                <w:noProof/>
                <w:szCs w:val="24"/>
                <w:lang w:eastAsia="lv-LV"/>
              </w:rPr>
            </w:pPr>
            <w:r w:rsidRPr="00D46319">
              <w:rPr>
                <w:noProof/>
                <w:lang w:eastAsia="lv-LV"/>
              </w:rPr>
              <w:drawing>
                <wp:anchor distT="0" distB="0" distL="114300" distR="114300" simplePos="0" relativeHeight="251972608" behindDoc="0" locked="0" layoutInCell="1" allowOverlap="1" wp14:anchorId="7AA9F54B" wp14:editId="653431EF">
                  <wp:simplePos x="0" y="0"/>
                  <wp:positionH relativeFrom="column">
                    <wp:posOffset>64770</wp:posOffset>
                  </wp:positionH>
                  <wp:positionV relativeFrom="paragraph">
                    <wp:posOffset>-8201660</wp:posOffset>
                  </wp:positionV>
                  <wp:extent cx="1863090" cy="1238250"/>
                  <wp:effectExtent l="0" t="0" r="3810" b="0"/>
                  <wp:wrapSquare wrapText="bothSides"/>
                  <wp:docPr id="390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3090" cy="1238250"/>
                          </a:xfrm>
                          <a:prstGeom prst="rect">
                            <a:avLst/>
                          </a:prstGeom>
                          <a:noFill/>
                        </pic:spPr>
                      </pic:pic>
                    </a:graphicData>
                  </a:graphic>
                  <wp14:sizeRelH relativeFrom="page">
                    <wp14:pctWidth>0</wp14:pctWidth>
                  </wp14:sizeRelH>
                  <wp14:sizeRelV relativeFrom="page">
                    <wp14:pctHeight>0</wp14:pctHeight>
                  </wp14:sizeRelV>
                </wp:anchor>
              </w:drawing>
            </w:r>
          </w:p>
        </w:tc>
      </w:tr>
      <w:tr w:rsidR="0031066A"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0"/>
              <w:jc w:val="center"/>
              <w:rPr>
                <w:szCs w:val="24"/>
              </w:rPr>
            </w:pPr>
            <w:r>
              <w:rPr>
                <w:szCs w:val="24"/>
              </w:rPr>
              <w:t>5</w:t>
            </w:r>
            <w:r w:rsidRPr="00D46319">
              <w:rPr>
                <w:szCs w:val="24"/>
              </w:rPr>
              <w:t>.</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31066A" w:rsidRPr="00D46319" w:rsidRDefault="00D13D83" w:rsidP="00B21692">
            <w:pPr>
              <w:ind w:firstLine="0"/>
              <w:jc w:val="left"/>
              <w:rPr>
                <w:szCs w:val="24"/>
              </w:rPr>
            </w:pPr>
            <w:hyperlink r:id="rId21" w:history="1">
              <w:r w:rsidR="0031066A" w:rsidRPr="00D46319">
                <w:rPr>
                  <w:color w:val="0000FF" w:themeColor="hyperlink"/>
                  <w:szCs w:val="24"/>
                  <w:u w:val="single"/>
                </w:rPr>
                <w:t>www.visitgulbene.lv</w:t>
              </w:r>
            </w:hyperlink>
            <w:r w:rsidR="0031066A" w:rsidRPr="00D46319">
              <w:rPr>
                <w:szCs w:val="24"/>
              </w:rPr>
              <w:t xml:space="preserve"> mājaslapas dizaina uzlabošana (sadaļu pilnveidošana, sānu </w:t>
            </w:r>
            <w:proofErr w:type="spellStart"/>
            <w:r w:rsidR="0031066A" w:rsidRPr="00D46319">
              <w:rPr>
                <w:szCs w:val="24"/>
              </w:rPr>
              <w:t>baneru</w:t>
            </w:r>
            <w:proofErr w:type="spellEnd"/>
            <w:r w:rsidR="0031066A" w:rsidRPr="00D46319">
              <w:rPr>
                <w:szCs w:val="24"/>
              </w:rPr>
              <w:t xml:space="preserve"> pievienošana)</w:t>
            </w:r>
          </w:p>
        </w:tc>
        <w:tc>
          <w:tcPr>
            <w:tcW w:w="4121" w:type="dxa"/>
            <w:gridSpan w:val="2"/>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jc w:val="left"/>
              <w:rPr>
                <w:color w:val="FF0000"/>
                <w:szCs w:val="24"/>
              </w:rPr>
            </w:pPr>
          </w:p>
          <w:p w:rsidR="0031066A" w:rsidRPr="00D46319" w:rsidRDefault="0031066A" w:rsidP="00B21692">
            <w:pPr>
              <w:jc w:val="left"/>
              <w:rPr>
                <w:color w:val="FF0000"/>
                <w:szCs w:val="24"/>
              </w:rPr>
            </w:pPr>
          </w:p>
          <w:p w:rsidR="0031066A" w:rsidRPr="00D46319" w:rsidRDefault="0031066A" w:rsidP="00B21692">
            <w:pPr>
              <w:jc w:val="left"/>
              <w:rPr>
                <w:color w:val="FF0000"/>
                <w:szCs w:val="24"/>
              </w:rPr>
            </w:pPr>
            <w:r w:rsidRPr="00D46319">
              <w:rPr>
                <w:noProof/>
                <w:lang w:eastAsia="lv-LV"/>
              </w:rPr>
              <w:drawing>
                <wp:anchor distT="0" distB="0" distL="114300" distR="114300" simplePos="0" relativeHeight="251973632" behindDoc="0" locked="0" layoutInCell="1" allowOverlap="1" wp14:anchorId="1E6C890D" wp14:editId="44D2686D">
                  <wp:simplePos x="0" y="0"/>
                  <wp:positionH relativeFrom="column">
                    <wp:posOffset>246380</wp:posOffset>
                  </wp:positionH>
                  <wp:positionV relativeFrom="paragraph">
                    <wp:posOffset>-347980</wp:posOffset>
                  </wp:positionV>
                  <wp:extent cx="1821180" cy="1633220"/>
                  <wp:effectExtent l="0" t="0" r="7620" b="5080"/>
                  <wp:wrapTight wrapText="bothSides">
                    <wp:wrapPolygon edited="0">
                      <wp:start x="0" y="0"/>
                      <wp:lineTo x="0" y="21415"/>
                      <wp:lineTo x="21464" y="21415"/>
                      <wp:lineTo x="21464" y="0"/>
                      <wp:lineTo x="0" y="0"/>
                    </wp:wrapPolygon>
                  </wp:wrapTight>
                  <wp:docPr id="390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1180" cy="1633220"/>
                          </a:xfrm>
                          <a:prstGeom prst="rect">
                            <a:avLst/>
                          </a:prstGeom>
                          <a:noFill/>
                        </pic:spPr>
                      </pic:pic>
                    </a:graphicData>
                  </a:graphic>
                  <wp14:sizeRelH relativeFrom="page">
                    <wp14:pctWidth>0</wp14:pctWidth>
                  </wp14:sizeRelH>
                  <wp14:sizeRelV relativeFrom="page">
                    <wp14:pctHeight>0</wp14:pctHeight>
                  </wp14:sizeRelV>
                </wp:anchor>
              </w:drawing>
            </w:r>
          </w:p>
        </w:tc>
      </w:tr>
      <w:tr w:rsidR="0031066A"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0"/>
              <w:jc w:val="center"/>
              <w:rPr>
                <w:szCs w:val="24"/>
              </w:rPr>
            </w:pPr>
            <w:r>
              <w:rPr>
                <w:szCs w:val="24"/>
              </w:rPr>
              <w:t>6</w:t>
            </w:r>
            <w:r w:rsidRPr="00D46319">
              <w:rPr>
                <w:szCs w:val="24"/>
              </w:rPr>
              <w:t>.</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left="34" w:firstLine="0"/>
              <w:jc w:val="left"/>
              <w:rPr>
                <w:szCs w:val="24"/>
              </w:rPr>
            </w:pPr>
            <w:r w:rsidRPr="00D46319">
              <w:rPr>
                <w:szCs w:val="24"/>
              </w:rPr>
              <w:t>Gulbenes atlaižu karte “Gulbenes karte” izstrāde, sagatavošana, sadarbība ar tūrisma uzņēmējiem (50 dažādi piedāvājumi)</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31066A" w:rsidRPr="00D46319" w:rsidRDefault="0031066A" w:rsidP="00B21692">
            <w:pPr>
              <w:jc w:val="left"/>
              <w:rPr>
                <w:szCs w:val="24"/>
              </w:rPr>
            </w:pPr>
            <w:r w:rsidRPr="00D46319">
              <w:rPr>
                <w:noProof/>
                <w:lang w:eastAsia="lv-LV"/>
              </w:rPr>
              <w:drawing>
                <wp:anchor distT="0" distB="0" distL="114300" distR="114300" simplePos="0" relativeHeight="251976704" behindDoc="0" locked="0" layoutInCell="1" allowOverlap="1" wp14:anchorId="56FCF9FC" wp14:editId="420F10F6">
                  <wp:simplePos x="0" y="0"/>
                  <wp:positionH relativeFrom="column">
                    <wp:posOffset>3175</wp:posOffset>
                  </wp:positionH>
                  <wp:positionV relativeFrom="paragraph">
                    <wp:posOffset>33655</wp:posOffset>
                  </wp:positionV>
                  <wp:extent cx="2179320" cy="1052830"/>
                  <wp:effectExtent l="0" t="0" r="0" b="0"/>
                  <wp:wrapSquare wrapText="bothSides"/>
                  <wp:docPr id="39031"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9320" cy="1052830"/>
                          </a:xfrm>
                          <a:prstGeom prst="rect">
                            <a:avLst/>
                          </a:prstGeom>
                          <a:noFill/>
                        </pic:spPr>
                      </pic:pic>
                    </a:graphicData>
                  </a:graphic>
                  <wp14:sizeRelH relativeFrom="page">
                    <wp14:pctWidth>0</wp14:pctWidth>
                  </wp14:sizeRelH>
                  <wp14:sizeRelV relativeFrom="page">
                    <wp14:pctHeight>0</wp14:pctHeight>
                  </wp14:sizeRelV>
                </wp:anchor>
              </w:drawing>
            </w:r>
          </w:p>
        </w:tc>
      </w:tr>
      <w:tr w:rsidR="0031066A"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0"/>
              <w:jc w:val="center"/>
              <w:rPr>
                <w:szCs w:val="24"/>
              </w:rPr>
            </w:pPr>
            <w:r>
              <w:rPr>
                <w:szCs w:val="24"/>
              </w:rPr>
              <w:t>7</w:t>
            </w:r>
            <w:r w:rsidRPr="00D46319">
              <w:rPr>
                <w:szCs w:val="24"/>
              </w:rPr>
              <w:t>.</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0"/>
              <w:jc w:val="left"/>
              <w:rPr>
                <w:szCs w:val="24"/>
              </w:rPr>
            </w:pPr>
            <w:r w:rsidRPr="00D46319">
              <w:rPr>
                <w:szCs w:val="24"/>
              </w:rPr>
              <w:t>Informācijas sagatavošana un nosūtīšana Gulbenes novada vidusskolām; tikšanās ar vidusskolēniem, Gulbenes tūrisma aģentūras piedāvājumu prezentācija</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31066A" w:rsidRPr="00D46319" w:rsidRDefault="0031066A" w:rsidP="00B21692">
            <w:pPr>
              <w:jc w:val="left"/>
              <w:rPr>
                <w:szCs w:val="24"/>
              </w:rPr>
            </w:pPr>
            <w:r w:rsidRPr="00D46319">
              <w:rPr>
                <w:noProof/>
                <w:lang w:eastAsia="lv-LV"/>
              </w:rPr>
              <w:drawing>
                <wp:anchor distT="0" distB="0" distL="114300" distR="114300" simplePos="0" relativeHeight="251974656" behindDoc="0" locked="0" layoutInCell="1" allowOverlap="1" wp14:anchorId="570A9418" wp14:editId="4BE037AE">
                  <wp:simplePos x="0" y="0"/>
                  <wp:positionH relativeFrom="column">
                    <wp:posOffset>147320</wp:posOffset>
                  </wp:positionH>
                  <wp:positionV relativeFrom="paragraph">
                    <wp:posOffset>86995</wp:posOffset>
                  </wp:positionV>
                  <wp:extent cx="2125980" cy="1412875"/>
                  <wp:effectExtent l="0" t="0" r="7620" b="0"/>
                  <wp:wrapSquare wrapText="bothSides"/>
                  <wp:docPr id="39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25980" cy="1412875"/>
                          </a:xfrm>
                          <a:prstGeom prst="rect">
                            <a:avLst/>
                          </a:prstGeom>
                          <a:noFill/>
                        </pic:spPr>
                      </pic:pic>
                    </a:graphicData>
                  </a:graphic>
                  <wp14:sizeRelH relativeFrom="page">
                    <wp14:pctWidth>0</wp14:pctWidth>
                  </wp14:sizeRelH>
                  <wp14:sizeRelV relativeFrom="page">
                    <wp14:pctHeight>0</wp14:pctHeight>
                  </wp14:sizeRelV>
                </wp:anchor>
              </w:drawing>
            </w:r>
          </w:p>
        </w:tc>
      </w:tr>
      <w:tr w:rsidR="0031066A"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left="1004"/>
              <w:contextualSpacing/>
              <w:jc w:val="center"/>
              <w:rPr>
                <w:szCs w:val="24"/>
              </w:rPr>
            </w:pPr>
          </w:p>
          <w:p w:rsidR="0031066A" w:rsidRPr="00D46319" w:rsidRDefault="0031066A" w:rsidP="00B21692">
            <w:pPr>
              <w:ind w:firstLine="0"/>
              <w:contextualSpacing/>
              <w:jc w:val="center"/>
              <w:rPr>
                <w:szCs w:val="24"/>
              </w:rPr>
            </w:pPr>
            <w:r>
              <w:rPr>
                <w:szCs w:val="24"/>
              </w:rPr>
              <w:t>8</w:t>
            </w:r>
            <w:r w:rsidRPr="00D46319">
              <w:rPr>
                <w:szCs w:val="24"/>
              </w:rPr>
              <w:t>.</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left="36" w:firstLine="0"/>
              <w:contextualSpacing/>
              <w:jc w:val="left"/>
              <w:rPr>
                <w:szCs w:val="24"/>
              </w:rPr>
            </w:pPr>
            <w:r w:rsidRPr="00D46319">
              <w:rPr>
                <w:szCs w:val="24"/>
              </w:rPr>
              <w:t>Izveidots Tiešās pirkšanas punkts, kur ikviens interesents 1xmēnesī var iegādāties pa tiešo produkciju no zemniekiem un mājražotājiem</w:t>
            </w:r>
          </w:p>
          <w:p w:rsidR="0031066A" w:rsidRPr="00D46319" w:rsidRDefault="0031066A" w:rsidP="00B21692">
            <w:pPr>
              <w:ind w:left="594" w:firstLine="0"/>
              <w:contextualSpacing/>
              <w:jc w:val="left"/>
              <w:rPr>
                <w:szCs w:val="24"/>
              </w:rPr>
            </w:pP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31066A" w:rsidRPr="00D46319" w:rsidRDefault="0031066A" w:rsidP="00B21692">
            <w:pPr>
              <w:spacing w:line="360" w:lineRule="auto"/>
              <w:ind w:firstLine="0"/>
              <w:jc w:val="left"/>
              <w:rPr>
                <w:szCs w:val="24"/>
              </w:rPr>
            </w:pPr>
            <w:r w:rsidRPr="00D46319">
              <w:rPr>
                <w:noProof/>
                <w:lang w:eastAsia="lv-LV"/>
              </w:rPr>
              <w:drawing>
                <wp:anchor distT="0" distB="0" distL="114300" distR="114300" simplePos="0" relativeHeight="251975680" behindDoc="0" locked="0" layoutInCell="1" allowOverlap="1" wp14:anchorId="73C4FBAE" wp14:editId="66F82A82">
                  <wp:simplePos x="0" y="0"/>
                  <wp:positionH relativeFrom="column">
                    <wp:posOffset>68580</wp:posOffset>
                  </wp:positionH>
                  <wp:positionV relativeFrom="paragraph">
                    <wp:posOffset>90170</wp:posOffset>
                  </wp:positionV>
                  <wp:extent cx="1967230" cy="854075"/>
                  <wp:effectExtent l="0" t="0" r="0" b="3175"/>
                  <wp:wrapTight wrapText="bothSides">
                    <wp:wrapPolygon edited="0">
                      <wp:start x="0" y="0"/>
                      <wp:lineTo x="0" y="21199"/>
                      <wp:lineTo x="21335" y="21199"/>
                      <wp:lineTo x="21335" y="0"/>
                      <wp:lineTo x="0" y="0"/>
                    </wp:wrapPolygon>
                  </wp:wrapTight>
                  <wp:docPr id="390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67230" cy="854075"/>
                          </a:xfrm>
                          <a:prstGeom prst="rect">
                            <a:avLst/>
                          </a:prstGeom>
                          <a:noFill/>
                        </pic:spPr>
                      </pic:pic>
                    </a:graphicData>
                  </a:graphic>
                  <wp14:sizeRelH relativeFrom="page">
                    <wp14:pctWidth>0</wp14:pctWidth>
                  </wp14:sizeRelH>
                  <wp14:sizeRelV relativeFrom="page">
                    <wp14:pctHeight>0</wp14:pctHeight>
                  </wp14:sizeRelV>
                </wp:anchor>
              </w:drawing>
            </w:r>
          </w:p>
        </w:tc>
      </w:tr>
      <w:tr w:rsidR="0031066A"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hideMark/>
          </w:tcPr>
          <w:p w:rsidR="0031066A" w:rsidRPr="00D46319" w:rsidRDefault="0031066A" w:rsidP="00B21692">
            <w:pPr>
              <w:ind w:firstLine="34"/>
              <w:jc w:val="center"/>
              <w:rPr>
                <w:szCs w:val="24"/>
              </w:rPr>
            </w:pPr>
            <w:r>
              <w:rPr>
                <w:szCs w:val="24"/>
              </w:rPr>
              <w:lastRenderedPageBreak/>
              <w:t>9</w:t>
            </w:r>
            <w:r w:rsidRPr="00D46319">
              <w:rPr>
                <w:szCs w:val="24"/>
              </w:rPr>
              <w:t>.</w:t>
            </w:r>
          </w:p>
        </w:tc>
        <w:tc>
          <w:tcPr>
            <w:tcW w:w="4676" w:type="dxa"/>
            <w:gridSpan w:val="3"/>
            <w:tcBorders>
              <w:top w:val="single" w:sz="4" w:space="0" w:color="auto"/>
              <w:left w:val="single" w:sz="4" w:space="0" w:color="auto"/>
              <w:bottom w:val="single" w:sz="4" w:space="0" w:color="auto"/>
              <w:right w:val="single" w:sz="4" w:space="0" w:color="auto"/>
            </w:tcBorders>
            <w:vAlign w:val="center"/>
            <w:hideMark/>
          </w:tcPr>
          <w:p w:rsidR="0031066A" w:rsidRPr="00D46319" w:rsidRDefault="0031066A" w:rsidP="00B21692">
            <w:pPr>
              <w:ind w:left="38" w:firstLine="0"/>
              <w:contextualSpacing/>
              <w:jc w:val="left"/>
              <w:rPr>
                <w:szCs w:val="24"/>
              </w:rPr>
            </w:pPr>
            <w:r w:rsidRPr="00D46319">
              <w:rPr>
                <w:szCs w:val="24"/>
              </w:rPr>
              <w:t>Nodibināta Gulbenes novada amatnieku biedrība</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31066A" w:rsidRPr="00D46319" w:rsidRDefault="0031066A" w:rsidP="00B21692">
            <w:pPr>
              <w:jc w:val="left"/>
              <w:rPr>
                <w:color w:val="FF0000"/>
                <w:szCs w:val="24"/>
              </w:rPr>
            </w:pPr>
            <w:r w:rsidRPr="00D46319">
              <w:rPr>
                <w:noProof/>
                <w:lang w:eastAsia="lv-LV"/>
              </w:rPr>
              <w:drawing>
                <wp:anchor distT="0" distB="0" distL="114300" distR="114300" simplePos="0" relativeHeight="251979776" behindDoc="0" locked="0" layoutInCell="1" allowOverlap="1" wp14:anchorId="5983B76F" wp14:editId="2D2100FB">
                  <wp:simplePos x="0" y="0"/>
                  <wp:positionH relativeFrom="column">
                    <wp:posOffset>69215</wp:posOffset>
                  </wp:positionH>
                  <wp:positionV relativeFrom="paragraph">
                    <wp:posOffset>-635</wp:posOffset>
                  </wp:positionV>
                  <wp:extent cx="1861185" cy="1238250"/>
                  <wp:effectExtent l="0" t="0" r="5715" b="0"/>
                  <wp:wrapSquare wrapText="bothSides"/>
                  <wp:docPr id="390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61185" cy="1238250"/>
                          </a:xfrm>
                          <a:prstGeom prst="rect">
                            <a:avLst/>
                          </a:prstGeom>
                          <a:noFill/>
                        </pic:spPr>
                      </pic:pic>
                    </a:graphicData>
                  </a:graphic>
                  <wp14:sizeRelH relativeFrom="page">
                    <wp14:pctWidth>0</wp14:pctWidth>
                  </wp14:sizeRelH>
                  <wp14:sizeRelV relativeFrom="page">
                    <wp14:pctHeight>0</wp14:pctHeight>
                  </wp14:sizeRelV>
                </wp:anchor>
              </w:drawing>
            </w:r>
          </w:p>
        </w:tc>
      </w:tr>
      <w:tr w:rsidR="0031066A"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0"/>
              <w:jc w:val="center"/>
              <w:rPr>
                <w:szCs w:val="24"/>
              </w:rPr>
            </w:pPr>
            <w:r>
              <w:rPr>
                <w:szCs w:val="24"/>
              </w:rPr>
              <w:t>10</w:t>
            </w:r>
            <w:r w:rsidRPr="00D46319">
              <w:rPr>
                <w:szCs w:val="24"/>
              </w:rPr>
              <w:t>.</w:t>
            </w:r>
          </w:p>
          <w:p w:rsidR="0031066A" w:rsidRPr="00D46319" w:rsidRDefault="0031066A" w:rsidP="00B21692">
            <w:pPr>
              <w:jc w:val="center"/>
              <w:rPr>
                <w:szCs w:val="24"/>
              </w:rPr>
            </w:pP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left="41" w:firstLine="0"/>
              <w:jc w:val="left"/>
              <w:rPr>
                <w:szCs w:val="24"/>
              </w:rPr>
            </w:pPr>
            <w:r w:rsidRPr="00D46319">
              <w:rPr>
                <w:szCs w:val="24"/>
              </w:rPr>
              <w:t>Pirmo reizi Gulbenes novadā ir reģistrēta saimniecības “</w:t>
            </w:r>
            <w:proofErr w:type="spellStart"/>
            <w:r w:rsidRPr="00D46319">
              <w:rPr>
                <w:szCs w:val="24"/>
              </w:rPr>
              <w:t>Ziedugravas</w:t>
            </w:r>
            <w:proofErr w:type="spellEnd"/>
            <w:r w:rsidRPr="00D46319">
              <w:rPr>
                <w:szCs w:val="24"/>
              </w:rPr>
              <w:t>” kempinga vieta Baltijas valstu kempingu kartē.</w:t>
            </w:r>
          </w:p>
          <w:p w:rsidR="0031066A" w:rsidRPr="00D46319" w:rsidRDefault="0031066A" w:rsidP="00B21692">
            <w:pPr>
              <w:jc w:val="left"/>
              <w:rPr>
                <w:szCs w:val="24"/>
              </w:rPr>
            </w:pPr>
          </w:p>
        </w:tc>
        <w:tc>
          <w:tcPr>
            <w:tcW w:w="4121" w:type="dxa"/>
            <w:gridSpan w:val="2"/>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jc w:val="left"/>
              <w:rPr>
                <w:szCs w:val="24"/>
              </w:rPr>
            </w:pPr>
            <w:r w:rsidRPr="00D46319">
              <w:rPr>
                <w:noProof/>
                <w:lang w:eastAsia="lv-LV"/>
              </w:rPr>
              <w:drawing>
                <wp:anchor distT="0" distB="0" distL="114300" distR="114300" simplePos="0" relativeHeight="251977728" behindDoc="0" locked="0" layoutInCell="1" allowOverlap="1" wp14:anchorId="662F66FC" wp14:editId="438ECE87">
                  <wp:simplePos x="0" y="0"/>
                  <wp:positionH relativeFrom="column">
                    <wp:posOffset>73025</wp:posOffset>
                  </wp:positionH>
                  <wp:positionV relativeFrom="paragraph">
                    <wp:posOffset>95885</wp:posOffset>
                  </wp:positionV>
                  <wp:extent cx="1863090" cy="1238250"/>
                  <wp:effectExtent l="0" t="0" r="3810" b="0"/>
                  <wp:wrapSquare wrapText="bothSides"/>
                  <wp:docPr id="39035" name="Picture 38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3090" cy="1238250"/>
                          </a:xfrm>
                          <a:prstGeom prst="rect">
                            <a:avLst/>
                          </a:prstGeom>
                          <a:noFill/>
                        </pic:spPr>
                      </pic:pic>
                    </a:graphicData>
                  </a:graphic>
                  <wp14:sizeRelH relativeFrom="page">
                    <wp14:pctWidth>0</wp14:pctWidth>
                  </wp14:sizeRelH>
                  <wp14:sizeRelV relativeFrom="page">
                    <wp14:pctHeight>0</wp14:pctHeight>
                  </wp14:sizeRelV>
                </wp:anchor>
              </w:drawing>
            </w:r>
          </w:p>
          <w:p w:rsidR="0031066A" w:rsidRPr="00D46319" w:rsidRDefault="0031066A" w:rsidP="00B21692">
            <w:pPr>
              <w:jc w:val="left"/>
              <w:rPr>
                <w:szCs w:val="24"/>
              </w:rPr>
            </w:pPr>
          </w:p>
        </w:tc>
      </w:tr>
      <w:tr w:rsidR="0031066A"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34"/>
              <w:jc w:val="center"/>
              <w:rPr>
                <w:szCs w:val="24"/>
              </w:rPr>
            </w:pPr>
            <w:r>
              <w:rPr>
                <w:szCs w:val="24"/>
              </w:rPr>
              <w:t>11</w:t>
            </w:r>
            <w:r w:rsidRPr="00D46319">
              <w:rPr>
                <w:szCs w:val="24"/>
              </w:rPr>
              <w:t>.</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ind w:firstLine="39"/>
              <w:jc w:val="left"/>
              <w:rPr>
                <w:szCs w:val="24"/>
              </w:rPr>
            </w:pPr>
            <w:r w:rsidRPr="00D46319">
              <w:rPr>
                <w:szCs w:val="24"/>
              </w:rPr>
              <w:t>Apmācības esošajiem un topošajiem novada ēdināšanas uzņēmuma darbiniekiem, vadītājiem, tā paaugstinot kvalitāti un konkurētspēju novada ēdināšanas uzņēmumiem projektā “Inovatīva un jauna Latvijas garša”</w:t>
            </w:r>
          </w:p>
          <w:p w:rsidR="0031066A" w:rsidRPr="00D46319" w:rsidRDefault="0031066A" w:rsidP="00B21692">
            <w:pPr>
              <w:ind w:firstLine="39"/>
              <w:jc w:val="left"/>
              <w:rPr>
                <w:szCs w:val="24"/>
              </w:rPr>
            </w:pPr>
            <w:r w:rsidRPr="00D46319">
              <w:rPr>
                <w:szCs w:val="24"/>
              </w:rPr>
              <w:t>(29 novada ēdināšanas uzņēmumu vadītāji un darbinieki)</w:t>
            </w:r>
          </w:p>
        </w:tc>
        <w:tc>
          <w:tcPr>
            <w:tcW w:w="4121" w:type="dxa"/>
            <w:gridSpan w:val="2"/>
            <w:tcBorders>
              <w:top w:val="single" w:sz="4" w:space="0" w:color="auto"/>
              <w:left w:val="single" w:sz="4" w:space="0" w:color="auto"/>
              <w:bottom w:val="single" w:sz="4" w:space="0" w:color="auto"/>
              <w:right w:val="single" w:sz="4" w:space="0" w:color="auto"/>
            </w:tcBorders>
            <w:vAlign w:val="center"/>
          </w:tcPr>
          <w:p w:rsidR="0031066A" w:rsidRPr="00D46319" w:rsidRDefault="0031066A" w:rsidP="00B21692">
            <w:pPr>
              <w:jc w:val="left"/>
              <w:rPr>
                <w:szCs w:val="24"/>
              </w:rPr>
            </w:pPr>
            <w:r w:rsidRPr="00D46319">
              <w:rPr>
                <w:noProof/>
                <w:lang w:eastAsia="lv-LV"/>
              </w:rPr>
              <w:drawing>
                <wp:anchor distT="0" distB="0" distL="114300" distR="114300" simplePos="0" relativeHeight="251978752" behindDoc="0" locked="0" layoutInCell="1" allowOverlap="1" wp14:anchorId="5895E9FB" wp14:editId="0A3E3354">
                  <wp:simplePos x="0" y="0"/>
                  <wp:positionH relativeFrom="column">
                    <wp:posOffset>185420</wp:posOffset>
                  </wp:positionH>
                  <wp:positionV relativeFrom="paragraph">
                    <wp:posOffset>180340</wp:posOffset>
                  </wp:positionV>
                  <wp:extent cx="1749425" cy="1495425"/>
                  <wp:effectExtent l="0" t="0" r="3175" b="9525"/>
                  <wp:wrapSquare wrapText="bothSides"/>
                  <wp:docPr id="39036" name="Picture 38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49425" cy="1495425"/>
                          </a:xfrm>
                          <a:prstGeom prst="rect">
                            <a:avLst/>
                          </a:prstGeom>
                          <a:noFill/>
                        </pic:spPr>
                      </pic:pic>
                    </a:graphicData>
                  </a:graphic>
                  <wp14:sizeRelH relativeFrom="page">
                    <wp14:pctWidth>0</wp14:pctWidth>
                  </wp14:sizeRelH>
                  <wp14:sizeRelV relativeFrom="page">
                    <wp14:pctHeight>0</wp14:pctHeight>
                  </wp14:sizeRelV>
                </wp:anchor>
              </w:drawing>
            </w:r>
          </w:p>
        </w:tc>
      </w:tr>
      <w:tr w:rsidR="0031066A" w:rsidRPr="00D46319" w:rsidTr="00B21692">
        <w:trPr>
          <w:trHeight w:val="20"/>
        </w:trPr>
        <w:tc>
          <w:tcPr>
            <w:tcW w:w="985" w:type="dxa"/>
            <w:tcBorders>
              <w:top w:val="single" w:sz="4" w:space="0" w:color="auto"/>
              <w:left w:val="single" w:sz="4" w:space="0" w:color="auto"/>
              <w:bottom w:val="single" w:sz="4" w:space="0" w:color="auto"/>
              <w:right w:val="nil"/>
            </w:tcBorders>
            <w:vAlign w:val="center"/>
          </w:tcPr>
          <w:p w:rsidR="0031066A" w:rsidRDefault="0031066A" w:rsidP="00B21692">
            <w:pPr>
              <w:ind w:firstLine="34"/>
              <w:jc w:val="center"/>
              <w:rPr>
                <w:szCs w:val="24"/>
              </w:rPr>
            </w:pPr>
          </w:p>
        </w:tc>
        <w:tc>
          <w:tcPr>
            <w:tcW w:w="4676" w:type="dxa"/>
            <w:gridSpan w:val="3"/>
            <w:tcBorders>
              <w:top w:val="single" w:sz="4" w:space="0" w:color="auto"/>
              <w:left w:val="nil"/>
              <w:bottom w:val="single" w:sz="4" w:space="0" w:color="auto"/>
              <w:right w:val="nil"/>
            </w:tcBorders>
            <w:vAlign w:val="center"/>
          </w:tcPr>
          <w:p w:rsidR="0031066A" w:rsidRPr="00D46319" w:rsidRDefault="0031066A" w:rsidP="00B21692">
            <w:pPr>
              <w:ind w:firstLine="39"/>
              <w:jc w:val="center"/>
              <w:rPr>
                <w:szCs w:val="24"/>
              </w:rPr>
            </w:pPr>
            <w:r w:rsidRPr="00D46319">
              <w:rPr>
                <w:b/>
                <w:sz w:val="28"/>
                <w:szCs w:val="24"/>
              </w:rPr>
              <w:t>FEBRUĀRIS</w:t>
            </w:r>
          </w:p>
        </w:tc>
        <w:tc>
          <w:tcPr>
            <w:tcW w:w="4121" w:type="dxa"/>
            <w:gridSpan w:val="2"/>
            <w:tcBorders>
              <w:top w:val="single" w:sz="4" w:space="0" w:color="auto"/>
              <w:left w:val="nil"/>
              <w:bottom w:val="single" w:sz="4" w:space="0" w:color="auto"/>
              <w:right w:val="single" w:sz="4" w:space="0" w:color="auto"/>
            </w:tcBorders>
            <w:vAlign w:val="center"/>
          </w:tcPr>
          <w:p w:rsidR="0031066A" w:rsidRPr="00D46319" w:rsidRDefault="0031066A" w:rsidP="00B21692">
            <w:pPr>
              <w:jc w:val="left"/>
              <w:rPr>
                <w:noProof/>
                <w:lang w:eastAsia="lv-LV"/>
              </w:rPr>
            </w:pPr>
          </w:p>
        </w:tc>
      </w:tr>
      <w:tr w:rsidR="00D46319"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1.</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Dalība starptautiskajā tūrisma izstādē „</w:t>
            </w:r>
            <w:proofErr w:type="spellStart"/>
            <w:r w:rsidRPr="00D46319">
              <w:rPr>
                <w:szCs w:val="24"/>
              </w:rPr>
              <w:t>Balttour</w:t>
            </w:r>
            <w:proofErr w:type="spellEnd"/>
            <w:r w:rsidRPr="00D46319">
              <w:rPr>
                <w:szCs w:val="24"/>
              </w:rPr>
              <w:t xml:space="preserve"> 2015”, kas norisinājās Rīgā, novada tūrisma piedāvājuma prezentēšana sadarbībā ar SIA “Gulbene-Alūksne bānītis”.</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color w:val="FF0000"/>
                <w:szCs w:val="24"/>
              </w:rPr>
            </w:pPr>
            <w:r w:rsidRPr="00D46319">
              <w:rPr>
                <w:noProof/>
                <w:lang w:eastAsia="lv-LV"/>
              </w:rPr>
              <w:drawing>
                <wp:anchor distT="0" distB="0" distL="114300" distR="114300" simplePos="0" relativeHeight="251864064" behindDoc="0" locked="0" layoutInCell="1" allowOverlap="1" wp14:anchorId="0F43DBA2" wp14:editId="394D9F95">
                  <wp:simplePos x="0" y="0"/>
                  <wp:positionH relativeFrom="column">
                    <wp:posOffset>162560</wp:posOffset>
                  </wp:positionH>
                  <wp:positionV relativeFrom="paragraph">
                    <wp:posOffset>0</wp:posOffset>
                  </wp:positionV>
                  <wp:extent cx="1909445" cy="1273175"/>
                  <wp:effectExtent l="0" t="0" r="0" b="3175"/>
                  <wp:wrapTight wrapText="bothSides">
                    <wp:wrapPolygon edited="0">
                      <wp:start x="0" y="0"/>
                      <wp:lineTo x="0" y="21331"/>
                      <wp:lineTo x="21334" y="21331"/>
                      <wp:lineTo x="21334" y="0"/>
                      <wp:lineTo x="0" y="0"/>
                    </wp:wrapPolygon>
                  </wp:wrapTight>
                  <wp:docPr id="390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9445" cy="127317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2.</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Gulbenes atlaižu kartes “Gulbenes karte” un bukleta</w:t>
            </w:r>
            <w:proofErr w:type="gramStart"/>
            <w:r w:rsidRPr="00D46319">
              <w:rPr>
                <w:szCs w:val="24"/>
              </w:rPr>
              <w:t xml:space="preserve">  </w:t>
            </w:r>
            <w:proofErr w:type="gramEnd"/>
            <w:r w:rsidRPr="00D46319">
              <w:rPr>
                <w:szCs w:val="24"/>
              </w:rPr>
              <w:t>izgatavošana</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tabs>
                <w:tab w:val="left" w:pos="720"/>
              </w:tabs>
              <w:jc w:val="left"/>
              <w:rPr>
                <w:szCs w:val="24"/>
              </w:rPr>
            </w:pPr>
            <w:r w:rsidRPr="00D46319">
              <w:rPr>
                <w:noProof/>
                <w:lang w:eastAsia="lv-LV"/>
              </w:rPr>
              <w:drawing>
                <wp:anchor distT="0" distB="0" distL="114300" distR="114300" simplePos="0" relativeHeight="251865088" behindDoc="0" locked="0" layoutInCell="1" allowOverlap="1" wp14:anchorId="71EFE6C6" wp14:editId="1B753D5B">
                  <wp:simplePos x="0" y="0"/>
                  <wp:positionH relativeFrom="column">
                    <wp:posOffset>58420</wp:posOffset>
                  </wp:positionH>
                  <wp:positionV relativeFrom="paragraph">
                    <wp:posOffset>24130</wp:posOffset>
                  </wp:positionV>
                  <wp:extent cx="2013585" cy="1318895"/>
                  <wp:effectExtent l="0" t="0" r="5715" b="0"/>
                  <wp:wrapTight wrapText="bothSides">
                    <wp:wrapPolygon edited="0">
                      <wp:start x="0" y="0"/>
                      <wp:lineTo x="0" y="21215"/>
                      <wp:lineTo x="21457" y="21215"/>
                      <wp:lineTo x="21457" y="0"/>
                      <wp:lineTo x="0" y="0"/>
                    </wp:wrapPolygon>
                  </wp:wrapTight>
                  <wp:docPr id="390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13585" cy="131889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3.</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108" w:firstLine="34"/>
              <w:contextualSpacing/>
              <w:jc w:val="left"/>
              <w:rPr>
                <w:szCs w:val="24"/>
              </w:rPr>
            </w:pPr>
            <w:r w:rsidRPr="00D46319">
              <w:rPr>
                <w:szCs w:val="24"/>
              </w:rPr>
              <w:t>Dalība starptautiskajā tūrisma izstādē „</w:t>
            </w:r>
            <w:proofErr w:type="spellStart"/>
            <w:r w:rsidRPr="00D46319">
              <w:rPr>
                <w:szCs w:val="24"/>
              </w:rPr>
              <w:t>Tourest</w:t>
            </w:r>
            <w:proofErr w:type="spellEnd"/>
            <w:r w:rsidRPr="00D46319">
              <w:rPr>
                <w:szCs w:val="24"/>
              </w:rPr>
              <w:t xml:space="preserve"> 2015”, kas norisinājās Tallinā, Igaunijā.</w:t>
            </w:r>
          </w:p>
          <w:p w:rsidR="00D46319" w:rsidRPr="00D46319" w:rsidRDefault="00D46319" w:rsidP="00B21692">
            <w:pPr>
              <w:ind w:firstLine="34"/>
              <w:jc w:val="left"/>
              <w:rPr>
                <w:szCs w:val="24"/>
              </w:rPr>
            </w:pP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color w:val="FF0000"/>
                <w:szCs w:val="24"/>
              </w:rPr>
            </w:pPr>
            <w:r w:rsidRPr="00D46319">
              <w:rPr>
                <w:noProof/>
                <w:lang w:eastAsia="lv-LV"/>
              </w:rPr>
              <w:drawing>
                <wp:anchor distT="0" distB="0" distL="114300" distR="114300" simplePos="0" relativeHeight="251866112" behindDoc="0" locked="0" layoutInCell="1" allowOverlap="1" wp14:anchorId="7BBF9676" wp14:editId="7FFC14DD">
                  <wp:simplePos x="0" y="0"/>
                  <wp:positionH relativeFrom="column">
                    <wp:posOffset>398780</wp:posOffset>
                  </wp:positionH>
                  <wp:positionV relativeFrom="paragraph">
                    <wp:posOffset>62230</wp:posOffset>
                  </wp:positionV>
                  <wp:extent cx="1722120" cy="1290955"/>
                  <wp:effectExtent l="0" t="0" r="0" b="4445"/>
                  <wp:wrapTight wrapText="bothSides">
                    <wp:wrapPolygon edited="0">
                      <wp:start x="0" y="0"/>
                      <wp:lineTo x="0" y="21356"/>
                      <wp:lineTo x="21265" y="21356"/>
                      <wp:lineTo x="21265" y="0"/>
                      <wp:lineTo x="0" y="0"/>
                    </wp:wrapPolygon>
                  </wp:wrapTight>
                  <wp:docPr id="390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22120" cy="129095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0"/>
              <w:jc w:val="center"/>
              <w:rPr>
                <w:szCs w:val="24"/>
              </w:rPr>
            </w:pPr>
            <w:r w:rsidRPr="00D46319">
              <w:rPr>
                <w:szCs w:val="24"/>
              </w:rPr>
              <w:lastRenderedPageBreak/>
              <w:t>4.</w:t>
            </w:r>
          </w:p>
        </w:tc>
        <w:tc>
          <w:tcPr>
            <w:tcW w:w="4676" w:type="dxa"/>
            <w:gridSpan w:val="3"/>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34"/>
              <w:jc w:val="left"/>
              <w:rPr>
                <w:szCs w:val="24"/>
              </w:rPr>
            </w:pPr>
            <w:r w:rsidRPr="00D46319">
              <w:rPr>
                <w:szCs w:val="24"/>
              </w:rPr>
              <w:t>Zaļā tirdziņa organizēšana Gulbenes dzelzceļa stacijā</w:t>
            </w:r>
          </w:p>
          <w:p w:rsidR="00D46319" w:rsidRPr="00D46319" w:rsidRDefault="00D46319" w:rsidP="00B21692">
            <w:pPr>
              <w:ind w:firstLine="34"/>
              <w:jc w:val="left"/>
              <w:rPr>
                <w:szCs w:val="24"/>
              </w:rPr>
            </w:pPr>
            <w:r w:rsidRPr="00D46319">
              <w:rPr>
                <w:szCs w:val="24"/>
              </w:rPr>
              <w:t>(piedalījās 82 mājražotāji un amatnieki)</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10144" behindDoc="0" locked="0" layoutInCell="1" allowOverlap="1" wp14:anchorId="04B966FD" wp14:editId="57B09F65">
                  <wp:simplePos x="0" y="0"/>
                  <wp:positionH relativeFrom="column">
                    <wp:posOffset>398780</wp:posOffset>
                  </wp:positionH>
                  <wp:positionV relativeFrom="paragraph">
                    <wp:posOffset>0</wp:posOffset>
                  </wp:positionV>
                  <wp:extent cx="1790700" cy="1343025"/>
                  <wp:effectExtent l="0" t="0" r="0" b="9525"/>
                  <wp:wrapSquare wrapText="bothSides"/>
                  <wp:docPr id="39040" name="Picture 38934" descr="20140118_08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34" descr="20140118_08515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90700" cy="134302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5.</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Tūrisma rallija “Gulbja ligzdu meklējot 2” tūrisma objektu atlase, Tūrisma rallija informatīvā ceļveža izveide</w:t>
            </w:r>
          </w:p>
        </w:tc>
        <w:tc>
          <w:tcPr>
            <w:tcW w:w="4121"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jc w:val="left"/>
              <w:rPr>
                <w:szCs w:val="24"/>
              </w:rPr>
            </w:pPr>
            <w:r w:rsidRPr="00D46319">
              <w:rPr>
                <w:noProof/>
                <w:lang w:eastAsia="lv-LV"/>
              </w:rPr>
              <w:drawing>
                <wp:anchor distT="0" distB="0" distL="114300" distR="114300" simplePos="0" relativeHeight="251893760" behindDoc="0" locked="0" layoutInCell="1" allowOverlap="1" wp14:anchorId="2DDFDB55" wp14:editId="7FEE0618">
                  <wp:simplePos x="0" y="0"/>
                  <wp:positionH relativeFrom="column">
                    <wp:posOffset>370205</wp:posOffset>
                  </wp:positionH>
                  <wp:positionV relativeFrom="paragraph">
                    <wp:posOffset>-635</wp:posOffset>
                  </wp:positionV>
                  <wp:extent cx="972820" cy="1463040"/>
                  <wp:effectExtent l="0" t="0" r="0" b="3810"/>
                  <wp:wrapSquare wrapText="bothSides"/>
                  <wp:docPr id="39041"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72820" cy="1463040"/>
                          </a:xfrm>
                          <a:prstGeom prst="rect">
                            <a:avLst/>
                          </a:prstGeom>
                          <a:noFill/>
                        </pic:spPr>
                      </pic:pic>
                    </a:graphicData>
                  </a:graphic>
                  <wp14:sizeRelH relativeFrom="page">
                    <wp14:pctWidth>0</wp14:pctWidth>
                  </wp14:sizeRelH>
                  <wp14:sizeRelV relativeFrom="page">
                    <wp14:pctHeight>0</wp14:pctHeight>
                  </wp14:sizeRelV>
                </wp:anchor>
              </w:drawing>
            </w:r>
          </w:p>
          <w:p w:rsidR="00D46319" w:rsidRPr="00D46319" w:rsidRDefault="00D46319" w:rsidP="00B21692">
            <w:pPr>
              <w:jc w:val="left"/>
              <w:rPr>
                <w:szCs w:val="24"/>
              </w:rPr>
            </w:pPr>
          </w:p>
        </w:tc>
      </w:tr>
      <w:tr w:rsidR="00D46319"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6.</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Tikšanās ar Gulbenes novada tūrisma uzņēmējiem, mājražotājiem un amatniekiem pagastos, kopīgās sadarbības plānošana, problēmu apzināšana (Tirza, Galgauska, Lizums, Līgo, Daukstes)</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67136" behindDoc="0" locked="0" layoutInCell="1" allowOverlap="1" wp14:anchorId="696CCC17" wp14:editId="0DDE747C">
                  <wp:simplePos x="0" y="0"/>
                  <wp:positionH relativeFrom="column">
                    <wp:posOffset>185420</wp:posOffset>
                  </wp:positionH>
                  <wp:positionV relativeFrom="paragraph">
                    <wp:posOffset>59055</wp:posOffset>
                  </wp:positionV>
                  <wp:extent cx="2042160" cy="1357630"/>
                  <wp:effectExtent l="0" t="0" r="0" b="0"/>
                  <wp:wrapTight wrapText="bothSides">
                    <wp:wrapPolygon edited="0">
                      <wp:start x="0" y="0"/>
                      <wp:lineTo x="0" y="21216"/>
                      <wp:lineTo x="21358" y="21216"/>
                      <wp:lineTo x="21358" y="0"/>
                      <wp:lineTo x="0" y="0"/>
                    </wp:wrapPolygon>
                  </wp:wrapTight>
                  <wp:docPr id="390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42160" cy="135763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0"/>
              <w:jc w:val="center"/>
              <w:rPr>
                <w:szCs w:val="24"/>
              </w:rPr>
            </w:pPr>
            <w:r w:rsidRPr="00D46319">
              <w:rPr>
                <w:szCs w:val="24"/>
              </w:rPr>
              <w:t>7.</w:t>
            </w:r>
          </w:p>
        </w:tc>
        <w:tc>
          <w:tcPr>
            <w:tcW w:w="4676" w:type="dxa"/>
            <w:gridSpan w:val="3"/>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34"/>
              <w:jc w:val="left"/>
              <w:rPr>
                <w:szCs w:val="24"/>
              </w:rPr>
            </w:pPr>
            <w:r w:rsidRPr="00D46319">
              <w:rPr>
                <w:szCs w:val="24"/>
              </w:rPr>
              <w:t>Tikšanās ar A/S „Pasažieru vilciens” pārstāvjiem par sadarbību 2015.gadā</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color w:val="FF0000"/>
                <w:szCs w:val="24"/>
              </w:rPr>
            </w:pPr>
            <w:r w:rsidRPr="00D46319">
              <w:rPr>
                <w:noProof/>
                <w:lang w:eastAsia="lv-LV"/>
              </w:rPr>
              <w:drawing>
                <wp:anchor distT="0" distB="0" distL="114300" distR="114300" simplePos="0" relativeHeight="251913216" behindDoc="0" locked="0" layoutInCell="1" allowOverlap="1" wp14:anchorId="2A2782A1" wp14:editId="48CB1C33">
                  <wp:simplePos x="0" y="0"/>
                  <wp:positionH relativeFrom="column">
                    <wp:posOffset>116205</wp:posOffset>
                  </wp:positionH>
                  <wp:positionV relativeFrom="paragraph">
                    <wp:posOffset>15240</wp:posOffset>
                  </wp:positionV>
                  <wp:extent cx="2031365" cy="1200150"/>
                  <wp:effectExtent l="0" t="0" r="6985" b="0"/>
                  <wp:wrapSquare wrapText="bothSides"/>
                  <wp:docPr id="390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1365" cy="120015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85" w:type="dxa"/>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8</w:t>
            </w:r>
            <w:r w:rsidRPr="00D46319">
              <w:rPr>
                <w:szCs w:val="24"/>
              </w:rPr>
              <w:t>.</w:t>
            </w:r>
          </w:p>
        </w:tc>
        <w:tc>
          <w:tcPr>
            <w:tcW w:w="4676"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108" w:firstLine="34"/>
              <w:contextualSpacing/>
              <w:jc w:val="left"/>
              <w:rPr>
                <w:szCs w:val="24"/>
              </w:rPr>
            </w:pPr>
            <w:r w:rsidRPr="00D46319">
              <w:rPr>
                <w:szCs w:val="24"/>
              </w:rPr>
              <w:t>Tikšanās ar Latvijas riteņbraucēju federācijas vadību par sadarbības veidošanu un “</w:t>
            </w:r>
            <w:proofErr w:type="spellStart"/>
            <w:r w:rsidRPr="00D46319">
              <w:rPr>
                <w:szCs w:val="24"/>
              </w:rPr>
              <w:t>Eko</w:t>
            </w:r>
            <w:proofErr w:type="spellEnd"/>
            <w:r w:rsidRPr="00D46319">
              <w:rPr>
                <w:szCs w:val="24"/>
              </w:rPr>
              <w:t xml:space="preserve"> – </w:t>
            </w:r>
            <w:proofErr w:type="spellStart"/>
            <w:r w:rsidRPr="00D46319">
              <w:rPr>
                <w:szCs w:val="24"/>
              </w:rPr>
              <w:t>Velo</w:t>
            </w:r>
            <w:proofErr w:type="spellEnd"/>
            <w:r w:rsidRPr="00D46319">
              <w:rPr>
                <w:szCs w:val="24"/>
              </w:rPr>
              <w:t>” riteņbraukšanas pasākumu, Latvijas jauniešu un junioru čempionāta organizēšana</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b/>
                <w:szCs w:val="24"/>
              </w:rPr>
            </w:pPr>
            <w:r w:rsidRPr="00D46319">
              <w:rPr>
                <w:noProof/>
                <w:lang w:eastAsia="lv-LV"/>
              </w:rPr>
              <w:drawing>
                <wp:anchor distT="0" distB="0" distL="114300" distR="114300" simplePos="0" relativeHeight="251892736" behindDoc="0" locked="0" layoutInCell="1" allowOverlap="1" wp14:anchorId="3305B5D5" wp14:editId="7D1D7608">
                  <wp:simplePos x="0" y="0"/>
                  <wp:positionH relativeFrom="column">
                    <wp:posOffset>185420</wp:posOffset>
                  </wp:positionH>
                  <wp:positionV relativeFrom="paragraph">
                    <wp:posOffset>1270</wp:posOffset>
                  </wp:positionV>
                  <wp:extent cx="1093470" cy="1546860"/>
                  <wp:effectExtent l="0" t="0" r="0" b="0"/>
                  <wp:wrapSquare wrapText="bothSides"/>
                  <wp:docPr id="39044"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93470" cy="1546860"/>
                          </a:xfrm>
                          <a:prstGeom prst="rect">
                            <a:avLst/>
                          </a:prstGeom>
                          <a:noFill/>
                        </pic:spPr>
                      </pic:pic>
                    </a:graphicData>
                  </a:graphic>
                  <wp14:sizeRelH relativeFrom="page">
                    <wp14:pctWidth>0</wp14:pctWidth>
                  </wp14:sizeRelH>
                  <wp14:sizeRelV relativeFrom="page">
                    <wp14:pctHeight>0</wp14:pctHeight>
                  </wp14:sizeRelV>
                </wp:anchor>
              </w:drawing>
            </w:r>
          </w:p>
        </w:tc>
      </w:tr>
      <w:tr w:rsidR="0031066A" w:rsidRPr="00D46319" w:rsidTr="00B21692">
        <w:trPr>
          <w:trHeight w:val="20"/>
        </w:trPr>
        <w:tc>
          <w:tcPr>
            <w:tcW w:w="985" w:type="dxa"/>
            <w:tcBorders>
              <w:top w:val="single" w:sz="4" w:space="0" w:color="auto"/>
              <w:left w:val="single" w:sz="4" w:space="0" w:color="auto"/>
              <w:bottom w:val="single" w:sz="4" w:space="0" w:color="auto"/>
              <w:right w:val="nil"/>
            </w:tcBorders>
            <w:vAlign w:val="center"/>
          </w:tcPr>
          <w:p w:rsidR="0031066A" w:rsidRDefault="0031066A" w:rsidP="00B21692">
            <w:pPr>
              <w:ind w:firstLine="0"/>
              <w:jc w:val="center"/>
              <w:rPr>
                <w:szCs w:val="24"/>
              </w:rPr>
            </w:pPr>
          </w:p>
        </w:tc>
        <w:tc>
          <w:tcPr>
            <w:tcW w:w="4676" w:type="dxa"/>
            <w:gridSpan w:val="3"/>
            <w:tcBorders>
              <w:top w:val="single" w:sz="4" w:space="0" w:color="auto"/>
              <w:left w:val="nil"/>
              <w:bottom w:val="single" w:sz="4" w:space="0" w:color="auto"/>
              <w:right w:val="nil"/>
            </w:tcBorders>
            <w:vAlign w:val="center"/>
          </w:tcPr>
          <w:p w:rsidR="0031066A" w:rsidRPr="00D46319" w:rsidRDefault="0031066A" w:rsidP="00B21692">
            <w:pPr>
              <w:ind w:left="-108" w:firstLine="34"/>
              <w:contextualSpacing/>
              <w:jc w:val="center"/>
              <w:rPr>
                <w:szCs w:val="24"/>
              </w:rPr>
            </w:pPr>
            <w:r w:rsidRPr="00D46319">
              <w:rPr>
                <w:b/>
                <w:sz w:val="28"/>
                <w:szCs w:val="24"/>
              </w:rPr>
              <w:t>MARTS</w:t>
            </w:r>
          </w:p>
        </w:tc>
        <w:tc>
          <w:tcPr>
            <w:tcW w:w="4121" w:type="dxa"/>
            <w:gridSpan w:val="2"/>
            <w:tcBorders>
              <w:top w:val="single" w:sz="4" w:space="0" w:color="auto"/>
              <w:left w:val="nil"/>
              <w:bottom w:val="single" w:sz="4" w:space="0" w:color="auto"/>
              <w:right w:val="single" w:sz="4" w:space="0" w:color="auto"/>
            </w:tcBorders>
            <w:vAlign w:val="center"/>
          </w:tcPr>
          <w:p w:rsidR="0031066A" w:rsidRPr="00D46319" w:rsidRDefault="0031066A" w:rsidP="00B21692">
            <w:pPr>
              <w:jc w:val="left"/>
              <w:rPr>
                <w:noProof/>
                <w:lang w:eastAsia="lv-LV"/>
              </w:rPr>
            </w:pPr>
          </w:p>
        </w:tc>
      </w:tr>
      <w:tr w:rsidR="00D46319" w:rsidRPr="00D46319" w:rsidTr="008D0823">
        <w:trPr>
          <w:trHeight w:val="2356"/>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1</w:t>
            </w:r>
            <w:r w:rsidRPr="00D46319">
              <w:rPr>
                <w:szCs w:val="24"/>
              </w:rPr>
              <w:t>.</w:t>
            </w:r>
          </w:p>
        </w:tc>
        <w:tc>
          <w:tcPr>
            <w:tcW w:w="4668"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108" w:firstLine="34"/>
              <w:contextualSpacing/>
              <w:jc w:val="left"/>
              <w:rPr>
                <w:szCs w:val="24"/>
              </w:rPr>
            </w:pPr>
            <w:r w:rsidRPr="00D46319">
              <w:rPr>
                <w:szCs w:val="24"/>
              </w:rPr>
              <w:t>Tūrisma rallija „Gulbja ligzdu meklējot” objektu/kontrolpunktu apmeklēšana, maršruta izpēte un tā sastādīšana</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91712" behindDoc="0" locked="0" layoutInCell="1" allowOverlap="1" wp14:anchorId="6E45FFF3" wp14:editId="0E78EE76">
                  <wp:simplePos x="0" y="0"/>
                  <wp:positionH relativeFrom="column">
                    <wp:posOffset>66675</wp:posOffset>
                  </wp:positionH>
                  <wp:positionV relativeFrom="paragraph">
                    <wp:posOffset>71120</wp:posOffset>
                  </wp:positionV>
                  <wp:extent cx="1926590" cy="1284605"/>
                  <wp:effectExtent l="0" t="0" r="0" b="0"/>
                  <wp:wrapSquare wrapText="bothSides"/>
                  <wp:docPr id="39045"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26590" cy="128460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lastRenderedPageBreak/>
              <w:t>2</w:t>
            </w:r>
            <w:r w:rsidRPr="00D46319">
              <w:rPr>
                <w:szCs w:val="24"/>
              </w:rPr>
              <w:t>.</w:t>
            </w:r>
          </w:p>
        </w:tc>
        <w:tc>
          <w:tcPr>
            <w:tcW w:w="4668"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4" w:firstLine="0"/>
              <w:contextualSpacing/>
              <w:jc w:val="left"/>
              <w:rPr>
                <w:szCs w:val="24"/>
              </w:rPr>
            </w:pPr>
            <w:r w:rsidRPr="00D46319">
              <w:rPr>
                <w:szCs w:val="24"/>
              </w:rPr>
              <w:t>Tūrisma rallija „Gulbja ligzdu meklējot” ceļveža izstrāde</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68160" behindDoc="0" locked="0" layoutInCell="1" allowOverlap="1" wp14:anchorId="5060EEF8" wp14:editId="31BC9296">
                  <wp:simplePos x="0" y="0"/>
                  <wp:positionH relativeFrom="column">
                    <wp:posOffset>347345</wp:posOffset>
                  </wp:positionH>
                  <wp:positionV relativeFrom="paragraph">
                    <wp:posOffset>74930</wp:posOffset>
                  </wp:positionV>
                  <wp:extent cx="1154430" cy="1615440"/>
                  <wp:effectExtent l="0" t="0" r="7620" b="3810"/>
                  <wp:wrapSquare wrapText="bothSides"/>
                  <wp:docPr id="390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54430" cy="161544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3</w:t>
            </w:r>
            <w:r w:rsidRPr="00D46319">
              <w:rPr>
                <w:szCs w:val="24"/>
              </w:rPr>
              <w:t>.</w:t>
            </w:r>
          </w:p>
        </w:tc>
        <w:tc>
          <w:tcPr>
            <w:tcW w:w="4668"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4" w:firstLine="0"/>
              <w:contextualSpacing/>
              <w:jc w:val="left"/>
              <w:rPr>
                <w:szCs w:val="24"/>
              </w:rPr>
            </w:pPr>
            <w:r w:rsidRPr="00D46319">
              <w:rPr>
                <w:szCs w:val="24"/>
              </w:rPr>
              <w:t>Seminārs, tikšanās tūrisma rallija „Gulbja ligzdu meklējot” dalībniekiem;</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69184" behindDoc="0" locked="0" layoutInCell="1" allowOverlap="1" wp14:anchorId="2A504CF3" wp14:editId="65A4D28D">
                  <wp:simplePos x="0" y="0"/>
                  <wp:positionH relativeFrom="column">
                    <wp:posOffset>345440</wp:posOffset>
                  </wp:positionH>
                  <wp:positionV relativeFrom="paragraph">
                    <wp:posOffset>83820</wp:posOffset>
                  </wp:positionV>
                  <wp:extent cx="1884680" cy="1252220"/>
                  <wp:effectExtent l="0" t="0" r="1270" b="5080"/>
                  <wp:wrapSquare wrapText="bothSides"/>
                  <wp:docPr id="390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84680" cy="125222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4</w:t>
            </w:r>
            <w:r w:rsidRPr="00D46319">
              <w:rPr>
                <w:szCs w:val="24"/>
              </w:rPr>
              <w:t>.</w:t>
            </w:r>
          </w:p>
        </w:tc>
        <w:tc>
          <w:tcPr>
            <w:tcW w:w="4668"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4" w:firstLine="0"/>
              <w:jc w:val="left"/>
              <w:rPr>
                <w:szCs w:val="24"/>
              </w:rPr>
            </w:pPr>
            <w:r w:rsidRPr="00D46319">
              <w:rPr>
                <w:szCs w:val="24"/>
              </w:rPr>
              <w:t>Vasaras sezonas tūrisma semināra organizēšana Gulbenes novada tūrisma uzņēmējiem</w:t>
            </w:r>
          </w:p>
          <w:p w:rsidR="00D46319" w:rsidRPr="00D46319" w:rsidRDefault="00D46319" w:rsidP="00B21692">
            <w:pPr>
              <w:ind w:left="34" w:firstLine="0"/>
              <w:jc w:val="left"/>
              <w:rPr>
                <w:szCs w:val="24"/>
              </w:rPr>
            </w:pPr>
            <w:r w:rsidRPr="00D46319">
              <w:rPr>
                <w:szCs w:val="24"/>
              </w:rPr>
              <w:t>(piedalījās 78 tūrisma uzņēmēji, amatnieki, ēdināšanas pakalpojumu sniedzēji)</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70208" behindDoc="0" locked="0" layoutInCell="1" allowOverlap="1" wp14:anchorId="7F2E67FA" wp14:editId="3257CC38">
                  <wp:simplePos x="0" y="0"/>
                  <wp:positionH relativeFrom="column">
                    <wp:posOffset>231140</wp:posOffset>
                  </wp:positionH>
                  <wp:positionV relativeFrom="paragraph">
                    <wp:posOffset>88900</wp:posOffset>
                  </wp:positionV>
                  <wp:extent cx="2005965" cy="1333500"/>
                  <wp:effectExtent l="0" t="0" r="0" b="0"/>
                  <wp:wrapSquare wrapText="bothSides"/>
                  <wp:docPr id="390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05965" cy="133350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0"/>
              <w:jc w:val="center"/>
              <w:rPr>
                <w:szCs w:val="24"/>
              </w:rPr>
            </w:pPr>
            <w:r>
              <w:rPr>
                <w:szCs w:val="24"/>
              </w:rPr>
              <w:t>5</w:t>
            </w:r>
            <w:r w:rsidRPr="00D46319">
              <w:rPr>
                <w:szCs w:val="24"/>
              </w:rPr>
              <w:t>.</w:t>
            </w:r>
          </w:p>
        </w:tc>
        <w:tc>
          <w:tcPr>
            <w:tcW w:w="4668"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left="34" w:firstLine="0"/>
              <w:jc w:val="left"/>
              <w:rPr>
                <w:szCs w:val="24"/>
              </w:rPr>
            </w:pPr>
            <w:r w:rsidRPr="00D46319">
              <w:rPr>
                <w:szCs w:val="24"/>
              </w:rPr>
              <w:t xml:space="preserve">Zaļā tirdziņa organizēšana Gulbenes dzelzceļa stacijā </w:t>
            </w:r>
          </w:p>
          <w:p w:rsidR="00D46319" w:rsidRPr="00D46319" w:rsidRDefault="00D46319" w:rsidP="00B21692">
            <w:pPr>
              <w:ind w:left="34" w:firstLine="0"/>
              <w:jc w:val="left"/>
              <w:rPr>
                <w:szCs w:val="24"/>
              </w:rPr>
            </w:pPr>
            <w:r w:rsidRPr="00D46319">
              <w:rPr>
                <w:szCs w:val="24"/>
              </w:rPr>
              <w:t>(piedalījās 68 amatnieki, mājražotāji)</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11168" behindDoc="0" locked="0" layoutInCell="1" allowOverlap="1" wp14:anchorId="6D42577C" wp14:editId="25231367">
                  <wp:simplePos x="0" y="0"/>
                  <wp:positionH relativeFrom="column">
                    <wp:posOffset>170180</wp:posOffset>
                  </wp:positionH>
                  <wp:positionV relativeFrom="paragraph">
                    <wp:posOffset>50165</wp:posOffset>
                  </wp:positionV>
                  <wp:extent cx="2065020" cy="1372235"/>
                  <wp:effectExtent l="0" t="0" r="0" b="0"/>
                  <wp:wrapSquare wrapText="bothSides"/>
                  <wp:docPr id="39049" name="Picture 38935" descr="DSC_031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35" descr="DSC_0311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65020" cy="137223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6</w:t>
            </w:r>
            <w:r w:rsidRPr="00D46319">
              <w:rPr>
                <w:szCs w:val="24"/>
              </w:rPr>
              <w:t>.</w:t>
            </w:r>
          </w:p>
        </w:tc>
        <w:tc>
          <w:tcPr>
            <w:tcW w:w="4668"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4" w:firstLine="0"/>
              <w:contextualSpacing/>
              <w:jc w:val="left"/>
              <w:rPr>
                <w:szCs w:val="24"/>
              </w:rPr>
            </w:pPr>
            <w:r w:rsidRPr="00D46319">
              <w:rPr>
                <w:szCs w:val="24"/>
              </w:rPr>
              <w:t>Skolēnu pavasara ekskursiju piedāvājuma aktualizēšana un nosūtīšana Latvijas skolām</w:t>
            </w:r>
          </w:p>
          <w:p w:rsidR="00D46319" w:rsidRPr="00D46319" w:rsidRDefault="00D46319" w:rsidP="00B21692">
            <w:pPr>
              <w:ind w:left="34" w:firstLine="0"/>
              <w:contextualSpacing/>
              <w:jc w:val="left"/>
              <w:rPr>
                <w:szCs w:val="24"/>
              </w:rPr>
            </w:pPr>
            <w:r w:rsidRPr="00D46319">
              <w:rPr>
                <w:szCs w:val="24"/>
              </w:rPr>
              <w:t>(nosūtīts elektroniski</w:t>
            </w:r>
            <w:proofErr w:type="gramStart"/>
            <w:r w:rsidRPr="00D46319">
              <w:rPr>
                <w:szCs w:val="24"/>
              </w:rPr>
              <w:t xml:space="preserve">  </w:t>
            </w:r>
            <w:proofErr w:type="gramEnd"/>
            <w:r w:rsidRPr="00D46319">
              <w:rPr>
                <w:szCs w:val="24"/>
              </w:rPr>
              <w:t>659 mācību iestādēm)</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71232" behindDoc="0" locked="0" layoutInCell="1" allowOverlap="1" wp14:anchorId="4DAC2AB6" wp14:editId="60EF6F38">
                  <wp:simplePos x="0" y="0"/>
                  <wp:positionH relativeFrom="column">
                    <wp:posOffset>414020</wp:posOffset>
                  </wp:positionH>
                  <wp:positionV relativeFrom="paragraph">
                    <wp:posOffset>121920</wp:posOffset>
                  </wp:positionV>
                  <wp:extent cx="1302385" cy="1823720"/>
                  <wp:effectExtent l="0" t="0" r="0" b="5080"/>
                  <wp:wrapSquare wrapText="bothSides"/>
                  <wp:docPr id="390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02385" cy="182372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085613" w:rsidP="00B21692">
            <w:pPr>
              <w:ind w:firstLine="0"/>
              <w:jc w:val="center"/>
              <w:rPr>
                <w:szCs w:val="24"/>
              </w:rPr>
            </w:pPr>
            <w:r>
              <w:rPr>
                <w:szCs w:val="24"/>
              </w:rPr>
              <w:lastRenderedPageBreak/>
              <w:t>7</w:t>
            </w:r>
            <w:r w:rsidR="00D46319" w:rsidRPr="00D46319">
              <w:rPr>
                <w:szCs w:val="24"/>
              </w:rPr>
              <w:t>.</w:t>
            </w:r>
          </w:p>
        </w:tc>
        <w:tc>
          <w:tcPr>
            <w:tcW w:w="4668"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4" w:firstLine="0"/>
              <w:contextualSpacing/>
              <w:jc w:val="left"/>
              <w:rPr>
                <w:szCs w:val="24"/>
              </w:rPr>
            </w:pPr>
            <w:r w:rsidRPr="00D46319">
              <w:rPr>
                <w:szCs w:val="24"/>
              </w:rPr>
              <w:t>Dalība Vidzemes Tūrisma asociācijas (VTA) organizētajā biedru kopsapulcē un Mārketinga padomes sēdē, Vaidavā.</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72256" behindDoc="0" locked="0" layoutInCell="1" allowOverlap="1" wp14:anchorId="5C8A8EC9" wp14:editId="4A948DE2">
                  <wp:simplePos x="0" y="0"/>
                  <wp:positionH relativeFrom="column">
                    <wp:posOffset>147320</wp:posOffset>
                  </wp:positionH>
                  <wp:positionV relativeFrom="paragraph">
                    <wp:posOffset>-8318500</wp:posOffset>
                  </wp:positionV>
                  <wp:extent cx="2110740" cy="1311275"/>
                  <wp:effectExtent l="0" t="0" r="3810" b="3175"/>
                  <wp:wrapTight wrapText="bothSides">
                    <wp:wrapPolygon edited="0">
                      <wp:start x="0" y="0"/>
                      <wp:lineTo x="0" y="21338"/>
                      <wp:lineTo x="21444" y="21338"/>
                      <wp:lineTo x="21444" y="0"/>
                      <wp:lineTo x="0" y="0"/>
                    </wp:wrapPolygon>
                  </wp:wrapTight>
                  <wp:docPr id="390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10740" cy="131127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63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085613" w:rsidP="00B21692">
            <w:pPr>
              <w:ind w:firstLine="0"/>
              <w:jc w:val="center"/>
              <w:rPr>
                <w:szCs w:val="24"/>
              </w:rPr>
            </w:pPr>
            <w:r>
              <w:rPr>
                <w:szCs w:val="24"/>
              </w:rPr>
              <w:t>8</w:t>
            </w:r>
            <w:r w:rsidR="00D46319" w:rsidRPr="00D46319">
              <w:rPr>
                <w:szCs w:val="24"/>
              </w:rPr>
              <w:t>.</w:t>
            </w:r>
          </w:p>
        </w:tc>
        <w:tc>
          <w:tcPr>
            <w:tcW w:w="4668"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4" w:firstLine="0"/>
              <w:contextualSpacing/>
              <w:jc w:val="left"/>
              <w:rPr>
                <w:szCs w:val="24"/>
              </w:rPr>
            </w:pPr>
            <w:r w:rsidRPr="00D46319">
              <w:rPr>
                <w:szCs w:val="24"/>
              </w:rPr>
              <w:t>Gidu apmācību kursu organizēšana</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94784" behindDoc="0" locked="0" layoutInCell="1" allowOverlap="1" wp14:anchorId="40140146" wp14:editId="5A81C307">
                  <wp:simplePos x="0" y="0"/>
                  <wp:positionH relativeFrom="column">
                    <wp:posOffset>246380</wp:posOffset>
                  </wp:positionH>
                  <wp:positionV relativeFrom="paragraph">
                    <wp:posOffset>119380</wp:posOffset>
                  </wp:positionV>
                  <wp:extent cx="2085340" cy="1386840"/>
                  <wp:effectExtent l="0" t="0" r="0" b="3810"/>
                  <wp:wrapSquare wrapText="bothSides"/>
                  <wp:docPr id="39052"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85340" cy="138684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085613" w:rsidP="00B21692">
            <w:pPr>
              <w:ind w:firstLine="0"/>
              <w:jc w:val="center"/>
              <w:rPr>
                <w:szCs w:val="24"/>
              </w:rPr>
            </w:pPr>
            <w:r>
              <w:rPr>
                <w:szCs w:val="24"/>
              </w:rPr>
              <w:t>9</w:t>
            </w:r>
            <w:r w:rsidR="00D46319" w:rsidRPr="00D46319">
              <w:rPr>
                <w:szCs w:val="24"/>
              </w:rPr>
              <w:t>.</w:t>
            </w:r>
          </w:p>
        </w:tc>
        <w:tc>
          <w:tcPr>
            <w:tcW w:w="4668"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left="34" w:firstLine="0"/>
              <w:contextualSpacing/>
              <w:jc w:val="left"/>
              <w:rPr>
                <w:szCs w:val="24"/>
              </w:rPr>
            </w:pPr>
            <w:r w:rsidRPr="00D46319">
              <w:rPr>
                <w:szCs w:val="24"/>
              </w:rPr>
              <w:t>Sadarbības veidošana ar Igauņu laikraksta “</w:t>
            </w:r>
            <w:proofErr w:type="spellStart"/>
            <w:r w:rsidRPr="00D46319">
              <w:rPr>
                <w:szCs w:val="24"/>
              </w:rPr>
              <w:t>Postimees</w:t>
            </w:r>
            <w:proofErr w:type="spellEnd"/>
            <w:r w:rsidRPr="00D46319">
              <w:rPr>
                <w:szCs w:val="24"/>
              </w:rPr>
              <w:t>” un Tūrisma attīstības valsts aģentūru, piedāvājuma nosūtīšana par tūrisma iespējām Gulbenes novadā</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color w:val="FF0000"/>
                <w:szCs w:val="24"/>
              </w:rPr>
            </w:pPr>
            <w:r w:rsidRPr="00D46319">
              <w:rPr>
                <w:noProof/>
                <w:lang w:eastAsia="lv-LV"/>
              </w:rPr>
              <w:drawing>
                <wp:anchor distT="0" distB="0" distL="114300" distR="114300" simplePos="0" relativeHeight="251914240" behindDoc="0" locked="0" layoutInCell="1" allowOverlap="1" wp14:anchorId="3F23D343" wp14:editId="5C6C8482">
                  <wp:simplePos x="0" y="0"/>
                  <wp:positionH relativeFrom="column">
                    <wp:posOffset>-2046605</wp:posOffset>
                  </wp:positionH>
                  <wp:positionV relativeFrom="paragraph">
                    <wp:posOffset>67945</wp:posOffset>
                  </wp:positionV>
                  <wp:extent cx="1921510" cy="1280795"/>
                  <wp:effectExtent l="0" t="0" r="2540" b="0"/>
                  <wp:wrapSquare wrapText="bothSides"/>
                  <wp:docPr id="390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21510" cy="128079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1</w:t>
            </w:r>
            <w:r w:rsidR="00085613">
              <w:rPr>
                <w:szCs w:val="24"/>
              </w:rPr>
              <w:t>0</w:t>
            </w:r>
            <w:r w:rsidRPr="00D46319">
              <w:rPr>
                <w:szCs w:val="24"/>
              </w:rPr>
              <w:t>.</w:t>
            </w:r>
          </w:p>
        </w:tc>
        <w:tc>
          <w:tcPr>
            <w:tcW w:w="4668"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4" w:firstLine="0"/>
              <w:contextualSpacing/>
              <w:jc w:val="left"/>
              <w:rPr>
                <w:szCs w:val="24"/>
              </w:rPr>
            </w:pPr>
            <w:r w:rsidRPr="00D46319">
              <w:rPr>
                <w:szCs w:val="24"/>
              </w:rPr>
              <w:t xml:space="preserve">Arodapmācību organizēšana un kursi visiem interesentiem ar LAD projekta 100% atbalstu </w:t>
            </w:r>
          </w:p>
          <w:p w:rsidR="00D46319" w:rsidRPr="00D46319" w:rsidRDefault="00D46319" w:rsidP="00B21692">
            <w:pPr>
              <w:ind w:left="34" w:firstLine="0"/>
              <w:contextualSpacing/>
              <w:jc w:val="left"/>
              <w:rPr>
                <w:szCs w:val="24"/>
              </w:rPr>
            </w:pPr>
            <w:r w:rsidRPr="00D46319">
              <w:rPr>
                <w:szCs w:val="24"/>
              </w:rPr>
              <w:t>(apmācību 4 sesijās piedalījās 123 dalībnieki)</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73280" behindDoc="0" locked="0" layoutInCell="1" allowOverlap="1" wp14:anchorId="4A2460E4" wp14:editId="70A5F9B8">
                  <wp:simplePos x="0" y="0"/>
                  <wp:positionH relativeFrom="column">
                    <wp:posOffset>-13970</wp:posOffset>
                  </wp:positionH>
                  <wp:positionV relativeFrom="paragraph">
                    <wp:posOffset>86360</wp:posOffset>
                  </wp:positionV>
                  <wp:extent cx="1978660" cy="1203325"/>
                  <wp:effectExtent l="0" t="0" r="2540" b="0"/>
                  <wp:wrapSquare wrapText="bothSides"/>
                  <wp:docPr id="390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78660" cy="120332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B21692">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1</w:t>
            </w:r>
            <w:r w:rsidR="00085613">
              <w:rPr>
                <w:szCs w:val="24"/>
              </w:rPr>
              <w:t>1</w:t>
            </w:r>
            <w:r w:rsidRPr="00D46319">
              <w:rPr>
                <w:szCs w:val="24"/>
              </w:rPr>
              <w:t>.</w:t>
            </w:r>
          </w:p>
        </w:tc>
        <w:tc>
          <w:tcPr>
            <w:tcW w:w="4668"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4" w:firstLine="0"/>
              <w:contextualSpacing/>
              <w:jc w:val="left"/>
              <w:rPr>
                <w:szCs w:val="24"/>
              </w:rPr>
            </w:pPr>
            <w:r w:rsidRPr="00D46319">
              <w:rPr>
                <w:szCs w:val="24"/>
              </w:rPr>
              <w:t>Tūrisma filmas “Ceļojums uz Gulbju zemi Gulbeni” uzņemšana un iesniegšana Starptautiskajam tūrisma filmu konkursam “</w:t>
            </w:r>
            <w:proofErr w:type="spellStart"/>
            <w:r w:rsidRPr="00D46319">
              <w:rPr>
                <w:szCs w:val="24"/>
              </w:rPr>
              <w:t>Tourfilm</w:t>
            </w:r>
            <w:proofErr w:type="spellEnd"/>
            <w:r w:rsidRPr="00D46319">
              <w:rPr>
                <w:szCs w:val="24"/>
              </w:rPr>
              <w:t xml:space="preserve"> Rīga”.</w:t>
            </w:r>
          </w:p>
        </w:tc>
        <w:tc>
          <w:tcPr>
            <w:tcW w:w="4121"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74304" behindDoc="0" locked="0" layoutInCell="1" allowOverlap="1" wp14:anchorId="2A6A0174" wp14:editId="3FC6917D">
                  <wp:simplePos x="0" y="0"/>
                  <wp:positionH relativeFrom="column">
                    <wp:posOffset>-1632585</wp:posOffset>
                  </wp:positionH>
                  <wp:positionV relativeFrom="paragraph">
                    <wp:posOffset>93345</wp:posOffset>
                  </wp:positionV>
                  <wp:extent cx="1524000" cy="1431925"/>
                  <wp:effectExtent l="0" t="0" r="0" b="0"/>
                  <wp:wrapSquare wrapText="bothSides"/>
                  <wp:docPr id="3905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24000" cy="1431925"/>
                          </a:xfrm>
                          <a:prstGeom prst="rect">
                            <a:avLst/>
                          </a:prstGeom>
                          <a:noFill/>
                        </pic:spPr>
                      </pic:pic>
                    </a:graphicData>
                  </a:graphic>
                  <wp14:sizeRelH relativeFrom="page">
                    <wp14:pctWidth>0</wp14:pctWidth>
                  </wp14:sizeRelH>
                  <wp14:sizeRelV relativeFrom="page">
                    <wp14:pctHeight>0</wp14:pctHeight>
                  </wp14:sizeRelV>
                </wp:anchor>
              </w:drawing>
            </w:r>
          </w:p>
        </w:tc>
      </w:tr>
      <w:tr w:rsidR="00B21692" w:rsidRPr="00D46319" w:rsidTr="00B21692">
        <w:trPr>
          <w:trHeight w:val="20"/>
        </w:trPr>
        <w:tc>
          <w:tcPr>
            <w:tcW w:w="993" w:type="dxa"/>
            <w:gridSpan w:val="2"/>
            <w:tcBorders>
              <w:top w:val="single" w:sz="4" w:space="0" w:color="auto"/>
              <w:left w:val="single" w:sz="4" w:space="0" w:color="auto"/>
              <w:bottom w:val="single" w:sz="4" w:space="0" w:color="auto"/>
              <w:right w:val="nil"/>
            </w:tcBorders>
            <w:vAlign w:val="center"/>
          </w:tcPr>
          <w:p w:rsidR="00B21692" w:rsidRDefault="00B21692" w:rsidP="00B21692">
            <w:pPr>
              <w:ind w:firstLine="0"/>
              <w:jc w:val="center"/>
              <w:rPr>
                <w:szCs w:val="24"/>
              </w:rPr>
            </w:pPr>
          </w:p>
        </w:tc>
        <w:tc>
          <w:tcPr>
            <w:tcW w:w="4668" w:type="dxa"/>
            <w:gridSpan w:val="2"/>
            <w:tcBorders>
              <w:top w:val="single" w:sz="4" w:space="0" w:color="auto"/>
              <w:left w:val="nil"/>
              <w:bottom w:val="single" w:sz="4" w:space="0" w:color="auto"/>
              <w:right w:val="nil"/>
            </w:tcBorders>
            <w:vAlign w:val="center"/>
          </w:tcPr>
          <w:p w:rsidR="00B21692" w:rsidRPr="00D46319" w:rsidRDefault="00B21692" w:rsidP="00B21692">
            <w:pPr>
              <w:ind w:left="34" w:firstLine="0"/>
              <w:contextualSpacing/>
              <w:jc w:val="left"/>
              <w:rPr>
                <w:szCs w:val="24"/>
              </w:rPr>
            </w:pPr>
            <w:r w:rsidRPr="00D46319">
              <w:rPr>
                <w:b/>
                <w:sz w:val="28"/>
                <w:szCs w:val="24"/>
              </w:rPr>
              <w:t>APRĪLIS</w:t>
            </w:r>
          </w:p>
        </w:tc>
        <w:tc>
          <w:tcPr>
            <w:tcW w:w="4121" w:type="dxa"/>
            <w:gridSpan w:val="2"/>
            <w:tcBorders>
              <w:top w:val="single" w:sz="4" w:space="0" w:color="auto"/>
              <w:left w:val="nil"/>
              <w:bottom w:val="single" w:sz="4" w:space="0" w:color="auto"/>
              <w:right w:val="single" w:sz="4" w:space="0" w:color="auto"/>
            </w:tcBorders>
            <w:vAlign w:val="center"/>
          </w:tcPr>
          <w:p w:rsidR="00B21692" w:rsidRPr="00D46319" w:rsidRDefault="00B21692" w:rsidP="00B21692">
            <w:pPr>
              <w:jc w:val="left"/>
              <w:rPr>
                <w:noProof/>
                <w:lang w:eastAsia="lv-LV"/>
              </w:rPr>
            </w:pPr>
          </w:p>
        </w:tc>
      </w:tr>
      <w:tr w:rsidR="00D46319" w:rsidRPr="00D46319" w:rsidTr="008D0823">
        <w:trPr>
          <w:trHeight w:val="2214"/>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0"/>
              <w:jc w:val="left"/>
              <w:rPr>
                <w:szCs w:val="24"/>
              </w:rPr>
            </w:pPr>
            <w:r w:rsidRPr="00D46319">
              <w:rPr>
                <w:szCs w:val="24"/>
              </w:rPr>
              <w:t xml:space="preserve">Sadarbība ar tūrisma portālu </w:t>
            </w:r>
            <w:hyperlink r:id="rId47" w:history="1">
              <w:r w:rsidRPr="00D46319">
                <w:rPr>
                  <w:color w:val="0000FF" w:themeColor="hyperlink"/>
                  <w:szCs w:val="24"/>
                  <w:u w:val="single"/>
                </w:rPr>
                <w:t>www.estravel.lv</w:t>
              </w:r>
            </w:hyperlink>
            <w:r w:rsidRPr="00D46319">
              <w:rPr>
                <w:szCs w:val="24"/>
              </w:rPr>
              <w:t>, Gulbenes novada 2015. gada aktualitāšu nosūtīšana</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color w:val="FF0000"/>
                <w:szCs w:val="24"/>
              </w:rPr>
            </w:pPr>
            <w:r w:rsidRPr="00D46319">
              <w:rPr>
                <w:noProof/>
                <w:lang w:eastAsia="lv-LV"/>
              </w:rPr>
              <w:drawing>
                <wp:anchor distT="0" distB="0" distL="114300" distR="114300" simplePos="0" relativeHeight="251915264" behindDoc="0" locked="0" layoutInCell="1" allowOverlap="1" wp14:anchorId="3FC833CA" wp14:editId="7E779BE1">
                  <wp:simplePos x="0" y="0"/>
                  <wp:positionH relativeFrom="column">
                    <wp:posOffset>65405</wp:posOffset>
                  </wp:positionH>
                  <wp:positionV relativeFrom="paragraph">
                    <wp:posOffset>0</wp:posOffset>
                  </wp:positionV>
                  <wp:extent cx="1952625" cy="1221740"/>
                  <wp:effectExtent l="0" t="0" r="9525" b="0"/>
                  <wp:wrapSquare wrapText="bothSides"/>
                  <wp:docPr id="3905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52625" cy="122174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lastRenderedPageBreak/>
              <w:t>2.</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left"/>
              <w:rPr>
                <w:szCs w:val="24"/>
              </w:rPr>
            </w:pPr>
            <w:r w:rsidRPr="00D46319">
              <w:rPr>
                <w:szCs w:val="24"/>
              </w:rPr>
              <w:t>Informācijas sagatavošana elektrovilcieniņa pieturvietām.</w:t>
            </w:r>
          </w:p>
          <w:p w:rsidR="00D46319" w:rsidRPr="00D46319" w:rsidRDefault="00D46319" w:rsidP="00B21692">
            <w:pPr>
              <w:ind w:firstLine="0"/>
              <w:jc w:val="left"/>
              <w:rPr>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63040" behindDoc="0" locked="0" layoutInCell="1" allowOverlap="1" wp14:anchorId="4DA3FC3A" wp14:editId="27100FB8">
                  <wp:simplePos x="0" y="0"/>
                  <wp:positionH relativeFrom="column">
                    <wp:posOffset>170180</wp:posOffset>
                  </wp:positionH>
                  <wp:positionV relativeFrom="paragraph">
                    <wp:posOffset>104140</wp:posOffset>
                  </wp:positionV>
                  <wp:extent cx="2048510" cy="1282065"/>
                  <wp:effectExtent l="0" t="0" r="8890" b="0"/>
                  <wp:wrapTopAndBottom/>
                  <wp:docPr id="39057" name="Picture 30" descr="pieturvietas_galigais_uzl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ieturvietas_galigais_uzlime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48510" cy="128206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3.</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left"/>
              <w:rPr>
                <w:szCs w:val="24"/>
              </w:rPr>
            </w:pPr>
            <w:r w:rsidRPr="00D46319">
              <w:rPr>
                <w:szCs w:val="24"/>
              </w:rPr>
              <w:t>Tūrisma avīzes “Atklāj Gulbeni no jauna” izstrāde un izgatavošana</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28576" behindDoc="0" locked="0" layoutInCell="1" allowOverlap="1" wp14:anchorId="2E37C6BC" wp14:editId="2CCFD950">
                  <wp:simplePos x="0" y="0"/>
                  <wp:positionH relativeFrom="column">
                    <wp:posOffset>62230</wp:posOffset>
                  </wp:positionH>
                  <wp:positionV relativeFrom="paragraph">
                    <wp:posOffset>84455</wp:posOffset>
                  </wp:positionV>
                  <wp:extent cx="1219835" cy="1689735"/>
                  <wp:effectExtent l="0" t="0" r="0" b="5715"/>
                  <wp:wrapTight wrapText="bothSides">
                    <wp:wrapPolygon edited="0">
                      <wp:start x="0" y="0"/>
                      <wp:lineTo x="0" y="21430"/>
                      <wp:lineTo x="21251" y="21430"/>
                      <wp:lineTo x="21251" y="0"/>
                      <wp:lineTo x="0" y="0"/>
                    </wp:wrapPolygon>
                  </wp:wrapTight>
                  <wp:docPr id="3905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19835" cy="168973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4.</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Ekskursijas organizēšana uz Tartu vecpilsētu un ledus laikmeta centru novada iedzīvotājiem (apmeklēja aptuveni 50 interesenti)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29600" behindDoc="0" locked="0" layoutInCell="1" allowOverlap="1" wp14:anchorId="3CD0A2B0" wp14:editId="2AFDFE80">
                  <wp:simplePos x="0" y="0"/>
                  <wp:positionH relativeFrom="column">
                    <wp:posOffset>4445</wp:posOffset>
                  </wp:positionH>
                  <wp:positionV relativeFrom="paragraph">
                    <wp:posOffset>123190</wp:posOffset>
                  </wp:positionV>
                  <wp:extent cx="1544955" cy="1029970"/>
                  <wp:effectExtent l="0" t="0" r="0" b="0"/>
                  <wp:wrapTight wrapText="bothSides">
                    <wp:wrapPolygon edited="0">
                      <wp:start x="0" y="0"/>
                      <wp:lineTo x="0" y="21174"/>
                      <wp:lineTo x="21307" y="21174"/>
                      <wp:lineTo x="21307" y="0"/>
                      <wp:lineTo x="0" y="0"/>
                    </wp:wrapPolygon>
                  </wp:wrapTight>
                  <wp:docPr id="3905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4955" cy="102997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5.</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Izstrādāta Gulbenes novada īpašā ēdienkarte sadarbībā ar kafejnīcām “Kantes krogs”, “Rodi”, “Sonāte”, “Vecgulbenes muiža”</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30624" behindDoc="0" locked="0" layoutInCell="1" allowOverlap="1" wp14:anchorId="6D192FB1" wp14:editId="7A47862B">
                  <wp:simplePos x="0" y="0"/>
                  <wp:positionH relativeFrom="column">
                    <wp:posOffset>62230</wp:posOffset>
                  </wp:positionH>
                  <wp:positionV relativeFrom="paragraph">
                    <wp:posOffset>98425</wp:posOffset>
                  </wp:positionV>
                  <wp:extent cx="1136015" cy="1619885"/>
                  <wp:effectExtent l="0" t="0" r="6985" b="0"/>
                  <wp:wrapTight wrapText="bothSides">
                    <wp:wrapPolygon edited="0">
                      <wp:start x="0" y="0"/>
                      <wp:lineTo x="0" y="21338"/>
                      <wp:lineTo x="21371" y="21338"/>
                      <wp:lineTo x="21371" y="0"/>
                      <wp:lineTo x="0" y="0"/>
                    </wp:wrapPolygon>
                  </wp:wrapTight>
                  <wp:docPr id="3906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36015" cy="161988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6</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 xml:space="preserve">Zaļā tirdziņa organizēšana Jaunatnes parkā, Gulbenē </w:t>
            </w:r>
          </w:p>
          <w:p w:rsidR="00D46319" w:rsidRPr="00D46319" w:rsidRDefault="00D46319" w:rsidP="00B21692">
            <w:pPr>
              <w:ind w:firstLine="34"/>
              <w:jc w:val="left"/>
              <w:rPr>
                <w:szCs w:val="24"/>
              </w:rPr>
            </w:pPr>
            <w:r w:rsidRPr="00D46319">
              <w:rPr>
                <w:szCs w:val="24"/>
              </w:rPr>
              <w:t>(piedalījās 162 mājražotāji un amatnieki)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31648" behindDoc="0" locked="0" layoutInCell="1" allowOverlap="1" wp14:anchorId="24F31CFA" wp14:editId="1DAB7851">
                  <wp:simplePos x="0" y="0"/>
                  <wp:positionH relativeFrom="column">
                    <wp:posOffset>-6985</wp:posOffset>
                  </wp:positionH>
                  <wp:positionV relativeFrom="paragraph">
                    <wp:posOffset>95885</wp:posOffset>
                  </wp:positionV>
                  <wp:extent cx="1757680" cy="1169035"/>
                  <wp:effectExtent l="0" t="0" r="0" b="0"/>
                  <wp:wrapTight wrapText="bothSides">
                    <wp:wrapPolygon edited="0">
                      <wp:start x="0" y="0"/>
                      <wp:lineTo x="0" y="21119"/>
                      <wp:lineTo x="21303" y="21119"/>
                      <wp:lineTo x="21303" y="0"/>
                      <wp:lineTo x="0" y="0"/>
                    </wp:wrapPolygon>
                  </wp:wrapTight>
                  <wp:docPr id="3906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57680" cy="116903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7</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3F1E88">
            <w:pPr>
              <w:ind w:firstLine="0"/>
              <w:jc w:val="left"/>
              <w:rPr>
                <w:szCs w:val="24"/>
              </w:rPr>
            </w:pPr>
            <w:r w:rsidRPr="00D46319">
              <w:rPr>
                <w:szCs w:val="24"/>
              </w:rPr>
              <w:t xml:space="preserve">Arodapmācību organizēšana un kursi visiem interesentiem ar LAD projekta 100% atbalstu </w:t>
            </w:r>
          </w:p>
          <w:p w:rsidR="00D46319" w:rsidRPr="00D46319" w:rsidRDefault="00D46319" w:rsidP="00B21692">
            <w:pPr>
              <w:jc w:val="left"/>
              <w:rPr>
                <w:szCs w:val="24"/>
              </w:rPr>
            </w:pPr>
            <w:r w:rsidRPr="00D46319">
              <w:rPr>
                <w:szCs w:val="24"/>
              </w:rPr>
              <w:t>(apmācības maizes, gaļas, dārzeņu un piena produktu sagatavošanas grupām, kopumā 123 dalībnieki)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32672" behindDoc="0" locked="0" layoutInCell="1" allowOverlap="1" wp14:anchorId="56337891" wp14:editId="0FA534E9">
                  <wp:simplePos x="0" y="0"/>
                  <wp:positionH relativeFrom="column">
                    <wp:posOffset>38735</wp:posOffset>
                  </wp:positionH>
                  <wp:positionV relativeFrom="paragraph">
                    <wp:posOffset>130810</wp:posOffset>
                  </wp:positionV>
                  <wp:extent cx="1976120" cy="1411605"/>
                  <wp:effectExtent l="0" t="0" r="5080" b="0"/>
                  <wp:wrapTight wrapText="bothSides">
                    <wp:wrapPolygon edited="0">
                      <wp:start x="0" y="0"/>
                      <wp:lineTo x="0" y="21279"/>
                      <wp:lineTo x="21447" y="21279"/>
                      <wp:lineTo x="21447" y="0"/>
                      <wp:lineTo x="0" y="0"/>
                    </wp:wrapPolygon>
                  </wp:wrapTight>
                  <wp:docPr id="39062"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76120" cy="1411605"/>
                          </a:xfrm>
                          <a:prstGeom prst="rect">
                            <a:avLst/>
                          </a:prstGeom>
                          <a:noFill/>
                        </pic:spPr>
                      </pic:pic>
                    </a:graphicData>
                  </a:graphic>
                  <wp14:sizeRelH relativeFrom="page">
                    <wp14:pctWidth>0</wp14:pctWidth>
                  </wp14:sizeRelH>
                  <wp14:sizeRelV relativeFrom="page">
                    <wp14:pctHeight>0</wp14:pctHeight>
                  </wp14:sizeRelV>
                </wp:anchor>
              </w:drawing>
            </w:r>
          </w:p>
        </w:tc>
      </w:tr>
      <w:tr w:rsidR="00B21692" w:rsidRPr="00D46319" w:rsidTr="008D0823">
        <w:trPr>
          <w:trHeight w:val="20"/>
        </w:trPr>
        <w:tc>
          <w:tcPr>
            <w:tcW w:w="993" w:type="dxa"/>
            <w:gridSpan w:val="2"/>
            <w:tcBorders>
              <w:top w:val="single" w:sz="4" w:space="0" w:color="auto"/>
              <w:left w:val="single" w:sz="4" w:space="0" w:color="auto"/>
              <w:bottom w:val="single" w:sz="4" w:space="0" w:color="auto"/>
              <w:right w:val="nil"/>
            </w:tcBorders>
            <w:vAlign w:val="center"/>
          </w:tcPr>
          <w:p w:rsidR="00B21692" w:rsidRDefault="00B21692" w:rsidP="00B21692">
            <w:pPr>
              <w:ind w:firstLine="0"/>
              <w:jc w:val="center"/>
              <w:rPr>
                <w:szCs w:val="24"/>
              </w:rPr>
            </w:pPr>
          </w:p>
        </w:tc>
        <w:tc>
          <w:tcPr>
            <w:tcW w:w="4678" w:type="dxa"/>
            <w:gridSpan w:val="3"/>
            <w:tcBorders>
              <w:top w:val="single" w:sz="4" w:space="0" w:color="auto"/>
              <w:left w:val="nil"/>
              <w:bottom w:val="single" w:sz="4" w:space="0" w:color="auto"/>
              <w:right w:val="nil"/>
            </w:tcBorders>
            <w:vAlign w:val="center"/>
          </w:tcPr>
          <w:p w:rsidR="00B21692" w:rsidRPr="00D46319" w:rsidRDefault="00B21692" w:rsidP="00B21692">
            <w:pPr>
              <w:jc w:val="left"/>
              <w:rPr>
                <w:szCs w:val="24"/>
              </w:rPr>
            </w:pPr>
            <w:r w:rsidRPr="00D46319">
              <w:rPr>
                <w:b/>
                <w:sz w:val="28"/>
                <w:szCs w:val="24"/>
              </w:rPr>
              <w:t>MAIJS</w:t>
            </w:r>
          </w:p>
        </w:tc>
        <w:tc>
          <w:tcPr>
            <w:tcW w:w="4111" w:type="dxa"/>
            <w:tcBorders>
              <w:top w:val="single" w:sz="4" w:space="0" w:color="auto"/>
              <w:left w:val="nil"/>
              <w:bottom w:val="single" w:sz="4" w:space="0" w:color="auto"/>
              <w:right w:val="single" w:sz="4" w:space="0" w:color="auto"/>
            </w:tcBorders>
            <w:vAlign w:val="center"/>
          </w:tcPr>
          <w:p w:rsidR="00B21692" w:rsidRPr="00D46319" w:rsidRDefault="00B21692" w:rsidP="00B21692">
            <w:pPr>
              <w:jc w:val="left"/>
              <w:rPr>
                <w:noProof/>
                <w:lang w:eastAsia="lv-LV"/>
              </w:rPr>
            </w:pP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8" w:firstLine="0"/>
              <w:jc w:val="left"/>
              <w:rPr>
                <w:szCs w:val="24"/>
              </w:rPr>
            </w:pPr>
            <w:r w:rsidRPr="00D46319">
              <w:rPr>
                <w:szCs w:val="24"/>
              </w:rPr>
              <w:t>Ekskursiju ar elektrovilcieniņu sezonas</w:t>
            </w:r>
            <w:proofErr w:type="gramStart"/>
            <w:r w:rsidRPr="00D46319">
              <w:rPr>
                <w:szCs w:val="24"/>
              </w:rPr>
              <w:t xml:space="preserve">  </w:t>
            </w:r>
            <w:proofErr w:type="gramEnd"/>
            <w:r w:rsidRPr="00D46319">
              <w:rPr>
                <w:szCs w:val="24"/>
              </w:rPr>
              <w:t>uzsākšana</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noProof/>
                <w:szCs w:val="24"/>
                <w:lang w:eastAsia="lv-LV"/>
              </w:rPr>
            </w:pPr>
            <w:r w:rsidRPr="00D46319">
              <w:rPr>
                <w:noProof/>
                <w:lang w:eastAsia="lv-LV"/>
              </w:rPr>
              <w:drawing>
                <wp:anchor distT="0" distB="0" distL="114300" distR="114300" simplePos="0" relativeHeight="251875328" behindDoc="0" locked="0" layoutInCell="1" allowOverlap="1" wp14:anchorId="4FEB8724" wp14:editId="19AC4845">
                  <wp:simplePos x="0" y="0"/>
                  <wp:positionH relativeFrom="column">
                    <wp:posOffset>43815</wp:posOffset>
                  </wp:positionH>
                  <wp:positionV relativeFrom="paragraph">
                    <wp:posOffset>130810</wp:posOffset>
                  </wp:positionV>
                  <wp:extent cx="1724025" cy="1146175"/>
                  <wp:effectExtent l="0" t="0" r="9525" b="0"/>
                  <wp:wrapTight wrapText="bothSides">
                    <wp:wrapPolygon edited="0">
                      <wp:start x="0" y="0"/>
                      <wp:lineTo x="0" y="21181"/>
                      <wp:lineTo x="21481" y="21181"/>
                      <wp:lineTo x="21481" y="0"/>
                      <wp:lineTo x="0" y="0"/>
                    </wp:wrapPolygon>
                  </wp:wrapTight>
                  <wp:docPr id="39063"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24025" cy="114617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2.</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8" w:firstLine="0"/>
              <w:jc w:val="left"/>
              <w:rPr>
                <w:szCs w:val="24"/>
              </w:rPr>
            </w:pPr>
            <w:r w:rsidRPr="00D46319">
              <w:rPr>
                <w:szCs w:val="24"/>
              </w:rPr>
              <w:t>Tūrisma informācijas centra “Stāmeriena” atklāšana un darbības uzsākšana;</w:t>
            </w:r>
          </w:p>
          <w:p w:rsidR="00D46319" w:rsidRPr="00D46319" w:rsidRDefault="00D46319" w:rsidP="00B21692">
            <w:pPr>
              <w:ind w:left="38" w:firstLine="0"/>
              <w:jc w:val="left"/>
              <w:rPr>
                <w:szCs w:val="24"/>
              </w:rPr>
            </w:pPr>
            <w:r w:rsidRPr="00D46319">
              <w:rPr>
                <w:szCs w:val="24"/>
              </w:rPr>
              <w:t xml:space="preserve">Stāmerienas pagasta pieturvietas atklāšana (tūrisma </w:t>
            </w:r>
            <w:proofErr w:type="spellStart"/>
            <w:r w:rsidRPr="00D46319">
              <w:rPr>
                <w:szCs w:val="24"/>
              </w:rPr>
              <w:t>info</w:t>
            </w:r>
            <w:proofErr w:type="spellEnd"/>
            <w:r w:rsidRPr="00D46319">
              <w:rPr>
                <w:szCs w:val="24"/>
              </w:rPr>
              <w:t>)</w:t>
            </w:r>
          </w:p>
          <w:p w:rsidR="00D46319" w:rsidRPr="00D46319" w:rsidRDefault="00D46319" w:rsidP="00B21692">
            <w:pPr>
              <w:ind w:left="38" w:firstLine="0"/>
              <w:jc w:val="left"/>
              <w:rPr>
                <w:color w:val="FF0000"/>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80448" behindDoc="0" locked="0" layoutInCell="1" allowOverlap="1" wp14:anchorId="015D50E4" wp14:editId="73F4FBCA">
                  <wp:simplePos x="0" y="0"/>
                  <wp:positionH relativeFrom="column">
                    <wp:posOffset>1446530</wp:posOffset>
                  </wp:positionH>
                  <wp:positionV relativeFrom="paragraph">
                    <wp:posOffset>121285</wp:posOffset>
                  </wp:positionV>
                  <wp:extent cx="1375410" cy="914400"/>
                  <wp:effectExtent l="0" t="0" r="0" b="0"/>
                  <wp:wrapTight wrapText="bothSides">
                    <wp:wrapPolygon edited="0">
                      <wp:start x="0" y="0"/>
                      <wp:lineTo x="0" y="21150"/>
                      <wp:lineTo x="21241" y="21150"/>
                      <wp:lineTo x="21241" y="0"/>
                      <wp:lineTo x="0" y="0"/>
                    </wp:wrapPolygon>
                  </wp:wrapTight>
                  <wp:docPr id="39064"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75410" cy="914400"/>
                          </a:xfrm>
                          <a:prstGeom prst="rect">
                            <a:avLst/>
                          </a:prstGeom>
                          <a:noFill/>
                        </pic:spPr>
                      </pic:pic>
                    </a:graphicData>
                  </a:graphic>
                  <wp14:sizeRelH relativeFrom="page">
                    <wp14:pctWidth>0</wp14:pctWidth>
                  </wp14:sizeRelH>
                  <wp14:sizeRelV relativeFrom="page">
                    <wp14:pctHeight>0</wp14:pctHeight>
                  </wp14:sizeRelV>
                </wp:anchor>
              </w:drawing>
            </w:r>
            <w:r w:rsidRPr="00D46319">
              <w:rPr>
                <w:noProof/>
                <w:lang w:eastAsia="lv-LV"/>
              </w:rPr>
              <w:drawing>
                <wp:anchor distT="0" distB="0" distL="114300" distR="114300" simplePos="0" relativeHeight="251876352" behindDoc="0" locked="0" layoutInCell="1" allowOverlap="1" wp14:anchorId="186C60BC" wp14:editId="10C7BDFA">
                  <wp:simplePos x="0" y="0"/>
                  <wp:positionH relativeFrom="column">
                    <wp:posOffset>-12065</wp:posOffset>
                  </wp:positionH>
                  <wp:positionV relativeFrom="paragraph">
                    <wp:posOffset>359410</wp:posOffset>
                  </wp:positionV>
                  <wp:extent cx="1461135" cy="971550"/>
                  <wp:effectExtent l="0" t="0" r="5715" b="0"/>
                  <wp:wrapTight wrapText="bothSides">
                    <wp:wrapPolygon edited="0">
                      <wp:start x="0" y="0"/>
                      <wp:lineTo x="0" y="21176"/>
                      <wp:lineTo x="21403" y="21176"/>
                      <wp:lineTo x="21403" y="0"/>
                      <wp:lineTo x="0" y="0"/>
                    </wp:wrapPolygon>
                  </wp:wrapTight>
                  <wp:docPr id="39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61135" cy="97155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3.</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8" w:firstLine="0"/>
              <w:jc w:val="left"/>
              <w:rPr>
                <w:szCs w:val="24"/>
              </w:rPr>
            </w:pPr>
            <w:r w:rsidRPr="00D46319">
              <w:rPr>
                <w:szCs w:val="24"/>
              </w:rPr>
              <w:t xml:space="preserve">Tūrisma rallija „Gulbja ligzdu meklējot 2” organizēšana </w:t>
            </w:r>
          </w:p>
          <w:p w:rsidR="00D46319" w:rsidRPr="00D46319" w:rsidRDefault="00D46319" w:rsidP="00B21692">
            <w:pPr>
              <w:ind w:left="38" w:firstLine="0"/>
              <w:jc w:val="left"/>
              <w:rPr>
                <w:szCs w:val="24"/>
              </w:rPr>
            </w:pPr>
            <w:r w:rsidRPr="00D46319">
              <w:rPr>
                <w:szCs w:val="24"/>
              </w:rPr>
              <w:t>(piedalījās 123 komandas no dažādām Latvijas vietām, 620 dalībnieki)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81472" behindDoc="0" locked="0" layoutInCell="1" allowOverlap="1" wp14:anchorId="59CFE3B4" wp14:editId="175F5FF6">
                  <wp:simplePos x="0" y="0"/>
                  <wp:positionH relativeFrom="column">
                    <wp:posOffset>151765</wp:posOffset>
                  </wp:positionH>
                  <wp:positionV relativeFrom="paragraph">
                    <wp:posOffset>43180</wp:posOffset>
                  </wp:positionV>
                  <wp:extent cx="1022985" cy="1539240"/>
                  <wp:effectExtent l="0" t="0" r="5715" b="3810"/>
                  <wp:wrapTight wrapText="bothSides">
                    <wp:wrapPolygon edited="0">
                      <wp:start x="0" y="0"/>
                      <wp:lineTo x="0" y="21386"/>
                      <wp:lineTo x="21318" y="21386"/>
                      <wp:lineTo x="21318" y="0"/>
                      <wp:lineTo x="0" y="0"/>
                    </wp:wrapPolygon>
                  </wp:wrapTight>
                  <wp:docPr id="39066"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22985" cy="153924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4.</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left"/>
              <w:rPr>
                <w:szCs w:val="24"/>
              </w:rPr>
            </w:pPr>
            <w:r w:rsidRPr="00D46319">
              <w:rPr>
                <w:szCs w:val="24"/>
              </w:rPr>
              <w:t>Zaļā tirdziņa organizēšana Jaunatnes parkā, Gulbenē</w:t>
            </w:r>
          </w:p>
          <w:p w:rsidR="00D46319" w:rsidRPr="00D46319" w:rsidRDefault="00D46319" w:rsidP="00B21692">
            <w:pPr>
              <w:ind w:firstLine="0"/>
              <w:jc w:val="left"/>
              <w:rPr>
                <w:szCs w:val="24"/>
              </w:rPr>
            </w:pPr>
            <w:r w:rsidRPr="00D46319">
              <w:rPr>
                <w:szCs w:val="24"/>
              </w:rPr>
              <w:t>(piedalījās 148 mājražotāji un amatnieki)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96832" behindDoc="0" locked="0" layoutInCell="1" allowOverlap="1" wp14:anchorId="40F1259A" wp14:editId="7E3C587D">
                  <wp:simplePos x="0" y="0"/>
                  <wp:positionH relativeFrom="column">
                    <wp:posOffset>37465</wp:posOffset>
                  </wp:positionH>
                  <wp:positionV relativeFrom="paragraph">
                    <wp:posOffset>90805</wp:posOffset>
                  </wp:positionV>
                  <wp:extent cx="1931670" cy="1284605"/>
                  <wp:effectExtent l="0" t="0" r="0" b="0"/>
                  <wp:wrapSquare wrapText="bothSides"/>
                  <wp:docPr id="39067"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31670" cy="128460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5.</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left"/>
              <w:rPr>
                <w:szCs w:val="24"/>
              </w:rPr>
            </w:pPr>
            <w:r w:rsidRPr="00D46319">
              <w:rPr>
                <w:szCs w:val="24"/>
              </w:rPr>
              <w:t>Baltijas un Latvijas čempionāts ūdens motocikliem, Ludza ezerā, Stāmerienā</w:t>
            </w:r>
          </w:p>
          <w:p w:rsidR="00D46319" w:rsidRPr="00D46319" w:rsidRDefault="00D46319" w:rsidP="00B21692">
            <w:pPr>
              <w:ind w:firstLine="0"/>
              <w:jc w:val="left"/>
              <w:rPr>
                <w:szCs w:val="24"/>
              </w:rPr>
            </w:pPr>
            <w:r w:rsidRPr="00D46319">
              <w:rPr>
                <w:szCs w:val="24"/>
              </w:rPr>
              <w:t>(dalībnieki no Latvijas, Igaunijas, Lietuvas, Krievijas un Somijas-ģimeņu tūrisma pasākums)</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82496" behindDoc="0" locked="0" layoutInCell="1" allowOverlap="1" wp14:anchorId="6C1BA18D" wp14:editId="7B119EDF">
                  <wp:simplePos x="0" y="0"/>
                  <wp:positionH relativeFrom="column">
                    <wp:posOffset>55245</wp:posOffset>
                  </wp:positionH>
                  <wp:positionV relativeFrom="paragraph">
                    <wp:posOffset>82550</wp:posOffset>
                  </wp:positionV>
                  <wp:extent cx="1863090" cy="1241425"/>
                  <wp:effectExtent l="0" t="0" r="3810" b="0"/>
                  <wp:wrapTight wrapText="bothSides">
                    <wp:wrapPolygon edited="0">
                      <wp:start x="0" y="0"/>
                      <wp:lineTo x="0" y="21213"/>
                      <wp:lineTo x="21423" y="21213"/>
                      <wp:lineTo x="21423" y="0"/>
                      <wp:lineTo x="0" y="0"/>
                    </wp:wrapPolygon>
                  </wp:wrapTight>
                  <wp:docPr id="39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63090" cy="124142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6.</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31066A" w:rsidP="00B21692">
            <w:pPr>
              <w:ind w:firstLine="0"/>
              <w:jc w:val="left"/>
              <w:rPr>
                <w:szCs w:val="24"/>
              </w:rPr>
            </w:pPr>
            <w:r w:rsidRPr="00D46319">
              <w:rPr>
                <w:szCs w:val="24"/>
              </w:rPr>
              <w:t xml:space="preserve"> </w:t>
            </w:r>
            <w:r w:rsidR="00D46319" w:rsidRPr="00D46319">
              <w:rPr>
                <w:szCs w:val="24"/>
              </w:rPr>
              <w:t xml:space="preserve">“EKO – VELO 2015” riteņbraukšanas </w:t>
            </w:r>
          </w:p>
          <w:p w:rsidR="00D46319" w:rsidRPr="00D46319" w:rsidRDefault="00D46319" w:rsidP="00B21692">
            <w:pPr>
              <w:ind w:firstLine="0"/>
              <w:jc w:val="left"/>
              <w:rPr>
                <w:szCs w:val="24"/>
              </w:rPr>
            </w:pPr>
            <w:r w:rsidRPr="00D46319">
              <w:rPr>
                <w:szCs w:val="24"/>
              </w:rPr>
              <w:t>pasākums visai ģimenei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95808" behindDoc="0" locked="0" layoutInCell="1" allowOverlap="1" wp14:anchorId="6E08CC91" wp14:editId="629CC4BE">
                  <wp:simplePos x="0" y="0"/>
                  <wp:positionH relativeFrom="column">
                    <wp:posOffset>153035</wp:posOffset>
                  </wp:positionH>
                  <wp:positionV relativeFrom="paragraph">
                    <wp:posOffset>84455</wp:posOffset>
                  </wp:positionV>
                  <wp:extent cx="1670050" cy="1110615"/>
                  <wp:effectExtent l="0" t="0" r="6350" b="0"/>
                  <wp:wrapSquare wrapText="bothSides"/>
                  <wp:docPr id="39069"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70050" cy="111061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lastRenderedPageBreak/>
              <w:t>7.</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left"/>
              <w:rPr>
                <w:szCs w:val="24"/>
              </w:rPr>
            </w:pPr>
            <w:r w:rsidRPr="00D46319">
              <w:rPr>
                <w:szCs w:val="24"/>
              </w:rPr>
              <w:t>Organizēta ekskursija uz Raunu novada i</w:t>
            </w:r>
            <w:r>
              <w:rPr>
                <w:szCs w:val="24"/>
              </w:rPr>
              <w:t>edzīvotājiem (apmeklēja</w:t>
            </w:r>
            <w:r w:rsidRPr="00D46319">
              <w:rPr>
                <w:szCs w:val="24"/>
              </w:rPr>
              <w:t xml:space="preserve"> 30 cilvēki)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noProof/>
                <w:szCs w:val="24"/>
                <w:lang w:eastAsia="lv-LV"/>
              </w:rPr>
            </w:pPr>
            <w:r w:rsidRPr="00D46319">
              <w:rPr>
                <w:noProof/>
                <w:lang w:eastAsia="lv-LV"/>
              </w:rPr>
              <w:drawing>
                <wp:anchor distT="0" distB="0" distL="114300" distR="114300" simplePos="0" relativeHeight="251883520" behindDoc="0" locked="0" layoutInCell="1" allowOverlap="1" wp14:anchorId="3334A6C8" wp14:editId="05EF26DE">
                  <wp:simplePos x="0" y="0"/>
                  <wp:positionH relativeFrom="column">
                    <wp:posOffset>355600</wp:posOffset>
                  </wp:positionH>
                  <wp:positionV relativeFrom="paragraph">
                    <wp:posOffset>158750</wp:posOffset>
                  </wp:positionV>
                  <wp:extent cx="1226820" cy="1840230"/>
                  <wp:effectExtent l="0" t="0" r="0" b="7620"/>
                  <wp:wrapTight wrapText="bothSides">
                    <wp:wrapPolygon edited="0">
                      <wp:start x="0" y="0"/>
                      <wp:lineTo x="0" y="21466"/>
                      <wp:lineTo x="21130" y="21466"/>
                      <wp:lineTo x="21130" y="0"/>
                      <wp:lineTo x="0" y="0"/>
                    </wp:wrapPolygon>
                  </wp:wrapTight>
                  <wp:docPr id="39070"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26820" cy="184023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8.</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left"/>
              <w:rPr>
                <w:szCs w:val="24"/>
              </w:rPr>
            </w:pPr>
            <w:r w:rsidRPr="00D46319">
              <w:rPr>
                <w:szCs w:val="24"/>
              </w:rPr>
              <w:t xml:space="preserve">Arodapmācību organizēšana un kursi visiem interesentiem ar LAD projekta 100% atbalstu </w:t>
            </w:r>
          </w:p>
          <w:p w:rsidR="00D46319" w:rsidRPr="00D46319" w:rsidRDefault="00D46319" w:rsidP="00B21692">
            <w:pPr>
              <w:ind w:firstLine="0"/>
              <w:jc w:val="left"/>
              <w:rPr>
                <w:szCs w:val="24"/>
              </w:rPr>
            </w:pPr>
            <w:r w:rsidRPr="00D46319">
              <w:rPr>
                <w:szCs w:val="24"/>
              </w:rPr>
              <w:t>(26 apmācības kursa- graudu produktu pārstrāde dalībnieki)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noProof/>
                <w:color w:val="FF0000"/>
                <w:szCs w:val="24"/>
                <w:lang w:eastAsia="lv-LV"/>
              </w:rPr>
            </w:pPr>
            <w:r w:rsidRPr="00D46319">
              <w:rPr>
                <w:noProof/>
                <w:lang w:eastAsia="lv-LV"/>
              </w:rPr>
              <w:drawing>
                <wp:anchor distT="0" distB="0" distL="114300" distR="114300" simplePos="0" relativeHeight="251916288" behindDoc="0" locked="0" layoutInCell="1" allowOverlap="1" wp14:anchorId="42B2CED1" wp14:editId="60B4FC4B">
                  <wp:simplePos x="0" y="0"/>
                  <wp:positionH relativeFrom="column">
                    <wp:posOffset>149860</wp:posOffset>
                  </wp:positionH>
                  <wp:positionV relativeFrom="paragraph">
                    <wp:posOffset>56515</wp:posOffset>
                  </wp:positionV>
                  <wp:extent cx="1645920" cy="1101090"/>
                  <wp:effectExtent l="0" t="0" r="0" b="3810"/>
                  <wp:wrapTight wrapText="bothSides">
                    <wp:wrapPolygon edited="0">
                      <wp:start x="0" y="0"/>
                      <wp:lineTo x="0" y="21301"/>
                      <wp:lineTo x="21250" y="21301"/>
                      <wp:lineTo x="21250" y="0"/>
                      <wp:lineTo x="0" y="0"/>
                    </wp:wrapPolygon>
                  </wp:wrapTight>
                  <wp:docPr id="3907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45920" cy="110109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sidRPr="00D46319">
              <w:rPr>
                <w:szCs w:val="24"/>
              </w:rPr>
              <w:t>9.</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8" w:firstLine="0"/>
              <w:contextualSpacing/>
              <w:jc w:val="left"/>
              <w:rPr>
                <w:szCs w:val="24"/>
              </w:rPr>
            </w:pPr>
            <w:r w:rsidRPr="00D46319">
              <w:rPr>
                <w:szCs w:val="24"/>
              </w:rPr>
              <w:t>Gulbenes novada 4 kempingu vietas tika iekļautas Vācijā izdotajā ceļvedī, kurš tiek pārdots Austrijā, Vācijā, Šveicē.</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spacing w:line="360" w:lineRule="auto"/>
              <w:ind w:firstLine="0"/>
              <w:jc w:val="left"/>
              <w:rPr>
                <w:szCs w:val="24"/>
              </w:rPr>
            </w:pPr>
            <w:r w:rsidRPr="00D46319">
              <w:rPr>
                <w:noProof/>
                <w:lang w:eastAsia="lv-LV"/>
              </w:rPr>
              <w:drawing>
                <wp:anchor distT="0" distB="0" distL="114300" distR="114300" simplePos="0" relativeHeight="251897856" behindDoc="0" locked="0" layoutInCell="1" allowOverlap="1" wp14:anchorId="1A3FB752" wp14:editId="196871C0">
                  <wp:simplePos x="0" y="0"/>
                  <wp:positionH relativeFrom="column">
                    <wp:posOffset>2540</wp:posOffset>
                  </wp:positionH>
                  <wp:positionV relativeFrom="paragraph">
                    <wp:posOffset>47625</wp:posOffset>
                  </wp:positionV>
                  <wp:extent cx="1549400" cy="1238250"/>
                  <wp:effectExtent l="0" t="0" r="0" b="0"/>
                  <wp:wrapSquare wrapText="bothSides"/>
                  <wp:docPr id="39072"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49400" cy="1238250"/>
                          </a:xfrm>
                          <a:prstGeom prst="rect">
                            <a:avLst/>
                          </a:prstGeom>
                          <a:noFill/>
                        </pic:spPr>
                      </pic:pic>
                    </a:graphicData>
                  </a:graphic>
                  <wp14:sizeRelH relativeFrom="page">
                    <wp14:pctWidth>0</wp14:pctWidth>
                  </wp14:sizeRelH>
                  <wp14:sizeRelV relativeFrom="page">
                    <wp14:pctHeight>0</wp14:pctHeight>
                  </wp14:sizeRelV>
                </wp:anchor>
              </w:drawing>
            </w:r>
          </w:p>
          <w:p w:rsidR="00D46319" w:rsidRPr="00D46319" w:rsidRDefault="00D46319" w:rsidP="00B21692">
            <w:pPr>
              <w:ind w:firstLine="0"/>
              <w:contextualSpacing/>
              <w:jc w:val="left"/>
              <w:rPr>
                <w:szCs w:val="24"/>
              </w:rPr>
            </w:pPr>
            <w:r w:rsidRPr="00D46319">
              <w:rPr>
                <w:noProof/>
                <w:lang w:eastAsia="lv-LV"/>
              </w:rPr>
              <w:drawing>
                <wp:anchor distT="0" distB="0" distL="114300" distR="114300" simplePos="0" relativeHeight="251898880" behindDoc="0" locked="0" layoutInCell="1" allowOverlap="1" wp14:anchorId="56E085A0" wp14:editId="7E7331C6">
                  <wp:simplePos x="0" y="0"/>
                  <wp:positionH relativeFrom="column">
                    <wp:posOffset>-1722755</wp:posOffset>
                  </wp:positionH>
                  <wp:positionV relativeFrom="paragraph">
                    <wp:posOffset>1023620</wp:posOffset>
                  </wp:positionV>
                  <wp:extent cx="1469390" cy="1207770"/>
                  <wp:effectExtent l="0" t="0" r="0" b="0"/>
                  <wp:wrapSquare wrapText="bothSides"/>
                  <wp:docPr id="39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69390" cy="120777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sidRPr="00D46319">
              <w:rPr>
                <w:szCs w:val="24"/>
              </w:rPr>
              <w:t>10.</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8" w:firstLine="38"/>
              <w:jc w:val="left"/>
              <w:rPr>
                <w:szCs w:val="24"/>
              </w:rPr>
            </w:pPr>
            <w:r w:rsidRPr="00D46319">
              <w:rPr>
                <w:szCs w:val="24"/>
              </w:rPr>
              <w:t>Noorganizēts pieredzes apmaiņas brauciens uz Dienvidigauniju arodapmācību dalībniekiem.</w:t>
            </w:r>
          </w:p>
          <w:p w:rsidR="00D46319" w:rsidRPr="00D46319" w:rsidRDefault="00D46319" w:rsidP="00B21692">
            <w:pPr>
              <w:ind w:left="38" w:firstLine="38"/>
              <w:jc w:val="left"/>
              <w:rPr>
                <w:szCs w:val="24"/>
              </w:rPr>
            </w:pPr>
            <w:r w:rsidRPr="00D46319">
              <w:rPr>
                <w:szCs w:val="24"/>
              </w:rPr>
              <w:t>(piedalījās 55 apmācību dalībnieki)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99904" behindDoc="0" locked="0" layoutInCell="1" allowOverlap="1" wp14:anchorId="2449734A" wp14:editId="30D8A930">
                  <wp:simplePos x="0" y="0"/>
                  <wp:positionH relativeFrom="column">
                    <wp:posOffset>60325</wp:posOffset>
                  </wp:positionH>
                  <wp:positionV relativeFrom="paragraph">
                    <wp:posOffset>81915</wp:posOffset>
                  </wp:positionV>
                  <wp:extent cx="1670685" cy="1110615"/>
                  <wp:effectExtent l="0" t="0" r="5715" b="0"/>
                  <wp:wrapSquare wrapText="bothSides"/>
                  <wp:docPr id="39074"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70685" cy="1110615"/>
                          </a:xfrm>
                          <a:prstGeom prst="rect">
                            <a:avLst/>
                          </a:prstGeom>
                          <a:noFill/>
                        </pic:spPr>
                      </pic:pic>
                    </a:graphicData>
                  </a:graphic>
                  <wp14:sizeRelH relativeFrom="page">
                    <wp14:pctWidth>0</wp14:pctWidth>
                  </wp14:sizeRelH>
                  <wp14:sizeRelV relativeFrom="page">
                    <wp14:pctHeight>0</wp14:pctHeight>
                  </wp14:sizeRelV>
                </wp:anchor>
              </w:drawing>
            </w:r>
          </w:p>
        </w:tc>
      </w:tr>
      <w:tr w:rsidR="00B21692" w:rsidRPr="00D46319" w:rsidTr="008D0823">
        <w:trPr>
          <w:trHeight w:val="20"/>
        </w:trPr>
        <w:tc>
          <w:tcPr>
            <w:tcW w:w="993" w:type="dxa"/>
            <w:gridSpan w:val="2"/>
            <w:tcBorders>
              <w:top w:val="single" w:sz="4" w:space="0" w:color="auto"/>
              <w:left w:val="single" w:sz="4" w:space="0" w:color="auto"/>
              <w:bottom w:val="single" w:sz="4" w:space="0" w:color="auto"/>
              <w:right w:val="nil"/>
            </w:tcBorders>
            <w:vAlign w:val="center"/>
          </w:tcPr>
          <w:p w:rsidR="00B21692" w:rsidRPr="00D46319" w:rsidRDefault="00B21692" w:rsidP="00B21692">
            <w:pPr>
              <w:ind w:firstLine="34"/>
              <w:jc w:val="center"/>
              <w:rPr>
                <w:szCs w:val="24"/>
              </w:rPr>
            </w:pPr>
          </w:p>
        </w:tc>
        <w:tc>
          <w:tcPr>
            <w:tcW w:w="4678" w:type="dxa"/>
            <w:gridSpan w:val="3"/>
            <w:tcBorders>
              <w:top w:val="single" w:sz="4" w:space="0" w:color="auto"/>
              <w:left w:val="nil"/>
              <w:bottom w:val="single" w:sz="4" w:space="0" w:color="auto"/>
              <w:right w:val="nil"/>
            </w:tcBorders>
            <w:vAlign w:val="center"/>
          </w:tcPr>
          <w:p w:rsidR="00B21692" w:rsidRPr="00D46319" w:rsidRDefault="00B21692" w:rsidP="00B21692">
            <w:pPr>
              <w:ind w:left="38" w:firstLine="38"/>
              <w:jc w:val="left"/>
              <w:rPr>
                <w:szCs w:val="24"/>
              </w:rPr>
            </w:pPr>
            <w:r w:rsidRPr="00D46319">
              <w:rPr>
                <w:b/>
                <w:sz w:val="28"/>
                <w:szCs w:val="24"/>
              </w:rPr>
              <w:t>JŪNIJS</w:t>
            </w:r>
          </w:p>
        </w:tc>
        <w:tc>
          <w:tcPr>
            <w:tcW w:w="4111" w:type="dxa"/>
            <w:tcBorders>
              <w:top w:val="single" w:sz="4" w:space="0" w:color="auto"/>
              <w:left w:val="nil"/>
              <w:bottom w:val="single" w:sz="4" w:space="0" w:color="auto"/>
              <w:right w:val="single" w:sz="4" w:space="0" w:color="auto"/>
            </w:tcBorders>
            <w:vAlign w:val="center"/>
          </w:tcPr>
          <w:p w:rsidR="00B21692" w:rsidRPr="00D46319" w:rsidRDefault="00B21692" w:rsidP="00B21692">
            <w:pPr>
              <w:jc w:val="left"/>
              <w:rPr>
                <w:noProof/>
                <w:lang w:eastAsia="lv-LV"/>
              </w:rPr>
            </w:pP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Izveidota un izsūtīta</w:t>
            </w:r>
            <w:proofErr w:type="gramStart"/>
            <w:r w:rsidRPr="00D46319">
              <w:rPr>
                <w:szCs w:val="24"/>
              </w:rPr>
              <w:t xml:space="preserve">  </w:t>
            </w:r>
            <w:proofErr w:type="gramEnd"/>
            <w:r w:rsidRPr="00D46319">
              <w:rPr>
                <w:szCs w:val="24"/>
              </w:rPr>
              <w:t>elektroniskā novada tūrisma informācijas avīze</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33696" behindDoc="0" locked="0" layoutInCell="1" allowOverlap="1" wp14:anchorId="02DF5EF9" wp14:editId="4E4B2357">
                  <wp:simplePos x="0" y="0"/>
                  <wp:positionH relativeFrom="column">
                    <wp:posOffset>135890</wp:posOffset>
                  </wp:positionH>
                  <wp:positionV relativeFrom="paragraph">
                    <wp:posOffset>73660</wp:posOffset>
                  </wp:positionV>
                  <wp:extent cx="1240790" cy="1758950"/>
                  <wp:effectExtent l="0" t="0" r="0" b="0"/>
                  <wp:wrapTight wrapText="bothSides">
                    <wp:wrapPolygon edited="0">
                      <wp:start x="0" y="0"/>
                      <wp:lineTo x="0" y="21288"/>
                      <wp:lineTo x="21224" y="21288"/>
                      <wp:lineTo x="21224" y="0"/>
                      <wp:lineTo x="0" y="0"/>
                    </wp:wrapPolygon>
                  </wp:wrapTight>
                  <wp:docPr id="39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40790" cy="175895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lastRenderedPageBreak/>
              <w:t>2.</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 xml:space="preserve">Zaļā tirdziņa organizēšana Jaunatnes parkā, Gulbenē </w:t>
            </w:r>
          </w:p>
          <w:p w:rsidR="00D46319" w:rsidRPr="00D46319" w:rsidRDefault="00D46319" w:rsidP="00B21692">
            <w:pPr>
              <w:ind w:firstLine="34"/>
              <w:jc w:val="left"/>
              <w:rPr>
                <w:szCs w:val="24"/>
              </w:rPr>
            </w:pPr>
            <w:r w:rsidRPr="00D46319">
              <w:rPr>
                <w:szCs w:val="24"/>
              </w:rPr>
              <w:t>(piedalījās 98 mājražotāji un amatnieki)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21408" behindDoc="0" locked="0" layoutInCell="1" allowOverlap="1" wp14:anchorId="339792E1" wp14:editId="58EA9D26">
                  <wp:simplePos x="0" y="0"/>
                  <wp:positionH relativeFrom="column">
                    <wp:posOffset>71755</wp:posOffset>
                  </wp:positionH>
                  <wp:positionV relativeFrom="paragraph">
                    <wp:posOffset>57785</wp:posOffset>
                  </wp:positionV>
                  <wp:extent cx="1828800" cy="1219200"/>
                  <wp:effectExtent l="0" t="0" r="0" b="0"/>
                  <wp:wrapTopAndBottom/>
                  <wp:docPr id="39076" name="Picture 38923" descr="DSC_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23" descr="DSC_312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sidRPr="00D46319">
              <w:rPr>
                <w:szCs w:val="24"/>
              </w:rPr>
              <w:t>3.</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tabs>
                <w:tab w:val="left" w:pos="1020"/>
              </w:tabs>
              <w:ind w:firstLine="0"/>
              <w:jc w:val="left"/>
              <w:rPr>
                <w:szCs w:val="24"/>
              </w:rPr>
            </w:pPr>
            <w:r w:rsidRPr="00D46319">
              <w:rPr>
                <w:szCs w:val="24"/>
              </w:rPr>
              <w:t>Dalība brīvdabas muzeja “Latviešu tautas lietišķās mākslas darinājumu gadatirgus” pasākumā, prezentējot informāciju par tūrisma iespējām Gulbenes novadā</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34720" behindDoc="0" locked="0" layoutInCell="1" allowOverlap="1" wp14:anchorId="3B9BABB9" wp14:editId="5E17A7C8">
                  <wp:simplePos x="0" y="0"/>
                  <wp:positionH relativeFrom="column">
                    <wp:posOffset>135255</wp:posOffset>
                  </wp:positionH>
                  <wp:positionV relativeFrom="paragraph">
                    <wp:posOffset>27940</wp:posOffset>
                  </wp:positionV>
                  <wp:extent cx="1978660" cy="1264285"/>
                  <wp:effectExtent l="0" t="0" r="2540" b="0"/>
                  <wp:wrapTight wrapText="bothSides">
                    <wp:wrapPolygon edited="0">
                      <wp:start x="0" y="0"/>
                      <wp:lineTo x="0" y="21155"/>
                      <wp:lineTo x="21420" y="21155"/>
                      <wp:lineTo x="21420" y="0"/>
                      <wp:lineTo x="0" y="0"/>
                    </wp:wrapPolygon>
                  </wp:wrapTight>
                  <wp:docPr id="3907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78660" cy="126428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t>4</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right="-108" w:firstLine="0"/>
              <w:jc w:val="left"/>
              <w:rPr>
                <w:szCs w:val="24"/>
              </w:rPr>
            </w:pPr>
            <w:r w:rsidRPr="00D46319">
              <w:rPr>
                <w:szCs w:val="24"/>
              </w:rPr>
              <w:t>Sadarbības veidošana ar Kalnciema kvartālu par pasākuma “Gulbenes diena”</w:t>
            </w:r>
          </w:p>
          <w:p w:rsidR="00D46319" w:rsidRPr="00D46319" w:rsidRDefault="00D46319" w:rsidP="00B21692">
            <w:pPr>
              <w:ind w:right="-108" w:firstLine="0"/>
              <w:jc w:val="left"/>
              <w:rPr>
                <w:szCs w:val="24"/>
              </w:rPr>
            </w:pPr>
            <w:r w:rsidRPr="00D46319">
              <w:rPr>
                <w:szCs w:val="24"/>
              </w:rPr>
              <w:t>organizēšanu un tūrisma piedāvājumu prezentēšanu</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36768" behindDoc="0" locked="0" layoutInCell="1" allowOverlap="1" wp14:anchorId="4C8C79C0" wp14:editId="44278946">
                  <wp:simplePos x="0" y="0"/>
                  <wp:positionH relativeFrom="column">
                    <wp:posOffset>10160</wp:posOffset>
                  </wp:positionH>
                  <wp:positionV relativeFrom="paragraph">
                    <wp:posOffset>155575</wp:posOffset>
                  </wp:positionV>
                  <wp:extent cx="2592705" cy="670560"/>
                  <wp:effectExtent l="0" t="0" r="0" b="0"/>
                  <wp:wrapSquare wrapText="bothSides"/>
                  <wp:docPr id="3907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2705" cy="670560"/>
                          </a:xfrm>
                          <a:prstGeom prst="rect">
                            <a:avLst/>
                          </a:prstGeom>
                          <a:noFill/>
                        </pic:spPr>
                      </pic:pic>
                    </a:graphicData>
                  </a:graphic>
                  <wp14:sizeRelH relativeFrom="page">
                    <wp14:pctWidth>0</wp14:pctWidth>
                  </wp14:sizeRelH>
                  <wp14:sizeRelV relativeFrom="page">
                    <wp14:pctHeight>0</wp14:pctHeight>
                  </wp14:sizeRelV>
                </wp:anchor>
              </w:drawing>
            </w:r>
          </w:p>
        </w:tc>
      </w:tr>
      <w:tr w:rsidR="00B21692" w:rsidRPr="00D46319" w:rsidTr="008D0823">
        <w:trPr>
          <w:trHeight w:val="20"/>
        </w:trPr>
        <w:tc>
          <w:tcPr>
            <w:tcW w:w="993" w:type="dxa"/>
            <w:gridSpan w:val="2"/>
            <w:tcBorders>
              <w:top w:val="single" w:sz="4" w:space="0" w:color="auto"/>
              <w:left w:val="single" w:sz="4" w:space="0" w:color="auto"/>
              <w:bottom w:val="single" w:sz="4" w:space="0" w:color="auto"/>
              <w:right w:val="nil"/>
            </w:tcBorders>
            <w:vAlign w:val="center"/>
          </w:tcPr>
          <w:p w:rsidR="00B21692" w:rsidRDefault="00B21692" w:rsidP="00B21692">
            <w:pPr>
              <w:ind w:firstLine="34"/>
              <w:jc w:val="center"/>
              <w:rPr>
                <w:szCs w:val="24"/>
              </w:rPr>
            </w:pPr>
          </w:p>
        </w:tc>
        <w:tc>
          <w:tcPr>
            <w:tcW w:w="4678" w:type="dxa"/>
            <w:gridSpan w:val="3"/>
            <w:tcBorders>
              <w:top w:val="single" w:sz="4" w:space="0" w:color="auto"/>
              <w:left w:val="nil"/>
              <w:bottom w:val="single" w:sz="4" w:space="0" w:color="auto"/>
              <w:right w:val="nil"/>
            </w:tcBorders>
            <w:vAlign w:val="center"/>
          </w:tcPr>
          <w:p w:rsidR="00B21692" w:rsidRPr="00D46319" w:rsidRDefault="00B21692" w:rsidP="00B21692">
            <w:pPr>
              <w:ind w:right="-108" w:firstLine="0"/>
              <w:jc w:val="left"/>
              <w:rPr>
                <w:szCs w:val="24"/>
              </w:rPr>
            </w:pPr>
            <w:r w:rsidRPr="00D46319">
              <w:rPr>
                <w:b/>
                <w:sz w:val="28"/>
                <w:szCs w:val="24"/>
              </w:rPr>
              <w:t>JŪLIJS</w:t>
            </w:r>
          </w:p>
        </w:tc>
        <w:tc>
          <w:tcPr>
            <w:tcW w:w="4111" w:type="dxa"/>
            <w:tcBorders>
              <w:top w:val="single" w:sz="4" w:space="0" w:color="auto"/>
              <w:left w:val="nil"/>
              <w:bottom w:val="single" w:sz="4" w:space="0" w:color="auto"/>
              <w:right w:val="single" w:sz="4" w:space="0" w:color="auto"/>
            </w:tcBorders>
            <w:vAlign w:val="center"/>
          </w:tcPr>
          <w:p w:rsidR="00B21692" w:rsidRPr="00D46319" w:rsidRDefault="00B21692" w:rsidP="00B21692">
            <w:pPr>
              <w:jc w:val="left"/>
              <w:rPr>
                <w:noProof/>
                <w:lang w:eastAsia="lv-LV"/>
              </w:rPr>
            </w:pP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5"/>
              <w:jc w:val="left"/>
              <w:rPr>
                <w:szCs w:val="24"/>
              </w:rPr>
            </w:pPr>
            <w:r w:rsidRPr="00D46319">
              <w:rPr>
                <w:szCs w:val="24"/>
              </w:rPr>
              <w:t>Organizēta ekskursija uz Valmieru novada ie</w:t>
            </w:r>
            <w:r>
              <w:rPr>
                <w:szCs w:val="24"/>
              </w:rPr>
              <w:t xml:space="preserve">dzīvotājiem (apmeklēja </w:t>
            </w:r>
            <w:r w:rsidRPr="00D46319">
              <w:rPr>
                <w:szCs w:val="24"/>
              </w:rPr>
              <w:t>20 interesenti)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84544" behindDoc="0" locked="0" layoutInCell="1" allowOverlap="1" wp14:anchorId="3BCA2A0E" wp14:editId="55BC3CF1">
                  <wp:simplePos x="0" y="0"/>
                  <wp:positionH relativeFrom="column">
                    <wp:posOffset>85725</wp:posOffset>
                  </wp:positionH>
                  <wp:positionV relativeFrom="paragraph">
                    <wp:posOffset>101600</wp:posOffset>
                  </wp:positionV>
                  <wp:extent cx="2019300" cy="1342390"/>
                  <wp:effectExtent l="0" t="0" r="0" b="0"/>
                  <wp:wrapSquare wrapText="bothSides"/>
                  <wp:docPr id="390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19300" cy="134239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2.</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5"/>
              <w:jc w:val="left"/>
              <w:rPr>
                <w:szCs w:val="24"/>
              </w:rPr>
            </w:pPr>
            <w:r w:rsidRPr="00D46319">
              <w:rPr>
                <w:szCs w:val="24"/>
              </w:rPr>
              <w:t>Organizēta ekskursija uz Pļaviņām un Koknesi novada i</w:t>
            </w:r>
            <w:r>
              <w:rPr>
                <w:szCs w:val="24"/>
              </w:rPr>
              <w:t>edzīvotājiem (apmeklēja</w:t>
            </w:r>
            <w:r w:rsidRPr="00D46319">
              <w:rPr>
                <w:szCs w:val="24"/>
              </w:rPr>
              <w:t xml:space="preserve"> 30 interesenti)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85568" behindDoc="0" locked="0" layoutInCell="1" allowOverlap="1" wp14:anchorId="317ACBEF" wp14:editId="4EEE5642">
                  <wp:simplePos x="0" y="0"/>
                  <wp:positionH relativeFrom="column">
                    <wp:posOffset>85725</wp:posOffset>
                  </wp:positionH>
                  <wp:positionV relativeFrom="paragraph">
                    <wp:posOffset>69215</wp:posOffset>
                  </wp:positionV>
                  <wp:extent cx="2071370" cy="1376680"/>
                  <wp:effectExtent l="0" t="0" r="5080" b="0"/>
                  <wp:wrapSquare wrapText="bothSides"/>
                  <wp:docPr id="3908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71370" cy="137668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t>3.</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5"/>
              <w:jc w:val="left"/>
              <w:rPr>
                <w:szCs w:val="24"/>
              </w:rPr>
            </w:pPr>
            <w:r w:rsidRPr="00D46319">
              <w:rPr>
                <w:szCs w:val="24"/>
              </w:rPr>
              <w:t>Zaļā tirdziņa organizēšana Jaunatnes parkā, Gulbenē</w:t>
            </w:r>
          </w:p>
          <w:p w:rsidR="00D46319" w:rsidRPr="00D46319" w:rsidRDefault="00D46319" w:rsidP="00B21692">
            <w:pPr>
              <w:ind w:firstLine="35"/>
              <w:jc w:val="left"/>
              <w:rPr>
                <w:szCs w:val="24"/>
              </w:rPr>
            </w:pPr>
            <w:r w:rsidRPr="00D46319">
              <w:rPr>
                <w:szCs w:val="24"/>
              </w:rPr>
              <w:t>(piedalījās 84 mājražotāji un amatnieki)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86592" behindDoc="0" locked="0" layoutInCell="1" allowOverlap="1" wp14:anchorId="286FF1ED" wp14:editId="69A0E3AB">
                  <wp:simplePos x="0" y="0"/>
                  <wp:positionH relativeFrom="column">
                    <wp:posOffset>85725</wp:posOffset>
                  </wp:positionH>
                  <wp:positionV relativeFrom="paragraph">
                    <wp:posOffset>80645</wp:posOffset>
                  </wp:positionV>
                  <wp:extent cx="2071370" cy="1377315"/>
                  <wp:effectExtent l="0" t="0" r="5080" b="0"/>
                  <wp:wrapTight wrapText="bothSides">
                    <wp:wrapPolygon edited="0">
                      <wp:start x="0" y="0"/>
                      <wp:lineTo x="0" y="21212"/>
                      <wp:lineTo x="21454" y="21212"/>
                      <wp:lineTo x="21454" y="0"/>
                      <wp:lineTo x="0" y="0"/>
                    </wp:wrapPolygon>
                  </wp:wrapTight>
                  <wp:docPr id="39081"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71370" cy="137731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sidRPr="00D46319">
              <w:rPr>
                <w:szCs w:val="24"/>
              </w:rPr>
              <w:lastRenderedPageBreak/>
              <w:t>4.</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5" w:firstLine="0"/>
              <w:contextualSpacing/>
              <w:jc w:val="left"/>
              <w:rPr>
                <w:szCs w:val="24"/>
              </w:rPr>
            </w:pPr>
            <w:r w:rsidRPr="00D46319">
              <w:rPr>
                <w:szCs w:val="24"/>
              </w:rPr>
              <w:t>Dalība Gulbenes novada svētkos Lejasciemā. Aģentūras un Gulbenes novada tūrisma piedāvājuma prezentēšana.</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887616" behindDoc="0" locked="0" layoutInCell="1" allowOverlap="1" wp14:anchorId="5C4AF767" wp14:editId="430213EB">
                  <wp:simplePos x="0" y="0"/>
                  <wp:positionH relativeFrom="column">
                    <wp:posOffset>85725</wp:posOffset>
                  </wp:positionH>
                  <wp:positionV relativeFrom="paragraph">
                    <wp:posOffset>154940</wp:posOffset>
                  </wp:positionV>
                  <wp:extent cx="2072005" cy="1377315"/>
                  <wp:effectExtent l="0" t="0" r="4445" b="0"/>
                  <wp:wrapTight wrapText="bothSides">
                    <wp:wrapPolygon edited="0">
                      <wp:start x="0" y="0"/>
                      <wp:lineTo x="0" y="21212"/>
                      <wp:lineTo x="21448" y="21212"/>
                      <wp:lineTo x="21448" y="0"/>
                      <wp:lineTo x="0" y="0"/>
                    </wp:wrapPolygon>
                  </wp:wrapTight>
                  <wp:docPr id="39082"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72005" cy="137731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left="34" w:right="-109" w:firstLine="981"/>
              <w:contextualSpacing/>
              <w:jc w:val="center"/>
              <w:rPr>
                <w:szCs w:val="24"/>
              </w:rPr>
            </w:pPr>
            <w:r>
              <w:rPr>
                <w:szCs w:val="24"/>
              </w:rPr>
              <w:t>65</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35"/>
              <w:contextualSpacing/>
              <w:jc w:val="left"/>
              <w:rPr>
                <w:szCs w:val="24"/>
              </w:rPr>
            </w:pPr>
            <w:r w:rsidRPr="00D46319">
              <w:rPr>
                <w:szCs w:val="24"/>
              </w:rPr>
              <w:t>Sadarbības veidošana ar auto-foto orientēšanās organizāciju par Gulbenes pilsētas un novada tūrisma objektu iekļaušanu orientēšanās sacensību braucienā.</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left="1004"/>
              <w:contextualSpacing/>
              <w:jc w:val="left"/>
              <w:rPr>
                <w:color w:val="FF0000"/>
                <w:szCs w:val="24"/>
              </w:rPr>
            </w:pPr>
            <w:r w:rsidRPr="00D46319">
              <w:rPr>
                <w:noProof/>
                <w:lang w:eastAsia="lv-LV"/>
              </w:rPr>
              <w:drawing>
                <wp:anchor distT="0" distB="0" distL="114300" distR="114300" simplePos="0" relativeHeight="251917312" behindDoc="0" locked="0" layoutInCell="1" allowOverlap="1" wp14:anchorId="41C2EE9F" wp14:editId="6E4911D7">
                  <wp:simplePos x="0" y="0"/>
                  <wp:positionH relativeFrom="column">
                    <wp:posOffset>161925</wp:posOffset>
                  </wp:positionH>
                  <wp:positionV relativeFrom="paragraph">
                    <wp:posOffset>66675</wp:posOffset>
                  </wp:positionV>
                  <wp:extent cx="1207135" cy="1343025"/>
                  <wp:effectExtent l="0" t="0" r="0" b="9525"/>
                  <wp:wrapTight wrapText="bothSides">
                    <wp:wrapPolygon edited="0">
                      <wp:start x="0" y="0"/>
                      <wp:lineTo x="0" y="21447"/>
                      <wp:lineTo x="21134" y="21447"/>
                      <wp:lineTo x="21134" y="0"/>
                      <wp:lineTo x="0" y="0"/>
                    </wp:wrapPolygon>
                  </wp:wrapTight>
                  <wp:docPr id="3908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07135" cy="134302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6</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31066A" w:rsidP="00B21692">
            <w:pPr>
              <w:ind w:firstLine="0"/>
              <w:jc w:val="left"/>
              <w:rPr>
                <w:szCs w:val="24"/>
              </w:rPr>
            </w:pPr>
            <w:r w:rsidRPr="00D46319">
              <w:rPr>
                <w:szCs w:val="24"/>
              </w:rPr>
              <w:t xml:space="preserve"> </w:t>
            </w:r>
            <w:r w:rsidR="00D46319" w:rsidRPr="00D46319">
              <w:rPr>
                <w:szCs w:val="24"/>
              </w:rPr>
              <w:t>“Gulbenes diena” Kalnciema kvartālā pasākuma organizēšana (Gulbenes novada mājražotāju un</w:t>
            </w:r>
            <w:proofErr w:type="gramStart"/>
            <w:r w:rsidR="00D46319" w:rsidRPr="00D46319">
              <w:rPr>
                <w:szCs w:val="24"/>
              </w:rPr>
              <w:t xml:space="preserve">  </w:t>
            </w:r>
            <w:proofErr w:type="gramEnd"/>
            <w:r w:rsidR="00D46319" w:rsidRPr="00D46319">
              <w:rPr>
                <w:szCs w:val="24"/>
              </w:rPr>
              <w:t>amatnieku ražotās produkcijas,  tūrisma objektu  prezentēšana) sadarbībā ar tūrisma uzņēmējiem, pagastu pārvaldēm</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0"/>
              <w:jc w:val="left"/>
              <w:rPr>
                <w:szCs w:val="24"/>
              </w:rPr>
            </w:pPr>
            <w:r w:rsidRPr="00D46319">
              <w:rPr>
                <w:noProof/>
                <w:lang w:eastAsia="lv-LV"/>
              </w:rPr>
              <w:drawing>
                <wp:anchor distT="0" distB="0" distL="114300" distR="114300" simplePos="0" relativeHeight="251888640" behindDoc="0" locked="0" layoutInCell="1" allowOverlap="1" wp14:anchorId="043E5B45" wp14:editId="67402AC6">
                  <wp:simplePos x="0" y="0"/>
                  <wp:positionH relativeFrom="column">
                    <wp:posOffset>213360</wp:posOffset>
                  </wp:positionH>
                  <wp:positionV relativeFrom="paragraph">
                    <wp:posOffset>-8663305</wp:posOffset>
                  </wp:positionV>
                  <wp:extent cx="1249680" cy="1766570"/>
                  <wp:effectExtent l="0" t="0" r="7620" b="5080"/>
                  <wp:wrapTight wrapText="bothSides">
                    <wp:wrapPolygon edited="0">
                      <wp:start x="0" y="0"/>
                      <wp:lineTo x="0" y="21429"/>
                      <wp:lineTo x="21402" y="21429"/>
                      <wp:lineTo x="21402" y="0"/>
                      <wp:lineTo x="0" y="0"/>
                    </wp:wrapPolygon>
                  </wp:wrapTight>
                  <wp:docPr id="39084"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49680" cy="176657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7</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left"/>
              <w:rPr>
                <w:szCs w:val="24"/>
              </w:rPr>
            </w:pPr>
            <w:proofErr w:type="spellStart"/>
            <w:r w:rsidRPr="00D46319">
              <w:rPr>
                <w:szCs w:val="24"/>
              </w:rPr>
              <w:t>rganizēta</w:t>
            </w:r>
            <w:proofErr w:type="spellEnd"/>
            <w:r w:rsidRPr="00D46319">
              <w:rPr>
                <w:szCs w:val="24"/>
              </w:rPr>
              <w:t xml:space="preserve"> ekskursija uz Madonu un Cesvaini novada i</w:t>
            </w:r>
            <w:r>
              <w:rPr>
                <w:szCs w:val="24"/>
              </w:rPr>
              <w:t>edzīvotājiem (apmeklēja</w:t>
            </w:r>
            <w:r w:rsidRPr="00D46319">
              <w:rPr>
                <w:szCs w:val="24"/>
              </w:rPr>
              <w:t xml:space="preserve"> 30 interesenti)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0"/>
              <w:jc w:val="left"/>
              <w:rPr>
                <w:szCs w:val="24"/>
              </w:rPr>
            </w:pPr>
            <w:r w:rsidRPr="00D46319">
              <w:rPr>
                <w:noProof/>
                <w:lang w:eastAsia="lv-LV"/>
              </w:rPr>
              <w:drawing>
                <wp:anchor distT="0" distB="0" distL="114300" distR="114300" simplePos="0" relativeHeight="251889664" behindDoc="0" locked="0" layoutInCell="1" allowOverlap="1" wp14:anchorId="23B5DD6D" wp14:editId="12FC5CDE">
                  <wp:simplePos x="0" y="0"/>
                  <wp:positionH relativeFrom="column">
                    <wp:posOffset>27940</wp:posOffset>
                  </wp:positionH>
                  <wp:positionV relativeFrom="paragraph">
                    <wp:posOffset>74295</wp:posOffset>
                  </wp:positionV>
                  <wp:extent cx="1851660" cy="1233805"/>
                  <wp:effectExtent l="0" t="0" r="0" b="4445"/>
                  <wp:wrapTight wrapText="bothSides">
                    <wp:wrapPolygon edited="0">
                      <wp:start x="0" y="0"/>
                      <wp:lineTo x="0" y="21344"/>
                      <wp:lineTo x="21333" y="21344"/>
                      <wp:lineTo x="21333" y="0"/>
                      <wp:lineTo x="0" y="0"/>
                    </wp:wrapPolygon>
                  </wp:wrapTight>
                  <wp:docPr id="39085"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51660" cy="123380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center"/>
              <w:rPr>
                <w:szCs w:val="24"/>
              </w:rPr>
            </w:pPr>
            <w:r>
              <w:rPr>
                <w:szCs w:val="24"/>
              </w:rPr>
              <w:t>8</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left"/>
              <w:rPr>
                <w:szCs w:val="24"/>
              </w:rPr>
            </w:pPr>
            <w:r w:rsidRPr="00D46319">
              <w:rPr>
                <w:szCs w:val="24"/>
              </w:rPr>
              <w:t>Sadarbība ar ceļojumu aģentūrām “Jaunie rakursi” un “Skaistie skati”, piedāvājot 1 dienas ekskursiju uz Rankas muižas svētkiem.</w:t>
            </w:r>
          </w:p>
        </w:tc>
        <w:tc>
          <w:tcPr>
            <w:tcW w:w="4111" w:type="dxa"/>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left"/>
              <w:rPr>
                <w:szCs w:val="24"/>
              </w:rPr>
            </w:pPr>
          </w:p>
        </w:tc>
      </w:tr>
      <w:tr w:rsidR="00B21692" w:rsidRPr="00D46319" w:rsidTr="008D0823">
        <w:trPr>
          <w:trHeight w:val="20"/>
        </w:trPr>
        <w:tc>
          <w:tcPr>
            <w:tcW w:w="993" w:type="dxa"/>
            <w:gridSpan w:val="2"/>
            <w:tcBorders>
              <w:top w:val="single" w:sz="4" w:space="0" w:color="auto"/>
              <w:left w:val="single" w:sz="4" w:space="0" w:color="auto"/>
              <w:bottom w:val="single" w:sz="4" w:space="0" w:color="auto"/>
              <w:right w:val="nil"/>
            </w:tcBorders>
            <w:vAlign w:val="center"/>
          </w:tcPr>
          <w:p w:rsidR="00B21692" w:rsidRDefault="00B21692" w:rsidP="00B21692">
            <w:pPr>
              <w:ind w:firstLine="0"/>
              <w:jc w:val="center"/>
              <w:rPr>
                <w:szCs w:val="24"/>
              </w:rPr>
            </w:pPr>
          </w:p>
        </w:tc>
        <w:tc>
          <w:tcPr>
            <w:tcW w:w="4678" w:type="dxa"/>
            <w:gridSpan w:val="3"/>
            <w:tcBorders>
              <w:top w:val="single" w:sz="4" w:space="0" w:color="auto"/>
              <w:left w:val="nil"/>
              <w:bottom w:val="single" w:sz="4" w:space="0" w:color="auto"/>
              <w:right w:val="nil"/>
            </w:tcBorders>
            <w:vAlign w:val="center"/>
          </w:tcPr>
          <w:p w:rsidR="00B21692" w:rsidRPr="00D46319" w:rsidRDefault="00B21692" w:rsidP="00B21692">
            <w:pPr>
              <w:ind w:firstLine="0"/>
              <w:jc w:val="left"/>
              <w:rPr>
                <w:szCs w:val="24"/>
              </w:rPr>
            </w:pPr>
            <w:r w:rsidRPr="00D46319">
              <w:rPr>
                <w:b/>
                <w:sz w:val="28"/>
                <w:szCs w:val="24"/>
              </w:rPr>
              <w:t>AUGUSTS</w:t>
            </w:r>
          </w:p>
        </w:tc>
        <w:tc>
          <w:tcPr>
            <w:tcW w:w="4111" w:type="dxa"/>
            <w:tcBorders>
              <w:top w:val="single" w:sz="4" w:space="0" w:color="auto"/>
              <w:left w:val="nil"/>
              <w:bottom w:val="single" w:sz="4" w:space="0" w:color="auto"/>
              <w:right w:val="single" w:sz="4" w:space="0" w:color="auto"/>
            </w:tcBorders>
            <w:vAlign w:val="center"/>
          </w:tcPr>
          <w:p w:rsidR="00B21692" w:rsidRPr="00D46319" w:rsidRDefault="00B21692" w:rsidP="00B21692">
            <w:pPr>
              <w:ind w:firstLine="0"/>
              <w:jc w:val="left"/>
              <w:rPr>
                <w:szCs w:val="24"/>
              </w:rPr>
            </w:pPr>
          </w:p>
        </w:tc>
      </w:tr>
      <w:tr w:rsidR="00D46319" w:rsidRPr="00D46319" w:rsidTr="008D0823">
        <w:trPr>
          <w:trHeight w:val="2767"/>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contextualSpacing/>
              <w:jc w:val="center"/>
              <w:rPr>
                <w:szCs w:val="24"/>
              </w:rPr>
            </w:pPr>
            <w:r w:rsidRPr="00D46319">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contextualSpacing/>
              <w:jc w:val="left"/>
              <w:rPr>
                <w:szCs w:val="24"/>
              </w:rPr>
            </w:pPr>
            <w:r w:rsidRPr="00D46319">
              <w:rPr>
                <w:szCs w:val="24"/>
              </w:rPr>
              <w:t xml:space="preserve">Auto- foto orientēšanās pasākums Gulbenes pilsētā un novadā sadarbībā ar </w:t>
            </w:r>
            <w:proofErr w:type="spellStart"/>
            <w:r w:rsidRPr="00D46319">
              <w:rPr>
                <w:szCs w:val="24"/>
              </w:rPr>
              <w:t>braucieni.lv</w:t>
            </w:r>
            <w:proofErr w:type="spellEnd"/>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0"/>
              <w:contextualSpacing/>
              <w:jc w:val="left"/>
              <w:rPr>
                <w:szCs w:val="24"/>
              </w:rPr>
            </w:pPr>
            <w:r w:rsidRPr="00D46319">
              <w:rPr>
                <w:noProof/>
                <w:lang w:eastAsia="lv-LV"/>
              </w:rPr>
              <w:drawing>
                <wp:anchor distT="0" distB="0" distL="114300" distR="114300" simplePos="0" relativeHeight="251947008" behindDoc="0" locked="0" layoutInCell="1" allowOverlap="1" wp14:anchorId="768361F3" wp14:editId="2951950D">
                  <wp:simplePos x="0" y="0"/>
                  <wp:positionH relativeFrom="column">
                    <wp:posOffset>84455</wp:posOffset>
                  </wp:positionH>
                  <wp:positionV relativeFrom="paragraph">
                    <wp:posOffset>69215</wp:posOffset>
                  </wp:positionV>
                  <wp:extent cx="1898015" cy="1423670"/>
                  <wp:effectExtent l="0" t="0" r="6985" b="5080"/>
                  <wp:wrapSquare wrapText="bothSides"/>
                  <wp:docPr id="39086"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98015" cy="142367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4" w:firstLine="0"/>
              <w:jc w:val="center"/>
              <w:rPr>
                <w:szCs w:val="24"/>
              </w:rPr>
            </w:pPr>
            <w:r>
              <w:rPr>
                <w:szCs w:val="24"/>
              </w:rPr>
              <w:lastRenderedPageBreak/>
              <w:t>2</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583A7D">
            <w:pPr>
              <w:ind w:firstLine="27"/>
              <w:jc w:val="left"/>
              <w:rPr>
                <w:szCs w:val="24"/>
              </w:rPr>
            </w:pPr>
            <w:r w:rsidRPr="00D46319">
              <w:rPr>
                <w:szCs w:val="24"/>
              </w:rPr>
              <w:t>Zaļā tirdziņa organizēšana Jaunatnes parkā, Gulbenē</w:t>
            </w:r>
          </w:p>
          <w:p w:rsidR="00D46319" w:rsidRPr="00D46319" w:rsidRDefault="00D46319" w:rsidP="00583A7D">
            <w:pPr>
              <w:ind w:firstLine="27"/>
              <w:jc w:val="left"/>
              <w:rPr>
                <w:szCs w:val="24"/>
              </w:rPr>
            </w:pPr>
            <w:r w:rsidRPr="00D46319">
              <w:rPr>
                <w:szCs w:val="24"/>
              </w:rPr>
              <w:t>(piedalās 82 mājražotāji un amatnieki)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50080" behindDoc="0" locked="0" layoutInCell="1" allowOverlap="1" wp14:anchorId="39CFCB3F" wp14:editId="73B4FA36">
                  <wp:simplePos x="0" y="0"/>
                  <wp:positionH relativeFrom="column">
                    <wp:posOffset>142240</wp:posOffset>
                  </wp:positionH>
                  <wp:positionV relativeFrom="paragraph">
                    <wp:posOffset>127000</wp:posOffset>
                  </wp:positionV>
                  <wp:extent cx="1949450" cy="1296035"/>
                  <wp:effectExtent l="0" t="0" r="0" b="0"/>
                  <wp:wrapSquare wrapText="bothSides"/>
                  <wp:docPr id="39087" name="Picture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49450" cy="129603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t>3</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B21692" w:rsidP="00583A7D">
            <w:pPr>
              <w:ind w:firstLine="0"/>
              <w:jc w:val="left"/>
              <w:rPr>
                <w:szCs w:val="24"/>
              </w:rPr>
            </w:pPr>
            <w:r w:rsidRPr="00D46319">
              <w:rPr>
                <w:szCs w:val="24"/>
              </w:rPr>
              <w:t xml:space="preserve"> </w:t>
            </w:r>
            <w:r w:rsidR="00D46319" w:rsidRPr="00D46319">
              <w:rPr>
                <w:szCs w:val="24"/>
              </w:rPr>
              <w:t>“Gulbenes diena” pasākums Kalnciema kvartālā</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48032" behindDoc="0" locked="0" layoutInCell="1" allowOverlap="1" wp14:anchorId="00EFF104" wp14:editId="0FFDE2A0">
                  <wp:simplePos x="0" y="0"/>
                  <wp:positionH relativeFrom="column">
                    <wp:posOffset>83185</wp:posOffset>
                  </wp:positionH>
                  <wp:positionV relativeFrom="paragraph">
                    <wp:posOffset>85090</wp:posOffset>
                  </wp:positionV>
                  <wp:extent cx="1997075" cy="1330960"/>
                  <wp:effectExtent l="0" t="0" r="3175" b="2540"/>
                  <wp:wrapSquare wrapText="bothSides"/>
                  <wp:docPr id="39088" name="Picture 3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97075" cy="133096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t>4</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583A7D">
            <w:pPr>
              <w:ind w:firstLine="0"/>
              <w:jc w:val="left"/>
              <w:rPr>
                <w:szCs w:val="24"/>
              </w:rPr>
            </w:pPr>
            <w:r w:rsidRPr="00D46319">
              <w:rPr>
                <w:szCs w:val="24"/>
              </w:rPr>
              <w:t>Sadarbībā ar pilsētas pārvaldi un labiekā</w:t>
            </w:r>
            <w:r w:rsidR="00500BBB">
              <w:rPr>
                <w:szCs w:val="24"/>
              </w:rPr>
              <w:t>rtošanas iestād</w:t>
            </w:r>
            <w:r w:rsidR="00700241">
              <w:rPr>
                <w:szCs w:val="24"/>
              </w:rPr>
              <w:t>i tika organizēta</w:t>
            </w:r>
            <w:r w:rsidR="00500BBB">
              <w:rPr>
                <w:szCs w:val="24"/>
              </w:rPr>
              <w:t xml:space="preserve"> 2 melno gulbju</w:t>
            </w:r>
            <w:r w:rsidRPr="00D46319">
              <w:rPr>
                <w:szCs w:val="24"/>
              </w:rPr>
              <w:t xml:space="preserve"> </w:t>
            </w:r>
            <w:r w:rsidR="00500BBB">
              <w:rPr>
                <w:szCs w:val="24"/>
              </w:rPr>
              <w:t>Heinriha</w:t>
            </w:r>
            <w:r w:rsidRPr="00D46319">
              <w:rPr>
                <w:szCs w:val="24"/>
              </w:rPr>
              <w:t xml:space="preserve"> un </w:t>
            </w:r>
            <w:proofErr w:type="spellStart"/>
            <w:r w:rsidRPr="00D46319">
              <w:rPr>
                <w:szCs w:val="24"/>
              </w:rPr>
              <w:t>Marisa</w:t>
            </w:r>
            <w:r w:rsidR="00500BBB">
              <w:rPr>
                <w:szCs w:val="24"/>
              </w:rPr>
              <w:t>s</w:t>
            </w:r>
            <w:proofErr w:type="spellEnd"/>
            <w:r w:rsidR="00700241">
              <w:rPr>
                <w:szCs w:val="24"/>
              </w:rPr>
              <w:t xml:space="preserve"> nokļūšana Spārītes parkā</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jc w:val="left"/>
              <w:rPr>
                <w:szCs w:val="24"/>
              </w:rPr>
            </w:pPr>
            <w:r w:rsidRPr="00D46319">
              <w:rPr>
                <w:noProof/>
                <w:lang w:eastAsia="lv-LV"/>
              </w:rPr>
              <w:drawing>
                <wp:anchor distT="0" distB="0" distL="114300" distR="114300" simplePos="0" relativeHeight="251949056" behindDoc="0" locked="0" layoutInCell="1" allowOverlap="1" wp14:anchorId="19EBC223" wp14:editId="04836590">
                  <wp:simplePos x="0" y="0"/>
                  <wp:positionH relativeFrom="column">
                    <wp:posOffset>69850</wp:posOffset>
                  </wp:positionH>
                  <wp:positionV relativeFrom="paragraph">
                    <wp:posOffset>76835</wp:posOffset>
                  </wp:positionV>
                  <wp:extent cx="2048510" cy="1361440"/>
                  <wp:effectExtent l="0" t="0" r="8890" b="0"/>
                  <wp:wrapTight wrapText="bothSides">
                    <wp:wrapPolygon edited="0">
                      <wp:start x="0" y="0"/>
                      <wp:lineTo x="0" y="21157"/>
                      <wp:lineTo x="21493" y="21157"/>
                      <wp:lineTo x="21493" y="0"/>
                      <wp:lineTo x="0" y="0"/>
                    </wp:wrapPolygon>
                  </wp:wrapTight>
                  <wp:docPr id="39089" name="Picture 3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48510" cy="1361440"/>
                          </a:xfrm>
                          <a:prstGeom prst="rect">
                            <a:avLst/>
                          </a:prstGeom>
                          <a:noFill/>
                        </pic:spPr>
                      </pic:pic>
                    </a:graphicData>
                  </a:graphic>
                  <wp14:sizeRelH relativeFrom="page">
                    <wp14:pctWidth>0</wp14:pctWidth>
                  </wp14:sizeRelH>
                  <wp14:sizeRelV relativeFrom="page">
                    <wp14:pctHeight>0</wp14:pctHeight>
                  </wp14:sizeRelV>
                </wp:anchor>
              </w:drawing>
            </w:r>
          </w:p>
        </w:tc>
      </w:tr>
      <w:tr w:rsidR="00B21692" w:rsidRPr="00D46319" w:rsidTr="008D0823">
        <w:trPr>
          <w:trHeight w:val="20"/>
        </w:trPr>
        <w:tc>
          <w:tcPr>
            <w:tcW w:w="993" w:type="dxa"/>
            <w:gridSpan w:val="2"/>
            <w:tcBorders>
              <w:top w:val="single" w:sz="4" w:space="0" w:color="auto"/>
              <w:left w:val="single" w:sz="4" w:space="0" w:color="auto"/>
              <w:bottom w:val="single" w:sz="4" w:space="0" w:color="auto"/>
              <w:right w:val="nil"/>
            </w:tcBorders>
            <w:vAlign w:val="center"/>
          </w:tcPr>
          <w:p w:rsidR="00B21692" w:rsidRDefault="00B21692" w:rsidP="00B21692">
            <w:pPr>
              <w:ind w:firstLine="34"/>
              <w:jc w:val="center"/>
              <w:rPr>
                <w:szCs w:val="24"/>
              </w:rPr>
            </w:pPr>
          </w:p>
        </w:tc>
        <w:tc>
          <w:tcPr>
            <w:tcW w:w="4678" w:type="dxa"/>
            <w:gridSpan w:val="3"/>
            <w:tcBorders>
              <w:top w:val="single" w:sz="4" w:space="0" w:color="auto"/>
              <w:left w:val="nil"/>
              <w:bottom w:val="single" w:sz="4" w:space="0" w:color="auto"/>
              <w:right w:val="nil"/>
            </w:tcBorders>
            <w:vAlign w:val="center"/>
          </w:tcPr>
          <w:p w:rsidR="00B21692" w:rsidRPr="00D46319" w:rsidRDefault="00B21692" w:rsidP="00583A7D">
            <w:pPr>
              <w:ind w:firstLine="0"/>
              <w:jc w:val="left"/>
              <w:rPr>
                <w:szCs w:val="24"/>
              </w:rPr>
            </w:pPr>
            <w:r w:rsidRPr="00D46319">
              <w:rPr>
                <w:b/>
                <w:sz w:val="28"/>
                <w:szCs w:val="24"/>
              </w:rPr>
              <w:t>SEPTEMBRIS</w:t>
            </w:r>
          </w:p>
        </w:tc>
        <w:tc>
          <w:tcPr>
            <w:tcW w:w="4111" w:type="dxa"/>
            <w:tcBorders>
              <w:top w:val="single" w:sz="4" w:space="0" w:color="auto"/>
              <w:left w:val="nil"/>
              <w:bottom w:val="single" w:sz="4" w:space="0" w:color="auto"/>
              <w:right w:val="single" w:sz="4" w:space="0" w:color="auto"/>
            </w:tcBorders>
            <w:vAlign w:val="center"/>
          </w:tcPr>
          <w:p w:rsidR="00B21692" w:rsidRPr="00D46319" w:rsidRDefault="00B21692" w:rsidP="00B21692">
            <w:pPr>
              <w:jc w:val="left"/>
              <w:rPr>
                <w:noProof/>
                <w:lang w:eastAsia="lv-LV"/>
              </w:rPr>
            </w:pP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tabs>
                <w:tab w:val="left" w:pos="1112"/>
              </w:tabs>
              <w:ind w:firstLine="0"/>
              <w:jc w:val="center"/>
              <w:rPr>
                <w:szCs w:val="24"/>
              </w:rPr>
            </w:pPr>
            <w:r w:rsidRPr="00D46319">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583A7D">
            <w:pPr>
              <w:ind w:firstLine="34"/>
              <w:contextualSpacing/>
              <w:jc w:val="left"/>
              <w:rPr>
                <w:szCs w:val="24"/>
              </w:rPr>
            </w:pPr>
            <w:r w:rsidRPr="00D46319">
              <w:rPr>
                <w:szCs w:val="24"/>
              </w:rPr>
              <w:t>Dalība Bānīša svētkos, lai prezentētu novada tūrisma piedāvājumu</w:t>
            </w:r>
          </w:p>
          <w:p w:rsidR="00D46319" w:rsidRPr="00D46319" w:rsidRDefault="00D46319" w:rsidP="00583A7D">
            <w:pPr>
              <w:tabs>
                <w:tab w:val="left" w:pos="1112"/>
              </w:tabs>
              <w:ind w:firstLine="0"/>
              <w:jc w:val="left"/>
              <w:rPr>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tabs>
                <w:tab w:val="left" w:pos="1112"/>
              </w:tabs>
              <w:ind w:firstLine="0"/>
              <w:jc w:val="left"/>
              <w:rPr>
                <w:szCs w:val="24"/>
              </w:rPr>
            </w:pPr>
            <w:r w:rsidRPr="00D46319">
              <w:rPr>
                <w:noProof/>
                <w:lang w:eastAsia="lv-LV"/>
              </w:rPr>
              <w:drawing>
                <wp:anchor distT="0" distB="0" distL="114300" distR="114300" simplePos="0" relativeHeight="251909120" behindDoc="0" locked="0" layoutInCell="1" allowOverlap="1" wp14:anchorId="3FDC00EB" wp14:editId="761C1105">
                  <wp:simplePos x="0" y="0"/>
                  <wp:positionH relativeFrom="column">
                    <wp:posOffset>78105</wp:posOffset>
                  </wp:positionH>
                  <wp:positionV relativeFrom="paragraph">
                    <wp:posOffset>103505</wp:posOffset>
                  </wp:positionV>
                  <wp:extent cx="2059940" cy="1158240"/>
                  <wp:effectExtent l="0" t="0" r="0" b="3810"/>
                  <wp:wrapSquare wrapText="bothSides"/>
                  <wp:docPr id="39090"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59940" cy="115824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tabs>
                <w:tab w:val="left" w:pos="1112"/>
              </w:tabs>
              <w:ind w:firstLine="0"/>
              <w:jc w:val="center"/>
              <w:rPr>
                <w:szCs w:val="24"/>
              </w:rPr>
            </w:pPr>
            <w:r w:rsidRPr="00D46319">
              <w:rPr>
                <w:szCs w:val="24"/>
              </w:rPr>
              <w:t>2.</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583A7D">
            <w:pPr>
              <w:tabs>
                <w:tab w:val="left" w:pos="1112"/>
              </w:tabs>
              <w:ind w:firstLine="0"/>
              <w:jc w:val="left"/>
              <w:rPr>
                <w:szCs w:val="24"/>
              </w:rPr>
            </w:pPr>
            <w:r w:rsidRPr="00D46319">
              <w:rPr>
                <w:szCs w:val="24"/>
              </w:rPr>
              <w:t>Skolēnu ekskursijas maršrutu sagatavošana un izsūtīšana ~659 skolām Latvijā</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tabs>
                <w:tab w:val="left" w:pos="1112"/>
              </w:tabs>
              <w:ind w:firstLine="0"/>
              <w:jc w:val="left"/>
              <w:rPr>
                <w:szCs w:val="24"/>
              </w:rPr>
            </w:pPr>
            <w:r w:rsidRPr="00D46319">
              <w:rPr>
                <w:noProof/>
                <w:lang w:eastAsia="lv-LV"/>
              </w:rPr>
              <w:drawing>
                <wp:anchor distT="0" distB="0" distL="114300" distR="114300" simplePos="0" relativeHeight="251908096" behindDoc="0" locked="0" layoutInCell="1" allowOverlap="1" wp14:anchorId="2DC5E6A7" wp14:editId="1C2E557C">
                  <wp:simplePos x="0" y="0"/>
                  <wp:positionH relativeFrom="column">
                    <wp:posOffset>15240</wp:posOffset>
                  </wp:positionH>
                  <wp:positionV relativeFrom="paragraph">
                    <wp:posOffset>65405</wp:posOffset>
                  </wp:positionV>
                  <wp:extent cx="2025650" cy="1435100"/>
                  <wp:effectExtent l="0" t="0" r="0" b="0"/>
                  <wp:wrapSquare wrapText="bothSides"/>
                  <wp:docPr id="39091" name="Picture 3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5650" cy="143510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tabs>
                <w:tab w:val="left" w:pos="1112"/>
              </w:tabs>
              <w:ind w:firstLine="0"/>
              <w:jc w:val="center"/>
              <w:rPr>
                <w:szCs w:val="24"/>
              </w:rPr>
            </w:pPr>
            <w:r>
              <w:rPr>
                <w:szCs w:val="24"/>
              </w:rPr>
              <w:t>3</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583A7D">
            <w:pPr>
              <w:tabs>
                <w:tab w:val="left" w:pos="1112"/>
              </w:tabs>
              <w:ind w:firstLine="0"/>
              <w:jc w:val="left"/>
              <w:rPr>
                <w:szCs w:val="24"/>
              </w:rPr>
            </w:pPr>
            <w:r w:rsidRPr="00D46319">
              <w:rPr>
                <w:szCs w:val="24"/>
              </w:rPr>
              <w:t>Pasaules tūrisma dienas atzīmēšana Stāmerienā</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tabs>
                <w:tab w:val="left" w:pos="1112"/>
              </w:tabs>
              <w:ind w:firstLine="0"/>
              <w:jc w:val="left"/>
              <w:rPr>
                <w:szCs w:val="24"/>
              </w:rPr>
            </w:pPr>
            <w:r w:rsidRPr="00D46319">
              <w:rPr>
                <w:noProof/>
                <w:lang w:eastAsia="lv-LV"/>
              </w:rPr>
              <w:drawing>
                <wp:anchor distT="0" distB="0" distL="114300" distR="114300" simplePos="0" relativeHeight="251906048" behindDoc="0" locked="0" layoutInCell="1" allowOverlap="1" wp14:anchorId="38922E18" wp14:editId="5AFF2376">
                  <wp:simplePos x="0" y="0"/>
                  <wp:positionH relativeFrom="column">
                    <wp:posOffset>20320</wp:posOffset>
                  </wp:positionH>
                  <wp:positionV relativeFrom="paragraph">
                    <wp:posOffset>76835</wp:posOffset>
                  </wp:positionV>
                  <wp:extent cx="2088515" cy="1388745"/>
                  <wp:effectExtent l="0" t="0" r="6985" b="1905"/>
                  <wp:wrapSquare wrapText="bothSides"/>
                  <wp:docPr id="39092" name="Picture 3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1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88515" cy="138874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tabs>
                <w:tab w:val="left" w:pos="1112"/>
              </w:tabs>
              <w:ind w:firstLine="0"/>
              <w:jc w:val="center"/>
              <w:rPr>
                <w:szCs w:val="24"/>
              </w:rPr>
            </w:pPr>
            <w:r>
              <w:rPr>
                <w:szCs w:val="24"/>
              </w:rPr>
              <w:lastRenderedPageBreak/>
              <w:t>4</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583A7D">
            <w:pPr>
              <w:tabs>
                <w:tab w:val="left" w:pos="1112"/>
              </w:tabs>
              <w:ind w:firstLine="0"/>
              <w:jc w:val="left"/>
              <w:rPr>
                <w:szCs w:val="24"/>
              </w:rPr>
            </w:pPr>
            <w:r w:rsidRPr="00D46319">
              <w:rPr>
                <w:szCs w:val="24"/>
              </w:rPr>
              <w:t>Pasākums “Rankas muižas apslēptie</w:t>
            </w:r>
          </w:p>
          <w:p w:rsidR="00D46319" w:rsidRPr="00D46319" w:rsidRDefault="00D46319" w:rsidP="00583A7D">
            <w:pPr>
              <w:tabs>
                <w:tab w:val="left" w:pos="1112"/>
              </w:tabs>
              <w:ind w:firstLine="0"/>
              <w:jc w:val="left"/>
              <w:rPr>
                <w:szCs w:val="24"/>
              </w:rPr>
            </w:pPr>
            <w:r w:rsidRPr="00D46319">
              <w:rPr>
                <w:szCs w:val="24"/>
              </w:rPr>
              <w:t>dārgumi” Rankas muiža</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tabs>
                <w:tab w:val="left" w:pos="1112"/>
              </w:tabs>
              <w:ind w:firstLine="0"/>
              <w:jc w:val="left"/>
              <w:rPr>
                <w:szCs w:val="24"/>
              </w:rPr>
            </w:pPr>
            <w:r w:rsidRPr="00D46319">
              <w:rPr>
                <w:noProof/>
                <w:lang w:eastAsia="lv-LV"/>
              </w:rPr>
              <w:drawing>
                <wp:anchor distT="0" distB="0" distL="114300" distR="114300" simplePos="0" relativeHeight="251907072" behindDoc="0" locked="0" layoutInCell="1" allowOverlap="1" wp14:anchorId="0900506B" wp14:editId="6C19D795">
                  <wp:simplePos x="0" y="0"/>
                  <wp:positionH relativeFrom="column">
                    <wp:posOffset>15240</wp:posOffset>
                  </wp:positionH>
                  <wp:positionV relativeFrom="paragraph">
                    <wp:posOffset>46355</wp:posOffset>
                  </wp:positionV>
                  <wp:extent cx="2030730" cy="1353820"/>
                  <wp:effectExtent l="0" t="0" r="7620" b="0"/>
                  <wp:wrapSquare wrapText="bothSides"/>
                  <wp:docPr id="39093" name="Picture 38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1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30730" cy="135382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tabs>
                <w:tab w:val="left" w:pos="1112"/>
              </w:tabs>
              <w:ind w:firstLine="0"/>
              <w:jc w:val="center"/>
              <w:rPr>
                <w:szCs w:val="24"/>
              </w:rPr>
            </w:pPr>
            <w:r>
              <w:rPr>
                <w:szCs w:val="24"/>
              </w:rPr>
              <w:t>5</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583A7D">
            <w:pPr>
              <w:tabs>
                <w:tab w:val="left" w:pos="1112"/>
              </w:tabs>
              <w:ind w:firstLine="0"/>
              <w:jc w:val="left"/>
              <w:rPr>
                <w:szCs w:val="24"/>
              </w:rPr>
            </w:pPr>
            <w:r w:rsidRPr="00D46319">
              <w:rPr>
                <w:szCs w:val="24"/>
              </w:rPr>
              <w:t xml:space="preserve">2. Tūrisma informācijas tirgus un 2. Starptautiskais </w:t>
            </w:r>
            <w:proofErr w:type="spellStart"/>
            <w:r w:rsidRPr="00D46319">
              <w:rPr>
                <w:szCs w:val="24"/>
              </w:rPr>
              <w:t>mājražojumu</w:t>
            </w:r>
            <w:proofErr w:type="spellEnd"/>
            <w:r w:rsidRPr="00D46319">
              <w:rPr>
                <w:szCs w:val="24"/>
              </w:rPr>
              <w:t xml:space="preserve"> un amatniecības gadatirgus “Ražojam paši!” sadarbībā ar </w:t>
            </w:r>
            <w:proofErr w:type="spellStart"/>
            <w:r w:rsidRPr="00D46319">
              <w:rPr>
                <w:szCs w:val="24"/>
              </w:rPr>
              <w:t>Lattūrinfo</w:t>
            </w:r>
            <w:proofErr w:type="spellEnd"/>
            <w:r w:rsidRPr="00D46319">
              <w:rPr>
                <w:szCs w:val="24"/>
              </w:rPr>
              <w:t xml:space="preserve"> un Latvijas lauku sieviešu apvienību.</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tabs>
                <w:tab w:val="left" w:pos="1112"/>
              </w:tabs>
              <w:ind w:firstLine="0"/>
              <w:jc w:val="left"/>
              <w:rPr>
                <w:szCs w:val="24"/>
              </w:rPr>
            </w:pPr>
            <w:r w:rsidRPr="00D46319">
              <w:rPr>
                <w:noProof/>
                <w:lang w:eastAsia="lv-LV"/>
              </w:rPr>
              <w:drawing>
                <wp:anchor distT="0" distB="0" distL="114300" distR="114300" simplePos="0" relativeHeight="251905024" behindDoc="0" locked="0" layoutInCell="1" allowOverlap="1" wp14:anchorId="3670709B" wp14:editId="129CBF5B">
                  <wp:simplePos x="0" y="0"/>
                  <wp:positionH relativeFrom="column">
                    <wp:posOffset>19685</wp:posOffset>
                  </wp:positionH>
                  <wp:positionV relativeFrom="paragraph">
                    <wp:posOffset>73660</wp:posOffset>
                  </wp:positionV>
                  <wp:extent cx="2059940" cy="1369695"/>
                  <wp:effectExtent l="0" t="0" r="0" b="1905"/>
                  <wp:wrapSquare wrapText="bothSides"/>
                  <wp:docPr id="39094" name="Picture 38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59940" cy="136969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tabs>
                <w:tab w:val="left" w:pos="1112"/>
              </w:tabs>
              <w:ind w:firstLine="0"/>
              <w:jc w:val="center"/>
              <w:rPr>
                <w:szCs w:val="24"/>
              </w:rPr>
            </w:pPr>
            <w:r>
              <w:rPr>
                <w:szCs w:val="24"/>
              </w:rPr>
              <w:t>6</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583A7D">
            <w:pPr>
              <w:tabs>
                <w:tab w:val="left" w:pos="1112"/>
              </w:tabs>
              <w:ind w:firstLine="0"/>
              <w:jc w:val="left"/>
              <w:rPr>
                <w:szCs w:val="24"/>
              </w:rPr>
            </w:pPr>
            <w:r w:rsidRPr="00D46319">
              <w:rPr>
                <w:szCs w:val="24"/>
              </w:rPr>
              <w:t>Dalība Eiropas Kultūras Mantojuma dienu atklāšanās pasākumā Latvijas brīvdabas muzejā</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tabs>
                <w:tab w:val="left" w:pos="1112"/>
              </w:tabs>
              <w:ind w:firstLine="0"/>
              <w:jc w:val="left"/>
              <w:rPr>
                <w:szCs w:val="24"/>
              </w:rPr>
            </w:pPr>
            <w:r w:rsidRPr="00D46319">
              <w:rPr>
                <w:noProof/>
                <w:lang w:eastAsia="lv-LV"/>
              </w:rPr>
              <w:drawing>
                <wp:anchor distT="0" distB="0" distL="114300" distR="114300" simplePos="0" relativeHeight="251912192" behindDoc="0" locked="0" layoutInCell="1" allowOverlap="1" wp14:anchorId="2265BFC1" wp14:editId="347A23B5">
                  <wp:simplePos x="0" y="0"/>
                  <wp:positionH relativeFrom="column">
                    <wp:posOffset>55880</wp:posOffset>
                  </wp:positionH>
                  <wp:positionV relativeFrom="paragraph">
                    <wp:posOffset>97155</wp:posOffset>
                  </wp:positionV>
                  <wp:extent cx="2053590" cy="1365250"/>
                  <wp:effectExtent l="0" t="0" r="3810" b="6350"/>
                  <wp:wrapSquare wrapText="bothSides"/>
                  <wp:docPr id="39095" name="Picture 3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3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53590" cy="136525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tabs>
                <w:tab w:val="left" w:pos="1112"/>
              </w:tabs>
              <w:ind w:firstLine="0"/>
              <w:jc w:val="center"/>
              <w:rPr>
                <w:szCs w:val="24"/>
              </w:rPr>
            </w:pPr>
            <w:r>
              <w:rPr>
                <w:szCs w:val="24"/>
              </w:rPr>
              <w:t>7</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583A7D">
            <w:pPr>
              <w:tabs>
                <w:tab w:val="left" w:pos="1112"/>
              </w:tabs>
              <w:ind w:firstLine="0"/>
              <w:jc w:val="left"/>
              <w:rPr>
                <w:szCs w:val="24"/>
              </w:rPr>
            </w:pPr>
            <w:r w:rsidRPr="00D46319">
              <w:rPr>
                <w:szCs w:val="24"/>
              </w:rPr>
              <w:t>Noorganizēta Ekskursija uz Ludzas un Ciblas novadiem novada ie</w:t>
            </w:r>
            <w:r>
              <w:rPr>
                <w:szCs w:val="24"/>
              </w:rPr>
              <w:t xml:space="preserve">dzīvotājiem (apmeklēja </w:t>
            </w:r>
            <w:r w:rsidRPr="00D46319">
              <w:rPr>
                <w:szCs w:val="24"/>
              </w:rPr>
              <w:t>30 interesenti)</w:t>
            </w:r>
          </w:p>
        </w:tc>
        <w:tc>
          <w:tcPr>
            <w:tcW w:w="4111" w:type="dxa"/>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tabs>
                <w:tab w:val="left" w:pos="1112"/>
              </w:tabs>
              <w:ind w:firstLine="0"/>
              <w:jc w:val="left"/>
              <w:rPr>
                <w:color w:val="FF0000"/>
                <w:szCs w:val="24"/>
              </w:rPr>
            </w:pPr>
            <w:r w:rsidRPr="00D46319">
              <w:rPr>
                <w:noProof/>
                <w:lang w:eastAsia="lv-LV"/>
              </w:rPr>
              <w:drawing>
                <wp:anchor distT="0" distB="0" distL="114300" distR="114300" simplePos="0" relativeHeight="251918336" behindDoc="0" locked="0" layoutInCell="1" allowOverlap="1" wp14:anchorId="4CB8B35D" wp14:editId="64C5E41B">
                  <wp:simplePos x="0" y="0"/>
                  <wp:positionH relativeFrom="column">
                    <wp:posOffset>48260</wp:posOffset>
                  </wp:positionH>
                  <wp:positionV relativeFrom="paragraph">
                    <wp:posOffset>95250</wp:posOffset>
                  </wp:positionV>
                  <wp:extent cx="1816735" cy="1210945"/>
                  <wp:effectExtent l="0" t="0" r="0" b="8255"/>
                  <wp:wrapSquare wrapText="bothSides"/>
                  <wp:docPr id="3909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16735" cy="1210945"/>
                          </a:xfrm>
                          <a:prstGeom prst="rect">
                            <a:avLst/>
                          </a:prstGeom>
                          <a:noFill/>
                        </pic:spPr>
                      </pic:pic>
                    </a:graphicData>
                  </a:graphic>
                  <wp14:sizeRelH relativeFrom="page">
                    <wp14:pctWidth>0</wp14:pctWidth>
                  </wp14:sizeRelH>
                  <wp14:sizeRelV relativeFrom="page">
                    <wp14:pctHeight>0</wp14:pctHeight>
                  </wp14:sizeRelV>
                </wp:anchor>
              </w:drawing>
            </w:r>
          </w:p>
        </w:tc>
      </w:tr>
      <w:tr w:rsidR="00B21692" w:rsidRPr="00D46319" w:rsidTr="008D0823">
        <w:trPr>
          <w:trHeight w:val="20"/>
        </w:trPr>
        <w:tc>
          <w:tcPr>
            <w:tcW w:w="993" w:type="dxa"/>
            <w:gridSpan w:val="2"/>
            <w:tcBorders>
              <w:top w:val="single" w:sz="4" w:space="0" w:color="auto"/>
              <w:left w:val="single" w:sz="4" w:space="0" w:color="auto"/>
              <w:bottom w:val="single" w:sz="4" w:space="0" w:color="auto"/>
              <w:right w:val="nil"/>
            </w:tcBorders>
            <w:vAlign w:val="center"/>
          </w:tcPr>
          <w:p w:rsidR="00B21692" w:rsidRDefault="00B21692" w:rsidP="00B21692">
            <w:pPr>
              <w:tabs>
                <w:tab w:val="left" w:pos="1112"/>
              </w:tabs>
              <w:ind w:firstLine="0"/>
              <w:jc w:val="center"/>
              <w:rPr>
                <w:szCs w:val="24"/>
              </w:rPr>
            </w:pPr>
          </w:p>
        </w:tc>
        <w:tc>
          <w:tcPr>
            <w:tcW w:w="4678" w:type="dxa"/>
            <w:gridSpan w:val="3"/>
            <w:tcBorders>
              <w:top w:val="single" w:sz="4" w:space="0" w:color="auto"/>
              <w:left w:val="nil"/>
              <w:bottom w:val="single" w:sz="4" w:space="0" w:color="auto"/>
              <w:right w:val="nil"/>
            </w:tcBorders>
            <w:vAlign w:val="center"/>
          </w:tcPr>
          <w:p w:rsidR="00B21692" w:rsidRPr="00D46319" w:rsidRDefault="00B21692" w:rsidP="00B21692">
            <w:pPr>
              <w:tabs>
                <w:tab w:val="left" w:pos="1112"/>
              </w:tabs>
              <w:ind w:firstLine="0"/>
              <w:jc w:val="center"/>
              <w:rPr>
                <w:szCs w:val="24"/>
              </w:rPr>
            </w:pPr>
            <w:r w:rsidRPr="00D46319">
              <w:rPr>
                <w:b/>
                <w:sz w:val="28"/>
                <w:szCs w:val="24"/>
              </w:rPr>
              <w:t>OKTOBRIS</w:t>
            </w:r>
          </w:p>
        </w:tc>
        <w:tc>
          <w:tcPr>
            <w:tcW w:w="4111" w:type="dxa"/>
            <w:tcBorders>
              <w:top w:val="single" w:sz="4" w:space="0" w:color="auto"/>
              <w:left w:val="nil"/>
              <w:bottom w:val="single" w:sz="4" w:space="0" w:color="auto"/>
              <w:right w:val="single" w:sz="4" w:space="0" w:color="auto"/>
            </w:tcBorders>
            <w:vAlign w:val="center"/>
          </w:tcPr>
          <w:p w:rsidR="00B21692" w:rsidRPr="00D46319" w:rsidRDefault="00B21692" w:rsidP="00B21692">
            <w:pPr>
              <w:tabs>
                <w:tab w:val="left" w:pos="1112"/>
              </w:tabs>
              <w:ind w:firstLine="0"/>
              <w:jc w:val="left"/>
              <w:rPr>
                <w:noProof/>
                <w:lang w:eastAsia="lv-LV"/>
              </w:rPr>
            </w:pP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sidRPr="00D46319">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left"/>
              <w:rPr>
                <w:szCs w:val="24"/>
              </w:rPr>
            </w:pPr>
            <w:r w:rsidRPr="00D46319">
              <w:rPr>
                <w:szCs w:val="24"/>
              </w:rPr>
              <w:t>UNESCO 70. Gadadienas atzīmēšana Kr. Valdemāra pamatskolā sadarbībā ar Valsts kultūras pieminekļu aizsardzības inspekciju</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37792" behindDoc="0" locked="0" layoutInCell="1" allowOverlap="1" wp14:anchorId="16CCBA2D" wp14:editId="470F0612">
                  <wp:simplePos x="0" y="0"/>
                  <wp:positionH relativeFrom="column">
                    <wp:posOffset>84455</wp:posOffset>
                  </wp:positionH>
                  <wp:positionV relativeFrom="paragraph">
                    <wp:posOffset>45720</wp:posOffset>
                  </wp:positionV>
                  <wp:extent cx="1932305" cy="1284605"/>
                  <wp:effectExtent l="0" t="0" r="0" b="0"/>
                  <wp:wrapSquare wrapText="bothSides"/>
                  <wp:docPr id="39097" name="Picture 38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1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932305" cy="128460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564"/>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sidRPr="00D46319">
              <w:rPr>
                <w:szCs w:val="24"/>
              </w:rPr>
              <w:t>2.</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0"/>
              <w:jc w:val="left"/>
              <w:rPr>
                <w:szCs w:val="24"/>
              </w:rPr>
            </w:pPr>
            <w:r w:rsidRPr="00D46319">
              <w:rPr>
                <w:szCs w:val="24"/>
              </w:rPr>
              <w:t>Dalība Vidzemes Tūrisma asociācijas (VTA) organizētajā biedru kopsapulcē un Mārketinga padomes sēdē.</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38816" behindDoc="0" locked="0" layoutInCell="1" allowOverlap="1" wp14:anchorId="2668C372" wp14:editId="1C1EBD44">
                  <wp:simplePos x="0" y="0"/>
                  <wp:positionH relativeFrom="column">
                    <wp:posOffset>73025</wp:posOffset>
                  </wp:positionH>
                  <wp:positionV relativeFrom="paragraph">
                    <wp:posOffset>104775</wp:posOffset>
                  </wp:positionV>
                  <wp:extent cx="2029460" cy="1353820"/>
                  <wp:effectExtent l="0" t="0" r="8890" b="0"/>
                  <wp:wrapSquare wrapText="bothSides"/>
                  <wp:docPr id="39098" name="Picture 38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1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29460" cy="135382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lastRenderedPageBreak/>
              <w:t>3</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Noorganizēta ekskursija uz Līgatni novada iedzīvotājiem</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39840" behindDoc="0" locked="0" layoutInCell="1" allowOverlap="1" wp14:anchorId="624F8CCD" wp14:editId="20D99008">
                  <wp:simplePos x="0" y="0"/>
                  <wp:positionH relativeFrom="column">
                    <wp:posOffset>78105</wp:posOffset>
                  </wp:positionH>
                  <wp:positionV relativeFrom="paragraph">
                    <wp:posOffset>40005</wp:posOffset>
                  </wp:positionV>
                  <wp:extent cx="2032000" cy="1353820"/>
                  <wp:effectExtent l="0" t="0" r="6350" b="0"/>
                  <wp:wrapSquare wrapText="bothSides"/>
                  <wp:docPr id="39099" name="Picture 3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2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32000" cy="135382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t>4</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Dalība</w:t>
            </w:r>
            <w:proofErr w:type="gramStart"/>
            <w:r w:rsidRPr="00D46319">
              <w:rPr>
                <w:szCs w:val="24"/>
              </w:rPr>
              <w:t xml:space="preserve">  </w:t>
            </w:r>
            <w:proofErr w:type="gramEnd"/>
            <w:r w:rsidRPr="00D46319">
              <w:rPr>
                <w:szCs w:val="24"/>
              </w:rPr>
              <w:t>karjeras dienā, prezentējot jauniešiem Tūrisma organizatora darba specifiku</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40864" behindDoc="0" locked="0" layoutInCell="1" allowOverlap="1" wp14:anchorId="55774A89" wp14:editId="5C735C7C">
                  <wp:simplePos x="0" y="0"/>
                  <wp:positionH relativeFrom="column">
                    <wp:posOffset>358140</wp:posOffset>
                  </wp:positionH>
                  <wp:positionV relativeFrom="paragraph">
                    <wp:posOffset>76200</wp:posOffset>
                  </wp:positionV>
                  <wp:extent cx="842645" cy="1271270"/>
                  <wp:effectExtent l="0" t="0" r="0" b="5080"/>
                  <wp:wrapSquare wrapText="bothSides"/>
                  <wp:docPr id="39100" name="Picture 38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2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42645" cy="127127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t>5</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Zaļā tirdziņa organizēšana Ābeļu ielā 2, centrālajā skvērā</w:t>
            </w:r>
          </w:p>
          <w:p w:rsidR="00D46319" w:rsidRPr="00D46319" w:rsidRDefault="00D46319" w:rsidP="00B21692">
            <w:pPr>
              <w:ind w:firstLine="34"/>
              <w:jc w:val="left"/>
              <w:rPr>
                <w:szCs w:val="24"/>
              </w:rPr>
            </w:pPr>
            <w:r w:rsidRPr="00D46319">
              <w:rPr>
                <w:szCs w:val="24"/>
              </w:rPr>
              <w:t>(piedalījās 88 mājražotāji, amatnieki)</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41888" behindDoc="0" locked="0" layoutInCell="1" allowOverlap="1" wp14:anchorId="50AFDE68" wp14:editId="05F42210">
                  <wp:simplePos x="0" y="0"/>
                  <wp:positionH relativeFrom="column">
                    <wp:posOffset>66675</wp:posOffset>
                  </wp:positionH>
                  <wp:positionV relativeFrom="paragraph">
                    <wp:posOffset>69215</wp:posOffset>
                  </wp:positionV>
                  <wp:extent cx="2036445" cy="1353820"/>
                  <wp:effectExtent l="0" t="0" r="1905" b="0"/>
                  <wp:wrapSquare wrapText="bothSides"/>
                  <wp:docPr id="39101" name="Picture 3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2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36445" cy="1353820"/>
                          </a:xfrm>
                          <a:prstGeom prst="rect">
                            <a:avLst/>
                          </a:prstGeom>
                          <a:noFill/>
                        </pic:spPr>
                      </pic:pic>
                    </a:graphicData>
                  </a:graphic>
                  <wp14:sizeRelH relativeFrom="page">
                    <wp14:pctWidth>0</wp14:pctWidth>
                  </wp14:sizeRelH>
                  <wp14:sizeRelV relativeFrom="page">
                    <wp14:pctHeight>0</wp14:pctHeight>
                  </wp14:sizeRelV>
                </wp:anchor>
              </w:drawing>
            </w:r>
          </w:p>
        </w:tc>
      </w:tr>
      <w:tr w:rsidR="00B21692" w:rsidRPr="00D46319" w:rsidTr="008D0823">
        <w:trPr>
          <w:trHeight w:val="20"/>
        </w:trPr>
        <w:tc>
          <w:tcPr>
            <w:tcW w:w="993" w:type="dxa"/>
            <w:gridSpan w:val="2"/>
            <w:tcBorders>
              <w:top w:val="single" w:sz="4" w:space="0" w:color="auto"/>
              <w:left w:val="single" w:sz="4" w:space="0" w:color="auto"/>
              <w:bottom w:val="single" w:sz="4" w:space="0" w:color="auto"/>
              <w:right w:val="nil"/>
            </w:tcBorders>
            <w:vAlign w:val="center"/>
          </w:tcPr>
          <w:p w:rsidR="00B21692" w:rsidRDefault="00B21692" w:rsidP="00B21692">
            <w:pPr>
              <w:ind w:firstLine="34"/>
              <w:jc w:val="center"/>
              <w:rPr>
                <w:szCs w:val="24"/>
              </w:rPr>
            </w:pPr>
          </w:p>
        </w:tc>
        <w:tc>
          <w:tcPr>
            <w:tcW w:w="4678" w:type="dxa"/>
            <w:gridSpan w:val="3"/>
            <w:tcBorders>
              <w:top w:val="single" w:sz="4" w:space="0" w:color="auto"/>
              <w:left w:val="nil"/>
              <w:bottom w:val="single" w:sz="4" w:space="0" w:color="auto"/>
              <w:right w:val="nil"/>
            </w:tcBorders>
            <w:vAlign w:val="center"/>
          </w:tcPr>
          <w:p w:rsidR="00B21692" w:rsidRPr="00D46319" w:rsidRDefault="00B21692" w:rsidP="00B21692">
            <w:pPr>
              <w:ind w:firstLine="34"/>
              <w:jc w:val="left"/>
              <w:rPr>
                <w:szCs w:val="24"/>
              </w:rPr>
            </w:pPr>
            <w:r w:rsidRPr="00D46319">
              <w:rPr>
                <w:b/>
                <w:sz w:val="28"/>
                <w:szCs w:val="24"/>
              </w:rPr>
              <w:t>NOVEMBRIS</w:t>
            </w:r>
          </w:p>
        </w:tc>
        <w:tc>
          <w:tcPr>
            <w:tcW w:w="4111" w:type="dxa"/>
            <w:tcBorders>
              <w:top w:val="single" w:sz="4" w:space="0" w:color="auto"/>
              <w:left w:val="nil"/>
              <w:bottom w:val="single" w:sz="4" w:space="0" w:color="auto"/>
              <w:right w:val="single" w:sz="4" w:space="0" w:color="auto"/>
            </w:tcBorders>
          </w:tcPr>
          <w:p w:rsidR="00B21692" w:rsidRPr="00D46319" w:rsidRDefault="00B21692" w:rsidP="00D46319">
            <w:pPr>
              <w:rPr>
                <w:noProof/>
                <w:lang w:eastAsia="lv-LV"/>
              </w:rPr>
            </w:pPr>
          </w:p>
        </w:tc>
      </w:tr>
      <w:tr w:rsidR="00D46319" w:rsidRPr="00D46319" w:rsidTr="003F1E88">
        <w:trPr>
          <w:trHeight w:val="3280"/>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sidRPr="00D46319">
              <w:rPr>
                <w:szCs w:val="24"/>
              </w:rPr>
              <w:t>1.</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contextualSpacing/>
              <w:jc w:val="left"/>
              <w:rPr>
                <w:szCs w:val="24"/>
              </w:rPr>
            </w:pPr>
            <w:r w:rsidRPr="00D46319">
              <w:rPr>
                <w:szCs w:val="24"/>
              </w:rPr>
              <w:t xml:space="preserve">Pieredzes apmaiņas brauciens uz Poliju – apbalvojums par </w:t>
            </w:r>
            <w:r>
              <w:rPr>
                <w:szCs w:val="24"/>
              </w:rPr>
              <w:t xml:space="preserve">Gulbenes pilsētas ekskursijas ar elektrovilcieniņu </w:t>
            </w:r>
            <w:r w:rsidRPr="00D46319">
              <w:rPr>
                <w:szCs w:val="24"/>
              </w:rPr>
              <w:t>uzvaru</w:t>
            </w:r>
            <w:r>
              <w:rPr>
                <w:szCs w:val="24"/>
              </w:rPr>
              <w:t xml:space="preserve"> Tūrisma attīstības aģentūras rīkotajā</w:t>
            </w:r>
            <w:r w:rsidRPr="00D46319">
              <w:rPr>
                <w:szCs w:val="24"/>
              </w:rPr>
              <w:t xml:space="preserve"> konkursā “Veiksmīgākais </w:t>
            </w:r>
            <w:r>
              <w:rPr>
                <w:szCs w:val="24"/>
              </w:rPr>
              <w:t xml:space="preserve">jaunais tūrisma produkts 2014” </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02976" behindDoc="0" locked="0" layoutInCell="1" allowOverlap="1" wp14:anchorId="310344EA" wp14:editId="6577A4B0">
                  <wp:simplePos x="0" y="0"/>
                  <wp:positionH relativeFrom="column">
                    <wp:posOffset>66040</wp:posOffset>
                  </wp:positionH>
                  <wp:positionV relativeFrom="paragraph">
                    <wp:posOffset>111125</wp:posOffset>
                  </wp:positionV>
                  <wp:extent cx="2083435" cy="1395730"/>
                  <wp:effectExtent l="0" t="0" r="0" b="0"/>
                  <wp:wrapSquare wrapText="bothSides"/>
                  <wp:docPr id="39102" name="Picture 3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2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83435" cy="139573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3F1E88">
        <w:trPr>
          <w:trHeight w:val="3240"/>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34"/>
              <w:jc w:val="center"/>
              <w:rPr>
                <w:szCs w:val="24"/>
              </w:rPr>
            </w:pPr>
            <w:r>
              <w:rPr>
                <w:szCs w:val="24"/>
              </w:rPr>
              <w:t>2</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left="34" w:firstLine="0"/>
              <w:contextualSpacing/>
              <w:jc w:val="left"/>
              <w:rPr>
                <w:szCs w:val="24"/>
              </w:rPr>
            </w:pPr>
            <w:r w:rsidRPr="00D46319">
              <w:rPr>
                <w:szCs w:val="24"/>
              </w:rPr>
              <w:t>Zaļā tirdziņa organizēšana Gulbenes dzelzceļa stacijā (piedalījās 64 mājražotāji un amatnieki)</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color w:val="FF0000"/>
                <w:szCs w:val="24"/>
              </w:rPr>
            </w:pPr>
            <w:r w:rsidRPr="00D46319">
              <w:rPr>
                <w:noProof/>
                <w:lang w:eastAsia="lv-LV"/>
              </w:rPr>
              <w:drawing>
                <wp:anchor distT="0" distB="0" distL="114300" distR="114300" simplePos="0" relativeHeight="251919360" behindDoc="0" locked="0" layoutInCell="1" allowOverlap="1" wp14:anchorId="4E35FE2D" wp14:editId="0864D367">
                  <wp:simplePos x="0" y="0"/>
                  <wp:positionH relativeFrom="column">
                    <wp:posOffset>-24765</wp:posOffset>
                  </wp:positionH>
                  <wp:positionV relativeFrom="paragraph">
                    <wp:posOffset>288925</wp:posOffset>
                  </wp:positionV>
                  <wp:extent cx="2346960" cy="1266825"/>
                  <wp:effectExtent l="0" t="0" r="0" b="9525"/>
                  <wp:wrapThrough wrapText="bothSides">
                    <wp:wrapPolygon edited="0">
                      <wp:start x="0" y="0"/>
                      <wp:lineTo x="0" y="21438"/>
                      <wp:lineTo x="21390" y="21438"/>
                      <wp:lineTo x="21390" y="0"/>
                      <wp:lineTo x="0" y="0"/>
                    </wp:wrapPolygon>
                  </wp:wrapThrough>
                  <wp:docPr id="3910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46960" cy="126682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591"/>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lastRenderedPageBreak/>
              <w:t>3</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left="34" w:firstLine="0"/>
              <w:contextualSpacing/>
              <w:jc w:val="left"/>
              <w:rPr>
                <w:szCs w:val="24"/>
              </w:rPr>
            </w:pPr>
            <w:r w:rsidRPr="00D46319">
              <w:rPr>
                <w:szCs w:val="24"/>
              </w:rPr>
              <w:t>Dalība Tūrisma forumā, Jūrmalā</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01952" behindDoc="0" locked="0" layoutInCell="1" allowOverlap="1" wp14:anchorId="2705B81A" wp14:editId="217480F5">
                  <wp:simplePos x="0" y="0"/>
                  <wp:positionH relativeFrom="column">
                    <wp:posOffset>73025</wp:posOffset>
                  </wp:positionH>
                  <wp:positionV relativeFrom="paragraph">
                    <wp:posOffset>103505</wp:posOffset>
                  </wp:positionV>
                  <wp:extent cx="2153920" cy="1435100"/>
                  <wp:effectExtent l="0" t="0" r="0" b="0"/>
                  <wp:wrapSquare wrapText="bothSides"/>
                  <wp:docPr id="39104" name="Picture 38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2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53920" cy="143510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917"/>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t>4</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contextualSpacing/>
              <w:jc w:val="left"/>
              <w:rPr>
                <w:szCs w:val="24"/>
              </w:rPr>
            </w:pPr>
            <w:r w:rsidRPr="00D46319">
              <w:rPr>
                <w:szCs w:val="24"/>
              </w:rPr>
              <w:t>Gulbenes novada tūrisma pakalpojumu tirdziņš Rīgā, Esplanādē no 2015.gada 29.novembra – 2016.gada 7. janvārim</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00928" behindDoc="0" locked="0" layoutInCell="1" allowOverlap="1" wp14:anchorId="0D8403BC" wp14:editId="1C8FF6C6">
                  <wp:simplePos x="0" y="0"/>
                  <wp:positionH relativeFrom="column">
                    <wp:posOffset>66675</wp:posOffset>
                  </wp:positionH>
                  <wp:positionV relativeFrom="paragraph">
                    <wp:posOffset>104140</wp:posOffset>
                  </wp:positionV>
                  <wp:extent cx="2164080" cy="1440815"/>
                  <wp:effectExtent l="0" t="0" r="7620" b="6985"/>
                  <wp:wrapSquare wrapText="bothSides"/>
                  <wp:docPr id="39105" name="Picture 3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2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64080" cy="144081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458"/>
        </w:trPr>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firstLine="34"/>
              <w:jc w:val="center"/>
              <w:rPr>
                <w:szCs w:val="24"/>
              </w:rPr>
            </w:pPr>
            <w:r>
              <w:rPr>
                <w:szCs w:val="24"/>
              </w:rPr>
              <w:t>5</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D46319" w:rsidRPr="00D46319" w:rsidRDefault="00D46319" w:rsidP="00B21692">
            <w:pPr>
              <w:ind w:left="34" w:firstLine="0"/>
              <w:contextualSpacing/>
              <w:jc w:val="left"/>
              <w:rPr>
                <w:szCs w:val="24"/>
              </w:rPr>
            </w:pPr>
            <w:r w:rsidRPr="00D46319">
              <w:rPr>
                <w:szCs w:val="24"/>
              </w:rPr>
              <w:t>Noorganizēta ekskursija uz Dienvidigauniju novada i</w:t>
            </w:r>
            <w:r>
              <w:rPr>
                <w:szCs w:val="24"/>
              </w:rPr>
              <w:t>edzīvotājiem (apmeklēja</w:t>
            </w:r>
            <w:r w:rsidRPr="00D46319">
              <w:rPr>
                <w:szCs w:val="24"/>
              </w:rPr>
              <w:t xml:space="preserve"> 40 interesenti)</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color w:val="FF0000"/>
                <w:szCs w:val="24"/>
              </w:rPr>
            </w:pPr>
            <w:r w:rsidRPr="00D46319">
              <w:rPr>
                <w:noProof/>
                <w:lang w:eastAsia="lv-LV"/>
              </w:rPr>
              <w:drawing>
                <wp:anchor distT="0" distB="0" distL="114300" distR="114300" simplePos="0" relativeHeight="251920384" behindDoc="0" locked="0" layoutInCell="1" allowOverlap="1" wp14:anchorId="59FADB9A" wp14:editId="07C77C57">
                  <wp:simplePos x="0" y="0"/>
                  <wp:positionH relativeFrom="column">
                    <wp:posOffset>59055</wp:posOffset>
                  </wp:positionH>
                  <wp:positionV relativeFrom="paragraph">
                    <wp:posOffset>98425</wp:posOffset>
                  </wp:positionV>
                  <wp:extent cx="2336800" cy="1314450"/>
                  <wp:effectExtent l="0" t="0" r="6350" b="0"/>
                  <wp:wrapThrough wrapText="bothSides">
                    <wp:wrapPolygon edited="0">
                      <wp:start x="0" y="0"/>
                      <wp:lineTo x="0" y="21287"/>
                      <wp:lineTo x="21483" y="21287"/>
                      <wp:lineTo x="21483" y="0"/>
                      <wp:lineTo x="0" y="0"/>
                    </wp:wrapPolygon>
                  </wp:wrapThrough>
                  <wp:docPr id="3910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36800" cy="131445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817"/>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t>6</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Tūrisma sezonas noslēguma pasākuma „Tūrisms no cita skatupunkta” organizēšana</w:t>
            </w:r>
          </w:p>
          <w:p w:rsidR="00D46319" w:rsidRPr="00D46319" w:rsidRDefault="00D46319" w:rsidP="00B21692">
            <w:pPr>
              <w:ind w:firstLine="34"/>
              <w:jc w:val="left"/>
              <w:rPr>
                <w:szCs w:val="24"/>
              </w:rPr>
            </w:pPr>
            <w:r w:rsidRPr="00D46319">
              <w:rPr>
                <w:szCs w:val="24"/>
              </w:rPr>
              <w:t>(piedalījās 143 novada tūrisma jomas darbinieki un sadarbības partneri)</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890688" behindDoc="0" locked="0" layoutInCell="1" allowOverlap="1" wp14:anchorId="0AF9BD79" wp14:editId="29E67059">
                  <wp:simplePos x="0" y="0"/>
                  <wp:positionH relativeFrom="column">
                    <wp:posOffset>60960</wp:posOffset>
                  </wp:positionH>
                  <wp:positionV relativeFrom="paragraph">
                    <wp:posOffset>139065</wp:posOffset>
                  </wp:positionV>
                  <wp:extent cx="2164080" cy="1438910"/>
                  <wp:effectExtent l="0" t="0" r="7620" b="8890"/>
                  <wp:wrapSquare wrapText="bothSides"/>
                  <wp:docPr id="39107" name="Picture 3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2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64080" cy="143891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3066"/>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t>7</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583A7D">
            <w:pPr>
              <w:ind w:firstLine="0"/>
              <w:jc w:val="left"/>
              <w:rPr>
                <w:szCs w:val="24"/>
              </w:rPr>
            </w:pPr>
            <w:r w:rsidRPr="00D46319">
              <w:rPr>
                <w:szCs w:val="24"/>
              </w:rPr>
              <w:t>Anketa</w:t>
            </w:r>
            <w:r>
              <w:rPr>
                <w:szCs w:val="24"/>
              </w:rPr>
              <w:t>s</w:t>
            </w:r>
            <w:r w:rsidRPr="00D46319">
              <w:rPr>
                <w:szCs w:val="24"/>
              </w:rPr>
              <w:t xml:space="preserve"> par tūrismu pakalpojumiem Gulbenes novadā izstrādāšana</w:t>
            </w:r>
          </w:p>
          <w:p w:rsidR="00D46319" w:rsidRPr="00D46319" w:rsidRDefault="00D46319" w:rsidP="00B21692">
            <w:pPr>
              <w:ind w:left="-108"/>
              <w:contextualSpacing/>
              <w:jc w:val="left"/>
              <w:rPr>
                <w:szCs w:val="24"/>
              </w:rPr>
            </w:pP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04000" behindDoc="0" locked="0" layoutInCell="1" allowOverlap="1" wp14:anchorId="0870D250" wp14:editId="6B410194">
                  <wp:simplePos x="0" y="0"/>
                  <wp:positionH relativeFrom="column">
                    <wp:posOffset>43815</wp:posOffset>
                  </wp:positionH>
                  <wp:positionV relativeFrom="paragraph">
                    <wp:posOffset>127000</wp:posOffset>
                  </wp:positionV>
                  <wp:extent cx="2425700" cy="1481455"/>
                  <wp:effectExtent l="0" t="0" r="0" b="4445"/>
                  <wp:wrapSquare wrapText="bothSides"/>
                  <wp:docPr id="39108" name="Picture 3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25700" cy="1481455"/>
                          </a:xfrm>
                          <a:prstGeom prst="rect">
                            <a:avLst/>
                          </a:prstGeom>
                          <a:noFill/>
                        </pic:spPr>
                      </pic:pic>
                    </a:graphicData>
                  </a:graphic>
                  <wp14:sizeRelH relativeFrom="page">
                    <wp14:pctWidth>0</wp14:pctWidth>
                  </wp14:sizeRelH>
                  <wp14:sizeRelV relativeFrom="page">
                    <wp14:pctHeight>0</wp14:pctHeight>
                  </wp14:sizeRelV>
                </wp:anchor>
              </w:drawing>
            </w:r>
          </w:p>
        </w:tc>
      </w:tr>
      <w:tr w:rsidR="00B21692" w:rsidRPr="00D46319" w:rsidTr="008D0823">
        <w:trPr>
          <w:trHeight w:val="276"/>
        </w:trPr>
        <w:tc>
          <w:tcPr>
            <w:tcW w:w="993" w:type="dxa"/>
            <w:gridSpan w:val="2"/>
            <w:tcBorders>
              <w:top w:val="single" w:sz="4" w:space="0" w:color="auto"/>
              <w:left w:val="single" w:sz="4" w:space="0" w:color="auto"/>
              <w:bottom w:val="single" w:sz="4" w:space="0" w:color="auto"/>
              <w:right w:val="single" w:sz="4" w:space="0" w:color="auto"/>
            </w:tcBorders>
            <w:vAlign w:val="center"/>
          </w:tcPr>
          <w:p w:rsidR="00B21692" w:rsidRDefault="00B21692" w:rsidP="00B21692">
            <w:pPr>
              <w:ind w:firstLine="34"/>
              <w:jc w:val="center"/>
              <w:rPr>
                <w:szCs w:val="24"/>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B21692" w:rsidRPr="00D46319" w:rsidRDefault="00B21692" w:rsidP="00B21692">
            <w:pPr>
              <w:ind w:left="-108"/>
              <w:contextualSpacing/>
              <w:jc w:val="left"/>
              <w:rPr>
                <w:szCs w:val="24"/>
              </w:rPr>
            </w:pPr>
            <w:r w:rsidRPr="00D46319">
              <w:rPr>
                <w:b/>
                <w:sz w:val="28"/>
                <w:szCs w:val="24"/>
              </w:rPr>
              <w:t>DECEMBRIS</w:t>
            </w:r>
          </w:p>
        </w:tc>
        <w:tc>
          <w:tcPr>
            <w:tcW w:w="4111" w:type="dxa"/>
            <w:tcBorders>
              <w:top w:val="single" w:sz="4" w:space="0" w:color="auto"/>
              <w:left w:val="single" w:sz="4" w:space="0" w:color="auto"/>
              <w:bottom w:val="single" w:sz="4" w:space="0" w:color="auto"/>
              <w:right w:val="single" w:sz="4" w:space="0" w:color="auto"/>
            </w:tcBorders>
          </w:tcPr>
          <w:p w:rsidR="00B21692" w:rsidRPr="00D46319" w:rsidRDefault="00B21692" w:rsidP="00D46319">
            <w:pPr>
              <w:rPr>
                <w:noProof/>
                <w:lang w:eastAsia="lv-LV"/>
              </w:rPr>
            </w:pPr>
          </w:p>
        </w:tc>
      </w:tr>
      <w:tr w:rsidR="00D46319" w:rsidRPr="00D46319" w:rsidTr="008D0823">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t>1</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 xml:space="preserve">Aģentūras mājas lapas </w:t>
            </w:r>
            <w:proofErr w:type="spellStart"/>
            <w:r w:rsidRPr="00D46319">
              <w:rPr>
                <w:szCs w:val="24"/>
              </w:rPr>
              <w:t>bannera</w:t>
            </w:r>
            <w:proofErr w:type="spellEnd"/>
            <w:r w:rsidRPr="00D46319">
              <w:rPr>
                <w:szCs w:val="24"/>
              </w:rPr>
              <w:t xml:space="preserve"> izveide un ievietošana citu pilsētu mājas lapās, lai reklamētu novada tūrisma iespējas, pakalpojumus,</w:t>
            </w:r>
            <w:proofErr w:type="gramStart"/>
            <w:r w:rsidRPr="00D46319">
              <w:rPr>
                <w:szCs w:val="24"/>
              </w:rPr>
              <w:t xml:space="preserve">  </w:t>
            </w:r>
            <w:proofErr w:type="gramEnd"/>
            <w:r w:rsidRPr="00D46319">
              <w:rPr>
                <w:szCs w:val="24"/>
              </w:rPr>
              <w:t>piemēram, Bauska</w:t>
            </w:r>
            <w:r>
              <w:rPr>
                <w:szCs w:val="24"/>
              </w:rPr>
              <w:t>s</w:t>
            </w:r>
            <w:r w:rsidRPr="00D46319">
              <w:rPr>
                <w:szCs w:val="24"/>
              </w:rPr>
              <w:t>, Madona</w:t>
            </w:r>
            <w:r>
              <w:rPr>
                <w:szCs w:val="24"/>
              </w:rPr>
              <w:t>s</w:t>
            </w:r>
            <w:r w:rsidRPr="00D46319">
              <w:rPr>
                <w:szCs w:val="24"/>
              </w:rPr>
              <w:t>, Aizpute</w:t>
            </w:r>
            <w:r>
              <w:rPr>
                <w:szCs w:val="24"/>
              </w:rPr>
              <w:t>s</w:t>
            </w:r>
            <w:r w:rsidRPr="00D46319">
              <w:rPr>
                <w:szCs w:val="24"/>
              </w:rPr>
              <w:t>, VTA  un pagastu mājas lapās.</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22432" behindDoc="0" locked="0" layoutInCell="1" allowOverlap="1" wp14:anchorId="37E685A6" wp14:editId="21A206F3">
                  <wp:simplePos x="0" y="0"/>
                  <wp:positionH relativeFrom="column">
                    <wp:posOffset>208280</wp:posOffset>
                  </wp:positionH>
                  <wp:positionV relativeFrom="paragraph">
                    <wp:posOffset>135255</wp:posOffset>
                  </wp:positionV>
                  <wp:extent cx="1600200" cy="1066800"/>
                  <wp:effectExtent l="0" t="0" r="0" b="0"/>
                  <wp:wrapTopAndBottom/>
                  <wp:docPr id="39109" name="Picture 38938" descr="gg-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38" descr="gg-0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00200" cy="1066800"/>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447"/>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t>2</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Tikšanās ar Gulbenes novada mājražotājiem, amatniekiem- atskats un izvērtējums par sadarbību 2015.gadā</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42912" behindDoc="0" locked="0" layoutInCell="1" allowOverlap="1" wp14:anchorId="5FF1635B" wp14:editId="4A7D740C">
                  <wp:simplePos x="0" y="0"/>
                  <wp:positionH relativeFrom="column">
                    <wp:posOffset>20320</wp:posOffset>
                  </wp:positionH>
                  <wp:positionV relativeFrom="paragraph">
                    <wp:posOffset>113030</wp:posOffset>
                  </wp:positionV>
                  <wp:extent cx="1874520" cy="1257935"/>
                  <wp:effectExtent l="0" t="0" r="0" b="0"/>
                  <wp:wrapSquare wrapText="bothSides"/>
                  <wp:docPr id="39110" name="Picture 38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2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74520" cy="1257935"/>
                          </a:xfrm>
                          <a:prstGeom prst="rect">
                            <a:avLst/>
                          </a:prstGeom>
                          <a:noFill/>
                        </pic:spPr>
                      </pic:pic>
                    </a:graphicData>
                  </a:graphic>
                  <wp14:sizeRelH relativeFrom="page">
                    <wp14:pctWidth>0</wp14:pctWidth>
                  </wp14:sizeRelH>
                  <wp14:sizeRelV relativeFrom="page">
                    <wp14:pctHeight>0</wp14:pctHeight>
                  </wp14:sizeRelV>
                </wp:anchor>
              </w:drawing>
            </w:r>
          </w:p>
        </w:tc>
      </w:tr>
      <w:tr w:rsidR="00D46319" w:rsidRPr="00D46319" w:rsidTr="008D0823">
        <w:trPr>
          <w:trHeight w:val="2537"/>
        </w:trPr>
        <w:tc>
          <w:tcPr>
            <w:tcW w:w="993" w:type="dxa"/>
            <w:gridSpan w:val="2"/>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center"/>
              <w:rPr>
                <w:szCs w:val="24"/>
              </w:rPr>
            </w:pPr>
            <w:r>
              <w:rPr>
                <w:szCs w:val="24"/>
              </w:rPr>
              <w:t>3</w:t>
            </w:r>
            <w:r w:rsidRPr="00D46319">
              <w:rPr>
                <w:szCs w:val="24"/>
              </w:rPr>
              <w:t>.</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D46319" w:rsidRPr="00D46319" w:rsidRDefault="00D46319" w:rsidP="00B21692">
            <w:pPr>
              <w:ind w:firstLine="34"/>
              <w:jc w:val="left"/>
              <w:rPr>
                <w:szCs w:val="24"/>
              </w:rPr>
            </w:pPr>
            <w:r w:rsidRPr="00D46319">
              <w:rPr>
                <w:szCs w:val="24"/>
              </w:rPr>
              <w:t>Zaļā tirdziņa organizēšana Gulbenes dzelzceļa stacijā</w:t>
            </w:r>
          </w:p>
          <w:p w:rsidR="00D46319" w:rsidRPr="00D46319" w:rsidRDefault="00D46319" w:rsidP="00B21692">
            <w:pPr>
              <w:ind w:firstLine="34"/>
              <w:jc w:val="left"/>
              <w:rPr>
                <w:szCs w:val="24"/>
              </w:rPr>
            </w:pPr>
            <w:r w:rsidRPr="00D46319">
              <w:rPr>
                <w:szCs w:val="24"/>
              </w:rPr>
              <w:t>(piedalījās 79 amatnieki un mājražotāji)</w:t>
            </w:r>
          </w:p>
        </w:tc>
        <w:tc>
          <w:tcPr>
            <w:tcW w:w="4111" w:type="dxa"/>
            <w:tcBorders>
              <w:top w:val="single" w:sz="4" w:space="0" w:color="auto"/>
              <w:left w:val="single" w:sz="4" w:space="0" w:color="auto"/>
              <w:bottom w:val="single" w:sz="4" w:space="0" w:color="auto"/>
              <w:right w:val="single" w:sz="4" w:space="0" w:color="auto"/>
            </w:tcBorders>
            <w:hideMark/>
          </w:tcPr>
          <w:p w:rsidR="00D46319" w:rsidRPr="00D46319" w:rsidRDefault="00D46319" w:rsidP="00D46319">
            <w:pPr>
              <w:rPr>
                <w:szCs w:val="24"/>
              </w:rPr>
            </w:pPr>
            <w:r w:rsidRPr="00D46319">
              <w:rPr>
                <w:noProof/>
                <w:lang w:eastAsia="lv-LV"/>
              </w:rPr>
              <w:drawing>
                <wp:anchor distT="0" distB="0" distL="114300" distR="114300" simplePos="0" relativeHeight="251943936" behindDoc="0" locked="0" layoutInCell="1" allowOverlap="1" wp14:anchorId="49D9CFF8" wp14:editId="440C2E3E">
                  <wp:simplePos x="0" y="0"/>
                  <wp:positionH relativeFrom="column">
                    <wp:posOffset>73025</wp:posOffset>
                  </wp:positionH>
                  <wp:positionV relativeFrom="paragraph">
                    <wp:posOffset>79375</wp:posOffset>
                  </wp:positionV>
                  <wp:extent cx="2159000" cy="1435100"/>
                  <wp:effectExtent l="0" t="0" r="0" b="0"/>
                  <wp:wrapSquare wrapText="bothSides"/>
                  <wp:docPr id="39111" name="Picture 3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3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59000" cy="1435100"/>
                          </a:xfrm>
                          <a:prstGeom prst="rect">
                            <a:avLst/>
                          </a:prstGeom>
                          <a:noFill/>
                        </pic:spPr>
                      </pic:pic>
                    </a:graphicData>
                  </a:graphic>
                  <wp14:sizeRelH relativeFrom="page">
                    <wp14:pctWidth>0</wp14:pctWidth>
                  </wp14:sizeRelH>
                  <wp14:sizeRelV relativeFrom="page">
                    <wp14:pctHeight>0</wp14:pctHeight>
                  </wp14:sizeRelV>
                </wp:anchor>
              </w:drawing>
            </w:r>
          </w:p>
        </w:tc>
      </w:tr>
    </w:tbl>
    <w:p w:rsidR="003B1D15" w:rsidRPr="00D93811" w:rsidRDefault="003B1D15" w:rsidP="003B1D15">
      <w:pPr>
        <w:ind w:firstLine="0"/>
        <w:jc w:val="right"/>
        <w:rPr>
          <w:rFonts w:eastAsia="Calibri" w:cs="Times New Roman"/>
          <w:lang w:eastAsia="lv-LV"/>
        </w:rPr>
      </w:pPr>
      <w:bookmarkStart w:id="26" w:name="_Toc357695413"/>
      <w:bookmarkStart w:id="27" w:name="_Toc357695516"/>
      <w:bookmarkStart w:id="28" w:name="_Toc357695540"/>
      <w:bookmarkStart w:id="29" w:name="_Toc453685840"/>
      <w:r w:rsidRPr="00D93811">
        <w:rPr>
          <w:rFonts w:eastAsia="Calibri" w:cs="Times New Roman"/>
          <w:sz w:val="22"/>
        </w:rPr>
        <w:t>Avots: Pašvaldības aģentūra</w:t>
      </w:r>
    </w:p>
    <w:p w:rsidR="00D93811" w:rsidRDefault="00F338E5" w:rsidP="00346F79">
      <w:pPr>
        <w:pStyle w:val="Virsraksts1"/>
        <w:numPr>
          <w:ilvl w:val="0"/>
          <w:numId w:val="10"/>
        </w:numPr>
        <w:spacing w:before="360"/>
        <w:ind w:left="714" w:hanging="357"/>
        <w:rPr>
          <w:color w:val="000000" w:themeColor="text1"/>
        </w:rPr>
      </w:pPr>
      <w:r w:rsidRPr="00857FA9">
        <w:rPr>
          <w:color w:val="000000" w:themeColor="text1"/>
        </w:rPr>
        <w:t>F</w:t>
      </w:r>
      <w:r w:rsidR="00137E15" w:rsidRPr="00857FA9">
        <w:rPr>
          <w:color w:val="000000" w:themeColor="text1"/>
        </w:rPr>
        <w:t>inanšu resursi</w:t>
      </w:r>
      <w:bookmarkEnd w:id="26"/>
      <w:bookmarkEnd w:id="27"/>
      <w:bookmarkEnd w:id="28"/>
      <w:bookmarkEnd w:id="29"/>
    </w:p>
    <w:p w:rsidR="00D93811" w:rsidRPr="00D93811" w:rsidRDefault="00137E15" w:rsidP="00D93811">
      <w:pPr>
        <w:pStyle w:val="Virsraksts1"/>
        <w:rPr>
          <w:rFonts w:eastAsia="Times New Roman" w:cs="Times New Roman"/>
          <w:sz w:val="24"/>
        </w:rPr>
      </w:pPr>
      <w:r w:rsidRPr="00857FA9">
        <w:rPr>
          <w:color w:val="000000" w:themeColor="text1"/>
        </w:rPr>
        <w:t xml:space="preserve"> </w:t>
      </w:r>
      <w:bookmarkStart w:id="30" w:name="_Toc453685841"/>
      <w:r w:rsidR="00D93811" w:rsidRPr="00D93811">
        <w:rPr>
          <w:rFonts w:eastAsia="Times New Roman" w:cs="Times New Roman"/>
          <w:sz w:val="24"/>
        </w:rPr>
        <w:t>FINANŠU RESURSI un darbības rezultāti</w:t>
      </w:r>
      <w:bookmarkEnd w:id="30"/>
    </w:p>
    <w:p w:rsidR="00D93811" w:rsidRPr="00D93811" w:rsidRDefault="00D93811" w:rsidP="00D93811">
      <w:pPr>
        <w:rPr>
          <w:rFonts w:eastAsia="Calibri" w:cs="Times New Roman"/>
        </w:rPr>
      </w:pPr>
      <w:r w:rsidRPr="00D93811">
        <w:rPr>
          <w:rFonts w:eastAsia="Calibri" w:cs="Times New Roman"/>
        </w:rPr>
        <w:t xml:space="preserve">Aģentūras finanšu līdzekļus veido pašvaldības budžeta dotācija, pašu ieņēmumi par sniegtajiem maksas pakalpojumiem, ziedojumi un dāvinājumi. </w:t>
      </w:r>
    </w:p>
    <w:p w:rsidR="00D93811" w:rsidRPr="00D93811" w:rsidRDefault="00D93811" w:rsidP="00D93811">
      <w:pPr>
        <w:rPr>
          <w:rFonts w:eastAsia="Calibri" w:cs="Times New Roman"/>
        </w:rPr>
      </w:pPr>
      <w:r w:rsidRPr="00D93811">
        <w:rPr>
          <w:rFonts w:eastAsia="Calibri" w:cs="Times New Roman"/>
        </w:rPr>
        <w:t xml:space="preserve">Aģentūras manta ir Gulbenes novada pašvaldības manta, kas nodota aģentūras valdījumā. </w:t>
      </w:r>
    </w:p>
    <w:p w:rsidR="00D93811" w:rsidRPr="00D93811" w:rsidRDefault="00D93811" w:rsidP="00D93811">
      <w:pPr>
        <w:rPr>
          <w:rFonts w:eastAsia="Calibri" w:cs="Times New Roman"/>
        </w:rPr>
      </w:pPr>
      <w:r w:rsidRPr="00D93811">
        <w:rPr>
          <w:rFonts w:eastAsia="Calibri" w:cs="Times New Roman"/>
        </w:rPr>
        <w:t>Aģentūras budžeta sastādīšanas un izpildes kārtību nosaka Gulbenes novada dome. Aģentūras budžets ir iekļauts Gulbenes novada pašvaldības kopējā budžetā, kuru Gulbenes novada dome izstrādā, apstiprina un izpilda patstāvīgi, ievērojot „Likumu par budžetu un finanšu vadību”, likumu „Par pašvaldībām”, likumu „Par pašvaldību budžetiem”, u.c. normatīvos aktus budžeta jomā.</w:t>
      </w:r>
    </w:p>
    <w:p w:rsidR="00D93811" w:rsidRPr="00D93811" w:rsidRDefault="00D93811" w:rsidP="00D93811">
      <w:pPr>
        <w:rPr>
          <w:rFonts w:eastAsia="Calibri" w:cs="Times New Roman"/>
        </w:rPr>
      </w:pPr>
      <w:r w:rsidRPr="00D93811">
        <w:rPr>
          <w:rFonts w:eastAsia="Calibri" w:cs="Times New Roman"/>
        </w:rPr>
        <w:t xml:space="preserve">Gulbenes novada pašvaldības 2015.gada budžets apstiprināts 2015.gada 26.februārī Gulbenes novada domes sēdē (sēdes protokols Nr.4, 27§). </w:t>
      </w:r>
    </w:p>
    <w:p w:rsidR="00D93811" w:rsidRPr="00D93811" w:rsidRDefault="00D93811" w:rsidP="00D93811">
      <w:pPr>
        <w:rPr>
          <w:rFonts w:eastAsia="Calibri" w:cs="Times New Roman"/>
        </w:rPr>
      </w:pPr>
      <w:r w:rsidRPr="00D93811">
        <w:rPr>
          <w:rFonts w:eastAsia="Calibri" w:cs="Times New Roman"/>
        </w:rPr>
        <w:t xml:space="preserve">Budžetā ir ieņēmumu, izdevumu un finansēšanas daļa. Budžetu izstrādā atbilstoši budžeta ieņēmumu, izdevumu un finansēšanas klasifikācijai, un veido, pamatojoties uz finanšu nepieciešamību, un uz darbību nākotnē. </w:t>
      </w:r>
    </w:p>
    <w:p w:rsidR="00D93811" w:rsidRPr="00D93811" w:rsidRDefault="00D93811" w:rsidP="00D93811">
      <w:pPr>
        <w:rPr>
          <w:rFonts w:eastAsia="Calibri" w:cs="Times New Roman"/>
        </w:rPr>
      </w:pPr>
      <w:r w:rsidRPr="00D93811">
        <w:rPr>
          <w:rFonts w:eastAsia="Calibri" w:cs="Times New Roman"/>
        </w:rPr>
        <w:t>Aģentūrai 2015.gada budžetā apstiprināti ieņēmumi 159 023 EUR, izdevumi 159 122 EUR, budžeta līdzekļu atlikums gada sākumā 99 EUR. 2015.gada 24.septembrī veikti budžeta grozījumi (sēdes protokols Nr.21,34§);apstiprinot ieņēmumus 158 523 EUR, izdevumus 158 622 EUR, budžeta līdzekļu atlikums gada sākumā 99 EUR.</w:t>
      </w:r>
    </w:p>
    <w:p w:rsidR="00D93811" w:rsidRPr="00D93811" w:rsidRDefault="00D93811" w:rsidP="00D93811">
      <w:pPr>
        <w:ind w:firstLine="0"/>
        <w:rPr>
          <w:rFonts w:eastAsia="Times New Roman" w:cs="Times New Roman"/>
          <w:szCs w:val="24"/>
        </w:rPr>
      </w:pPr>
      <w:r w:rsidRPr="00D93811">
        <w:rPr>
          <w:rFonts w:eastAsia="Calibri" w:cs="Times New Roman"/>
          <w:szCs w:val="24"/>
        </w:rPr>
        <w:lastRenderedPageBreak/>
        <w:tab/>
        <w:t xml:space="preserve">2016.gada budžets apstiprināts 2016.gada 28.janvārī (sēdes protokols Nr.1,42§), </w:t>
      </w:r>
      <w:r w:rsidRPr="00D93811">
        <w:rPr>
          <w:rFonts w:eastAsia="Times New Roman" w:cs="Times New Roman"/>
          <w:szCs w:val="24"/>
        </w:rPr>
        <w:t>apstiprinot ieņēmumus 175 649 EUR, izdevumus 176 390 EUR, budžeta līdzekļu atlikumu gada sākumā 741 EUR.</w:t>
      </w:r>
    </w:p>
    <w:p w:rsidR="00D93811" w:rsidRPr="00D93811" w:rsidRDefault="00D93811" w:rsidP="00D93811">
      <w:pPr>
        <w:keepNext/>
        <w:keepLines/>
        <w:spacing w:before="100" w:beforeAutospacing="1" w:after="100" w:afterAutospacing="1"/>
        <w:ind w:left="720" w:firstLine="0"/>
        <w:jc w:val="center"/>
        <w:outlineLvl w:val="1"/>
        <w:rPr>
          <w:rFonts w:eastAsia="Times New Roman" w:cs="Times New Roman"/>
          <w:b/>
          <w:bCs/>
          <w:szCs w:val="26"/>
          <w:lang w:eastAsia="lv-LV"/>
        </w:rPr>
      </w:pPr>
      <w:bookmarkStart w:id="31" w:name="_Toc453685842"/>
      <w:r w:rsidRPr="00D93811">
        <w:rPr>
          <w:rFonts w:eastAsia="Times New Roman" w:cs="Times New Roman"/>
          <w:b/>
          <w:bCs/>
          <w:szCs w:val="26"/>
          <w:lang w:eastAsia="lv-LV"/>
        </w:rPr>
        <w:t>Ieņēmumi</w:t>
      </w:r>
      <w:bookmarkEnd w:id="31"/>
    </w:p>
    <w:p w:rsidR="00D93811" w:rsidRPr="00D93811" w:rsidRDefault="00D93811" w:rsidP="00D93811">
      <w:pPr>
        <w:spacing w:after="100" w:afterAutospacing="1"/>
        <w:rPr>
          <w:rFonts w:eastAsia="Calibri" w:cs="Times New Roman"/>
          <w:lang w:eastAsia="lv-LV"/>
        </w:rPr>
      </w:pPr>
      <w:r w:rsidRPr="00D93811">
        <w:rPr>
          <w:rFonts w:eastAsia="Calibri" w:cs="Times New Roman"/>
          <w:lang w:eastAsia="lv-LV"/>
        </w:rPr>
        <w:t>2015.gadā Aģentūras ieņēmumus veido Gulbenes novada pašvaldības dotācija 123 679  EUR, Lauku atbalsta dienesta projekta “Pārtikas ražotāju arodapmācība konkurētspējīgas lauksaimniecības produkcijas ražošanai” realizācija 6 112 EUR, pašvaldības nodeva par tirdzniecību publiskās vietās (Zaļais tirdziņš) 4 077 EUR un ieņēmumi par maksas pakalpojumiem 16 109 EUR.</w:t>
      </w:r>
    </w:p>
    <w:p w:rsidR="00D93811" w:rsidRPr="00D93811" w:rsidRDefault="00D93811" w:rsidP="00D93811">
      <w:pPr>
        <w:ind w:firstLine="0"/>
        <w:jc w:val="center"/>
        <w:rPr>
          <w:rFonts w:eastAsia="Calibri" w:cs="Times New Roman"/>
          <w:lang w:eastAsia="lv-LV"/>
        </w:rPr>
      </w:pPr>
      <w:r>
        <w:rPr>
          <w:rFonts w:eastAsia="Calibri" w:cs="Times New Roman"/>
          <w:noProof/>
          <w:lang w:eastAsia="lv-LV"/>
        </w:rPr>
        <w:drawing>
          <wp:inline distT="0" distB="0" distL="0" distR="0" wp14:anchorId="579BDD9D" wp14:editId="1191B1F8">
            <wp:extent cx="5574665" cy="3348990"/>
            <wp:effectExtent l="0" t="0" r="698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574665" cy="3348990"/>
                    </a:xfrm>
                    <a:prstGeom prst="rect">
                      <a:avLst/>
                    </a:prstGeom>
                    <a:noFill/>
                  </pic:spPr>
                </pic:pic>
              </a:graphicData>
            </a:graphic>
          </wp:inline>
        </w:drawing>
      </w:r>
    </w:p>
    <w:p w:rsidR="00D93811" w:rsidRPr="003B1D15" w:rsidRDefault="00D93811" w:rsidP="00D93811">
      <w:pPr>
        <w:jc w:val="center"/>
        <w:rPr>
          <w:rFonts w:eastAsia="Calibri" w:cs="Times New Roman"/>
          <w:bCs/>
          <w:szCs w:val="20"/>
          <w:lang w:eastAsia="lv-LV"/>
        </w:rPr>
      </w:pPr>
      <w:r w:rsidRPr="003B1D15">
        <w:rPr>
          <w:rFonts w:eastAsia="Calibri" w:cs="Times New Roman"/>
          <w:bCs/>
          <w:szCs w:val="20"/>
        </w:rPr>
        <w:fldChar w:fldCharType="begin"/>
      </w:r>
      <w:r w:rsidRPr="003B1D15">
        <w:rPr>
          <w:rFonts w:eastAsia="Calibri" w:cs="Times New Roman"/>
          <w:bCs/>
          <w:szCs w:val="20"/>
        </w:rPr>
        <w:instrText xml:space="preserve"> SEQ .attēls \* ARABIC </w:instrText>
      </w:r>
      <w:r w:rsidRPr="003B1D15">
        <w:rPr>
          <w:rFonts w:eastAsia="Calibri" w:cs="Times New Roman"/>
          <w:bCs/>
          <w:szCs w:val="20"/>
        </w:rPr>
        <w:fldChar w:fldCharType="separate"/>
      </w:r>
      <w:r w:rsidR="007214A1" w:rsidRPr="003B1D15">
        <w:rPr>
          <w:rFonts w:eastAsia="Calibri" w:cs="Times New Roman"/>
          <w:bCs/>
          <w:noProof/>
          <w:szCs w:val="20"/>
        </w:rPr>
        <w:t>6</w:t>
      </w:r>
      <w:r w:rsidRPr="003B1D15">
        <w:rPr>
          <w:rFonts w:eastAsia="Calibri" w:cs="Times New Roman"/>
          <w:bCs/>
          <w:szCs w:val="20"/>
        </w:rPr>
        <w:fldChar w:fldCharType="end"/>
      </w:r>
      <w:r w:rsidRPr="003B1D15">
        <w:rPr>
          <w:rFonts w:eastAsia="Calibri" w:cs="Times New Roman"/>
          <w:bCs/>
          <w:szCs w:val="20"/>
        </w:rPr>
        <w:t>.attēls</w:t>
      </w:r>
      <w:r w:rsidRPr="003B1D15">
        <w:rPr>
          <w:rFonts w:eastAsia="Calibri" w:cs="Times New Roman"/>
          <w:bCs/>
          <w:szCs w:val="20"/>
          <w:lang w:eastAsia="lv-LV"/>
        </w:rPr>
        <w:t xml:space="preserve">. </w:t>
      </w:r>
      <w:r w:rsidRPr="003B1D15">
        <w:rPr>
          <w:rFonts w:eastAsia="Calibri" w:cs="Times New Roman"/>
          <w:bCs/>
          <w:szCs w:val="20"/>
        </w:rPr>
        <w:t>Aģentūras pašu ieņēmumu struktūra (EUR, %)</w:t>
      </w:r>
    </w:p>
    <w:p w:rsidR="00D93811" w:rsidRPr="00D93811" w:rsidRDefault="00D93811" w:rsidP="00D93811">
      <w:pPr>
        <w:ind w:firstLine="0"/>
        <w:jc w:val="right"/>
        <w:rPr>
          <w:rFonts w:eastAsia="Calibri" w:cs="Times New Roman"/>
          <w:lang w:eastAsia="lv-LV"/>
        </w:rPr>
      </w:pPr>
      <w:r w:rsidRPr="00D93811">
        <w:rPr>
          <w:rFonts w:eastAsia="Calibri" w:cs="Times New Roman"/>
          <w:sz w:val="22"/>
        </w:rPr>
        <w:t>Avots: Pašvaldības aģentūra</w:t>
      </w:r>
    </w:p>
    <w:p w:rsidR="00D93811" w:rsidRPr="00D93811" w:rsidRDefault="00D93811" w:rsidP="00D93811">
      <w:pPr>
        <w:spacing w:before="120"/>
        <w:rPr>
          <w:rFonts w:eastAsia="Calibri" w:cs="Times New Roman"/>
          <w:lang w:eastAsia="lv-LV"/>
        </w:rPr>
      </w:pPr>
      <w:r w:rsidRPr="00D93811">
        <w:rPr>
          <w:rFonts w:eastAsia="Calibri" w:cs="Times New Roman"/>
          <w:lang w:eastAsia="lv-LV"/>
        </w:rPr>
        <w:t>2015.gadā Aģentūra iekasējusi 20 186 EUR. Salīdzinot ar iepriekšējo pārskata periodu pašu ieņēmumi palielinājušies par 10.5% jeb 1 915 EUR</w:t>
      </w:r>
    </w:p>
    <w:p w:rsidR="00D93811" w:rsidRDefault="00D93811" w:rsidP="00D93811">
      <w:pPr>
        <w:spacing w:before="120" w:after="120"/>
        <w:rPr>
          <w:rFonts w:eastAsia="Calibri" w:cs="Times New Roman"/>
          <w:lang w:eastAsia="lv-LV"/>
        </w:rPr>
      </w:pPr>
      <w:r w:rsidRPr="00D93811">
        <w:rPr>
          <w:rFonts w:eastAsia="Calibri" w:cs="Times New Roman"/>
          <w:lang w:eastAsia="lv-LV"/>
        </w:rPr>
        <w:t>Pašu ieņēmumus veido pašvaldības nodeva par tirdzniecību publiskās vietās, t.i., ieņēmumi no „Zaļā tirdziņa” 4 077 EUR, ieņēmumi no suvenīru tirdzniecības 2 672 EUR, ieņēmumi no „Biļešu paradīzes” par pārdotajām pasākumu biļetēm 2 309 EUR, ieņēmumi par ekskursijām gida pavadībā, ekskursiju organizēšanu, un plānošanu 2 799 EUR, ieņēmumi no elektrovilcieniņa biļešu tirdzniecības 6 264 EUR, ieņēmumi no reklāmas izvietošanas uz elektrovilcieniņa 616 EUR, pārējie ieņēmumi no maksas pakalpojumiem 1 449 EUR.</w:t>
      </w:r>
    </w:p>
    <w:p w:rsidR="00D93811" w:rsidRPr="003B1D15" w:rsidRDefault="00D93811" w:rsidP="00D93811">
      <w:pPr>
        <w:rPr>
          <w:rFonts w:eastAsia="Calibri" w:cs="Times New Roman"/>
          <w:bCs/>
          <w:szCs w:val="20"/>
        </w:rPr>
      </w:pPr>
      <w:r w:rsidRPr="003B1D15">
        <w:rPr>
          <w:rFonts w:eastAsia="Calibri" w:cs="Times New Roman"/>
          <w:bCs/>
          <w:szCs w:val="20"/>
        </w:rPr>
        <w:fldChar w:fldCharType="begin"/>
      </w:r>
      <w:r w:rsidRPr="003B1D15">
        <w:rPr>
          <w:rFonts w:eastAsia="Calibri" w:cs="Times New Roman"/>
          <w:bCs/>
          <w:szCs w:val="20"/>
        </w:rPr>
        <w:instrText xml:space="preserve"> SEQ .tabula \* ARABIC </w:instrText>
      </w:r>
      <w:r w:rsidRPr="003B1D15">
        <w:rPr>
          <w:rFonts w:eastAsia="Calibri" w:cs="Times New Roman"/>
          <w:bCs/>
          <w:szCs w:val="20"/>
        </w:rPr>
        <w:fldChar w:fldCharType="separate"/>
      </w:r>
      <w:r w:rsidR="007214A1" w:rsidRPr="003B1D15">
        <w:rPr>
          <w:rFonts w:eastAsia="Calibri" w:cs="Times New Roman"/>
          <w:bCs/>
          <w:noProof/>
          <w:szCs w:val="20"/>
        </w:rPr>
        <w:t>1</w:t>
      </w:r>
      <w:r w:rsidRPr="003B1D15">
        <w:rPr>
          <w:rFonts w:eastAsia="Calibri" w:cs="Times New Roman"/>
          <w:bCs/>
          <w:szCs w:val="20"/>
        </w:rPr>
        <w:fldChar w:fldCharType="end"/>
      </w:r>
      <w:r w:rsidRPr="003B1D15">
        <w:rPr>
          <w:rFonts w:eastAsia="Calibri" w:cs="Times New Roman"/>
          <w:bCs/>
          <w:szCs w:val="20"/>
        </w:rPr>
        <w:t>.tabula Aģentūras ieņēmumu 2014.gada, 2015.gada izpilde un 2016.gada plāns</w:t>
      </w:r>
    </w:p>
    <w:p w:rsidR="00D93811" w:rsidRPr="00D93811" w:rsidRDefault="00D93811" w:rsidP="00D93811">
      <w:pPr>
        <w:jc w:val="right"/>
        <w:rPr>
          <w:rFonts w:eastAsia="Calibri" w:cs="Times New Roman"/>
          <w:sz w:val="22"/>
          <w:lang w:eastAsia="lv-LV"/>
        </w:rPr>
      </w:pPr>
      <w:r w:rsidRPr="00D93811">
        <w:rPr>
          <w:rFonts w:eastAsia="Calibri" w:cs="Times New Roman"/>
          <w:sz w:val="22"/>
          <w:lang w:eastAsia="lv-LV"/>
        </w:rPr>
        <w:t>(</w:t>
      </w:r>
      <w:proofErr w:type="spellStart"/>
      <w:r w:rsidRPr="00D93811">
        <w:rPr>
          <w:rFonts w:eastAsia="Calibri" w:cs="Times New Roman"/>
          <w:i/>
          <w:sz w:val="22"/>
          <w:lang w:eastAsia="lv-LV"/>
        </w:rPr>
        <w:t>euro</w:t>
      </w:r>
      <w:proofErr w:type="spellEnd"/>
      <w:r w:rsidRPr="00D93811">
        <w:rPr>
          <w:rFonts w:eastAsia="Calibri" w:cs="Times New Roman"/>
          <w:sz w:val="22"/>
          <w:lang w:eastAsia="lv-LV"/>
        </w:rPr>
        <w:t>)</w:t>
      </w:r>
    </w:p>
    <w:tbl>
      <w:tblPr>
        <w:tblW w:w="9534" w:type="dxa"/>
        <w:jc w:val="center"/>
        <w:tblLook w:val="04A0" w:firstRow="1" w:lastRow="0" w:firstColumn="1" w:lastColumn="0" w:noHBand="0" w:noVBand="1"/>
      </w:tblPr>
      <w:tblGrid>
        <w:gridCol w:w="1316"/>
        <w:gridCol w:w="4096"/>
        <w:gridCol w:w="1428"/>
        <w:gridCol w:w="1276"/>
        <w:gridCol w:w="1418"/>
      </w:tblGrid>
      <w:tr w:rsidR="00D93811" w:rsidRPr="00D93811" w:rsidTr="003B1D15">
        <w:trPr>
          <w:trHeight w:val="20"/>
          <w:tblHeader/>
          <w:jc w:val="center"/>
        </w:trPr>
        <w:tc>
          <w:tcPr>
            <w:tcW w:w="12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Klasifikācijas kods</w:t>
            </w:r>
          </w:p>
        </w:tc>
        <w:tc>
          <w:tcPr>
            <w:tcW w:w="41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2"/>
                <w:lang w:eastAsia="lv-LV"/>
              </w:rPr>
            </w:pPr>
            <w:r w:rsidRPr="00D93811">
              <w:rPr>
                <w:rFonts w:eastAsia="Times New Roman" w:cs="Times New Roman"/>
                <w:sz w:val="22"/>
                <w:lang w:eastAsia="lv-LV"/>
              </w:rPr>
              <w:t>Posteņa nosaukums</w:t>
            </w:r>
          </w:p>
        </w:tc>
        <w:tc>
          <w:tcPr>
            <w:tcW w:w="2704" w:type="dxa"/>
            <w:gridSpan w:val="2"/>
            <w:tcBorders>
              <w:top w:val="single" w:sz="4" w:space="0" w:color="auto"/>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Budžeta izpilde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Plāns</w:t>
            </w:r>
          </w:p>
        </w:tc>
      </w:tr>
      <w:tr w:rsidR="00D93811" w:rsidRPr="00D93811" w:rsidTr="003B1D15">
        <w:trPr>
          <w:trHeight w:val="20"/>
          <w:tblHeader/>
          <w:jc w:val="center"/>
        </w:trPr>
        <w:tc>
          <w:tcPr>
            <w:tcW w:w="1224" w:type="dxa"/>
            <w:vMerge/>
            <w:tcBorders>
              <w:top w:val="single" w:sz="4" w:space="0" w:color="auto"/>
              <w:left w:val="single" w:sz="4" w:space="0" w:color="auto"/>
              <w:bottom w:val="single" w:sz="4" w:space="0" w:color="auto"/>
              <w:right w:val="single" w:sz="4" w:space="0" w:color="auto"/>
            </w:tcBorders>
            <w:vAlign w:val="center"/>
            <w:hideMark/>
          </w:tcPr>
          <w:p w:rsidR="00D93811" w:rsidRPr="00D93811" w:rsidRDefault="00D93811" w:rsidP="00D93811">
            <w:pPr>
              <w:ind w:firstLine="0"/>
              <w:jc w:val="left"/>
              <w:rPr>
                <w:rFonts w:eastAsia="Times New Roman" w:cs="Times New Roman"/>
                <w:sz w:val="20"/>
                <w:szCs w:val="20"/>
                <w:lang w:eastAsia="lv-LV"/>
              </w:rPr>
            </w:pPr>
          </w:p>
        </w:tc>
        <w:tc>
          <w:tcPr>
            <w:tcW w:w="4188" w:type="dxa"/>
            <w:vMerge/>
            <w:tcBorders>
              <w:top w:val="single" w:sz="4" w:space="0" w:color="auto"/>
              <w:left w:val="single" w:sz="4" w:space="0" w:color="auto"/>
              <w:bottom w:val="single" w:sz="4" w:space="0" w:color="auto"/>
              <w:right w:val="single" w:sz="4" w:space="0" w:color="auto"/>
            </w:tcBorders>
            <w:vAlign w:val="center"/>
            <w:hideMark/>
          </w:tcPr>
          <w:p w:rsidR="00D93811" w:rsidRPr="00D93811" w:rsidRDefault="00D93811" w:rsidP="00D93811">
            <w:pPr>
              <w:ind w:firstLine="0"/>
              <w:jc w:val="left"/>
              <w:rPr>
                <w:rFonts w:eastAsia="Times New Roman" w:cs="Times New Roman"/>
                <w:sz w:val="22"/>
                <w:lang w:eastAsia="lv-LV"/>
              </w:rPr>
            </w:pPr>
          </w:p>
        </w:tc>
        <w:tc>
          <w:tcPr>
            <w:tcW w:w="1428"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2014</w:t>
            </w:r>
          </w:p>
        </w:tc>
        <w:tc>
          <w:tcPr>
            <w:tcW w:w="1276"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2015</w:t>
            </w:r>
          </w:p>
        </w:tc>
        <w:tc>
          <w:tcPr>
            <w:tcW w:w="1418"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2016</w:t>
            </w:r>
          </w:p>
        </w:tc>
      </w:tr>
      <w:tr w:rsidR="00D93811" w:rsidRPr="00D93811" w:rsidTr="003B1D15">
        <w:trPr>
          <w:trHeight w:val="337"/>
          <w:jc w:val="center"/>
        </w:trPr>
        <w:tc>
          <w:tcPr>
            <w:tcW w:w="1224"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b/>
                <w:bCs/>
                <w:sz w:val="20"/>
                <w:szCs w:val="20"/>
                <w:lang w:eastAsia="lv-LV"/>
              </w:rPr>
            </w:pPr>
            <w:r w:rsidRPr="00D93811">
              <w:rPr>
                <w:rFonts w:eastAsia="Times New Roman" w:cs="Times New Roman"/>
                <w:b/>
                <w:bCs/>
                <w:sz w:val="20"/>
                <w:szCs w:val="20"/>
                <w:lang w:eastAsia="lv-LV"/>
              </w:rPr>
              <w:t>I.</w:t>
            </w:r>
          </w:p>
        </w:tc>
        <w:tc>
          <w:tcPr>
            <w:tcW w:w="4188"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b/>
                <w:bCs/>
                <w:sz w:val="20"/>
                <w:szCs w:val="20"/>
                <w:lang w:eastAsia="lv-LV"/>
              </w:rPr>
            </w:pPr>
            <w:r w:rsidRPr="00D93811">
              <w:rPr>
                <w:rFonts w:eastAsia="Times New Roman" w:cs="Times New Roman"/>
                <w:b/>
                <w:bCs/>
                <w:sz w:val="20"/>
                <w:szCs w:val="20"/>
                <w:lang w:eastAsia="lv-LV"/>
              </w:rPr>
              <w:t>IEŅĒMUMI KOPĀ</w:t>
            </w:r>
          </w:p>
        </w:tc>
        <w:tc>
          <w:tcPr>
            <w:tcW w:w="142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bCs/>
                <w:sz w:val="20"/>
                <w:szCs w:val="20"/>
                <w:lang w:eastAsia="lv-LV"/>
              </w:rPr>
            </w:pPr>
            <w:r w:rsidRPr="00D93811">
              <w:rPr>
                <w:rFonts w:eastAsia="Times New Roman" w:cs="Times New Roman"/>
                <w:b/>
                <w:bCs/>
                <w:sz w:val="20"/>
                <w:szCs w:val="20"/>
                <w:lang w:eastAsia="lv-LV"/>
              </w:rPr>
              <w:t>107 106</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bCs/>
                <w:sz w:val="20"/>
                <w:szCs w:val="20"/>
                <w:lang w:eastAsia="lv-LV"/>
              </w:rPr>
            </w:pPr>
            <w:r w:rsidRPr="00D93811">
              <w:rPr>
                <w:rFonts w:eastAsia="Times New Roman" w:cs="Times New Roman"/>
                <w:b/>
                <w:bCs/>
                <w:sz w:val="20"/>
                <w:szCs w:val="20"/>
                <w:lang w:eastAsia="lv-LV"/>
              </w:rPr>
              <w:t>149 977</w:t>
            </w:r>
          </w:p>
        </w:tc>
        <w:tc>
          <w:tcPr>
            <w:tcW w:w="141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bCs/>
                <w:sz w:val="20"/>
                <w:szCs w:val="20"/>
                <w:lang w:eastAsia="lv-LV"/>
              </w:rPr>
            </w:pPr>
            <w:r w:rsidRPr="00D93811">
              <w:rPr>
                <w:rFonts w:eastAsia="Times New Roman" w:cs="Times New Roman"/>
                <w:b/>
                <w:bCs/>
                <w:sz w:val="20"/>
                <w:szCs w:val="20"/>
                <w:lang w:eastAsia="lv-LV"/>
              </w:rPr>
              <w:t>175 649</w:t>
            </w:r>
          </w:p>
        </w:tc>
      </w:tr>
      <w:tr w:rsidR="00D93811" w:rsidRPr="00D93811" w:rsidTr="003B1D15">
        <w:trPr>
          <w:trHeight w:val="413"/>
          <w:jc w:val="center"/>
        </w:trPr>
        <w:tc>
          <w:tcPr>
            <w:tcW w:w="1224" w:type="dxa"/>
            <w:tcBorders>
              <w:top w:val="nil"/>
              <w:left w:val="single" w:sz="4" w:space="0" w:color="auto"/>
              <w:bottom w:val="single" w:sz="4" w:space="0" w:color="auto"/>
              <w:right w:val="single" w:sz="4" w:space="0" w:color="auto"/>
            </w:tcBorders>
            <w:shd w:val="clear" w:color="auto" w:fill="auto"/>
            <w:vAlign w:val="center"/>
            <w:hideMark/>
          </w:tcPr>
          <w:p w:rsidR="003B1D15" w:rsidRPr="00D93811" w:rsidRDefault="00D93811" w:rsidP="003B1D15">
            <w:pPr>
              <w:ind w:firstLine="0"/>
              <w:jc w:val="center"/>
              <w:rPr>
                <w:rFonts w:eastAsia="Times New Roman" w:cs="Times New Roman"/>
                <w:b/>
                <w:sz w:val="20"/>
                <w:szCs w:val="20"/>
                <w:lang w:eastAsia="lv-LV"/>
              </w:rPr>
            </w:pPr>
            <w:r w:rsidRPr="00D93811">
              <w:rPr>
                <w:rFonts w:eastAsia="Times New Roman" w:cs="Times New Roman"/>
                <w:b/>
                <w:sz w:val="20"/>
                <w:szCs w:val="20"/>
                <w:lang w:eastAsia="lv-LV"/>
              </w:rPr>
              <w:t>2.0.</w:t>
            </w:r>
          </w:p>
        </w:tc>
        <w:tc>
          <w:tcPr>
            <w:tcW w:w="4188"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rPr>
                <w:rFonts w:eastAsia="Times New Roman" w:cs="Times New Roman"/>
                <w:b/>
                <w:sz w:val="20"/>
                <w:szCs w:val="20"/>
                <w:lang w:eastAsia="lv-LV"/>
              </w:rPr>
            </w:pPr>
            <w:r w:rsidRPr="00D93811">
              <w:rPr>
                <w:rFonts w:eastAsia="Times New Roman" w:cs="Times New Roman"/>
                <w:b/>
                <w:sz w:val="20"/>
                <w:szCs w:val="20"/>
                <w:lang w:eastAsia="lv-LV"/>
              </w:rPr>
              <w:t>Nenodokļu ieņēmumi</w:t>
            </w:r>
          </w:p>
        </w:tc>
        <w:tc>
          <w:tcPr>
            <w:tcW w:w="142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sz w:val="20"/>
                <w:szCs w:val="20"/>
                <w:lang w:eastAsia="lv-LV"/>
              </w:rPr>
            </w:pPr>
            <w:r w:rsidRPr="00D93811">
              <w:rPr>
                <w:rFonts w:eastAsia="Times New Roman" w:cs="Times New Roman"/>
                <w:b/>
                <w:sz w:val="20"/>
                <w:szCs w:val="20"/>
                <w:lang w:eastAsia="lv-LV"/>
              </w:rPr>
              <w:t>3 421</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sz w:val="20"/>
                <w:szCs w:val="20"/>
                <w:lang w:eastAsia="lv-LV"/>
              </w:rPr>
            </w:pPr>
            <w:r w:rsidRPr="00D93811">
              <w:rPr>
                <w:rFonts w:eastAsia="Times New Roman" w:cs="Times New Roman"/>
                <w:b/>
                <w:sz w:val="20"/>
                <w:szCs w:val="20"/>
                <w:lang w:eastAsia="lv-LV"/>
              </w:rPr>
              <w:t>4 077</w:t>
            </w:r>
          </w:p>
        </w:tc>
        <w:tc>
          <w:tcPr>
            <w:tcW w:w="141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sz w:val="20"/>
                <w:szCs w:val="20"/>
                <w:lang w:eastAsia="lv-LV"/>
              </w:rPr>
            </w:pPr>
            <w:r w:rsidRPr="00D93811">
              <w:rPr>
                <w:rFonts w:eastAsia="Times New Roman" w:cs="Times New Roman"/>
                <w:b/>
                <w:sz w:val="20"/>
                <w:szCs w:val="20"/>
                <w:lang w:eastAsia="lv-LV"/>
              </w:rPr>
              <w:t>3 120</w:t>
            </w:r>
          </w:p>
        </w:tc>
      </w:tr>
      <w:tr w:rsidR="00D93811" w:rsidRPr="00D93811" w:rsidTr="00872132">
        <w:trPr>
          <w:trHeight w:val="20"/>
          <w:jc w:val="center"/>
        </w:trPr>
        <w:tc>
          <w:tcPr>
            <w:tcW w:w="1224"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9.5.1.4.</w:t>
            </w:r>
          </w:p>
        </w:tc>
        <w:tc>
          <w:tcPr>
            <w:tcW w:w="4188"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rPr>
                <w:rFonts w:eastAsia="Times New Roman" w:cs="Times New Roman"/>
                <w:sz w:val="20"/>
                <w:szCs w:val="20"/>
                <w:lang w:eastAsia="lv-LV"/>
              </w:rPr>
            </w:pPr>
            <w:r w:rsidRPr="00D93811">
              <w:rPr>
                <w:rFonts w:eastAsia="Times New Roman" w:cs="Times New Roman"/>
                <w:sz w:val="20"/>
                <w:szCs w:val="20"/>
                <w:lang w:eastAsia="lv-LV"/>
              </w:rPr>
              <w:t>Pašvaldības nodeva par tirdzniecību publiskās vietās</w:t>
            </w:r>
          </w:p>
        </w:tc>
        <w:tc>
          <w:tcPr>
            <w:tcW w:w="142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3 421</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4 077</w:t>
            </w:r>
          </w:p>
        </w:tc>
        <w:tc>
          <w:tcPr>
            <w:tcW w:w="141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3 120</w:t>
            </w:r>
          </w:p>
        </w:tc>
      </w:tr>
      <w:tr w:rsidR="00D93811" w:rsidRPr="00D93811" w:rsidTr="00872132">
        <w:trPr>
          <w:trHeight w:val="20"/>
          <w:jc w:val="center"/>
        </w:trPr>
        <w:tc>
          <w:tcPr>
            <w:tcW w:w="1224"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b/>
                <w:sz w:val="20"/>
                <w:szCs w:val="20"/>
                <w:lang w:eastAsia="lv-LV"/>
              </w:rPr>
            </w:pPr>
            <w:r w:rsidRPr="00D93811">
              <w:rPr>
                <w:rFonts w:eastAsia="Times New Roman" w:cs="Times New Roman"/>
                <w:b/>
                <w:sz w:val="20"/>
                <w:szCs w:val="20"/>
                <w:lang w:eastAsia="lv-LV"/>
              </w:rPr>
              <w:lastRenderedPageBreak/>
              <w:t>3.0.</w:t>
            </w:r>
          </w:p>
        </w:tc>
        <w:tc>
          <w:tcPr>
            <w:tcW w:w="4188"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rPr>
                <w:rFonts w:eastAsia="Times New Roman" w:cs="Times New Roman"/>
                <w:b/>
                <w:sz w:val="20"/>
                <w:szCs w:val="20"/>
                <w:lang w:eastAsia="lv-LV"/>
              </w:rPr>
            </w:pPr>
            <w:r w:rsidRPr="00D93811">
              <w:rPr>
                <w:rFonts w:eastAsia="Times New Roman" w:cs="Times New Roman"/>
                <w:b/>
                <w:sz w:val="20"/>
                <w:szCs w:val="20"/>
                <w:lang w:eastAsia="lv-LV"/>
              </w:rPr>
              <w:t>Maksas pakalpojumi un citi pašu ieņēmumi</w:t>
            </w:r>
          </w:p>
        </w:tc>
        <w:tc>
          <w:tcPr>
            <w:tcW w:w="142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sz w:val="20"/>
                <w:szCs w:val="20"/>
                <w:lang w:eastAsia="lv-LV"/>
              </w:rPr>
            </w:pPr>
            <w:r w:rsidRPr="00D93811">
              <w:rPr>
                <w:rFonts w:eastAsia="Times New Roman" w:cs="Times New Roman"/>
                <w:b/>
                <w:sz w:val="20"/>
                <w:szCs w:val="20"/>
                <w:lang w:eastAsia="lv-LV"/>
              </w:rPr>
              <w:t>14 850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sz w:val="20"/>
                <w:szCs w:val="20"/>
                <w:lang w:eastAsia="lv-LV"/>
              </w:rPr>
            </w:pPr>
            <w:r w:rsidRPr="00D93811">
              <w:rPr>
                <w:rFonts w:eastAsia="Times New Roman" w:cs="Times New Roman"/>
                <w:b/>
                <w:sz w:val="20"/>
                <w:szCs w:val="20"/>
                <w:lang w:eastAsia="lv-LV"/>
              </w:rPr>
              <w:t>16 109</w:t>
            </w:r>
          </w:p>
        </w:tc>
        <w:tc>
          <w:tcPr>
            <w:tcW w:w="141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sz w:val="20"/>
                <w:szCs w:val="20"/>
                <w:lang w:eastAsia="lv-LV"/>
              </w:rPr>
            </w:pPr>
            <w:r w:rsidRPr="00D93811">
              <w:rPr>
                <w:rFonts w:eastAsia="Times New Roman" w:cs="Times New Roman"/>
                <w:b/>
                <w:sz w:val="20"/>
                <w:szCs w:val="20"/>
                <w:lang w:eastAsia="lv-LV"/>
              </w:rPr>
              <w:t>49 285</w:t>
            </w:r>
          </w:p>
        </w:tc>
      </w:tr>
      <w:tr w:rsidR="00D93811" w:rsidRPr="00D93811" w:rsidTr="00872132">
        <w:trPr>
          <w:trHeight w:val="20"/>
          <w:jc w:val="center"/>
        </w:trPr>
        <w:tc>
          <w:tcPr>
            <w:tcW w:w="1224"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21.3.9.9.</w:t>
            </w:r>
          </w:p>
        </w:tc>
        <w:tc>
          <w:tcPr>
            <w:tcW w:w="4188"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rPr>
                <w:rFonts w:eastAsia="Times New Roman" w:cs="Times New Roman"/>
                <w:sz w:val="20"/>
                <w:szCs w:val="20"/>
                <w:lang w:eastAsia="lv-LV"/>
              </w:rPr>
            </w:pPr>
            <w:r w:rsidRPr="00D93811">
              <w:rPr>
                <w:rFonts w:eastAsia="Times New Roman" w:cs="Times New Roman"/>
                <w:sz w:val="20"/>
                <w:szCs w:val="20"/>
                <w:lang w:eastAsia="lv-LV"/>
              </w:rPr>
              <w:t>Citi ieņēmumi par maksas pakalpojumiem</w:t>
            </w:r>
          </w:p>
        </w:tc>
        <w:tc>
          <w:tcPr>
            <w:tcW w:w="142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14 850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16 109</w:t>
            </w:r>
          </w:p>
        </w:tc>
        <w:tc>
          <w:tcPr>
            <w:tcW w:w="141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49 285</w:t>
            </w:r>
          </w:p>
        </w:tc>
      </w:tr>
      <w:tr w:rsidR="00D93811" w:rsidRPr="00D93811" w:rsidTr="00872132">
        <w:trPr>
          <w:trHeight w:val="20"/>
          <w:jc w:val="center"/>
        </w:trPr>
        <w:tc>
          <w:tcPr>
            <w:tcW w:w="1224"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b/>
                <w:sz w:val="20"/>
                <w:szCs w:val="20"/>
                <w:lang w:eastAsia="lv-LV"/>
              </w:rPr>
            </w:pPr>
            <w:r w:rsidRPr="00D93811">
              <w:rPr>
                <w:rFonts w:eastAsia="Times New Roman" w:cs="Times New Roman"/>
                <w:b/>
                <w:sz w:val="20"/>
                <w:szCs w:val="20"/>
                <w:lang w:eastAsia="lv-LV"/>
              </w:rPr>
              <w:t>5.0.</w:t>
            </w:r>
          </w:p>
        </w:tc>
        <w:tc>
          <w:tcPr>
            <w:tcW w:w="4188"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rPr>
                <w:rFonts w:eastAsia="Times New Roman" w:cs="Times New Roman"/>
                <w:b/>
                <w:sz w:val="20"/>
                <w:szCs w:val="20"/>
                <w:lang w:eastAsia="lv-LV"/>
              </w:rPr>
            </w:pPr>
            <w:r w:rsidRPr="00D93811">
              <w:rPr>
                <w:rFonts w:eastAsia="Times New Roman" w:cs="Times New Roman"/>
                <w:b/>
                <w:sz w:val="20"/>
                <w:szCs w:val="20"/>
                <w:lang w:eastAsia="lv-LV"/>
              </w:rPr>
              <w:t>Transferti</w:t>
            </w:r>
          </w:p>
        </w:tc>
        <w:tc>
          <w:tcPr>
            <w:tcW w:w="142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sz w:val="20"/>
                <w:szCs w:val="20"/>
                <w:lang w:eastAsia="lv-LV"/>
              </w:rPr>
            </w:pPr>
            <w:r w:rsidRPr="00D93811">
              <w:rPr>
                <w:rFonts w:eastAsia="Times New Roman" w:cs="Times New Roman"/>
                <w:b/>
                <w:sz w:val="20"/>
                <w:szCs w:val="20"/>
                <w:lang w:eastAsia="lv-LV"/>
              </w:rPr>
              <w:t>88 835</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sz w:val="20"/>
                <w:szCs w:val="20"/>
                <w:lang w:eastAsia="lv-LV"/>
              </w:rPr>
            </w:pPr>
            <w:r w:rsidRPr="00D93811">
              <w:rPr>
                <w:rFonts w:eastAsia="Times New Roman" w:cs="Times New Roman"/>
                <w:b/>
                <w:sz w:val="20"/>
                <w:szCs w:val="20"/>
                <w:lang w:eastAsia="lv-LV"/>
              </w:rPr>
              <w:t>129 791</w:t>
            </w:r>
          </w:p>
        </w:tc>
        <w:tc>
          <w:tcPr>
            <w:tcW w:w="141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b/>
                <w:sz w:val="20"/>
                <w:szCs w:val="20"/>
                <w:lang w:eastAsia="lv-LV"/>
              </w:rPr>
            </w:pPr>
            <w:r w:rsidRPr="00D93811">
              <w:rPr>
                <w:rFonts w:eastAsia="Times New Roman" w:cs="Times New Roman"/>
                <w:b/>
                <w:sz w:val="20"/>
                <w:szCs w:val="20"/>
                <w:lang w:eastAsia="lv-LV"/>
              </w:rPr>
              <w:t>123 244</w:t>
            </w:r>
          </w:p>
        </w:tc>
      </w:tr>
      <w:tr w:rsidR="00D93811" w:rsidRPr="00D93811" w:rsidTr="00872132">
        <w:trPr>
          <w:trHeight w:val="20"/>
          <w:jc w:val="center"/>
        </w:trPr>
        <w:tc>
          <w:tcPr>
            <w:tcW w:w="1224"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18.6.3.0.</w:t>
            </w:r>
          </w:p>
        </w:tc>
        <w:tc>
          <w:tcPr>
            <w:tcW w:w="4188"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rPr>
                <w:rFonts w:eastAsia="Times New Roman" w:cs="Times New Roman"/>
                <w:sz w:val="20"/>
                <w:szCs w:val="20"/>
                <w:lang w:eastAsia="lv-LV"/>
              </w:rPr>
            </w:pPr>
            <w:r w:rsidRPr="00D93811">
              <w:rPr>
                <w:rFonts w:eastAsia="Times New Roman" w:cs="Times New Roman"/>
                <w:sz w:val="20"/>
                <w:szCs w:val="20"/>
                <w:lang w:eastAsia="lv-LV"/>
              </w:rPr>
              <w:t>Pašvaldību no valsts budžeta iestādēm saņemtie transferti Eiropas Savienības politiku instrumentu un pārējās ārvalstu finanšu palīdzības līdzfinansētajiem projektiem (pasākumiem)</w:t>
            </w:r>
          </w:p>
        </w:tc>
        <w:tc>
          <w:tcPr>
            <w:tcW w:w="142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6 112</w:t>
            </w:r>
          </w:p>
        </w:tc>
        <w:tc>
          <w:tcPr>
            <w:tcW w:w="141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r>
      <w:tr w:rsidR="00D93811" w:rsidRPr="00D93811" w:rsidTr="00872132">
        <w:trPr>
          <w:trHeight w:val="20"/>
          <w:jc w:val="center"/>
        </w:trPr>
        <w:tc>
          <w:tcPr>
            <w:tcW w:w="1224"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19.3.0.0.</w:t>
            </w:r>
          </w:p>
        </w:tc>
        <w:tc>
          <w:tcPr>
            <w:tcW w:w="4188"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rPr>
                <w:rFonts w:eastAsia="Times New Roman" w:cs="Times New Roman"/>
                <w:sz w:val="20"/>
                <w:szCs w:val="20"/>
                <w:lang w:eastAsia="lv-LV"/>
              </w:rPr>
            </w:pPr>
            <w:r w:rsidRPr="00D93811">
              <w:rPr>
                <w:rFonts w:eastAsia="Times New Roman" w:cs="Times New Roman"/>
                <w:sz w:val="20"/>
                <w:szCs w:val="20"/>
                <w:lang w:eastAsia="lv-LV"/>
              </w:rPr>
              <w:t>Pašvaldības iestāžu saņemtie transferti no augstākas iestādes</w:t>
            </w:r>
          </w:p>
        </w:tc>
        <w:tc>
          <w:tcPr>
            <w:tcW w:w="142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88 835</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123 679</w:t>
            </w:r>
          </w:p>
        </w:tc>
        <w:tc>
          <w:tcPr>
            <w:tcW w:w="1418"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263" w:firstLine="0"/>
              <w:jc w:val="right"/>
              <w:rPr>
                <w:rFonts w:eastAsia="Times New Roman" w:cs="Times New Roman"/>
                <w:sz w:val="20"/>
                <w:szCs w:val="20"/>
                <w:lang w:eastAsia="lv-LV"/>
              </w:rPr>
            </w:pPr>
            <w:r w:rsidRPr="00D93811">
              <w:rPr>
                <w:rFonts w:eastAsia="Times New Roman" w:cs="Times New Roman"/>
                <w:sz w:val="20"/>
                <w:szCs w:val="20"/>
                <w:lang w:eastAsia="lv-LV"/>
              </w:rPr>
              <w:t>123 244</w:t>
            </w:r>
          </w:p>
        </w:tc>
      </w:tr>
    </w:tbl>
    <w:p w:rsidR="00D93811" w:rsidRPr="00D93811" w:rsidRDefault="00D93811" w:rsidP="00D93811">
      <w:pPr>
        <w:ind w:firstLine="142"/>
        <w:jc w:val="right"/>
        <w:rPr>
          <w:rFonts w:eastAsia="Calibri" w:cs="Times New Roman"/>
          <w:b/>
          <w:lang w:eastAsia="lv-LV"/>
        </w:rPr>
      </w:pPr>
      <w:r w:rsidRPr="00D93811">
        <w:rPr>
          <w:rFonts w:eastAsia="Calibri" w:cs="Times New Roman"/>
          <w:sz w:val="22"/>
        </w:rPr>
        <w:t>Avots: Pašvaldības aģentūra</w:t>
      </w:r>
    </w:p>
    <w:p w:rsidR="00D93811" w:rsidRPr="00D93811" w:rsidRDefault="00D93811" w:rsidP="00D93811">
      <w:pPr>
        <w:keepNext/>
        <w:keepLines/>
        <w:spacing w:before="100" w:beforeAutospacing="1" w:after="100" w:afterAutospacing="1"/>
        <w:ind w:left="720" w:firstLine="0"/>
        <w:jc w:val="center"/>
        <w:outlineLvl w:val="1"/>
        <w:rPr>
          <w:rFonts w:eastAsia="Times New Roman" w:cs="Times New Roman"/>
          <w:b/>
          <w:bCs/>
          <w:szCs w:val="26"/>
          <w:lang w:eastAsia="lv-LV"/>
        </w:rPr>
      </w:pPr>
      <w:bookmarkStart w:id="32" w:name="_Toc453685843"/>
      <w:r w:rsidRPr="00D93811">
        <w:rPr>
          <w:rFonts w:eastAsia="Times New Roman" w:cs="Times New Roman"/>
          <w:b/>
          <w:bCs/>
          <w:szCs w:val="26"/>
          <w:lang w:eastAsia="lv-LV"/>
        </w:rPr>
        <w:t>Izdevumi</w:t>
      </w:r>
      <w:bookmarkEnd w:id="32"/>
    </w:p>
    <w:p w:rsidR="00D93811" w:rsidRPr="00D93811" w:rsidRDefault="00D93811" w:rsidP="00D93811">
      <w:pPr>
        <w:spacing w:after="120"/>
        <w:rPr>
          <w:rFonts w:eastAsia="Calibri" w:cs="Times New Roman"/>
          <w:lang w:eastAsia="lv-LV"/>
        </w:rPr>
      </w:pPr>
      <w:r w:rsidRPr="00D93811">
        <w:rPr>
          <w:rFonts w:eastAsia="Calibri" w:cs="Times New Roman"/>
          <w:lang w:eastAsia="lv-LV"/>
        </w:rPr>
        <w:t>2015.gadā Aģentūras izdevumi sastāda 149 336 EUR. Salīdzinot ar iepriekšējo pārskata periodu palielinājušies par 39.5% jeb 42 303 EUR.</w:t>
      </w:r>
    </w:p>
    <w:p w:rsidR="00D93811" w:rsidRPr="00D93811" w:rsidRDefault="00D93811" w:rsidP="00D93811">
      <w:pPr>
        <w:spacing w:after="120"/>
        <w:rPr>
          <w:rFonts w:eastAsia="Calibri" w:cs="Times New Roman"/>
          <w:szCs w:val="24"/>
          <w:lang w:eastAsia="lv-LV"/>
        </w:rPr>
      </w:pPr>
      <w:r w:rsidRPr="00D93811">
        <w:rPr>
          <w:rFonts w:eastAsia="Calibri" w:cs="Times New Roman"/>
          <w:bCs/>
          <w:szCs w:val="24"/>
        </w:rPr>
        <w:t>Aģentūra realizēja Lauku atbalsta dienesta (LAD) projektu “Pārtikas ražotāju arodapmācība konkurētspējīgas lauksaimniecības produkcijas ražošanai”, i</w:t>
      </w:r>
      <w:r w:rsidRPr="00D93811">
        <w:rPr>
          <w:rFonts w:eastAsia="Calibri" w:cs="Times New Roman"/>
          <w:iCs/>
          <w:szCs w:val="24"/>
          <w:lang w:eastAsia="ru-RU"/>
        </w:rPr>
        <w:t xml:space="preserve">zveidoja </w:t>
      </w:r>
      <w:r w:rsidRPr="00D93811">
        <w:rPr>
          <w:rFonts w:eastAsia="Calibri" w:cs="Times New Roman"/>
          <w:bCs/>
          <w:szCs w:val="24"/>
        </w:rPr>
        <w:t>struktūrvienību tūrisma informācijas centrs „Stāmeriena” ar vienu jaunu darbavietu, noorganizēja divus jaunus pasākumus: 2. Latvijas tūrisma informācijas tirgus Gulbenē, Eiropas kultūras mantojuma dienu pasākums “Rankas muižas apslēptie dārgumi”.</w:t>
      </w:r>
    </w:p>
    <w:p w:rsidR="00D93811" w:rsidRPr="003B1D15" w:rsidRDefault="00D93811" w:rsidP="00D93811">
      <w:pPr>
        <w:rPr>
          <w:rFonts w:eastAsia="Calibri" w:cs="Times New Roman"/>
          <w:bCs/>
          <w:szCs w:val="20"/>
        </w:rPr>
      </w:pPr>
      <w:r w:rsidRPr="003B1D15">
        <w:rPr>
          <w:rFonts w:eastAsia="Calibri" w:cs="Times New Roman"/>
          <w:bCs/>
          <w:szCs w:val="20"/>
        </w:rPr>
        <w:fldChar w:fldCharType="begin"/>
      </w:r>
      <w:r w:rsidRPr="003B1D15">
        <w:rPr>
          <w:rFonts w:eastAsia="Calibri" w:cs="Times New Roman"/>
          <w:bCs/>
          <w:szCs w:val="20"/>
        </w:rPr>
        <w:instrText xml:space="preserve"> SEQ .tabula \* ARABIC </w:instrText>
      </w:r>
      <w:r w:rsidRPr="003B1D15">
        <w:rPr>
          <w:rFonts w:eastAsia="Calibri" w:cs="Times New Roman"/>
          <w:bCs/>
          <w:szCs w:val="20"/>
        </w:rPr>
        <w:fldChar w:fldCharType="separate"/>
      </w:r>
      <w:r w:rsidR="007214A1" w:rsidRPr="003B1D15">
        <w:rPr>
          <w:rFonts w:eastAsia="Calibri" w:cs="Times New Roman"/>
          <w:bCs/>
          <w:noProof/>
          <w:szCs w:val="20"/>
        </w:rPr>
        <w:t>2</w:t>
      </w:r>
      <w:r w:rsidRPr="003B1D15">
        <w:rPr>
          <w:rFonts w:eastAsia="Calibri" w:cs="Times New Roman"/>
          <w:bCs/>
          <w:szCs w:val="20"/>
        </w:rPr>
        <w:fldChar w:fldCharType="end"/>
      </w:r>
      <w:r w:rsidRPr="003B1D15">
        <w:rPr>
          <w:rFonts w:eastAsia="Calibri" w:cs="Times New Roman"/>
          <w:bCs/>
          <w:szCs w:val="20"/>
        </w:rPr>
        <w:t>.tabula Aģentūras izdevumu 2014.gada, 2015.gada izpilde un 2016.gada plāns</w:t>
      </w:r>
    </w:p>
    <w:p w:rsidR="00D93811" w:rsidRPr="00D93811" w:rsidRDefault="00D93811" w:rsidP="00D93811">
      <w:pPr>
        <w:jc w:val="right"/>
        <w:rPr>
          <w:rFonts w:eastAsia="Calibri" w:cs="Times New Roman"/>
          <w:sz w:val="22"/>
          <w:lang w:eastAsia="lv-LV"/>
        </w:rPr>
      </w:pPr>
      <w:r w:rsidRPr="00D93811">
        <w:rPr>
          <w:rFonts w:eastAsia="Calibri" w:cs="Times New Roman"/>
          <w:sz w:val="22"/>
          <w:lang w:eastAsia="lv-LV"/>
        </w:rPr>
        <w:t>(</w:t>
      </w:r>
      <w:proofErr w:type="spellStart"/>
      <w:r w:rsidRPr="00D93811">
        <w:rPr>
          <w:rFonts w:eastAsia="Calibri" w:cs="Times New Roman"/>
          <w:i/>
          <w:sz w:val="22"/>
          <w:lang w:eastAsia="lv-LV"/>
        </w:rPr>
        <w:t>euro</w:t>
      </w:r>
      <w:proofErr w:type="spellEnd"/>
      <w:r w:rsidRPr="00D93811">
        <w:rPr>
          <w:rFonts w:eastAsia="Calibri" w:cs="Times New Roman"/>
          <w:sz w:val="22"/>
          <w:lang w:eastAsia="lv-LV"/>
        </w:rPr>
        <w:t>)</w:t>
      </w:r>
    </w:p>
    <w:tbl>
      <w:tblPr>
        <w:tblW w:w="9513" w:type="dxa"/>
        <w:tblInd w:w="93" w:type="dxa"/>
        <w:tblLook w:val="04A0" w:firstRow="1" w:lastRow="0" w:firstColumn="1" w:lastColumn="0" w:noHBand="0" w:noVBand="1"/>
      </w:tblPr>
      <w:tblGrid>
        <w:gridCol w:w="1340"/>
        <w:gridCol w:w="4345"/>
        <w:gridCol w:w="1276"/>
        <w:gridCol w:w="1276"/>
        <w:gridCol w:w="1276"/>
      </w:tblGrid>
      <w:tr w:rsidR="00D93811" w:rsidRPr="00D93811" w:rsidTr="00872132">
        <w:trPr>
          <w:trHeight w:val="20"/>
          <w:tblHeader/>
        </w:trPr>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Klasifikācijas kods</w:t>
            </w:r>
          </w:p>
        </w:tc>
        <w:tc>
          <w:tcPr>
            <w:tcW w:w="4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2"/>
                <w:lang w:eastAsia="lv-LV"/>
              </w:rPr>
            </w:pPr>
            <w:r w:rsidRPr="00D93811">
              <w:rPr>
                <w:rFonts w:eastAsia="Times New Roman" w:cs="Times New Roman"/>
                <w:sz w:val="22"/>
                <w:lang w:eastAsia="lv-LV"/>
              </w:rPr>
              <w:t>Posteņa nosaukums</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Budžeta izpilde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Plāns</w:t>
            </w:r>
          </w:p>
        </w:tc>
      </w:tr>
      <w:tr w:rsidR="00D93811" w:rsidRPr="00D93811" w:rsidTr="00872132">
        <w:trPr>
          <w:trHeight w:val="20"/>
          <w:tblHeader/>
        </w:trPr>
        <w:tc>
          <w:tcPr>
            <w:tcW w:w="1340" w:type="dxa"/>
            <w:vMerge/>
            <w:tcBorders>
              <w:top w:val="single" w:sz="4" w:space="0" w:color="auto"/>
              <w:left w:val="single" w:sz="4" w:space="0" w:color="auto"/>
              <w:bottom w:val="single" w:sz="4" w:space="0" w:color="auto"/>
              <w:right w:val="single" w:sz="4" w:space="0" w:color="auto"/>
            </w:tcBorders>
            <w:vAlign w:val="center"/>
            <w:hideMark/>
          </w:tcPr>
          <w:p w:rsidR="00D93811" w:rsidRPr="00D93811" w:rsidRDefault="00D93811" w:rsidP="00D93811">
            <w:pPr>
              <w:ind w:firstLine="0"/>
              <w:jc w:val="left"/>
              <w:rPr>
                <w:rFonts w:eastAsia="Times New Roman" w:cs="Times New Roman"/>
                <w:sz w:val="20"/>
                <w:szCs w:val="20"/>
                <w:lang w:eastAsia="lv-LV"/>
              </w:rPr>
            </w:pPr>
          </w:p>
        </w:tc>
        <w:tc>
          <w:tcPr>
            <w:tcW w:w="4345" w:type="dxa"/>
            <w:vMerge/>
            <w:tcBorders>
              <w:top w:val="single" w:sz="4" w:space="0" w:color="auto"/>
              <w:left w:val="single" w:sz="4" w:space="0" w:color="auto"/>
              <w:bottom w:val="single" w:sz="4" w:space="0" w:color="auto"/>
              <w:right w:val="single" w:sz="4" w:space="0" w:color="auto"/>
            </w:tcBorders>
            <w:vAlign w:val="center"/>
            <w:hideMark/>
          </w:tcPr>
          <w:p w:rsidR="00D93811" w:rsidRPr="00D93811" w:rsidRDefault="00D93811" w:rsidP="00D93811">
            <w:pPr>
              <w:ind w:firstLine="0"/>
              <w:jc w:val="left"/>
              <w:rPr>
                <w:rFonts w:eastAsia="Times New Roman" w:cs="Times New Roman"/>
                <w:sz w:val="22"/>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2014</w:t>
            </w:r>
          </w:p>
        </w:tc>
        <w:tc>
          <w:tcPr>
            <w:tcW w:w="1276"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2015</w:t>
            </w:r>
          </w:p>
        </w:tc>
        <w:tc>
          <w:tcPr>
            <w:tcW w:w="1276"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2016</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b/>
                <w:bCs/>
                <w:sz w:val="20"/>
                <w:szCs w:val="20"/>
                <w:lang w:eastAsia="lv-LV"/>
              </w:rPr>
            </w:pPr>
            <w:r w:rsidRPr="00D93811">
              <w:rPr>
                <w:rFonts w:eastAsia="Times New Roman" w:cs="Times New Roman"/>
                <w:b/>
                <w:bCs/>
                <w:sz w:val="20"/>
                <w:szCs w:val="20"/>
                <w:lang w:eastAsia="lv-LV"/>
              </w:rPr>
              <w:t>I.</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b/>
                <w:bCs/>
                <w:sz w:val="20"/>
                <w:szCs w:val="20"/>
                <w:lang w:eastAsia="lv-LV"/>
              </w:rPr>
            </w:pPr>
            <w:r w:rsidRPr="00D93811">
              <w:rPr>
                <w:rFonts w:eastAsia="Times New Roman" w:cs="Times New Roman"/>
                <w:b/>
                <w:bCs/>
                <w:sz w:val="20"/>
                <w:szCs w:val="20"/>
                <w:lang w:eastAsia="lv-LV"/>
              </w:rPr>
              <w:t>IZDEVUMI KOPĀ</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b/>
                <w:bCs/>
                <w:sz w:val="20"/>
                <w:szCs w:val="20"/>
                <w:lang w:eastAsia="lv-LV"/>
              </w:rPr>
            </w:pPr>
            <w:r w:rsidRPr="00D93811">
              <w:rPr>
                <w:rFonts w:eastAsia="Times New Roman" w:cs="Times New Roman"/>
                <w:b/>
                <w:bCs/>
                <w:sz w:val="20"/>
                <w:szCs w:val="20"/>
                <w:lang w:eastAsia="lv-LV"/>
              </w:rPr>
              <w:t>107 033</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b/>
                <w:bCs/>
                <w:sz w:val="20"/>
                <w:szCs w:val="20"/>
                <w:lang w:eastAsia="lv-LV"/>
              </w:rPr>
            </w:pPr>
            <w:r w:rsidRPr="00D93811">
              <w:rPr>
                <w:rFonts w:eastAsia="Times New Roman" w:cs="Times New Roman"/>
                <w:b/>
                <w:bCs/>
                <w:sz w:val="20"/>
                <w:szCs w:val="20"/>
                <w:lang w:eastAsia="lv-LV"/>
              </w:rPr>
              <w:t>149 336</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b/>
                <w:bCs/>
                <w:sz w:val="20"/>
                <w:szCs w:val="20"/>
                <w:lang w:eastAsia="lv-LV"/>
              </w:rPr>
            </w:pPr>
            <w:r w:rsidRPr="00D93811">
              <w:rPr>
                <w:rFonts w:eastAsia="Times New Roman" w:cs="Times New Roman"/>
                <w:b/>
                <w:bCs/>
                <w:sz w:val="20"/>
                <w:szCs w:val="20"/>
                <w:lang w:eastAsia="lv-LV"/>
              </w:rPr>
              <w:t>176 390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1.0.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Uzturēšanas izdevumi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101 347</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137 274</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175 935</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1000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Atlīdzība</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63 675</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86 375</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95 904</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1100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Atalgojums</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50 356</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68 756</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77 599</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1200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Darba devēja valsts sociālās apdrošināšanas obligātās iemaksas, pabalsti un kompensācijas</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13 319</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17 619</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18 305</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1210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Darba devēja valsts sociālās apdrošināšanas obligātās iemaksas</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11 951</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15 280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17805</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1220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Darba devēja pabalsti, kompensācijas un citi maksājumi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1 368</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2 339</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2000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Preces un pakalpojumi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37 672</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50 899</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80 031</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2100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Mācību, darba un dienesta komandējumi, dienesta, darba braucieni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1 828</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1 076</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4 900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2110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Iekšzemes mācību, darba un dienesta komandējumi, dienesta, darba braucieni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242</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252</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760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2120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Ārvalstu mācību, darba un dienesta komandējumi, dienesta, darba braucieni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1 586</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824</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4140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2200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Pakalpojumi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29 377</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33 381</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50 085</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2219</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Pasta, telefona un citi sakaru pakalpojumi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435</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592</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2223</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Izdevumi par elektroenerģiju</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221</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301</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350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2231</w:t>
            </w:r>
          </w:p>
        </w:tc>
        <w:tc>
          <w:tcPr>
            <w:tcW w:w="4345" w:type="dxa"/>
            <w:tcBorders>
              <w:top w:val="nil"/>
              <w:left w:val="nil"/>
              <w:bottom w:val="nil"/>
              <w:right w:val="nil"/>
            </w:tcBorders>
            <w:shd w:val="clear" w:color="auto" w:fill="auto"/>
            <w:vAlign w:val="bottom"/>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Administratīvie izdevumi un sabiedriskās attiecības, kursu un semināru organizēšana</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700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2232</w:t>
            </w:r>
          </w:p>
        </w:tc>
        <w:tc>
          <w:tcPr>
            <w:tcW w:w="4345" w:type="dxa"/>
            <w:tcBorders>
              <w:top w:val="single" w:sz="4" w:space="0" w:color="auto"/>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Tulku pakalpojumi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60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2233</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Izdevumi par transporta pakalpojumiem</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1 378</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1 205</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1000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2234</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Normatīvajos aktos noteiktie darba devēja veselības izdevumi darba ņēmējiem</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79</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63</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125</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2235</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Izdevumi par saņemtajiem apmācību pakalpojumiem</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114</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120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2236</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Bankas komisija, pakalpojumi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192</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243</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250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2239</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Pārējie iestādes administratīvie izdevumi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13 871</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23 730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23765</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lastRenderedPageBreak/>
              <w:t>2242</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Transportlīdzekļu uzturēšana un remonts</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727</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391</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400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2243</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Iekārtas, inventāra un aparatūras remonts, tehniskā apkalpošana</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18</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2247</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Apdrošināšanas izdevumi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588</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291</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685</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2248</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Profesionālās darbības civiltiesiskās atbildības apdrošināšanas izdevumi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114</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2249</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Pārējie remontdarbu un iestāžu uzturēšanas pakalpojumi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47</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2261</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Ēku, telpu īre un noma</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1 524</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2 850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1370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2262</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Transportlīdzekļu noma</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932</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6200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2263</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Zemes noma</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982</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150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150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2264</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Iekārtu un inventāra īre un noma</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34</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548</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2269</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Pārējā noma</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129</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140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2270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Citi pakalpojumi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8 253</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2 696</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13530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2300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Krājumi, materiāli, energoresursi, preces, biroja preces un inventārs, kurus neuzskaita kodā 5000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6 467</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16 442</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25 046</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2311</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Biroja preces</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3 386</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2 529</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3000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2312</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Inventārs</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1 200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4 880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960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2314</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Izdevumi par precēm iestādes administratīvās darbības nodrošināšanai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x</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4 558</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5000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2322</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Degviela</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1 671</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989</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12555</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2350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Kārtējā remonta un iestāžu uzturēšanas materiāli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167</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207</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2465</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2390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Pārējās preces</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43</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3279</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1066</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3260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Valsts un pašvaldību budžeta dotācija biedrībām un nodibinājumiem</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3820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2.0.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center"/>
              <w:rPr>
                <w:rFonts w:eastAsia="Times New Roman" w:cs="Times New Roman"/>
                <w:sz w:val="20"/>
                <w:szCs w:val="20"/>
                <w:lang w:eastAsia="lv-LV"/>
              </w:rPr>
            </w:pPr>
            <w:r w:rsidRPr="00D93811">
              <w:rPr>
                <w:rFonts w:eastAsia="Times New Roman" w:cs="Times New Roman"/>
                <w:sz w:val="20"/>
                <w:szCs w:val="20"/>
                <w:lang w:eastAsia="lv-LV"/>
              </w:rPr>
              <w:t>Kapitālie izdevumi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5 686</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8 242</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455</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5000</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Pamatkapitāla veidošana</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5 686</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8 242</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455</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5121</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Datorprogrammas</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1 070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5238</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Datortehnika, sakaru un cita biroja tehnika</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1 743</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6 993</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0</w:t>
            </w:r>
          </w:p>
        </w:tc>
      </w:tr>
      <w:tr w:rsidR="00D93811" w:rsidRPr="00D93811" w:rsidTr="00872132">
        <w:trPr>
          <w:trHeight w:val="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D93811" w:rsidRPr="00D93811" w:rsidRDefault="00D93811" w:rsidP="00D93811">
            <w:pPr>
              <w:ind w:firstLine="0"/>
              <w:jc w:val="right"/>
              <w:rPr>
                <w:rFonts w:eastAsia="Times New Roman" w:cs="Times New Roman"/>
                <w:sz w:val="20"/>
                <w:szCs w:val="20"/>
                <w:lang w:eastAsia="lv-LV"/>
              </w:rPr>
            </w:pPr>
            <w:r w:rsidRPr="00D93811">
              <w:rPr>
                <w:rFonts w:eastAsia="Times New Roman" w:cs="Times New Roman"/>
                <w:sz w:val="20"/>
                <w:szCs w:val="20"/>
                <w:lang w:eastAsia="lv-LV"/>
              </w:rPr>
              <w:t>5239</w:t>
            </w:r>
          </w:p>
        </w:tc>
        <w:tc>
          <w:tcPr>
            <w:tcW w:w="4345" w:type="dxa"/>
            <w:tcBorders>
              <w:top w:val="nil"/>
              <w:left w:val="nil"/>
              <w:bottom w:val="single" w:sz="4" w:space="0" w:color="auto"/>
              <w:right w:val="single" w:sz="4" w:space="0" w:color="auto"/>
            </w:tcBorders>
            <w:shd w:val="clear" w:color="auto" w:fill="auto"/>
            <w:vAlign w:val="center"/>
            <w:hideMark/>
          </w:tcPr>
          <w:p w:rsidR="00D93811" w:rsidRPr="00D93811" w:rsidRDefault="00D93811" w:rsidP="00D93811">
            <w:pPr>
              <w:ind w:firstLine="0"/>
              <w:jc w:val="left"/>
              <w:rPr>
                <w:rFonts w:eastAsia="Times New Roman" w:cs="Times New Roman"/>
                <w:sz w:val="20"/>
                <w:szCs w:val="20"/>
                <w:lang w:eastAsia="lv-LV"/>
              </w:rPr>
            </w:pPr>
            <w:r w:rsidRPr="00D93811">
              <w:rPr>
                <w:rFonts w:eastAsia="Times New Roman" w:cs="Times New Roman"/>
                <w:sz w:val="20"/>
                <w:szCs w:val="20"/>
                <w:lang w:eastAsia="lv-LV"/>
              </w:rPr>
              <w:t>Pārējie iepriekš neklasificētie pamatlīdzekļi</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2 873</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1 249</w:t>
            </w:r>
          </w:p>
        </w:tc>
        <w:tc>
          <w:tcPr>
            <w:tcW w:w="1276" w:type="dxa"/>
            <w:tcBorders>
              <w:top w:val="nil"/>
              <w:left w:val="nil"/>
              <w:bottom w:val="single" w:sz="4" w:space="0" w:color="auto"/>
              <w:right w:val="single" w:sz="4" w:space="0" w:color="auto"/>
            </w:tcBorders>
            <w:shd w:val="clear" w:color="auto" w:fill="auto"/>
            <w:noWrap/>
            <w:vAlign w:val="center"/>
            <w:hideMark/>
          </w:tcPr>
          <w:p w:rsidR="00D93811" w:rsidRPr="00D93811" w:rsidRDefault="00D93811" w:rsidP="00D93811">
            <w:pPr>
              <w:ind w:right="175" w:firstLine="0"/>
              <w:jc w:val="right"/>
              <w:rPr>
                <w:rFonts w:eastAsia="Times New Roman" w:cs="Times New Roman"/>
                <w:sz w:val="20"/>
                <w:szCs w:val="20"/>
                <w:lang w:eastAsia="lv-LV"/>
              </w:rPr>
            </w:pPr>
            <w:r w:rsidRPr="00D93811">
              <w:rPr>
                <w:rFonts w:eastAsia="Times New Roman" w:cs="Times New Roman"/>
                <w:sz w:val="20"/>
                <w:szCs w:val="20"/>
                <w:lang w:eastAsia="lv-LV"/>
              </w:rPr>
              <w:t>455</w:t>
            </w:r>
          </w:p>
        </w:tc>
      </w:tr>
    </w:tbl>
    <w:p w:rsidR="00D93811" w:rsidRPr="00D93811" w:rsidRDefault="00D93811" w:rsidP="00D93811">
      <w:pPr>
        <w:ind w:firstLine="142"/>
        <w:jc w:val="right"/>
        <w:rPr>
          <w:rFonts w:eastAsia="Calibri" w:cs="Times New Roman"/>
          <w:b/>
          <w:lang w:eastAsia="lv-LV"/>
        </w:rPr>
      </w:pPr>
      <w:r w:rsidRPr="00D93811">
        <w:rPr>
          <w:rFonts w:eastAsia="Calibri" w:cs="Times New Roman"/>
          <w:sz w:val="22"/>
        </w:rPr>
        <w:t>Avots: Pašvaldības aģentūra</w:t>
      </w:r>
    </w:p>
    <w:p w:rsidR="00E31A2B" w:rsidRPr="00174131" w:rsidRDefault="00D93811" w:rsidP="00174131">
      <w:pPr>
        <w:spacing w:before="120" w:after="100" w:afterAutospacing="1"/>
        <w:rPr>
          <w:rFonts w:eastAsia="Calibri" w:cs="Times New Roman"/>
          <w:b/>
          <w:lang w:eastAsia="lv-LV"/>
        </w:rPr>
      </w:pPr>
      <w:r w:rsidRPr="00D93811">
        <w:rPr>
          <w:rFonts w:eastAsia="Calibri" w:cs="Times New Roman"/>
          <w:lang w:eastAsia="lv-LV"/>
        </w:rPr>
        <w:t>Pārskata gadā Aģentūras uzturēšanas izdevumi no kopējiem izdevumiem sastāda 94</w:t>
      </w:r>
      <w:r w:rsidR="00174131">
        <w:rPr>
          <w:rFonts w:eastAsia="Calibri" w:cs="Times New Roman"/>
          <w:lang w:eastAsia="lv-LV"/>
        </w:rPr>
        <w:t>,5% un kapitālie izdevumi 5,5%.</w:t>
      </w:r>
    </w:p>
    <w:p w:rsidR="00492088" w:rsidRDefault="0094707E" w:rsidP="00346F79">
      <w:pPr>
        <w:pStyle w:val="Virsraksts1"/>
        <w:numPr>
          <w:ilvl w:val="0"/>
          <w:numId w:val="10"/>
        </w:numPr>
        <w:spacing w:before="360"/>
        <w:ind w:left="714" w:hanging="357"/>
      </w:pPr>
      <w:bookmarkStart w:id="33" w:name="_Toc357695417"/>
      <w:bookmarkStart w:id="34" w:name="_Toc357695520"/>
      <w:bookmarkStart w:id="35" w:name="_Toc357695544"/>
      <w:bookmarkStart w:id="36" w:name="_Toc453685844"/>
      <w:r>
        <w:t>Personāls</w:t>
      </w:r>
      <w:bookmarkEnd w:id="33"/>
      <w:bookmarkEnd w:id="34"/>
      <w:bookmarkEnd w:id="35"/>
      <w:bookmarkEnd w:id="36"/>
    </w:p>
    <w:p w:rsidR="0094707E" w:rsidRDefault="003A3674" w:rsidP="0094707E">
      <w:r>
        <w:t>Aģe</w:t>
      </w:r>
      <w:r w:rsidR="000006BA">
        <w:t>ntūras per</w:t>
      </w:r>
      <w:r w:rsidR="00D93811">
        <w:t>sonālu veido direktore (1 amata likme</w:t>
      </w:r>
      <w:r w:rsidR="000006BA">
        <w:t>)</w:t>
      </w:r>
      <w:r w:rsidR="00D93811">
        <w:t>, tūrisma organizatore (1 amata likme), tūrisma organizatore (1 amata likme</w:t>
      </w:r>
      <w:r w:rsidR="00FE50BB">
        <w:t>)</w:t>
      </w:r>
      <w:r>
        <w:t xml:space="preserve">, </w:t>
      </w:r>
      <w:r w:rsidR="00D93811">
        <w:t>tūrisma informācijas konsultants</w:t>
      </w:r>
      <w:r w:rsidR="00FE50BB">
        <w:t xml:space="preserve"> </w:t>
      </w:r>
      <w:r w:rsidR="00D93811">
        <w:t>(1 amata likme no 2015.gada 1.maija</w:t>
      </w:r>
      <w:r w:rsidR="000006BA">
        <w:t xml:space="preserve">) </w:t>
      </w:r>
      <w:r w:rsidR="00D93811">
        <w:t>un lietvede/ projektu vadītāja(0,5 amata likme lietvede/0.5 amata likme no 2015.gada 1.marta</w:t>
      </w:r>
      <w:r w:rsidR="00FE50BB">
        <w:t>)</w:t>
      </w:r>
      <w:r w:rsidR="00D93811">
        <w:t>, mājas lapas administratore (1 amata likme)</w:t>
      </w:r>
    </w:p>
    <w:p w:rsidR="00857FA9" w:rsidRDefault="003A3674" w:rsidP="00174131">
      <w:r>
        <w:t>Aģentūru vada aģentūras direktore, kuru pēc atklāta konkursa rezultātu pasludināšanas, apstiprināja amatā Gulbenes novada dome (23.02.2012.sēdes lēmu</w:t>
      </w:r>
      <w:r w:rsidR="00EF103F">
        <w:t xml:space="preserve">ma protokols Nr.3;36&amp;). </w:t>
      </w:r>
    </w:p>
    <w:p w:rsidR="00712CC5" w:rsidRPr="00766409" w:rsidRDefault="00712CC5" w:rsidP="00346F79">
      <w:pPr>
        <w:pStyle w:val="Virsraksts1"/>
        <w:numPr>
          <w:ilvl w:val="0"/>
          <w:numId w:val="10"/>
        </w:numPr>
        <w:spacing w:before="360"/>
        <w:ind w:left="714" w:hanging="357"/>
      </w:pPr>
      <w:bookmarkStart w:id="37" w:name="_Toc357695418"/>
      <w:bookmarkStart w:id="38" w:name="_Toc357695521"/>
      <w:bookmarkStart w:id="39" w:name="_Toc357695545"/>
      <w:bookmarkStart w:id="40" w:name="_Toc453685845"/>
      <w:r w:rsidRPr="00766409">
        <w:t>Komunikācija ar sabiedrību</w:t>
      </w:r>
      <w:bookmarkEnd w:id="37"/>
      <w:bookmarkEnd w:id="38"/>
      <w:bookmarkEnd w:id="39"/>
      <w:bookmarkEnd w:id="40"/>
    </w:p>
    <w:p w:rsidR="00D93811" w:rsidRPr="00174131" w:rsidRDefault="00721B85" w:rsidP="00174131">
      <w:pPr>
        <w:pStyle w:val="Virsraksts2"/>
      </w:pPr>
      <w:bookmarkStart w:id="41" w:name="_Toc357695419"/>
      <w:bookmarkStart w:id="42" w:name="_Toc357695522"/>
      <w:bookmarkStart w:id="43" w:name="_Toc357695546"/>
      <w:bookmarkStart w:id="44" w:name="_Toc453685846"/>
      <w:r w:rsidRPr="00766409">
        <w:t>5.1</w:t>
      </w:r>
      <w:r w:rsidR="00A368F6" w:rsidRPr="00766409">
        <w:t>.Informācijas sniegšana un darbs</w:t>
      </w:r>
      <w:r w:rsidR="00E47667" w:rsidRPr="00766409">
        <w:t xml:space="preserve"> ar </w:t>
      </w:r>
      <w:r w:rsidRPr="00766409">
        <w:t>apmeklētājiem</w:t>
      </w:r>
      <w:bookmarkEnd w:id="41"/>
      <w:bookmarkEnd w:id="42"/>
      <w:bookmarkEnd w:id="43"/>
      <w:bookmarkEnd w:id="44"/>
    </w:p>
    <w:p w:rsidR="009E586B" w:rsidRDefault="006738A0" w:rsidP="00085613">
      <w:pPr>
        <w:spacing w:after="200" w:line="276" w:lineRule="auto"/>
        <w:ind w:firstLine="0"/>
        <w:rPr>
          <w:rFonts w:cs="Times New Roman"/>
          <w:szCs w:val="24"/>
        </w:rPr>
      </w:pPr>
      <w:r>
        <w:rPr>
          <w:rFonts w:cs="Times New Roman"/>
          <w:szCs w:val="24"/>
        </w:rPr>
        <w:tab/>
      </w:r>
      <w:r w:rsidR="009E586B">
        <w:rPr>
          <w:rFonts w:cs="Times New Roman"/>
          <w:szCs w:val="24"/>
        </w:rPr>
        <w:t xml:space="preserve">Gulbenes novada pašvaldības aģentūrā “Gulbenes tūrisma un kultūrvēsturiskā mantojuma centrs” 2015.gadā klātienē sniegta informācija 7385 interesentiem, kas ir par 13%vairāk kā 2014.gadā. </w:t>
      </w:r>
    </w:p>
    <w:p w:rsidR="006738A0" w:rsidRDefault="006738A0" w:rsidP="00085613">
      <w:pPr>
        <w:spacing w:after="200" w:line="276" w:lineRule="auto"/>
        <w:ind w:firstLine="0"/>
        <w:rPr>
          <w:rFonts w:cs="Times New Roman"/>
          <w:szCs w:val="24"/>
        </w:rPr>
      </w:pPr>
    </w:p>
    <w:p w:rsidR="006738A0" w:rsidRDefault="009E586B" w:rsidP="006738A0">
      <w:pPr>
        <w:spacing w:after="120"/>
        <w:ind w:firstLine="0"/>
        <w:jc w:val="center"/>
        <w:rPr>
          <w:rFonts w:cs="Times New Roman"/>
          <w:szCs w:val="24"/>
        </w:rPr>
      </w:pPr>
      <w:r>
        <w:rPr>
          <w:rFonts w:cs="Times New Roman"/>
          <w:szCs w:val="24"/>
        </w:rPr>
        <w:lastRenderedPageBreak/>
        <w:t>Aģentūras i</w:t>
      </w:r>
      <w:r w:rsidR="00174131">
        <w:rPr>
          <w:rFonts w:cs="Times New Roman"/>
          <w:szCs w:val="24"/>
        </w:rPr>
        <w:t>nterneta resursu apmeklētība</w:t>
      </w:r>
    </w:p>
    <w:p w:rsidR="0085123A" w:rsidRPr="00174131" w:rsidRDefault="00174131" w:rsidP="00174131">
      <w:pPr>
        <w:spacing w:after="200" w:line="276" w:lineRule="auto"/>
        <w:ind w:firstLine="0"/>
        <w:jc w:val="center"/>
        <w:rPr>
          <w:rFonts w:cs="Times New Roman"/>
          <w:szCs w:val="24"/>
        </w:rPr>
      </w:pPr>
      <w:r w:rsidRPr="00D93811">
        <w:rPr>
          <w:rFonts w:cs="Times New Roman"/>
          <w:noProof/>
          <w:sz w:val="22"/>
          <w:lang w:eastAsia="lv-LV"/>
        </w:rPr>
        <w:drawing>
          <wp:anchor distT="0" distB="0" distL="114300" distR="114300" simplePos="0" relativeHeight="251958272" behindDoc="1" locked="0" layoutInCell="1" allowOverlap="1" wp14:anchorId="3E678DAF" wp14:editId="25B35987">
            <wp:simplePos x="0" y="0"/>
            <wp:positionH relativeFrom="column">
              <wp:posOffset>411480</wp:posOffset>
            </wp:positionH>
            <wp:positionV relativeFrom="paragraph">
              <wp:posOffset>483235</wp:posOffset>
            </wp:positionV>
            <wp:extent cx="4584700" cy="2755900"/>
            <wp:effectExtent l="0" t="0" r="6350" b="6350"/>
            <wp:wrapThrough wrapText="bothSides">
              <wp:wrapPolygon edited="0">
                <wp:start x="0" y="0"/>
                <wp:lineTo x="0" y="21500"/>
                <wp:lineTo x="21540" y="21500"/>
                <wp:lineTo x="2154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r w:rsidR="00D93811" w:rsidRPr="00D93811">
        <w:rPr>
          <w:rFonts w:cs="Times New Roman"/>
          <w:sz w:val="22"/>
        </w:rPr>
        <w:t>Mājaslapas stat</w:t>
      </w:r>
      <w:r w:rsidR="00C2277A">
        <w:rPr>
          <w:rFonts w:cs="Times New Roman"/>
          <w:sz w:val="22"/>
        </w:rPr>
        <w:t>is</w:t>
      </w:r>
      <w:r>
        <w:rPr>
          <w:rFonts w:cs="Times New Roman"/>
          <w:sz w:val="22"/>
        </w:rPr>
        <w:t xml:space="preserve">tika </w:t>
      </w:r>
      <w:r w:rsidR="00D93811" w:rsidRPr="00D93811">
        <w:rPr>
          <w:rFonts w:cs="Times New Roman"/>
          <w:sz w:val="22"/>
        </w:rPr>
        <w:t>Lietotāju skaits</w:t>
      </w:r>
      <w:r>
        <w:rPr>
          <w:rFonts w:cs="Times New Roman"/>
          <w:sz w:val="22"/>
        </w:rPr>
        <w:t>: – 50 457 apmeklējums (sesija</w:t>
      </w:r>
      <w:proofErr w:type="gramStart"/>
      <w:r>
        <w:rPr>
          <w:rFonts w:cs="Times New Roman"/>
          <w:sz w:val="22"/>
        </w:rPr>
        <w:t xml:space="preserve"> )</w:t>
      </w:r>
      <w:proofErr w:type="gramEnd"/>
      <w:r>
        <w:rPr>
          <w:rFonts w:cs="Times New Roman"/>
          <w:sz w:val="22"/>
        </w:rPr>
        <w:t xml:space="preserve">    38 729 unikālie (apmeklētāji)</w:t>
      </w:r>
    </w:p>
    <w:p w:rsidR="0085123A" w:rsidRDefault="0085123A" w:rsidP="00D93811">
      <w:pPr>
        <w:spacing w:after="200" w:line="276" w:lineRule="auto"/>
        <w:ind w:firstLine="0"/>
        <w:jc w:val="right"/>
        <w:rPr>
          <w:rFonts w:cs="Times New Roman"/>
          <w:sz w:val="22"/>
        </w:rPr>
      </w:pPr>
    </w:p>
    <w:p w:rsidR="00174131" w:rsidRDefault="00D93811" w:rsidP="0085123A">
      <w:pPr>
        <w:spacing w:after="200" w:line="276" w:lineRule="auto"/>
        <w:ind w:firstLine="0"/>
        <w:jc w:val="center"/>
        <w:rPr>
          <w:rFonts w:cs="Times New Roman"/>
          <w:sz w:val="22"/>
        </w:rPr>
      </w:pPr>
      <w:r w:rsidRPr="00D93811">
        <w:rPr>
          <w:rFonts w:cs="Times New Roman"/>
          <w:sz w:val="22"/>
        </w:rPr>
        <w:t xml:space="preserve">1. </w:t>
      </w:r>
    </w:p>
    <w:p w:rsidR="00174131" w:rsidRDefault="00174131" w:rsidP="0085123A">
      <w:pPr>
        <w:spacing w:after="200" w:line="276" w:lineRule="auto"/>
        <w:ind w:firstLine="0"/>
        <w:jc w:val="center"/>
        <w:rPr>
          <w:rFonts w:cs="Times New Roman"/>
          <w:sz w:val="22"/>
        </w:rPr>
      </w:pPr>
    </w:p>
    <w:p w:rsidR="00174131" w:rsidRDefault="00174131" w:rsidP="0085123A">
      <w:pPr>
        <w:spacing w:after="200" w:line="276" w:lineRule="auto"/>
        <w:ind w:firstLine="0"/>
        <w:jc w:val="center"/>
        <w:rPr>
          <w:rFonts w:cs="Times New Roman"/>
          <w:sz w:val="22"/>
        </w:rPr>
      </w:pPr>
    </w:p>
    <w:p w:rsidR="00174131" w:rsidRDefault="00174131" w:rsidP="0085123A">
      <w:pPr>
        <w:spacing w:after="200" w:line="276" w:lineRule="auto"/>
        <w:ind w:firstLine="0"/>
        <w:jc w:val="center"/>
        <w:rPr>
          <w:rFonts w:cs="Times New Roman"/>
          <w:sz w:val="22"/>
        </w:rPr>
      </w:pPr>
    </w:p>
    <w:p w:rsidR="00174131" w:rsidRDefault="00174131" w:rsidP="0085123A">
      <w:pPr>
        <w:spacing w:after="200" w:line="276" w:lineRule="auto"/>
        <w:ind w:firstLine="0"/>
        <w:jc w:val="center"/>
        <w:rPr>
          <w:rFonts w:cs="Times New Roman"/>
          <w:sz w:val="22"/>
        </w:rPr>
      </w:pPr>
    </w:p>
    <w:p w:rsidR="00174131" w:rsidRDefault="00174131" w:rsidP="0085123A">
      <w:pPr>
        <w:spacing w:after="200" w:line="276" w:lineRule="auto"/>
        <w:ind w:firstLine="0"/>
        <w:jc w:val="center"/>
        <w:rPr>
          <w:rFonts w:cs="Times New Roman"/>
          <w:sz w:val="22"/>
        </w:rPr>
      </w:pPr>
    </w:p>
    <w:p w:rsidR="00174131" w:rsidRDefault="00174131" w:rsidP="0085123A">
      <w:pPr>
        <w:spacing w:after="200" w:line="276" w:lineRule="auto"/>
        <w:ind w:firstLine="0"/>
        <w:jc w:val="center"/>
        <w:rPr>
          <w:rFonts w:cs="Times New Roman"/>
          <w:sz w:val="22"/>
        </w:rPr>
      </w:pPr>
    </w:p>
    <w:p w:rsidR="00174131" w:rsidRDefault="00174131" w:rsidP="0085123A">
      <w:pPr>
        <w:spacing w:after="200" w:line="276" w:lineRule="auto"/>
        <w:ind w:firstLine="0"/>
        <w:jc w:val="center"/>
        <w:rPr>
          <w:rFonts w:cs="Times New Roman"/>
          <w:sz w:val="22"/>
        </w:rPr>
      </w:pPr>
    </w:p>
    <w:p w:rsidR="003B1D15" w:rsidRPr="00D93811" w:rsidRDefault="008D0823" w:rsidP="003B1D15">
      <w:pPr>
        <w:ind w:firstLine="0"/>
        <w:jc w:val="right"/>
        <w:rPr>
          <w:rFonts w:eastAsia="Calibri" w:cs="Times New Roman"/>
          <w:lang w:eastAsia="lv-LV"/>
        </w:rPr>
      </w:pPr>
      <w:r w:rsidRPr="003B1D15">
        <w:rPr>
          <w:szCs w:val="24"/>
        </w:rPr>
        <w:fldChar w:fldCharType="begin"/>
      </w:r>
      <w:r w:rsidRPr="003B1D15">
        <w:rPr>
          <w:szCs w:val="24"/>
        </w:rPr>
        <w:instrText xml:space="preserve"> SEQ .attēls \* ARABIC </w:instrText>
      </w:r>
      <w:r w:rsidRPr="003B1D15">
        <w:rPr>
          <w:szCs w:val="24"/>
        </w:rPr>
        <w:fldChar w:fldCharType="separate"/>
      </w:r>
      <w:r w:rsidR="007214A1" w:rsidRPr="003B1D15">
        <w:rPr>
          <w:noProof/>
          <w:szCs w:val="24"/>
        </w:rPr>
        <w:t>7</w:t>
      </w:r>
      <w:r w:rsidRPr="003B1D15">
        <w:rPr>
          <w:szCs w:val="24"/>
        </w:rPr>
        <w:fldChar w:fldCharType="end"/>
      </w:r>
      <w:r w:rsidRPr="003B1D15">
        <w:rPr>
          <w:szCs w:val="24"/>
        </w:rPr>
        <w:t>.attēls.</w:t>
      </w:r>
      <w:r w:rsidR="00D93811" w:rsidRPr="003B1D15">
        <w:rPr>
          <w:rFonts w:cs="Times New Roman"/>
          <w:szCs w:val="24"/>
        </w:rPr>
        <w:t xml:space="preserve"> Pašvaldības aģentūras mājaslapas lietotāju skaits 2015.gadā pa mēnešiem</w:t>
      </w:r>
      <w:r w:rsidR="00D93811" w:rsidRPr="003B1D15">
        <w:rPr>
          <w:rFonts w:cs="Times New Roman"/>
          <w:szCs w:val="24"/>
        </w:rPr>
        <w:br/>
      </w:r>
      <w:r w:rsidR="003B1D15" w:rsidRPr="00D93811">
        <w:rPr>
          <w:rFonts w:eastAsia="Calibri" w:cs="Times New Roman"/>
          <w:sz w:val="22"/>
        </w:rPr>
        <w:t>Avots: Pašvaldības aģentūra</w:t>
      </w:r>
    </w:p>
    <w:p w:rsidR="00D93811" w:rsidRPr="006738A0" w:rsidRDefault="00D93811" w:rsidP="008D0823">
      <w:pPr>
        <w:pStyle w:val="Parakstszemobjekta"/>
        <w:jc w:val="center"/>
        <w:rPr>
          <w:rFonts w:cs="Times New Roman"/>
          <w:b w:val="0"/>
          <w:color w:val="auto"/>
          <w:sz w:val="24"/>
          <w:szCs w:val="24"/>
        </w:rPr>
      </w:pPr>
    </w:p>
    <w:p w:rsidR="00D93811" w:rsidRPr="006738A0" w:rsidRDefault="00D93811" w:rsidP="00D93811">
      <w:pPr>
        <w:spacing w:after="200" w:line="276" w:lineRule="auto"/>
        <w:ind w:firstLine="0"/>
        <w:rPr>
          <w:rFonts w:cs="Times New Roman"/>
          <w:szCs w:val="24"/>
        </w:rPr>
      </w:pPr>
      <w:r w:rsidRPr="006738A0">
        <w:rPr>
          <w:rFonts w:cs="Times New Roman"/>
          <w:szCs w:val="24"/>
        </w:rPr>
        <w:t>TOP 5 ārvalstis mājaslapā:</w:t>
      </w:r>
    </w:p>
    <w:p w:rsidR="00D93811" w:rsidRPr="006738A0" w:rsidRDefault="00D93811" w:rsidP="00D93811">
      <w:pPr>
        <w:spacing w:after="200" w:line="276" w:lineRule="auto"/>
        <w:ind w:left="720" w:firstLine="0"/>
        <w:contextualSpacing/>
        <w:jc w:val="left"/>
        <w:rPr>
          <w:rFonts w:cs="Times New Roman"/>
          <w:szCs w:val="24"/>
        </w:rPr>
      </w:pPr>
      <w:r w:rsidRPr="006738A0">
        <w:rPr>
          <w:rFonts w:cs="Times New Roman"/>
          <w:szCs w:val="24"/>
        </w:rPr>
        <w:t>1.</w:t>
      </w:r>
      <w:proofErr w:type="gramStart"/>
      <w:r w:rsidRPr="006738A0">
        <w:rPr>
          <w:rFonts w:cs="Times New Roman"/>
          <w:szCs w:val="24"/>
        </w:rPr>
        <w:t xml:space="preserve">    </w:t>
      </w:r>
      <w:proofErr w:type="gramEnd"/>
      <w:r w:rsidRPr="006738A0">
        <w:rPr>
          <w:rFonts w:cs="Times New Roman"/>
          <w:szCs w:val="24"/>
        </w:rPr>
        <w:t>ASV   1375</w:t>
      </w:r>
      <w:r w:rsidRPr="006738A0">
        <w:rPr>
          <w:rFonts w:cs="Times New Roman"/>
          <w:szCs w:val="24"/>
        </w:rPr>
        <w:br/>
        <w:t>2.    Igaunija   868</w:t>
      </w:r>
    </w:p>
    <w:p w:rsidR="00D93811" w:rsidRPr="006738A0" w:rsidRDefault="00D93811" w:rsidP="00D93811">
      <w:pPr>
        <w:spacing w:after="200" w:line="276" w:lineRule="auto"/>
        <w:ind w:left="720" w:firstLine="0"/>
        <w:contextualSpacing/>
        <w:jc w:val="left"/>
        <w:rPr>
          <w:rFonts w:cs="Times New Roman"/>
          <w:szCs w:val="24"/>
        </w:rPr>
      </w:pPr>
      <w:r w:rsidRPr="006738A0">
        <w:rPr>
          <w:rFonts w:cs="Times New Roman"/>
          <w:szCs w:val="24"/>
        </w:rPr>
        <w:t>3.</w:t>
      </w:r>
      <w:proofErr w:type="gramStart"/>
      <w:r w:rsidRPr="006738A0">
        <w:rPr>
          <w:rFonts w:cs="Times New Roman"/>
          <w:szCs w:val="24"/>
        </w:rPr>
        <w:t xml:space="preserve">    </w:t>
      </w:r>
      <w:proofErr w:type="gramEnd"/>
      <w:r w:rsidRPr="006738A0">
        <w:rPr>
          <w:rFonts w:cs="Times New Roman"/>
          <w:szCs w:val="24"/>
        </w:rPr>
        <w:t>Vācija   617</w:t>
      </w:r>
    </w:p>
    <w:p w:rsidR="00D93811" w:rsidRPr="006738A0" w:rsidRDefault="00D93811" w:rsidP="00D93811">
      <w:pPr>
        <w:spacing w:after="200" w:line="276" w:lineRule="auto"/>
        <w:ind w:left="720" w:firstLine="0"/>
        <w:contextualSpacing/>
        <w:rPr>
          <w:rFonts w:cs="Times New Roman"/>
          <w:szCs w:val="24"/>
        </w:rPr>
      </w:pPr>
      <w:r w:rsidRPr="006738A0">
        <w:rPr>
          <w:rFonts w:cs="Times New Roman"/>
          <w:szCs w:val="24"/>
        </w:rPr>
        <w:t>4.</w:t>
      </w:r>
      <w:proofErr w:type="gramStart"/>
      <w:r w:rsidRPr="006738A0">
        <w:rPr>
          <w:rFonts w:cs="Times New Roman"/>
          <w:szCs w:val="24"/>
        </w:rPr>
        <w:t xml:space="preserve">   </w:t>
      </w:r>
      <w:proofErr w:type="gramEnd"/>
      <w:r w:rsidRPr="006738A0">
        <w:rPr>
          <w:rFonts w:cs="Times New Roman"/>
          <w:szCs w:val="24"/>
        </w:rPr>
        <w:t>Lielbritānija   530</w:t>
      </w:r>
    </w:p>
    <w:p w:rsidR="00D93811" w:rsidRPr="006738A0" w:rsidRDefault="00D93811" w:rsidP="00D93811">
      <w:pPr>
        <w:spacing w:after="200" w:line="276" w:lineRule="auto"/>
        <w:ind w:left="720" w:firstLine="0"/>
        <w:contextualSpacing/>
        <w:rPr>
          <w:rFonts w:cs="Times New Roman"/>
          <w:szCs w:val="24"/>
        </w:rPr>
      </w:pPr>
      <w:r w:rsidRPr="006738A0">
        <w:rPr>
          <w:rFonts w:cs="Times New Roman"/>
          <w:szCs w:val="24"/>
        </w:rPr>
        <w:t>5.</w:t>
      </w:r>
      <w:proofErr w:type="gramStart"/>
      <w:r w:rsidRPr="006738A0">
        <w:rPr>
          <w:rFonts w:cs="Times New Roman"/>
          <w:szCs w:val="24"/>
        </w:rPr>
        <w:t xml:space="preserve">   </w:t>
      </w:r>
      <w:proofErr w:type="gramEnd"/>
      <w:r w:rsidRPr="006738A0">
        <w:rPr>
          <w:rFonts w:cs="Times New Roman"/>
          <w:szCs w:val="24"/>
        </w:rPr>
        <w:t>Krievija   359</w:t>
      </w:r>
    </w:p>
    <w:p w:rsidR="00D93811" w:rsidRPr="006738A0" w:rsidRDefault="00D93811" w:rsidP="00D93811">
      <w:pPr>
        <w:spacing w:after="200" w:line="276" w:lineRule="auto"/>
        <w:ind w:firstLine="0"/>
        <w:rPr>
          <w:rFonts w:cs="Times New Roman"/>
          <w:szCs w:val="24"/>
          <w:u w:val="single"/>
        </w:rPr>
      </w:pPr>
      <w:r w:rsidRPr="006738A0">
        <w:rPr>
          <w:rFonts w:cs="Times New Roman"/>
          <w:szCs w:val="24"/>
          <w:u w:val="single"/>
        </w:rPr>
        <w:t>Aģentūras aktivitātes sociālajos tīklos</w:t>
      </w:r>
    </w:p>
    <w:p w:rsidR="00D93811" w:rsidRPr="006738A0" w:rsidRDefault="00D93811" w:rsidP="00D93811">
      <w:pPr>
        <w:spacing w:after="200" w:line="276" w:lineRule="auto"/>
        <w:ind w:firstLine="0"/>
        <w:rPr>
          <w:rFonts w:cs="Times New Roman"/>
          <w:szCs w:val="24"/>
        </w:rPr>
      </w:pPr>
      <w:r w:rsidRPr="006738A0">
        <w:rPr>
          <w:rFonts w:cs="Times New Roman"/>
          <w:szCs w:val="24"/>
        </w:rPr>
        <w:tab/>
        <w:t xml:space="preserve">2015.gadā notika arī aktīvs darbs Aģentūras izveidotajos profilos trīs sociālajos tīklos: </w:t>
      </w:r>
      <w:hyperlink r:id="rId105" w:history="1">
        <w:r w:rsidRPr="006738A0">
          <w:rPr>
            <w:rFonts w:cs="Times New Roman"/>
            <w:color w:val="0000FF" w:themeColor="hyperlink"/>
            <w:szCs w:val="24"/>
            <w:u w:val="single"/>
          </w:rPr>
          <w:t>www.draugiem.lv</w:t>
        </w:r>
      </w:hyperlink>
      <w:proofErr w:type="gramStart"/>
      <w:r w:rsidRPr="006738A0">
        <w:rPr>
          <w:rFonts w:cs="Times New Roman"/>
          <w:szCs w:val="24"/>
        </w:rPr>
        <w:t xml:space="preserve"> , </w:t>
      </w:r>
      <w:proofErr w:type="gramEnd"/>
      <w:r w:rsidR="009E586B" w:rsidRPr="006738A0">
        <w:rPr>
          <w:szCs w:val="24"/>
        </w:rPr>
        <w:fldChar w:fldCharType="begin"/>
      </w:r>
      <w:r w:rsidR="009E586B" w:rsidRPr="006738A0">
        <w:rPr>
          <w:szCs w:val="24"/>
        </w:rPr>
        <w:instrText xml:space="preserve"> HYPERLINK "http://www.facebook.com" </w:instrText>
      </w:r>
      <w:r w:rsidR="009E586B" w:rsidRPr="006738A0">
        <w:rPr>
          <w:szCs w:val="24"/>
        </w:rPr>
        <w:fldChar w:fldCharType="separate"/>
      </w:r>
      <w:r w:rsidRPr="006738A0">
        <w:rPr>
          <w:rFonts w:cs="Times New Roman"/>
          <w:color w:val="0000FF" w:themeColor="hyperlink"/>
          <w:szCs w:val="24"/>
          <w:u w:val="single"/>
        </w:rPr>
        <w:t>www.facebook.com</w:t>
      </w:r>
      <w:r w:rsidR="009E586B" w:rsidRPr="006738A0">
        <w:rPr>
          <w:rFonts w:cs="Times New Roman"/>
          <w:color w:val="0000FF" w:themeColor="hyperlink"/>
          <w:szCs w:val="24"/>
          <w:u w:val="single"/>
        </w:rPr>
        <w:fldChar w:fldCharType="end"/>
      </w:r>
      <w:r w:rsidRPr="006738A0">
        <w:rPr>
          <w:rFonts w:cs="Times New Roman"/>
          <w:szCs w:val="24"/>
        </w:rPr>
        <w:t xml:space="preserve">  un </w:t>
      </w:r>
      <w:hyperlink r:id="rId106" w:history="1">
        <w:r w:rsidRPr="006738A0">
          <w:rPr>
            <w:rFonts w:cs="Times New Roman"/>
            <w:color w:val="0000FF" w:themeColor="hyperlink"/>
            <w:szCs w:val="24"/>
            <w:u w:val="single"/>
          </w:rPr>
          <w:t>www.twitter.com</w:t>
        </w:r>
      </w:hyperlink>
      <w:r w:rsidRPr="006738A0">
        <w:rPr>
          <w:rFonts w:cs="Times New Roman"/>
          <w:szCs w:val="24"/>
        </w:rPr>
        <w:t xml:space="preserve"> .Visos sociālajos tīklos regulāri tika ievietota informācija par tūrisma aktualitātēm Gulbenes novadā, līdz ar to ir redzama lietotāju un apmeklētāju skaita palielināšanās:</w:t>
      </w:r>
    </w:p>
    <w:p w:rsidR="00174131" w:rsidRDefault="00D93811" w:rsidP="00D93811">
      <w:pPr>
        <w:spacing w:after="200" w:line="276" w:lineRule="auto"/>
        <w:ind w:firstLine="0"/>
        <w:jc w:val="left"/>
        <w:rPr>
          <w:rFonts w:cs="Times New Roman"/>
          <w:sz w:val="22"/>
        </w:rPr>
      </w:pPr>
      <w:r w:rsidRPr="006738A0">
        <w:rPr>
          <w:rFonts w:cs="Times New Roman"/>
          <w:szCs w:val="24"/>
        </w:rPr>
        <w:t>•</w:t>
      </w:r>
      <w:r w:rsidRPr="006738A0">
        <w:rPr>
          <w:rFonts w:cs="Times New Roman"/>
          <w:szCs w:val="24"/>
        </w:rPr>
        <w:tab/>
      </w:r>
      <w:hyperlink r:id="rId107" w:history="1">
        <w:r w:rsidRPr="006738A0">
          <w:rPr>
            <w:rFonts w:cs="Times New Roman"/>
            <w:color w:val="0000FF" w:themeColor="hyperlink"/>
            <w:szCs w:val="24"/>
            <w:u w:val="single"/>
          </w:rPr>
          <w:t>www.draugiem.lv</w:t>
        </w:r>
      </w:hyperlink>
      <w:r w:rsidRPr="006738A0">
        <w:rPr>
          <w:rFonts w:cs="Times New Roman"/>
          <w:szCs w:val="24"/>
        </w:rPr>
        <w:t xml:space="preserve"> izveidotajā Aģentūras profilā „Tūrisms Gulbenes novadā”</w:t>
      </w:r>
      <w:r w:rsidRPr="006738A0">
        <w:rPr>
          <w:rFonts w:asciiTheme="minorHAnsi" w:hAnsiTheme="minorHAnsi"/>
          <w:szCs w:val="24"/>
        </w:rPr>
        <w:t xml:space="preserve"> </w:t>
      </w:r>
      <w:r w:rsidRPr="006738A0">
        <w:rPr>
          <w:rFonts w:cs="Times New Roman"/>
          <w:szCs w:val="24"/>
        </w:rPr>
        <w:t>lietotāju skaits ir palielinājies par 29% līdz 1212 lietotājiem, salīdzinājumā ar 2014. gadu.</w:t>
      </w:r>
      <w:r w:rsidRPr="006738A0">
        <w:rPr>
          <w:rFonts w:cs="Times New Roman"/>
          <w:szCs w:val="24"/>
        </w:rPr>
        <w:br/>
        <w:t>•</w:t>
      </w:r>
      <w:r w:rsidRPr="006738A0">
        <w:rPr>
          <w:rFonts w:cs="Times New Roman"/>
          <w:szCs w:val="24"/>
        </w:rPr>
        <w:tab/>
      </w:r>
      <w:hyperlink r:id="rId108" w:history="1">
        <w:r w:rsidRPr="006738A0">
          <w:rPr>
            <w:rFonts w:cs="Times New Roman"/>
            <w:color w:val="0000FF" w:themeColor="hyperlink"/>
            <w:szCs w:val="24"/>
            <w:u w:val="single"/>
          </w:rPr>
          <w:t>www.facebook.com</w:t>
        </w:r>
      </w:hyperlink>
      <w:r w:rsidRPr="006738A0">
        <w:rPr>
          <w:rFonts w:cs="Times New Roman"/>
          <w:szCs w:val="24"/>
        </w:rPr>
        <w:t xml:space="preserve"> Aģentūras lapā „Tūrisms Gulbenes novadā” lietotāju skaits ir palielinājies līdz 1237 lietotājiem. </w:t>
      </w:r>
      <w:r w:rsidRPr="006738A0">
        <w:rPr>
          <w:rFonts w:cs="Times New Roman"/>
          <w:szCs w:val="24"/>
        </w:rPr>
        <w:br/>
        <w:t>•</w:t>
      </w:r>
      <w:r w:rsidRPr="006738A0">
        <w:rPr>
          <w:rFonts w:cs="Times New Roman"/>
          <w:szCs w:val="24"/>
        </w:rPr>
        <w:tab/>
        <w:t xml:space="preserve">Sociālajā tīklā </w:t>
      </w:r>
      <w:hyperlink r:id="rId109" w:history="1">
        <w:r w:rsidRPr="006738A0">
          <w:rPr>
            <w:rFonts w:cs="Times New Roman"/>
            <w:color w:val="0000FF" w:themeColor="hyperlink"/>
            <w:szCs w:val="24"/>
            <w:u w:val="single"/>
          </w:rPr>
          <w:t>www.twitter.com</w:t>
        </w:r>
      </w:hyperlink>
      <w:r w:rsidRPr="006738A0">
        <w:rPr>
          <w:rFonts w:cs="Times New Roman"/>
          <w:szCs w:val="24"/>
        </w:rPr>
        <w:t xml:space="preserve"> sekotāju skaits ir palielinājies līdz 1349 sekotājiem</w:t>
      </w:r>
      <w:r w:rsidRPr="00D93811">
        <w:rPr>
          <w:rFonts w:cs="Times New Roman"/>
          <w:sz w:val="22"/>
        </w:rPr>
        <w:t xml:space="preserve">. </w:t>
      </w:r>
    </w:p>
    <w:p w:rsidR="00D93811" w:rsidRPr="00D93811" w:rsidRDefault="00174131" w:rsidP="00D93811">
      <w:pPr>
        <w:spacing w:after="200" w:line="276" w:lineRule="auto"/>
        <w:ind w:firstLine="0"/>
        <w:jc w:val="left"/>
        <w:rPr>
          <w:rFonts w:cs="Times New Roman"/>
          <w:sz w:val="22"/>
        </w:rPr>
      </w:pPr>
      <w:r w:rsidRPr="00D93811">
        <w:rPr>
          <w:rFonts w:cs="Times New Roman"/>
          <w:noProof/>
          <w:sz w:val="22"/>
          <w:lang w:eastAsia="lv-LV"/>
        </w:rPr>
        <w:lastRenderedPageBreak/>
        <w:drawing>
          <wp:anchor distT="0" distB="0" distL="114300" distR="114300" simplePos="0" relativeHeight="251959296" behindDoc="1" locked="0" layoutInCell="1" allowOverlap="1" wp14:anchorId="4439F78D" wp14:editId="7EDABF46">
            <wp:simplePos x="0" y="0"/>
            <wp:positionH relativeFrom="column">
              <wp:posOffset>600075</wp:posOffset>
            </wp:positionH>
            <wp:positionV relativeFrom="paragraph">
              <wp:posOffset>315595</wp:posOffset>
            </wp:positionV>
            <wp:extent cx="4123690" cy="2466975"/>
            <wp:effectExtent l="0" t="0" r="0" b="9525"/>
            <wp:wrapThrough wrapText="bothSides">
              <wp:wrapPolygon edited="0">
                <wp:start x="0" y="0"/>
                <wp:lineTo x="0" y="21517"/>
                <wp:lineTo x="21454" y="21517"/>
                <wp:lineTo x="21454" y="0"/>
                <wp:lineTo x="0" y="0"/>
              </wp:wrapPolygon>
            </wp:wrapThrough>
            <wp:docPr id="6" name="Picture 6" descr="C:\Users\inga.barinska.GULBENESNOV\Desktop\statistiksa\STATISTIKA_SOC_TI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statistiksa\STATISTIKA_SOC_TIKL.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123690" cy="2466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3811" w:rsidRPr="00D93811" w:rsidRDefault="00D93811" w:rsidP="00D93811">
      <w:pPr>
        <w:spacing w:after="200" w:line="276" w:lineRule="auto"/>
        <w:ind w:firstLine="0"/>
        <w:jc w:val="left"/>
        <w:rPr>
          <w:rFonts w:cs="Times New Roman"/>
          <w:sz w:val="22"/>
        </w:rPr>
      </w:pPr>
    </w:p>
    <w:p w:rsidR="00D93811" w:rsidRPr="00D93811" w:rsidRDefault="00D93811" w:rsidP="00D93811">
      <w:pPr>
        <w:spacing w:after="200" w:line="276" w:lineRule="auto"/>
        <w:ind w:firstLine="0"/>
        <w:jc w:val="left"/>
        <w:rPr>
          <w:rFonts w:cs="Times New Roman"/>
          <w:sz w:val="22"/>
        </w:rPr>
      </w:pPr>
    </w:p>
    <w:p w:rsidR="00D93811" w:rsidRPr="00D93811" w:rsidRDefault="00D93811" w:rsidP="00D93811">
      <w:pPr>
        <w:spacing w:after="200" w:line="276" w:lineRule="auto"/>
        <w:ind w:firstLine="0"/>
        <w:jc w:val="left"/>
        <w:rPr>
          <w:rFonts w:cs="Times New Roman"/>
          <w:sz w:val="22"/>
        </w:rPr>
      </w:pPr>
    </w:p>
    <w:p w:rsidR="00D93811" w:rsidRPr="00D93811" w:rsidRDefault="00D93811" w:rsidP="00D93811">
      <w:pPr>
        <w:spacing w:after="200" w:line="276" w:lineRule="auto"/>
        <w:ind w:firstLine="0"/>
        <w:jc w:val="left"/>
        <w:rPr>
          <w:rFonts w:cs="Times New Roman"/>
          <w:sz w:val="22"/>
        </w:rPr>
      </w:pPr>
    </w:p>
    <w:p w:rsidR="0085123A" w:rsidRDefault="0085123A" w:rsidP="005E5764">
      <w:pPr>
        <w:tabs>
          <w:tab w:val="left" w:pos="435"/>
        </w:tabs>
        <w:spacing w:after="200" w:line="276" w:lineRule="auto"/>
        <w:ind w:firstLine="0"/>
        <w:rPr>
          <w:rFonts w:cs="Times New Roman"/>
          <w:sz w:val="22"/>
        </w:rPr>
      </w:pPr>
    </w:p>
    <w:p w:rsidR="00174131" w:rsidRDefault="00174131" w:rsidP="0085123A">
      <w:pPr>
        <w:spacing w:after="200" w:line="276" w:lineRule="auto"/>
        <w:ind w:firstLine="0"/>
        <w:jc w:val="center"/>
        <w:rPr>
          <w:rFonts w:cs="Times New Roman"/>
          <w:sz w:val="22"/>
        </w:rPr>
      </w:pPr>
    </w:p>
    <w:p w:rsidR="00174131" w:rsidRDefault="00174131" w:rsidP="0085123A">
      <w:pPr>
        <w:spacing w:after="200" w:line="276" w:lineRule="auto"/>
        <w:ind w:firstLine="0"/>
        <w:jc w:val="center"/>
        <w:rPr>
          <w:rFonts w:cs="Times New Roman"/>
          <w:sz w:val="22"/>
        </w:rPr>
      </w:pPr>
    </w:p>
    <w:p w:rsidR="00174131" w:rsidRDefault="00174131" w:rsidP="00174131">
      <w:pPr>
        <w:spacing w:after="200" w:line="276" w:lineRule="auto"/>
        <w:ind w:firstLine="0"/>
        <w:rPr>
          <w:rFonts w:cs="Times New Roman"/>
          <w:sz w:val="22"/>
        </w:rPr>
      </w:pPr>
    </w:p>
    <w:p w:rsidR="003B1D15" w:rsidRDefault="008D0823" w:rsidP="003B1D15">
      <w:pPr>
        <w:ind w:firstLine="0"/>
        <w:jc w:val="right"/>
        <w:rPr>
          <w:rFonts w:eastAsia="Calibri" w:cs="Times New Roman"/>
          <w:sz w:val="22"/>
        </w:rPr>
      </w:pPr>
      <w:r w:rsidRPr="003B1D15">
        <w:rPr>
          <w:szCs w:val="24"/>
        </w:rPr>
        <w:fldChar w:fldCharType="begin"/>
      </w:r>
      <w:r w:rsidRPr="003B1D15">
        <w:rPr>
          <w:szCs w:val="24"/>
        </w:rPr>
        <w:instrText xml:space="preserve"> SEQ .attēls \* ARABIC </w:instrText>
      </w:r>
      <w:r w:rsidRPr="003B1D15">
        <w:rPr>
          <w:szCs w:val="24"/>
        </w:rPr>
        <w:fldChar w:fldCharType="separate"/>
      </w:r>
      <w:r w:rsidR="007214A1" w:rsidRPr="003B1D15">
        <w:rPr>
          <w:noProof/>
          <w:szCs w:val="24"/>
        </w:rPr>
        <w:t>8</w:t>
      </w:r>
      <w:r w:rsidRPr="003B1D15">
        <w:rPr>
          <w:szCs w:val="24"/>
        </w:rPr>
        <w:fldChar w:fldCharType="end"/>
      </w:r>
      <w:r w:rsidRPr="003B1D15">
        <w:rPr>
          <w:szCs w:val="24"/>
        </w:rPr>
        <w:t>.attēls</w:t>
      </w:r>
      <w:r w:rsidR="00D93811" w:rsidRPr="003B1D15">
        <w:rPr>
          <w:rFonts w:cs="Times New Roman"/>
          <w:szCs w:val="24"/>
        </w:rPr>
        <w:t>. Pašvaldības aģentūras sociālo tīklu sekotāju skaits no 2013.gada - 2015.gadam</w:t>
      </w:r>
      <w:r w:rsidR="00D93811" w:rsidRPr="008D0823">
        <w:rPr>
          <w:rFonts w:cs="Times New Roman"/>
          <w:b/>
          <w:szCs w:val="24"/>
        </w:rPr>
        <w:t xml:space="preserve"> </w:t>
      </w:r>
      <w:r w:rsidR="003B1D15" w:rsidRPr="00D93811">
        <w:rPr>
          <w:rFonts w:eastAsia="Calibri" w:cs="Times New Roman"/>
          <w:sz w:val="22"/>
        </w:rPr>
        <w:t>Avots: Pašvaldības aģentūra</w:t>
      </w:r>
      <w:r w:rsidR="003B1D15">
        <w:rPr>
          <w:rFonts w:eastAsia="Calibri" w:cs="Times New Roman"/>
          <w:sz w:val="22"/>
        </w:rPr>
        <w:t>.</w:t>
      </w:r>
    </w:p>
    <w:p w:rsidR="003B1D15" w:rsidRPr="00D93811" w:rsidRDefault="003B1D15" w:rsidP="003B1D15">
      <w:pPr>
        <w:ind w:firstLine="0"/>
        <w:jc w:val="right"/>
        <w:rPr>
          <w:rFonts w:eastAsia="Calibri" w:cs="Times New Roman"/>
          <w:lang w:eastAsia="lv-LV"/>
        </w:rPr>
      </w:pPr>
    </w:p>
    <w:p w:rsidR="00071E80" w:rsidRPr="003B1D15" w:rsidRDefault="003B1D15" w:rsidP="003B1D15">
      <w:pPr>
        <w:spacing w:after="200" w:line="276" w:lineRule="auto"/>
        <w:ind w:firstLine="0"/>
        <w:rPr>
          <w:rFonts w:cs="Times New Roman"/>
          <w:szCs w:val="24"/>
        </w:rPr>
      </w:pPr>
      <w:r>
        <w:rPr>
          <w:rFonts w:cs="Times New Roman"/>
          <w:szCs w:val="24"/>
        </w:rPr>
        <w:tab/>
      </w:r>
      <w:r w:rsidR="006738A0">
        <w:rPr>
          <w:rFonts w:cs="Times New Roman"/>
          <w:szCs w:val="24"/>
        </w:rPr>
        <w:t>2015.</w:t>
      </w:r>
      <w:r w:rsidR="00D93811" w:rsidRPr="003B1D15">
        <w:rPr>
          <w:rFonts w:cs="Times New Roman"/>
          <w:szCs w:val="24"/>
        </w:rPr>
        <w:t xml:space="preserve">gadā </w:t>
      </w:r>
      <w:r w:rsidR="0085123A" w:rsidRPr="003B1D15">
        <w:rPr>
          <w:rFonts w:cs="Times New Roman"/>
          <w:szCs w:val="24"/>
        </w:rPr>
        <w:t xml:space="preserve">elektronisko </w:t>
      </w:r>
      <w:r w:rsidR="00D93811" w:rsidRPr="003B1D15">
        <w:rPr>
          <w:rFonts w:cs="Times New Roman"/>
          <w:szCs w:val="24"/>
        </w:rPr>
        <w:t xml:space="preserve">Tūrisma informācijas punktu, Ābeļu ielā 2 kopā ir apskatījuši un informāciju ieguvuši 2 692 cilvēki. Informācijas punktā ievietota mājaslapa </w:t>
      </w:r>
      <w:hyperlink r:id="rId111" w:history="1">
        <w:r w:rsidR="00D93811" w:rsidRPr="003B1D15">
          <w:rPr>
            <w:rFonts w:cs="Times New Roman"/>
            <w:color w:val="0000FF" w:themeColor="hyperlink"/>
            <w:szCs w:val="24"/>
            <w:u w:val="single"/>
          </w:rPr>
          <w:t>www.visitgulbene.lv</w:t>
        </w:r>
      </w:hyperlink>
      <w:r w:rsidR="00D93811" w:rsidRPr="003B1D15">
        <w:rPr>
          <w:rFonts w:cs="Times New Roman"/>
          <w:szCs w:val="24"/>
        </w:rPr>
        <w:t xml:space="preserve">, kas sniedz informāciju par Tūrisma iespējām Gulbenes novadā. </w:t>
      </w:r>
    </w:p>
    <w:p w:rsidR="00447E20" w:rsidRPr="004F6549" w:rsidRDefault="00447E20" w:rsidP="00447E20">
      <w:pPr>
        <w:spacing w:after="200" w:line="276" w:lineRule="auto"/>
        <w:ind w:firstLine="0"/>
        <w:jc w:val="left"/>
        <w:rPr>
          <w:rFonts w:eastAsia="Calibri" w:cs="Times New Roman"/>
          <w:b/>
          <w:szCs w:val="24"/>
        </w:rPr>
      </w:pPr>
      <w:r w:rsidRPr="004F6549">
        <w:rPr>
          <w:rFonts w:eastAsia="Calibri" w:cs="Times New Roman"/>
          <w:b/>
          <w:szCs w:val="24"/>
        </w:rPr>
        <w:t>Statistika par tīmekļa vietnes www.visitgulbene.lv valodām</w:t>
      </w:r>
    </w:p>
    <w:tbl>
      <w:tblPr>
        <w:tblW w:w="8804" w:type="dxa"/>
        <w:tblInd w:w="93" w:type="dxa"/>
        <w:tblLook w:val="04A0" w:firstRow="1" w:lastRow="0" w:firstColumn="1" w:lastColumn="0" w:noHBand="0" w:noVBand="1"/>
      </w:tblPr>
      <w:tblGrid>
        <w:gridCol w:w="556"/>
        <w:gridCol w:w="1280"/>
        <w:gridCol w:w="3282"/>
        <w:gridCol w:w="3686"/>
      </w:tblGrid>
      <w:tr w:rsidR="00447E20" w:rsidRPr="004F6549" w:rsidTr="00C2277A">
        <w:trPr>
          <w:trHeight w:val="20"/>
        </w:trPr>
        <w:tc>
          <w:tcPr>
            <w:tcW w:w="556" w:type="dxa"/>
            <w:tcBorders>
              <w:top w:val="single" w:sz="4" w:space="0" w:color="auto"/>
              <w:left w:val="single" w:sz="4" w:space="0" w:color="auto"/>
              <w:bottom w:val="single" w:sz="8" w:space="0" w:color="auto"/>
              <w:right w:val="single" w:sz="4" w:space="0" w:color="auto"/>
            </w:tcBorders>
            <w:shd w:val="clear" w:color="auto" w:fill="F2F2F2"/>
            <w:noWrap/>
            <w:hideMark/>
          </w:tcPr>
          <w:p w:rsidR="00447E20" w:rsidRPr="004F6549" w:rsidRDefault="00447E20" w:rsidP="00C2277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Nr.</w:t>
            </w:r>
          </w:p>
        </w:tc>
        <w:tc>
          <w:tcPr>
            <w:tcW w:w="1280" w:type="dxa"/>
            <w:tcBorders>
              <w:top w:val="single" w:sz="4" w:space="0" w:color="auto"/>
              <w:left w:val="nil"/>
              <w:bottom w:val="single" w:sz="8" w:space="0" w:color="auto"/>
              <w:right w:val="single" w:sz="4" w:space="0" w:color="auto"/>
            </w:tcBorders>
            <w:shd w:val="clear" w:color="auto" w:fill="F2F2F2"/>
            <w:noWrap/>
            <w:hideMark/>
          </w:tcPr>
          <w:p w:rsidR="00447E20" w:rsidRPr="004F6549" w:rsidRDefault="00447E20" w:rsidP="00C2277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Valoda</w:t>
            </w:r>
          </w:p>
        </w:tc>
        <w:tc>
          <w:tcPr>
            <w:tcW w:w="3282" w:type="dxa"/>
            <w:tcBorders>
              <w:top w:val="single" w:sz="4" w:space="0" w:color="auto"/>
              <w:left w:val="nil"/>
              <w:bottom w:val="single" w:sz="8" w:space="0" w:color="auto"/>
              <w:right w:val="single" w:sz="4" w:space="0" w:color="auto"/>
            </w:tcBorders>
            <w:shd w:val="clear" w:color="auto" w:fill="F2F2F2"/>
            <w:hideMark/>
          </w:tcPr>
          <w:p w:rsidR="00447E20" w:rsidRPr="004F6549" w:rsidRDefault="00447E20" w:rsidP="00C2277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Lapu skatījumi (Page Views)</w:t>
            </w:r>
          </w:p>
        </w:tc>
        <w:tc>
          <w:tcPr>
            <w:tcW w:w="3686" w:type="dxa"/>
            <w:tcBorders>
              <w:top w:val="single" w:sz="4" w:space="0" w:color="auto"/>
              <w:left w:val="nil"/>
              <w:bottom w:val="single" w:sz="8" w:space="0" w:color="auto"/>
              <w:right w:val="single" w:sz="4" w:space="0" w:color="auto"/>
            </w:tcBorders>
            <w:shd w:val="clear" w:color="auto" w:fill="F2F2F2"/>
            <w:hideMark/>
          </w:tcPr>
          <w:p w:rsidR="00447E20" w:rsidRPr="004F6549" w:rsidRDefault="00447E20" w:rsidP="00C2277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Vidēji pavadītais laiks lapā (Avg. Time on Page)</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w:t>
            </w:r>
          </w:p>
        </w:tc>
        <w:tc>
          <w:tcPr>
            <w:tcW w:w="1280" w:type="dxa"/>
            <w:tcBorders>
              <w:top w:val="nil"/>
              <w:left w:val="nil"/>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Latviešu</w:t>
            </w:r>
          </w:p>
        </w:tc>
        <w:tc>
          <w:tcPr>
            <w:tcW w:w="3282"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20 126</w:t>
            </w:r>
          </w:p>
        </w:tc>
        <w:tc>
          <w:tcPr>
            <w:tcW w:w="3686"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00.03.27</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2</w:t>
            </w:r>
          </w:p>
        </w:tc>
        <w:tc>
          <w:tcPr>
            <w:tcW w:w="1280" w:type="dxa"/>
            <w:tcBorders>
              <w:top w:val="nil"/>
              <w:left w:val="nil"/>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Angļu</w:t>
            </w:r>
          </w:p>
        </w:tc>
        <w:tc>
          <w:tcPr>
            <w:tcW w:w="3282"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15 699</w:t>
            </w:r>
          </w:p>
        </w:tc>
        <w:tc>
          <w:tcPr>
            <w:tcW w:w="3686"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00.11.51</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3</w:t>
            </w:r>
          </w:p>
        </w:tc>
        <w:tc>
          <w:tcPr>
            <w:tcW w:w="1280" w:type="dxa"/>
            <w:tcBorders>
              <w:top w:val="nil"/>
              <w:left w:val="nil"/>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Krievu</w:t>
            </w:r>
          </w:p>
        </w:tc>
        <w:tc>
          <w:tcPr>
            <w:tcW w:w="3282"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1 338</w:t>
            </w:r>
          </w:p>
        </w:tc>
        <w:tc>
          <w:tcPr>
            <w:tcW w:w="3686"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00.02.30</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4</w:t>
            </w:r>
          </w:p>
        </w:tc>
        <w:tc>
          <w:tcPr>
            <w:tcW w:w="1280" w:type="dxa"/>
            <w:tcBorders>
              <w:top w:val="nil"/>
              <w:left w:val="nil"/>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Vācu</w:t>
            </w:r>
          </w:p>
        </w:tc>
        <w:tc>
          <w:tcPr>
            <w:tcW w:w="3282"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347</w:t>
            </w:r>
          </w:p>
        </w:tc>
        <w:tc>
          <w:tcPr>
            <w:tcW w:w="3686"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00.02.19</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5</w:t>
            </w:r>
          </w:p>
        </w:tc>
        <w:tc>
          <w:tcPr>
            <w:tcW w:w="1280" w:type="dxa"/>
            <w:tcBorders>
              <w:top w:val="nil"/>
              <w:left w:val="nil"/>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Igauņu</w:t>
            </w:r>
          </w:p>
        </w:tc>
        <w:tc>
          <w:tcPr>
            <w:tcW w:w="3282"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283</w:t>
            </w:r>
          </w:p>
        </w:tc>
        <w:tc>
          <w:tcPr>
            <w:tcW w:w="3686"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00.03.04</w:t>
            </w:r>
          </w:p>
        </w:tc>
      </w:tr>
    </w:tbl>
    <w:p w:rsidR="003B1D15" w:rsidRPr="00D93811" w:rsidRDefault="003B1D15" w:rsidP="003B1D15">
      <w:pPr>
        <w:ind w:firstLine="0"/>
        <w:jc w:val="right"/>
        <w:rPr>
          <w:rFonts w:eastAsia="Calibri" w:cs="Times New Roman"/>
          <w:lang w:eastAsia="lv-LV"/>
        </w:rPr>
      </w:pPr>
      <w:r w:rsidRPr="00D93811">
        <w:rPr>
          <w:rFonts w:eastAsia="Calibri" w:cs="Times New Roman"/>
          <w:sz w:val="22"/>
        </w:rPr>
        <w:t>Avots: Pašvaldības aģentūra</w:t>
      </w:r>
    </w:p>
    <w:p w:rsidR="00447E20" w:rsidRPr="004F6549" w:rsidRDefault="00447E20" w:rsidP="00447E20">
      <w:pPr>
        <w:spacing w:after="200" w:line="276" w:lineRule="auto"/>
        <w:ind w:firstLine="0"/>
        <w:jc w:val="left"/>
        <w:rPr>
          <w:rFonts w:eastAsia="Calibri" w:cs="Times New Roman"/>
          <w:b/>
          <w:szCs w:val="24"/>
        </w:rPr>
      </w:pPr>
      <w:r w:rsidRPr="004F6549">
        <w:rPr>
          <w:rFonts w:eastAsia="Calibri" w:cs="Times New Roman"/>
          <w:b/>
          <w:szCs w:val="24"/>
        </w:rPr>
        <w:t>Skatītākie tūrisma objekti tīmekļa vietnē www.visitgulbene.lv</w:t>
      </w:r>
    </w:p>
    <w:tbl>
      <w:tblPr>
        <w:tblW w:w="8804" w:type="dxa"/>
        <w:tblInd w:w="93" w:type="dxa"/>
        <w:tblLook w:val="04A0" w:firstRow="1" w:lastRow="0" w:firstColumn="1" w:lastColumn="0" w:noHBand="0" w:noVBand="1"/>
      </w:tblPr>
      <w:tblGrid>
        <w:gridCol w:w="556"/>
        <w:gridCol w:w="6405"/>
        <w:gridCol w:w="1843"/>
      </w:tblGrid>
      <w:tr w:rsidR="00447E20" w:rsidRPr="004F6549" w:rsidTr="00C2277A">
        <w:trPr>
          <w:trHeight w:val="300"/>
        </w:trPr>
        <w:tc>
          <w:tcPr>
            <w:tcW w:w="556" w:type="dxa"/>
            <w:vMerge w:val="restart"/>
            <w:tcBorders>
              <w:top w:val="single" w:sz="4" w:space="0" w:color="auto"/>
              <w:left w:val="single" w:sz="4" w:space="0" w:color="auto"/>
              <w:bottom w:val="single" w:sz="8" w:space="0" w:color="000000"/>
              <w:right w:val="single" w:sz="4" w:space="0" w:color="auto"/>
            </w:tcBorders>
            <w:shd w:val="clear" w:color="auto" w:fill="F2F2F2"/>
            <w:noWrap/>
            <w:vAlign w:val="bottom"/>
            <w:hideMark/>
          </w:tcPr>
          <w:p w:rsidR="00447E20" w:rsidRPr="004F6549" w:rsidRDefault="00447E20" w:rsidP="00447E20">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Nr.</w:t>
            </w:r>
          </w:p>
        </w:tc>
        <w:tc>
          <w:tcPr>
            <w:tcW w:w="8248" w:type="dxa"/>
            <w:gridSpan w:val="2"/>
            <w:tcBorders>
              <w:top w:val="single" w:sz="4" w:space="0" w:color="auto"/>
              <w:left w:val="nil"/>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Latviešu val.</w:t>
            </w:r>
          </w:p>
        </w:tc>
      </w:tr>
      <w:tr w:rsidR="00447E20" w:rsidRPr="004F6549" w:rsidTr="00C2277A">
        <w:trPr>
          <w:trHeight w:val="315"/>
        </w:trPr>
        <w:tc>
          <w:tcPr>
            <w:tcW w:w="0" w:type="auto"/>
            <w:vMerge/>
            <w:tcBorders>
              <w:top w:val="single" w:sz="4" w:space="0" w:color="auto"/>
              <w:left w:val="single" w:sz="4" w:space="0" w:color="auto"/>
              <w:bottom w:val="single" w:sz="8" w:space="0" w:color="000000"/>
              <w:right w:val="single" w:sz="4" w:space="0" w:color="auto"/>
            </w:tcBorders>
            <w:vAlign w:val="center"/>
            <w:hideMark/>
          </w:tcPr>
          <w:p w:rsidR="00447E20" w:rsidRPr="004F6549" w:rsidRDefault="00447E20" w:rsidP="00447E20">
            <w:pPr>
              <w:ind w:firstLine="0"/>
              <w:jc w:val="left"/>
              <w:rPr>
                <w:rFonts w:eastAsia="Times New Roman" w:cs="Times New Roman"/>
                <w:b/>
                <w:bCs/>
                <w:color w:val="000000"/>
                <w:szCs w:val="24"/>
                <w:lang w:eastAsia="lv-LV"/>
              </w:rPr>
            </w:pPr>
          </w:p>
        </w:tc>
        <w:tc>
          <w:tcPr>
            <w:tcW w:w="6405" w:type="dxa"/>
            <w:tcBorders>
              <w:top w:val="single" w:sz="4" w:space="0" w:color="auto"/>
              <w:left w:val="nil"/>
              <w:bottom w:val="single" w:sz="8"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Objekta nosaukums</w:t>
            </w:r>
          </w:p>
        </w:tc>
        <w:tc>
          <w:tcPr>
            <w:tcW w:w="1843" w:type="dxa"/>
            <w:tcBorders>
              <w:top w:val="nil"/>
              <w:left w:val="nil"/>
              <w:bottom w:val="single" w:sz="8"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Skatījumi</w:t>
            </w:r>
          </w:p>
        </w:tc>
      </w:tr>
      <w:tr w:rsidR="00447E20" w:rsidRPr="004F6549" w:rsidTr="00C2277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w:t>
            </w:r>
          </w:p>
        </w:tc>
        <w:tc>
          <w:tcPr>
            <w:tcW w:w="6405"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/latvju-zimju-vestijumu-taka/</w:t>
            </w:r>
          </w:p>
        </w:tc>
        <w:tc>
          <w:tcPr>
            <w:tcW w:w="1843" w:type="dxa"/>
            <w:tcBorders>
              <w:top w:val="single" w:sz="4" w:space="0" w:color="3F3F3F"/>
              <w:left w:val="single" w:sz="4" w:space="0" w:color="3F3F3F"/>
              <w:bottom w:val="single" w:sz="4" w:space="0" w:color="3F3F3F"/>
              <w:right w:val="single" w:sz="4" w:space="0" w:color="3F3F3F"/>
            </w:tcBorders>
            <w:shd w:val="clear" w:color="auto" w:fill="F2F2F2"/>
            <w:noWrap/>
            <w:vAlign w:val="bottom"/>
            <w:hideMark/>
          </w:tcPr>
          <w:p w:rsidR="00447E20" w:rsidRPr="004F6549" w:rsidRDefault="00447E20" w:rsidP="00447E20">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2 621</w:t>
            </w:r>
          </w:p>
        </w:tc>
      </w:tr>
      <w:tr w:rsidR="00447E20" w:rsidRPr="004F6549" w:rsidTr="00C2277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2</w:t>
            </w:r>
          </w:p>
        </w:tc>
        <w:tc>
          <w:tcPr>
            <w:tcW w:w="6405" w:type="dxa"/>
            <w:tcBorders>
              <w:top w:val="single" w:sz="4" w:space="0" w:color="auto"/>
              <w:left w:val="nil"/>
              <w:bottom w:val="single" w:sz="4" w:space="0" w:color="auto"/>
              <w:right w:val="single" w:sz="4" w:space="0" w:color="auto"/>
            </w:tcBorders>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/gulbenes-aluksnes-saursliezu-dzelzcels-banitis/</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447E20" w:rsidRPr="004F6549" w:rsidRDefault="00447E20" w:rsidP="00447E20">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2 134</w:t>
            </w:r>
          </w:p>
        </w:tc>
      </w:tr>
      <w:tr w:rsidR="00447E20" w:rsidRPr="004F6549" w:rsidTr="00C2277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3</w:t>
            </w:r>
          </w:p>
        </w:tc>
        <w:tc>
          <w:tcPr>
            <w:tcW w:w="6405" w:type="dxa"/>
            <w:tcBorders>
              <w:top w:val="single" w:sz="4" w:space="0" w:color="auto"/>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/viesnica-gulbene/</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447E20" w:rsidRPr="004F6549" w:rsidRDefault="00447E20" w:rsidP="00447E20">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1 262</w:t>
            </w:r>
          </w:p>
        </w:tc>
      </w:tr>
      <w:tr w:rsidR="00447E20" w:rsidRPr="004F6549" w:rsidTr="00C2277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4</w:t>
            </w:r>
          </w:p>
        </w:tc>
        <w:tc>
          <w:tcPr>
            <w:tcW w:w="6405" w:type="dxa"/>
            <w:tcBorders>
              <w:top w:val="single" w:sz="4" w:space="0" w:color="auto"/>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/rankas-muiza/</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447E20" w:rsidRPr="004F6549" w:rsidRDefault="00447E20" w:rsidP="00447E20">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1 199</w:t>
            </w:r>
          </w:p>
        </w:tc>
      </w:tr>
      <w:tr w:rsidR="00447E20" w:rsidRPr="004F6549" w:rsidTr="00C2277A">
        <w:trPr>
          <w:trHeight w:val="315"/>
        </w:trPr>
        <w:tc>
          <w:tcPr>
            <w:tcW w:w="556" w:type="dxa"/>
            <w:tcBorders>
              <w:top w:val="nil"/>
              <w:left w:val="single" w:sz="4" w:space="0" w:color="auto"/>
              <w:bottom w:val="single" w:sz="8"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5</w:t>
            </w:r>
          </w:p>
        </w:tc>
        <w:tc>
          <w:tcPr>
            <w:tcW w:w="6405" w:type="dxa"/>
            <w:tcBorders>
              <w:top w:val="single" w:sz="4" w:space="0" w:color="auto"/>
              <w:left w:val="nil"/>
              <w:bottom w:val="single" w:sz="8"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/atputas-komplekss-ziedugravas/</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447E20" w:rsidRPr="004F6549" w:rsidRDefault="00447E20" w:rsidP="00447E20">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1 130</w:t>
            </w:r>
          </w:p>
        </w:tc>
      </w:tr>
      <w:tr w:rsidR="00447E20" w:rsidRPr="004F6549" w:rsidTr="00C2277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6</w:t>
            </w:r>
          </w:p>
        </w:tc>
        <w:tc>
          <w:tcPr>
            <w:tcW w:w="6405"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/elektrovilciens/</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447E20" w:rsidRPr="004F6549" w:rsidRDefault="00447E20" w:rsidP="00447E20">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1 129</w:t>
            </w:r>
          </w:p>
        </w:tc>
      </w:tr>
      <w:tr w:rsidR="00447E20" w:rsidRPr="004F6549" w:rsidTr="00C2277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7</w:t>
            </w:r>
          </w:p>
        </w:tc>
        <w:tc>
          <w:tcPr>
            <w:tcW w:w="6405" w:type="dxa"/>
            <w:tcBorders>
              <w:top w:val="single" w:sz="4" w:space="0" w:color="auto"/>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/atputas-komplekss-zusu-nams/</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447E20" w:rsidRPr="004F6549" w:rsidRDefault="00447E20" w:rsidP="00447E20">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1 008</w:t>
            </w:r>
          </w:p>
        </w:tc>
      </w:tr>
      <w:tr w:rsidR="00447E20" w:rsidRPr="004F6549" w:rsidTr="00C2277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8</w:t>
            </w:r>
          </w:p>
        </w:tc>
        <w:tc>
          <w:tcPr>
            <w:tcW w:w="6405" w:type="dxa"/>
            <w:tcBorders>
              <w:top w:val="single" w:sz="4" w:space="0" w:color="auto"/>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/saimnieciba-dzelzaviesi/</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447E20" w:rsidRPr="004F6549" w:rsidRDefault="00447E20" w:rsidP="00447E20">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911</w:t>
            </w:r>
          </w:p>
        </w:tc>
      </w:tr>
      <w:tr w:rsidR="00447E20" w:rsidRPr="004F6549" w:rsidTr="00C2277A">
        <w:trPr>
          <w:trHeight w:val="30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9</w:t>
            </w:r>
          </w:p>
        </w:tc>
        <w:tc>
          <w:tcPr>
            <w:tcW w:w="6405" w:type="dxa"/>
            <w:tcBorders>
              <w:top w:val="single" w:sz="4" w:space="0" w:color="auto"/>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/atputas-komplekss-sonate/</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447E20" w:rsidRPr="004F6549" w:rsidRDefault="00447E20" w:rsidP="00447E20">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786</w:t>
            </w:r>
          </w:p>
        </w:tc>
      </w:tr>
      <w:tr w:rsidR="00447E20" w:rsidRPr="004F6549" w:rsidTr="00C2277A">
        <w:trPr>
          <w:trHeight w:val="315"/>
        </w:trPr>
        <w:tc>
          <w:tcPr>
            <w:tcW w:w="556" w:type="dxa"/>
            <w:tcBorders>
              <w:top w:val="nil"/>
              <w:left w:val="single" w:sz="4" w:space="0" w:color="auto"/>
              <w:bottom w:val="single" w:sz="8"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10</w:t>
            </w:r>
          </w:p>
        </w:tc>
        <w:tc>
          <w:tcPr>
            <w:tcW w:w="6405" w:type="dxa"/>
            <w:tcBorders>
              <w:top w:val="single" w:sz="4" w:space="0" w:color="auto"/>
              <w:left w:val="nil"/>
              <w:bottom w:val="single" w:sz="8"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/viesu-nams-ainavas/</w:t>
            </w:r>
          </w:p>
        </w:tc>
        <w:tc>
          <w:tcPr>
            <w:tcW w:w="1843" w:type="dxa"/>
            <w:tcBorders>
              <w:top w:val="nil"/>
              <w:left w:val="single" w:sz="4" w:space="0" w:color="3F3F3F"/>
              <w:bottom w:val="single" w:sz="4" w:space="0" w:color="3F3F3F"/>
              <w:right w:val="single" w:sz="4" w:space="0" w:color="3F3F3F"/>
            </w:tcBorders>
            <w:shd w:val="clear" w:color="auto" w:fill="F2F2F2"/>
            <w:noWrap/>
            <w:vAlign w:val="bottom"/>
            <w:hideMark/>
          </w:tcPr>
          <w:p w:rsidR="00447E20" w:rsidRPr="004F6549" w:rsidRDefault="00447E20" w:rsidP="00447E20">
            <w:pPr>
              <w:ind w:firstLine="0"/>
              <w:jc w:val="right"/>
              <w:rPr>
                <w:rFonts w:eastAsia="Times New Roman" w:cs="Times New Roman"/>
                <w:b/>
                <w:bCs/>
                <w:color w:val="3F3F3F"/>
                <w:szCs w:val="24"/>
                <w:lang w:eastAsia="lv-LV"/>
              </w:rPr>
            </w:pPr>
            <w:r w:rsidRPr="004F6549">
              <w:rPr>
                <w:rFonts w:eastAsia="Times New Roman" w:cs="Times New Roman"/>
                <w:b/>
                <w:bCs/>
                <w:color w:val="3F3F3F"/>
                <w:szCs w:val="24"/>
                <w:lang w:eastAsia="lv-LV"/>
              </w:rPr>
              <w:t>776</w:t>
            </w:r>
          </w:p>
        </w:tc>
      </w:tr>
    </w:tbl>
    <w:p w:rsidR="003B1D15" w:rsidRPr="00D93811" w:rsidRDefault="003B1D15" w:rsidP="003B1D15">
      <w:pPr>
        <w:ind w:firstLine="0"/>
        <w:jc w:val="right"/>
        <w:rPr>
          <w:rFonts w:eastAsia="Calibri" w:cs="Times New Roman"/>
          <w:lang w:eastAsia="lv-LV"/>
        </w:rPr>
      </w:pPr>
      <w:r w:rsidRPr="00D93811">
        <w:rPr>
          <w:rFonts w:eastAsia="Calibri" w:cs="Times New Roman"/>
          <w:sz w:val="22"/>
        </w:rPr>
        <w:t>Avots: Pašvaldības aģentūra</w:t>
      </w:r>
    </w:p>
    <w:p w:rsidR="003B1D15" w:rsidRDefault="003B1D15" w:rsidP="00447E20">
      <w:pPr>
        <w:spacing w:after="200" w:line="276" w:lineRule="auto"/>
        <w:ind w:firstLine="0"/>
        <w:jc w:val="left"/>
      </w:pPr>
    </w:p>
    <w:p w:rsidR="00447E20" w:rsidRPr="004F6549" w:rsidRDefault="00D13D83" w:rsidP="00447E20">
      <w:pPr>
        <w:spacing w:after="200" w:line="276" w:lineRule="auto"/>
        <w:ind w:firstLine="0"/>
        <w:jc w:val="left"/>
        <w:rPr>
          <w:rFonts w:eastAsia="Calibri" w:cs="Times New Roman"/>
          <w:b/>
          <w:szCs w:val="24"/>
        </w:rPr>
      </w:pPr>
      <w:hyperlink r:id="rId112" w:history="1">
        <w:r w:rsidR="00447E20" w:rsidRPr="004F6549">
          <w:rPr>
            <w:rFonts w:eastAsia="Calibri" w:cs="Times New Roman"/>
            <w:b/>
            <w:color w:val="0000FF" w:themeColor="hyperlink"/>
            <w:szCs w:val="24"/>
            <w:u w:val="single"/>
          </w:rPr>
          <w:t>www.visitgulbene.lv</w:t>
        </w:r>
      </w:hyperlink>
      <w:r w:rsidR="00447E20" w:rsidRPr="004F6549">
        <w:rPr>
          <w:rFonts w:eastAsia="Calibri" w:cs="Times New Roman"/>
          <w:b/>
          <w:szCs w:val="24"/>
        </w:rPr>
        <w:t xml:space="preserve"> apmeklētāji pēc vecuma/dzimuma</w:t>
      </w:r>
    </w:p>
    <w:tbl>
      <w:tblPr>
        <w:tblW w:w="8804" w:type="dxa"/>
        <w:tblInd w:w="93" w:type="dxa"/>
        <w:tblLook w:val="04A0" w:firstRow="1" w:lastRow="0" w:firstColumn="1" w:lastColumn="0" w:noHBand="0" w:noVBand="1"/>
      </w:tblPr>
      <w:tblGrid>
        <w:gridCol w:w="1280"/>
        <w:gridCol w:w="1780"/>
        <w:gridCol w:w="1720"/>
        <w:gridCol w:w="1780"/>
        <w:gridCol w:w="2244"/>
      </w:tblGrid>
      <w:tr w:rsidR="00447E20" w:rsidRPr="004F6549" w:rsidTr="00C2277A">
        <w:trPr>
          <w:trHeight w:val="315"/>
        </w:trPr>
        <w:tc>
          <w:tcPr>
            <w:tcW w:w="1280" w:type="dxa"/>
            <w:tcBorders>
              <w:top w:val="single" w:sz="4" w:space="0" w:color="auto"/>
              <w:left w:val="single" w:sz="4" w:space="0" w:color="auto"/>
              <w:bottom w:val="single" w:sz="8"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Vecums</w:t>
            </w:r>
          </w:p>
        </w:tc>
        <w:tc>
          <w:tcPr>
            <w:tcW w:w="1780" w:type="dxa"/>
            <w:tcBorders>
              <w:top w:val="single" w:sz="4" w:space="0" w:color="auto"/>
              <w:left w:val="nil"/>
              <w:bottom w:val="single" w:sz="8"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Procenti %</w:t>
            </w:r>
          </w:p>
        </w:tc>
        <w:tc>
          <w:tcPr>
            <w:tcW w:w="1720" w:type="dxa"/>
            <w:vMerge w:val="restart"/>
            <w:tcBorders>
              <w:top w:val="nil"/>
              <w:left w:val="single" w:sz="4" w:space="0" w:color="auto"/>
              <w:bottom w:val="nil"/>
              <w:right w:val="nil"/>
            </w:tcBorders>
            <w:shd w:val="clear" w:color="auto" w:fill="F2F2F2"/>
            <w:noWrap/>
            <w:vAlign w:val="bottom"/>
            <w:hideMark/>
          </w:tcPr>
          <w:p w:rsidR="00447E20" w:rsidRPr="004F6549" w:rsidRDefault="00447E20" w:rsidP="00447E20">
            <w:pPr>
              <w:ind w:firstLine="0"/>
              <w:jc w:val="center"/>
              <w:rPr>
                <w:rFonts w:eastAsia="Times New Roman" w:cs="Times New Roman"/>
                <w:color w:val="000000"/>
                <w:szCs w:val="24"/>
                <w:lang w:eastAsia="lv-LV"/>
              </w:rPr>
            </w:pPr>
            <w:r w:rsidRPr="004F6549">
              <w:rPr>
                <w:rFonts w:eastAsia="Times New Roman" w:cs="Times New Roman"/>
                <w:color w:val="000000"/>
                <w:szCs w:val="24"/>
                <w:lang w:eastAsia="lv-LV"/>
              </w:rPr>
              <w:t> </w:t>
            </w:r>
          </w:p>
        </w:tc>
        <w:tc>
          <w:tcPr>
            <w:tcW w:w="1780" w:type="dxa"/>
            <w:tcBorders>
              <w:top w:val="single" w:sz="4" w:space="0" w:color="auto"/>
              <w:left w:val="single" w:sz="4" w:space="0" w:color="auto"/>
              <w:bottom w:val="single" w:sz="8"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Dzimums</w:t>
            </w:r>
          </w:p>
        </w:tc>
        <w:tc>
          <w:tcPr>
            <w:tcW w:w="2244" w:type="dxa"/>
            <w:tcBorders>
              <w:top w:val="single" w:sz="4" w:space="0" w:color="auto"/>
              <w:left w:val="nil"/>
              <w:bottom w:val="single" w:sz="8"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b/>
                <w:bCs/>
                <w:color w:val="000000"/>
                <w:szCs w:val="24"/>
                <w:lang w:eastAsia="lv-LV"/>
              </w:rPr>
            </w:pPr>
            <w:r w:rsidRPr="004F6549">
              <w:rPr>
                <w:rFonts w:eastAsia="Times New Roman" w:cs="Times New Roman"/>
                <w:b/>
                <w:bCs/>
                <w:color w:val="000000"/>
                <w:szCs w:val="24"/>
                <w:lang w:eastAsia="lv-LV"/>
              </w:rPr>
              <w:t>Procenti %</w:t>
            </w:r>
          </w:p>
        </w:tc>
      </w:tr>
      <w:tr w:rsidR="00447E20" w:rsidRPr="004F6549" w:rsidTr="00C2277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18-24</w:t>
            </w:r>
          </w:p>
        </w:tc>
        <w:tc>
          <w:tcPr>
            <w:tcW w:w="178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27,50%</w:t>
            </w:r>
          </w:p>
        </w:tc>
        <w:tc>
          <w:tcPr>
            <w:tcW w:w="0" w:type="auto"/>
            <w:vMerge/>
            <w:tcBorders>
              <w:top w:val="nil"/>
              <w:left w:val="single" w:sz="4" w:space="0" w:color="auto"/>
              <w:bottom w:val="nil"/>
              <w:right w:val="nil"/>
            </w:tcBorders>
            <w:vAlign w:val="center"/>
            <w:hideMark/>
          </w:tcPr>
          <w:p w:rsidR="00447E20" w:rsidRPr="004F6549" w:rsidRDefault="00447E20" w:rsidP="00447E20">
            <w:pPr>
              <w:ind w:firstLine="0"/>
              <w:jc w:val="left"/>
              <w:rPr>
                <w:rFonts w:eastAsia="Times New Roman" w:cs="Times New Roman"/>
                <w:color w:val="000000"/>
                <w:szCs w:val="24"/>
                <w:lang w:eastAsia="lv-LV"/>
              </w:rPr>
            </w:pPr>
          </w:p>
        </w:tc>
        <w:tc>
          <w:tcPr>
            <w:tcW w:w="1780"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Sievietes</w:t>
            </w:r>
          </w:p>
        </w:tc>
        <w:tc>
          <w:tcPr>
            <w:tcW w:w="2244"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54,15%</w:t>
            </w:r>
          </w:p>
        </w:tc>
      </w:tr>
      <w:tr w:rsidR="00447E20" w:rsidRPr="004F6549" w:rsidTr="00C2277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25-34</w:t>
            </w:r>
          </w:p>
        </w:tc>
        <w:tc>
          <w:tcPr>
            <w:tcW w:w="178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33,50%</w:t>
            </w:r>
          </w:p>
        </w:tc>
        <w:tc>
          <w:tcPr>
            <w:tcW w:w="0" w:type="auto"/>
            <w:vMerge/>
            <w:tcBorders>
              <w:top w:val="nil"/>
              <w:left w:val="single" w:sz="4" w:space="0" w:color="auto"/>
              <w:bottom w:val="nil"/>
              <w:right w:val="nil"/>
            </w:tcBorders>
            <w:vAlign w:val="center"/>
            <w:hideMark/>
          </w:tcPr>
          <w:p w:rsidR="00447E20" w:rsidRPr="004F6549" w:rsidRDefault="00447E20" w:rsidP="00447E20">
            <w:pPr>
              <w:ind w:firstLine="0"/>
              <w:jc w:val="left"/>
              <w:rPr>
                <w:rFonts w:eastAsia="Times New Roman" w:cs="Times New Roman"/>
                <w:color w:val="000000"/>
                <w:szCs w:val="24"/>
                <w:lang w:eastAsia="lv-LV"/>
              </w:rPr>
            </w:pPr>
          </w:p>
        </w:tc>
        <w:tc>
          <w:tcPr>
            <w:tcW w:w="1780"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Vīrieši</w:t>
            </w:r>
          </w:p>
        </w:tc>
        <w:tc>
          <w:tcPr>
            <w:tcW w:w="2244"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45,85%</w:t>
            </w:r>
          </w:p>
        </w:tc>
      </w:tr>
      <w:tr w:rsidR="00447E20" w:rsidRPr="004F6549" w:rsidTr="00C2277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35-44</w:t>
            </w:r>
          </w:p>
        </w:tc>
        <w:tc>
          <w:tcPr>
            <w:tcW w:w="178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15,50%</w:t>
            </w:r>
          </w:p>
        </w:tc>
        <w:tc>
          <w:tcPr>
            <w:tcW w:w="0" w:type="auto"/>
            <w:vMerge/>
            <w:tcBorders>
              <w:top w:val="nil"/>
              <w:left w:val="single" w:sz="4" w:space="0" w:color="auto"/>
              <w:bottom w:val="nil"/>
              <w:right w:val="nil"/>
            </w:tcBorders>
            <w:vAlign w:val="center"/>
            <w:hideMark/>
          </w:tcPr>
          <w:p w:rsidR="00447E20" w:rsidRPr="004F6549" w:rsidRDefault="00447E20" w:rsidP="00447E20">
            <w:pPr>
              <w:ind w:firstLine="0"/>
              <w:jc w:val="left"/>
              <w:rPr>
                <w:rFonts w:eastAsia="Times New Roman" w:cs="Times New Roman"/>
                <w:color w:val="000000"/>
                <w:szCs w:val="24"/>
                <w:lang w:eastAsia="lv-LV"/>
              </w:rPr>
            </w:pPr>
          </w:p>
        </w:tc>
        <w:tc>
          <w:tcPr>
            <w:tcW w:w="4024" w:type="dxa"/>
            <w:gridSpan w:val="2"/>
            <w:vMerge w:val="restart"/>
            <w:tcBorders>
              <w:top w:val="single" w:sz="4" w:space="0" w:color="auto"/>
              <w:left w:val="nil"/>
              <w:bottom w:val="nil"/>
              <w:right w:val="nil"/>
            </w:tcBorders>
            <w:shd w:val="clear" w:color="auto" w:fill="F2F2F2"/>
            <w:noWrap/>
            <w:vAlign w:val="bottom"/>
            <w:hideMark/>
          </w:tcPr>
          <w:p w:rsidR="00447E20" w:rsidRPr="004F6549" w:rsidRDefault="00447E20" w:rsidP="00447E20">
            <w:pPr>
              <w:ind w:firstLine="0"/>
              <w:jc w:val="center"/>
              <w:rPr>
                <w:rFonts w:eastAsia="Times New Roman" w:cs="Times New Roman"/>
                <w:color w:val="000000"/>
                <w:szCs w:val="24"/>
                <w:lang w:eastAsia="lv-LV"/>
              </w:rPr>
            </w:pPr>
            <w:r w:rsidRPr="004F6549">
              <w:rPr>
                <w:rFonts w:eastAsia="Times New Roman" w:cs="Times New Roman"/>
                <w:color w:val="000000"/>
                <w:szCs w:val="24"/>
                <w:lang w:eastAsia="lv-LV"/>
              </w:rPr>
              <w:t> </w:t>
            </w:r>
          </w:p>
        </w:tc>
      </w:tr>
      <w:tr w:rsidR="00447E20" w:rsidRPr="004F6549" w:rsidTr="00C2277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45-54</w:t>
            </w:r>
          </w:p>
        </w:tc>
        <w:tc>
          <w:tcPr>
            <w:tcW w:w="178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12,50%</w:t>
            </w:r>
          </w:p>
        </w:tc>
        <w:tc>
          <w:tcPr>
            <w:tcW w:w="0" w:type="auto"/>
            <w:vMerge/>
            <w:tcBorders>
              <w:top w:val="nil"/>
              <w:left w:val="single" w:sz="4" w:space="0" w:color="auto"/>
              <w:bottom w:val="nil"/>
              <w:right w:val="nil"/>
            </w:tcBorders>
            <w:vAlign w:val="center"/>
            <w:hideMark/>
          </w:tcPr>
          <w:p w:rsidR="00447E20" w:rsidRPr="004F6549" w:rsidRDefault="00447E20" w:rsidP="00447E20">
            <w:pPr>
              <w:ind w:firstLine="0"/>
              <w:jc w:val="left"/>
              <w:rPr>
                <w:rFonts w:eastAsia="Times New Roman" w:cs="Times New Roman"/>
                <w:color w:val="000000"/>
                <w:szCs w:val="24"/>
                <w:lang w:eastAsia="lv-LV"/>
              </w:rPr>
            </w:pPr>
          </w:p>
        </w:tc>
        <w:tc>
          <w:tcPr>
            <w:tcW w:w="4024" w:type="dxa"/>
            <w:gridSpan w:val="2"/>
            <w:vMerge/>
            <w:tcBorders>
              <w:top w:val="single" w:sz="4" w:space="0" w:color="auto"/>
              <w:left w:val="nil"/>
              <w:bottom w:val="nil"/>
              <w:right w:val="nil"/>
            </w:tcBorders>
            <w:vAlign w:val="center"/>
            <w:hideMark/>
          </w:tcPr>
          <w:p w:rsidR="00447E20" w:rsidRPr="004F6549" w:rsidRDefault="00447E20" w:rsidP="00447E20">
            <w:pPr>
              <w:ind w:firstLine="0"/>
              <w:jc w:val="left"/>
              <w:rPr>
                <w:rFonts w:eastAsia="Times New Roman" w:cs="Times New Roman"/>
                <w:color w:val="000000"/>
                <w:szCs w:val="24"/>
                <w:lang w:eastAsia="lv-LV"/>
              </w:rPr>
            </w:pPr>
          </w:p>
        </w:tc>
      </w:tr>
      <w:tr w:rsidR="00447E20" w:rsidRPr="004F6549" w:rsidTr="00C2277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55-64</w:t>
            </w:r>
          </w:p>
        </w:tc>
        <w:tc>
          <w:tcPr>
            <w:tcW w:w="178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5,50%</w:t>
            </w:r>
          </w:p>
        </w:tc>
        <w:tc>
          <w:tcPr>
            <w:tcW w:w="0" w:type="auto"/>
            <w:vMerge/>
            <w:tcBorders>
              <w:top w:val="nil"/>
              <w:left w:val="single" w:sz="4" w:space="0" w:color="auto"/>
              <w:bottom w:val="nil"/>
              <w:right w:val="nil"/>
            </w:tcBorders>
            <w:vAlign w:val="center"/>
            <w:hideMark/>
          </w:tcPr>
          <w:p w:rsidR="00447E20" w:rsidRPr="004F6549" w:rsidRDefault="00447E20" w:rsidP="00447E20">
            <w:pPr>
              <w:ind w:firstLine="0"/>
              <w:jc w:val="left"/>
              <w:rPr>
                <w:rFonts w:eastAsia="Times New Roman" w:cs="Times New Roman"/>
                <w:color w:val="000000"/>
                <w:szCs w:val="24"/>
                <w:lang w:eastAsia="lv-LV"/>
              </w:rPr>
            </w:pPr>
          </w:p>
        </w:tc>
        <w:tc>
          <w:tcPr>
            <w:tcW w:w="4024" w:type="dxa"/>
            <w:gridSpan w:val="2"/>
            <w:vMerge/>
            <w:tcBorders>
              <w:top w:val="single" w:sz="4" w:space="0" w:color="auto"/>
              <w:left w:val="nil"/>
              <w:bottom w:val="nil"/>
              <w:right w:val="nil"/>
            </w:tcBorders>
            <w:vAlign w:val="center"/>
            <w:hideMark/>
          </w:tcPr>
          <w:p w:rsidR="00447E20" w:rsidRPr="004F6549" w:rsidRDefault="00447E20" w:rsidP="00447E20">
            <w:pPr>
              <w:ind w:firstLine="0"/>
              <w:jc w:val="left"/>
              <w:rPr>
                <w:rFonts w:eastAsia="Times New Roman" w:cs="Times New Roman"/>
                <w:color w:val="000000"/>
                <w:szCs w:val="24"/>
                <w:lang w:eastAsia="lv-LV"/>
              </w:rPr>
            </w:pPr>
          </w:p>
        </w:tc>
      </w:tr>
      <w:tr w:rsidR="00447E20" w:rsidRPr="004F6549" w:rsidTr="00C2277A">
        <w:trPr>
          <w:trHeight w:val="300"/>
        </w:trPr>
        <w:tc>
          <w:tcPr>
            <w:tcW w:w="1280"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65+</w:t>
            </w:r>
          </w:p>
        </w:tc>
        <w:tc>
          <w:tcPr>
            <w:tcW w:w="178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5,50%</w:t>
            </w:r>
          </w:p>
        </w:tc>
        <w:tc>
          <w:tcPr>
            <w:tcW w:w="0" w:type="auto"/>
            <w:vMerge/>
            <w:tcBorders>
              <w:top w:val="nil"/>
              <w:left w:val="single" w:sz="4" w:space="0" w:color="auto"/>
              <w:bottom w:val="nil"/>
              <w:right w:val="nil"/>
            </w:tcBorders>
            <w:vAlign w:val="center"/>
            <w:hideMark/>
          </w:tcPr>
          <w:p w:rsidR="00447E20" w:rsidRPr="004F6549" w:rsidRDefault="00447E20" w:rsidP="00447E20">
            <w:pPr>
              <w:ind w:firstLine="0"/>
              <w:jc w:val="left"/>
              <w:rPr>
                <w:rFonts w:eastAsia="Times New Roman" w:cs="Times New Roman"/>
                <w:color w:val="000000"/>
                <w:szCs w:val="24"/>
                <w:lang w:eastAsia="lv-LV"/>
              </w:rPr>
            </w:pPr>
          </w:p>
        </w:tc>
        <w:tc>
          <w:tcPr>
            <w:tcW w:w="4024" w:type="dxa"/>
            <w:gridSpan w:val="2"/>
            <w:vMerge/>
            <w:tcBorders>
              <w:top w:val="single" w:sz="4" w:space="0" w:color="auto"/>
              <w:left w:val="nil"/>
              <w:bottom w:val="nil"/>
              <w:right w:val="nil"/>
            </w:tcBorders>
            <w:vAlign w:val="center"/>
            <w:hideMark/>
          </w:tcPr>
          <w:p w:rsidR="00447E20" w:rsidRPr="004F6549" w:rsidRDefault="00447E20" w:rsidP="00447E20">
            <w:pPr>
              <w:ind w:firstLine="0"/>
              <w:jc w:val="left"/>
              <w:rPr>
                <w:rFonts w:eastAsia="Times New Roman" w:cs="Times New Roman"/>
                <w:color w:val="000000"/>
                <w:szCs w:val="24"/>
                <w:lang w:eastAsia="lv-LV"/>
              </w:rPr>
            </w:pPr>
          </w:p>
        </w:tc>
      </w:tr>
    </w:tbl>
    <w:p w:rsidR="003B1D15" w:rsidRPr="00D93811" w:rsidRDefault="003B1D15" w:rsidP="003B1D15">
      <w:pPr>
        <w:ind w:firstLine="0"/>
        <w:jc w:val="right"/>
        <w:rPr>
          <w:rFonts w:eastAsia="Calibri" w:cs="Times New Roman"/>
          <w:lang w:eastAsia="lv-LV"/>
        </w:rPr>
      </w:pPr>
      <w:r w:rsidRPr="00D93811">
        <w:rPr>
          <w:rFonts w:eastAsia="Calibri" w:cs="Times New Roman"/>
          <w:sz w:val="22"/>
        </w:rPr>
        <w:t>Avots: Pašvaldības aģentūra</w:t>
      </w:r>
    </w:p>
    <w:p w:rsidR="00447E20" w:rsidRPr="004F6549" w:rsidRDefault="00447E20" w:rsidP="00447E20">
      <w:pPr>
        <w:spacing w:after="200" w:line="276" w:lineRule="auto"/>
        <w:ind w:firstLine="0"/>
        <w:jc w:val="left"/>
        <w:rPr>
          <w:rFonts w:eastAsia="Calibri" w:cs="Times New Roman"/>
          <w:b/>
          <w:szCs w:val="24"/>
        </w:rPr>
      </w:pPr>
      <w:r w:rsidRPr="004F6549">
        <w:rPr>
          <w:rFonts w:eastAsia="Calibri" w:cs="Times New Roman"/>
          <w:b/>
          <w:szCs w:val="24"/>
        </w:rPr>
        <w:t>Statistika par Top 15 valstīm</w:t>
      </w:r>
      <w:r w:rsidR="004F6549">
        <w:rPr>
          <w:rFonts w:eastAsia="Calibri" w:cs="Times New Roman"/>
          <w:b/>
          <w:szCs w:val="24"/>
        </w:rPr>
        <w:t xml:space="preserve"> mājas lapā www.visitgulbene.lv</w:t>
      </w:r>
    </w:p>
    <w:tbl>
      <w:tblPr>
        <w:tblW w:w="8804" w:type="dxa"/>
        <w:tblInd w:w="93" w:type="dxa"/>
        <w:tblLook w:val="04A0" w:firstRow="1" w:lastRow="0" w:firstColumn="1" w:lastColumn="0" w:noHBand="0" w:noVBand="1"/>
      </w:tblPr>
      <w:tblGrid>
        <w:gridCol w:w="556"/>
        <w:gridCol w:w="1477"/>
        <w:gridCol w:w="2377"/>
        <w:gridCol w:w="1984"/>
        <w:gridCol w:w="2410"/>
      </w:tblGrid>
      <w:tr w:rsidR="00447E20" w:rsidRPr="004F6549" w:rsidTr="00C2277A">
        <w:trPr>
          <w:trHeight w:val="20"/>
        </w:trPr>
        <w:tc>
          <w:tcPr>
            <w:tcW w:w="556" w:type="dxa"/>
            <w:tcBorders>
              <w:top w:val="single" w:sz="4" w:space="0" w:color="auto"/>
              <w:left w:val="single" w:sz="4" w:space="0" w:color="auto"/>
              <w:bottom w:val="single" w:sz="8" w:space="0" w:color="auto"/>
              <w:right w:val="single" w:sz="4" w:space="0" w:color="auto"/>
            </w:tcBorders>
            <w:shd w:val="clear" w:color="auto" w:fill="F2F2F2"/>
            <w:noWrap/>
            <w:hideMark/>
          </w:tcPr>
          <w:p w:rsidR="00447E20" w:rsidRPr="004F6549" w:rsidRDefault="00447E20" w:rsidP="00C2277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Nr.</w:t>
            </w:r>
          </w:p>
        </w:tc>
        <w:tc>
          <w:tcPr>
            <w:tcW w:w="1477" w:type="dxa"/>
            <w:tcBorders>
              <w:top w:val="single" w:sz="4" w:space="0" w:color="auto"/>
              <w:left w:val="nil"/>
              <w:bottom w:val="single" w:sz="8" w:space="0" w:color="auto"/>
              <w:right w:val="single" w:sz="4" w:space="0" w:color="auto"/>
            </w:tcBorders>
            <w:shd w:val="clear" w:color="auto" w:fill="F2F2F2"/>
            <w:hideMark/>
          </w:tcPr>
          <w:p w:rsidR="00447E20" w:rsidRPr="004F6549" w:rsidRDefault="00447E20" w:rsidP="00C2277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Valsts nosaukums</w:t>
            </w:r>
          </w:p>
        </w:tc>
        <w:tc>
          <w:tcPr>
            <w:tcW w:w="2377" w:type="dxa"/>
            <w:tcBorders>
              <w:top w:val="single" w:sz="4" w:space="0" w:color="auto"/>
              <w:left w:val="nil"/>
              <w:bottom w:val="single" w:sz="8" w:space="0" w:color="auto"/>
              <w:right w:val="single" w:sz="4" w:space="0" w:color="auto"/>
            </w:tcBorders>
            <w:shd w:val="clear" w:color="auto" w:fill="F2F2F2"/>
            <w:noWrap/>
            <w:hideMark/>
          </w:tcPr>
          <w:p w:rsidR="00447E20" w:rsidRPr="004F6549" w:rsidRDefault="00447E20" w:rsidP="00C2277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Sesijas (Sessions)</w:t>
            </w:r>
          </w:p>
        </w:tc>
        <w:tc>
          <w:tcPr>
            <w:tcW w:w="1984" w:type="dxa"/>
            <w:tcBorders>
              <w:top w:val="single" w:sz="4" w:space="0" w:color="auto"/>
              <w:left w:val="nil"/>
              <w:bottom w:val="single" w:sz="8" w:space="0" w:color="auto"/>
              <w:right w:val="single" w:sz="4" w:space="0" w:color="auto"/>
            </w:tcBorders>
            <w:shd w:val="clear" w:color="auto" w:fill="F2F2F2"/>
            <w:noWrap/>
            <w:hideMark/>
          </w:tcPr>
          <w:p w:rsidR="00447E20" w:rsidRPr="004F6549" w:rsidRDefault="00447E20" w:rsidP="00C2277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Bounce Rate</w:t>
            </w:r>
          </w:p>
        </w:tc>
        <w:tc>
          <w:tcPr>
            <w:tcW w:w="2410" w:type="dxa"/>
            <w:tcBorders>
              <w:top w:val="single" w:sz="4" w:space="0" w:color="auto"/>
              <w:left w:val="nil"/>
              <w:bottom w:val="single" w:sz="8" w:space="0" w:color="auto"/>
              <w:right w:val="single" w:sz="4" w:space="0" w:color="auto"/>
            </w:tcBorders>
            <w:shd w:val="clear" w:color="auto" w:fill="F2F2F2"/>
            <w:hideMark/>
          </w:tcPr>
          <w:p w:rsidR="00447E20" w:rsidRPr="004F6549" w:rsidRDefault="00447E20" w:rsidP="00C2277A">
            <w:pPr>
              <w:ind w:firstLine="0"/>
              <w:jc w:val="center"/>
              <w:rPr>
                <w:rFonts w:eastAsia="Times New Roman" w:cs="Times New Roman"/>
                <w:b/>
                <w:bCs/>
                <w:color w:val="000000"/>
                <w:szCs w:val="24"/>
                <w:lang w:eastAsia="lv-LV"/>
              </w:rPr>
            </w:pPr>
            <w:r w:rsidRPr="004F6549">
              <w:rPr>
                <w:rFonts w:eastAsia="Times New Roman" w:cs="Times New Roman"/>
                <w:b/>
                <w:bCs/>
                <w:color w:val="000000"/>
                <w:szCs w:val="24"/>
                <w:lang w:eastAsia="lv-LV"/>
              </w:rPr>
              <w:t>Vidēji pavadītais laiks lapā (Avg. Time on Page)</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Latvia</w:t>
            </w:r>
          </w:p>
        </w:tc>
        <w:tc>
          <w:tcPr>
            <w:tcW w:w="2377" w:type="dxa"/>
            <w:tcBorders>
              <w:top w:val="nil"/>
              <w:left w:val="nil"/>
              <w:bottom w:val="single" w:sz="4" w:space="0" w:color="auto"/>
              <w:right w:val="single" w:sz="4" w:space="0" w:color="auto"/>
            </w:tcBorders>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42,628(84.48%)</w:t>
            </w:r>
          </w:p>
        </w:tc>
        <w:tc>
          <w:tcPr>
            <w:tcW w:w="1984"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50,38%</w:t>
            </w:r>
          </w:p>
        </w:tc>
        <w:tc>
          <w:tcPr>
            <w:tcW w:w="2410" w:type="dxa"/>
            <w:tcBorders>
              <w:top w:val="nil"/>
              <w:left w:val="nil"/>
              <w:bottom w:val="single" w:sz="4" w:space="0" w:color="auto"/>
              <w:right w:val="single" w:sz="4" w:space="0" w:color="auto"/>
            </w:tcBorders>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00.06.23</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2</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USA</w:t>
            </w:r>
          </w:p>
        </w:tc>
        <w:tc>
          <w:tcPr>
            <w:tcW w:w="23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1,375(2.72%)</w:t>
            </w:r>
          </w:p>
        </w:tc>
        <w:tc>
          <w:tcPr>
            <w:tcW w:w="1984"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81,53%</w:t>
            </w:r>
          </w:p>
        </w:tc>
        <w:tc>
          <w:tcPr>
            <w:tcW w:w="241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00.00.29</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3</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Estonia</w:t>
            </w:r>
          </w:p>
        </w:tc>
        <w:tc>
          <w:tcPr>
            <w:tcW w:w="23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868(1.72%)</w:t>
            </w:r>
          </w:p>
        </w:tc>
        <w:tc>
          <w:tcPr>
            <w:tcW w:w="1984"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46,66%</w:t>
            </w:r>
          </w:p>
        </w:tc>
        <w:tc>
          <w:tcPr>
            <w:tcW w:w="241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00.02.51</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4</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Germany</w:t>
            </w:r>
          </w:p>
        </w:tc>
        <w:tc>
          <w:tcPr>
            <w:tcW w:w="23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617(1.22%)</w:t>
            </w:r>
          </w:p>
        </w:tc>
        <w:tc>
          <w:tcPr>
            <w:tcW w:w="1984"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59,48%</w:t>
            </w:r>
          </w:p>
        </w:tc>
        <w:tc>
          <w:tcPr>
            <w:tcW w:w="241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00.01.48</w:t>
            </w:r>
          </w:p>
        </w:tc>
      </w:tr>
      <w:tr w:rsidR="00447E20" w:rsidRPr="004F6549" w:rsidTr="00C2277A">
        <w:trPr>
          <w:trHeight w:val="20"/>
        </w:trPr>
        <w:tc>
          <w:tcPr>
            <w:tcW w:w="556" w:type="dxa"/>
            <w:tcBorders>
              <w:top w:val="nil"/>
              <w:left w:val="single" w:sz="4" w:space="0" w:color="auto"/>
              <w:bottom w:val="single" w:sz="8"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5</w:t>
            </w:r>
          </w:p>
        </w:tc>
        <w:tc>
          <w:tcPr>
            <w:tcW w:w="1477"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United Kingdom</w:t>
            </w:r>
          </w:p>
        </w:tc>
        <w:tc>
          <w:tcPr>
            <w:tcW w:w="2377"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530(1.05%)</w:t>
            </w:r>
          </w:p>
        </w:tc>
        <w:tc>
          <w:tcPr>
            <w:tcW w:w="1984"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64,53%</w:t>
            </w:r>
          </w:p>
        </w:tc>
        <w:tc>
          <w:tcPr>
            <w:tcW w:w="2410"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00.01.42</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6</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Russia</w:t>
            </w:r>
          </w:p>
        </w:tc>
        <w:tc>
          <w:tcPr>
            <w:tcW w:w="2377" w:type="dxa"/>
            <w:tcBorders>
              <w:top w:val="nil"/>
              <w:left w:val="nil"/>
              <w:bottom w:val="single" w:sz="4" w:space="0" w:color="auto"/>
              <w:right w:val="single" w:sz="4" w:space="0" w:color="auto"/>
            </w:tcBorders>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359(0.71%)</w:t>
            </w:r>
          </w:p>
        </w:tc>
        <w:tc>
          <w:tcPr>
            <w:tcW w:w="1984"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62,40%</w:t>
            </w:r>
          </w:p>
        </w:tc>
        <w:tc>
          <w:tcPr>
            <w:tcW w:w="241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00.02.05</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7</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China</w:t>
            </w:r>
          </w:p>
        </w:tc>
        <w:tc>
          <w:tcPr>
            <w:tcW w:w="23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198(0.39%)</w:t>
            </w:r>
          </w:p>
        </w:tc>
        <w:tc>
          <w:tcPr>
            <w:tcW w:w="1984"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83,33%</w:t>
            </w:r>
          </w:p>
        </w:tc>
        <w:tc>
          <w:tcPr>
            <w:tcW w:w="241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00.00.35</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8</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Brazil</w:t>
            </w:r>
          </w:p>
        </w:tc>
        <w:tc>
          <w:tcPr>
            <w:tcW w:w="23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189(0.37%)</w:t>
            </w:r>
          </w:p>
        </w:tc>
        <w:tc>
          <w:tcPr>
            <w:tcW w:w="1984"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96,30%</w:t>
            </w:r>
          </w:p>
        </w:tc>
        <w:tc>
          <w:tcPr>
            <w:tcW w:w="241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00.00.05</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9</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Lithuania</w:t>
            </w:r>
          </w:p>
        </w:tc>
        <w:tc>
          <w:tcPr>
            <w:tcW w:w="23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186(0.37%)</w:t>
            </w:r>
          </w:p>
        </w:tc>
        <w:tc>
          <w:tcPr>
            <w:tcW w:w="1984"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45,70%</w:t>
            </w:r>
          </w:p>
        </w:tc>
        <w:tc>
          <w:tcPr>
            <w:tcW w:w="241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00.01.48</w:t>
            </w:r>
          </w:p>
        </w:tc>
      </w:tr>
      <w:tr w:rsidR="00447E20" w:rsidRPr="004F6549" w:rsidTr="00C2277A">
        <w:trPr>
          <w:trHeight w:val="20"/>
        </w:trPr>
        <w:tc>
          <w:tcPr>
            <w:tcW w:w="556" w:type="dxa"/>
            <w:tcBorders>
              <w:top w:val="nil"/>
              <w:left w:val="single" w:sz="4" w:space="0" w:color="auto"/>
              <w:bottom w:val="single" w:sz="8"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10</w:t>
            </w:r>
          </w:p>
        </w:tc>
        <w:tc>
          <w:tcPr>
            <w:tcW w:w="1477"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Japan</w:t>
            </w:r>
          </w:p>
        </w:tc>
        <w:tc>
          <w:tcPr>
            <w:tcW w:w="2377"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151(0.30%)</w:t>
            </w:r>
          </w:p>
        </w:tc>
        <w:tc>
          <w:tcPr>
            <w:tcW w:w="1984"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83,44%</w:t>
            </w:r>
          </w:p>
        </w:tc>
        <w:tc>
          <w:tcPr>
            <w:tcW w:w="2410"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00.00.49</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11</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Ireland</w:t>
            </w:r>
          </w:p>
        </w:tc>
        <w:tc>
          <w:tcPr>
            <w:tcW w:w="23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137(0.27%)</w:t>
            </w:r>
          </w:p>
        </w:tc>
        <w:tc>
          <w:tcPr>
            <w:tcW w:w="1984" w:type="dxa"/>
            <w:tcBorders>
              <w:top w:val="nil"/>
              <w:left w:val="nil"/>
              <w:bottom w:val="single" w:sz="4" w:space="0" w:color="auto"/>
              <w:right w:val="single" w:sz="4" w:space="0" w:color="auto"/>
            </w:tcBorders>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57,66%</w:t>
            </w:r>
          </w:p>
        </w:tc>
        <w:tc>
          <w:tcPr>
            <w:tcW w:w="241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00.02.53</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12</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Netherlands</w:t>
            </w:r>
          </w:p>
        </w:tc>
        <w:tc>
          <w:tcPr>
            <w:tcW w:w="23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135(0.27%)</w:t>
            </w:r>
          </w:p>
        </w:tc>
        <w:tc>
          <w:tcPr>
            <w:tcW w:w="1984"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82,96%</w:t>
            </w:r>
          </w:p>
        </w:tc>
        <w:tc>
          <w:tcPr>
            <w:tcW w:w="241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00.00.36</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13</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Italy</w:t>
            </w:r>
          </w:p>
        </w:tc>
        <w:tc>
          <w:tcPr>
            <w:tcW w:w="23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122(0.24%)</w:t>
            </w:r>
          </w:p>
        </w:tc>
        <w:tc>
          <w:tcPr>
            <w:tcW w:w="1984" w:type="dxa"/>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76,23%</w:t>
            </w:r>
          </w:p>
        </w:tc>
        <w:tc>
          <w:tcPr>
            <w:tcW w:w="2410" w:type="dxa"/>
            <w:tcBorders>
              <w:top w:val="nil"/>
              <w:left w:val="single" w:sz="4" w:space="0" w:color="auto"/>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00.00.56</w:t>
            </w:r>
          </w:p>
        </w:tc>
      </w:tr>
      <w:tr w:rsidR="00447E20" w:rsidRPr="004F6549" w:rsidTr="00C2277A">
        <w:trPr>
          <w:trHeight w:val="20"/>
        </w:trPr>
        <w:tc>
          <w:tcPr>
            <w:tcW w:w="556" w:type="dxa"/>
            <w:tcBorders>
              <w:top w:val="nil"/>
              <w:left w:val="single" w:sz="4" w:space="0" w:color="auto"/>
              <w:bottom w:val="single" w:sz="4"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14</w:t>
            </w:r>
          </w:p>
        </w:tc>
        <w:tc>
          <w:tcPr>
            <w:tcW w:w="14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Sweden</w:t>
            </w:r>
          </w:p>
        </w:tc>
        <w:tc>
          <w:tcPr>
            <w:tcW w:w="2377"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122(0.24%)</w:t>
            </w:r>
          </w:p>
        </w:tc>
        <w:tc>
          <w:tcPr>
            <w:tcW w:w="1984" w:type="dxa"/>
            <w:tcBorders>
              <w:top w:val="single" w:sz="4" w:space="0" w:color="auto"/>
              <w:left w:val="nil"/>
              <w:bottom w:val="single" w:sz="4" w:space="0" w:color="auto"/>
              <w:right w:val="single" w:sz="4" w:space="0" w:color="auto"/>
            </w:tcBorders>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49,18%</w:t>
            </w:r>
          </w:p>
        </w:tc>
        <w:tc>
          <w:tcPr>
            <w:tcW w:w="2410" w:type="dxa"/>
            <w:tcBorders>
              <w:top w:val="nil"/>
              <w:left w:val="nil"/>
              <w:bottom w:val="single" w:sz="4"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00.01.52</w:t>
            </w:r>
          </w:p>
        </w:tc>
      </w:tr>
      <w:tr w:rsidR="00447E20" w:rsidRPr="004F6549" w:rsidTr="00C2277A">
        <w:trPr>
          <w:trHeight w:val="20"/>
        </w:trPr>
        <w:tc>
          <w:tcPr>
            <w:tcW w:w="556" w:type="dxa"/>
            <w:tcBorders>
              <w:top w:val="nil"/>
              <w:left w:val="single" w:sz="4" w:space="0" w:color="auto"/>
              <w:bottom w:val="single" w:sz="8" w:space="0" w:color="auto"/>
              <w:right w:val="single" w:sz="4" w:space="0" w:color="auto"/>
            </w:tcBorders>
            <w:shd w:val="clear" w:color="auto" w:fill="F2F2F2"/>
            <w:noWrap/>
            <w:vAlign w:val="bottom"/>
            <w:hideMark/>
          </w:tcPr>
          <w:p w:rsidR="00447E20" w:rsidRPr="004F6549" w:rsidRDefault="00447E20" w:rsidP="00447E20">
            <w:pPr>
              <w:ind w:firstLine="0"/>
              <w:jc w:val="right"/>
              <w:rPr>
                <w:rFonts w:eastAsia="Times New Roman" w:cs="Times New Roman"/>
                <w:b/>
                <w:bCs/>
                <w:color w:val="000000"/>
                <w:szCs w:val="24"/>
                <w:lang w:eastAsia="lv-LV"/>
              </w:rPr>
            </w:pPr>
            <w:r w:rsidRPr="004F6549">
              <w:rPr>
                <w:rFonts w:eastAsia="Times New Roman" w:cs="Times New Roman"/>
                <w:b/>
                <w:bCs/>
                <w:color w:val="000000"/>
                <w:szCs w:val="24"/>
                <w:lang w:eastAsia="lv-LV"/>
              </w:rPr>
              <w:t>15</w:t>
            </w:r>
          </w:p>
        </w:tc>
        <w:tc>
          <w:tcPr>
            <w:tcW w:w="1477"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France</w:t>
            </w:r>
          </w:p>
        </w:tc>
        <w:tc>
          <w:tcPr>
            <w:tcW w:w="2377"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left"/>
              <w:rPr>
                <w:rFonts w:eastAsia="Times New Roman" w:cs="Times New Roman"/>
                <w:color w:val="000000"/>
                <w:szCs w:val="24"/>
                <w:lang w:eastAsia="lv-LV"/>
              </w:rPr>
            </w:pPr>
            <w:r w:rsidRPr="004F6549">
              <w:rPr>
                <w:rFonts w:eastAsia="Times New Roman" w:cs="Times New Roman"/>
                <w:color w:val="000000"/>
                <w:szCs w:val="24"/>
                <w:lang w:eastAsia="lv-LV"/>
              </w:rPr>
              <w:t>119(0.24%)</w:t>
            </w:r>
          </w:p>
        </w:tc>
        <w:tc>
          <w:tcPr>
            <w:tcW w:w="1984"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68,91%</w:t>
            </w:r>
          </w:p>
        </w:tc>
        <w:tc>
          <w:tcPr>
            <w:tcW w:w="2410" w:type="dxa"/>
            <w:tcBorders>
              <w:top w:val="nil"/>
              <w:left w:val="nil"/>
              <w:bottom w:val="single" w:sz="8" w:space="0" w:color="auto"/>
              <w:right w:val="single" w:sz="4" w:space="0" w:color="auto"/>
            </w:tcBorders>
            <w:noWrap/>
            <w:vAlign w:val="bottom"/>
            <w:hideMark/>
          </w:tcPr>
          <w:p w:rsidR="00447E20" w:rsidRPr="004F6549" w:rsidRDefault="00447E20" w:rsidP="00447E20">
            <w:pPr>
              <w:ind w:firstLine="0"/>
              <w:jc w:val="right"/>
              <w:rPr>
                <w:rFonts w:eastAsia="Times New Roman" w:cs="Times New Roman"/>
                <w:color w:val="000000"/>
                <w:szCs w:val="24"/>
                <w:lang w:eastAsia="lv-LV"/>
              </w:rPr>
            </w:pPr>
            <w:r w:rsidRPr="004F6549">
              <w:rPr>
                <w:rFonts w:eastAsia="Times New Roman" w:cs="Times New Roman"/>
                <w:color w:val="000000"/>
                <w:szCs w:val="24"/>
                <w:lang w:eastAsia="lv-LV"/>
              </w:rPr>
              <w:t>00.01.38</w:t>
            </w:r>
          </w:p>
        </w:tc>
      </w:tr>
    </w:tbl>
    <w:p w:rsidR="003B1D15" w:rsidRPr="00D93811" w:rsidRDefault="003B1D15" w:rsidP="003B1D15">
      <w:pPr>
        <w:ind w:firstLine="0"/>
        <w:jc w:val="right"/>
        <w:rPr>
          <w:rFonts w:eastAsia="Calibri" w:cs="Times New Roman"/>
          <w:lang w:eastAsia="lv-LV"/>
        </w:rPr>
      </w:pPr>
      <w:r w:rsidRPr="00D93811">
        <w:rPr>
          <w:rFonts w:eastAsia="Calibri" w:cs="Times New Roman"/>
          <w:sz w:val="22"/>
        </w:rPr>
        <w:t>Avots: Pašvaldības aģentūra</w:t>
      </w:r>
    </w:p>
    <w:p w:rsidR="00D93811" w:rsidRPr="00C2277A" w:rsidRDefault="00D93811" w:rsidP="007143B3">
      <w:pPr>
        <w:tabs>
          <w:tab w:val="left" w:pos="5885"/>
        </w:tabs>
        <w:spacing w:before="240" w:after="200" w:line="276" w:lineRule="auto"/>
        <w:ind w:firstLine="0"/>
        <w:rPr>
          <w:rFonts w:cs="Times New Roman"/>
          <w:b/>
          <w:szCs w:val="24"/>
        </w:rPr>
      </w:pPr>
      <w:r w:rsidRPr="00C2277A">
        <w:rPr>
          <w:rFonts w:cs="Times New Roman"/>
          <w:b/>
          <w:szCs w:val="24"/>
        </w:rPr>
        <w:t>Publicitāt</w:t>
      </w:r>
      <w:r w:rsidR="00C2277A">
        <w:rPr>
          <w:rFonts w:cs="Times New Roman"/>
          <w:b/>
          <w:szCs w:val="24"/>
        </w:rPr>
        <w:t>e masu medijos un ziņu portālos</w:t>
      </w:r>
    </w:p>
    <w:p w:rsidR="00D93811" w:rsidRPr="004E4545" w:rsidRDefault="004E4545" w:rsidP="004E4545">
      <w:pPr>
        <w:spacing w:after="200" w:line="276" w:lineRule="auto"/>
        <w:ind w:firstLine="0"/>
        <w:rPr>
          <w:rFonts w:cs="Times New Roman"/>
          <w:szCs w:val="24"/>
        </w:rPr>
      </w:pPr>
      <w:r>
        <w:rPr>
          <w:rFonts w:cs="Times New Roman"/>
          <w:szCs w:val="24"/>
        </w:rPr>
        <w:tab/>
      </w:r>
      <w:r w:rsidR="00D93811" w:rsidRPr="004E4545">
        <w:rPr>
          <w:rFonts w:cs="Times New Roman"/>
          <w:szCs w:val="24"/>
        </w:rPr>
        <w:t>Papildus</w:t>
      </w:r>
      <w:r w:rsidR="00D836A1" w:rsidRPr="004E4545">
        <w:rPr>
          <w:rFonts w:cs="Times New Roman"/>
          <w:szCs w:val="24"/>
        </w:rPr>
        <w:t>,</w:t>
      </w:r>
      <w:r w:rsidR="00D93811" w:rsidRPr="004E4545">
        <w:rPr>
          <w:rFonts w:cs="Times New Roman"/>
          <w:szCs w:val="24"/>
        </w:rPr>
        <w:t xml:space="preserve"> lai informētu un izglītotu sabiedrību informācija tika publicēta masu medijos un ziņu portālos. 2015. gadā par Gulbenes novada pašvaldības aģentūru „Gulbenes tūrisma un kultūrvēsturiskā</w:t>
      </w:r>
      <w:r w:rsidR="00447E20" w:rsidRPr="004E4545">
        <w:rPr>
          <w:rFonts w:cs="Times New Roman"/>
          <w:szCs w:val="24"/>
        </w:rPr>
        <w:t xml:space="preserve"> mantojuma centrs” ir bijušas vairāk kā </w:t>
      </w:r>
      <w:r w:rsidR="004F6549" w:rsidRPr="004E4545">
        <w:rPr>
          <w:rFonts w:cs="Times New Roman"/>
          <w:szCs w:val="24"/>
        </w:rPr>
        <w:t xml:space="preserve">243 </w:t>
      </w:r>
      <w:r w:rsidR="00D93811" w:rsidRPr="004E4545">
        <w:rPr>
          <w:rFonts w:cs="Times New Roman"/>
          <w:szCs w:val="24"/>
        </w:rPr>
        <w:t xml:space="preserve">publikācijas laikrakstā „Dzirkstele” un papildus publikācijas portālā </w:t>
      </w:r>
      <w:hyperlink r:id="rId113" w:history="1">
        <w:r w:rsidR="00D93811" w:rsidRPr="004E4545">
          <w:rPr>
            <w:rFonts w:cs="Times New Roman"/>
            <w:color w:val="0000FF" w:themeColor="hyperlink"/>
            <w:szCs w:val="24"/>
            <w:u w:val="single"/>
          </w:rPr>
          <w:t>www.dzirkstele.lv</w:t>
        </w:r>
      </w:hyperlink>
      <w:proofErr w:type="gramStart"/>
      <w:r w:rsidR="00D93811" w:rsidRPr="004E4545">
        <w:rPr>
          <w:rFonts w:cs="Times New Roman"/>
          <w:szCs w:val="24"/>
        </w:rPr>
        <w:t xml:space="preserve"> .</w:t>
      </w:r>
      <w:proofErr w:type="gramEnd"/>
      <w:r w:rsidR="00D93811" w:rsidRPr="004E4545">
        <w:rPr>
          <w:rFonts w:cs="Times New Roman"/>
          <w:szCs w:val="24"/>
        </w:rPr>
        <w:t xml:space="preserve"> Regulāri, ik mēnesi jaunākā informācija par Aģentūras paveiktajiem darbiem tika publicēta Gulbenes novada domes izdevumā „Gulbenes novada ziņas”. Raksti par Aģentūru un tūrisma aktualitātēm Gulbenes novadā ir publicēti laikrakstos „Latvijas avīze”, „Neatkar</w:t>
      </w:r>
      <w:r w:rsidR="004F6549" w:rsidRPr="004E4545">
        <w:rPr>
          <w:rFonts w:cs="Times New Roman"/>
          <w:szCs w:val="24"/>
        </w:rPr>
        <w:t xml:space="preserve">īgā </w:t>
      </w:r>
      <w:r w:rsidR="00D836A1" w:rsidRPr="004E4545">
        <w:rPr>
          <w:rFonts w:cs="Times New Roman"/>
          <w:szCs w:val="24"/>
        </w:rPr>
        <w:t>Rīta Avīze Latvijai”</w:t>
      </w:r>
      <w:r w:rsidR="00D93811" w:rsidRPr="004E4545">
        <w:rPr>
          <w:rFonts w:cs="Times New Roman"/>
          <w:szCs w:val="24"/>
        </w:rPr>
        <w:t xml:space="preserve">, „Alūksnes ziņas”, kā arī žurnālā „Māja”. </w:t>
      </w:r>
    </w:p>
    <w:p w:rsidR="00174131" w:rsidRPr="004E4545" w:rsidRDefault="00D836A1" w:rsidP="00D93811">
      <w:pPr>
        <w:tabs>
          <w:tab w:val="left" w:pos="5885"/>
        </w:tabs>
        <w:spacing w:after="200" w:line="276" w:lineRule="auto"/>
        <w:ind w:firstLine="0"/>
        <w:rPr>
          <w:rFonts w:cs="Times New Roman"/>
          <w:szCs w:val="24"/>
        </w:rPr>
      </w:pPr>
      <w:r w:rsidRPr="004E4545">
        <w:rPr>
          <w:rFonts w:cs="Times New Roman"/>
          <w:szCs w:val="24"/>
        </w:rPr>
        <w:t>Par A</w:t>
      </w:r>
      <w:r w:rsidR="00D93811" w:rsidRPr="004E4545">
        <w:rPr>
          <w:rFonts w:cs="Times New Roman"/>
          <w:szCs w:val="24"/>
        </w:rPr>
        <w:t>ģentūras darbu ir filmēti materiāli un sniegta publicitāte Vidzemes televīzijā, RE:TV un LTV</w:t>
      </w:r>
      <w:r w:rsidR="004F6549" w:rsidRPr="004E4545">
        <w:rPr>
          <w:rFonts w:cs="Times New Roman"/>
          <w:szCs w:val="24"/>
        </w:rPr>
        <w:t xml:space="preserve"> 1</w:t>
      </w:r>
      <w:r w:rsidR="00D93811" w:rsidRPr="004E4545">
        <w:rPr>
          <w:rFonts w:cs="Times New Roman"/>
          <w:szCs w:val="24"/>
        </w:rPr>
        <w:t xml:space="preserve"> Novadu ziņās</w:t>
      </w:r>
      <w:r w:rsidR="004F6549" w:rsidRPr="004E4545">
        <w:rPr>
          <w:rFonts w:cs="Times New Roman"/>
          <w:szCs w:val="24"/>
        </w:rPr>
        <w:t>, LNT</w:t>
      </w:r>
      <w:r w:rsidR="00D93811" w:rsidRPr="004E4545">
        <w:rPr>
          <w:rFonts w:cs="Times New Roman"/>
          <w:szCs w:val="24"/>
        </w:rPr>
        <w:t xml:space="preserve">. Raksti par Aģentūras darbu ir publicēti Gulbenes novada tūrisma mājaslapā </w:t>
      </w:r>
      <w:hyperlink r:id="rId114" w:history="1">
        <w:r w:rsidR="00D93811" w:rsidRPr="004E4545">
          <w:rPr>
            <w:rFonts w:cs="Times New Roman"/>
            <w:color w:val="0000FF" w:themeColor="hyperlink"/>
            <w:szCs w:val="24"/>
            <w:u w:val="single"/>
          </w:rPr>
          <w:t>www.visitgulbene.lv</w:t>
        </w:r>
      </w:hyperlink>
      <w:r w:rsidR="00D93811" w:rsidRPr="004E4545">
        <w:rPr>
          <w:rFonts w:cs="Times New Roman"/>
          <w:szCs w:val="24"/>
        </w:rPr>
        <w:t xml:space="preserve">, kā arī Gulbenes novada mājaslapā </w:t>
      </w:r>
      <w:hyperlink r:id="rId115" w:history="1">
        <w:r w:rsidR="00D93811" w:rsidRPr="004E4545">
          <w:rPr>
            <w:rFonts w:cs="Times New Roman"/>
            <w:color w:val="0000FF" w:themeColor="hyperlink"/>
            <w:szCs w:val="24"/>
            <w:u w:val="single"/>
          </w:rPr>
          <w:t>www.gulbene.lv</w:t>
        </w:r>
      </w:hyperlink>
      <w:r w:rsidR="00174131" w:rsidRPr="004E4545">
        <w:rPr>
          <w:rFonts w:cs="Times New Roman"/>
          <w:szCs w:val="24"/>
        </w:rPr>
        <w:t xml:space="preserve">. </w:t>
      </w:r>
    </w:p>
    <w:p w:rsidR="00174131" w:rsidRPr="004E4545" w:rsidRDefault="004E4545" w:rsidP="004E4545">
      <w:pPr>
        <w:spacing w:after="200" w:line="276" w:lineRule="auto"/>
        <w:ind w:firstLine="0"/>
        <w:rPr>
          <w:rFonts w:cs="Times New Roman"/>
          <w:szCs w:val="24"/>
        </w:rPr>
      </w:pPr>
      <w:r>
        <w:rPr>
          <w:rFonts w:cs="Times New Roman"/>
          <w:szCs w:val="24"/>
        </w:rPr>
        <w:lastRenderedPageBreak/>
        <w:tab/>
      </w:r>
      <w:r w:rsidR="00D93811" w:rsidRPr="004E4545">
        <w:rPr>
          <w:rFonts w:cs="Times New Roman"/>
          <w:szCs w:val="24"/>
        </w:rPr>
        <w:t xml:space="preserve">Lai papildus sasniegtu, informētu un izglītotu mērķauditoriju, 2015. gadā darbojas 2014. gadā izveidotais baneris </w:t>
      </w:r>
      <w:hyperlink r:id="rId116" w:history="1">
        <w:r w:rsidR="00D93811" w:rsidRPr="004E4545">
          <w:rPr>
            <w:rFonts w:cs="Times New Roman"/>
            <w:color w:val="0000FF" w:themeColor="hyperlink"/>
            <w:szCs w:val="24"/>
            <w:u w:val="single"/>
          </w:rPr>
          <w:t>www.visitgulbene.lv</w:t>
        </w:r>
      </w:hyperlink>
      <w:r w:rsidR="00D836A1" w:rsidRPr="004E4545">
        <w:rPr>
          <w:rFonts w:cs="Times New Roman"/>
          <w:color w:val="0000FF" w:themeColor="hyperlink"/>
          <w:szCs w:val="24"/>
          <w:u w:val="single"/>
        </w:rPr>
        <w:t>,</w:t>
      </w:r>
      <w:r w:rsidR="004F6549" w:rsidRPr="004E4545">
        <w:rPr>
          <w:rFonts w:cs="Times New Roman"/>
          <w:szCs w:val="24"/>
        </w:rPr>
        <w:t xml:space="preserve"> tas ir ievietots www.banitis.lv</w:t>
      </w:r>
      <w:r w:rsidR="00D93811" w:rsidRPr="004E4545">
        <w:rPr>
          <w:rFonts w:cs="Times New Roman"/>
          <w:szCs w:val="24"/>
        </w:rPr>
        <w:t>, Madona</w:t>
      </w:r>
      <w:r w:rsidR="00C25851" w:rsidRPr="004E4545">
        <w:rPr>
          <w:rFonts w:cs="Times New Roman"/>
          <w:szCs w:val="24"/>
        </w:rPr>
        <w:t>.lv</w:t>
      </w:r>
      <w:r w:rsidR="00D93811" w:rsidRPr="004E4545">
        <w:rPr>
          <w:rFonts w:cs="Times New Roman"/>
          <w:szCs w:val="24"/>
        </w:rPr>
        <w:t>, Dobele</w:t>
      </w:r>
      <w:r w:rsidR="00C25851" w:rsidRPr="004E4545">
        <w:rPr>
          <w:rFonts w:cs="Times New Roman"/>
          <w:szCs w:val="24"/>
        </w:rPr>
        <w:t>.lv</w:t>
      </w:r>
      <w:r w:rsidR="00D93811" w:rsidRPr="004E4545">
        <w:rPr>
          <w:rFonts w:cs="Times New Roman"/>
          <w:szCs w:val="24"/>
        </w:rPr>
        <w:t>, Latvia travel, Lizums</w:t>
      </w:r>
      <w:r w:rsidR="00C25851" w:rsidRPr="004E4545">
        <w:rPr>
          <w:rFonts w:cs="Times New Roman"/>
          <w:szCs w:val="24"/>
        </w:rPr>
        <w:t>.lv</w:t>
      </w:r>
      <w:r w:rsidR="00D93811" w:rsidRPr="004E4545">
        <w:rPr>
          <w:rFonts w:cs="Times New Roman"/>
          <w:szCs w:val="24"/>
        </w:rPr>
        <w:t>, Lejasciems</w:t>
      </w:r>
      <w:r w:rsidR="00C25851" w:rsidRPr="004E4545">
        <w:rPr>
          <w:rFonts w:cs="Times New Roman"/>
          <w:szCs w:val="24"/>
        </w:rPr>
        <w:t>.lv</w:t>
      </w:r>
      <w:r w:rsidR="00D93811" w:rsidRPr="004E4545">
        <w:rPr>
          <w:rFonts w:cs="Times New Roman"/>
          <w:szCs w:val="24"/>
        </w:rPr>
        <w:t>, Litene</w:t>
      </w:r>
      <w:r w:rsidR="00C25851" w:rsidRPr="004E4545">
        <w:rPr>
          <w:rFonts w:cs="Times New Roman"/>
          <w:szCs w:val="24"/>
        </w:rPr>
        <w:t>.lv</w:t>
      </w:r>
      <w:r w:rsidR="00D93811" w:rsidRPr="004E4545">
        <w:rPr>
          <w:rFonts w:cs="Times New Roman"/>
          <w:szCs w:val="24"/>
        </w:rPr>
        <w:t xml:space="preserve">, </w:t>
      </w:r>
      <w:hyperlink r:id="rId117" w:history="1">
        <w:r w:rsidR="00D93811" w:rsidRPr="004E4545">
          <w:rPr>
            <w:rFonts w:cs="Times New Roman"/>
            <w:color w:val="0000FF" w:themeColor="hyperlink"/>
            <w:szCs w:val="24"/>
            <w:u w:val="single"/>
          </w:rPr>
          <w:t>www.labisbabis.lv</w:t>
        </w:r>
      </w:hyperlink>
      <w:r w:rsidR="00D836A1" w:rsidRPr="004E4545">
        <w:rPr>
          <w:rFonts w:cs="Times New Roman"/>
          <w:szCs w:val="24"/>
        </w:rPr>
        <w:t>, kā arī 2016.gadā,</w:t>
      </w:r>
      <w:r w:rsidR="00D93811" w:rsidRPr="004E4545">
        <w:rPr>
          <w:rFonts w:cs="Times New Roman"/>
          <w:szCs w:val="24"/>
        </w:rPr>
        <w:t xml:space="preserve"> Valka</w:t>
      </w:r>
      <w:r w:rsidR="00C25851" w:rsidRPr="004E4545">
        <w:rPr>
          <w:rFonts w:cs="Times New Roman"/>
          <w:szCs w:val="24"/>
        </w:rPr>
        <w:t>.lv</w:t>
      </w:r>
      <w:r w:rsidR="00174131" w:rsidRPr="004E4545">
        <w:rPr>
          <w:rFonts w:cs="Times New Roman"/>
          <w:szCs w:val="24"/>
        </w:rPr>
        <w:t xml:space="preserve"> mājaslapās. </w:t>
      </w:r>
    </w:p>
    <w:p w:rsidR="00D93811" w:rsidRPr="004E4545" w:rsidRDefault="004E4545" w:rsidP="004E4545">
      <w:pPr>
        <w:spacing w:after="200" w:line="276" w:lineRule="auto"/>
        <w:ind w:firstLine="0"/>
        <w:rPr>
          <w:rFonts w:cs="Times New Roman"/>
          <w:szCs w:val="24"/>
        </w:rPr>
      </w:pPr>
      <w:r>
        <w:rPr>
          <w:rFonts w:cs="Times New Roman"/>
          <w:szCs w:val="24"/>
        </w:rPr>
        <w:tab/>
      </w:r>
      <w:r w:rsidR="00D93811" w:rsidRPr="004E4545">
        <w:rPr>
          <w:rFonts w:cs="Times New Roman"/>
          <w:szCs w:val="24"/>
        </w:rPr>
        <w:t xml:space="preserve">Aktualitātes par tūrisma jaunumiem Gulbenes novadā un Aģentūras veikto darbu tika publicētas starptautiskajā tūrisma ziņu portālā </w:t>
      </w:r>
      <w:hyperlink r:id="rId118" w:history="1">
        <w:r w:rsidR="00D93811" w:rsidRPr="004E4545">
          <w:rPr>
            <w:rFonts w:cs="Times New Roman"/>
            <w:color w:val="0000FF" w:themeColor="hyperlink"/>
            <w:szCs w:val="24"/>
            <w:u w:val="single"/>
          </w:rPr>
          <w:t>www.travelnews.lv</w:t>
        </w:r>
      </w:hyperlink>
      <w:r w:rsidR="00D93811" w:rsidRPr="004E4545">
        <w:rPr>
          <w:rFonts w:cs="Times New Roman"/>
          <w:szCs w:val="24"/>
        </w:rPr>
        <w:t>, Tūrisma ziņu portālā profesionāļiem</w:t>
      </w:r>
      <w:proofErr w:type="gramStart"/>
      <w:r w:rsidR="00D93811" w:rsidRPr="004E4545">
        <w:rPr>
          <w:rFonts w:cs="Times New Roman"/>
          <w:szCs w:val="24"/>
        </w:rPr>
        <w:t xml:space="preserve">  </w:t>
      </w:r>
      <w:proofErr w:type="gramEnd"/>
      <w:r w:rsidR="009E586B" w:rsidRPr="004E4545">
        <w:rPr>
          <w:szCs w:val="24"/>
        </w:rPr>
        <w:fldChar w:fldCharType="begin"/>
      </w:r>
      <w:r w:rsidR="009E586B" w:rsidRPr="004E4545">
        <w:rPr>
          <w:szCs w:val="24"/>
        </w:rPr>
        <w:instrText xml:space="preserve"> HYPERLINK "http://www.turismabizness.lv" </w:instrText>
      </w:r>
      <w:r w:rsidR="009E586B" w:rsidRPr="004E4545">
        <w:rPr>
          <w:szCs w:val="24"/>
        </w:rPr>
        <w:fldChar w:fldCharType="separate"/>
      </w:r>
      <w:r w:rsidR="00D93811" w:rsidRPr="004E4545">
        <w:rPr>
          <w:rFonts w:cs="Times New Roman"/>
          <w:color w:val="0000FF" w:themeColor="hyperlink"/>
          <w:szCs w:val="24"/>
          <w:u w:val="single"/>
        </w:rPr>
        <w:t>www.turismabizness.lv</w:t>
      </w:r>
      <w:r w:rsidR="009E586B" w:rsidRPr="004E4545">
        <w:rPr>
          <w:rFonts w:cs="Times New Roman"/>
          <w:color w:val="0000FF" w:themeColor="hyperlink"/>
          <w:szCs w:val="24"/>
          <w:u w:val="single"/>
        </w:rPr>
        <w:fldChar w:fldCharType="end"/>
      </w:r>
      <w:r w:rsidR="00D93811" w:rsidRPr="004E4545">
        <w:rPr>
          <w:rFonts w:cs="Times New Roman"/>
          <w:szCs w:val="24"/>
        </w:rPr>
        <w:t xml:space="preserve">, Latvijas tūrisma oficiālajā portālā </w:t>
      </w:r>
      <w:hyperlink r:id="rId119" w:history="1">
        <w:r w:rsidR="00D93811" w:rsidRPr="004E4545">
          <w:rPr>
            <w:rFonts w:cs="Times New Roman"/>
            <w:color w:val="0000FF" w:themeColor="hyperlink"/>
            <w:szCs w:val="24"/>
            <w:u w:val="single"/>
          </w:rPr>
          <w:t>www.latvia.travel</w:t>
        </w:r>
      </w:hyperlink>
      <w:r w:rsidR="00D93811" w:rsidRPr="004E4545">
        <w:rPr>
          <w:rFonts w:cs="Times New Roman"/>
          <w:szCs w:val="24"/>
        </w:rPr>
        <w:t xml:space="preserve">, Vidzemes tūrisma asociācijas mājaslapā </w:t>
      </w:r>
      <w:hyperlink r:id="rId120" w:history="1">
        <w:r w:rsidR="00D93811" w:rsidRPr="004E4545">
          <w:rPr>
            <w:rFonts w:cs="Times New Roman"/>
            <w:color w:val="0000FF" w:themeColor="hyperlink"/>
            <w:szCs w:val="24"/>
            <w:u w:val="single"/>
          </w:rPr>
          <w:t>www.vidzeme.com</w:t>
        </w:r>
      </w:hyperlink>
      <w:r w:rsidR="00D93811" w:rsidRPr="004E4545">
        <w:rPr>
          <w:rFonts w:cs="Times New Roman"/>
          <w:szCs w:val="24"/>
        </w:rPr>
        <w:t xml:space="preserve">, Vidzemes plānošanas reģiona mājaslapā </w:t>
      </w:r>
      <w:hyperlink r:id="rId121" w:history="1">
        <w:r w:rsidR="00D93811" w:rsidRPr="004E4545">
          <w:rPr>
            <w:rFonts w:cs="Times New Roman"/>
            <w:color w:val="0000FF" w:themeColor="hyperlink"/>
            <w:szCs w:val="24"/>
            <w:u w:val="single"/>
          </w:rPr>
          <w:t>www.vidzeme.lv</w:t>
        </w:r>
      </w:hyperlink>
      <w:r w:rsidR="00D93811" w:rsidRPr="004E4545">
        <w:rPr>
          <w:rFonts w:cs="Times New Roman"/>
          <w:szCs w:val="24"/>
        </w:rPr>
        <w:t xml:space="preserve">, asociācijas „Lauku ceļotājs” mājaslapā </w:t>
      </w:r>
      <w:hyperlink r:id="rId122" w:history="1">
        <w:r w:rsidR="00D93811" w:rsidRPr="004E4545">
          <w:rPr>
            <w:rFonts w:cs="Times New Roman"/>
            <w:color w:val="0000FF" w:themeColor="hyperlink"/>
            <w:szCs w:val="24"/>
            <w:u w:val="single"/>
          </w:rPr>
          <w:t>www.celotajs.lv</w:t>
        </w:r>
      </w:hyperlink>
      <w:r w:rsidR="00D93811" w:rsidRPr="004E4545">
        <w:rPr>
          <w:rFonts w:cs="Times New Roman"/>
          <w:szCs w:val="24"/>
        </w:rPr>
        <w:t xml:space="preserve">, populārākajā ziņu portālā latviešu valodā </w:t>
      </w:r>
      <w:hyperlink r:id="rId123" w:history="1">
        <w:r w:rsidR="00D93811" w:rsidRPr="004E4545">
          <w:rPr>
            <w:rFonts w:cs="Times New Roman"/>
            <w:color w:val="0000FF" w:themeColor="hyperlink"/>
            <w:szCs w:val="24"/>
            <w:u w:val="single"/>
          </w:rPr>
          <w:t>www.tvnet.lv</w:t>
        </w:r>
      </w:hyperlink>
      <w:r w:rsidR="00D93811" w:rsidRPr="004E4545">
        <w:rPr>
          <w:rFonts w:cs="Times New Roman"/>
          <w:szCs w:val="24"/>
        </w:rPr>
        <w:t xml:space="preserve"> mājaslapā,  UNESCO Latvijas Nacionālās komisijas mājaslapā </w:t>
      </w:r>
      <w:hyperlink r:id="rId124" w:history="1">
        <w:r w:rsidR="00D93811" w:rsidRPr="004E4545">
          <w:rPr>
            <w:rFonts w:cs="Times New Roman"/>
            <w:color w:val="0000FF" w:themeColor="hyperlink"/>
            <w:szCs w:val="24"/>
            <w:u w:val="single"/>
          </w:rPr>
          <w:t>www.unesco.lv</w:t>
        </w:r>
      </w:hyperlink>
      <w:r w:rsidR="00D93811" w:rsidRPr="004E4545">
        <w:rPr>
          <w:rFonts w:cs="Times New Roman"/>
          <w:szCs w:val="24"/>
        </w:rPr>
        <w:t xml:space="preserve">, vadošajā ziņu portāla mājaslapā </w:t>
      </w:r>
      <w:hyperlink r:id="rId125" w:history="1">
        <w:r w:rsidR="00D93811" w:rsidRPr="004E4545">
          <w:rPr>
            <w:rFonts w:cs="Times New Roman"/>
            <w:color w:val="0000FF" w:themeColor="hyperlink"/>
            <w:szCs w:val="24"/>
            <w:u w:val="single"/>
          </w:rPr>
          <w:t>www.delfi.lv</w:t>
        </w:r>
      </w:hyperlink>
      <w:r w:rsidR="00D93811" w:rsidRPr="004E4545">
        <w:rPr>
          <w:rFonts w:cs="Times New Roman"/>
          <w:szCs w:val="24"/>
        </w:rPr>
        <w:t xml:space="preserve">, mājaslapā </w:t>
      </w:r>
      <w:hyperlink r:id="rId126" w:history="1">
        <w:r w:rsidR="00D93811" w:rsidRPr="004E4545">
          <w:rPr>
            <w:rFonts w:cs="Times New Roman"/>
            <w:color w:val="0000FF" w:themeColor="hyperlink"/>
            <w:szCs w:val="24"/>
            <w:u w:val="single"/>
          </w:rPr>
          <w:t>www.turismagids.lv</w:t>
        </w:r>
      </w:hyperlink>
      <w:r w:rsidR="00D93811" w:rsidRPr="004E4545">
        <w:rPr>
          <w:rFonts w:cs="Times New Roman"/>
          <w:szCs w:val="24"/>
        </w:rPr>
        <w:t xml:space="preserve">, mājaslapā </w:t>
      </w:r>
      <w:hyperlink r:id="rId127" w:history="1">
        <w:r w:rsidR="00D93811" w:rsidRPr="004E4545">
          <w:rPr>
            <w:rFonts w:cs="Times New Roman"/>
            <w:color w:val="0000FF" w:themeColor="hyperlink"/>
            <w:szCs w:val="24"/>
            <w:u w:val="single"/>
          </w:rPr>
          <w:t>www.alukniesiem.lv</w:t>
        </w:r>
      </w:hyperlink>
      <w:r w:rsidR="00D93811" w:rsidRPr="004E4545">
        <w:rPr>
          <w:rFonts w:cs="Times New Roman"/>
          <w:szCs w:val="24"/>
        </w:rPr>
        <w:t xml:space="preserve">, mājaslapā </w:t>
      </w:r>
      <w:hyperlink r:id="rId128" w:history="1">
        <w:r w:rsidR="00D93811" w:rsidRPr="004E4545">
          <w:rPr>
            <w:rFonts w:cs="Times New Roman"/>
            <w:color w:val="0000FF" w:themeColor="hyperlink"/>
            <w:szCs w:val="24"/>
            <w:u w:val="single"/>
          </w:rPr>
          <w:t>www.zemgale.lv</w:t>
        </w:r>
      </w:hyperlink>
      <w:r w:rsidR="00D93811" w:rsidRPr="004E4545">
        <w:rPr>
          <w:rFonts w:cs="Times New Roman"/>
          <w:szCs w:val="24"/>
        </w:rPr>
        <w:t xml:space="preserve">,  </w:t>
      </w:r>
      <w:hyperlink r:id="rId129" w:history="1">
        <w:r w:rsidR="00D93811" w:rsidRPr="004E4545">
          <w:rPr>
            <w:rFonts w:cs="Times New Roman"/>
            <w:color w:val="0000FF" w:themeColor="hyperlink"/>
            <w:szCs w:val="24"/>
            <w:u w:val="single"/>
          </w:rPr>
          <w:t>www.smiltene.lv</w:t>
        </w:r>
      </w:hyperlink>
      <w:r w:rsidR="00D93811" w:rsidRPr="004E4545">
        <w:rPr>
          <w:rFonts w:cs="Times New Roman"/>
          <w:szCs w:val="24"/>
        </w:rPr>
        <w:t xml:space="preserve">, Ziemeļlatgales biznesa un tūrisma centra mājaslapā </w:t>
      </w:r>
      <w:hyperlink r:id="rId130" w:history="1">
        <w:r w:rsidR="00D93811" w:rsidRPr="004E4545">
          <w:rPr>
            <w:rFonts w:cs="Times New Roman"/>
            <w:color w:val="0000FF" w:themeColor="hyperlink"/>
            <w:szCs w:val="24"/>
            <w:u w:val="single"/>
          </w:rPr>
          <w:t>www.zlbc.lv</w:t>
        </w:r>
      </w:hyperlink>
      <w:r w:rsidR="00D93811" w:rsidRPr="004E4545">
        <w:rPr>
          <w:rFonts w:cs="Times New Roman"/>
          <w:szCs w:val="24"/>
        </w:rPr>
        <w:t xml:space="preserve">, Cēsu un Vidzemes ziņu portālā </w:t>
      </w:r>
      <w:hyperlink r:id="rId131" w:history="1">
        <w:r w:rsidR="00D93811" w:rsidRPr="004E4545">
          <w:rPr>
            <w:rFonts w:cs="Times New Roman"/>
            <w:color w:val="0000FF" w:themeColor="hyperlink"/>
            <w:szCs w:val="24"/>
            <w:u w:val="single"/>
          </w:rPr>
          <w:t>www.e-druva.lv</w:t>
        </w:r>
      </w:hyperlink>
      <w:r w:rsidR="004F6549" w:rsidRPr="004E4545">
        <w:rPr>
          <w:rFonts w:cs="Times New Roman"/>
          <w:szCs w:val="24"/>
        </w:rPr>
        <w:t>,  r</w:t>
      </w:r>
      <w:r w:rsidR="00D93811" w:rsidRPr="004E4545">
        <w:rPr>
          <w:rFonts w:cs="Times New Roman"/>
          <w:szCs w:val="24"/>
        </w:rPr>
        <w:t xml:space="preserve">egulāri ziņas par Aģentūras darbību tika atspoguļotas portālā </w:t>
      </w:r>
      <w:hyperlink r:id="rId132" w:history="1">
        <w:r w:rsidR="00D93811" w:rsidRPr="004E4545">
          <w:rPr>
            <w:rFonts w:cs="Times New Roman"/>
            <w:color w:val="0000FF" w:themeColor="hyperlink"/>
            <w:szCs w:val="24"/>
            <w:u w:val="single"/>
          </w:rPr>
          <w:t>www.gulbene.lv</w:t>
        </w:r>
      </w:hyperlink>
      <w:r w:rsidR="00D93811" w:rsidRPr="004E4545">
        <w:rPr>
          <w:rFonts w:cs="Times New Roman"/>
          <w:szCs w:val="24"/>
        </w:rPr>
        <w:t xml:space="preserve"> un </w:t>
      </w:r>
      <w:hyperlink r:id="rId133" w:history="1">
        <w:r w:rsidR="00D93811" w:rsidRPr="004E4545">
          <w:rPr>
            <w:rFonts w:cs="Times New Roman"/>
            <w:color w:val="0000FF" w:themeColor="hyperlink"/>
            <w:szCs w:val="24"/>
            <w:u w:val="single"/>
          </w:rPr>
          <w:t>www.gulbene24.lv</w:t>
        </w:r>
      </w:hyperlink>
      <w:r w:rsidR="00085613" w:rsidRPr="004E4545">
        <w:rPr>
          <w:rFonts w:cs="Times New Roman"/>
          <w:szCs w:val="24"/>
        </w:rPr>
        <w:t xml:space="preserve">. </w:t>
      </w:r>
    </w:p>
    <w:p w:rsidR="00823BF6" w:rsidRPr="00823BF6" w:rsidRDefault="004F6549" w:rsidP="00823BF6">
      <w:pPr>
        <w:rPr>
          <w:rFonts w:eastAsia="Times New Roman" w:cs="Times New Roman"/>
          <w:b/>
          <w:szCs w:val="24"/>
          <w:lang w:eastAsia="lv-LV"/>
        </w:rPr>
      </w:pPr>
      <w:r>
        <w:rPr>
          <w:rFonts w:eastAsia="Times New Roman" w:cs="Times New Roman"/>
          <w:b/>
          <w:szCs w:val="24"/>
          <w:lang w:eastAsia="lv-LV"/>
        </w:rPr>
        <w:t>Gulbenes novada pašvaldības aģentūras struktūrvienības “</w:t>
      </w:r>
      <w:r w:rsidR="00823BF6" w:rsidRPr="00823BF6">
        <w:rPr>
          <w:rFonts w:eastAsia="Times New Roman" w:cs="Times New Roman"/>
          <w:b/>
          <w:szCs w:val="24"/>
          <w:lang w:eastAsia="lv-LV"/>
        </w:rPr>
        <w:t>TIC “Stāmeriena”</w:t>
      </w:r>
      <w:r>
        <w:rPr>
          <w:rFonts w:eastAsia="Times New Roman" w:cs="Times New Roman"/>
          <w:b/>
          <w:szCs w:val="24"/>
          <w:lang w:eastAsia="lv-LV"/>
        </w:rPr>
        <w:t>”</w:t>
      </w:r>
      <w:r w:rsidR="00823BF6" w:rsidRPr="00823BF6">
        <w:rPr>
          <w:rFonts w:eastAsia="Times New Roman" w:cs="Times New Roman"/>
          <w:b/>
          <w:szCs w:val="24"/>
          <w:lang w:eastAsia="lv-LV"/>
        </w:rPr>
        <w:t xml:space="preserve"> (01.05.2015.-31.12.2015.) darbība</w:t>
      </w:r>
    </w:p>
    <w:p w:rsidR="00823BF6" w:rsidRPr="00823BF6" w:rsidRDefault="00823BF6" w:rsidP="00823BF6">
      <w:pPr>
        <w:ind w:firstLine="0"/>
        <w:jc w:val="left"/>
        <w:rPr>
          <w:rFonts w:eastAsia="Times New Roman" w:cs="Times New Roman"/>
          <w:b/>
          <w:szCs w:val="24"/>
          <w:lang w:eastAsia="lv-LV"/>
        </w:rPr>
      </w:pPr>
    </w:p>
    <w:p w:rsidR="00823BF6" w:rsidRPr="009E586B" w:rsidRDefault="00C2277A" w:rsidP="009E586B">
      <w:pPr>
        <w:ind w:firstLine="0"/>
        <w:rPr>
          <w:rFonts w:eastAsia="Times New Roman" w:cs="Times New Roman"/>
          <w:szCs w:val="24"/>
          <w:lang w:eastAsia="lv-LV"/>
        </w:rPr>
      </w:pPr>
      <w:r>
        <w:rPr>
          <w:rFonts w:eastAsia="Times New Roman" w:cs="Times New Roman"/>
          <w:szCs w:val="24"/>
          <w:lang w:eastAsia="lv-LV"/>
        </w:rPr>
        <w:tab/>
      </w:r>
      <w:r w:rsidR="00823BF6" w:rsidRPr="00823BF6">
        <w:rPr>
          <w:rFonts w:eastAsia="Times New Roman" w:cs="Times New Roman"/>
          <w:szCs w:val="24"/>
          <w:lang w:eastAsia="lv-LV"/>
        </w:rPr>
        <w:t>Gulbenes novada pašvaldības aģentūras “Gulbenes tūrisma un kultūrvēsturiskā mantojuma centrs” struktūrvienība TIC “Stāmeriena” darbojas 8 mēnešus. Darbības laikā tūrisma informācija klātienē sniegta 2387 tūristiem, novadītas 42 ekskursijas 743 interesentiem, sniegta tūrisma informācija, atbildot uz 47 e-pastiem un nodrošināts Stāmerienas Sv.Ņevas Aleksandra pareizticīgo baznīcas apmeklējums 496 interesentiem.</w:t>
      </w:r>
    </w:p>
    <w:p w:rsidR="00085613" w:rsidRDefault="00D13D83" w:rsidP="00C25851">
      <w:pPr>
        <w:tabs>
          <w:tab w:val="left" w:pos="5885"/>
        </w:tabs>
        <w:spacing w:after="200" w:line="276" w:lineRule="auto"/>
        <w:ind w:firstLine="0"/>
        <w:rPr>
          <w:rFonts w:cs="Times New Roman"/>
          <w:sz w:val="22"/>
        </w:rPr>
      </w:pPr>
      <w:hyperlink r:id="rId134" w:history="1">
        <w:r w:rsidR="00D93811" w:rsidRPr="00D93811">
          <w:rPr>
            <w:rFonts w:cs="Times New Roman"/>
            <w:color w:val="0000FF" w:themeColor="hyperlink"/>
            <w:sz w:val="22"/>
            <w:u w:val="single"/>
          </w:rPr>
          <w:t>www.visitgulbene.lv</w:t>
        </w:r>
      </w:hyperlink>
      <w:r w:rsidR="00D93811" w:rsidRPr="00D93811">
        <w:rPr>
          <w:rFonts w:cs="Times New Roman"/>
          <w:sz w:val="22"/>
        </w:rPr>
        <w:t xml:space="preserve"> sadaļā “Par mums”, informāciju </w:t>
      </w:r>
      <w:r w:rsidR="00823BF6">
        <w:rPr>
          <w:rFonts w:cs="Times New Roman"/>
          <w:sz w:val="22"/>
        </w:rPr>
        <w:t xml:space="preserve">par TIC “Stāmeriena” </w:t>
      </w:r>
      <w:r w:rsidR="00D93811" w:rsidRPr="00D93811">
        <w:rPr>
          <w:rFonts w:cs="Times New Roman"/>
          <w:sz w:val="22"/>
        </w:rPr>
        <w:t>apskatīj</w:t>
      </w:r>
      <w:bookmarkStart w:id="45" w:name="_Toc357695421"/>
      <w:bookmarkStart w:id="46" w:name="_Toc357695524"/>
      <w:bookmarkStart w:id="47" w:name="_Toc357695548"/>
      <w:r w:rsidR="00C25851">
        <w:rPr>
          <w:rFonts w:cs="Times New Roman"/>
          <w:sz w:val="22"/>
        </w:rPr>
        <w:t>uši 118 mājaslapas apmeklētāji</w:t>
      </w:r>
      <w:bookmarkEnd w:id="45"/>
      <w:bookmarkEnd w:id="46"/>
      <w:bookmarkEnd w:id="47"/>
      <w:r w:rsidR="00085613">
        <w:rPr>
          <w:rFonts w:cs="Times New Roman"/>
          <w:sz w:val="22"/>
        </w:rPr>
        <w:t xml:space="preserve">. </w:t>
      </w:r>
    </w:p>
    <w:p w:rsidR="009E586B" w:rsidRDefault="00A14A67" w:rsidP="00261655">
      <w:pPr>
        <w:pStyle w:val="Virsraksts1"/>
      </w:pPr>
      <w:bookmarkStart w:id="48" w:name="_Toc453685847"/>
      <w:r>
        <w:t xml:space="preserve">6. </w:t>
      </w:r>
      <w:r w:rsidR="007143B3">
        <w:t>2016.</w:t>
      </w:r>
      <w:r w:rsidR="00085613">
        <w:t>GADĀ PLĀNOTIE PASĀKUMI</w:t>
      </w:r>
      <w:bookmarkEnd w:id="48"/>
    </w:p>
    <w:p w:rsidR="00A14A67" w:rsidRPr="00742643" w:rsidRDefault="00A14A67" w:rsidP="00742643">
      <w:pPr>
        <w:spacing w:after="200" w:line="276" w:lineRule="auto"/>
        <w:ind w:firstLine="0"/>
        <w:rPr>
          <w:rFonts w:cs="Times New Roman"/>
          <w:szCs w:val="24"/>
        </w:rPr>
      </w:pPr>
      <w:r w:rsidRPr="00742643">
        <w:rPr>
          <w:rFonts w:cs="Times New Roman"/>
          <w:szCs w:val="24"/>
        </w:rPr>
        <w:t>2016.gadā Aģentūra ir izvirzījusi 3 galvenos uzdevumus:</w:t>
      </w:r>
    </w:p>
    <w:p w:rsidR="00A14A67" w:rsidRPr="00085613" w:rsidRDefault="00A14A67" w:rsidP="00C25851">
      <w:pPr>
        <w:tabs>
          <w:tab w:val="left" w:pos="5885"/>
        </w:tabs>
        <w:spacing w:after="200" w:line="276" w:lineRule="auto"/>
        <w:ind w:firstLine="0"/>
        <w:rPr>
          <w:rFonts w:cs="Times New Roman"/>
          <w:szCs w:val="24"/>
        </w:rPr>
      </w:pPr>
      <w:r w:rsidRPr="00085613">
        <w:rPr>
          <w:rFonts w:cs="Times New Roman"/>
          <w:szCs w:val="24"/>
        </w:rPr>
        <w:t>1.</w:t>
      </w:r>
      <w:proofErr w:type="gramStart"/>
      <w:r w:rsidRPr="00085613">
        <w:rPr>
          <w:rFonts w:cs="Times New Roman"/>
          <w:szCs w:val="24"/>
        </w:rPr>
        <w:t xml:space="preserve"> </w:t>
      </w:r>
      <w:r w:rsidR="005E5764" w:rsidRPr="00085613">
        <w:rPr>
          <w:rFonts w:cs="Times New Roman"/>
          <w:szCs w:val="24"/>
        </w:rPr>
        <w:t xml:space="preserve"> </w:t>
      </w:r>
      <w:proofErr w:type="gramEnd"/>
      <w:r w:rsidRPr="00085613">
        <w:rPr>
          <w:rFonts w:cs="Times New Roman"/>
          <w:szCs w:val="24"/>
        </w:rPr>
        <w:t>Strādāt pie sniegto tūrisma pakalpojumu kvalitātes paaugstināšanas;</w:t>
      </w:r>
    </w:p>
    <w:p w:rsidR="00A14A67" w:rsidRPr="00085613" w:rsidRDefault="00A14A67" w:rsidP="00C25851">
      <w:pPr>
        <w:tabs>
          <w:tab w:val="left" w:pos="5885"/>
        </w:tabs>
        <w:spacing w:after="200" w:line="276" w:lineRule="auto"/>
        <w:ind w:firstLine="0"/>
        <w:rPr>
          <w:rFonts w:cs="Times New Roman"/>
          <w:szCs w:val="24"/>
        </w:rPr>
      </w:pPr>
      <w:r w:rsidRPr="00085613">
        <w:rPr>
          <w:rFonts w:cs="Times New Roman"/>
          <w:szCs w:val="24"/>
        </w:rPr>
        <w:t>2.</w:t>
      </w:r>
      <w:r w:rsidR="005E5764" w:rsidRPr="00085613">
        <w:rPr>
          <w:rFonts w:cs="Times New Roman"/>
          <w:szCs w:val="24"/>
        </w:rPr>
        <w:t xml:space="preserve">  </w:t>
      </w:r>
      <w:r w:rsidRPr="00085613">
        <w:rPr>
          <w:rFonts w:cs="Times New Roman"/>
          <w:szCs w:val="24"/>
        </w:rPr>
        <w:t>Sadarbībā ar Stāmerienas pagasta pārvaldi izveidot jaunu tūrisma piedāvājumu</w:t>
      </w:r>
      <w:r w:rsidR="005E5764" w:rsidRPr="00085613">
        <w:rPr>
          <w:rFonts w:cs="Times New Roman"/>
          <w:szCs w:val="24"/>
        </w:rPr>
        <w:t>;</w:t>
      </w:r>
    </w:p>
    <w:p w:rsidR="00085613" w:rsidRPr="00174131" w:rsidRDefault="005E5764" w:rsidP="00C25851">
      <w:pPr>
        <w:tabs>
          <w:tab w:val="left" w:pos="5885"/>
        </w:tabs>
        <w:spacing w:after="200" w:line="276" w:lineRule="auto"/>
        <w:ind w:firstLine="0"/>
        <w:rPr>
          <w:rFonts w:cs="Times New Roman"/>
          <w:szCs w:val="24"/>
        </w:rPr>
      </w:pPr>
      <w:r w:rsidRPr="00085613">
        <w:rPr>
          <w:rFonts w:cs="Times New Roman"/>
          <w:szCs w:val="24"/>
        </w:rPr>
        <w:t>3. I</w:t>
      </w:r>
      <w:r w:rsidR="00174131">
        <w:rPr>
          <w:rFonts w:cs="Times New Roman"/>
          <w:szCs w:val="24"/>
        </w:rPr>
        <w:t>zstrādā</w:t>
      </w:r>
      <w:r w:rsidRPr="00085613">
        <w:rPr>
          <w:rFonts w:cs="Times New Roman"/>
          <w:szCs w:val="24"/>
        </w:rPr>
        <w:t>t tūrisma attīstības un kultūrvēsturiskā mantojuma saglabāšanas politiku novad</w:t>
      </w:r>
      <w:r w:rsidR="00174131">
        <w:rPr>
          <w:rFonts w:cs="Times New Roman"/>
          <w:szCs w:val="24"/>
        </w:rPr>
        <w:t>ā;</w:t>
      </w:r>
    </w:p>
    <w:p w:rsidR="00214795" w:rsidRDefault="00292A1F" w:rsidP="004E4545">
      <w:pPr>
        <w:spacing w:after="200" w:line="276" w:lineRule="auto"/>
        <w:ind w:firstLine="0"/>
        <w:rPr>
          <w:rFonts w:cs="Times New Roman"/>
          <w:szCs w:val="24"/>
        </w:rPr>
      </w:pPr>
      <w:r>
        <w:rPr>
          <w:rFonts w:cs="Times New Roman"/>
          <w:szCs w:val="24"/>
        </w:rPr>
        <w:tab/>
      </w:r>
      <w:r w:rsidR="00700241">
        <w:rPr>
          <w:rFonts w:cs="Times New Roman"/>
          <w:szCs w:val="24"/>
        </w:rPr>
        <w:t xml:space="preserve">2015.gadā ar plašu un vērienīgu pasākumu “Rankas muižas apslēptie dārgumi”, tika atzīmētas </w:t>
      </w:r>
      <w:r w:rsidR="0078604F">
        <w:rPr>
          <w:rFonts w:cs="Times New Roman"/>
          <w:szCs w:val="24"/>
        </w:rPr>
        <w:t>Eir</w:t>
      </w:r>
      <w:r w:rsidR="00500BBB">
        <w:rPr>
          <w:rFonts w:cs="Times New Roman"/>
          <w:szCs w:val="24"/>
        </w:rPr>
        <w:t xml:space="preserve">opas kultūras mantojuma dienas </w:t>
      </w:r>
      <w:r w:rsidR="00700241">
        <w:rPr>
          <w:rFonts w:cs="Times New Roman"/>
          <w:szCs w:val="24"/>
        </w:rPr>
        <w:t xml:space="preserve">Gulbenes novada Rankas muižā. Turpinot aizsākto tradīciju, 2016.gadā Eiropas kultūras mantojuma dienu pasākums plānots Litenes muižā. 2016.gadā Pasaules tūrisma diena tiks atzīmēta Lizuma muižā. </w:t>
      </w:r>
      <w:r w:rsidR="002C29CE">
        <w:rPr>
          <w:rFonts w:cs="Times New Roman"/>
          <w:szCs w:val="24"/>
        </w:rPr>
        <w:t xml:space="preserve">Kultūrvēsturiskā mantojuma jomā plānoti sadarbības projekti (ar Gulbenes pilsētas pārvaldi) un projekta ietvaros veikta Gulbenes dzelzceļa ierēdņu kolonijas sešu ēku (Viestura ielā) arhitektoniski mākslinieciskā izpēte. </w:t>
      </w:r>
      <w:r w:rsidR="00A14A67">
        <w:rPr>
          <w:rFonts w:cs="Times New Roman"/>
          <w:szCs w:val="24"/>
        </w:rPr>
        <w:t xml:space="preserve"> Atkārtoti tiks iesniegts projekta pieteikums “Beļavas muižas pils fasāžu vienkāršota atjaunošana”</w:t>
      </w:r>
      <w:r w:rsidR="00174131">
        <w:rPr>
          <w:rFonts w:cs="Times New Roman"/>
          <w:szCs w:val="24"/>
        </w:rPr>
        <w:t>,</w:t>
      </w:r>
      <w:r w:rsidR="00A14A67">
        <w:rPr>
          <w:rFonts w:cs="Times New Roman"/>
          <w:szCs w:val="24"/>
        </w:rPr>
        <w:t xml:space="preserve"> Valsts kultūras pieminekļu aizsardzības inspekcijai. Tiks iesniegts pieteikums finansējuma iegūšanai Stāmerienas dzelzceļa stacijas ēkas iekštelpu remontam, Vēsturisko dzelzceļu mantojuma padomei.</w:t>
      </w:r>
      <w:r w:rsidR="00214795">
        <w:rPr>
          <w:rFonts w:cs="Times New Roman"/>
          <w:szCs w:val="24"/>
        </w:rPr>
        <w:br w:type="page"/>
      </w:r>
    </w:p>
    <w:p w:rsidR="00214795" w:rsidRPr="00214795" w:rsidRDefault="00214795" w:rsidP="00214795">
      <w:pPr>
        <w:tabs>
          <w:tab w:val="center" w:pos="4153"/>
          <w:tab w:val="right" w:pos="8306"/>
        </w:tabs>
        <w:ind w:firstLine="0"/>
        <w:jc w:val="left"/>
        <w:rPr>
          <w:rFonts w:eastAsia="Times New Roman" w:cs="Times New Roman"/>
          <w:i/>
          <w:iCs/>
          <w:sz w:val="23"/>
          <w:szCs w:val="23"/>
        </w:rPr>
      </w:pPr>
      <w:r>
        <w:rPr>
          <w:rFonts w:eastAsia="Times New Roman" w:cs="Times New Roman"/>
          <w:noProof/>
          <w:szCs w:val="24"/>
          <w:lang w:eastAsia="lv-LV"/>
        </w:rPr>
        <w:lastRenderedPageBreak/>
        <w:drawing>
          <wp:anchor distT="0" distB="0" distL="114300" distR="114300" simplePos="0" relativeHeight="251963392" behindDoc="1" locked="0" layoutInCell="1" allowOverlap="1">
            <wp:simplePos x="0" y="0"/>
            <wp:positionH relativeFrom="column">
              <wp:posOffset>0</wp:posOffset>
            </wp:positionH>
            <wp:positionV relativeFrom="paragraph">
              <wp:posOffset>-457200</wp:posOffset>
            </wp:positionV>
            <wp:extent cx="2820670" cy="1147445"/>
            <wp:effectExtent l="0" t="0" r="0" b="0"/>
            <wp:wrapNone/>
            <wp:docPr id="5" name="Picture 5" descr="HLB_logo_161014_apsk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B_logo_161014_apskate"/>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20670" cy="1147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795" w:rsidRPr="00214795" w:rsidRDefault="00214795" w:rsidP="00214795">
      <w:pPr>
        <w:ind w:firstLine="0"/>
        <w:jc w:val="left"/>
        <w:outlineLvl w:val="0"/>
        <w:rPr>
          <w:rFonts w:eastAsia="Times New Roman" w:cs="Times New Roman"/>
          <w:i/>
          <w:sz w:val="20"/>
          <w:szCs w:val="20"/>
          <w:lang w:eastAsia="lv-LV"/>
        </w:rPr>
      </w:pPr>
    </w:p>
    <w:p w:rsidR="00214795" w:rsidRPr="00214795" w:rsidRDefault="00214795" w:rsidP="00214795">
      <w:pPr>
        <w:ind w:firstLine="0"/>
        <w:jc w:val="right"/>
        <w:outlineLvl w:val="0"/>
        <w:rPr>
          <w:rFonts w:eastAsia="Times New Roman" w:cs="Times New Roman"/>
          <w:b/>
          <w:sz w:val="20"/>
          <w:szCs w:val="20"/>
          <w:lang w:eastAsia="lv-LV"/>
        </w:rPr>
      </w:pPr>
    </w:p>
    <w:p w:rsidR="00214795" w:rsidRPr="00214795" w:rsidRDefault="00214795" w:rsidP="00214795">
      <w:pPr>
        <w:ind w:firstLine="0"/>
        <w:jc w:val="right"/>
        <w:outlineLvl w:val="0"/>
        <w:rPr>
          <w:rFonts w:eastAsia="Times New Roman" w:cs="Times New Roman"/>
          <w:b/>
          <w:sz w:val="20"/>
          <w:szCs w:val="20"/>
          <w:lang w:eastAsia="lv-LV"/>
        </w:rPr>
      </w:pPr>
    </w:p>
    <w:p w:rsidR="00214795" w:rsidRPr="00214795" w:rsidRDefault="00214795" w:rsidP="00214795">
      <w:pPr>
        <w:ind w:firstLine="0"/>
        <w:jc w:val="left"/>
        <w:rPr>
          <w:rFonts w:eastAsia="Times New Roman" w:cs="Times New Roman"/>
          <w:szCs w:val="24"/>
          <w:lang w:eastAsia="lv-LV"/>
        </w:rPr>
      </w:pPr>
    </w:p>
    <w:p w:rsidR="00214795" w:rsidRPr="00214795" w:rsidRDefault="00214795" w:rsidP="00214795">
      <w:pPr>
        <w:ind w:firstLine="0"/>
        <w:jc w:val="left"/>
        <w:rPr>
          <w:rFonts w:eastAsia="Times New Roman" w:cs="Times New Roman"/>
          <w:szCs w:val="24"/>
          <w:lang w:eastAsia="lv-LV"/>
        </w:rPr>
      </w:pPr>
    </w:p>
    <w:p w:rsidR="00214795" w:rsidRPr="00214795" w:rsidRDefault="00214795" w:rsidP="00214795">
      <w:pPr>
        <w:keepNext/>
        <w:autoSpaceDE w:val="0"/>
        <w:autoSpaceDN w:val="0"/>
        <w:adjustRightInd w:val="0"/>
        <w:spacing w:before="240" w:line="240" w:lineRule="atLeast"/>
        <w:ind w:firstLine="0"/>
        <w:jc w:val="center"/>
        <w:outlineLvl w:val="3"/>
        <w:rPr>
          <w:rFonts w:ascii="Arial" w:eastAsia="Times New Roman" w:hAnsi="Arial" w:cs="Arial"/>
          <w:b/>
          <w:bCs/>
          <w:sz w:val="20"/>
          <w:szCs w:val="20"/>
        </w:rPr>
      </w:pPr>
      <w:r w:rsidRPr="00214795">
        <w:rPr>
          <w:rFonts w:ascii="Arial" w:eastAsia="Times New Roman" w:hAnsi="Arial" w:cs="Arial"/>
          <w:b/>
          <w:bCs/>
          <w:sz w:val="20"/>
          <w:szCs w:val="20"/>
        </w:rPr>
        <w:t>NEATKARĪGU REVIDENTU ZIŅOJUMS</w:t>
      </w:r>
    </w:p>
    <w:p w:rsidR="00214795" w:rsidRPr="00214795" w:rsidRDefault="00214795" w:rsidP="00214795">
      <w:pPr>
        <w:ind w:firstLine="0"/>
        <w:jc w:val="center"/>
        <w:rPr>
          <w:rFonts w:eastAsia="Times New Roman" w:cs="Times New Roman"/>
          <w:sz w:val="22"/>
          <w:lang w:eastAsia="lv-LV"/>
        </w:rPr>
      </w:pPr>
      <w:r w:rsidRPr="00214795">
        <w:rPr>
          <w:rFonts w:ascii="Arial Narrow" w:eastAsia="Times New Roman" w:hAnsi="Arial Narrow" w:cs="Times New Roman"/>
          <w:sz w:val="20"/>
          <w:szCs w:val="20"/>
          <w:lang w:eastAsia="lv-LV"/>
        </w:rPr>
        <w:t>Rīgā</w:t>
      </w:r>
    </w:p>
    <w:tbl>
      <w:tblPr>
        <w:tblW w:w="0" w:type="auto"/>
        <w:tblLook w:val="04A0" w:firstRow="1" w:lastRow="0" w:firstColumn="1" w:lastColumn="0" w:noHBand="0" w:noVBand="1"/>
      </w:tblPr>
      <w:tblGrid>
        <w:gridCol w:w="2518"/>
        <w:gridCol w:w="2126"/>
      </w:tblGrid>
      <w:tr w:rsidR="00214795" w:rsidRPr="00214795" w:rsidTr="001F693B">
        <w:tc>
          <w:tcPr>
            <w:tcW w:w="2518" w:type="dxa"/>
            <w:tcBorders>
              <w:bottom w:val="single" w:sz="4" w:space="0" w:color="auto"/>
            </w:tcBorders>
          </w:tcPr>
          <w:p w:rsidR="00214795" w:rsidRPr="00214795" w:rsidRDefault="00214795" w:rsidP="00214795">
            <w:pPr>
              <w:ind w:firstLine="0"/>
              <w:jc w:val="center"/>
              <w:rPr>
                <w:rFonts w:ascii="Arial Narrow" w:eastAsia="Times New Roman" w:hAnsi="Arial Narrow" w:cs="Times New Roman"/>
                <w:i/>
                <w:sz w:val="20"/>
                <w:szCs w:val="24"/>
                <w:lang w:eastAsia="lv-LV"/>
              </w:rPr>
            </w:pPr>
            <w:r w:rsidRPr="00214795">
              <w:rPr>
                <w:rFonts w:ascii="Arial Narrow" w:eastAsia="Times New Roman" w:hAnsi="Arial Narrow" w:cs="Times New Roman"/>
                <w:i/>
                <w:sz w:val="20"/>
                <w:szCs w:val="24"/>
                <w:lang w:eastAsia="lv-LV"/>
              </w:rPr>
              <w:t>Dokumenta datums ir tā elektroniskās parakstīšanas laiks</w:t>
            </w:r>
          </w:p>
        </w:tc>
        <w:tc>
          <w:tcPr>
            <w:tcW w:w="2126" w:type="dxa"/>
            <w:vAlign w:val="bottom"/>
          </w:tcPr>
          <w:p w:rsidR="00214795" w:rsidRPr="00214795" w:rsidRDefault="00214795" w:rsidP="00214795">
            <w:pPr>
              <w:ind w:firstLine="0"/>
              <w:jc w:val="left"/>
              <w:rPr>
                <w:rFonts w:ascii="Arial Narrow" w:eastAsia="Times New Roman" w:hAnsi="Arial Narrow" w:cs="Times New Roman"/>
                <w:sz w:val="20"/>
                <w:szCs w:val="24"/>
                <w:lang w:eastAsia="lv-LV"/>
              </w:rPr>
            </w:pPr>
            <w:r w:rsidRPr="00214795">
              <w:rPr>
                <w:rFonts w:ascii="Arial Narrow" w:eastAsia="Times New Roman" w:hAnsi="Arial Narrow" w:cs="Times New Roman"/>
                <w:sz w:val="20"/>
                <w:szCs w:val="24"/>
                <w:lang w:eastAsia="lv-LV"/>
              </w:rPr>
              <w:t>Nr. 1/P</w:t>
            </w:r>
          </w:p>
        </w:tc>
      </w:tr>
    </w:tbl>
    <w:p w:rsidR="00214795" w:rsidRPr="00214795" w:rsidRDefault="00214795" w:rsidP="00214795">
      <w:pPr>
        <w:ind w:firstLine="0"/>
        <w:jc w:val="center"/>
        <w:rPr>
          <w:rFonts w:eastAsia="Times New Roman" w:cs="Times New Roman"/>
          <w:sz w:val="20"/>
          <w:szCs w:val="20"/>
          <w:lang w:eastAsia="lv-LV"/>
        </w:rPr>
      </w:pPr>
    </w:p>
    <w:p w:rsidR="00214795" w:rsidRPr="00214795" w:rsidRDefault="00214795" w:rsidP="00214795">
      <w:pPr>
        <w:ind w:firstLine="0"/>
        <w:jc w:val="left"/>
        <w:rPr>
          <w:rFonts w:eastAsia="Times New Roman" w:cs="Times New Roman"/>
          <w:sz w:val="22"/>
          <w:lang w:eastAsia="lv-LV"/>
        </w:rPr>
      </w:pPr>
    </w:p>
    <w:p w:rsidR="00214795" w:rsidRPr="00214795" w:rsidRDefault="00214795" w:rsidP="00214795">
      <w:pPr>
        <w:keepNext/>
        <w:autoSpaceDE w:val="0"/>
        <w:autoSpaceDN w:val="0"/>
        <w:adjustRightInd w:val="0"/>
        <w:spacing w:before="240" w:line="240" w:lineRule="atLeast"/>
        <w:ind w:firstLine="0"/>
        <w:jc w:val="left"/>
        <w:outlineLvl w:val="4"/>
        <w:rPr>
          <w:rFonts w:ascii="Arial" w:eastAsia="Times New Roman" w:hAnsi="Arial" w:cs="Arial"/>
          <w:color w:val="000000"/>
          <w:sz w:val="20"/>
          <w:szCs w:val="20"/>
        </w:rPr>
      </w:pPr>
      <w:r w:rsidRPr="00214795">
        <w:rPr>
          <w:rFonts w:ascii="Arial" w:eastAsia="Times New Roman" w:hAnsi="Arial" w:cs="Arial"/>
          <w:color w:val="000000"/>
          <w:sz w:val="20"/>
          <w:szCs w:val="20"/>
        </w:rPr>
        <w:t>Gulbenes novada domei</w:t>
      </w:r>
    </w:p>
    <w:p w:rsidR="00214795" w:rsidRPr="00214795" w:rsidRDefault="00214795" w:rsidP="00214795">
      <w:pPr>
        <w:keepNext/>
        <w:autoSpaceDE w:val="0"/>
        <w:autoSpaceDN w:val="0"/>
        <w:adjustRightInd w:val="0"/>
        <w:spacing w:before="240" w:line="240" w:lineRule="atLeast"/>
        <w:ind w:firstLine="0"/>
        <w:outlineLvl w:val="8"/>
        <w:rPr>
          <w:rFonts w:ascii="Arial" w:eastAsia="Times New Roman" w:hAnsi="Arial" w:cs="Arial"/>
          <w:b/>
          <w:bCs/>
          <w:sz w:val="20"/>
          <w:szCs w:val="20"/>
        </w:rPr>
      </w:pPr>
      <w:r w:rsidRPr="00214795">
        <w:rPr>
          <w:rFonts w:ascii="Arial" w:eastAsia="Times New Roman" w:hAnsi="Arial" w:cs="Arial"/>
          <w:b/>
          <w:bCs/>
          <w:sz w:val="20"/>
          <w:szCs w:val="20"/>
        </w:rPr>
        <w:t>Ziņojums par konsolidēto finanšu pārskatu</w:t>
      </w:r>
    </w:p>
    <w:p w:rsidR="00214795" w:rsidRPr="00214795" w:rsidRDefault="00214795" w:rsidP="00214795">
      <w:pPr>
        <w:ind w:firstLine="0"/>
        <w:jc w:val="left"/>
        <w:rPr>
          <w:rFonts w:ascii="Arial" w:eastAsia="Times New Roman" w:hAnsi="Arial" w:cs="Arial"/>
          <w:sz w:val="20"/>
          <w:szCs w:val="20"/>
          <w:lang w:val="my-MM" w:eastAsia="lv-LV" w:bidi="my-MM"/>
        </w:rPr>
      </w:pPr>
    </w:p>
    <w:p w:rsidR="00214795" w:rsidRPr="00214795" w:rsidRDefault="00214795" w:rsidP="00214795">
      <w:pPr>
        <w:tabs>
          <w:tab w:val="left" w:pos="4770"/>
          <w:tab w:val="left" w:pos="9360"/>
        </w:tabs>
        <w:ind w:right="140" w:firstLine="0"/>
        <w:rPr>
          <w:rFonts w:ascii="Arial" w:eastAsia="Times New Roman" w:hAnsi="Arial" w:cs="Arial"/>
          <w:color w:val="000000"/>
          <w:sz w:val="20"/>
          <w:szCs w:val="20"/>
          <w:lang w:eastAsia="lv-LV"/>
        </w:rPr>
      </w:pPr>
      <w:r w:rsidRPr="00214795">
        <w:rPr>
          <w:rFonts w:ascii="Arial" w:eastAsia="Times New Roman" w:hAnsi="Arial" w:cs="Arial"/>
          <w:sz w:val="20"/>
          <w:szCs w:val="20"/>
          <w:lang w:eastAsia="lv-LV"/>
        </w:rPr>
        <w:t xml:space="preserve">Mēs esam veikuši </w:t>
      </w:r>
      <w:r w:rsidRPr="00214795">
        <w:rPr>
          <w:rFonts w:ascii="Arial" w:eastAsia="Times New Roman" w:hAnsi="Arial" w:cs="Arial"/>
          <w:color w:val="000000"/>
          <w:sz w:val="20"/>
          <w:szCs w:val="20"/>
          <w:lang w:eastAsia="lv-LV"/>
        </w:rPr>
        <w:t xml:space="preserve">GULBENES NOVADA PAŠVALDĪBAS </w:t>
      </w:r>
      <w:r w:rsidRPr="00214795">
        <w:rPr>
          <w:rFonts w:ascii="Arial" w:eastAsia="Times New Roman" w:hAnsi="Arial" w:cs="Arial"/>
          <w:sz w:val="20"/>
          <w:szCs w:val="20"/>
          <w:lang w:eastAsia="my-MM" w:bidi="my-MM"/>
        </w:rPr>
        <w:t>(turpmāk tekstā „Pa</w:t>
      </w:r>
      <w:r w:rsidRPr="00214795">
        <w:rPr>
          <w:rFonts w:ascii="Arial" w:eastAsia="Times New Roman" w:hAnsi="Arial" w:cs="Arial"/>
          <w:sz w:val="20"/>
          <w:szCs w:val="20"/>
          <w:lang w:eastAsia="lv-LV"/>
        </w:rPr>
        <w:t>š</w:t>
      </w:r>
      <w:r w:rsidRPr="00214795">
        <w:rPr>
          <w:rFonts w:ascii="Arial" w:eastAsia="Times New Roman" w:hAnsi="Arial" w:cs="Arial"/>
          <w:sz w:val="20"/>
          <w:szCs w:val="20"/>
          <w:lang w:eastAsia="my-MM" w:bidi="my-MM"/>
        </w:rPr>
        <w:t xml:space="preserve">valdība”) </w:t>
      </w:r>
      <w:r w:rsidRPr="00214795">
        <w:rPr>
          <w:rFonts w:ascii="Arial" w:eastAsia="Times New Roman" w:hAnsi="Arial" w:cs="Arial"/>
          <w:color w:val="000000"/>
          <w:sz w:val="20"/>
          <w:szCs w:val="20"/>
          <w:lang w:eastAsia="lv-LV"/>
        </w:rPr>
        <w:t>2015. gada konsolidētā finan</w:t>
      </w:r>
      <w:r w:rsidRPr="00214795">
        <w:rPr>
          <w:rFonts w:ascii="Arial" w:eastAsia="Times New Roman" w:hAnsi="Arial" w:cs="Arial"/>
          <w:sz w:val="20"/>
          <w:szCs w:val="20"/>
          <w:lang w:eastAsia="lv-LV"/>
        </w:rPr>
        <w:t>š</w:t>
      </w:r>
      <w:r w:rsidRPr="00214795">
        <w:rPr>
          <w:rFonts w:ascii="Arial" w:eastAsia="Times New Roman" w:hAnsi="Arial" w:cs="Arial"/>
          <w:color w:val="000000"/>
          <w:sz w:val="20"/>
          <w:szCs w:val="20"/>
          <w:lang w:eastAsia="lv-LV"/>
        </w:rPr>
        <w:t>u pārskata revīziju. Revidētais konsolidētais 2015. gada finan</w:t>
      </w:r>
      <w:r w:rsidRPr="00214795">
        <w:rPr>
          <w:rFonts w:ascii="Arial" w:eastAsia="Times New Roman" w:hAnsi="Arial" w:cs="Arial"/>
          <w:sz w:val="20"/>
          <w:szCs w:val="20"/>
          <w:lang w:eastAsia="lv-LV"/>
        </w:rPr>
        <w:t>š</w:t>
      </w:r>
      <w:r w:rsidRPr="00214795">
        <w:rPr>
          <w:rFonts w:ascii="Arial" w:eastAsia="Times New Roman" w:hAnsi="Arial" w:cs="Arial"/>
          <w:color w:val="000000"/>
          <w:sz w:val="20"/>
          <w:szCs w:val="20"/>
          <w:lang w:eastAsia="lv-LV"/>
        </w:rPr>
        <w:t>u pārskats ietver:</w:t>
      </w:r>
    </w:p>
    <w:p w:rsidR="00214795" w:rsidRPr="00214795" w:rsidRDefault="00214795" w:rsidP="00214795">
      <w:pPr>
        <w:numPr>
          <w:ilvl w:val="0"/>
          <w:numId w:val="30"/>
        </w:numPr>
        <w:autoSpaceDE w:val="0"/>
        <w:spacing w:before="120" w:line="240" w:lineRule="atLeast"/>
        <w:jc w:val="left"/>
        <w:rPr>
          <w:rFonts w:ascii="Arial" w:eastAsia="Times New Roman" w:hAnsi="Arial" w:cs="Arial"/>
          <w:sz w:val="20"/>
          <w:szCs w:val="20"/>
          <w:lang w:eastAsia="my-MM" w:bidi="my-MM"/>
        </w:rPr>
      </w:pPr>
      <w:r w:rsidRPr="00214795">
        <w:rPr>
          <w:rFonts w:ascii="Arial" w:eastAsia="Times New Roman" w:hAnsi="Arial" w:cs="Arial"/>
          <w:color w:val="000000"/>
          <w:sz w:val="20"/>
          <w:szCs w:val="20"/>
          <w:lang w:eastAsia="lv-LV"/>
        </w:rPr>
        <w:t xml:space="preserve">2015. gada 31. decembra </w:t>
      </w:r>
      <w:r w:rsidRPr="00214795">
        <w:rPr>
          <w:rFonts w:ascii="Arial" w:eastAsia="Times New Roman" w:hAnsi="Arial" w:cs="Arial"/>
          <w:sz w:val="20"/>
          <w:szCs w:val="20"/>
          <w:lang w:eastAsia="my-MM" w:bidi="my-MM"/>
        </w:rPr>
        <w:t>pārskatu par Pa</w:t>
      </w:r>
      <w:r w:rsidRPr="00214795">
        <w:rPr>
          <w:rFonts w:ascii="Arial" w:eastAsia="Times New Roman" w:hAnsi="Arial" w:cs="Arial"/>
          <w:sz w:val="20"/>
          <w:szCs w:val="20"/>
          <w:lang w:eastAsia="lv-LV"/>
        </w:rPr>
        <w:t>š</w:t>
      </w:r>
      <w:r w:rsidRPr="00214795">
        <w:rPr>
          <w:rFonts w:ascii="Arial" w:eastAsia="Times New Roman" w:hAnsi="Arial" w:cs="Arial"/>
          <w:sz w:val="20"/>
          <w:szCs w:val="20"/>
          <w:lang w:eastAsia="my-MM" w:bidi="my-MM"/>
        </w:rPr>
        <w:t xml:space="preserve">valdības finansiālo stāvokli – veidlapa Nr.1 "Bilance", </w:t>
      </w:r>
    </w:p>
    <w:p w:rsidR="00214795" w:rsidRPr="00214795" w:rsidRDefault="00214795" w:rsidP="00214795">
      <w:pPr>
        <w:numPr>
          <w:ilvl w:val="0"/>
          <w:numId w:val="30"/>
        </w:numPr>
        <w:autoSpaceDE w:val="0"/>
        <w:spacing w:before="120" w:line="240" w:lineRule="atLeast"/>
        <w:jc w:val="left"/>
        <w:rPr>
          <w:rFonts w:ascii="Arial" w:eastAsia="Times New Roman" w:hAnsi="Arial" w:cs="Arial"/>
          <w:sz w:val="20"/>
          <w:szCs w:val="20"/>
          <w:lang w:eastAsia="my-MM" w:bidi="my-MM"/>
        </w:rPr>
      </w:pPr>
      <w:r w:rsidRPr="00214795">
        <w:rPr>
          <w:rFonts w:ascii="Arial" w:eastAsia="Times New Roman" w:hAnsi="Arial" w:cs="Arial"/>
          <w:sz w:val="20"/>
          <w:szCs w:val="20"/>
          <w:lang w:eastAsia="my-MM" w:bidi="my-MM"/>
        </w:rPr>
        <w:t>2015. gada pārskatu par Pa</w:t>
      </w:r>
      <w:r w:rsidRPr="00214795">
        <w:rPr>
          <w:rFonts w:ascii="Arial" w:eastAsia="Times New Roman" w:hAnsi="Arial" w:cs="Arial"/>
          <w:sz w:val="20"/>
          <w:szCs w:val="20"/>
          <w:lang w:eastAsia="lv-LV"/>
        </w:rPr>
        <w:t>š</w:t>
      </w:r>
      <w:r w:rsidRPr="00214795">
        <w:rPr>
          <w:rFonts w:ascii="Arial" w:eastAsia="Times New Roman" w:hAnsi="Arial" w:cs="Arial"/>
          <w:sz w:val="20"/>
          <w:szCs w:val="20"/>
          <w:lang w:eastAsia="my-MM" w:bidi="my-MM"/>
        </w:rPr>
        <w:t xml:space="preserve">valdības darbības finansiālajiem rezultātiem – veidlapa Nr.4-3, </w:t>
      </w:r>
    </w:p>
    <w:p w:rsidR="00214795" w:rsidRPr="00214795" w:rsidRDefault="00214795" w:rsidP="00214795">
      <w:pPr>
        <w:numPr>
          <w:ilvl w:val="0"/>
          <w:numId w:val="30"/>
        </w:numPr>
        <w:autoSpaceDE w:val="0"/>
        <w:spacing w:before="120" w:line="240" w:lineRule="atLeast"/>
        <w:jc w:val="left"/>
        <w:rPr>
          <w:rFonts w:ascii="Arial" w:eastAsia="Times New Roman" w:hAnsi="Arial" w:cs="Arial"/>
          <w:sz w:val="20"/>
          <w:szCs w:val="20"/>
          <w:lang w:eastAsia="my-MM" w:bidi="my-MM"/>
        </w:rPr>
      </w:pPr>
      <w:r w:rsidRPr="00214795">
        <w:rPr>
          <w:rFonts w:ascii="Arial" w:eastAsia="Times New Roman" w:hAnsi="Arial" w:cs="Arial"/>
          <w:sz w:val="20"/>
          <w:szCs w:val="20"/>
          <w:lang w:eastAsia="my-MM" w:bidi="my-MM"/>
        </w:rPr>
        <w:t>Pa</w:t>
      </w:r>
      <w:r w:rsidRPr="00214795">
        <w:rPr>
          <w:rFonts w:ascii="Arial" w:eastAsia="Times New Roman" w:hAnsi="Arial" w:cs="Arial"/>
          <w:sz w:val="20"/>
          <w:szCs w:val="20"/>
          <w:lang w:eastAsia="lv-LV"/>
        </w:rPr>
        <w:t>š</w:t>
      </w:r>
      <w:r w:rsidRPr="00214795">
        <w:rPr>
          <w:rFonts w:ascii="Arial" w:eastAsia="Times New Roman" w:hAnsi="Arial" w:cs="Arial"/>
          <w:sz w:val="20"/>
          <w:szCs w:val="20"/>
          <w:lang w:eastAsia="my-MM" w:bidi="my-MM"/>
        </w:rPr>
        <w:t>valdības pa</w:t>
      </w:r>
      <w:r w:rsidRPr="00214795">
        <w:rPr>
          <w:rFonts w:ascii="Arial" w:eastAsia="Times New Roman" w:hAnsi="Arial" w:cs="Arial"/>
          <w:sz w:val="20"/>
          <w:szCs w:val="20"/>
          <w:lang w:eastAsia="lv-LV"/>
        </w:rPr>
        <w:t>š</w:t>
      </w:r>
      <w:r w:rsidRPr="00214795">
        <w:rPr>
          <w:rFonts w:ascii="Arial" w:eastAsia="Times New Roman" w:hAnsi="Arial" w:cs="Arial"/>
          <w:sz w:val="20"/>
          <w:szCs w:val="20"/>
          <w:lang w:eastAsia="my-MM" w:bidi="my-MM"/>
        </w:rPr>
        <w:t>u kapitāla (neto aktīva) izmaiņu pārskatu par 2015. gadu – veidlapa Nr.4-1,</w:t>
      </w:r>
    </w:p>
    <w:p w:rsidR="00214795" w:rsidRPr="00214795" w:rsidRDefault="00214795" w:rsidP="00214795">
      <w:pPr>
        <w:numPr>
          <w:ilvl w:val="0"/>
          <w:numId w:val="30"/>
        </w:numPr>
        <w:autoSpaceDE w:val="0"/>
        <w:spacing w:before="120" w:line="240" w:lineRule="atLeast"/>
        <w:jc w:val="left"/>
        <w:rPr>
          <w:rFonts w:ascii="Arial" w:eastAsia="Times New Roman" w:hAnsi="Arial" w:cs="Arial"/>
          <w:sz w:val="20"/>
          <w:szCs w:val="20"/>
          <w:lang w:eastAsia="my-MM" w:bidi="my-MM"/>
        </w:rPr>
      </w:pPr>
      <w:r w:rsidRPr="00214795">
        <w:rPr>
          <w:rFonts w:ascii="Arial" w:eastAsia="Times New Roman" w:hAnsi="Arial" w:cs="Arial"/>
          <w:sz w:val="20"/>
          <w:szCs w:val="20"/>
          <w:lang w:eastAsia="my-MM" w:bidi="my-MM"/>
        </w:rPr>
        <w:t>Pa</w:t>
      </w:r>
      <w:r w:rsidRPr="00214795">
        <w:rPr>
          <w:rFonts w:ascii="Arial" w:eastAsia="Times New Roman" w:hAnsi="Arial" w:cs="Arial"/>
          <w:sz w:val="20"/>
          <w:szCs w:val="20"/>
          <w:lang w:eastAsia="lv-LV"/>
        </w:rPr>
        <w:t>š</w:t>
      </w:r>
      <w:r w:rsidRPr="00214795">
        <w:rPr>
          <w:rFonts w:ascii="Arial" w:eastAsia="Times New Roman" w:hAnsi="Arial" w:cs="Arial"/>
          <w:sz w:val="20"/>
          <w:szCs w:val="20"/>
          <w:lang w:eastAsia="my-MM" w:bidi="my-MM"/>
        </w:rPr>
        <w:t>valdības naudas plūsmas pārskatu par 2015. gadu – veidlapa Nr.2-NP,</w:t>
      </w:r>
    </w:p>
    <w:p w:rsidR="00214795" w:rsidRPr="00214795" w:rsidRDefault="00214795" w:rsidP="00214795">
      <w:pPr>
        <w:numPr>
          <w:ilvl w:val="0"/>
          <w:numId w:val="30"/>
        </w:numPr>
        <w:autoSpaceDE w:val="0"/>
        <w:spacing w:before="120" w:line="240" w:lineRule="atLeast"/>
        <w:jc w:val="left"/>
        <w:rPr>
          <w:rFonts w:ascii="Arial" w:eastAsia="Times New Roman" w:hAnsi="Arial" w:cs="Arial"/>
          <w:color w:val="000000"/>
          <w:sz w:val="20"/>
          <w:szCs w:val="20"/>
          <w:lang w:eastAsia="lv-LV"/>
        </w:rPr>
      </w:pPr>
      <w:r w:rsidRPr="00214795">
        <w:rPr>
          <w:rFonts w:ascii="Arial" w:eastAsia="Times New Roman" w:hAnsi="Arial" w:cs="Arial"/>
          <w:sz w:val="20"/>
          <w:szCs w:val="20"/>
          <w:lang w:eastAsia="my-MM" w:bidi="my-MM"/>
        </w:rPr>
        <w:t>konsolidētā finan</w:t>
      </w:r>
      <w:r w:rsidRPr="00214795">
        <w:rPr>
          <w:rFonts w:ascii="Arial" w:eastAsia="Times New Roman" w:hAnsi="Arial" w:cs="Arial"/>
          <w:sz w:val="20"/>
          <w:szCs w:val="20"/>
          <w:lang w:eastAsia="lv-LV"/>
        </w:rPr>
        <w:t>š</w:t>
      </w:r>
      <w:r w:rsidRPr="00214795">
        <w:rPr>
          <w:rFonts w:ascii="Arial" w:eastAsia="Times New Roman" w:hAnsi="Arial" w:cs="Arial"/>
          <w:sz w:val="20"/>
          <w:szCs w:val="20"/>
          <w:lang w:eastAsia="my-MM" w:bidi="my-MM"/>
        </w:rPr>
        <w:t xml:space="preserve">u pārskata pielikumus, kas noteikti </w:t>
      </w:r>
      <w:r w:rsidRPr="00214795">
        <w:rPr>
          <w:rFonts w:ascii="Arial" w:eastAsia="Times New Roman" w:hAnsi="Arial" w:cs="Arial"/>
          <w:color w:val="000000"/>
          <w:sz w:val="20"/>
          <w:szCs w:val="20"/>
          <w:lang w:eastAsia="lv-LV"/>
        </w:rPr>
        <w:t>Latvijas Republikas</w:t>
      </w:r>
      <w:r w:rsidRPr="00214795">
        <w:rPr>
          <w:rFonts w:ascii="Arial" w:eastAsia="Times New Roman" w:hAnsi="Arial" w:cs="Arial"/>
          <w:sz w:val="20"/>
          <w:szCs w:val="20"/>
          <w:lang w:eastAsia="lv-LV"/>
        </w:rPr>
        <w:t xml:space="preserve"> Ministru Kabineta noteikumu Nr. 1115 „Gada pārskata sagatavošanas kārtība” 4.5. punktā</w:t>
      </w:r>
      <w:r w:rsidRPr="00214795">
        <w:rPr>
          <w:rFonts w:ascii="Arial" w:eastAsia="Times New Roman" w:hAnsi="Arial" w:cs="Arial"/>
          <w:sz w:val="20"/>
          <w:szCs w:val="20"/>
          <w:lang w:eastAsia="my-MM" w:bidi="my-MM"/>
        </w:rPr>
        <w:t xml:space="preserve">, grāmatvedības uzskaites pamatprincipu aprakstu, pārskatu skaidrojumus, t.sk. skaidrojumus par budžeta izpildi. </w:t>
      </w:r>
    </w:p>
    <w:p w:rsidR="00214795" w:rsidRPr="00214795" w:rsidRDefault="00214795" w:rsidP="00214795">
      <w:pPr>
        <w:autoSpaceDE w:val="0"/>
        <w:spacing w:line="240" w:lineRule="atLeast"/>
        <w:ind w:firstLine="0"/>
        <w:rPr>
          <w:rFonts w:ascii="Arial" w:eastAsia="Times New Roman" w:hAnsi="Arial" w:cs="Arial"/>
          <w:sz w:val="20"/>
          <w:szCs w:val="20"/>
          <w:lang w:eastAsia="my-MM" w:bidi="my-MM"/>
        </w:rPr>
      </w:pPr>
    </w:p>
    <w:p w:rsidR="00214795" w:rsidRPr="00214795" w:rsidRDefault="00214795" w:rsidP="00214795">
      <w:pPr>
        <w:autoSpaceDE w:val="0"/>
        <w:spacing w:line="240" w:lineRule="atLeast"/>
        <w:ind w:firstLine="0"/>
        <w:rPr>
          <w:rFonts w:ascii="Arial" w:eastAsia="Times New Roman" w:hAnsi="Arial" w:cs="Arial"/>
          <w:sz w:val="20"/>
          <w:szCs w:val="20"/>
          <w:lang w:eastAsia="my-MM" w:bidi="my-MM"/>
        </w:rPr>
      </w:pPr>
      <w:r w:rsidRPr="00214795">
        <w:rPr>
          <w:rFonts w:ascii="Arial" w:eastAsia="Times New Roman" w:hAnsi="Arial" w:cs="Arial"/>
          <w:sz w:val="20"/>
          <w:szCs w:val="20"/>
          <w:lang w:eastAsia="my-MM" w:bidi="my-MM"/>
        </w:rPr>
        <w:t xml:space="preserve">Šis konsolidētais finanšu pārskats ir sagatavots, apvienojot Pašvaldības struktūrvienību finanšu pārskatus, kā norādīts konsolidētā finanšu pārskata pielikumā. Pašvaldības radniecīgās sabiedrības  nav konsolidētas šajā konsolidētajā finanšu pārskatā. </w:t>
      </w:r>
    </w:p>
    <w:p w:rsidR="00214795" w:rsidRPr="00214795" w:rsidRDefault="00214795" w:rsidP="00214795">
      <w:pPr>
        <w:autoSpaceDE w:val="0"/>
        <w:spacing w:line="240" w:lineRule="atLeast"/>
        <w:ind w:left="45" w:firstLine="0"/>
        <w:rPr>
          <w:rFonts w:ascii="Arial" w:eastAsia="Times New Roman" w:hAnsi="Arial" w:cs="Arial"/>
          <w:color w:val="000000"/>
          <w:sz w:val="20"/>
          <w:szCs w:val="20"/>
          <w:lang w:eastAsia="lv-LV"/>
        </w:rPr>
      </w:pPr>
    </w:p>
    <w:p w:rsidR="00214795" w:rsidRPr="00214795" w:rsidRDefault="00214795" w:rsidP="00214795">
      <w:pPr>
        <w:keepNext/>
        <w:tabs>
          <w:tab w:val="left" w:pos="4770"/>
        </w:tabs>
        <w:ind w:firstLine="0"/>
        <w:jc w:val="left"/>
        <w:outlineLvl w:val="0"/>
        <w:rPr>
          <w:rFonts w:ascii="Arial" w:eastAsia="Times New Roman" w:hAnsi="Arial" w:cs="Arial"/>
          <w:i/>
          <w:iCs/>
          <w:sz w:val="20"/>
          <w:szCs w:val="20"/>
          <w:u w:val="single"/>
        </w:rPr>
      </w:pPr>
      <w:r w:rsidRPr="00214795">
        <w:rPr>
          <w:rFonts w:ascii="Arial" w:eastAsia="Times New Roman" w:hAnsi="Arial" w:cs="Arial"/>
          <w:i/>
          <w:iCs/>
          <w:sz w:val="20"/>
          <w:szCs w:val="20"/>
          <w:u w:val="single"/>
        </w:rPr>
        <w:t>Vadības atbildība par konsolidētā finanšu pārskata sagatavošanu</w:t>
      </w:r>
    </w:p>
    <w:p w:rsidR="00214795" w:rsidRPr="00214795" w:rsidRDefault="00214795" w:rsidP="00214795">
      <w:pPr>
        <w:ind w:firstLine="0"/>
        <w:rPr>
          <w:rFonts w:ascii="Arial" w:eastAsia="Times New Roman" w:hAnsi="Arial" w:cs="Arial"/>
          <w:sz w:val="20"/>
          <w:szCs w:val="20"/>
          <w:lang w:eastAsia="lv-LV"/>
        </w:rPr>
      </w:pPr>
      <w:r w:rsidRPr="00214795">
        <w:rPr>
          <w:rFonts w:ascii="Arial" w:eastAsia="Times New Roman" w:hAnsi="Arial" w:cs="Arial"/>
          <w:sz w:val="20"/>
          <w:szCs w:val="20"/>
          <w:lang w:eastAsia="lv-LV"/>
        </w:rPr>
        <w:t xml:space="preserve">Vadība ir atbildīga par šī konsolidētā finanšu pārskata sagatavošanu un tajā sniegtās informācijas patiesu atspoguļošanu saskaņā ar </w:t>
      </w:r>
      <w:r w:rsidRPr="00214795">
        <w:rPr>
          <w:rFonts w:ascii="Arial" w:eastAsia="Times New Roman" w:hAnsi="Arial" w:cs="Arial"/>
          <w:color w:val="000000"/>
          <w:sz w:val="20"/>
          <w:szCs w:val="20"/>
          <w:lang w:eastAsia="lv-LV"/>
        </w:rPr>
        <w:t xml:space="preserve">Latvijas Republikas Ministru kabineta 2013. gada 15. oktobra noteikumu Nr. 1115 </w:t>
      </w:r>
      <w:r w:rsidRPr="00214795">
        <w:rPr>
          <w:rFonts w:ascii="Arial" w:eastAsia="Times New Roman" w:hAnsi="Arial" w:cs="Arial"/>
          <w:b/>
          <w:bCs/>
          <w:color w:val="000000"/>
          <w:sz w:val="20"/>
          <w:szCs w:val="20"/>
          <w:lang w:eastAsia="lv-LV"/>
        </w:rPr>
        <w:t>„</w:t>
      </w:r>
      <w:r w:rsidRPr="00214795">
        <w:rPr>
          <w:rFonts w:ascii="Arial" w:eastAsia="Times New Roman" w:hAnsi="Arial" w:cs="Arial"/>
          <w:sz w:val="20"/>
          <w:szCs w:val="20"/>
          <w:lang w:eastAsia="lv-LV"/>
        </w:rPr>
        <w:t xml:space="preserve">Gada pārskata sagatavošanas kārtība” nosacījumiem, kā arī par tādu </w:t>
      </w:r>
      <w:r w:rsidRPr="00214795">
        <w:rPr>
          <w:rFonts w:ascii="Arial" w:eastAsia="Times New Roman" w:hAnsi="Arial" w:cs="Arial"/>
          <w:color w:val="000000"/>
          <w:sz w:val="20"/>
          <w:szCs w:val="20"/>
          <w:lang w:eastAsia="lv-LV"/>
        </w:rPr>
        <w:t>iek</w:t>
      </w:r>
      <w:r w:rsidRPr="00214795">
        <w:rPr>
          <w:rFonts w:ascii="Arial" w:eastAsia="Times New Roman" w:hAnsi="Arial" w:cs="Arial"/>
          <w:sz w:val="20"/>
          <w:szCs w:val="20"/>
          <w:lang w:eastAsia="lv-LV"/>
        </w:rPr>
        <w:t>š</w:t>
      </w:r>
      <w:r w:rsidRPr="00214795">
        <w:rPr>
          <w:rFonts w:ascii="Arial" w:eastAsia="Times New Roman" w:hAnsi="Arial" w:cs="Arial"/>
          <w:color w:val="000000"/>
          <w:sz w:val="20"/>
          <w:szCs w:val="20"/>
          <w:lang w:eastAsia="lv-LV"/>
        </w:rPr>
        <w:t>ējo kontroli, kādu vadība uzskata par nepiecie</w:t>
      </w:r>
      <w:r w:rsidRPr="00214795">
        <w:rPr>
          <w:rFonts w:ascii="Arial" w:eastAsia="Times New Roman" w:hAnsi="Arial" w:cs="Arial"/>
          <w:sz w:val="20"/>
          <w:szCs w:val="20"/>
          <w:lang w:eastAsia="lv-LV"/>
        </w:rPr>
        <w:t>š</w:t>
      </w:r>
      <w:r w:rsidRPr="00214795">
        <w:rPr>
          <w:rFonts w:ascii="Arial" w:eastAsia="Times New Roman" w:hAnsi="Arial" w:cs="Arial"/>
          <w:color w:val="000000"/>
          <w:sz w:val="20"/>
          <w:szCs w:val="20"/>
          <w:lang w:eastAsia="lv-LV"/>
        </w:rPr>
        <w:t>amu, lai nodro</w:t>
      </w:r>
      <w:r w:rsidRPr="00214795">
        <w:rPr>
          <w:rFonts w:ascii="Arial" w:eastAsia="Times New Roman" w:hAnsi="Arial" w:cs="Arial"/>
          <w:sz w:val="20"/>
          <w:szCs w:val="20"/>
          <w:lang w:eastAsia="lv-LV"/>
        </w:rPr>
        <w:t>š</w:t>
      </w:r>
      <w:r w:rsidRPr="00214795">
        <w:rPr>
          <w:rFonts w:ascii="Arial" w:eastAsia="Times New Roman" w:hAnsi="Arial" w:cs="Arial"/>
          <w:color w:val="000000"/>
          <w:sz w:val="20"/>
          <w:szCs w:val="20"/>
          <w:lang w:eastAsia="lv-LV"/>
        </w:rPr>
        <w:t>inātu konsolidētā finan</w:t>
      </w:r>
      <w:r w:rsidRPr="00214795">
        <w:rPr>
          <w:rFonts w:ascii="Arial" w:eastAsia="Times New Roman" w:hAnsi="Arial" w:cs="Arial"/>
          <w:sz w:val="20"/>
          <w:szCs w:val="20"/>
          <w:lang w:eastAsia="lv-LV"/>
        </w:rPr>
        <w:t>š</w:t>
      </w:r>
      <w:r w:rsidRPr="00214795">
        <w:rPr>
          <w:rFonts w:ascii="Arial" w:eastAsia="Times New Roman" w:hAnsi="Arial" w:cs="Arial"/>
          <w:color w:val="000000"/>
          <w:sz w:val="20"/>
          <w:szCs w:val="20"/>
          <w:lang w:eastAsia="lv-LV"/>
        </w:rPr>
        <w:t xml:space="preserve">u pārskata, kas </w:t>
      </w:r>
      <w:r w:rsidRPr="00214795">
        <w:rPr>
          <w:rFonts w:ascii="Arial" w:eastAsia="Times New Roman" w:hAnsi="Arial" w:cs="Arial"/>
          <w:sz w:val="20"/>
          <w:szCs w:val="20"/>
          <w:lang w:eastAsia="lv-LV"/>
        </w:rPr>
        <w:t>nesatur ne krāpšanas, ne kļūdu izraisītas būtiskas neatbilstības, sagatavošanu.</w:t>
      </w:r>
    </w:p>
    <w:p w:rsidR="00214795" w:rsidRPr="00214795" w:rsidRDefault="00214795" w:rsidP="00214795">
      <w:pPr>
        <w:keepNext/>
        <w:tabs>
          <w:tab w:val="left" w:pos="4770"/>
        </w:tabs>
        <w:ind w:firstLine="0"/>
        <w:jc w:val="left"/>
        <w:outlineLvl w:val="0"/>
        <w:rPr>
          <w:rFonts w:ascii="Arial" w:eastAsia="Times New Roman" w:hAnsi="Arial" w:cs="Arial"/>
          <w:b/>
          <w:bCs/>
          <w:sz w:val="20"/>
          <w:szCs w:val="20"/>
        </w:rPr>
      </w:pPr>
    </w:p>
    <w:p w:rsidR="00214795" w:rsidRPr="00214795" w:rsidRDefault="00214795" w:rsidP="00214795">
      <w:pPr>
        <w:keepNext/>
        <w:tabs>
          <w:tab w:val="left" w:pos="4770"/>
        </w:tabs>
        <w:ind w:firstLine="0"/>
        <w:jc w:val="left"/>
        <w:outlineLvl w:val="0"/>
        <w:rPr>
          <w:rFonts w:ascii="Arial" w:eastAsia="Times New Roman" w:hAnsi="Arial" w:cs="Arial"/>
          <w:i/>
          <w:iCs/>
          <w:sz w:val="20"/>
          <w:szCs w:val="20"/>
          <w:u w:val="single"/>
        </w:rPr>
      </w:pPr>
      <w:r w:rsidRPr="00214795">
        <w:rPr>
          <w:rFonts w:ascii="Arial" w:eastAsia="Times New Roman" w:hAnsi="Arial" w:cs="Arial"/>
          <w:i/>
          <w:iCs/>
          <w:sz w:val="20"/>
          <w:szCs w:val="20"/>
          <w:u w:val="single"/>
        </w:rPr>
        <w:t>Revidentu atbildība</w:t>
      </w:r>
    </w:p>
    <w:p w:rsidR="00214795" w:rsidRPr="00214795" w:rsidRDefault="00214795" w:rsidP="00214795">
      <w:pPr>
        <w:keepNext/>
        <w:tabs>
          <w:tab w:val="left" w:pos="4770"/>
          <w:tab w:val="left" w:pos="7020"/>
        </w:tabs>
        <w:ind w:firstLine="0"/>
        <w:outlineLvl w:val="0"/>
        <w:rPr>
          <w:rFonts w:ascii="Arial" w:eastAsia="Times New Roman" w:hAnsi="Arial" w:cs="Arial"/>
          <w:sz w:val="20"/>
          <w:szCs w:val="20"/>
        </w:rPr>
      </w:pPr>
      <w:r w:rsidRPr="00214795">
        <w:rPr>
          <w:rFonts w:ascii="Arial" w:eastAsia="Times New Roman" w:hAnsi="Arial" w:cs="Arial"/>
          <w:sz w:val="20"/>
          <w:szCs w:val="20"/>
        </w:rPr>
        <w:t xml:space="preserve">Mēs esam atbildīgi par atzinumu, ko, pamatojoties uz mūsu veikto revīziju, izsakām par </w:t>
      </w:r>
      <w:r w:rsidRPr="00214795">
        <w:rPr>
          <w:rFonts w:ascii="Arial" w:eastAsia="Times New Roman" w:hAnsi="Arial" w:cs="Arial"/>
          <w:bCs/>
          <w:iCs/>
          <w:sz w:val="20"/>
          <w:szCs w:val="20"/>
        </w:rPr>
        <w:t>š</w:t>
      </w:r>
      <w:r w:rsidRPr="00214795">
        <w:rPr>
          <w:rFonts w:ascii="Arial" w:eastAsia="Times New Roman" w:hAnsi="Arial" w:cs="Arial"/>
          <w:sz w:val="20"/>
          <w:szCs w:val="20"/>
        </w:rPr>
        <w:t>o konsolidēto finan</w:t>
      </w:r>
      <w:r w:rsidRPr="00214795">
        <w:rPr>
          <w:rFonts w:ascii="Arial" w:eastAsia="Times New Roman" w:hAnsi="Arial" w:cs="Arial"/>
          <w:bCs/>
          <w:iCs/>
          <w:sz w:val="20"/>
          <w:szCs w:val="20"/>
        </w:rPr>
        <w:t>š</w:t>
      </w:r>
      <w:r w:rsidRPr="00214795">
        <w:rPr>
          <w:rFonts w:ascii="Arial" w:eastAsia="Times New Roman" w:hAnsi="Arial" w:cs="Arial"/>
          <w:sz w:val="20"/>
          <w:szCs w:val="20"/>
        </w:rPr>
        <w:t>u pārskatu. Mēs veicām revīziju saskaņā ar Starptautiskajiem revīzijas standartiem. Šie standarti nosaka, ka mums jāievēro ētikas prasības un jāplāno un jāveic revīzija tā, lai iegūtu pietiekamu pārliecību par to, ka konsolidētajā finanšu pārskatā nav būtisku neatbilstību.</w:t>
      </w:r>
    </w:p>
    <w:p w:rsidR="00214795" w:rsidRPr="00214795" w:rsidRDefault="00214795" w:rsidP="00214795">
      <w:pPr>
        <w:ind w:firstLine="0"/>
        <w:jc w:val="left"/>
        <w:rPr>
          <w:rFonts w:ascii="Arial" w:eastAsia="Times New Roman" w:hAnsi="Arial" w:cs="Arial"/>
          <w:sz w:val="20"/>
          <w:szCs w:val="20"/>
          <w:lang w:val="my-MM" w:eastAsia="lv-LV" w:bidi="my-MM"/>
        </w:rPr>
      </w:pPr>
    </w:p>
    <w:p w:rsidR="00214795" w:rsidRPr="00214795" w:rsidRDefault="00214795" w:rsidP="00214795">
      <w:pPr>
        <w:keepNext/>
        <w:tabs>
          <w:tab w:val="left" w:pos="4770"/>
          <w:tab w:val="left" w:pos="7020"/>
        </w:tabs>
        <w:ind w:firstLine="0"/>
        <w:outlineLvl w:val="0"/>
        <w:rPr>
          <w:rFonts w:ascii="Arial" w:eastAsia="Times New Roman" w:hAnsi="Arial" w:cs="Arial"/>
          <w:sz w:val="20"/>
          <w:szCs w:val="20"/>
        </w:rPr>
      </w:pPr>
      <w:r w:rsidRPr="00214795">
        <w:rPr>
          <w:rFonts w:ascii="Arial" w:eastAsia="Times New Roman" w:hAnsi="Arial" w:cs="Arial"/>
          <w:sz w:val="20"/>
          <w:szCs w:val="20"/>
        </w:rPr>
        <w:t>Revīzija ietver procedūras, kas tiek veiktas, lai iegūtu revīzijas pierādījumus par konsolidētajā finan</w:t>
      </w:r>
      <w:r w:rsidRPr="00214795">
        <w:rPr>
          <w:rFonts w:ascii="Arial" w:eastAsia="Times New Roman" w:hAnsi="Arial" w:cs="Arial"/>
          <w:bCs/>
          <w:iCs/>
          <w:sz w:val="20"/>
          <w:szCs w:val="20"/>
        </w:rPr>
        <w:t>š</w:t>
      </w:r>
      <w:r w:rsidRPr="00214795">
        <w:rPr>
          <w:rFonts w:ascii="Arial" w:eastAsia="Times New Roman" w:hAnsi="Arial" w:cs="Arial"/>
          <w:sz w:val="20"/>
          <w:szCs w:val="20"/>
        </w:rPr>
        <w:t>u pārskatā uzrādītajām summām un atklāto informāciju.</w:t>
      </w:r>
      <w:r w:rsidRPr="00214795">
        <w:rPr>
          <w:rFonts w:ascii="Arial" w:eastAsia="Times New Roman" w:hAnsi="Arial" w:cs="Arial"/>
          <w:vanish/>
          <w:color w:val="800080"/>
          <w:sz w:val="20"/>
          <w:szCs w:val="20"/>
          <w:vertAlign w:val="subscript"/>
        </w:rPr>
        <w:t>&lt;0}</w:t>
      </w:r>
      <w:r w:rsidRPr="00214795">
        <w:rPr>
          <w:rFonts w:ascii="Arial" w:eastAsia="Times New Roman" w:hAnsi="Arial" w:cs="Arial"/>
          <w:sz w:val="20"/>
          <w:szCs w:val="20"/>
        </w:rPr>
        <w:t xml:space="preserve"> Procedūras tiek izvēlētas, pamatojoties uz revidentu profesionālu vērtējumu, ieskaitot krāp</w:t>
      </w:r>
      <w:r w:rsidRPr="00214795">
        <w:rPr>
          <w:rFonts w:ascii="Arial" w:eastAsia="Times New Roman" w:hAnsi="Arial" w:cs="Arial"/>
          <w:bCs/>
          <w:iCs/>
          <w:sz w:val="20"/>
          <w:szCs w:val="20"/>
        </w:rPr>
        <w:t>š</w:t>
      </w:r>
      <w:r w:rsidRPr="00214795">
        <w:rPr>
          <w:rFonts w:ascii="Arial" w:eastAsia="Times New Roman" w:hAnsi="Arial" w:cs="Arial"/>
          <w:sz w:val="20"/>
          <w:szCs w:val="20"/>
        </w:rPr>
        <w:t>anas vai kļūdu izraisītu būtisku neatbilstību riska novērtējumu finan</w:t>
      </w:r>
      <w:r w:rsidRPr="00214795">
        <w:rPr>
          <w:rFonts w:ascii="Arial" w:eastAsia="Times New Roman" w:hAnsi="Arial" w:cs="Arial"/>
          <w:bCs/>
          <w:iCs/>
          <w:sz w:val="20"/>
          <w:szCs w:val="20"/>
        </w:rPr>
        <w:t>š</w:t>
      </w:r>
      <w:r w:rsidRPr="00214795">
        <w:rPr>
          <w:rFonts w:ascii="Arial" w:eastAsia="Times New Roman" w:hAnsi="Arial" w:cs="Arial"/>
          <w:sz w:val="20"/>
          <w:szCs w:val="20"/>
        </w:rPr>
        <w:t>u pārskatā. Veicot šo riska novērtējumu, revidenti ņem vērā iek</w:t>
      </w:r>
      <w:r w:rsidRPr="00214795">
        <w:rPr>
          <w:rFonts w:ascii="Arial" w:eastAsia="Times New Roman" w:hAnsi="Arial" w:cs="Arial"/>
          <w:bCs/>
          <w:iCs/>
          <w:sz w:val="20"/>
          <w:szCs w:val="20"/>
        </w:rPr>
        <w:t>š</w:t>
      </w:r>
      <w:r w:rsidRPr="00214795">
        <w:rPr>
          <w:rFonts w:ascii="Arial" w:eastAsia="Times New Roman" w:hAnsi="Arial" w:cs="Arial"/>
          <w:sz w:val="20"/>
          <w:szCs w:val="20"/>
        </w:rPr>
        <w:t>ējo kontroli, kas izveidota, lai nodro</w:t>
      </w:r>
      <w:r w:rsidRPr="00214795">
        <w:rPr>
          <w:rFonts w:ascii="Arial" w:eastAsia="Times New Roman" w:hAnsi="Arial" w:cs="Arial"/>
          <w:bCs/>
          <w:iCs/>
          <w:sz w:val="20"/>
          <w:szCs w:val="20"/>
        </w:rPr>
        <w:t>š</w:t>
      </w:r>
      <w:r w:rsidRPr="00214795">
        <w:rPr>
          <w:rFonts w:ascii="Arial" w:eastAsia="Times New Roman" w:hAnsi="Arial" w:cs="Arial"/>
          <w:sz w:val="20"/>
          <w:szCs w:val="20"/>
        </w:rPr>
        <w:t>inātu konsolidētā finan</w:t>
      </w:r>
      <w:r w:rsidRPr="00214795">
        <w:rPr>
          <w:rFonts w:ascii="Arial" w:eastAsia="Times New Roman" w:hAnsi="Arial" w:cs="Arial"/>
          <w:bCs/>
          <w:iCs/>
          <w:sz w:val="20"/>
          <w:szCs w:val="20"/>
        </w:rPr>
        <w:t>š</w:t>
      </w:r>
      <w:r w:rsidRPr="00214795">
        <w:rPr>
          <w:rFonts w:ascii="Arial" w:eastAsia="Times New Roman" w:hAnsi="Arial" w:cs="Arial"/>
          <w:sz w:val="20"/>
          <w:szCs w:val="20"/>
        </w:rPr>
        <w:t>u pārskata sagatavo</w:t>
      </w:r>
      <w:r w:rsidRPr="00214795">
        <w:rPr>
          <w:rFonts w:ascii="Arial" w:eastAsia="Times New Roman" w:hAnsi="Arial" w:cs="Arial"/>
          <w:bCs/>
          <w:iCs/>
          <w:sz w:val="20"/>
          <w:szCs w:val="20"/>
        </w:rPr>
        <w:t>š</w:t>
      </w:r>
      <w:r w:rsidRPr="00214795">
        <w:rPr>
          <w:rFonts w:ascii="Arial" w:eastAsia="Times New Roman" w:hAnsi="Arial" w:cs="Arial"/>
          <w:sz w:val="20"/>
          <w:szCs w:val="20"/>
        </w:rPr>
        <w:t>anu un tajā sniegtās informācijas patiesu atspoguļo</w:t>
      </w:r>
      <w:r w:rsidRPr="00214795">
        <w:rPr>
          <w:rFonts w:ascii="Arial" w:eastAsia="Times New Roman" w:hAnsi="Arial" w:cs="Arial"/>
          <w:bCs/>
          <w:iCs/>
          <w:sz w:val="20"/>
          <w:szCs w:val="20"/>
        </w:rPr>
        <w:t>š</w:t>
      </w:r>
      <w:r w:rsidRPr="00214795">
        <w:rPr>
          <w:rFonts w:ascii="Arial" w:eastAsia="Times New Roman" w:hAnsi="Arial" w:cs="Arial"/>
          <w:sz w:val="20"/>
          <w:szCs w:val="20"/>
        </w:rPr>
        <w:t xml:space="preserve">anu, ar mērķi noteikt apstākļiem piemērotas revīzijas procedūras, bet nevis lai izteiktu atzinumu par kontroles efektivitāti. Revīzija ietver arī pielietoto </w:t>
      </w:r>
      <w:r w:rsidRPr="00214795">
        <w:rPr>
          <w:rFonts w:ascii="Arial" w:eastAsia="Times New Roman" w:hAnsi="Arial" w:cs="Arial"/>
          <w:sz w:val="20"/>
          <w:szCs w:val="20"/>
        </w:rPr>
        <w:lastRenderedPageBreak/>
        <w:t>grāmatvedības</w:t>
      </w:r>
      <w:r w:rsidR="00F84191">
        <w:rPr>
          <w:rFonts w:ascii="Arial" w:eastAsia="Times New Roman" w:hAnsi="Arial" w:cs="Arial"/>
          <w:sz w:val="20"/>
          <w:szCs w:val="20"/>
        </w:rPr>
        <w:t xml:space="preserve"> </w:t>
      </w:r>
      <w:r w:rsidRPr="00214795">
        <w:rPr>
          <w:rFonts w:ascii="Arial" w:eastAsia="Times New Roman" w:hAnsi="Arial" w:cs="Arial"/>
          <w:sz w:val="20"/>
          <w:szCs w:val="20"/>
        </w:rPr>
        <w:t>uzskaites principu un vadības veikto grāmatvedības aplē</w:t>
      </w:r>
      <w:r w:rsidRPr="00214795">
        <w:rPr>
          <w:rFonts w:ascii="Arial" w:eastAsia="Times New Roman" w:hAnsi="Arial" w:cs="Arial"/>
          <w:bCs/>
          <w:iCs/>
          <w:sz w:val="20"/>
          <w:szCs w:val="20"/>
        </w:rPr>
        <w:t>š</w:t>
      </w:r>
      <w:r w:rsidRPr="00214795">
        <w:rPr>
          <w:rFonts w:ascii="Arial" w:eastAsia="Times New Roman" w:hAnsi="Arial" w:cs="Arial"/>
          <w:sz w:val="20"/>
          <w:szCs w:val="20"/>
        </w:rPr>
        <w:t>u pamatotības izvērtējumu, kā arī konsolidētā finan</w:t>
      </w:r>
      <w:r w:rsidRPr="00214795">
        <w:rPr>
          <w:rFonts w:ascii="Arial" w:eastAsia="Times New Roman" w:hAnsi="Arial" w:cs="Arial"/>
          <w:bCs/>
          <w:iCs/>
          <w:sz w:val="20"/>
          <w:szCs w:val="20"/>
        </w:rPr>
        <w:t>š</w:t>
      </w:r>
      <w:r w:rsidRPr="00214795">
        <w:rPr>
          <w:rFonts w:ascii="Arial" w:eastAsia="Times New Roman" w:hAnsi="Arial" w:cs="Arial"/>
          <w:sz w:val="20"/>
          <w:szCs w:val="20"/>
        </w:rPr>
        <w:t>u pārskata vispārējā izklāsta izvērtējumu.</w:t>
      </w:r>
    </w:p>
    <w:p w:rsidR="00214795" w:rsidRPr="00214795" w:rsidRDefault="00214795" w:rsidP="00214795">
      <w:pPr>
        <w:ind w:firstLine="0"/>
        <w:jc w:val="left"/>
        <w:rPr>
          <w:rFonts w:ascii="Arial" w:eastAsia="Times New Roman" w:hAnsi="Arial" w:cs="Arial"/>
          <w:sz w:val="20"/>
          <w:szCs w:val="20"/>
          <w:lang w:val="my-MM" w:eastAsia="lv-LV" w:bidi="my-MM"/>
        </w:rPr>
      </w:pPr>
    </w:p>
    <w:p w:rsidR="00214795" w:rsidRPr="00214795" w:rsidRDefault="00214795" w:rsidP="00214795">
      <w:pPr>
        <w:keepNext/>
        <w:tabs>
          <w:tab w:val="left" w:pos="4770"/>
          <w:tab w:val="left" w:pos="7020"/>
        </w:tabs>
        <w:ind w:firstLine="0"/>
        <w:outlineLvl w:val="0"/>
        <w:rPr>
          <w:rFonts w:ascii="Arial" w:eastAsia="Times New Roman" w:hAnsi="Arial" w:cs="Arial"/>
          <w:sz w:val="20"/>
          <w:szCs w:val="20"/>
        </w:rPr>
      </w:pPr>
      <w:r w:rsidRPr="00214795">
        <w:rPr>
          <w:rFonts w:ascii="Arial" w:eastAsia="Times New Roman" w:hAnsi="Arial" w:cs="Arial"/>
          <w:sz w:val="20"/>
          <w:szCs w:val="20"/>
        </w:rPr>
        <w:t>Uzskatām, ka mūsu iegūtie revīzijas pierādījumi ir pietiekami un atbilsto</w:t>
      </w:r>
      <w:r w:rsidRPr="00214795">
        <w:rPr>
          <w:rFonts w:ascii="Arial" w:eastAsia="Times New Roman" w:hAnsi="Arial" w:cs="Arial"/>
          <w:bCs/>
          <w:iCs/>
          <w:sz w:val="20"/>
          <w:szCs w:val="20"/>
        </w:rPr>
        <w:t>š</w:t>
      </w:r>
      <w:r w:rsidRPr="00214795">
        <w:rPr>
          <w:rFonts w:ascii="Arial" w:eastAsia="Times New Roman" w:hAnsi="Arial" w:cs="Arial"/>
          <w:sz w:val="20"/>
          <w:szCs w:val="20"/>
        </w:rPr>
        <w:t>i mūsu revidentu atzinuma izteik</w:t>
      </w:r>
      <w:r w:rsidRPr="00214795">
        <w:rPr>
          <w:rFonts w:ascii="Arial" w:eastAsia="Times New Roman" w:hAnsi="Arial" w:cs="Arial"/>
          <w:bCs/>
          <w:iCs/>
          <w:sz w:val="20"/>
          <w:szCs w:val="20"/>
        </w:rPr>
        <w:t>š</w:t>
      </w:r>
      <w:r w:rsidRPr="00214795">
        <w:rPr>
          <w:rFonts w:ascii="Arial" w:eastAsia="Times New Roman" w:hAnsi="Arial" w:cs="Arial"/>
          <w:sz w:val="20"/>
          <w:szCs w:val="20"/>
        </w:rPr>
        <w:t>anai.</w:t>
      </w:r>
    </w:p>
    <w:p w:rsidR="00214795" w:rsidRPr="00214795" w:rsidRDefault="00214795" w:rsidP="00214795">
      <w:pPr>
        <w:keepNext/>
        <w:autoSpaceDE w:val="0"/>
        <w:autoSpaceDN w:val="0"/>
        <w:adjustRightInd w:val="0"/>
        <w:spacing w:before="240" w:line="240" w:lineRule="atLeast"/>
        <w:ind w:firstLine="0"/>
        <w:outlineLvl w:val="8"/>
        <w:rPr>
          <w:rFonts w:ascii="Arial" w:eastAsia="Times New Roman" w:hAnsi="Arial" w:cs="Arial"/>
          <w:i/>
          <w:iCs/>
          <w:sz w:val="20"/>
          <w:szCs w:val="20"/>
          <w:u w:val="single"/>
        </w:rPr>
      </w:pPr>
      <w:r w:rsidRPr="00214795">
        <w:rPr>
          <w:rFonts w:ascii="Arial" w:eastAsia="Times New Roman" w:hAnsi="Arial" w:cs="Arial"/>
          <w:i/>
          <w:iCs/>
          <w:sz w:val="20"/>
          <w:szCs w:val="20"/>
          <w:u w:val="single"/>
        </w:rPr>
        <w:t>Atzinums</w:t>
      </w:r>
    </w:p>
    <w:p w:rsidR="00214795" w:rsidRPr="00214795" w:rsidRDefault="00214795" w:rsidP="00214795">
      <w:pPr>
        <w:tabs>
          <w:tab w:val="left" w:pos="4770"/>
          <w:tab w:val="left" w:pos="9360"/>
        </w:tabs>
        <w:ind w:right="140" w:firstLine="0"/>
        <w:rPr>
          <w:rFonts w:ascii="Arial" w:eastAsia="Times New Roman" w:hAnsi="Arial" w:cs="Arial"/>
          <w:color w:val="000000"/>
          <w:sz w:val="20"/>
          <w:szCs w:val="20"/>
          <w:lang w:eastAsia="lv-LV"/>
        </w:rPr>
      </w:pPr>
      <w:r w:rsidRPr="00214795">
        <w:rPr>
          <w:rFonts w:ascii="Arial" w:eastAsia="Times New Roman" w:hAnsi="Arial" w:cs="Arial"/>
          <w:sz w:val="20"/>
          <w:szCs w:val="20"/>
          <w:lang w:eastAsia="lv-LV"/>
        </w:rPr>
        <w:t xml:space="preserve">Mūsuprāt, iepriekš minētais konsolidētais finanšu pārskats sniedz patiesu un skaidru priekšstatu par GULBENES NOVADA PAŠVALDĪBAS finansiālo stāvokli 2015. gada 31. decembrī, kā arī par tās darbības finanšu rezultātiem un naudas plūsmām 2015. </w:t>
      </w:r>
      <w:r w:rsidRPr="00214795">
        <w:rPr>
          <w:rFonts w:ascii="Arial" w:eastAsia="Times New Roman" w:hAnsi="Arial" w:cs="Arial"/>
          <w:color w:val="000000"/>
          <w:sz w:val="20"/>
          <w:szCs w:val="20"/>
          <w:lang w:eastAsia="lv-LV"/>
        </w:rPr>
        <w:t xml:space="preserve">gadā, saskaņā ar Latvijas Republikas Ministru kabineta 2013. gada 15. oktobra noteikumu Nr.1115 </w:t>
      </w:r>
      <w:r w:rsidRPr="00214795">
        <w:rPr>
          <w:rFonts w:ascii="Arial" w:eastAsia="Times New Roman" w:hAnsi="Arial" w:cs="Arial"/>
          <w:b/>
          <w:bCs/>
          <w:color w:val="000000"/>
          <w:sz w:val="20"/>
          <w:szCs w:val="20"/>
          <w:lang w:eastAsia="lv-LV"/>
        </w:rPr>
        <w:t>„</w:t>
      </w:r>
      <w:r w:rsidRPr="00214795">
        <w:rPr>
          <w:rFonts w:ascii="Arial" w:eastAsia="Times New Roman" w:hAnsi="Arial" w:cs="Arial"/>
          <w:sz w:val="20"/>
          <w:szCs w:val="20"/>
          <w:lang w:eastAsia="lv-LV"/>
        </w:rPr>
        <w:t xml:space="preserve">Gada pārskata sagatavošanas kārtība” </w:t>
      </w:r>
      <w:r w:rsidRPr="00214795">
        <w:rPr>
          <w:rFonts w:ascii="Arial" w:eastAsia="Times New Roman" w:hAnsi="Arial" w:cs="Arial"/>
          <w:color w:val="000000"/>
          <w:sz w:val="20"/>
          <w:szCs w:val="20"/>
          <w:lang w:eastAsia="lv-LV"/>
        </w:rPr>
        <w:t>nosacījumiem.</w:t>
      </w:r>
    </w:p>
    <w:p w:rsidR="00214795" w:rsidRPr="00214795" w:rsidRDefault="00214795" w:rsidP="00214795">
      <w:pPr>
        <w:tabs>
          <w:tab w:val="left" w:pos="4770"/>
          <w:tab w:val="left" w:pos="9360"/>
        </w:tabs>
        <w:ind w:right="140" w:firstLine="0"/>
        <w:rPr>
          <w:rFonts w:ascii="Arial" w:eastAsia="Times New Roman" w:hAnsi="Arial" w:cs="Arial"/>
          <w:i/>
          <w:iCs/>
          <w:color w:val="000000"/>
          <w:sz w:val="20"/>
          <w:szCs w:val="20"/>
          <w:lang w:eastAsia="lv-LV"/>
        </w:rPr>
      </w:pPr>
    </w:p>
    <w:p w:rsidR="00214795" w:rsidRPr="00214795" w:rsidRDefault="00214795" w:rsidP="00214795">
      <w:pPr>
        <w:ind w:firstLine="0"/>
        <w:jc w:val="left"/>
        <w:rPr>
          <w:rFonts w:ascii="Arial" w:eastAsia="Times New Roman" w:hAnsi="Arial" w:cs="Arial"/>
          <w:sz w:val="20"/>
          <w:szCs w:val="20"/>
          <w:lang w:eastAsia="lv-LV"/>
        </w:rPr>
      </w:pPr>
      <w:r w:rsidRPr="00214795">
        <w:rPr>
          <w:rFonts w:ascii="Arial" w:eastAsia="Times New Roman" w:hAnsi="Arial" w:cs="Arial"/>
          <w:b/>
          <w:bCs/>
          <w:sz w:val="20"/>
          <w:szCs w:val="20"/>
          <w:lang w:eastAsia="lv-LV"/>
        </w:rPr>
        <w:t>Ziņojums par citu juridisko un regulējošo prasību izpildi</w:t>
      </w:r>
    </w:p>
    <w:p w:rsidR="00214795" w:rsidRPr="00214795" w:rsidRDefault="00214795" w:rsidP="00214795">
      <w:pPr>
        <w:ind w:firstLine="0"/>
        <w:jc w:val="left"/>
        <w:rPr>
          <w:rFonts w:ascii="Arial" w:eastAsia="Times New Roman" w:hAnsi="Arial" w:cs="Arial"/>
          <w:sz w:val="20"/>
          <w:szCs w:val="20"/>
          <w:lang w:eastAsia="lv-LV"/>
        </w:rPr>
      </w:pPr>
    </w:p>
    <w:p w:rsidR="00214795" w:rsidRPr="00214795" w:rsidRDefault="00214795" w:rsidP="00214795">
      <w:pPr>
        <w:tabs>
          <w:tab w:val="left" w:pos="4770"/>
          <w:tab w:val="left" w:pos="9360"/>
        </w:tabs>
        <w:ind w:right="140" w:firstLine="0"/>
        <w:rPr>
          <w:rFonts w:ascii="Arial" w:eastAsia="Times New Roman" w:hAnsi="Arial" w:cs="Arial"/>
          <w:sz w:val="20"/>
          <w:szCs w:val="20"/>
          <w:lang w:eastAsia="my-MM" w:bidi="my-MM"/>
        </w:rPr>
      </w:pPr>
      <w:r w:rsidRPr="00214795">
        <w:rPr>
          <w:rFonts w:ascii="Arial" w:eastAsia="Times New Roman" w:hAnsi="Arial" w:cs="Arial"/>
          <w:sz w:val="20"/>
          <w:szCs w:val="20"/>
          <w:lang w:eastAsia="my-MM" w:bidi="my-MM"/>
        </w:rPr>
        <w:t>Mēs esam iepazinušies arī ar vadības ziņojumu par 2015. gadu, kas atspoguļots konsolidētā gada pārskata sadaļā Vadības ziņojums - ZINO, un neesam atklājuši būtiskas neatbilstības starp šajā vadības ziņojumā un 2015. gada konsolidētajā finanšu pārskatā atspoguļoto finanšu informāciju.</w:t>
      </w:r>
    </w:p>
    <w:p w:rsidR="00214795" w:rsidRPr="00214795" w:rsidRDefault="00214795" w:rsidP="00214795">
      <w:pPr>
        <w:tabs>
          <w:tab w:val="left" w:pos="4770"/>
          <w:tab w:val="left" w:pos="9360"/>
        </w:tabs>
        <w:ind w:right="140" w:firstLine="0"/>
        <w:rPr>
          <w:rFonts w:ascii="Arial" w:eastAsia="Times New Roman" w:hAnsi="Arial" w:cs="Arial"/>
          <w:sz w:val="20"/>
          <w:szCs w:val="20"/>
          <w:lang w:eastAsia="lv-LV"/>
        </w:rPr>
      </w:pPr>
    </w:p>
    <w:p w:rsidR="00214795" w:rsidRPr="00214795" w:rsidRDefault="00214795" w:rsidP="00214795">
      <w:pPr>
        <w:tabs>
          <w:tab w:val="left" w:pos="4770"/>
          <w:tab w:val="left" w:pos="9360"/>
        </w:tabs>
        <w:ind w:right="140" w:firstLine="0"/>
        <w:rPr>
          <w:rFonts w:ascii="Arial" w:eastAsia="Times New Roman" w:hAnsi="Arial" w:cs="Arial"/>
          <w:noProof/>
          <w:sz w:val="20"/>
          <w:szCs w:val="20"/>
          <w:lang w:eastAsia="lv-LV"/>
        </w:rPr>
      </w:pPr>
    </w:p>
    <w:p w:rsidR="00214795" w:rsidRPr="00214795" w:rsidRDefault="00214795" w:rsidP="00214795">
      <w:pPr>
        <w:tabs>
          <w:tab w:val="left" w:pos="4770"/>
          <w:tab w:val="left" w:pos="9360"/>
        </w:tabs>
        <w:ind w:right="140" w:firstLine="0"/>
        <w:rPr>
          <w:rFonts w:ascii="Arial" w:eastAsia="Times New Roman" w:hAnsi="Arial" w:cs="Arial"/>
          <w:noProof/>
          <w:sz w:val="20"/>
          <w:szCs w:val="20"/>
          <w:lang w:eastAsia="lv-LV"/>
        </w:rPr>
      </w:pPr>
    </w:p>
    <w:p w:rsidR="00214795" w:rsidRPr="00214795" w:rsidRDefault="00214795" w:rsidP="00214795">
      <w:pPr>
        <w:tabs>
          <w:tab w:val="left" w:pos="6810"/>
        </w:tabs>
        <w:ind w:right="140" w:firstLine="0"/>
        <w:rPr>
          <w:rFonts w:ascii="Arial" w:eastAsia="Times New Roman" w:hAnsi="Arial" w:cs="Arial"/>
          <w:noProof/>
          <w:sz w:val="20"/>
          <w:szCs w:val="20"/>
          <w:lang w:eastAsia="lv-LV"/>
        </w:rPr>
      </w:pPr>
      <w:r w:rsidRPr="00214795">
        <w:rPr>
          <w:rFonts w:ascii="Arial" w:eastAsia="Times New Roman" w:hAnsi="Arial" w:cs="Arial"/>
          <w:noProof/>
          <w:sz w:val="20"/>
          <w:szCs w:val="20"/>
          <w:lang w:eastAsia="lv-LV"/>
        </w:rPr>
        <w:t>SIA „Auditorfirma Inspekcija”</w:t>
      </w:r>
      <w:r w:rsidRPr="00214795">
        <w:rPr>
          <w:rFonts w:ascii="Arial" w:eastAsia="Times New Roman" w:hAnsi="Arial" w:cs="Arial"/>
          <w:noProof/>
          <w:sz w:val="20"/>
          <w:szCs w:val="20"/>
          <w:lang w:eastAsia="lv-LV"/>
        </w:rPr>
        <w:tab/>
      </w:r>
    </w:p>
    <w:p w:rsidR="00214795" w:rsidRPr="00214795" w:rsidRDefault="00214795" w:rsidP="00214795">
      <w:pPr>
        <w:tabs>
          <w:tab w:val="left" w:pos="4770"/>
          <w:tab w:val="left" w:pos="9360"/>
        </w:tabs>
        <w:ind w:right="140" w:firstLine="0"/>
        <w:rPr>
          <w:rFonts w:ascii="Arial" w:eastAsia="Times New Roman" w:hAnsi="Arial" w:cs="Arial"/>
          <w:noProof/>
          <w:sz w:val="20"/>
          <w:szCs w:val="20"/>
          <w:lang w:eastAsia="lv-LV"/>
        </w:rPr>
      </w:pPr>
      <w:r w:rsidRPr="00214795">
        <w:rPr>
          <w:rFonts w:ascii="Arial" w:eastAsia="Times New Roman" w:hAnsi="Arial" w:cs="Arial"/>
          <w:noProof/>
          <w:sz w:val="20"/>
          <w:szCs w:val="20"/>
          <w:lang w:eastAsia="lv-LV"/>
        </w:rPr>
        <w:t>Licence Nr. 13</w:t>
      </w:r>
    </w:p>
    <w:p w:rsidR="00214795" w:rsidRPr="00214795" w:rsidRDefault="00214795" w:rsidP="00214795">
      <w:pPr>
        <w:tabs>
          <w:tab w:val="left" w:pos="4770"/>
          <w:tab w:val="left" w:pos="9360"/>
        </w:tabs>
        <w:ind w:right="140" w:firstLine="0"/>
        <w:rPr>
          <w:rFonts w:ascii="Arial" w:eastAsia="Times New Roman" w:hAnsi="Arial" w:cs="Arial"/>
          <w:noProof/>
          <w:sz w:val="20"/>
          <w:szCs w:val="20"/>
          <w:lang w:eastAsia="lv-LV"/>
        </w:rPr>
      </w:pPr>
    </w:p>
    <w:p w:rsidR="00214795" w:rsidRPr="00214795" w:rsidRDefault="00214795" w:rsidP="00214795">
      <w:pPr>
        <w:tabs>
          <w:tab w:val="left" w:pos="4770"/>
          <w:tab w:val="left" w:pos="9360"/>
        </w:tabs>
        <w:ind w:right="140" w:firstLine="0"/>
        <w:rPr>
          <w:rFonts w:ascii="Arial" w:eastAsia="Times New Roman" w:hAnsi="Arial" w:cs="Arial"/>
          <w:i/>
          <w:iCs/>
          <w:noProof/>
          <w:sz w:val="20"/>
          <w:szCs w:val="20"/>
          <w:lang w:eastAsia="lv-LV"/>
        </w:rPr>
      </w:pPr>
      <w:r w:rsidRPr="00214795">
        <w:rPr>
          <w:rFonts w:ascii="Arial" w:eastAsia="Times New Roman" w:hAnsi="Arial" w:cs="Arial"/>
          <w:i/>
          <w:iCs/>
          <w:noProof/>
          <w:sz w:val="20"/>
          <w:szCs w:val="20"/>
          <w:lang w:eastAsia="lv-LV"/>
        </w:rPr>
        <w:t>Māris Biernis</w:t>
      </w:r>
    </w:p>
    <w:p w:rsidR="00214795" w:rsidRPr="00214795" w:rsidRDefault="00214795" w:rsidP="00214795">
      <w:pPr>
        <w:tabs>
          <w:tab w:val="left" w:pos="4770"/>
          <w:tab w:val="left" w:pos="9360"/>
        </w:tabs>
        <w:ind w:right="140" w:firstLine="0"/>
        <w:rPr>
          <w:rFonts w:ascii="Arial" w:eastAsia="Times New Roman" w:hAnsi="Arial" w:cs="Arial"/>
          <w:noProof/>
          <w:sz w:val="20"/>
          <w:szCs w:val="20"/>
          <w:lang w:eastAsia="lv-LV"/>
        </w:rPr>
      </w:pPr>
      <w:r w:rsidRPr="00214795">
        <w:rPr>
          <w:rFonts w:ascii="Arial" w:eastAsia="Times New Roman" w:hAnsi="Arial" w:cs="Arial"/>
          <w:noProof/>
          <w:sz w:val="20"/>
          <w:szCs w:val="20"/>
          <w:lang w:eastAsia="lv-LV"/>
        </w:rPr>
        <w:t xml:space="preserve">Valdes priekšsēdētājs </w:t>
      </w:r>
    </w:p>
    <w:p w:rsidR="00214795" w:rsidRPr="00214795" w:rsidRDefault="00214795" w:rsidP="00214795">
      <w:pPr>
        <w:tabs>
          <w:tab w:val="left" w:pos="4770"/>
          <w:tab w:val="left" w:pos="9360"/>
        </w:tabs>
        <w:ind w:right="140" w:firstLine="0"/>
        <w:rPr>
          <w:rFonts w:ascii="Arial" w:eastAsia="Times New Roman" w:hAnsi="Arial" w:cs="Arial"/>
          <w:noProof/>
          <w:sz w:val="20"/>
          <w:szCs w:val="20"/>
          <w:lang w:eastAsia="lv-LV"/>
        </w:rPr>
      </w:pPr>
      <w:r w:rsidRPr="00214795">
        <w:rPr>
          <w:rFonts w:ascii="Arial" w:eastAsia="Times New Roman" w:hAnsi="Arial" w:cs="Arial"/>
          <w:noProof/>
          <w:sz w:val="20"/>
          <w:szCs w:val="20"/>
          <w:lang w:eastAsia="lv-LV"/>
        </w:rPr>
        <w:t xml:space="preserve">Zvērināts revidents                                                               </w:t>
      </w:r>
    </w:p>
    <w:p w:rsidR="00214795" w:rsidRPr="00214795" w:rsidRDefault="00214795" w:rsidP="00214795">
      <w:pPr>
        <w:tabs>
          <w:tab w:val="left" w:pos="4770"/>
          <w:tab w:val="left" w:pos="9360"/>
        </w:tabs>
        <w:ind w:right="140" w:firstLine="0"/>
        <w:rPr>
          <w:rFonts w:ascii="Arial" w:eastAsia="Times New Roman" w:hAnsi="Arial" w:cs="Arial"/>
          <w:b/>
          <w:bCs/>
          <w:i/>
          <w:iCs/>
          <w:noProof/>
          <w:sz w:val="20"/>
          <w:szCs w:val="20"/>
          <w:lang w:eastAsia="lv-LV"/>
        </w:rPr>
      </w:pPr>
      <w:r w:rsidRPr="00214795">
        <w:rPr>
          <w:rFonts w:ascii="Arial" w:eastAsia="Times New Roman" w:hAnsi="Arial" w:cs="Arial"/>
          <w:noProof/>
          <w:sz w:val="20"/>
          <w:szCs w:val="20"/>
          <w:lang w:eastAsia="lv-LV"/>
        </w:rPr>
        <w:t>Sertifikāts Nr. 148</w:t>
      </w:r>
    </w:p>
    <w:p w:rsidR="00214795" w:rsidRPr="00214795" w:rsidRDefault="00214795" w:rsidP="00214795">
      <w:pPr>
        <w:tabs>
          <w:tab w:val="left" w:pos="4770"/>
          <w:tab w:val="left" w:pos="9360"/>
        </w:tabs>
        <w:ind w:right="140" w:firstLine="0"/>
        <w:rPr>
          <w:rFonts w:ascii="Arial" w:eastAsia="Times New Roman" w:hAnsi="Arial" w:cs="Arial"/>
          <w:noProof/>
          <w:sz w:val="20"/>
          <w:szCs w:val="20"/>
          <w:lang w:eastAsia="lv-LV"/>
        </w:rPr>
      </w:pPr>
    </w:p>
    <w:p w:rsidR="00214795" w:rsidRPr="00214795" w:rsidRDefault="00214795" w:rsidP="00214795">
      <w:pPr>
        <w:ind w:firstLine="0"/>
        <w:jc w:val="left"/>
        <w:rPr>
          <w:rFonts w:ascii="Arial" w:eastAsia="Times New Roman" w:hAnsi="Arial" w:cs="Arial"/>
          <w:sz w:val="20"/>
          <w:szCs w:val="20"/>
          <w:lang w:eastAsia="lv-LV"/>
        </w:rPr>
      </w:pPr>
    </w:p>
    <w:p w:rsidR="00214795" w:rsidRPr="00214795" w:rsidRDefault="00214795" w:rsidP="00214795">
      <w:pPr>
        <w:ind w:firstLine="0"/>
        <w:jc w:val="left"/>
        <w:rPr>
          <w:rFonts w:ascii="Arial" w:eastAsia="Times New Roman" w:hAnsi="Arial" w:cs="Arial"/>
          <w:sz w:val="20"/>
          <w:szCs w:val="20"/>
          <w:lang w:eastAsia="lv-LV"/>
        </w:rPr>
      </w:pPr>
      <w:r w:rsidRPr="00214795">
        <w:rPr>
          <w:rFonts w:ascii="Arial" w:eastAsia="Times New Roman" w:hAnsi="Arial" w:cs="Arial"/>
          <w:sz w:val="20"/>
          <w:szCs w:val="20"/>
          <w:lang w:eastAsia="lv-LV"/>
        </w:rPr>
        <w:t>ŠIS DOKUMENTS IR ELEKTRONISKI PARAKSTĪTS AR</w:t>
      </w:r>
    </w:p>
    <w:p w:rsidR="00214795" w:rsidRPr="00214795" w:rsidRDefault="00214795" w:rsidP="00214795">
      <w:pPr>
        <w:ind w:firstLine="0"/>
        <w:jc w:val="left"/>
        <w:rPr>
          <w:rFonts w:ascii="Arial" w:eastAsia="Times New Roman" w:hAnsi="Arial" w:cs="Arial"/>
          <w:sz w:val="20"/>
          <w:szCs w:val="20"/>
          <w:lang w:eastAsia="lv-LV"/>
        </w:rPr>
      </w:pPr>
      <w:r w:rsidRPr="00214795">
        <w:rPr>
          <w:rFonts w:ascii="Arial" w:eastAsia="Times New Roman" w:hAnsi="Arial" w:cs="Arial"/>
          <w:sz w:val="20"/>
          <w:szCs w:val="20"/>
          <w:lang w:eastAsia="lv-LV"/>
        </w:rPr>
        <w:t>DROŠU ELEKTRONISKO PARAKSTU UN SATUR LAIKA ZĪMOGU</w:t>
      </w:r>
    </w:p>
    <w:p w:rsidR="00214795" w:rsidRPr="00214795" w:rsidRDefault="00214795" w:rsidP="00214795">
      <w:pPr>
        <w:tabs>
          <w:tab w:val="left" w:pos="4770"/>
          <w:tab w:val="left" w:pos="9360"/>
        </w:tabs>
        <w:ind w:right="140" w:firstLine="0"/>
        <w:rPr>
          <w:rFonts w:ascii="Arial" w:eastAsia="Times New Roman" w:hAnsi="Arial" w:cs="Arial"/>
          <w:noProof/>
          <w:color w:val="000000"/>
          <w:sz w:val="20"/>
          <w:szCs w:val="20"/>
          <w:highlight w:val="yellow"/>
          <w:lang w:eastAsia="lv-LV"/>
        </w:rPr>
      </w:pPr>
    </w:p>
    <w:sectPr w:rsidR="00214795" w:rsidRPr="00214795" w:rsidSect="00891D40">
      <w:footerReference w:type="default" r:id="rId136"/>
      <w:type w:val="continuous"/>
      <w:pgSz w:w="11906" w:h="16838"/>
      <w:pgMar w:top="1134" w:right="1276" w:bottom="1134"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D83" w:rsidRDefault="00D13D83" w:rsidP="007F0F5B">
      <w:r>
        <w:separator/>
      </w:r>
    </w:p>
  </w:endnote>
  <w:endnote w:type="continuationSeparator" w:id="0">
    <w:p w:rsidR="00D13D83" w:rsidRDefault="00D13D83" w:rsidP="007F0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Helvetica">
    <w:panose1 w:val="020B0604020202020204"/>
    <w:charset w:val="BA"/>
    <w:family w:val="swiss"/>
    <w:pitch w:val="variable"/>
    <w:sig w:usb0="20002A87" w:usb1="00000000" w:usb2="00000000" w:usb3="00000000" w:csb0="0000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64801"/>
      <w:docPartObj>
        <w:docPartGallery w:val="Page Numbers (Bottom of Page)"/>
        <w:docPartUnique/>
      </w:docPartObj>
    </w:sdtPr>
    <w:sdtEndPr>
      <w:rPr>
        <w:noProof/>
      </w:rPr>
    </w:sdtEndPr>
    <w:sdtContent>
      <w:p w:rsidR="001F693B" w:rsidRDefault="001F693B">
        <w:pPr>
          <w:pStyle w:val="Kjene"/>
          <w:jc w:val="right"/>
        </w:pPr>
        <w:r>
          <w:fldChar w:fldCharType="begin"/>
        </w:r>
        <w:r>
          <w:instrText xml:space="preserve"> PAGE   \* MERGEFORMAT </w:instrText>
        </w:r>
        <w:r>
          <w:fldChar w:fldCharType="separate"/>
        </w:r>
        <w:r w:rsidR="000A527C">
          <w:rPr>
            <w:noProof/>
          </w:rPr>
          <w:t>2</w:t>
        </w:r>
        <w:r>
          <w:rPr>
            <w:noProof/>
          </w:rPr>
          <w:fldChar w:fldCharType="end"/>
        </w:r>
      </w:p>
    </w:sdtContent>
  </w:sdt>
  <w:p w:rsidR="001F693B" w:rsidRDefault="001F693B">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121385"/>
      <w:docPartObj>
        <w:docPartGallery w:val="Page Numbers (Bottom of Page)"/>
        <w:docPartUnique/>
      </w:docPartObj>
    </w:sdtPr>
    <w:sdtEndPr>
      <w:rPr>
        <w:noProof/>
      </w:rPr>
    </w:sdtEndPr>
    <w:sdtContent>
      <w:p w:rsidR="001F693B" w:rsidRDefault="001F693B">
        <w:pPr>
          <w:pStyle w:val="Kjene"/>
          <w:jc w:val="right"/>
        </w:pPr>
        <w:r>
          <w:fldChar w:fldCharType="begin"/>
        </w:r>
        <w:r>
          <w:instrText xml:space="preserve"> PAGE   \* MERGEFORMAT </w:instrText>
        </w:r>
        <w:r>
          <w:fldChar w:fldCharType="separate"/>
        </w:r>
        <w:r w:rsidR="000A527C">
          <w:rPr>
            <w:noProof/>
          </w:rPr>
          <w:t>30</w:t>
        </w:r>
        <w:r>
          <w:rPr>
            <w:noProof/>
          </w:rPr>
          <w:fldChar w:fldCharType="end"/>
        </w:r>
      </w:p>
    </w:sdtContent>
  </w:sdt>
  <w:p w:rsidR="001F693B" w:rsidRDefault="001F693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D83" w:rsidRDefault="00D13D83" w:rsidP="007F0F5B">
      <w:r>
        <w:separator/>
      </w:r>
    </w:p>
  </w:footnote>
  <w:footnote w:type="continuationSeparator" w:id="0">
    <w:p w:rsidR="00D13D83" w:rsidRDefault="00D13D83" w:rsidP="007F0F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3EA59A"/>
    <w:lvl w:ilvl="0">
      <w:start w:val="1"/>
      <w:numFmt w:val="bullet"/>
      <w:pStyle w:val="Sarakstaaizzme"/>
      <w:lvlText w:val=""/>
      <w:lvlJc w:val="left"/>
      <w:pPr>
        <w:tabs>
          <w:tab w:val="num" w:pos="360"/>
        </w:tabs>
        <w:ind w:left="360" w:hanging="360"/>
      </w:pPr>
      <w:rPr>
        <w:rFonts w:ascii="Symbol" w:hAnsi="Symbol" w:hint="default"/>
      </w:rPr>
    </w:lvl>
  </w:abstractNum>
  <w:abstractNum w:abstractNumId="1">
    <w:nsid w:val="00000002"/>
    <w:multiLevelType w:val="multilevel"/>
    <w:tmpl w:val="FB50D5D4"/>
    <w:name w:val="WW8Num2"/>
    <w:lvl w:ilvl="0">
      <w:start w:val="1"/>
      <w:numFmt w:val="decimal"/>
      <w:lvlText w:val=" %1."/>
      <w:lvlJc w:val="left"/>
      <w:pPr>
        <w:tabs>
          <w:tab w:val="num" w:pos="720"/>
        </w:tabs>
        <w:ind w:left="720" w:hanging="360"/>
      </w:pPr>
    </w:lvl>
    <w:lvl w:ilvl="1">
      <w:start w:val="1"/>
      <w:numFmt w:val="decimal"/>
      <w:lvlText w:val=" %1.%2."/>
      <w:lvlJc w:val="left"/>
      <w:pPr>
        <w:tabs>
          <w:tab w:val="num" w:pos="1080"/>
        </w:tabs>
        <w:ind w:left="1080" w:hanging="360"/>
      </w:pPr>
      <w:rPr>
        <w:b w:val="0"/>
      </w:r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5268F9B0"/>
    <w:name w:val="WW8Num3"/>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77A018B"/>
    <w:multiLevelType w:val="hybridMultilevel"/>
    <w:tmpl w:val="362C80F6"/>
    <w:lvl w:ilvl="0" w:tplc="E1A64AA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F2C498A"/>
    <w:multiLevelType w:val="hybridMultilevel"/>
    <w:tmpl w:val="E49A94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0B52197"/>
    <w:multiLevelType w:val="hybridMultilevel"/>
    <w:tmpl w:val="BDB43C3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nsid w:val="13276B9C"/>
    <w:multiLevelType w:val="hybridMultilevel"/>
    <w:tmpl w:val="FB1E3E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nsid w:val="158969DB"/>
    <w:multiLevelType w:val="hybridMultilevel"/>
    <w:tmpl w:val="937A2B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94C2E30"/>
    <w:multiLevelType w:val="hybridMultilevel"/>
    <w:tmpl w:val="69C062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233258B"/>
    <w:multiLevelType w:val="multilevel"/>
    <w:tmpl w:val="037E43A0"/>
    <w:lvl w:ilvl="0">
      <w:start w:val="1"/>
      <w:numFmt w:val="decimal"/>
      <w:lvlText w:val="%1."/>
      <w:lvlJc w:val="left"/>
      <w:pPr>
        <w:ind w:left="360" w:hanging="360"/>
      </w:pPr>
      <w:rPr>
        <w:rFonts w:ascii="Times New Roman" w:eastAsiaTheme="minorHAnsi" w:hAnsi="Times New Roman" w:hint="default"/>
        <w:color w:val="0000FF" w:themeColor="hyperlink"/>
        <w:sz w:val="24"/>
        <w:u w:val="single"/>
      </w:rPr>
    </w:lvl>
    <w:lvl w:ilvl="1">
      <w:start w:val="1"/>
      <w:numFmt w:val="decimal"/>
      <w:lvlText w:val="%1.%2."/>
      <w:lvlJc w:val="left"/>
      <w:pPr>
        <w:ind w:left="1080" w:hanging="360"/>
      </w:pPr>
      <w:rPr>
        <w:rFonts w:ascii="Times New Roman" w:eastAsiaTheme="minorHAnsi" w:hAnsi="Times New Roman" w:hint="default"/>
        <w:color w:val="0000FF" w:themeColor="hyperlink"/>
        <w:sz w:val="24"/>
        <w:u w:val="single"/>
      </w:rPr>
    </w:lvl>
    <w:lvl w:ilvl="2">
      <w:start w:val="1"/>
      <w:numFmt w:val="decimal"/>
      <w:lvlText w:val="%1.%2.%3."/>
      <w:lvlJc w:val="left"/>
      <w:pPr>
        <w:ind w:left="2160" w:hanging="720"/>
      </w:pPr>
      <w:rPr>
        <w:rFonts w:ascii="Times New Roman" w:eastAsiaTheme="minorHAnsi" w:hAnsi="Times New Roman" w:hint="default"/>
        <w:color w:val="0000FF" w:themeColor="hyperlink"/>
        <w:sz w:val="24"/>
        <w:u w:val="single"/>
      </w:rPr>
    </w:lvl>
    <w:lvl w:ilvl="3">
      <w:start w:val="1"/>
      <w:numFmt w:val="decimal"/>
      <w:lvlText w:val="%1.%2.%3.%4."/>
      <w:lvlJc w:val="left"/>
      <w:pPr>
        <w:ind w:left="2880" w:hanging="720"/>
      </w:pPr>
      <w:rPr>
        <w:rFonts w:ascii="Times New Roman" w:eastAsiaTheme="minorHAnsi" w:hAnsi="Times New Roman" w:hint="default"/>
        <w:color w:val="0000FF" w:themeColor="hyperlink"/>
        <w:sz w:val="24"/>
        <w:u w:val="single"/>
      </w:rPr>
    </w:lvl>
    <w:lvl w:ilvl="4">
      <w:start w:val="1"/>
      <w:numFmt w:val="decimal"/>
      <w:lvlText w:val="%1.%2.%3.%4.%5."/>
      <w:lvlJc w:val="left"/>
      <w:pPr>
        <w:ind w:left="3960" w:hanging="1080"/>
      </w:pPr>
      <w:rPr>
        <w:rFonts w:ascii="Times New Roman" w:eastAsiaTheme="minorHAnsi" w:hAnsi="Times New Roman" w:hint="default"/>
        <w:color w:val="0000FF" w:themeColor="hyperlink"/>
        <w:sz w:val="24"/>
        <w:u w:val="single"/>
      </w:rPr>
    </w:lvl>
    <w:lvl w:ilvl="5">
      <w:start w:val="1"/>
      <w:numFmt w:val="decimal"/>
      <w:lvlText w:val="%1.%2.%3.%4.%5.%6."/>
      <w:lvlJc w:val="left"/>
      <w:pPr>
        <w:ind w:left="4680" w:hanging="1080"/>
      </w:pPr>
      <w:rPr>
        <w:rFonts w:ascii="Times New Roman" w:eastAsiaTheme="minorHAnsi" w:hAnsi="Times New Roman" w:hint="default"/>
        <w:color w:val="0000FF" w:themeColor="hyperlink"/>
        <w:sz w:val="24"/>
        <w:u w:val="single"/>
      </w:rPr>
    </w:lvl>
    <w:lvl w:ilvl="6">
      <w:start w:val="1"/>
      <w:numFmt w:val="decimal"/>
      <w:lvlText w:val="%1.%2.%3.%4.%5.%6.%7."/>
      <w:lvlJc w:val="left"/>
      <w:pPr>
        <w:ind w:left="5760" w:hanging="1440"/>
      </w:pPr>
      <w:rPr>
        <w:rFonts w:ascii="Times New Roman" w:eastAsiaTheme="minorHAnsi" w:hAnsi="Times New Roman" w:hint="default"/>
        <w:color w:val="0000FF" w:themeColor="hyperlink"/>
        <w:sz w:val="24"/>
        <w:u w:val="single"/>
      </w:rPr>
    </w:lvl>
    <w:lvl w:ilvl="7">
      <w:start w:val="1"/>
      <w:numFmt w:val="decimal"/>
      <w:lvlText w:val="%1.%2.%3.%4.%5.%6.%7.%8."/>
      <w:lvlJc w:val="left"/>
      <w:pPr>
        <w:ind w:left="6480" w:hanging="1440"/>
      </w:pPr>
      <w:rPr>
        <w:rFonts w:ascii="Times New Roman" w:eastAsiaTheme="minorHAnsi" w:hAnsi="Times New Roman" w:hint="default"/>
        <w:color w:val="0000FF" w:themeColor="hyperlink"/>
        <w:sz w:val="24"/>
        <w:u w:val="single"/>
      </w:rPr>
    </w:lvl>
    <w:lvl w:ilvl="8">
      <w:start w:val="1"/>
      <w:numFmt w:val="decimal"/>
      <w:lvlText w:val="%1.%2.%3.%4.%5.%6.%7.%8.%9."/>
      <w:lvlJc w:val="left"/>
      <w:pPr>
        <w:ind w:left="7560" w:hanging="1800"/>
      </w:pPr>
      <w:rPr>
        <w:rFonts w:ascii="Times New Roman" w:eastAsiaTheme="minorHAnsi" w:hAnsi="Times New Roman" w:hint="default"/>
        <w:color w:val="0000FF" w:themeColor="hyperlink"/>
        <w:sz w:val="24"/>
        <w:u w:val="single"/>
      </w:rPr>
    </w:lvl>
  </w:abstractNum>
  <w:abstractNum w:abstractNumId="11">
    <w:nsid w:val="2FCB2C05"/>
    <w:multiLevelType w:val="hybridMultilevel"/>
    <w:tmpl w:val="11EE16BC"/>
    <w:lvl w:ilvl="0" w:tplc="8BF4976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30165C6"/>
    <w:multiLevelType w:val="multilevel"/>
    <w:tmpl w:val="F39078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351A5E69"/>
    <w:multiLevelType w:val="hybridMultilevel"/>
    <w:tmpl w:val="324E5A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5374BD0"/>
    <w:multiLevelType w:val="hybridMultilevel"/>
    <w:tmpl w:val="31FAD56A"/>
    <w:lvl w:ilvl="0" w:tplc="E1A64A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368E2D3C"/>
    <w:multiLevelType w:val="hybridMultilevel"/>
    <w:tmpl w:val="6576D3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8F42A68"/>
    <w:multiLevelType w:val="hybridMultilevel"/>
    <w:tmpl w:val="41E2D3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nsid w:val="43D32A58"/>
    <w:multiLevelType w:val="hybridMultilevel"/>
    <w:tmpl w:val="3F10C9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nsid w:val="48EF39F8"/>
    <w:multiLevelType w:val="hybridMultilevel"/>
    <w:tmpl w:val="54D4B1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B012811"/>
    <w:multiLevelType w:val="multilevel"/>
    <w:tmpl w:val="9DA687F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56135E19"/>
    <w:multiLevelType w:val="hybridMultilevel"/>
    <w:tmpl w:val="5A2256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nsid w:val="59A00BFB"/>
    <w:multiLevelType w:val="hybridMultilevel"/>
    <w:tmpl w:val="9F725B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A4A04F7"/>
    <w:multiLevelType w:val="multilevel"/>
    <w:tmpl w:val="935CAD02"/>
    <w:lvl w:ilvl="0">
      <w:start w:val="1"/>
      <w:numFmt w:val="decimal"/>
      <w:lvlText w:val="%1."/>
      <w:lvlJc w:val="left"/>
      <w:pPr>
        <w:ind w:left="720" w:hanging="360"/>
      </w:p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61FF4DF7"/>
    <w:multiLevelType w:val="hybridMultilevel"/>
    <w:tmpl w:val="4314E5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CF66248"/>
    <w:multiLevelType w:val="hybridMultilevel"/>
    <w:tmpl w:val="2A903162"/>
    <w:lvl w:ilvl="0" w:tplc="04090005">
      <w:start w:val="1"/>
      <w:numFmt w:val="bullet"/>
      <w:lvlText w:val=""/>
      <w:lvlJc w:val="left"/>
      <w:pPr>
        <w:tabs>
          <w:tab w:val="num" w:pos="405"/>
        </w:tabs>
        <w:ind w:left="405" w:hanging="360"/>
      </w:pPr>
      <w:rPr>
        <w:rFonts w:ascii="Wingdings" w:hAnsi="Wingdings" w:cs="Wingdings" w:hint="default"/>
      </w:rPr>
    </w:lvl>
    <w:lvl w:ilvl="1" w:tplc="04090003">
      <w:start w:val="1"/>
      <w:numFmt w:val="bullet"/>
      <w:lvlText w:val="o"/>
      <w:lvlJc w:val="left"/>
      <w:pPr>
        <w:tabs>
          <w:tab w:val="num" w:pos="1125"/>
        </w:tabs>
        <w:ind w:left="1125" w:hanging="360"/>
      </w:pPr>
      <w:rPr>
        <w:rFonts w:ascii="Courier New" w:hAnsi="Courier New" w:cs="Courier New" w:hint="default"/>
      </w:rPr>
    </w:lvl>
    <w:lvl w:ilvl="2" w:tplc="04090005">
      <w:start w:val="1"/>
      <w:numFmt w:val="bullet"/>
      <w:lvlText w:val=""/>
      <w:lvlJc w:val="left"/>
      <w:pPr>
        <w:tabs>
          <w:tab w:val="num" w:pos="1845"/>
        </w:tabs>
        <w:ind w:left="1845" w:hanging="360"/>
      </w:pPr>
      <w:rPr>
        <w:rFonts w:ascii="Wingdings" w:hAnsi="Wingdings" w:cs="Wingdings" w:hint="default"/>
      </w:rPr>
    </w:lvl>
    <w:lvl w:ilvl="3" w:tplc="04090001">
      <w:start w:val="1"/>
      <w:numFmt w:val="bullet"/>
      <w:lvlText w:val=""/>
      <w:lvlJc w:val="left"/>
      <w:pPr>
        <w:tabs>
          <w:tab w:val="num" w:pos="2565"/>
        </w:tabs>
        <w:ind w:left="2565" w:hanging="360"/>
      </w:pPr>
      <w:rPr>
        <w:rFonts w:ascii="Symbol" w:hAnsi="Symbol" w:cs="Symbol" w:hint="default"/>
      </w:rPr>
    </w:lvl>
    <w:lvl w:ilvl="4" w:tplc="04090003">
      <w:start w:val="1"/>
      <w:numFmt w:val="bullet"/>
      <w:lvlText w:val="o"/>
      <w:lvlJc w:val="left"/>
      <w:pPr>
        <w:tabs>
          <w:tab w:val="num" w:pos="3285"/>
        </w:tabs>
        <w:ind w:left="3285" w:hanging="360"/>
      </w:pPr>
      <w:rPr>
        <w:rFonts w:ascii="Courier New" w:hAnsi="Courier New" w:cs="Courier New" w:hint="default"/>
      </w:rPr>
    </w:lvl>
    <w:lvl w:ilvl="5" w:tplc="04090005">
      <w:start w:val="1"/>
      <w:numFmt w:val="bullet"/>
      <w:lvlText w:val=""/>
      <w:lvlJc w:val="left"/>
      <w:pPr>
        <w:tabs>
          <w:tab w:val="num" w:pos="4005"/>
        </w:tabs>
        <w:ind w:left="4005" w:hanging="360"/>
      </w:pPr>
      <w:rPr>
        <w:rFonts w:ascii="Wingdings" w:hAnsi="Wingdings" w:cs="Wingdings" w:hint="default"/>
      </w:rPr>
    </w:lvl>
    <w:lvl w:ilvl="6" w:tplc="04090001">
      <w:start w:val="1"/>
      <w:numFmt w:val="bullet"/>
      <w:lvlText w:val=""/>
      <w:lvlJc w:val="left"/>
      <w:pPr>
        <w:tabs>
          <w:tab w:val="num" w:pos="4725"/>
        </w:tabs>
        <w:ind w:left="4725" w:hanging="360"/>
      </w:pPr>
      <w:rPr>
        <w:rFonts w:ascii="Symbol" w:hAnsi="Symbol" w:cs="Symbol" w:hint="default"/>
      </w:rPr>
    </w:lvl>
    <w:lvl w:ilvl="7" w:tplc="04090003">
      <w:start w:val="1"/>
      <w:numFmt w:val="bullet"/>
      <w:lvlText w:val="o"/>
      <w:lvlJc w:val="left"/>
      <w:pPr>
        <w:tabs>
          <w:tab w:val="num" w:pos="5445"/>
        </w:tabs>
        <w:ind w:left="5445" w:hanging="360"/>
      </w:pPr>
      <w:rPr>
        <w:rFonts w:ascii="Courier New" w:hAnsi="Courier New" w:cs="Courier New" w:hint="default"/>
      </w:rPr>
    </w:lvl>
    <w:lvl w:ilvl="8" w:tplc="04090005">
      <w:start w:val="1"/>
      <w:numFmt w:val="bullet"/>
      <w:lvlText w:val=""/>
      <w:lvlJc w:val="left"/>
      <w:pPr>
        <w:tabs>
          <w:tab w:val="num" w:pos="6165"/>
        </w:tabs>
        <w:ind w:left="6165" w:hanging="360"/>
      </w:pPr>
      <w:rPr>
        <w:rFonts w:ascii="Wingdings" w:hAnsi="Wingdings" w:cs="Wingdings" w:hint="default"/>
      </w:rPr>
    </w:lvl>
  </w:abstractNum>
  <w:abstractNum w:abstractNumId="25">
    <w:nsid w:val="6E1030A7"/>
    <w:multiLevelType w:val="hybridMultilevel"/>
    <w:tmpl w:val="4FC4778E"/>
    <w:lvl w:ilvl="0" w:tplc="303E4622">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EF753E5"/>
    <w:multiLevelType w:val="multilevel"/>
    <w:tmpl w:val="1BFABBAC"/>
    <w:lvl w:ilvl="0">
      <w:start w:val="1"/>
      <w:numFmt w:val="decimal"/>
      <w:lvlText w:val="%1."/>
      <w:lvlJc w:val="left"/>
      <w:pPr>
        <w:ind w:left="1440" w:hanging="360"/>
      </w:pPr>
    </w:lvl>
    <w:lvl w:ilvl="1">
      <w:start w:val="3"/>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num w:numId="1">
    <w:abstractNumId w:val="25"/>
  </w:num>
  <w:num w:numId="2">
    <w:abstractNumId w:val="13"/>
  </w:num>
  <w:num w:numId="3">
    <w:abstractNumId w:val="1"/>
  </w:num>
  <w:num w:numId="4">
    <w:abstractNumId w:val="2"/>
  </w:num>
  <w:num w:numId="5">
    <w:abstractNumId w:val="3"/>
  </w:num>
  <w:num w:numId="6">
    <w:abstractNumId w:val="11"/>
  </w:num>
  <w:num w:numId="7">
    <w:abstractNumId w:val="16"/>
  </w:num>
  <w:num w:numId="8">
    <w:abstractNumId w:val="9"/>
  </w:num>
  <w:num w:numId="9">
    <w:abstractNumId w:val="26"/>
  </w:num>
  <w:num w:numId="10">
    <w:abstractNumId w:val="12"/>
  </w:num>
  <w:num w:numId="11">
    <w:abstractNumId w:val="14"/>
  </w:num>
  <w:num w:numId="12">
    <w:abstractNumId w:val="4"/>
  </w:num>
  <w:num w:numId="13">
    <w:abstractNumId w:val="21"/>
  </w:num>
  <w:num w:numId="14">
    <w:abstractNumId w:val="15"/>
  </w:num>
  <w:num w:numId="15">
    <w:abstractNumId w:val="22"/>
  </w:num>
  <w:num w:numId="16">
    <w:abstractNumId w:val="6"/>
  </w:num>
  <w:num w:numId="17">
    <w:abstractNumId w:val="8"/>
  </w:num>
  <w:num w:numId="18">
    <w:abstractNumId w:val="17"/>
  </w:num>
  <w:num w:numId="19">
    <w:abstractNumId w:val="20"/>
  </w:num>
  <w:num w:numId="20">
    <w:abstractNumId w:val="18"/>
  </w:num>
  <w:num w:numId="21">
    <w:abstractNumId w:val="19"/>
  </w:num>
  <w:num w:numId="22">
    <w:abstractNumId w:val="7"/>
  </w:num>
  <w:num w:numId="23">
    <w:abstractNumId w:val="7"/>
  </w:num>
  <w:num w:numId="24">
    <w:abstractNumId w:val="5"/>
  </w:num>
  <w:num w:numId="25">
    <w:abstractNumId w:val="0"/>
  </w:num>
  <w:num w:numId="26">
    <w:abstractNumId w:val="2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10"/>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15"/>
    <w:rsid w:val="000006BA"/>
    <w:rsid w:val="00005E52"/>
    <w:rsid w:val="00006E3F"/>
    <w:rsid w:val="00013D0A"/>
    <w:rsid w:val="000145B2"/>
    <w:rsid w:val="0001583E"/>
    <w:rsid w:val="00025BED"/>
    <w:rsid w:val="000356DA"/>
    <w:rsid w:val="0003785E"/>
    <w:rsid w:val="0004540B"/>
    <w:rsid w:val="00047F11"/>
    <w:rsid w:val="00054E56"/>
    <w:rsid w:val="0007194E"/>
    <w:rsid w:val="00071E80"/>
    <w:rsid w:val="00076DF1"/>
    <w:rsid w:val="000835D3"/>
    <w:rsid w:val="00085613"/>
    <w:rsid w:val="00087C86"/>
    <w:rsid w:val="000A352A"/>
    <w:rsid w:val="000A3FD8"/>
    <w:rsid w:val="000A527C"/>
    <w:rsid w:val="000B5F14"/>
    <w:rsid w:val="000C45AD"/>
    <w:rsid w:val="000C7FBF"/>
    <w:rsid w:val="000E69B0"/>
    <w:rsid w:val="000E7693"/>
    <w:rsid w:val="000F3FB3"/>
    <w:rsid w:val="000F420A"/>
    <w:rsid w:val="001035E4"/>
    <w:rsid w:val="001076C0"/>
    <w:rsid w:val="00113934"/>
    <w:rsid w:val="00116E19"/>
    <w:rsid w:val="00121B2E"/>
    <w:rsid w:val="0012258F"/>
    <w:rsid w:val="00122B2A"/>
    <w:rsid w:val="00137E15"/>
    <w:rsid w:val="00141FE1"/>
    <w:rsid w:val="00143E74"/>
    <w:rsid w:val="001475A0"/>
    <w:rsid w:val="00150BB7"/>
    <w:rsid w:val="001570C4"/>
    <w:rsid w:val="00160054"/>
    <w:rsid w:val="00161C4A"/>
    <w:rsid w:val="00174131"/>
    <w:rsid w:val="00185255"/>
    <w:rsid w:val="001967FD"/>
    <w:rsid w:val="001A1C63"/>
    <w:rsid w:val="001A2BF2"/>
    <w:rsid w:val="001D6E31"/>
    <w:rsid w:val="001E5344"/>
    <w:rsid w:val="001F514E"/>
    <w:rsid w:val="001F693B"/>
    <w:rsid w:val="0020360E"/>
    <w:rsid w:val="00203B15"/>
    <w:rsid w:val="00207D01"/>
    <w:rsid w:val="00214795"/>
    <w:rsid w:val="002268A4"/>
    <w:rsid w:val="00231FB6"/>
    <w:rsid w:val="00237CD6"/>
    <w:rsid w:val="00246FA2"/>
    <w:rsid w:val="00250CC9"/>
    <w:rsid w:val="00252F2E"/>
    <w:rsid w:val="00257D08"/>
    <w:rsid w:val="00261655"/>
    <w:rsid w:val="00273858"/>
    <w:rsid w:val="002816EC"/>
    <w:rsid w:val="00292A1F"/>
    <w:rsid w:val="00296EBA"/>
    <w:rsid w:val="002A213B"/>
    <w:rsid w:val="002B0FE9"/>
    <w:rsid w:val="002C1051"/>
    <w:rsid w:val="002C29CE"/>
    <w:rsid w:val="002C6C02"/>
    <w:rsid w:val="002C70AA"/>
    <w:rsid w:val="002D3FB5"/>
    <w:rsid w:val="002D6BE9"/>
    <w:rsid w:val="002E4151"/>
    <w:rsid w:val="002F0861"/>
    <w:rsid w:val="00305477"/>
    <w:rsid w:val="00310612"/>
    <w:rsid w:val="0031066A"/>
    <w:rsid w:val="00315004"/>
    <w:rsid w:val="00316410"/>
    <w:rsid w:val="00320331"/>
    <w:rsid w:val="00322CB9"/>
    <w:rsid w:val="00324ECB"/>
    <w:rsid w:val="00336722"/>
    <w:rsid w:val="003450F1"/>
    <w:rsid w:val="00346B18"/>
    <w:rsid w:val="00346F79"/>
    <w:rsid w:val="003620C4"/>
    <w:rsid w:val="003814C0"/>
    <w:rsid w:val="003A3674"/>
    <w:rsid w:val="003A3798"/>
    <w:rsid w:val="003A4BC7"/>
    <w:rsid w:val="003A590B"/>
    <w:rsid w:val="003A6E4D"/>
    <w:rsid w:val="003B1D15"/>
    <w:rsid w:val="003D67CE"/>
    <w:rsid w:val="003E02C1"/>
    <w:rsid w:val="003E0C95"/>
    <w:rsid w:val="003F1E88"/>
    <w:rsid w:val="004051FC"/>
    <w:rsid w:val="0041609F"/>
    <w:rsid w:val="00424094"/>
    <w:rsid w:val="0042474E"/>
    <w:rsid w:val="00426045"/>
    <w:rsid w:val="00441992"/>
    <w:rsid w:val="00447E20"/>
    <w:rsid w:val="00451741"/>
    <w:rsid w:val="00456853"/>
    <w:rsid w:val="004574DB"/>
    <w:rsid w:val="00464E50"/>
    <w:rsid w:val="00470775"/>
    <w:rsid w:val="00471D41"/>
    <w:rsid w:val="00481297"/>
    <w:rsid w:val="0048239F"/>
    <w:rsid w:val="004827A1"/>
    <w:rsid w:val="004909D1"/>
    <w:rsid w:val="0049127C"/>
    <w:rsid w:val="00492088"/>
    <w:rsid w:val="00494ABC"/>
    <w:rsid w:val="004A4635"/>
    <w:rsid w:val="004B6033"/>
    <w:rsid w:val="004C3918"/>
    <w:rsid w:val="004D1B78"/>
    <w:rsid w:val="004D4B6E"/>
    <w:rsid w:val="004E0511"/>
    <w:rsid w:val="004E4545"/>
    <w:rsid w:val="004F24AF"/>
    <w:rsid w:val="004F6549"/>
    <w:rsid w:val="00500BBB"/>
    <w:rsid w:val="00511E10"/>
    <w:rsid w:val="0052542A"/>
    <w:rsid w:val="00527C0D"/>
    <w:rsid w:val="005336A1"/>
    <w:rsid w:val="00541055"/>
    <w:rsid w:val="00543021"/>
    <w:rsid w:val="00545208"/>
    <w:rsid w:val="00550D3E"/>
    <w:rsid w:val="00557CC0"/>
    <w:rsid w:val="00557E34"/>
    <w:rsid w:val="00574A9E"/>
    <w:rsid w:val="00580700"/>
    <w:rsid w:val="00583A7D"/>
    <w:rsid w:val="00591859"/>
    <w:rsid w:val="005A125D"/>
    <w:rsid w:val="005A48BA"/>
    <w:rsid w:val="005B4001"/>
    <w:rsid w:val="005B45ED"/>
    <w:rsid w:val="005D4056"/>
    <w:rsid w:val="005E5764"/>
    <w:rsid w:val="005E7EE6"/>
    <w:rsid w:val="00606F59"/>
    <w:rsid w:val="00612B89"/>
    <w:rsid w:val="00615F0B"/>
    <w:rsid w:val="00622218"/>
    <w:rsid w:val="00643BBA"/>
    <w:rsid w:val="00653ADE"/>
    <w:rsid w:val="00653C60"/>
    <w:rsid w:val="006738A0"/>
    <w:rsid w:val="006763D8"/>
    <w:rsid w:val="00676D40"/>
    <w:rsid w:val="006836A1"/>
    <w:rsid w:val="00687CB2"/>
    <w:rsid w:val="00693342"/>
    <w:rsid w:val="006A1180"/>
    <w:rsid w:val="006A1AB8"/>
    <w:rsid w:val="006A3584"/>
    <w:rsid w:val="006A531B"/>
    <w:rsid w:val="006B6604"/>
    <w:rsid w:val="006C6183"/>
    <w:rsid w:val="006C7C86"/>
    <w:rsid w:val="006D2A79"/>
    <w:rsid w:val="006E666E"/>
    <w:rsid w:val="006E7D44"/>
    <w:rsid w:val="006E7FF6"/>
    <w:rsid w:val="006F3267"/>
    <w:rsid w:val="006F37C9"/>
    <w:rsid w:val="006F75B1"/>
    <w:rsid w:val="00700241"/>
    <w:rsid w:val="00700548"/>
    <w:rsid w:val="00702741"/>
    <w:rsid w:val="0070404B"/>
    <w:rsid w:val="00707A70"/>
    <w:rsid w:val="007116AF"/>
    <w:rsid w:val="00712CC5"/>
    <w:rsid w:val="007143B3"/>
    <w:rsid w:val="007214A1"/>
    <w:rsid w:val="00721B85"/>
    <w:rsid w:val="007323C9"/>
    <w:rsid w:val="007379A3"/>
    <w:rsid w:val="00742643"/>
    <w:rsid w:val="0074334E"/>
    <w:rsid w:val="00746CFC"/>
    <w:rsid w:val="00757F6D"/>
    <w:rsid w:val="00766409"/>
    <w:rsid w:val="0077206E"/>
    <w:rsid w:val="00782B09"/>
    <w:rsid w:val="0078604F"/>
    <w:rsid w:val="007951BB"/>
    <w:rsid w:val="007A54F4"/>
    <w:rsid w:val="007D6682"/>
    <w:rsid w:val="007F0F5B"/>
    <w:rsid w:val="007F2DE2"/>
    <w:rsid w:val="007F615B"/>
    <w:rsid w:val="008100B3"/>
    <w:rsid w:val="00810EF6"/>
    <w:rsid w:val="00817746"/>
    <w:rsid w:val="008233F9"/>
    <w:rsid w:val="00823BF6"/>
    <w:rsid w:val="00826B13"/>
    <w:rsid w:val="00830233"/>
    <w:rsid w:val="00830EFC"/>
    <w:rsid w:val="00831F53"/>
    <w:rsid w:val="0084314E"/>
    <w:rsid w:val="00845748"/>
    <w:rsid w:val="00845807"/>
    <w:rsid w:val="0085123A"/>
    <w:rsid w:val="0085292C"/>
    <w:rsid w:val="00857FA9"/>
    <w:rsid w:val="00872132"/>
    <w:rsid w:val="008800EC"/>
    <w:rsid w:val="0088444D"/>
    <w:rsid w:val="00887884"/>
    <w:rsid w:val="00891D40"/>
    <w:rsid w:val="00894B09"/>
    <w:rsid w:val="00895625"/>
    <w:rsid w:val="008A5722"/>
    <w:rsid w:val="008A5939"/>
    <w:rsid w:val="008B1B95"/>
    <w:rsid w:val="008B66C7"/>
    <w:rsid w:val="008C7EB1"/>
    <w:rsid w:val="008D0823"/>
    <w:rsid w:val="008D4822"/>
    <w:rsid w:val="008D49EA"/>
    <w:rsid w:val="008E335F"/>
    <w:rsid w:val="008F7FDA"/>
    <w:rsid w:val="0092152E"/>
    <w:rsid w:val="0092653B"/>
    <w:rsid w:val="00933F82"/>
    <w:rsid w:val="0094276E"/>
    <w:rsid w:val="0094707E"/>
    <w:rsid w:val="00962D06"/>
    <w:rsid w:val="0096336A"/>
    <w:rsid w:val="009768AF"/>
    <w:rsid w:val="0098341B"/>
    <w:rsid w:val="009838C9"/>
    <w:rsid w:val="00986F94"/>
    <w:rsid w:val="00996A22"/>
    <w:rsid w:val="009A1C46"/>
    <w:rsid w:val="009D277A"/>
    <w:rsid w:val="009E586B"/>
    <w:rsid w:val="009E5DFD"/>
    <w:rsid w:val="009F4B2C"/>
    <w:rsid w:val="00A06A45"/>
    <w:rsid w:val="00A10DA4"/>
    <w:rsid w:val="00A14A67"/>
    <w:rsid w:val="00A368F6"/>
    <w:rsid w:val="00A47E8E"/>
    <w:rsid w:val="00A5366D"/>
    <w:rsid w:val="00A86C50"/>
    <w:rsid w:val="00A9388E"/>
    <w:rsid w:val="00AA6764"/>
    <w:rsid w:val="00AB52A5"/>
    <w:rsid w:val="00AC239B"/>
    <w:rsid w:val="00AD4557"/>
    <w:rsid w:val="00AE6FC1"/>
    <w:rsid w:val="00AE7522"/>
    <w:rsid w:val="00AF00FE"/>
    <w:rsid w:val="00AF222C"/>
    <w:rsid w:val="00B10210"/>
    <w:rsid w:val="00B20A68"/>
    <w:rsid w:val="00B21692"/>
    <w:rsid w:val="00B2245A"/>
    <w:rsid w:val="00B22F69"/>
    <w:rsid w:val="00B24503"/>
    <w:rsid w:val="00B3391A"/>
    <w:rsid w:val="00B34328"/>
    <w:rsid w:val="00B4160F"/>
    <w:rsid w:val="00B453C6"/>
    <w:rsid w:val="00B4626B"/>
    <w:rsid w:val="00B54499"/>
    <w:rsid w:val="00B730BA"/>
    <w:rsid w:val="00BA6BE9"/>
    <w:rsid w:val="00BC39DC"/>
    <w:rsid w:val="00BE2716"/>
    <w:rsid w:val="00BE4C77"/>
    <w:rsid w:val="00C0181C"/>
    <w:rsid w:val="00C04E7C"/>
    <w:rsid w:val="00C169CE"/>
    <w:rsid w:val="00C2277A"/>
    <w:rsid w:val="00C25851"/>
    <w:rsid w:val="00C44DB9"/>
    <w:rsid w:val="00C50B5D"/>
    <w:rsid w:val="00C5105D"/>
    <w:rsid w:val="00C60EAF"/>
    <w:rsid w:val="00C840F0"/>
    <w:rsid w:val="00C84C5C"/>
    <w:rsid w:val="00C90EB7"/>
    <w:rsid w:val="00CA02D1"/>
    <w:rsid w:val="00CA1A71"/>
    <w:rsid w:val="00CA3B24"/>
    <w:rsid w:val="00CD28FF"/>
    <w:rsid w:val="00CE1352"/>
    <w:rsid w:val="00CE1655"/>
    <w:rsid w:val="00CE7EF0"/>
    <w:rsid w:val="00D114E8"/>
    <w:rsid w:val="00D13D83"/>
    <w:rsid w:val="00D15AD0"/>
    <w:rsid w:val="00D418D3"/>
    <w:rsid w:val="00D46319"/>
    <w:rsid w:val="00D4766C"/>
    <w:rsid w:val="00D617FD"/>
    <w:rsid w:val="00D66E08"/>
    <w:rsid w:val="00D71DE0"/>
    <w:rsid w:val="00D74297"/>
    <w:rsid w:val="00D74768"/>
    <w:rsid w:val="00D82A01"/>
    <w:rsid w:val="00D836A1"/>
    <w:rsid w:val="00D874F3"/>
    <w:rsid w:val="00D93811"/>
    <w:rsid w:val="00DA494A"/>
    <w:rsid w:val="00DA6008"/>
    <w:rsid w:val="00DB3C7C"/>
    <w:rsid w:val="00DB78F9"/>
    <w:rsid w:val="00DD22B7"/>
    <w:rsid w:val="00DE2AAF"/>
    <w:rsid w:val="00DE6D9D"/>
    <w:rsid w:val="00DE7A55"/>
    <w:rsid w:val="00DF4DAC"/>
    <w:rsid w:val="00DF693B"/>
    <w:rsid w:val="00E102CE"/>
    <w:rsid w:val="00E31A2B"/>
    <w:rsid w:val="00E35408"/>
    <w:rsid w:val="00E47667"/>
    <w:rsid w:val="00E5078F"/>
    <w:rsid w:val="00E528B0"/>
    <w:rsid w:val="00E641EA"/>
    <w:rsid w:val="00E65782"/>
    <w:rsid w:val="00E66CA3"/>
    <w:rsid w:val="00E6767B"/>
    <w:rsid w:val="00E742AC"/>
    <w:rsid w:val="00E7650A"/>
    <w:rsid w:val="00E80D70"/>
    <w:rsid w:val="00E824A7"/>
    <w:rsid w:val="00EB6EFB"/>
    <w:rsid w:val="00EC4967"/>
    <w:rsid w:val="00EC6C98"/>
    <w:rsid w:val="00ED1622"/>
    <w:rsid w:val="00ED3458"/>
    <w:rsid w:val="00ED75F9"/>
    <w:rsid w:val="00EE2F68"/>
    <w:rsid w:val="00EE7958"/>
    <w:rsid w:val="00EF103F"/>
    <w:rsid w:val="00F03E17"/>
    <w:rsid w:val="00F05C1F"/>
    <w:rsid w:val="00F1161E"/>
    <w:rsid w:val="00F12164"/>
    <w:rsid w:val="00F12D9C"/>
    <w:rsid w:val="00F17B20"/>
    <w:rsid w:val="00F338E5"/>
    <w:rsid w:val="00F37528"/>
    <w:rsid w:val="00F37CBA"/>
    <w:rsid w:val="00F4755E"/>
    <w:rsid w:val="00F6262B"/>
    <w:rsid w:val="00F84191"/>
    <w:rsid w:val="00F84241"/>
    <w:rsid w:val="00F8458F"/>
    <w:rsid w:val="00F92453"/>
    <w:rsid w:val="00F95769"/>
    <w:rsid w:val="00F9754B"/>
    <w:rsid w:val="00FA04DE"/>
    <w:rsid w:val="00FA1948"/>
    <w:rsid w:val="00FA2C70"/>
    <w:rsid w:val="00FB76BC"/>
    <w:rsid w:val="00FD2BD0"/>
    <w:rsid w:val="00FE50BB"/>
    <w:rsid w:val="00FF4BA1"/>
    <w:rsid w:val="00FF6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B1D15"/>
    <w:pPr>
      <w:spacing w:after="0" w:line="240" w:lineRule="auto"/>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346B18"/>
    <w:pPr>
      <w:keepNext/>
      <w:keepLines/>
      <w:spacing w:before="240" w:after="240"/>
      <w:ind w:firstLine="0"/>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426045"/>
    <w:pPr>
      <w:keepNext/>
      <w:keepLines/>
      <w:spacing w:before="120" w:after="120"/>
      <w:ind w:firstLine="0"/>
      <w:jc w:val="center"/>
      <w:outlineLvl w:val="1"/>
    </w:pPr>
    <w:rPr>
      <w:rFonts w:eastAsiaTheme="majorEastAsia" w:cstheme="majorBidi"/>
      <w:b/>
      <w:bCs/>
      <w:szCs w:val="26"/>
    </w:rPr>
  </w:style>
  <w:style w:type="paragraph" w:styleId="Virsraksts4">
    <w:name w:val="heading 4"/>
    <w:basedOn w:val="Parasts"/>
    <w:next w:val="Parasts"/>
    <w:link w:val="Virsraksts4Rakstz"/>
    <w:uiPriority w:val="9"/>
    <w:semiHidden/>
    <w:unhideWhenUsed/>
    <w:qFormat/>
    <w:rsid w:val="00261655"/>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261655"/>
    <w:pPr>
      <w:keepNext/>
      <w:keepLines/>
      <w:spacing w:before="200"/>
      <w:outlineLvl w:val="4"/>
    </w:pPr>
    <w:rPr>
      <w:rFonts w:asciiTheme="majorHAnsi" w:eastAsiaTheme="majorEastAsia" w:hAnsiTheme="majorHAnsi" w:cstheme="majorBidi"/>
      <w:color w:val="243F60" w:themeColor="accent1" w:themeShade="7F"/>
    </w:rPr>
  </w:style>
  <w:style w:type="paragraph" w:styleId="Virsraksts9">
    <w:name w:val="heading 9"/>
    <w:basedOn w:val="Parasts"/>
    <w:next w:val="Parasts"/>
    <w:link w:val="Virsraksts9Rakstz"/>
    <w:uiPriority w:val="9"/>
    <w:semiHidden/>
    <w:unhideWhenUsed/>
    <w:qFormat/>
    <w:rsid w:val="0026165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6B18"/>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426045"/>
    <w:rPr>
      <w:rFonts w:ascii="Times New Roman" w:eastAsiaTheme="majorEastAsia" w:hAnsi="Times New Roman" w:cstheme="majorBidi"/>
      <w:b/>
      <w:bCs/>
      <w:sz w:val="24"/>
      <w:szCs w:val="26"/>
    </w:rPr>
  </w:style>
  <w:style w:type="paragraph" w:styleId="Bezatstarpm">
    <w:name w:val="No Spacing"/>
    <w:uiPriority w:val="1"/>
    <w:qFormat/>
    <w:rsid w:val="00137E15"/>
    <w:pPr>
      <w:spacing w:after="0" w:line="240" w:lineRule="auto"/>
      <w:ind w:firstLine="720"/>
      <w:jc w:val="both"/>
    </w:pPr>
    <w:rPr>
      <w:rFonts w:ascii="Times New Roman" w:hAnsi="Times New Roman"/>
      <w:sz w:val="24"/>
    </w:rPr>
  </w:style>
  <w:style w:type="paragraph" w:styleId="Vresteksts">
    <w:name w:val="footnote text"/>
    <w:basedOn w:val="Parasts"/>
    <w:link w:val="VrestekstsRakstz"/>
    <w:uiPriority w:val="99"/>
    <w:semiHidden/>
    <w:unhideWhenUsed/>
    <w:rsid w:val="007F0F5B"/>
    <w:rPr>
      <w:sz w:val="20"/>
      <w:szCs w:val="20"/>
    </w:rPr>
  </w:style>
  <w:style w:type="character" w:customStyle="1" w:styleId="VrestekstsRakstz">
    <w:name w:val="Vēres teksts Rakstz."/>
    <w:basedOn w:val="Noklusjumarindkopasfonts"/>
    <w:link w:val="Vresteksts"/>
    <w:uiPriority w:val="99"/>
    <w:semiHidden/>
    <w:rsid w:val="007F0F5B"/>
    <w:rPr>
      <w:rFonts w:ascii="Times New Roman" w:hAnsi="Times New Roman"/>
      <w:sz w:val="20"/>
      <w:szCs w:val="20"/>
    </w:rPr>
  </w:style>
  <w:style w:type="character" w:styleId="Vresatsauce">
    <w:name w:val="footnote reference"/>
    <w:basedOn w:val="Noklusjumarindkopasfonts"/>
    <w:uiPriority w:val="99"/>
    <w:semiHidden/>
    <w:unhideWhenUsed/>
    <w:rsid w:val="007F0F5B"/>
    <w:rPr>
      <w:vertAlign w:val="superscript"/>
    </w:rPr>
  </w:style>
  <w:style w:type="paragraph" w:styleId="Balonteksts">
    <w:name w:val="Balloon Text"/>
    <w:basedOn w:val="Parasts"/>
    <w:link w:val="BalontekstsRakstz"/>
    <w:uiPriority w:val="99"/>
    <w:semiHidden/>
    <w:unhideWhenUsed/>
    <w:rsid w:val="00E31A2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1A2B"/>
    <w:rPr>
      <w:rFonts w:ascii="Tahoma" w:hAnsi="Tahoma" w:cs="Tahoma"/>
      <w:sz w:val="16"/>
      <w:szCs w:val="16"/>
    </w:rPr>
  </w:style>
  <w:style w:type="paragraph" w:styleId="Sarakstarindkopa">
    <w:name w:val="List Paragraph"/>
    <w:basedOn w:val="Parasts"/>
    <w:uiPriority w:val="34"/>
    <w:qFormat/>
    <w:rsid w:val="00160054"/>
    <w:pPr>
      <w:ind w:left="720"/>
      <w:contextualSpacing/>
    </w:pPr>
  </w:style>
  <w:style w:type="character" w:styleId="Komentraatsauce">
    <w:name w:val="annotation reference"/>
    <w:basedOn w:val="Noklusjumarindkopasfonts"/>
    <w:uiPriority w:val="99"/>
    <w:semiHidden/>
    <w:unhideWhenUsed/>
    <w:rsid w:val="0052542A"/>
    <w:rPr>
      <w:sz w:val="16"/>
      <w:szCs w:val="16"/>
    </w:rPr>
  </w:style>
  <w:style w:type="paragraph" w:styleId="Komentrateksts">
    <w:name w:val="annotation text"/>
    <w:basedOn w:val="Parasts"/>
    <w:link w:val="KomentratekstsRakstz"/>
    <w:uiPriority w:val="99"/>
    <w:semiHidden/>
    <w:unhideWhenUsed/>
    <w:rsid w:val="0052542A"/>
    <w:rPr>
      <w:sz w:val="20"/>
      <w:szCs w:val="20"/>
    </w:rPr>
  </w:style>
  <w:style w:type="character" w:customStyle="1" w:styleId="KomentratekstsRakstz">
    <w:name w:val="Komentāra teksts Rakstz."/>
    <w:basedOn w:val="Noklusjumarindkopasfonts"/>
    <w:link w:val="Komentrateksts"/>
    <w:uiPriority w:val="99"/>
    <w:semiHidden/>
    <w:rsid w:val="0052542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52542A"/>
    <w:rPr>
      <w:b/>
      <w:bCs/>
    </w:rPr>
  </w:style>
  <w:style w:type="character" w:customStyle="1" w:styleId="KomentratmaRakstz">
    <w:name w:val="Komentāra tēma Rakstz."/>
    <w:basedOn w:val="KomentratekstsRakstz"/>
    <w:link w:val="Komentratma"/>
    <w:uiPriority w:val="99"/>
    <w:semiHidden/>
    <w:rsid w:val="0052542A"/>
    <w:rPr>
      <w:rFonts w:ascii="Times New Roman" w:hAnsi="Times New Roman"/>
      <w:b/>
      <w:bCs/>
      <w:sz w:val="20"/>
      <w:szCs w:val="20"/>
    </w:rPr>
  </w:style>
  <w:style w:type="paragraph" w:styleId="Saturardtjavirsraksts">
    <w:name w:val="TOC Heading"/>
    <w:basedOn w:val="Virsraksts1"/>
    <w:next w:val="Parasts"/>
    <w:uiPriority w:val="39"/>
    <w:unhideWhenUsed/>
    <w:qFormat/>
    <w:rsid w:val="00F338E5"/>
    <w:pPr>
      <w:spacing w:before="480" w:after="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qFormat/>
    <w:rsid w:val="00F338E5"/>
    <w:pPr>
      <w:tabs>
        <w:tab w:val="left" w:pos="440"/>
        <w:tab w:val="right" w:leader="dot" w:pos="8822"/>
      </w:tabs>
      <w:spacing w:after="100"/>
      <w:jc w:val="left"/>
    </w:pPr>
  </w:style>
  <w:style w:type="paragraph" w:styleId="Saturs2">
    <w:name w:val="toc 2"/>
    <w:basedOn w:val="Parasts"/>
    <w:next w:val="Parasts"/>
    <w:autoRedefine/>
    <w:uiPriority w:val="39"/>
    <w:unhideWhenUsed/>
    <w:qFormat/>
    <w:rsid w:val="00F338E5"/>
    <w:pPr>
      <w:tabs>
        <w:tab w:val="right" w:leader="dot" w:pos="8822"/>
      </w:tabs>
    </w:pPr>
  </w:style>
  <w:style w:type="character" w:styleId="Hipersaite">
    <w:name w:val="Hyperlink"/>
    <w:basedOn w:val="Noklusjumarindkopasfonts"/>
    <w:uiPriority w:val="99"/>
    <w:unhideWhenUsed/>
    <w:rsid w:val="00F338E5"/>
    <w:rPr>
      <w:color w:val="0000FF" w:themeColor="hyperlink"/>
      <w:u w:val="single"/>
    </w:rPr>
  </w:style>
  <w:style w:type="paragraph" w:styleId="Saturs3">
    <w:name w:val="toc 3"/>
    <w:basedOn w:val="Parasts"/>
    <w:next w:val="Parasts"/>
    <w:autoRedefine/>
    <w:uiPriority w:val="39"/>
    <w:semiHidden/>
    <w:unhideWhenUsed/>
    <w:qFormat/>
    <w:rsid w:val="00F338E5"/>
    <w:pPr>
      <w:spacing w:after="100" w:line="276" w:lineRule="auto"/>
      <w:ind w:left="440" w:firstLine="0"/>
      <w:jc w:val="left"/>
    </w:pPr>
    <w:rPr>
      <w:rFonts w:asciiTheme="minorHAnsi" w:eastAsiaTheme="minorEastAsia" w:hAnsiTheme="minorHAnsi"/>
      <w:sz w:val="22"/>
      <w:lang w:val="en-US" w:eastAsia="ja-JP"/>
    </w:rPr>
  </w:style>
  <w:style w:type="paragraph" w:styleId="Galvene">
    <w:name w:val="header"/>
    <w:basedOn w:val="Parasts"/>
    <w:link w:val="GalveneRakstz"/>
    <w:unhideWhenUsed/>
    <w:rsid w:val="00EB6EFB"/>
    <w:pPr>
      <w:tabs>
        <w:tab w:val="center" w:pos="4153"/>
        <w:tab w:val="right" w:pos="8306"/>
      </w:tabs>
    </w:pPr>
  </w:style>
  <w:style w:type="character" w:customStyle="1" w:styleId="GalveneRakstz">
    <w:name w:val="Galvene Rakstz."/>
    <w:basedOn w:val="Noklusjumarindkopasfonts"/>
    <w:link w:val="Galvene"/>
    <w:uiPriority w:val="99"/>
    <w:rsid w:val="00EB6EFB"/>
    <w:rPr>
      <w:rFonts w:ascii="Times New Roman" w:hAnsi="Times New Roman"/>
      <w:sz w:val="24"/>
    </w:rPr>
  </w:style>
  <w:style w:type="paragraph" w:styleId="Kjene">
    <w:name w:val="footer"/>
    <w:basedOn w:val="Parasts"/>
    <w:link w:val="KjeneRakstz"/>
    <w:uiPriority w:val="99"/>
    <w:unhideWhenUsed/>
    <w:rsid w:val="00EB6EFB"/>
    <w:pPr>
      <w:tabs>
        <w:tab w:val="center" w:pos="4153"/>
        <w:tab w:val="right" w:pos="8306"/>
      </w:tabs>
    </w:pPr>
  </w:style>
  <w:style w:type="character" w:customStyle="1" w:styleId="KjeneRakstz">
    <w:name w:val="Kājene Rakstz."/>
    <w:basedOn w:val="Noklusjumarindkopasfonts"/>
    <w:link w:val="Kjene"/>
    <w:uiPriority w:val="99"/>
    <w:rsid w:val="00EB6EFB"/>
    <w:rPr>
      <w:rFonts w:ascii="Times New Roman" w:hAnsi="Times New Roman"/>
      <w:sz w:val="24"/>
    </w:rPr>
  </w:style>
  <w:style w:type="table" w:styleId="Reatabula">
    <w:name w:val="Table Grid"/>
    <w:basedOn w:val="Parastatabula"/>
    <w:uiPriority w:val="59"/>
    <w:rsid w:val="006B6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B2245A"/>
  </w:style>
  <w:style w:type="table" w:customStyle="1" w:styleId="TableGrid1">
    <w:name w:val="Table Grid1"/>
    <w:basedOn w:val="Parastatabula"/>
    <w:next w:val="Reatabula"/>
    <w:uiPriority w:val="59"/>
    <w:rsid w:val="00B22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B2245A"/>
    <w:pPr>
      <w:numPr>
        <w:numId w:val="25"/>
      </w:numPr>
      <w:contextualSpacing/>
    </w:pPr>
  </w:style>
  <w:style w:type="paragraph" w:styleId="HTMLiepriekformattais">
    <w:name w:val="HTML Preformatted"/>
    <w:basedOn w:val="Parasts"/>
    <w:link w:val="HTMLiepriekformattaisRakstz"/>
    <w:uiPriority w:val="99"/>
    <w:unhideWhenUsed/>
    <w:rsid w:val="00B22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B2245A"/>
    <w:rPr>
      <w:rFonts w:ascii="Courier New" w:eastAsia="Times New Roman" w:hAnsi="Courier New" w:cs="Courier New"/>
      <w:sz w:val="20"/>
      <w:szCs w:val="20"/>
      <w:lang w:eastAsia="lv-LV"/>
    </w:rPr>
  </w:style>
  <w:style w:type="table" w:customStyle="1" w:styleId="TableGrid2">
    <w:name w:val="Table Grid2"/>
    <w:basedOn w:val="Parastatabula"/>
    <w:next w:val="Reatabula"/>
    <w:uiPriority w:val="59"/>
    <w:rsid w:val="00D463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semiHidden/>
    <w:rsid w:val="00261655"/>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261655"/>
    <w:rPr>
      <w:rFonts w:asciiTheme="majorHAnsi" w:eastAsiaTheme="majorEastAsia" w:hAnsiTheme="majorHAnsi" w:cstheme="majorBidi"/>
      <w:color w:val="243F60" w:themeColor="accent1" w:themeShade="7F"/>
      <w:sz w:val="24"/>
    </w:rPr>
  </w:style>
  <w:style w:type="character" w:customStyle="1" w:styleId="Virsraksts9Rakstz">
    <w:name w:val="Virsraksts 9 Rakstz."/>
    <w:basedOn w:val="Noklusjumarindkopasfonts"/>
    <w:link w:val="Virsraksts9"/>
    <w:uiPriority w:val="9"/>
    <w:semiHidden/>
    <w:rsid w:val="00261655"/>
    <w:rPr>
      <w:rFonts w:asciiTheme="majorHAnsi" w:eastAsiaTheme="majorEastAsia" w:hAnsiTheme="majorHAnsi" w:cstheme="majorBidi"/>
      <w:i/>
      <w:iCs/>
      <w:color w:val="404040" w:themeColor="text1" w:themeTint="BF"/>
      <w:sz w:val="20"/>
      <w:szCs w:val="20"/>
    </w:rPr>
  </w:style>
  <w:style w:type="character" w:styleId="Izteiksmgs">
    <w:name w:val="Strong"/>
    <w:qFormat/>
    <w:rsid w:val="00261655"/>
    <w:rPr>
      <w:b/>
      <w:bCs/>
    </w:rPr>
  </w:style>
  <w:style w:type="character" w:customStyle="1" w:styleId="tw4winMark">
    <w:name w:val="tw4winMark"/>
    <w:rsid w:val="00261655"/>
    <w:rPr>
      <w:rFonts w:ascii="Courier New" w:hAnsi="Courier New" w:cs="Courier New"/>
      <w:vanish/>
      <w:color w:val="800080"/>
      <w:vertAlign w:val="subscript"/>
    </w:rPr>
  </w:style>
  <w:style w:type="paragraph" w:styleId="Pamatteksts2">
    <w:name w:val="Body Text 2"/>
    <w:basedOn w:val="Parasts"/>
    <w:link w:val="Pamatteksts2Rakstz"/>
    <w:rsid w:val="00261655"/>
    <w:pPr>
      <w:autoSpaceDE w:val="0"/>
      <w:spacing w:before="120" w:line="240" w:lineRule="atLeast"/>
      <w:ind w:firstLine="0"/>
    </w:pPr>
    <w:rPr>
      <w:rFonts w:ascii="Arial Narrow" w:eastAsia="Times New Roman" w:hAnsi="Arial Narrow" w:cs="Arial Narrow"/>
      <w:sz w:val="18"/>
      <w:szCs w:val="18"/>
      <w:lang w:eastAsia="my-MM" w:bidi="my-MM"/>
    </w:rPr>
  </w:style>
  <w:style w:type="character" w:customStyle="1" w:styleId="Pamatteksts2Rakstz">
    <w:name w:val="Pamatteksts 2 Rakstz."/>
    <w:basedOn w:val="Noklusjumarindkopasfonts"/>
    <w:link w:val="Pamatteksts2"/>
    <w:rsid w:val="00261655"/>
    <w:rPr>
      <w:rFonts w:ascii="Arial Narrow" w:eastAsia="Times New Roman" w:hAnsi="Arial Narrow" w:cs="Arial Narrow"/>
      <w:sz w:val="18"/>
      <w:szCs w:val="18"/>
      <w:lang w:eastAsia="my-MM" w:bidi="my-MM"/>
    </w:rPr>
  </w:style>
  <w:style w:type="paragraph" w:styleId="Parakstszemobjekta">
    <w:name w:val="caption"/>
    <w:basedOn w:val="Parasts"/>
    <w:next w:val="Parasts"/>
    <w:uiPriority w:val="35"/>
    <w:unhideWhenUsed/>
    <w:qFormat/>
    <w:rsid w:val="008A5939"/>
    <w:pPr>
      <w:spacing w:after="200"/>
    </w:pPr>
    <w:rPr>
      <w:b/>
      <w:bCs/>
      <w:color w:val="4F81BD" w:themeColor="accent1"/>
      <w:sz w:val="18"/>
      <w:szCs w:val="18"/>
    </w:rPr>
  </w:style>
  <w:style w:type="paragraph" w:styleId="Ilustrcijusaraksts">
    <w:name w:val="table of figures"/>
    <w:basedOn w:val="Parasts"/>
    <w:next w:val="Parasts"/>
    <w:uiPriority w:val="99"/>
    <w:unhideWhenUsed/>
    <w:rsid w:val="008A59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B1D15"/>
    <w:pPr>
      <w:spacing w:after="0" w:line="240" w:lineRule="auto"/>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346B18"/>
    <w:pPr>
      <w:keepNext/>
      <w:keepLines/>
      <w:spacing w:before="240" w:after="240"/>
      <w:ind w:firstLine="0"/>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426045"/>
    <w:pPr>
      <w:keepNext/>
      <w:keepLines/>
      <w:spacing w:before="120" w:after="120"/>
      <w:ind w:firstLine="0"/>
      <w:jc w:val="center"/>
      <w:outlineLvl w:val="1"/>
    </w:pPr>
    <w:rPr>
      <w:rFonts w:eastAsiaTheme="majorEastAsia" w:cstheme="majorBidi"/>
      <w:b/>
      <w:bCs/>
      <w:szCs w:val="26"/>
    </w:rPr>
  </w:style>
  <w:style w:type="paragraph" w:styleId="Virsraksts4">
    <w:name w:val="heading 4"/>
    <w:basedOn w:val="Parasts"/>
    <w:next w:val="Parasts"/>
    <w:link w:val="Virsraksts4Rakstz"/>
    <w:uiPriority w:val="9"/>
    <w:semiHidden/>
    <w:unhideWhenUsed/>
    <w:qFormat/>
    <w:rsid w:val="00261655"/>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261655"/>
    <w:pPr>
      <w:keepNext/>
      <w:keepLines/>
      <w:spacing w:before="200"/>
      <w:outlineLvl w:val="4"/>
    </w:pPr>
    <w:rPr>
      <w:rFonts w:asciiTheme="majorHAnsi" w:eastAsiaTheme="majorEastAsia" w:hAnsiTheme="majorHAnsi" w:cstheme="majorBidi"/>
      <w:color w:val="243F60" w:themeColor="accent1" w:themeShade="7F"/>
    </w:rPr>
  </w:style>
  <w:style w:type="paragraph" w:styleId="Virsraksts9">
    <w:name w:val="heading 9"/>
    <w:basedOn w:val="Parasts"/>
    <w:next w:val="Parasts"/>
    <w:link w:val="Virsraksts9Rakstz"/>
    <w:uiPriority w:val="9"/>
    <w:semiHidden/>
    <w:unhideWhenUsed/>
    <w:qFormat/>
    <w:rsid w:val="0026165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6B18"/>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426045"/>
    <w:rPr>
      <w:rFonts w:ascii="Times New Roman" w:eastAsiaTheme="majorEastAsia" w:hAnsi="Times New Roman" w:cstheme="majorBidi"/>
      <w:b/>
      <w:bCs/>
      <w:sz w:val="24"/>
      <w:szCs w:val="26"/>
    </w:rPr>
  </w:style>
  <w:style w:type="paragraph" w:styleId="Bezatstarpm">
    <w:name w:val="No Spacing"/>
    <w:uiPriority w:val="1"/>
    <w:qFormat/>
    <w:rsid w:val="00137E15"/>
    <w:pPr>
      <w:spacing w:after="0" w:line="240" w:lineRule="auto"/>
      <w:ind w:firstLine="720"/>
      <w:jc w:val="both"/>
    </w:pPr>
    <w:rPr>
      <w:rFonts w:ascii="Times New Roman" w:hAnsi="Times New Roman"/>
      <w:sz w:val="24"/>
    </w:rPr>
  </w:style>
  <w:style w:type="paragraph" w:styleId="Vresteksts">
    <w:name w:val="footnote text"/>
    <w:basedOn w:val="Parasts"/>
    <w:link w:val="VrestekstsRakstz"/>
    <w:uiPriority w:val="99"/>
    <w:semiHidden/>
    <w:unhideWhenUsed/>
    <w:rsid w:val="007F0F5B"/>
    <w:rPr>
      <w:sz w:val="20"/>
      <w:szCs w:val="20"/>
    </w:rPr>
  </w:style>
  <w:style w:type="character" w:customStyle="1" w:styleId="VrestekstsRakstz">
    <w:name w:val="Vēres teksts Rakstz."/>
    <w:basedOn w:val="Noklusjumarindkopasfonts"/>
    <w:link w:val="Vresteksts"/>
    <w:uiPriority w:val="99"/>
    <w:semiHidden/>
    <w:rsid w:val="007F0F5B"/>
    <w:rPr>
      <w:rFonts w:ascii="Times New Roman" w:hAnsi="Times New Roman"/>
      <w:sz w:val="20"/>
      <w:szCs w:val="20"/>
    </w:rPr>
  </w:style>
  <w:style w:type="character" w:styleId="Vresatsauce">
    <w:name w:val="footnote reference"/>
    <w:basedOn w:val="Noklusjumarindkopasfonts"/>
    <w:uiPriority w:val="99"/>
    <w:semiHidden/>
    <w:unhideWhenUsed/>
    <w:rsid w:val="007F0F5B"/>
    <w:rPr>
      <w:vertAlign w:val="superscript"/>
    </w:rPr>
  </w:style>
  <w:style w:type="paragraph" w:styleId="Balonteksts">
    <w:name w:val="Balloon Text"/>
    <w:basedOn w:val="Parasts"/>
    <w:link w:val="BalontekstsRakstz"/>
    <w:uiPriority w:val="99"/>
    <w:semiHidden/>
    <w:unhideWhenUsed/>
    <w:rsid w:val="00E31A2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1A2B"/>
    <w:rPr>
      <w:rFonts w:ascii="Tahoma" w:hAnsi="Tahoma" w:cs="Tahoma"/>
      <w:sz w:val="16"/>
      <w:szCs w:val="16"/>
    </w:rPr>
  </w:style>
  <w:style w:type="paragraph" w:styleId="Sarakstarindkopa">
    <w:name w:val="List Paragraph"/>
    <w:basedOn w:val="Parasts"/>
    <w:uiPriority w:val="34"/>
    <w:qFormat/>
    <w:rsid w:val="00160054"/>
    <w:pPr>
      <w:ind w:left="720"/>
      <w:contextualSpacing/>
    </w:pPr>
  </w:style>
  <w:style w:type="character" w:styleId="Komentraatsauce">
    <w:name w:val="annotation reference"/>
    <w:basedOn w:val="Noklusjumarindkopasfonts"/>
    <w:uiPriority w:val="99"/>
    <w:semiHidden/>
    <w:unhideWhenUsed/>
    <w:rsid w:val="0052542A"/>
    <w:rPr>
      <w:sz w:val="16"/>
      <w:szCs w:val="16"/>
    </w:rPr>
  </w:style>
  <w:style w:type="paragraph" w:styleId="Komentrateksts">
    <w:name w:val="annotation text"/>
    <w:basedOn w:val="Parasts"/>
    <w:link w:val="KomentratekstsRakstz"/>
    <w:uiPriority w:val="99"/>
    <w:semiHidden/>
    <w:unhideWhenUsed/>
    <w:rsid w:val="0052542A"/>
    <w:rPr>
      <w:sz w:val="20"/>
      <w:szCs w:val="20"/>
    </w:rPr>
  </w:style>
  <w:style w:type="character" w:customStyle="1" w:styleId="KomentratekstsRakstz">
    <w:name w:val="Komentāra teksts Rakstz."/>
    <w:basedOn w:val="Noklusjumarindkopasfonts"/>
    <w:link w:val="Komentrateksts"/>
    <w:uiPriority w:val="99"/>
    <w:semiHidden/>
    <w:rsid w:val="0052542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52542A"/>
    <w:rPr>
      <w:b/>
      <w:bCs/>
    </w:rPr>
  </w:style>
  <w:style w:type="character" w:customStyle="1" w:styleId="KomentratmaRakstz">
    <w:name w:val="Komentāra tēma Rakstz."/>
    <w:basedOn w:val="KomentratekstsRakstz"/>
    <w:link w:val="Komentratma"/>
    <w:uiPriority w:val="99"/>
    <w:semiHidden/>
    <w:rsid w:val="0052542A"/>
    <w:rPr>
      <w:rFonts w:ascii="Times New Roman" w:hAnsi="Times New Roman"/>
      <w:b/>
      <w:bCs/>
      <w:sz w:val="20"/>
      <w:szCs w:val="20"/>
    </w:rPr>
  </w:style>
  <w:style w:type="paragraph" w:styleId="Saturardtjavirsraksts">
    <w:name w:val="TOC Heading"/>
    <w:basedOn w:val="Virsraksts1"/>
    <w:next w:val="Parasts"/>
    <w:uiPriority w:val="39"/>
    <w:unhideWhenUsed/>
    <w:qFormat/>
    <w:rsid w:val="00F338E5"/>
    <w:pPr>
      <w:spacing w:before="480" w:after="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qFormat/>
    <w:rsid w:val="00F338E5"/>
    <w:pPr>
      <w:tabs>
        <w:tab w:val="left" w:pos="440"/>
        <w:tab w:val="right" w:leader="dot" w:pos="8822"/>
      </w:tabs>
      <w:spacing w:after="100"/>
      <w:jc w:val="left"/>
    </w:pPr>
  </w:style>
  <w:style w:type="paragraph" w:styleId="Saturs2">
    <w:name w:val="toc 2"/>
    <w:basedOn w:val="Parasts"/>
    <w:next w:val="Parasts"/>
    <w:autoRedefine/>
    <w:uiPriority w:val="39"/>
    <w:unhideWhenUsed/>
    <w:qFormat/>
    <w:rsid w:val="00F338E5"/>
    <w:pPr>
      <w:tabs>
        <w:tab w:val="right" w:leader="dot" w:pos="8822"/>
      </w:tabs>
    </w:pPr>
  </w:style>
  <w:style w:type="character" w:styleId="Hipersaite">
    <w:name w:val="Hyperlink"/>
    <w:basedOn w:val="Noklusjumarindkopasfonts"/>
    <w:uiPriority w:val="99"/>
    <w:unhideWhenUsed/>
    <w:rsid w:val="00F338E5"/>
    <w:rPr>
      <w:color w:val="0000FF" w:themeColor="hyperlink"/>
      <w:u w:val="single"/>
    </w:rPr>
  </w:style>
  <w:style w:type="paragraph" w:styleId="Saturs3">
    <w:name w:val="toc 3"/>
    <w:basedOn w:val="Parasts"/>
    <w:next w:val="Parasts"/>
    <w:autoRedefine/>
    <w:uiPriority w:val="39"/>
    <w:semiHidden/>
    <w:unhideWhenUsed/>
    <w:qFormat/>
    <w:rsid w:val="00F338E5"/>
    <w:pPr>
      <w:spacing w:after="100" w:line="276" w:lineRule="auto"/>
      <w:ind w:left="440" w:firstLine="0"/>
      <w:jc w:val="left"/>
    </w:pPr>
    <w:rPr>
      <w:rFonts w:asciiTheme="minorHAnsi" w:eastAsiaTheme="minorEastAsia" w:hAnsiTheme="minorHAnsi"/>
      <w:sz w:val="22"/>
      <w:lang w:val="en-US" w:eastAsia="ja-JP"/>
    </w:rPr>
  </w:style>
  <w:style w:type="paragraph" w:styleId="Galvene">
    <w:name w:val="header"/>
    <w:basedOn w:val="Parasts"/>
    <w:link w:val="GalveneRakstz"/>
    <w:unhideWhenUsed/>
    <w:rsid w:val="00EB6EFB"/>
    <w:pPr>
      <w:tabs>
        <w:tab w:val="center" w:pos="4153"/>
        <w:tab w:val="right" w:pos="8306"/>
      </w:tabs>
    </w:pPr>
  </w:style>
  <w:style w:type="character" w:customStyle="1" w:styleId="GalveneRakstz">
    <w:name w:val="Galvene Rakstz."/>
    <w:basedOn w:val="Noklusjumarindkopasfonts"/>
    <w:link w:val="Galvene"/>
    <w:uiPriority w:val="99"/>
    <w:rsid w:val="00EB6EFB"/>
    <w:rPr>
      <w:rFonts w:ascii="Times New Roman" w:hAnsi="Times New Roman"/>
      <w:sz w:val="24"/>
    </w:rPr>
  </w:style>
  <w:style w:type="paragraph" w:styleId="Kjene">
    <w:name w:val="footer"/>
    <w:basedOn w:val="Parasts"/>
    <w:link w:val="KjeneRakstz"/>
    <w:uiPriority w:val="99"/>
    <w:unhideWhenUsed/>
    <w:rsid w:val="00EB6EFB"/>
    <w:pPr>
      <w:tabs>
        <w:tab w:val="center" w:pos="4153"/>
        <w:tab w:val="right" w:pos="8306"/>
      </w:tabs>
    </w:pPr>
  </w:style>
  <w:style w:type="character" w:customStyle="1" w:styleId="KjeneRakstz">
    <w:name w:val="Kājene Rakstz."/>
    <w:basedOn w:val="Noklusjumarindkopasfonts"/>
    <w:link w:val="Kjene"/>
    <w:uiPriority w:val="99"/>
    <w:rsid w:val="00EB6EFB"/>
    <w:rPr>
      <w:rFonts w:ascii="Times New Roman" w:hAnsi="Times New Roman"/>
      <w:sz w:val="24"/>
    </w:rPr>
  </w:style>
  <w:style w:type="table" w:styleId="Reatabula">
    <w:name w:val="Table Grid"/>
    <w:basedOn w:val="Parastatabula"/>
    <w:uiPriority w:val="59"/>
    <w:rsid w:val="006B6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B2245A"/>
  </w:style>
  <w:style w:type="table" w:customStyle="1" w:styleId="TableGrid1">
    <w:name w:val="Table Grid1"/>
    <w:basedOn w:val="Parastatabula"/>
    <w:next w:val="Reatabula"/>
    <w:uiPriority w:val="59"/>
    <w:rsid w:val="00B22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B2245A"/>
    <w:pPr>
      <w:numPr>
        <w:numId w:val="25"/>
      </w:numPr>
      <w:contextualSpacing/>
    </w:pPr>
  </w:style>
  <w:style w:type="paragraph" w:styleId="HTMLiepriekformattais">
    <w:name w:val="HTML Preformatted"/>
    <w:basedOn w:val="Parasts"/>
    <w:link w:val="HTMLiepriekformattaisRakstz"/>
    <w:uiPriority w:val="99"/>
    <w:unhideWhenUsed/>
    <w:rsid w:val="00B22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B2245A"/>
    <w:rPr>
      <w:rFonts w:ascii="Courier New" w:eastAsia="Times New Roman" w:hAnsi="Courier New" w:cs="Courier New"/>
      <w:sz w:val="20"/>
      <w:szCs w:val="20"/>
      <w:lang w:eastAsia="lv-LV"/>
    </w:rPr>
  </w:style>
  <w:style w:type="table" w:customStyle="1" w:styleId="TableGrid2">
    <w:name w:val="Table Grid2"/>
    <w:basedOn w:val="Parastatabula"/>
    <w:next w:val="Reatabula"/>
    <w:uiPriority w:val="59"/>
    <w:rsid w:val="00D463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semiHidden/>
    <w:rsid w:val="00261655"/>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261655"/>
    <w:rPr>
      <w:rFonts w:asciiTheme="majorHAnsi" w:eastAsiaTheme="majorEastAsia" w:hAnsiTheme="majorHAnsi" w:cstheme="majorBidi"/>
      <w:color w:val="243F60" w:themeColor="accent1" w:themeShade="7F"/>
      <w:sz w:val="24"/>
    </w:rPr>
  </w:style>
  <w:style w:type="character" w:customStyle="1" w:styleId="Virsraksts9Rakstz">
    <w:name w:val="Virsraksts 9 Rakstz."/>
    <w:basedOn w:val="Noklusjumarindkopasfonts"/>
    <w:link w:val="Virsraksts9"/>
    <w:uiPriority w:val="9"/>
    <w:semiHidden/>
    <w:rsid w:val="00261655"/>
    <w:rPr>
      <w:rFonts w:asciiTheme="majorHAnsi" w:eastAsiaTheme="majorEastAsia" w:hAnsiTheme="majorHAnsi" w:cstheme="majorBidi"/>
      <w:i/>
      <w:iCs/>
      <w:color w:val="404040" w:themeColor="text1" w:themeTint="BF"/>
      <w:sz w:val="20"/>
      <w:szCs w:val="20"/>
    </w:rPr>
  </w:style>
  <w:style w:type="character" w:styleId="Izteiksmgs">
    <w:name w:val="Strong"/>
    <w:qFormat/>
    <w:rsid w:val="00261655"/>
    <w:rPr>
      <w:b/>
      <w:bCs/>
    </w:rPr>
  </w:style>
  <w:style w:type="character" w:customStyle="1" w:styleId="tw4winMark">
    <w:name w:val="tw4winMark"/>
    <w:rsid w:val="00261655"/>
    <w:rPr>
      <w:rFonts w:ascii="Courier New" w:hAnsi="Courier New" w:cs="Courier New"/>
      <w:vanish/>
      <w:color w:val="800080"/>
      <w:vertAlign w:val="subscript"/>
    </w:rPr>
  </w:style>
  <w:style w:type="paragraph" w:styleId="Pamatteksts2">
    <w:name w:val="Body Text 2"/>
    <w:basedOn w:val="Parasts"/>
    <w:link w:val="Pamatteksts2Rakstz"/>
    <w:rsid w:val="00261655"/>
    <w:pPr>
      <w:autoSpaceDE w:val="0"/>
      <w:spacing w:before="120" w:line="240" w:lineRule="atLeast"/>
      <w:ind w:firstLine="0"/>
    </w:pPr>
    <w:rPr>
      <w:rFonts w:ascii="Arial Narrow" w:eastAsia="Times New Roman" w:hAnsi="Arial Narrow" w:cs="Arial Narrow"/>
      <w:sz w:val="18"/>
      <w:szCs w:val="18"/>
      <w:lang w:eastAsia="my-MM" w:bidi="my-MM"/>
    </w:rPr>
  </w:style>
  <w:style w:type="character" w:customStyle="1" w:styleId="Pamatteksts2Rakstz">
    <w:name w:val="Pamatteksts 2 Rakstz."/>
    <w:basedOn w:val="Noklusjumarindkopasfonts"/>
    <w:link w:val="Pamatteksts2"/>
    <w:rsid w:val="00261655"/>
    <w:rPr>
      <w:rFonts w:ascii="Arial Narrow" w:eastAsia="Times New Roman" w:hAnsi="Arial Narrow" w:cs="Arial Narrow"/>
      <w:sz w:val="18"/>
      <w:szCs w:val="18"/>
      <w:lang w:eastAsia="my-MM" w:bidi="my-MM"/>
    </w:rPr>
  </w:style>
  <w:style w:type="paragraph" w:styleId="Parakstszemobjekta">
    <w:name w:val="caption"/>
    <w:basedOn w:val="Parasts"/>
    <w:next w:val="Parasts"/>
    <w:uiPriority w:val="35"/>
    <w:unhideWhenUsed/>
    <w:qFormat/>
    <w:rsid w:val="008A5939"/>
    <w:pPr>
      <w:spacing w:after="200"/>
    </w:pPr>
    <w:rPr>
      <w:b/>
      <w:bCs/>
      <w:color w:val="4F81BD" w:themeColor="accent1"/>
      <w:sz w:val="18"/>
      <w:szCs w:val="18"/>
    </w:rPr>
  </w:style>
  <w:style w:type="paragraph" w:styleId="Ilustrcijusaraksts">
    <w:name w:val="table of figures"/>
    <w:basedOn w:val="Parasts"/>
    <w:next w:val="Parasts"/>
    <w:uiPriority w:val="99"/>
    <w:unhideWhenUsed/>
    <w:rsid w:val="008A5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043411">
      <w:bodyDiv w:val="1"/>
      <w:marLeft w:val="0"/>
      <w:marRight w:val="0"/>
      <w:marTop w:val="0"/>
      <w:marBottom w:val="0"/>
      <w:divBdr>
        <w:top w:val="none" w:sz="0" w:space="0" w:color="auto"/>
        <w:left w:val="none" w:sz="0" w:space="0" w:color="auto"/>
        <w:bottom w:val="none" w:sz="0" w:space="0" w:color="auto"/>
        <w:right w:val="none" w:sz="0" w:space="0" w:color="auto"/>
      </w:divBdr>
    </w:div>
    <w:div w:id="417531037">
      <w:bodyDiv w:val="1"/>
      <w:marLeft w:val="0"/>
      <w:marRight w:val="0"/>
      <w:marTop w:val="0"/>
      <w:marBottom w:val="0"/>
      <w:divBdr>
        <w:top w:val="none" w:sz="0" w:space="0" w:color="auto"/>
        <w:left w:val="none" w:sz="0" w:space="0" w:color="auto"/>
        <w:bottom w:val="none" w:sz="0" w:space="0" w:color="auto"/>
        <w:right w:val="none" w:sz="0" w:space="0" w:color="auto"/>
      </w:divBdr>
    </w:div>
    <w:div w:id="730277322">
      <w:bodyDiv w:val="1"/>
      <w:marLeft w:val="0"/>
      <w:marRight w:val="0"/>
      <w:marTop w:val="0"/>
      <w:marBottom w:val="0"/>
      <w:divBdr>
        <w:top w:val="none" w:sz="0" w:space="0" w:color="auto"/>
        <w:left w:val="none" w:sz="0" w:space="0" w:color="auto"/>
        <w:bottom w:val="none" w:sz="0" w:space="0" w:color="auto"/>
        <w:right w:val="none" w:sz="0" w:space="0" w:color="auto"/>
      </w:divBdr>
    </w:div>
    <w:div w:id="767385016">
      <w:bodyDiv w:val="1"/>
      <w:marLeft w:val="0"/>
      <w:marRight w:val="0"/>
      <w:marTop w:val="0"/>
      <w:marBottom w:val="0"/>
      <w:divBdr>
        <w:top w:val="none" w:sz="0" w:space="0" w:color="auto"/>
        <w:left w:val="none" w:sz="0" w:space="0" w:color="auto"/>
        <w:bottom w:val="none" w:sz="0" w:space="0" w:color="auto"/>
        <w:right w:val="none" w:sz="0" w:space="0" w:color="auto"/>
      </w:divBdr>
    </w:div>
    <w:div w:id="813453055">
      <w:bodyDiv w:val="1"/>
      <w:marLeft w:val="0"/>
      <w:marRight w:val="0"/>
      <w:marTop w:val="0"/>
      <w:marBottom w:val="0"/>
      <w:divBdr>
        <w:top w:val="none" w:sz="0" w:space="0" w:color="auto"/>
        <w:left w:val="none" w:sz="0" w:space="0" w:color="auto"/>
        <w:bottom w:val="none" w:sz="0" w:space="0" w:color="auto"/>
        <w:right w:val="none" w:sz="0" w:space="0" w:color="auto"/>
      </w:divBdr>
    </w:div>
    <w:div w:id="963735775">
      <w:bodyDiv w:val="1"/>
      <w:marLeft w:val="0"/>
      <w:marRight w:val="0"/>
      <w:marTop w:val="0"/>
      <w:marBottom w:val="0"/>
      <w:divBdr>
        <w:top w:val="none" w:sz="0" w:space="0" w:color="auto"/>
        <w:left w:val="none" w:sz="0" w:space="0" w:color="auto"/>
        <w:bottom w:val="none" w:sz="0" w:space="0" w:color="auto"/>
        <w:right w:val="none" w:sz="0" w:space="0" w:color="auto"/>
      </w:divBdr>
    </w:div>
    <w:div w:id="1085690789">
      <w:bodyDiv w:val="1"/>
      <w:marLeft w:val="0"/>
      <w:marRight w:val="0"/>
      <w:marTop w:val="0"/>
      <w:marBottom w:val="0"/>
      <w:divBdr>
        <w:top w:val="none" w:sz="0" w:space="0" w:color="auto"/>
        <w:left w:val="none" w:sz="0" w:space="0" w:color="auto"/>
        <w:bottom w:val="none" w:sz="0" w:space="0" w:color="auto"/>
        <w:right w:val="none" w:sz="0" w:space="0" w:color="auto"/>
      </w:divBdr>
    </w:div>
    <w:div w:id="1652056892">
      <w:bodyDiv w:val="1"/>
      <w:marLeft w:val="0"/>
      <w:marRight w:val="0"/>
      <w:marTop w:val="0"/>
      <w:marBottom w:val="0"/>
      <w:divBdr>
        <w:top w:val="none" w:sz="0" w:space="0" w:color="auto"/>
        <w:left w:val="none" w:sz="0" w:space="0" w:color="auto"/>
        <w:bottom w:val="none" w:sz="0" w:space="0" w:color="auto"/>
        <w:right w:val="none" w:sz="0" w:space="0" w:color="auto"/>
      </w:divBdr>
    </w:div>
    <w:div w:id="1681736969">
      <w:bodyDiv w:val="1"/>
      <w:marLeft w:val="0"/>
      <w:marRight w:val="0"/>
      <w:marTop w:val="0"/>
      <w:marBottom w:val="0"/>
      <w:divBdr>
        <w:top w:val="none" w:sz="0" w:space="0" w:color="auto"/>
        <w:left w:val="none" w:sz="0" w:space="0" w:color="auto"/>
        <w:bottom w:val="none" w:sz="0" w:space="0" w:color="auto"/>
        <w:right w:val="none" w:sz="0" w:space="0" w:color="auto"/>
      </w:divBdr>
    </w:div>
    <w:div w:id="1813596529">
      <w:bodyDiv w:val="1"/>
      <w:marLeft w:val="0"/>
      <w:marRight w:val="0"/>
      <w:marTop w:val="0"/>
      <w:marBottom w:val="0"/>
      <w:divBdr>
        <w:top w:val="none" w:sz="0" w:space="0" w:color="auto"/>
        <w:left w:val="none" w:sz="0" w:space="0" w:color="auto"/>
        <w:bottom w:val="none" w:sz="0" w:space="0" w:color="auto"/>
        <w:right w:val="none" w:sz="0" w:space="0" w:color="auto"/>
      </w:divBdr>
    </w:div>
    <w:div w:id="2022506768">
      <w:bodyDiv w:val="1"/>
      <w:marLeft w:val="0"/>
      <w:marRight w:val="0"/>
      <w:marTop w:val="0"/>
      <w:marBottom w:val="0"/>
      <w:divBdr>
        <w:top w:val="none" w:sz="0" w:space="0" w:color="auto"/>
        <w:left w:val="none" w:sz="0" w:space="0" w:color="auto"/>
        <w:bottom w:val="none" w:sz="0" w:space="0" w:color="auto"/>
        <w:right w:val="none" w:sz="0" w:space="0" w:color="auto"/>
      </w:divBdr>
    </w:div>
    <w:div w:id="203321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hyperlink" Target="http://www.labisbabis.lv" TargetMode="External"/><Relationship Id="rId21" Type="http://schemas.openxmlformats.org/officeDocument/2006/relationships/hyperlink" Target="http://www.visitgulbene.lv" TargetMode="External"/><Relationship Id="rId42" Type="http://schemas.openxmlformats.org/officeDocument/2006/relationships/image" Target="media/image32.jpeg"/><Relationship Id="rId47" Type="http://schemas.openxmlformats.org/officeDocument/2006/relationships/hyperlink" Target="http://www.estravel.lv" TargetMode="External"/><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112" Type="http://schemas.openxmlformats.org/officeDocument/2006/relationships/hyperlink" Target="http://www.visitgulbene.lv" TargetMode="External"/><Relationship Id="rId133" Type="http://schemas.openxmlformats.org/officeDocument/2006/relationships/hyperlink" Target="http://www.gulbene24.lv" TargetMode="External"/><Relationship Id="rId138" Type="http://schemas.openxmlformats.org/officeDocument/2006/relationships/theme" Target="theme/theme1.xml"/><Relationship Id="rId16" Type="http://schemas.openxmlformats.org/officeDocument/2006/relationships/image" Target="media/image7.png"/><Relationship Id="rId107" Type="http://schemas.openxmlformats.org/officeDocument/2006/relationships/hyperlink" Target="http://www.draugiem.lv" TargetMode="External"/><Relationship Id="rId11" Type="http://schemas.openxmlformats.org/officeDocument/2006/relationships/image" Target="media/image3.jpe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hyperlink" Target="http://www.tvnet.lv" TargetMode="External"/><Relationship Id="rId128" Type="http://schemas.openxmlformats.org/officeDocument/2006/relationships/hyperlink" Target="http://www.zemgale.lv" TargetMode="External"/><Relationship Id="rId5" Type="http://schemas.openxmlformats.org/officeDocument/2006/relationships/settings" Target="settings.xml"/><Relationship Id="rId90" Type="http://schemas.openxmlformats.org/officeDocument/2006/relationships/image" Target="media/image79.jpeg"/><Relationship Id="rId95" Type="http://schemas.openxmlformats.org/officeDocument/2006/relationships/image" Target="media/image84.jpeg"/><Relationship Id="rId14"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hyperlink" Target="http://www.draugiem.lv" TargetMode="External"/><Relationship Id="rId113" Type="http://schemas.openxmlformats.org/officeDocument/2006/relationships/hyperlink" Target="http://www.dzirkstele.lv" TargetMode="External"/><Relationship Id="rId118" Type="http://schemas.openxmlformats.org/officeDocument/2006/relationships/hyperlink" Target="http://www.travelnews.lv" TargetMode="External"/><Relationship Id="rId126" Type="http://schemas.openxmlformats.org/officeDocument/2006/relationships/hyperlink" Target="http://www.turismagids.lv" TargetMode="External"/><Relationship Id="rId134" Type="http://schemas.openxmlformats.org/officeDocument/2006/relationships/hyperlink" Target="http://www.visitgulbene.lv" TargetMode="External"/><Relationship Id="rId8" Type="http://schemas.openxmlformats.org/officeDocument/2006/relationships/endnotes" Target="endnotes.xml"/><Relationship Id="rId51" Type="http://schemas.openxmlformats.org/officeDocument/2006/relationships/image" Target="media/image40.jpeg"/><Relationship Id="rId72" Type="http://schemas.openxmlformats.org/officeDocument/2006/relationships/image" Target="media/image61.jpeg"/><Relationship Id="rId80" Type="http://schemas.openxmlformats.org/officeDocument/2006/relationships/image" Target="media/image69.jpeg"/><Relationship Id="rId85" Type="http://schemas.openxmlformats.org/officeDocument/2006/relationships/image" Target="media/image74.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hyperlink" Target="http://www.vidzeme.lv"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8.jpeg"/><Relationship Id="rId67" Type="http://schemas.openxmlformats.org/officeDocument/2006/relationships/image" Target="media/image56.jpeg"/><Relationship Id="rId103" Type="http://schemas.openxmlformats.org/officeDocument/2006/relationships/image" Target="media/image92.png"/><Relationship Id="rId108" Type="http://schemas.openxmlformats.org/officeDocument/2006/relationships/hyperlink" Target="http://www.facebook.com" TargetMode="External"/><Relationship Id="rId116" Type="http://schemas.openxmlformats.org/officeDocument/2006/relationships/hyperlink" Target="http://www.visitgulbene.lv" TargetMode="External"/><Relationship Id="rId124" Type="http://schemas.openxmlformats.org/officeDocument/2006/relationships/hyperlink" Target="http://www.unesco.lv" TargetMode="External"/><Relationship Id="rId129" Type="http://schemas.openxmlformats.org/officeDocument/2006/relationships/hyperlink" Target="http://www.smiltene.lv" TargetMode="External"/><Relationship Id="rId137"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png"/><Relationship Id="rId75" Type="http://schemas.openxmlformats.org/officeDocument/2006/relationships/image" Target="media/image64.gif"/><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image" Target="media/image85.jpeg"/><Relationship Id="rId111" Type="http://schemas.openxmlformats.org/officeDocument/2006/relationships/hyperlink" Target="http://www.visitgulbene.lv" TargetMode="External"/><Relationship Id="rId132"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8.png"/><Relationship Id="rId57" Type="http://schemas.openxmlformats.org/officeDocument/2006/relationships/image" Target="media/image46.jpeg"/><Relationship Id="rId106" Type="http://schemas.openxmlformats.org/officeDocument/2006/relationships/hyperlink" Target="http://www.twitter.com" TargetMode="External"/><Relationship Id="rId114" Type="http://schemas.openxmlformats.org/officeDocument/2006/relationships/hyperlink" Target="http://www.visitgulbene.lv" TargetMode="External"/><Relationship Id="rId119" Type="http://schemas.openxmlformats.org/officeDocument/2006/relationships/hyperlink" Target="http://www.latvia.travel" TargetMode="External"/><Relationship Id="rId127" Type="http://schemas.openxmlformats.org/officeDocument/2006/relationships/hyperlink" Target="http://www.alukniesiem.lv" TargetMode="External"/><Relationship Id="rId10" Type="http://schemas.openxmlformats.org/officeDocument/2006/relationships/image" Target="media/image2.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hyperlink" Target="http://www.celotajs.lv" TargetMode="External"/><Relationship Id="rId130" Type="http://schemas.openxmlformats.org/officeDocument/2006/relationships/hyperlink" Target="http://www.zlbc.lv" TargetMode="External"/><Relationship Id="rId135" Type="http://schemas.openxmlformats.org/officeDocument/2006/relationships/image" Target="media/image95.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9" Type="http://schemas.openxmlformats.org/officeDocument/2006/relationships/image" Target="media/image29.jpeg"/><Relationship Id="rId109" Type="http://schemas.openxmlformats.org/officeDocument/2006/relationships/hyperlink" Target="http://www.twitter.com" TargetMode="External"/><Relationship Id="rId34" Type="http://schemas.openxmlformats.org/officeDocument/2006/relationships/image" Target="media/image24.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png"/><Relationship Id="rId120" Type="http://schemas.openxmlformats.org/officeDocument/2006/relationships/hyperlink" Target="http://www.vidzeme.com" TargetMode="External"/><Relationship Id="rId125" Type="http://schemas.openxmlformats.org/officeDocument/2006/relationships/hyperlink" Target="http://www.delfi.lv" TargetMode="External"/><Relationship Id="rId7" Type="http://schemas.openxmlformats.org/officeDocument/2006/relationships/footnotes" Target="foot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4.jpeg"/><Relationship Id="rId115" Type="http://schemas.openxmlformats.org/officeDocument/2006/relationships/hyperlink" Target="http://www.gulbene.lv" TargetMode="External"/><Relationship Id="rId131" Type="http://schemas.openxmlformats.org/officeDocument/2006/relationships/hyperlink" Target="http://www.e-druva.lv" TargetMode="External"/><Relationship Id="rId136" Type="http://schemas.openxmlformats.org/officeDocument/2006/relationships/footer" Target="footer2.xml"/><Relationship Id="rId61" Type="http://schemas.openxmlformats.org/officeDocument/2006/relationships/image" Target="media/image50.jpeg"/><Relationship Id="rId82" Type="http://schemas.openxmlformats.org/officeDocument/2006/relationships/image" Target="media/image71.jpeg"/><Relationship Id="rId1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ABD02-0718-4936-ABE2-1F569FE02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24984</Words>
  <Characters>14242</Characters>
  <Application>Microsoft Office Word</Application>
  <DocSecurity>0</DocSecurity>
  <Lines>118</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Ziedīte Gržibovska</dc:creator>
  <cp:lastModifiedBy>Vita Bašķere</cp:lastModifiedBy>
  <cp:revision>4</cp:revision>
  <cp:lastPrinted>2016-06-15T10:28:00Z</cp:lastPrinted>
  <dcterms:created xsi:type="dcterms:W3CDTF">2016-07-06T08:11:00Z</dcterms:created>
  <dcterms:modified xsi:type="dcterms:W3CDTF">2016-07-07T06:42:00Z</dcterms:modified>
</cp:coreProperties>
</file>