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667" w:rsidRDefault="00E47667" w:rsidP="00E47667">
      <w:pPr>
        <w:ind w:firstLine="0"/>
        <w:jc w:val="center"/>
        <w:rPr>
          <w:rFonts w:eastAsia="Times New Roman" w:cs="Times New Roman"/>
          <w:b/>
          <w:sz w:val="32"/>
          <w:szCs w:val="32"/>
          <w:lang w:eastAsia="lv-LV"/>
        </w:rPr>
      </w:pPr>
      <w:bookmarkStart w:id="0" w:name="_GoBack"/>
      <w:bookmarkEnd w:id="0"/>
    </w:p>
    <w:p w:rsidR="00E47667" w:rsidRDefault="0045511C" w:rsidP="00E47667">
      <w:pPr>
        <w:ind w:firstLine="0"/>
        <w:jc w:val="center"/>
        <w:rPr>
          <w:rFonts w:eastAsia="Times New Roman" w:cs="Times New Roman"/>
          <w:b/>
          <w:sz w:val="32"/>
          <w:szCs w:val="32"/>
          <w:lang w:eastAsia="lv-LV"/>
        </w:rPr>
      </w:pPr>
      <w:r>
        <w:rPr>
          <w:noProof/>
          <w:szCs w:val="24"/>
          <w:lang w:eastAsia="lv-LV"/>
        </w:rPr>
        <w:drawing>
          <wp:anchor distT="0" distB="0" distL="114300" distR="114300" simplePos="0" relativeHeight="251680768" behindDoc="0" locked="0" layoutInCell="1" allowOverlap="1">
            <wp:simplePos x="0" y="0"/>
            <wp:positionH relativeFrom="column">
              <wp:posOffset>1304925</wp:posOffset>
            </wp:positionH>
            <wp:positionV relativeFrom="paragraph">
              <wp:posOffset>4445</wp:posOffset>
            </wp:positionV>
            <wp:extent cx="2990850" cy="3019425"/>
            <wp:effectExtent l="0" t="0" r="0" b="9525"/>
            <wp:wrapSquare wrapText="bothSides"/>
            <wp:docPr id="26" name="Picture 26" descr="C:\Users\laura.lulle\Desktop\Gulbenes TKMC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a.lulle\Desktop\Gulbenes TKMC_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90850" cy="3019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7667" w:rsidRDefault="00E47667" w:rsidP="00E47667">
      <w:pPr>
        <w:ind w:firstLine="0"/>
        <w:jc w:val="center"/>
        <w:rPr>
          <w:rFonts w:eastAsia="Times New Roman" w:cs="Times New Roman"/>
          <w:b/>
          <w:sz w:val="32"/>
          <w:szCs w:val="32"/>
          <w:lang w:eastAsia="lv-LV"/>
        </w:rPr>
      </w:pPr>
    </w:p>
    <w:p w:rsidR="00E47667" w:rsidRDefault="00E47667" w:rsidP="00E47667">
      <w:pPr>
        <w:ind w:firstLine="0"/>
        <w:jc w:val="center"/>
        <w:rPr>
          <w:rFonts w:eastAsia="Times New Roman" w:cs="Times New Roman"/>
          <w:b/>
          <w:sz w:val="32"/>
          <w:szCs w:val="32"/>
          <w:lang w:eastAsia="lv-LV"/>
        </w:rPr>
      </w:pPr>
    </w:p>
    <w:p w:rsidR="00E47667" w:rsidRDefault="00E47667" w:rsidP="00E47667">
      <w:pPr>
        <w:ind w:firstLine="0"/>
        <w:jc w:val="center"/>
        <w:rPr>
          <w:rFonts w:eastAsia="Times New Roman" w:cs="Times New Roman"/>
          <w:b/>
          <w:sz w:val="32"/>
          <w:szCs w:val="32"/>
          <w:lang w:eastAsia="lv-LV"/>
        </w:rPr>
      </w:pPr>
    </w:p>
    <w:p w:rsidR="00E47667" w:rsidRDefault="00E47667" w:rsidP="00E47667">
      <w:pPr>
        <w:ind w:firstLine="0"/>
        <w:jc w:val="center"/>
        <w:rPr>
          <w:rFonts w:eastAsia="Times New Roman" w:cs="Times New Roman"/>
          <w:b/>
          <w:sz w:val="32"/>
          <w:szCs w:val="32"/>
          <w:lang w:eastAsia="lv-LV"/>
        </w:rPr>
      </w:pPr>
    </w:p>
    <w:p w:rsidR="00E47667" w:rsidRDefault="00E47667" w:rsidP="00E47667">
      <w:pPr>
        <w:ind w:firstLine="0"/>
        <w:jc w:val="center"/>
        <w:rPr>
          <w:rFonts w:eastAsia="Times New Roman" w:cs="Times New Roman"/>
          <w:b/>
          <w:sz w:val="32"/>
          <w:szCs w:val="32"/>
          <w:lang w:eastAsia="lv-LV"/>
        </w:rPr>
      </w:pPr>
    </w:p>
    <w:p w:rsidR="00E47667" w:rsidRDefault="00E47667" w:rsidP="00E47667">
      <w:pPr>
        <w:ind w:firstLine="0"/>
        <w:jc w:val="center"/>
        <w:rPr>
          <w:rFonts w:eastAsia="Times New Roman" w:cs="Times New Roman"/>
          <w:b/>
          <w:sz w:val="32"/>
          <w:szCs w:val="32"/>
          <w:lang w:eastAsia="lv-LV"/>
        </w:rPr>
      </w:pPr>
    </w:p>
    <w:p w:rsidR="00E47667" w:rsidRDefault="00E47667" w:rsidP="00E47667">
      <w:pPr>
        <w:ind w:firstLine="0"/>
        <w:jc w:val="center"/>
        <w:rPr>
          <w:rFonts w:eastAsia="Times New Roman" w:cs="Times New Roman"/>
          <w:b/>
          <w:sz w:val="32"/>
          <w:szCs w:val="32"/>
          <w:lang w:eastAsia="lv-LV"/>
        </w:rPr>
      </w:pPr>
    </w:p>
    <w:p w:rsidR="00E47667" w:rsidRDefault="00E47667" w:rsidP="00E47667">
      <w:pPr>
        <w:spacing w:before="100" w:beforeAutospacing="1" w:after="100" w:afterAutospacing="1"/>
        <w:ind w:firstLine="0"/>
        <w:jc w:val="center"/>
        <w:rPr>
          <w:rFonts w:eastAsia="Times New Roman" w:cs="Times New Roman"/>
          <w:b/>
          <w:sz w:val="32"/>
          <w:szCs w:val="32"/>
          <w:lang w:eastAsia="lv-LV"/>
        </w:rPr>
      </w:pPr>
    </w:p>
    <w:p w:rsidR="00E47667" w:rsidRDefault="00E47667" w:rsidP="00E47667">
      <w:pPr>
        <w:spacing w:before="100" w:beforeAutospacing="1" w:after="100" w:afterAutospacing="1"/>
        <w:ind w:firstLine="0"/>
        <w:jc w:val="center"/>
        <w:rPr>
          <w:rFonts w:eastAsia="Times New Roman" w:cs="Times New Roman"/>
          <w:b/>
          <w:sz w:val="32"/>
          <w:szCs w:val="32"/>
          <w:lang w:eastAsia="lv-LV"/>
        </w:rPr>
      </w:pPr>
    </w:p>
    <w:p w:rsidR="00E47667" w:rsidRDefault="00E47667" w:rsidP="00E47667">
      <w:pPr>
        <w:spacing w:before="100" w:beforeAutospacing="1" w:after="100" w:afterAutospacing="1"/>
        <w:ind w:firstLine="0"/>
        <w:jc w:val="center"/>
        <w:rPr>
          <w:rFonts w:eastAsia="Times New Roman" w:cs="Times New Roman"/>
          <w:b/>
          <w:sz w:val="32"/>
          <w:szCs w:val="32"/>
          <w:lang w:eastAsia="lv-LV"/>
        </w:rPr>
      </w:pPr>
    </w:p>
    <w:p w:rsidR="00E47667" w:rsidRDefault="00E47667" w:rsidP="00E47667">
      <w:pPr>
        <w:spacing w:before="100" w:beforeAutospacing="1" w:after="100" w:afterAutospacing="1"/>
        <w:ind w:firstLine="0"/>
        <w:jc w:val="center"/>
        <w:rPr>
          <w:rFonts w:eastAsia="Times New Roman" w:cs="Times New Roman"/>
          <w:b/>
          <w:sz w:val="32"/>
          <w:szCs w:val="32"/>
          <w:lang w:eastAsia="lv-LV"/>
        </w:rPr>
      </w:pPr>
    </w:p>
    <w:p w:rsidR="00E47667" w:rsidRPr="00E47667" w:rsidRDefault="00E47667" w:rsidP="00E47667">
      <w:pPr>
        <w:spacing w:before="100" w:beforeAutospacing="1" w:after="100" w:afterAutospacing="1"/>
        <w:ind w:firstLine="0"/>
        <w:jc w:val="center"/>
        <w:rPr>
          <w:rFonts w:eastAsia="Times New Roman" w:cs="Times New Roman"/>
          <w:b/>
          <w:sz w:val="32"/>
          <w:szCs w:val="32"/>
          <w:lang w:eastAsia="lv-LV"/>
        </w:rPr>
      </w:pPr>
      <w:r w:rsidRPr="00E47667">
        <w:rPr>
          <w:rFonts w:eastAsia="Times New Roman" w:cs="Times New Roman"/>
          <w:b/>
          <w:sz w:val="32"/>
          <w:szCs w:val="32"/>
          <w:lang w:eastAsia="lv-LV"/>
        </w:rPr>
        <w:t xml:space="preserve">GULBENES NOVADA PAŠVALDĪBAS AĢENTŪRAS </w:t>
      </w:r>
    </w:p>
    <w:p w:rsidR="00E47667" w:rsidRPr="00E47667" w:rsidRDefault="00E47667" w:rsidP="00E47667">
      <w:pPr>
        <w:spacing w:before="100" w:beforeAutospacing="1" w:after="100" w:afterAutospacing="1"/>
        <w:ind w:firstLine="0"/>
        <w:jc w:val="center"/>
        <w:rPr>
          <w:rFonts w:eastAsia="Times New Roman" w:cs="Times New Roman"/>
          <w:b/>
          <w:sz w:val="32"/>
          <w:szCs w:val="32"/>
          <w:lang w:eastAsia="lv-LV"/>
        </w:rPr>
      </w:pPr>
      <w:r w:rsidRPr="00E47667">
        <w:rPr>
          <w:rFonts w:eastAsia="Times New Roman" w:cs="Times New Roman"/>
          <w:b/>
          <w:sz w:val="32"/>
          <w:szCs w:val="32"/>
          <w:lang w:eastAsia="lv-LV"/>
        </w:rPr>
        <w:t xml:space="preserve">„GULBENES TŪRISMA UN KULTŪRVĒSTURISKĀ MANTOJUMA CENTRS” </w:t>
      </w:r>
    </w:p>
    <w:p w:rsidR="00E47667" w:rsidRPr="00E47667" w:rsidRDefault="00E47667" w:rsidP="00E47667">
      <w:pPr>
        <w:spacing w:before="100" w:beforeAutospacing="1" w:after="100" w:afterAutospacing="1"/>
        <w:ind w:firstLine="0"/>
        <w:jc w:val="center"/>
        <w:rPr>
          <w:rFonts w:eastAsia="Times New Roman" w:cs="Times New Roman"/>
          <w:b/>
          <w:sz w:val="32"/>
          <w:szCs w:val="32"/>
          <w:lang w:eastAsia="lv-LV"/>
        </w:rPr>
      </w:pPr>
    </w:p>
    <w:p w:rsidR="00E47667" w:rsidRPr="00E47667" w:rsidRDefault="00E47667" w:rsidP="00E47667">
      <w:pPr>
        <w:spacing w:before="100" w:beforeAutospacing="1" w:after="100" w:afterAutospacing="1"/>
        <w:ind w:firstLine="0"/>
        <w:jc w:val="center"/>
        <w:rPr>
          <w:rFonts w:eastAsia="Times New Roman" w:cs="Times New Roman"/>
          <w:b/>
          <w:sz w:val="32"/>
          <w:szCs w:val="32"/>
          <w:lang w:eastAsia="lv-LV"/>
        </w:rPr>
      </w:pPr>
    </w:p>
    <w:p w:rsidR="00E47667" w:rsidRPr="00E47667" w:rsidRDefault="00E47667" w:rsidP="00E47667">
      <w:pPr>
        <w:spacing w:before="100" w:beforeAutospacing="1" w:after="100" w:afterAutospacing="1"/>
        <w:ind w:firstLine="0"/>
        <w:jc w:val="center"/>
        <w:rPr>
          <w:rFonts w:eastAsia="Times New Roman" w:cs="Times New Roman"/>
          <w:b/>
          <w:sz w:val="40"/>
          <w:szCs w:val="40"/>
          <w:lang w:eastAsia="lv-LV"/>
        </w:rPr>
      </w:pPr>
      <w:r w:rsidRPr="00E47667">
        <w:rPr>
          <w:rFonts w:eastAsia="Times New Roman" w:cs="Times New Roman"/>
          <w:b/>
          <w:sz w:val="40"/>
          <w:szCs w:val="40"/>
          <w:lang w:eastAsia="lv-LV"/>
        </w:rPr>
        <w:t xml:space="preserve">2012.GADA </w:t>
      </w:r>
    </w:p>
    <w:p w:rsidR="00E47667" w:rsidRDefault="00E47667" w:rsidP="00E47667">
      <w:pPr>
        <w:spacing w:before="100" w:beforeAutospacing="1" w:after="100" w:afterAutospacing="1"/>
        <w:ind w:firstLine="0"/>
        <w:jc w:val="center"/>
        <w:rPr>
          <w:rFonts w:eastAsia="Times New Roman" w:cs="Times New Roman"/>
          <w:b/>
          <w:sz w:val="40"/>
          <w:szCs w:val="40"/>
          <w:lang w:eastAsia="lv-LV"/>
        </w:rPr>
      </w:pPr>
      <w:r w:rsidRPr="00E47667">
        <w:rPr>
          <w:rFonts w:eastAsia="Times New Roman" w:cs="Times New Roman"/>
          <w:b/>
          <w:sz w:val="40"/>
          <w:szCs w:val="40"/>
          <w:lang w:eastAsia="lv-LV"/>
        </w:rPr>
        <w:t>PUBLISKAIS PĀRSKATS</w:t>
      </w:r>
    </w:p>
    <w:p w:rsidR="00E47667" w:rsidRDefault="00E47667" w:rsidP="00E47667">
      <w:pPr>
        <w:spacing w:before="100" w:beforeAutospacing="1" w:after="100" w:afterAutospacing="1"/>
        <w:ind w:firstLine="0"/>
        <w:jc w:val="center"/>
        <w:rPr>
          <w:rFonts w:eastAsia="Times New Roman" w:cs="Times New Roman"/>
          <w:b/>
          <w:sz w:val="40"/>
          <w:szCs w:val="40"/>
          <w:lang w:eastAsia="lv-LV"/>
        </w:rPr>
      </w:pPr>
    </w:p>
    <w:p w:rsidR="00E47667" w:rsidRDefault="00E47667" w:rsidP="00E47667">
      <w:pPr>
        <w:spacing w:before="100" w:beforeAutospacing="1" w:after="100" w:afterAutospacing="1"/>
        <w:ind w:firstLine="0"/>
        <w:jc w:val="center"/>
        <w:rPr>
          <w:rFonts w:eastAsia="Times New Roman" w:cs="Times New Roman"/>
          <w:b/>
          <w:sz w:val="40"/>
          <w:szCs w:val="40"/>
          <w:lang w:eastAsia="lv-LV"/>
        </w:rPr>
      </w:pPr>
    </w:p>
    <w:p w:rsidR="00346F79" w:rsidRDefault="00E47667" w:rsidP="00346F79">
      <w:pPr>
        <w:spacing w:line="360" w:lineRule="auto"/>
        <w:jc w:val="left"/>
        <w:rPr>
          <w:rFonts w:eastAsia="Times New Roman" w:cs="Times New Roman"/>
          <w:b/>
        </w:rPr>
      </w:pPr>
      <w:r>
        <w:rPr>
          <w:rFonts w:eastAsia="Times New Roman" w:cs="Times New Roman"/>
          <w:b/>
        </w:rPr>
        <w:tab/>
      </w:r>
      <w:r>
        <w:rPr>
          <w:rFonts w:eastAsia="Times New Roman" w:cs="Times New Roman"/>
          <w:b/>
        </w:rPr>
        <w:tab/>
      </w:r>
      <w:r>
        <w:rPr>
          <w:rFonts w:eastAsia="Times New Roman" w:cs="Times New Roman"/>
          <w:b/>
        </w:rPr>
        <w:tab/>
      </w:r>
      <w:r>
        <w:rPr>
          <w:rFonts w:eastAsia="Times New Roman" w:cs="Times New Roman"/>
          <w:b/>
        </w:rPr>
        <w:tab/>
        <w:t xml:space="preserve">        Gulbenē</w:t>
      </w:r>
    </w:p>
    <w:p w:rsidR="00346F79" w:rsidRDefault="00346F79" w:rsidP="00346F79">
      <w:pPr>
        <w:spacing w:line="360" w:lineRule="auto"/>
        <w:jc w:val="left"/>
        <w:rPr>
          <w:rFonts w:eastAsia="Times New Roman" w:cs="Times New Roman"/>
          <w:b/>
        </w:rPr>
      </w:pPr>
      <w:r>
        <w:rPr>
          <w:rFonts w:eastAsia="Times New Roman" w:cs="Times New Roman"/>
          <w:b/>
        </w:rPr>
        <w:tab/>
      </w:r>
      <w:r>
        <w:rPr>
          <w:rFonts w:eastAsia="Times New Roman" w:cs="Times New Roman"/>
          <w:b/>
        </w:rPr>
        <w:tab/>
      </w:r>
      <w:r>
        <w:rPr>
          <w:rFonts w:eastAsia="Times New Roman" w:cs="Times New Roman"/>
          <w:b/>
        </w:rPr>
        <w:tab/>
      </w:r>
      <w:r>
        <w:rPr>
          <w:rFonts w:eastAsia="Times New Roman" w:cs="Times New Roman"/>
          <w:b/>
        </w:rPr>
        <w:tab/>
      </w:r>
      <w:r>
        <w:rPr>
          <w:rFonts w:eastAsia="Times New Roman" w:cs="Times New Roman"/>
          <w:b/>
        </w:rPr>
        <w:tab/>
      </w:r>
      <w:r w:rsidRPr="00072B03">
        <w:rPr>
          <w:rFonts w:eastAsia="Times New Roman" w:cs="Times New Roman"/>
          <w:b/>
        </w:rPr>
        <w:t>201</w:t>
      </w:r>
      <w:r>
        <w:rPr>
          <w:rFonts w:eastAsia="Times New Roman" w:cs="Times New Roman"/>
          <w:b/>
        </w:rPr>
        <w:t>3</w:t>
      </w:r>
    </w:p>
    <w:p w:rsidR="00E47667" w:rsidRDefault="00E47667" w:rsidP="00F338E5">
      <w:pPr>
        <w:spacing w:before="100" w:beforeAutospacing="1" w:after="100" w:afterAutospacing="1"/>
        <w:ind w:firstLine="0"/>
        <w:jc w:val="left"/>
        <w:rPr>
          <w:rFonts w:eastAsia="Times New Roman" w:cs="Times New Roman"/>
          <w:b/>
          <w:sz w:val="40"/>
          <w:szCs w:val="40"/>
          <w:lang w:eastAsia="lv-LV"/>
        </w:rPr>
      </w:pPr>
    </w:p>
    <w:sdt>
      <w:sdtPr>
        <w:rPr>
          <w:rFonts w:ascii="Times New Roman" w:eastAsiaTheme="minorHAnsi" w:hAnsi="Times New Roman" w:cstheme="minorBidi"/>
          <w:b w:val="0"/>
          <w:bCs w:val="0"/>
          <w:color w:val="auto"/>
          <w:sz w:val="24"/>
          <w:szCs w:val="22"/>
          <w:lang w:val="lv-LV" w:eastAsia="en-US"/>
        </w:rPr>
        <w:id w:val="-2062091013"/>
        <w:docPartObj>
          <w:docPartGallery w:val="Table of Contents"/>
          <w:docPartUnique/>
        </w:docPartObj>
      </w:sdtPr>
      <w:sdtEndPr>
        <w:rPr>
          <w:noProof/>
        </w:rPr>
      </w:sdtEndPr>
      <w:sdtContent>
        <w:p w:rsidR="00962C8D" w:rsidRPr="006D33B5" w:rsidRDefault="002B5B17">
          <w:pPr>
            <w:pStyle w:val="Saturardtjavirsraksts"/>
            <w:rPr>
              <w:color w:val="auto"/>
            </w:rPr>
          </w:pPr>
          <w:r w:rsidRPr="006D33B5">
            <w:rPr>
              <w:color w:val="auto"/>
            </w:rPr>
            <w:t>Satur</w:t>
          </w:r>
          <w:r w:rsidR="0062642E" w:rsidRPr="006D33B5">
            <w:rPr>
              <w:color w:val="auto"/>
            </w:rPr>
            <w:t>s</w:t>
          </w:r>
        </w:p>
        <w:p w:rsidR="00962C8D" w:rsidRDefault="00962C8D">
          <w:pPr>
            <w:pStyle w:val="Saturs1"/>
            <w:tabs>
              <w:tab w:val="left" w:pos="1320"/>
            </w:tabs>
            <w:rPr>
              <w:rFonts w:asciiTheme="minorHAnsi" w:eastAsiaTheme="minorEastAsia" w:hAnsiTheme="minorHAnsi"/>
              <w:noProof/>
              <w:sz w:val="22"/>
              <w:lang w:eastAsia="lv-LV"/>
            </w:rPr>
          </w:pPr>
          <w:r>
            <w:fldChar w:fldCharType="begin"/>
          </w:r>
          <w:r>
            <w:instrText xml:space="preserve"> TOC \o "1-3" \h \z \u </w:instrText>
          </w:r>
          <w:r>
            <w:fldChar w:fldCharType="separate"/>
          </w:r>
          <w:hyperlink w:anchor="_Toc358375394" w:history="1">
            <w:r w:rsidRPr="002A67B2">
              <w:rPr>
                <w:rStyle w:val="Hipersaite"/>
                <w:noProof/>
              </w:rPr>
              <w:t>1.</w:t>
            </w:r>
            <w:r>
              <w:rPr>
                <w:rFonts w:asciiTheme="minorHAnsi" w:eastAsiaTheme="minorEastAsia" w:hAnsiTheme="minorHAnsi"/>
                <w:noProof/>
                <w:sz w:val="22"/>
                <w:lang w:eastAsia="lv-LV"/>
              </w:rPr>
              <w:tab/>
            </w:r>
            <w:r w:rsidRPr="002A67B2">
              <w:rPr>
                <w:rStyle w:val="Hipersaite"/>
                <w:noProof/>
              </w:rPr>
              <w:t>Pamatinformācija</w:t>
            </w:r>
            <w:r>
              <w:rPr>
                <w:noProof/>
                <w:webHidden/>
              </w:rPr>
              <w:tab/>
            </w:r>
            <w:r>
              <w:rPr>
                <w:noProof/>
                <w:webHidden/>
              </w:rPr>
              <w:fldChar w:fldCharType="begin"/>
            </w:r>
            <w:r>
              <w:rPr>
                <w:noProof/>
                <w:webHidden/>
              </w:rPr>
              <w:instrText xml:space="preserve"> PAGEREF _Toc358375394 \h </w:instrText>
            </w:r>
            <w:r>
              <w:rPr>
                <w:noProof/>
                <w:webHidden/>
              </w:rPr>
            </w:r>
            <w:r>
              <w:rPr>
                <w:noProof/>
                <w:webHidden/>
              </w:rPr>
              <w:fldChar w:fldCharType="separate"/>
            </w:r>
            <w:r w:rsidR="0062642E">
              <w:rPr>
                <w:noProof/>
                <w:webHidden/>
              </w:rPr>
              <w:t>3</w:t>
            </w:r>
            <w:r>
              <w:rPr>
                <w:noProof/>
                <w:webHidden/>
              </w:rPr>
              <w:fldChar w:fldCharType="end"/>
            </w:r>
          </w:hyperlink>
        </w:p>
        <w:p w:rsidR="00962C8D" w:rsidRDefault="00C92064">
          <w:pPr>
            <w:pStyle w:val="Saturs2"/>
            <w:rPr>
              <w:rFonts w:asciiTheme="minorHAnsi" w:eastAsiaTheme="minorEastAsia" w:hAnsiTheme="minorHAnsi"/>
              <w:noProof/>
              <w:sz w:val="22"/>
              <w:lang w:eastAsia="lv-LV"/>
            </w:rPr>
          </w:pPr>
          <w:hyperlink w:anchor="_Toc358375395" w:history="1">
            <w:r w:rsidR="00962C8D" w:rsidRPr="002A67B2">
              <w:rPr>
                <w:rStyle w:val="Hipersaite"/>
                <w:noProof/>
              </w:rPr>
              <w:t>1.1. Iestādes juridiskais statuss</w:t>
            </w:r>
            <w:r w:rsidR="00962C8D">
              <w:rPr>
                <w:noProof/>
                <w:webHidden/>
              </w:rPr>
              <w:tab/>
            </w:r>
            <w:r w:rsidR="00962C8D">
              <w:rPr>
                <w:noProof/>
                <w:webHidden/>
              </w:rPr>
              <w:fldChar w:fldCharType="begin"/>
            </w:r>
            <w:r w:rsidR="00962C8D">
              <w:rPr>
                <w:noProof/>
                <w:webHidden/>
              </w:rPr>
              <w:instrText xml:space="preserve"> PAGEREF _Toc358375395 \h </w:instrText>
            </w:r>
            <w:r w:rsidR="00962C8D">
              <w:rPr>
                <w:noProof/>
                <w:webHidden/>
              </w:rPr>
            </w:r>
            <w:r w:rsidR="00962C8D">
              <w:rPr>
                <w:noProof/>
                <w:webHidden/>
              </w:rPr>
              <w:fldChar w:fldCharType="separate"/>
            </w:r>
            <w:r w:rsidR="0062642E">
              <w:rPr>
                <w:noProof/>
                <w:webHidden/>
              </w:rPr>
              <w:t>3</w:t>
            </w:r>
            <w:r w:rsidR="00962C8D">
              <w:rPr>
                <w:noProof/>
                <w:webHidden/>
              </w:rPr>
              <w:fldChar w:fldCharType="end"/>
            </w:r>
          </w:hyperlink>
        </w:p>
        <w:p w:rsidR="00962C8D" w:rsidRDefault="00C92064">
          <w:pPr>
            <w:pStyle w:val="Saturs2"/>
            <w:rPr>
              <w:rFonts w:asciiTheme="minorHAnsi" w:eastAsiaTheme="minorEastAsia" w:hAnsiTheme="minorHAnsi"/>
              <w:noProof/>
              <w:sz w:val="22"/>
              <w:lang w:eastAsia="lv-LV"/>
            </w:rPr>
          </w:pPr>
          <w:hyperlink w:anchor="_Toc358375396" w:history="1">
            <w:r w:rsidR="00962C8D" w:rsidRPr="002A67B2">
              <w:rPr>
                <w:rStyle w:val="Hipersaite"/>
                <w:noProof/>
              </w:rPr>
              <w:t>1.2. Aģentūras darbībai izvirzītie mērķi un funkcijas</w:t>
            </w:r>
            <w:r w:rsidR="00962C8D">
              <w:rPr>
                <w:noProof/>
                <w:webHidden/>
              </w:rPr>
              <w:tab/>
            </w:r>
            <w:r w:rsidR="00962C8D">
              <w:rPr>
                <w:noProof/>
                <w:webHidden/>
              </w:rPr>
              <w:fldChar w:fldCharType="begin"/>
            </w:r>
            <w:r w:rsidR="00962C8D">
              <w:rPr>
                <w:noProof/>
                <w:webHidden/>
              </w:rPr>
              <w:instrText xml:space="preserve"> PAGEREF _Toc358375396 \h </w:instrText>
            </w:r>
            <w:r w:rsidR="00962C8D">
              <w:rPr>
                <w:noProof/>
                <w:webHidden/>
              </w:rPr>
            </w:r>
            <w:r w:rsidR="00962C8D">
              <w:rPr>
                <w:noProof/>
                <w:webHidden/>
              </w:rPr>
              <w:fldChar w:fldCharType="separate"/>
            </w:r>
            <w:r w:rsidR="0062642E">
              <w:rPr>
                <w:noProof/>
                <w:webHidden/>
              </w:rPr>
              <w:t>3</w:t>
            </w:r>
            <w:r w:rsidR="00962C8D">
              <w:rPr>
                <w:noProof/>
                <w:webHidden/>
              </w:rPr>
              <w:fldChar w:fldCharType="end"/>
            </w:r>
          </w:hyperlink>
        </w:p>
        <w:p w:rsidR="00962C8D" w:rsidRDefault="00C92064">
          <w:pPr>
            <w:pStyle w:val="Saturs2"/>
            <w:rPr>
              <w:rStyle w:val="Hipersaite"/>
              <w:noProof/>
            </w:rPr>
          </w:pPr>
          <w:hyperlink w:anchor="_Toc358375397" w:history="1">
            <w:r w:rsidR="00962C8D" w:rsidRPr="002A67B2">
              <w:rPr>
                <w:rStyle w:val="Hipersaite"/>
                <w:noProof/>
              </w:rPr>
              <w:t>1.3. Mērķu sasniegšanai izvirzītie uzdevumi</w:t>
            </w:r>
            <w:r w:rsidR="00962C8D">
              <w:rPr>
                <w:noProof/>
                <w:webHidden/>
              </w:rPr>
              <w:tab/>
            </w:r>
            <w:r w:rsidR="00962C8D">
              <w:rPr>
                <w:noProof/>
                <w:webHidden/>
              </w:rPr>
              <w:fldChar w:fldCharType="begin"/>
            </w:r>
            <w:r w:rsidR="00962C8D">
              <w:rPr>
                <w:noProof/>
                <w:webHidden/>
              </w:rPr>
              <w:instrText xml:space="preserve"> PAGEREF _Toc358375397 \h </w:instrText>
            </w:r>
            <w:r w:rsidR="00962C8D">
              <w:rPr>
                <w:noProof/>
                <w:webHidden/>
              </w:rPr>
            </w:r>
            <w:r w:rsidR="00962C8D">
              <w:rPr>
                <w:noProof/>
                <w:webHidden/>
              </w:rPr>
              <w:fldChar w:fldCharType="separate"/>
            </w:r>
            <w:r w:rsidR="0062642E">
              <w:rPr>
                <w:noProof/>
                <w:webHidden/>
              </w:rPr>
              <w:t>3</w:t>
            </w:r>
            <w:r w:rsidR="00962C8D">
              <w:rPr>
                <w:noProof/>
                <w:webHidden/>
              </w:rPr>
              <w:fldChar w:fldCharType="end"/>
            </w:r>
          </w:hyperlink>
        </w:p>
        <w:p w:rsidR="0051234C" w:rsidRPr="0051234C" w:rsidRDefault="0051234C" w:rsidP="0051234C"/>
        <w:p w:rsidR="00962C8D" w:rsidRDefault="00C92064">
          <w:pPr>
            <w:pStyle w:val="Saturs1"/>
            <w:tabs>
              <w:tab w:val="left" w:pos="1320"/>
            </w:tabs>
            <w:rPr>
              <w:rFonts w:asciiTheme="minorHAnsi" w:eastAsiaTheme="minorEastAsia" w:hAnsiTheme="minorHAnsi"/>
              <w:noProof/>
              <w:sz w:val="22"/>
              <w:lang w:eastAsia="lv-LV"/>
            </w:rPr>
          </w:pPr>
          <w:hyperlink w:anchor="_Toc358375398" w:history="1">
            <w:r w:rsidR="00962C8D" w:rsidRPr="002A67B2">
              <w:rPr>
                <w:rStyle w:val="Hipersaite"/>
                <w:rFonts w:eastAsia="Lucida Sans Unicode"/>
                <w:noProof/>
                <w:lang w:eastAsia="hi-IN" w:bidi="hi-IN"/>
              </w:rPr>
              <w:t>2.</w:t>
            </w:r>
            <w:r w:rsidR="00962C8D">
              <w:rPr>
                <w:rFonts w:asciiTheme="minorHAnsi" w:eastAsiaTheme="minorEastAsia" w:hAnsiTheme="minorHAnsi"/>
                <w:noProof/>
                <w:sz w:val="22"/>
                <w:lang w:eastAsia="lv-LV"/>
              </w:rPr>
              <w:tab/>
            </w:r>
            <w:r w:rsidR="00962C8D" w:rsidRPr="002A67B2">
              <w:rPr>
                <w:rStyle w:val="Hipersaite"/>
                <w:rFonts w:eastAsia="Lucida Sans Unicode"/>
                <w:noProof/>
                <w:lang w:eastAsia="hi-IN" w:bidi="hi-IN"/>
              </w:rPr>
              <w:t>Darbības rezultāti</w:t>
            </w:r>
            <w:r w:rsidR="00962C8D">
              <w:rPr>
                <w:noProof/>
                <w:webHidden/>
              </w:rPr>
              <w:tab/>
            </w:r>
            <w:r w:rsidR="00962C8D">
              <w:rPr>
                <w:noProof/>
                <w:webHidden/>
              </w:rPr>
              <w:fldChar w:fldCharType="begin"/>
            </w:r>
            <w:r w:rsidR="00962C8D">
              <w:rPr>
                <w:noProof/>
                <w:webHidden/>
              </w:rPr>
              <w:instrText xml:space="preserve"> PAGEREF _Toc358375398 \h </w:instrText>
            </w:r>
            <w:r w:rsidR="00962C8D">
              <w:rPr>
                <w:noProof/>
                <w:webHidden/>
              </w:rPr>
            </w:r>
            <w:r w:rsidR="00962C8D">
              <w:rPr>
                <w:noProof/>
                <w:webHidden/>
              </w:rPr>
              <w:fldChar w:fldCharType="separate"/>
            </w:r>
            <w:r w:rsidR="0062642E">
              <w:rPr>
                <w:noProof/>
                <w:webHidden/>
              </w:rPr>
              <w:t>5</w:t>
            </w:r>
            <w:r w:rsidR="00962C8D">
              <w:rPr>
                <w:noProof/>
                <w:webHidden/>
              </w:rPr>
              <w:fldChar w:fldCharType="end"/>
            </w:r>
          </w:hyperlink>
        </w:p>
        <w:p w:rsidR="00962C8D" w:rsidRDefault="00C92064">
          <w:pPr>
            <w:pStyle w:val="Saturs2"/>
            <w:tabs>
              <w:tab w:val="left" w:pos="1320"/>
            </w:tabs>
            <w:rPr>
              <w:rFonts w:asciiTheme="minorHAnsi" w:eastAsiaTheme="minorEastAsia" w:hAnsiTheme="minorHAnsi"/>
              <w:noProof/>
              <w:sz w:val="22"/>
              <w:lang w:eastAsia="lv-LV"/>
            </w:rPr>
          </w:pPr>
          <w:hyperlink w:anchor="_Toc358375399" w:history="1">
            <w:r w:rsidR="00962C8D" w:rsidRPr="002A67B2">
              <w:rPr>
                <w:rStyle w:val="Hipersaite"/>
                <w:noProof/>
                <w:lang w:eastAsia="hi-IN" w:bidi="hi-IN"/>
              </w:rPr>
              <w:t>2.1.</w:t>
            </w:r>
            <w:r w:rsidR="00962C8D">
              <w:rPr>
                <w:rFonts w:asciiTheme="minorHAnsi" w:eastAsiaTheme="minorEastAsia" w:hAnsiTheme="minorHAnsi"/>
                <w:noProof/>
                <w:sz w:val="22"/>
                <w:lang w:eastAsia="lv-LV"/>
              </w:rPr>
              <w:tab/>
            </w:r>
            <w:r w:rsidR="00962C8D" w:rsidRPr="002A67B2">
              <w:rPr>
                <w:rStyle w:val="Hipersaite"/>
                <w:noProof/>
                <w:lang w:eastAsia="hi-IN" w:bidi="hi-IN"/>
              </w:rPr>
              <w:t>Aģentūras darbība pārskata gadā</w:t>
            </w:r>
            <w:r w:rsidR="00962C8D">
              <w:rPr>
                <w:noProof/>
                <w:webHidden/>
              </w:rPr>
              <w:tab/>
            </w:r>
            <w:r w:rsidR="00962C8D">
              <w:rPr>
                <w:noProof/>
                <w:webHidden/>
              </w:rPr>
              <w:fldChar w:fldCharType="begin"/>
            </w:r>
            <w:r w:rsidR="00962C8D">
              <w:rPr>
                <w:noProof/>
                <w:webHidden/>
              </w:rPr>
              <w:instrText xml:space="preserve"> PAGEREF _Toc358375399 \h </w:instrText>
            </w:r>
            <w:r w:rsidR="00962C8D">
              <w:rPr>
                <w:noProof/>
                <w:webHidden/>
              </w:rPr>
            </w:r>
            <w:r w:rsidR="00962C8D">
              <w:rPr>
                <w:noProof/>
                <w:webHidden/>
              </w:rPr>
              <w:fldChar w:fldCharType="separate"/>
            </w:r>
            <w:r w:rsidR="0062642E">
              <w:rPr>
                <w:noProof/>
                <w:webHidden/>
              </w:rPr>
              <w:t>5</w:t>
            </w:r>
            <w:r w:rsidR="00962C8D">
              <w:rPr>
                <w:noProof/>
                <w:webHidden/>
              </w:rPr>
              <w:fldChar w:fldCharType="end"/>
            </w:r>
          </w:hyperlink>
        </w:p>
        <w:p w:rsidR="00962C8D" w:rsidRDefault="00C92064">
          <w:pPr>
            <w:pStyle w:val="Saturs2"/>
            <w:tabs>
              <w:tab w:val="left" w:pos="1320"/>
            </w:tabs>
            <w:rPr>
              <w:rStyle w:val="Hipersaite"/>
              <w:noProof/>
            </w:rPr>
          </w:pPr>
          <w:hyperlink w:anchor="_Toc358375400" w:history="1">
            <w:r w:rsidR="00962C8D" w:rsidRPr="002A67B2">
              <w:rPr>
                <w:rStyle w:val="Hipersaite"/>
                <w:rFonts w:eastAsia="Lucida Sans Unicode"/>
                <w:noProof/>
                <w:lang w:eastAsia="hi-IN" w:bidi="hi-IN"/>
              </w:rPr>
              <w:t>2.2.</w:t>
            </w:r>
            <w:r w:rsidR="00962C8D">
              <w:rPr>
                <w:rFonts w:asciiTheme="minorHAnsi" w:eastAsiaTheme="minorEastAsia" w:hAnsiTheme="minorHAnsi"/>
                <w:noProof/>
                <w:sz w:val="22"/>
                <w:lang w:eastAsia="lv-LV"/>
              </w:rPr>
              <w:tab/>
            </w:r>
            <w:r w:rsidR="00962C8D" w:rsidRPr="002A67B2">
              <w:rPr>
                <w:rStyle w:val="Hipersaite"/>
                <w:rFonts w:eastAsia="Lucida Sans Unicode"/>
                <w:noProof/>
                <w:lang w:eastAsia="hi-IN" w:bidi="hi-IN"/>
              </w:rPr>
              <w:t>Aģentūras rīkotās un atbalstītās aktivitātes</w:t>
            </w:r>
            <w:r w:rsidR="00962C8D">
              <w:rPr>
                <w:noProof/>
                <w:webHidden/>
              </w:rPr>
              <w:tab/>
            </w:r>
            <w:r w:rsidR="00962C8D">
              <w:rPr>
                <w:noProof/>
                <w:webHidden/>
              </w:rPr>
              <w:fldChar w:fldCharType="begin"/>
            </w:r>
            <w:r w:rsidR="00962C8D">
              <w:rPr>
                <w:noProof/>
                <w:webHidden/>
              </w:rPr>
              <w:instrText xml:space="preserve"> PAGEREF _Toc358375400 \h </w:instrText>
            </w:r>
            <w:r w:rsidR="00962C8D">
              <w:rPr>
                <w:noProof/>
                <w:webHidden/>
              </w:rPr>
            </w:r>
            <w:r w:rsidR="00962C8D">
              <w:rPr>
                <w:noProof/>
                <w:webHidden/>
              </w:rPr>
              <w:fldChar w:fldCharType="separate"/>
            </w:r>
            <w:r w:rsidR="0062642E">
              <w:rPr>
                <w:noProof/>
                <w:webHidden/>
              </w:rPr>
              <w:t>7</w:t>
            </w:r>
            <w:r w:rsidR="00962C8D">
              <w:rPr>
                <w:noProof/>
                <w:webHidden/>
              </w:rPr>
              <w:fldChar w:fldCharType="end"/>
            </w:r>
          </w:hyperlink>
        </w:p>
        <w:p w:rsidR="0051234C" w:rsidRPr="0051234C" w:rsidRDefault="0051234C" w:rsidP="0051234C"/>
        <w:p w:rsidR="00962C8D" w:rsidRDefault="00C92064">
          <w:pPr>
            <w:pStyle w:val="Saturs1"/>
            <w:tabs>
              <w:tab w:val="left" w:pos="1320"/>
            </w:tabs>
            <w:rPr>
              <w:rFonts w:asciiTheme="minorHAnsi" w:eastAsiaTheme="minorEastAsia" w:hAnsiTheme="minorHAnsi"/>
              <w:noProof/>
              <w:sz w:val="22"/>
              <w:lang w:eastAsia="lv-LV"/>
            </w:rPr>
          </w:pPr>
          <w:hyperlink w:anchor="_Toc358375401" w:history="1">
            <w:r w:rsidR="00962C8D" w:rsidRPr="002A67B2">
              <w:rPr>
                <w:rStyle w:val="Hipersaite"/>
                <w:noProof/>
              </w:rPr>
              <w:t>3.</w:t>
            </w:r>
            <w:r w:rsidR="00962C8D">
              <w:rPr>
                <w:rFonts w:asciiTheme="minorHAnsi" w:eastAsiaTheme="minorEastAsia" w:hAnsiTheme="minorHAnsi"/>
                <w:noProof/>
                <w:sz w:val="22"/>
                <w:lang w:eastAsia="lv-LV"/>
              </w:rPr>
              <w:tab/>
            </w:r>
            <w:r w:rsidR="00962C8D" w:rsidRPr="002A67B2">
              <w:rPr>
                <w:rStyle w:val="Hipersaite"/>
                <w:noProof/>
              </w:rPr>
              <w:t>Finanšu resursi</w:t>
            </w:r>
            <w:r w:rsidR="00962C8D">
              <w:rPr>
                <w:noProof/>
                <w:webHidden/>
              </w:rPr>
              <w:tab/>
            </w:r>
            <w:r w:rsidR="00962C8D">
              <w:rPr>
                <w:noProof/>
                <w:webHidden/>
              </w:rPr>
              <w:fldChar w:fldCharType="begin"/>
            </w:r>
            <w:r w:rsidR="00962C8D">
              <w:rPr>
                <w:noProof/>
                <w:webHidden/>
              </w:rPr>
              <w:instrText xml:space="preserve"> PAGEREF _Toc358375401 \h </w:instrText>
            </w:r>
            <w:r w:rsidR="00962C8D">
              <w:rPr>
                <w:noProof/>
                <w:webHidden/>
              </w:rPr>
            </w:r>
            <w:r w:rsidR="00962C8D">
              <w:rPr>
                <w:noProof/>
                <w:webHidden/>
              </w:rPr>
              <w:fldChar w:fldCharType="separate"/>
            </w:r>
            <w:r w:rsidR="0062642E">
              <w:rPr>
                <w:noProof/>
                <w:webHidden/>
              </w:rPr>
              <w:t>13</w:t>
            </w:r>
            <w:r w:rsidR="00962C8D">
              <w:rPr>
                <w:noProof/>
                <w:webHidden/>
              </w:rPr>
              <w:fldChar w:fldCharType="end"/>
            </w:r>
          </w:hyperlink>
        </w:p>
        <w:p w:rsidR="00962C8D" w:rsidRDefault="00C92064">
          <w:pPr>
            <w:pStyle w:val="Saturs2"/>
            <w:rPr>
              <w:rFonts w:asciiTheme="minorHAnsi" w:eastAsiaTheme="minorEastAsia" w:hAnsiTheme="minorHAnsi"/>
              <w:noProof/>
              <w:sz w:val="22"/>
              <w:lang w:eastAsia="lv-LV"/>
            </w:rPr>
          </w:pPr>
          <w:hyperlink w:anchor="_Toc358375402" w:history="1">
            <w:r w:rsidR="00962C8D" w:rsidRPr="002A67B2">
              <w:rPr>
                <w:rStyle w:val="Hipersaite"/>
                <w:noProof/>
              </w:rPr>
              <w:t>3.1. Ieņēmumi</w:t>
            </w:r>
            <w:r w:rsidR="00962C8D">
              <w:rPr>
                <w:noProof/>
                <w:webHidden/>
              </w:rPr>
              <w:tab/>
            </w:r>
            <w:r w:rsidR="00962C8D">
              <w:rPr>
                <w:noProof/>
                <w:webHidden/>
              </w:rPr>
              <w:fldChar w:fldCharType="begin"/>
            </w:r>
            <w:r w:rsidR="00962C8D">
              <w:rPr>
                <w:noProof/>
                <w:webHidden/>
              </w:rPr>
              <w:instrText xml:space="preserve"> PAGEREF _Toc358375402 \h </w:instrText>
            </w:r>
            <w:r w:rsidR="00962C8D">
              <w:rPr>
                <w:noProof/>
                <w:webHidden/>
              </w:rPr>
            </w:r>
            <w:r w:rsidR="00962C8D">
              <w:rPr>
                <w:noProof/>
                <w:webHidden/>
              </w:rPr>
              <w:fldChar w:fldCharType="separate"/>
            </w:r>
            <w:r w:rsidR="0062642E">
              <w:rPr>
                <w:noProof/>
                <w:webHidden/>
              </w:rPr>
              <w:t>13</w:t>
            </w:r>
            <w:r w:rsidR="00962C8D">
              <w:rPr>
                <w:noProof/>
                <w:webHidden/>
              </w:rPr>
              <w:fldChar w:fldCharType="end"/>
            </w:r>
          </w:hyperlink>
        </w:p>
        <w:p w:rsidR="00962C8D" w:rsidRDefault="00C92064">
          <w:pPr>
            <w:pStyle w:val="Saturs2"/>
            <w:rPr>
              <w:rFonts w:asciiTheme="minorHAnsi" w:eastAsiaTheme="minorEastAsia" w:hAnsiTheme="minorHAnsi"/>
              <w:noProof/>
              <w:sz w:val="22"/>
              <w:lang w:eastAsia="lv-LV"/>
            </w:rPr>
          </w:pPr>
          <w:hyperlink w:anchor="_Toc358375403" w:history="1">
            <w:r w:rsidR="00962C8D" w:rsidRPr="002A67B2">
              <w:rPr>
                <w:rStyle w:val="Hipersaite"/>
                <w:noProof/>
              </w:rPr>
              <w:t>3.2. Izdevumi</w:t>
            </w:r>
            <w:r w:rsidR="00962C8D">
              <w:rPr>
                <w:noProof/>
                <w:webHidden/>
              </w:rPr>
              <w:tab/>
            </w:r>
            <w:r w:rsidR="00962C8D">
              <w:rPr>
                <w:noProof/>
                <w:webHidden/>
              </w:rPr>
              <w:fldChar w:fldCharType="begin"/>
            </w:r>
            <w:r w:rsidR="00962C8D">
              <w:rPr>
                <w:noProof/>
                <w:webHidden/>
              </w:rPr>
              <w:instrText xml:space="preserve"> PAGEREF _Toc358375403 \h </w:instrText>
            </w:r>
            <w:r w:rsidR="00962C8D">
              <w:rPr>
                <w:noProof/>
                <w:webHidden/>
              </w:rPr>
            </w:r>
            <w:r w:rsidR="00962C8D">
              <w:rPr>
                <w:noProof/>
                <w:webHidden/>
              </w:rPr>
              <w:fldChar w:fldCharType="separate"/>
            </w:r>
            <w:r w:rsidR="0062642E">
              <w:rPr>
                <w:noProof/>
                <w:webHidden/>
              </w:rPr>
              <w:t>15</w:t>
            </w:r>
            <w:r w:rsidR="00962C8D">
              <w:rPr>
                <w:noProof/>
                <w:webHidden/>
              </w:rPr>
              <w:fldChar w:fldCharType="end"/>
            </w:r>
          </w:hyperlink>
        </w:p>
        <w:p w:rsidR="00962C8D" w:rsidRDefault="00C92064">
          <w:pPr>
            <w:pStyle w:val="Saturs2"/>
            <w:rPr>
              <w:rStyle w:val="Hipersaite"/>
              <w:noProof/>
            </w:rPr>
          </w:pPr>
          <w:hyperlink w:anchor="_Toc358375404" w:history="1">
            <w:r w:rsidR="00962C8D" w:rsidRPr="002A67B2">
              <w:rPr>
                <w:rStyle w:val="Hipersaite"/>
                <w:noProof/>
              </w:rPr>
              <w:t>3.3. Ziedojumi un dāvinājumi</w:t>
            </w:r>
            <w:r w:rsidR="00962C8D">
              <w:rPr>
                <w:noProof/>
                <w:webHidden/>
              </w:rPr>
              <w:tab/>
            </w:r>
            <w:r w:rsidR="00962C8D">
              <w:rPr>
                <w:noProof/>
                <w:webHidden/>
              </w:rPr>
              <w:fldChar w:fldCharType="begin"/>
            </w:r>
            <w:r w:rsidR="00962C8D">
              <w:rPr>
                <w:noProof/>
                <w:webHidden/>
              </w:rPr>
              <w:instrText xml:space="preserve"> PAGEREF _Toc358375404 \h </w:instrText>
            </w:r>
            <w:r w:rsidR="00962C8D">
              <w:rPr>
                <w:noProof/>
                <w:webHidden/>
              </w:rPr>
            </w:r>
            <w:r w:rsidR="00962C8D">
              <w:rPr>
                <w:noProof/>
                <w:webHidden/>
              </w:rPr>
              <w:fldChar w:fldCharType="separate"/>
            </w:r>
            <w:r w:rsidR="0062642E">
              <w:rPr>
                <w:noProof/>
                <w:webHidden/>
              </w:rPr>
              <w:t>16</w:t>
            </w:r>
            <w:r w:rsidR="00962C8D">
              <w:rPr>
                <w:noProof/>
                <w:webHidden/>
              </w:rPr>
              <w:fldChar w:fldCharType="end"/>
            </w:r>
          </w:hyperlink>
        </w:p>
        <w:p w:rsidR="0051234C" w:rsidRPr="0051234C" w:rsidRDefault="0051234C" w:rsidP="0051234C"/>
        <w:p w:rsidR="00962C8D" w:rsidRDefault="00C92064">
          <w:pPr>
            <w:pStyle w:val="Saturs1"/>
            <w:tabs>
              <w:tab w:val="left" w:pos="1320"/>
            </w:tabs>
            <w:rPr>
              <w:rFonts w:asciiTheme="minorHAnsi" w:eastAsiaTheme="minorEastAsia" w:hAnsiTheme="minorHAnsi"/>
              <w:noProof/>
              <w:sz w:val="22"/>
              <w:lang w:eastAsia="lv-LV"/>
            </w:rPr>
          </w:pPr>
          <w:hyperlink w:anchor="_Toc358375405" w:history="1">
            <w:r w:rsidR="00962C8D" w:rsidRPr="002A67B2">
              <w:rPr>
                <w:rStyle w:val="Hipersaite"/>
                <w:noProof/>
              </w:rPr>
              <w:t>4.</w:t>
            </w:r>
            <w:r w:rsidR="00962C8D">
              <w:rPr>
                <w:rFonts w:asciiTheme="minorHAnsi" w:eastAsiaTheme="minorEastAsia" w:hAnsiTheme="minorHAnsi"/>
                <w:noProof/>
                <w:sz w:val="22"/>
                <w:lang w:eastAsia="lv-LV"/>
              </w:rPr>
              <w:tab/>
            </w:r>
            <w:r w:rsidR="00962C8D" w:rsidRPr="002A67B2">
              <w:rPr>
                <w:rStyle w:val="Hipersaite"/>
                <w:noProof/>
              </w:rPr>
              <w:t>Personāls</w:t>
            </w:r>
            <w:r w:rsidR="00962C8D">
              <w:rPr>
                <w:noProof/>
                <w:webHidden/>
              </w:rPr>
              <w:tab/>
            </w:r>
            <w:r w:rsidR="00962C8D">
              <w:rPr>
                <w:noProof/>
                <w:webHidden/>
              </w:rPr>
              <w:fldChar w:fldCharType="begin"/>
            </w:r>
            <w:r w:rsidR="00962C8D">
              <w:rPr>
                <w:noProof/>
                <w:webHidden/>
              </w:rPr>
              <w:instrText xml:space="preserve"> PAGEREF _Toc358375405 \h </w:instrText>
            </w:r>
            <w:r w:rsidR="00962C8D">
              <w:rPr>
                <w:noProof/>
                <w:webHidden/>
              </w:rPr>
            </w:r>
            <w:r w:rsidR="00962C8D">
              <w:rPr>
                <w:noProof/>
                <w:webHidden/>
              </w:rPr>
              <w:fldChar w:fldCharType="separate"/>
            </w:r>
            <w:r w:rsidR="0062642E">
              <w:rPr>
                <w:noProof/>
                <w:webHidden/>
              </w:rPr>
              <w:t>16</w:t>
            </w:r>
            <w:r w:rsidR="00962C8D">
              <w:rPr>
                <w:noProof/>
                <w:webHidden/>
              </w:rPr>
              <w:fldChar w:fldCharType="end"/>
            </w:r>
          </w:hyperlink>
        </w:p>
        <w:p w:rsidR="00962C8D" w:rsidRDefault="00C92064">
          <w:pPr>
            <w:pStyle w:val="Saturs1"/>
            <w:tabs>
              <w:tab w:val="left" w:pos="1320"/>
            </w:tabs>
            <w:rPr>
              <w:rFonts w:asciiTheme="minorHAnsi" w:eastAsiaTheme="minorEastAsia" w:hAnsiTheme="minorHAnsi"/>
              <w:noProof/>
              <w:sz w:val="22"/>
              <w:lang w:eastAsia="lv-LV"/>
            </w:rPr>
          </w:pPr>
          <w:hyperlink w:anchor="_Toc358375406" w:history="1">
            <w:r w:rsidR="00962C8D" w:rsidRPr="002A67B2">
              <w:rPr>
                <w:rStyle w:val="Hipersaite"/>
                <w:noProof/>
              </w:rPr>
              <w:t>5.</w:t>
            </w:r>
            <w:r w:rsidR="00962C8D">
              <w:rPr>
                <w:rFonts w:asciiTheme="minorHAnsi" w:eastAsiaTheme="minorEastAsia" w:hAnsiTheme="minorHAnsi"/>
                <w:noProof/>
                <w:sz w:val="22"/>
                <w:lang w:eastAsia="lv-LV"/>
              </w:rPr>
              <w:tab/>
            </w:r>
            <w:r w:rsidR="00962C8D" w:rsidRPr="002A67B2">
              <w:rPr>
                <w:rStyle w:val="Hipersaite"/>
                <w:noProof/>
              </w:rPr>
              <w:t>Komunikācija ar sabiedrību</w:t>
            </w:r>
            <w:r w:rsidR="00962C8D">
              <w:rPr>
                <w:noProof/>
                <w:webHidden/>
              </w:rPr>
              <w:tab/>
            </w:r>
            <w:r w:rsidR="00962C8D">
              <w:rPr>
                <w:noProof/>
                <w:webHidden/>
              </w:rPr>
              <w:fldChar w:fldCharType="begin"/>
            </w:r>
            <w:r w:rsidR="00962C8D">
              <w:rPr>
                <w:noProof/>
                <w:webHidden/>
              </w:rPr>
              <w:instrText xml:space="preserve"> PAGEREF _Toc358375406 \h </w:instrText>
            </w:r>
            <w:r w:rsidR="00962C8D">
              <w:rPr>
                <w:noProof/>
                <w:webHidden/>
              </w:rPr>
            </w:r>
            <w:r w:rsidR="00962C8D">
              <w:rPr>
                <w:noProof/>
                <w:webHidden/>
              </w:rPr>
              <w:fldChar w:fldCharType="separate"/>
            </w:r>
            <w:r w:rsidR="0062642E">
              <w:rPr>
                <w:noProof/>
                <w:webHidden/>
              </w:rPr>
              <w:t>17</w:t>
            </w:r>
            <w:r w:rsidR="00962C8D">
              <w:rPr>
                <w:noProof/>
                <w:webHidden/>
              </w:rPr>
              <w:fldChar w:fldCharType="end"/>
            </w:r>
          </w:hyperlink>
        </w:p>
        <w:p w:rsidR="00962C8D" w:rsidRDefault="00C92064">
          <w:pPr>
            <w:pStyle w:val="Saturs2"/>
            <w:rPr>
              <w:rFonts w:asciiTheme="minorHAnsi" w:eastAsiaTheme="minorEastAsia" w:hAnsiTheme="minorHAnsi"/>
              <w:noProof/>
              <w:sz w:val="22"/>
              <w:lang w:eastAsia="lv-LV"/>
            </w:rPr>
          </w:pPr>
          <w:hyperlink w:anchor="_Toc358375407" w:history="1">
            <w:r w:rsidR="00962C8D" w:rsidRPr="002A67B2">
              <w:rPr>
                <w:rStyle w:val="Hipersaite"/>
                <w:noProof/>
              </w:rPr>
              <w:t>5.1.Informācijas sniegšana un darbs ar apmeklētājiem</w:t>
            </w:r>
            <w:r w:rsidR="00962C8D">
              <w:rPr>
                <w:noProof/>
                <w:webHidden/>
              </w:rPr>
              <w:tab/>
            </w:r>
            <w:r w:rsidR="00962C8D">
              <w:rPr>
                <w:noProof/>
                <w:webHidden/>
              </w:rPr>
              <w:fldChar w:fldCharType="begin"/>
            </w:r>
            <w:r w:rsidR="00962C8D">
              <w:rPr>
                <w:noProof/>
                <w:webHidden/>
              </w:rPr>
              <w:instrText xml:space="preserve"> PAGEREF _Toc358375407 \h </w:instrText>
            </w:r>
            <w:r w:rsidR="00962C8D">
              <w:rPr>
                <w:noProof/>
                <w:webHidden/>
              </w:rPr>
            </w:r>
            <w:r w:rsidR="00962C8D">
              <w:rPr>
                <w:noProof/>
                <w:webHidden/>
              </w:rPr>
              <w:fldChar w:fldCharType="separate"/>
            </w:r>
            <w:r w:rsidR="0062642E">
              <w:rPr>
                <w:noProof/>
                <w:webHidden/>
              </w:rPr>
              <w:t>17</w:t>
            </w:r>
            <w:r w:rsidR="00962C8D">
              <w:rPr>
                <w:noProof/>
                <w:webHidden/>
              </w:rPr>
              <w:fldChar w:fldCharType="end"/>
            </w:r>
          </w:hyperlink>
        </w:p>
        <w:p w:rsidR="00962C8D" w:rsidRDefault="00C92064">
          <w:pPr>
            <w:pStyle w:val="Saturs2"/>
            <w:rPr>
              <w:rFonts w:asciiTheme="minorHAnsi" w:eastAsiaTheme="minorEastAsia" w:hAnsiTheme="minorHAnsi"/>
              <w:noProof/>
              <w:sz w:val="22"/>
              <w:lang w:eastAsia="lv-LV"/>
            </w:rPr>
          </w:pPr>
          <w:hyperlink w:anchor="_Toc358375408" w:history="1">
            <w:r w:rsidR="00962C8D" w:rsidRPr="002A67B2">
              <w:rPr>
                <w:rStyle w:val="Hipersaite"/>
                <w:noProof/>
              </w:rPr>
              <w:t>5.2. Interneta resursu apmeklētība</w:t>
            </w:r>
            <w:r w:rsidR="00962C8D">
              <w:rPr>
                <w:noProof/>
                <w:webHidden/>
              </w:rPr>
              <w:tab/>
            </w:r>
            <w:r w:rsidR="00962C8D">
              <w:rPr>
                <w:noProof/>
                <w:webHidden/>
              </w:rPr>
              <w:fldChar w:fldCharType="begin"/>
            </w:r>
            <w:r w:rsidR="00962C8D">
              <w:rPr>
                <w:noProof/>
                <w:webHidden/>
              </w:rPr>
              <w:instrText xml:space="preserve"> PAGEREF _Toc358375408 \h </w:instrText>
            </w:r>
            <w:r w:rsidR="00962C8D">
              <w:rPr>
                <w:noProof/>
                <w:webHidden/>
              </w:rPr>
            </w:r>
            <w:r w:rsidR="00962C8D">
              <w:rPr>
                <w:noProof/>
                <w:webHidden/>
              </w:rPr>
              <w:fldChar w:fldCharType="separate"/>
            </w:r>
            <w:r w:rsidR="0062642E">
              <w:rPr>
                <w:noProof/>
                <w:webHidden/>
              </w:rPr>
              <w:t>18</w:t>
            </w:r>
            <w:r w:rsidR="00962C8D">
              <w:rPr>
                <w:noProof/>
                <w:webHidden/>
              </w:rPr>
              <w:fldChar w:fldCharType="end"/>
            </w:r>
          </w:hyperlink>
        </w:p>
        <w:p w:rsidR="00962C8D" w:rsidRDefault="00C92064">
          <w:pPr>
            <w:pStyle w:val="Saturs2"/>
            <w:rPr>
              <w:rFonts w:asciiTheme="minorHAnsi" w:eastAsiaTheme="minorEastAsia" w:hAnsiTheme="minorHAnsi"/>
              <w:noProof/>
              <w:sz w:val="22"/>
              <w:lang w:eastAsia="lv-LV"/>
            </w:rPr>
          </w:pPr>
          <w:hyperlink w:anchor="_Toc358375409" w:history="1">
            <w:r w:rsidR="00962C8D" w:rsidRPr="002A67B2">
              <w:rPr>
                <w:rStyle w:val="Hipersaite"/>
                <w:noProof/>
              </w:rPr>
              <w:t>5.3. Publikācijas</w:t>
            </w:r>
            <w:r w:rsidR="00962C8D">
              <w:rPr>
                <w:noProof/>
                <w:webHidden/>
              </w:rPr>
              <w:tab/>
            </w:r>
            <w:r w:rsidR="00962C8D">
              <w:rPr>
                <w:noProof/>
                <w:webHidden/>
              </w:rPr>
              <w:fldChar w:fldCharType="begin"/>
            </w:r>
            <w:r w:rsidR="00962C8D">
              <w:rPr>
                <w:noProof/>
                <w:webHidden/>
              </w:rPr>
              <w:instrText xml:space="preserve"> PAGEREF _Toc358375409 \h </w:instrText>
            </w:r>
            <w:r w:rsidR="00962C8D">
              <w:rPr>
                <w:noProof/>
                <w:webHidden/>
              </w:rPr>
            </w:r>
            <w:r w:rsidR="00962C8D">
              <w:rPr>
                <w:noProof/>
                <w:webHidden/>
              </w:rPr>
              <w:fldChar w:fldCharType="separate"/>
            </w:r>
            <w:r w:rsidR="0062642E">
              <w:rPr>
                <w:noProof/>
                <w:webHidden/>
              </w:rPr>
              <w:t>19</w:t>
            </w:r>
            <w:r w:rsidR="00962C8D">
              <w:rPr>
                <w:noProof/>
                <w:webHidden/>
              </w:rPr>
              <w:fldChar w:fldCharType="end"/>
            </w:r>
          </w:hyperlink>
        </w:p>
        <w:p w:rsidR="00962C8D" w:rsidRDefault="00C92064">
          <w:pPr>
            <w:pStyle w:val="Saturs2"/>
            <w:rPr>
              <w:rStyle w:val="Hipersaite"/>
              <w:noProof/>
            </w:rPr>
          </w:pPr>
          <w:hyperlink w:anchor="_Toc358375410" w:history="1">
            <w:r w:rsidR="00962C8D" w:rsidRPr="002A67B2">
              <w:rPr>
                <w:rStyle w:val="Hipersaite"/>
                <w:noProof/>
              </w:rPr>
              <w:t>5.4.</w:t>
            </w:r>
            <w:r w:rsidR="00962C8D">
              <w:rPr>
                <w:rStyle w:val="Hipersaite"/>
                <w:noProof/>
              </w:rPr>
              <w:t xml:space="preserve"> </w:t>
            </w:r>
            <w:r w:rsidR="00962C8D" w:rsidRPr="002A67B2">
              <w:rPr>
                <w:rStyle w:val="Hipersaite"/>
                <w:noProof/>
              </w:rPr>
              <w:t>Apskates objektu apmeklētība</w:t>
            </w:r>
            <w:r w:rsidR="00962C8D">
              <w:rPr>
                <w:noProof/>
                <w:webHidden/>
              </w:rPr>
              <w:tab/>
            </w:r>
            <w:r w:rsidR="00962C8D">
              <w:rPr>
                <w:noProof/>
                <w:webHidden/>
              </w:rPr>
              <w:fldChar w:fldCharType="begin"/>
            </w:r>
            <w:r w:rsidR="00962C8D">
              <w:rPr>
                <w:noProof/>
                <w:webHidden/>
              </w:rPr>
              <w:instrText xml:space="preserve"> PAGEREF _Toc358375410 \h </w:instrText>
            </w:r>
            <w:r w:rsidR="00962C8D">
              <w:rPr>
                <w:noProof/>
                <w:webHidden/>
              </w:rPr>
            </w:r>
            <w:r w:rsidR="00962C8D">
              <w:rPr>
                <w:noProof/>
                <w:webHidden/>
              </w:rPr>
              <w:fldChar w:fldCharType="separate"/>
            </w:r>
            <w:r w:rsidR="0062642E">
              <w:rPr>
                <w:noProof/>
                <w:webHidden/>
              </w:rPr>
              <w:t>19</w:t>
            </w:r>
            <w:r w:rsidR="00962C8D">
              <w:rPr>
                <w:noProof/>
                <w:webHidden/>
              </w:rPr>
              <w:fldChar w:fldCharType="end"/>
            </w:r>
          </w:hyperlink>
        </w:p>
        <w:p w:rsidR="0051234C" w:rsidRPr="0051234C" w:rsidRDefault="0051234C" w:rsidP="0051234C"/>
        <w:p w:rsidR="00962C8D" w:rsidRDefault="00C92064">
          <w:pPr>
            <w:pStyle w:val="Saturs1"/>
            <w:tabs>
              <w:tab w:val="left" w:pos="1320"/>
            </w:tabs>
            <w:rPr>
              <w:noProof/>
            </w:rPr>
          </w:pPr>
          <w:hyperlink w:anchor="_Toc358375411" w:history="1">
            <w:r w:rsidR="00962C8D" w:rsidRPr="002A67B2">
              <w:rPr>
                <w:rStyle w:val="Hipersaite"/>
                <w:noProof/>
              </w:rPr>
              <w:t>6.</w:t>
            </w:r>
            <w:r w:rsidR="00962C8D">
              <w:rPr>
                <w:rFonts w:asciiTheme="minorHAnsi" w:eastAsiaTheme="minorEastAsia" w:hAnsiTheme="minorHAnsi"/>
                <w:noProof/>
                <w:sz w:val="22"/>
                <w:lang w:eastAsia="lv-LV"/>
              </w:rPr>
              <w:tab/>
            </w:r>
            <w:r w:rsidR="00962C8D" w:rsidRPr="002A67B2">
              <w:rPr>
                <w:rStyle w:val="Hipersaite"/>
                <w:noProof/>
              </w:rPr>
              <w:t>Aģentūras plānotā darbība 2013. gadā</w:t>
            </w:r>
            <w:r w:rsidR="00962C8D">
              <w:rPr>
                <w:noProof/>
                <w:webHidden/>
              </w:rPr>
              <w:tab/>
            </w:r>
            <w:r w:rsidR="00962C8D">
              <w:rPr>
                <w:noProof/>
                <w:webHidden/>
              </w:rPr>
              <w:fldChar w:fldCharType="begin"/>
            </w:r>
            <w:r w:rsidR="00962C8D">
              <w:rPr>
                <w:noProof/>
                <w:webHidden/>
              </w:rPr>
              <w:instrText xml:space="preserve"> PAGEREF _Toc358375411 \h </w:instrText>
            </w:r>
            <w:r w:rsidR="00962C8D">
              <w:rPr>
                <w:noProof/>
                <w:webHidden/>
              </w:rPr>
            </w:r>
            <w:r w:rsidR="00962C8D">
              <w:rPr>
                <w:noProof/>
                <w:webHidden/>
              </w:rPr>
              <w:fldChar w:fldCharType="separate"/>
            </w:r>
            <w:r w:rsidR="0062642E">
              <w:rPr>
                <w:noProof/>
                <w:webHidden/>
              </w:rPr>
              <w:t>20</w:t>
            </w:r>
            <w:r w:rsidR="00962C8D">
              <w:rPr>
                <w:noProof/>
                <w:webHidden/>
              </w:rPr>
              <w:fldChar w:fldCharType="end"/>
            </w:r>
          </w:hyperlink>
        </w:p>
        <w:p w:rsidR="008940EB" w:rsidRDefault="008940EB" w:rsidP="008940EB">
          <w:pPr>
            <w:rPr>
              <w:b/>
              <w:bCs/>
              <w:noProof/>
            </w:rPr>
          </w:pPr>
        </w:p>
        <w:p w:rsidR="008940EB" w:rsidRDefault="008940EB" w:rsidP="008940EB">
          <w:pPr>
            <w:rPr>
              <w:b/>
              <w:bCs/>
              <w:noProof/>
            </w:rPr>
          </w:pPr>
          <w:r w:rsidRPr="007C04E2">
            <w:rPr>
              <w:b/>
              <w:bCs/>
              <w:noProof/>
            </w:rPr>
            <w:t>PIELIKUMI</w:t>
          </w:r>
        </w:p>
        <w:p w:rsidR="008940EB" w:rsidRPr="007C04E2" w:rsidRDefault="008940EB" w:rsidP="008940EB">
          <w:pPr>
            <w:rPr>
              <w:b/>
              <w:bCs/>
              <w:noProof/>
            </w:rPr>
          </w:pPr>
        </w:p>
        <w:p w:rsidR="008940EB" w:rsidRDefault="008940EB" w:rsidP="008940EB">
          <w:pPr>
            <w:rPr>
              <w:bCs/>
              <w:noProof/>
            </w:rPr>
          </w:pPr>
          <w:r w:rsidRPr="00DE614B">
            <w:rPr>
              <w:bCs/>
              <w:noProof/>
            </w:rPr>
            <w:t>Neatkarīga revidenta ziņ</w:t>
          </w:r>
          <w:r>
            <w:rPr>
              <w:bCs/>
              <w:noProof/>
            </w:rPr>
            <w:t>o</w:t>
          </w:r>
          <w:r w:rsidRPr="00DE614B">
            <w:rPr>
              <w:bCs/>
              <w:noProof/>
            </w:rPr>
            <w:t xml:space="preserve">jums </w:t>
          </w:r>
          <w:r>
            <w:rPr>
              <w:bCs/>
              <w:noProof/>
            </w:rPr>
            <w:t xml:space="preserve">par konsolidēto </w:t>
          </w:r>
          <w:r w:rsidRPr="00DE614B">
            <w:rPr>
              <w:bCs/>
              <w:noProof/>
            </w:rPr>
            <w:t>finanšu pārskatu</w:t>
          </w:r>
        </w:p>
        <w:p w:rsidR="008940EB" w:rsidRPr="00DE614B" w:rsidRDefault="008940EB" w:rsidP="008940EB">
          <w:pPr>
            <w:rPr>
              <w:bCs/>
              <w:noProof/>
            </w:rPr>
          </w:pPr>
        </w:p>
        <w:p w:rsidR="008940EB" w:rsidRPr="00DE614B" w:rsidRDefault="008940EB" w:rsidP="008940EB">
          <w:r>
            <w:rPr>
              <w:bCs/>
              <w:noProof/>
            </w:rPr>
            <w:t>Lēmums "</w:t>
          </w:r>
          <w:r w:rsidRPr="00DE614B">
            <w:rPr>
              <w:bCs/>
              <w:noProof/>
            </w:rPr>
            <w:t xml:space="preserve">Par Gulbenes novada pašvaldības </w:t>
          </w:r>
          <w:r>
            <w:rPr>
              <w:bCs/>
              <w:noProof/>
            </w:rPr>
            <w:t xml:space="preserve">aģentūras "Gulbenes tūrisma un kultūrvēsturiskā mantojuma centrs" </w:t>
          </w:r>
          <w:r w:rsidRPr="00DE614B">
            <w:rPr>
              <w:bCs/>
              <w:noProof/>
            </w:rPr>
            <w:t>201</w:t>
          </w:r>
          <w:r>
            <w:rPr>
              <w:bCs/>
              <w:noProof/>
            </w:rPr>
            <w:t>2</w:t>
          </w:r>
          <w:r w:rsidRPr="00DE614B">
            <w:rPr>
              <w:bCs/>
              <w:noProof/>
            </w:rPr>
            <w:t>.gada pārskata apstiprināšanu</w:t>
          </w:r>
          <w:r>
            <w:rPr>
              <w:bCs/>
              <w:noProof/>
            </w:rPr>
            <w:t>"</w:t>
          </w:r>
        </w:p>
        <w:p w:rsidR="008940EB" w:rsidRPr="008940EB" w:rsidRDefault="008940EB" w:rsidP="008940EB"/>
        <w:p w:rsidR="00962C8D" w:rsidRDefault="00962C8D">
          <w:r>
            <w:rPr>
              <w:b/>
              <w:bCs/>
              <w:noProof/>
            </w:rPr>
            <w:fldChar w:fldCharType="end"/>
          </w:r>
        </w:p>
      </w:sdtContent>
    </w:sdt>
    <w:p w:rsidR="00E47667" w:rsidRDefault="00E47667" w:rsidP="00845807">
      <w:pPr>
        <w:spacing w:before="100" w:beforeAutospacing="1" w:after="100" w:afterAutospacing="1" w:line="276" w:lineRule="auto"/>
        <w:ind w:firstLine="0"/>
        <w:jc w:val="left"/>
        <w:rPr>
          <w:rFonts w:eastAsiaTheme="majorEastAsia" w:cstheme="majorBidi"/>
          <w:b/>
          <w:bCs/>
          <w:caps/>
          <w:sz w:val="28"/>
          <w:szCs w:val="28"/>
        </w:rPr>
      </w:pPr>
      <w:r>
        <w:br w:type="page"/>
      </w:r>
    </w:p>
    <w:p w:rsidR="00160054" w:rsidRPr="00426045" w:rsidRDefault="00160054" w:rsidP="004051FC">
      <w:pPr>
        <w:pStyle w:val="Virsraksts1"/>
        <w:numPr>
          <w:ilvl w:val="0"/>
          <w:numId w:val="10"/>
        </w:numPr>
      </w:pPr>
      <w:bookmarkStart w:id="1" w:name="_Toc357695405"/>
      <w:bookmarkStart w:id="2" w:name="_Toc357695508"/>
      <w:bookmarkStart w:id="3" w:name="_Toc357695532"/>
      <w:bookmarkStart w:id="4" w:name="_Toc358375394"/>
      <w:r w:rsidRPr="00426045">
        <w:lastRenderedPageBreak/>
        <w:t>Pamatinformācija</w:t>
      </w:r>
      <w:bookmarkEnd w:id="1"/>
      <w:bookmarkEnd w:id="2"/>
      <w:bookmarkEnd w:id="3"/>
      <w:bookmarkEnd w:id="4"/>
    </w:p>
    <w:p w:rsidR="00160054" w:rsidRPr="00426045" w:rsidRDefault="00426045" w:rsidP="00426045">
      <w:pPr>
        <w:pStyle w:val="Virsraksts2"/>
      </w:pPr>
      <w:bookmarkStart w:id="5" w:name="_Toc357695406"/>
      <w:bookmarkStart w:id="6" w:name="_Toc357695509"/>
      <w:bookmarkStart w:id="7" w:name="_Toc357695533"/>
      <w:bookmarkStart w:id="8" w:name="_Toc358375395"/>
      <w:r>
        <w:t xml:space="preserve">1.1. </w:t>
      </w:r>
      <w:r w:rsidR="00424094">
        <w:t>Iestādes</w:t>
      </w:r>
      <w:r w:rsidR="00160054" w:rsidRPr="00426045">
        <w:t xml:space="preserve"> juridiskais statuss</w:t>
      </w:r>
      <w:bookmarkEnd w:id="5"/>
      <w:bookmarkEnd w:id="6"/>
      <w:bookmarkEnd w:id="7"/>
      <w:bookmarkEnd w:id="8"/>
    </w:p>
    <w:p w:rsidR="00160054" w:rsidRPr="00160054" w:rsidRDefault="00160054" w:rsidP="00160054">
      <w:r w:rsidRPr="00160054">
        <w:t>Gulbenes novada pašvaldības aģentūra „Gulbenes novada tūrisma un kultūrvēsturiskā mantojuma centrs” (turpmāk tekstā</w:t>
      </w:r>
      <w:r>
        <w:t xml:space="preserve"> </w:t>
      </w:r>
      <w:r w:rsidRPr="00160054">
        <w:t xml:space="preserve">- </w:t>
      </w:r>
      <w:r w:rsidR="00424094">
        <w:t>A</w:t>
      </w:r>
      <w:r>
        <w:t>ģentūra</w:t>
      </w:r>
      <w:r w:rsidRPr="00160054">
        <w:t>) ir Gulbenes novada pašvaldības izveidota iestāde. Aģentūras pārraudzību veic pašvaldības dome.</w:t>
      </w:r>
    </w:p>
    <w:p w:rsidR="00160054" w:rsidRPr="00426045" w:rsidRDefault="00426045" w:rsidP="00426045">
      <w:pPr>
        <w:pStyle w:val="Virsraksts2"/>
      </w:pPr>
      <w:bookmarkStart w:id="9" w:name="_Toc357695407"/>
      <w:bookmarkStart w:id="10" w:name="_Toc357695510"/>
      <w:bookmarkStart w:id="11" w:name="_Toc357695534"/>
      <w:bookmarkStart w:id="12" w:name="_Toc358375396"/>
      <w:r>
        <w:t xml:space="preserve">1.2. </w:t>
      </w:r>
      <w:r w:rsidR="00346B18">
        <w:t>A</w:t>
      </w:r>
      <w:r w:rsidR="00160054" w:rsidRPr="00426045">
        <w:t>ģentūras darbībai izvirzītie mērķi</w:t>
      </w:r>
      <w:bookmarkEnd w:id="9"/>
      <w:bookmarkEnd w:id="10"/>
      <w:bookmarkEnd w:id="11"/>
      <w:r w:rsidR="00346B18">
        <w:t xml:space="preserve"> un funkcijas</w:t>
      </w:r>
      <w:bookmarkEnd w:id="12"/>
    </w:p>
    <w:p w:rsidR="00346B18" w:rsidRDefault="00346B18" w:rsidP="00346B18">
      <w:pPr>
        <w:spacing w:before="120"/>
      </w:pPr>
      <w:r>
        <w:t>A</w:t>
      </w:r>
      <w:r w:rsidR="00160054" w:rsidRPr="00160054">
        <w:t>ģentūras darbības mērķis ir attīstīt tūrismu pašvaldības administratīvajā teritorijā, īstenojot novada tūrisma politiku, izstrādājot tūrisma nozares attīstības projektus, organizējot to realizēšanu, tūrisma un kultūrvēsturisko objektu uzturēšanu, apsaimniekošanu un attīstību, un koordinējot tūrisma pakalpojumu</w:t>
      </w:r>
      <w:r w:rsidR="00160054">
        <w:t>, sniegšanu novada iedzīvotājiem un viesiem.</w:t>
      </w:r>
      <w:bookmarkStart w:id="13" w:name="_Toc357695408"/>
      <w:bookmarkStart w:id="14" w:name="_Toc357695511"/>
      <w:bookmarkStart w:id="15" w:name="_Toc357695535"/>
    </w:p>
    <w:p w:rsidR="00160054" w:rsidRDefault="00346B18" w:rsidP="00346B18">
      <w:pPr>
        <w:spacing w:before="120"/>
      </w:pPr>
      <w:r>
        <w:t>A</w:t>
      </w:r>
      <w:r w:rsidR="00160054" w:rsidRPr="00426045">
        <w:t>ģentūras funkcijas</w:t>
      </w:r>
      <w:bookmarkEnd w:id="13"/>
      <w:bookmarkEnd w:id="14"/>
      <w:bookmarkEnd w:id="15"/>
      <w:r>
        <w:t>:</w:t>
      </w:r>
    </w:p>
    <w:p w:rsidR="00160054" w:rsidRDefault="00160054" w:rsidP="008800EC">
      <w:pPr>
        <w:pStyle w:val="Sarakstarindkopa"/>
        <w:numPr>
          <w:ilvl w:val="0"/>
          <w:numId w:val="9"/>
        </w:numPr>
        <w:spacing w:before="120" w:after="120"/>
        <w:ind w:left="0" w:firstLine="357"/>
        <w:contextualSpacing w:val="0"/>
      </w:pPr>
      <w:r>
        <w:t>Veidot tūrisma attīstības un kultūrvēsturiskā mantojuma saglabāšanas politiku Gulbenes novadā;</w:t>
      </w:r>
    </w:p>
    <w:p w:rsidR="00160054" w:rsidRDefault="004051FC" w:rsidP="008800EC">
      <w:pPr>
        <w:pStyle w:val="Sarakstarindkopa"/>
        <w:numPr>
          <w:ilvl w:val="0"/>
          <w:numId w:val="9"/>
        </w:numPr>
        <w:spacing w:before="120" w:after="120"/>
        <w:ind w:left="0" w:firstLine="357"/>
        <w:contextualSpacing w:val="0"/>
      </w:pPr>
      <w:r>
        <w:t>K</w:t>
      </w:r>
      <w:r w:rsidR="00160054">
        <w:t>oordinēt Gulbenes novada pašvaldībai piederošu (valdījumā vai lietojumā esošu) tūrisma un kultūrvēsturisko objektu uzturēšanu, apsaimniekošanu un pieejamību;</w:t>
      </w:r>
    </w:p>
    <w:p w:rsidR="00160054" w:rsidRDefault="004051FC" w:rsidP="008800EC">
      <w:pPr>
        <w:pStyle w:val="Sarakstarindkopa"/>
        <w:numPr>
          <w:ilvl w:val="0"/>
          <w:numId w:val="9"/>
        </w:numPr>
        <w:spacing w:before="120" w:after="120"/>
        <w:ind w:left="0" w:firstLine="357"/>
        <w:contextualSpacing w:val="0"/>
      </w:pPr>
      <w:r>
        <w:t>K</w:t>
      </w:r>
      <w:r w:rsidR="00160054">
        <w:t>oordinēt vienota Gulbenes novada tūrisma produkta izveidošanu, kurš balstās uz vēstures pieminekli “Šaursliežu dzelzceļa līnija Gulbene-Alūksne”</w:t>
      </w:r>
      <w:r>
        <w:t xml:space="preserve"> </w:t>
      </w:r>
      <w:r w:rsidR="00160054">
        <w:t>(sliežu ceļi, inženierbūves, aprīkojums, ēkas, ritošais sastāvs) kā arī popularizēt to Latvijā un ārvalstīs;</w:t>
      </w:r>
    </w:p>
    <w:p w:rsidR="00160054" w:rsidRDefault="004051FC" w:rsidP="008800EC">
      <w:pPr>
        <w:pStyle w:val="Sarakstarindkopa"/>
        <w:numPr>
          <w:ilvl w:val="0"/>
          <w:numId w:val="9"/>
        </w:numPr>
        <w:spacing w:before="120" w:after="120"/>
        <w:ind w:left="0" w:firstLine="357"/>
        <w:contextualSpacing w:val="0"/>
      </w:pPr>
      <w:r>
        <w:t>N</w:t>
      </w:r>
      <w:r w:rsidR="00160054">
        <w:t>odrošināt informācijas sniegšanu un tās publisku pieejamību par tūrisma iespējām un objektiem novada administratīvajā teritorijā;</w:t>
      </w:r>
    </w:p>
    <w:p w:rsidR="00160054" w:rsidRDefault="004051FC" w:rsidP="008800EC">
      <w:pPr>
        <w:pStyle w:val="Sarakstarindkopa"/>
        <w:numPr>
          <w:ilvl w:val="0"/>
          <w:numId w:val="9"/>
        </w:numPr>
        <w:spacing w:before="120" w:after="120"/>
        <w:ind w:left="0" w:firstLine="357"/>
        <w:contextualSpacing w:val="0"/>
      </w:pPr>
      <w:r>
        <w:t>P</w:t>
      </w:r>
      <w:r w:rsidR="00160054">
        <w:t>lānot un īstenot tūrisma programmas un projektus, nodrošinot tiem nepieciešamo finansējumu;</w:t>
      </w:r>
      <w:r w:rsidR="00160054">
        <w:tab/>
      </w:r>
    </w:p>
    <w:p w:rsidR="004051FC" w:rsidRPr="00160054" w:rsidRDefault="004051FC" w:rsidP="008800EC">
      <w:pPr>
        <w:pStyle w:val="Sarakstarindkopa"/>
        <w:numPr>
          <w:ilvl w:val="0"/>
          <w:numId w:val="9"/>
        </w:numPr>
        <w:spacing w:before="120" w:after="120"/>
        <w:ind w:left="0" w:firstLine="357"/>
        <w:contextualSpacing w:val="0"/>
      </w:pPr>
      <w:r>
        <w:t>Ī</w:t>
      </w:r>
      <w:r w:rsidR="00160054">
        <w:t>stenot sadarbību tūrisma un kultūrvēsturiskā mantojuma saglabāšanas jomā ar citām institūcijām Latvijā un ārvalstīs.</w:t>
      </w:r>
    </w:p>
    <w:p w:rsidR="00160054" w:rsidRDefault="00426045" w:rsidP="00426045">
      <w:pPr>
        <w:pStyle w:val="Virsraksts2"/>
      </w:pPr>
      <w:bookmarkStart w:id="16" w:name="_Toc357695409"/>
      <w:bookmarkStart w:id="17" w:name="_Toc357695512"/>
      <w:bookmarkStart w:id="18" w:name="_Toc357695536"/>
      <w:bookmarkStart w:id="19" w:name="_Toc358375397"/>
      <w:r>
        <w:t>1.</w:t>
      </w:r>
      <w:r w:rsidR="00346B18">
        <w:t>3</w:t>
      </w:r>
      <w:r>
        <w:t xml:space="preserve">. </w:t>
      </w:r>
      <w:r w:rsidR="00160054" w:rsidRPr="00160054">
        <w:t>Mērķu s</w:t>
      </w:r>
      <w:r w:rsidR="00160054">
        <w:t>asniegšanai izvirzītie uzdevumi</w:t>
      </w:r>
      <w:bookmarkEnd w:id="16"/>
      <w:bookmarkEnd w:id="17"/>
      <w:bookmarkEnd w:id="18"/>
      <w:bookmarkEnd w:id="19"/>
    </w:p>
    <w:p w:rsidR="00160054" w:rsidRDefault="004051FC" w:rsidP="00DE2AAF">
      <w:pPr>
        <w:spacing w:before="120" w:after="120"/>
        <w:ind w:firstLine="0"/>
        <w:rPr>
          <w:rFonts w:eastAsia="Times New Roman" w:cs="Times New Roman"/>
          <w:szCs w:val="24"/>
          <w:lang w:eastAsia="lv-LV"/>
        </w:rPr>
      </w:pPr>
      <w:r>
        <w:rPr>
          <w:rFonts w:eastAsia="Times New Roman" w:cs="Times New Roman"/>
          <w:szCs w:val="24"/>
          <w:lang w:eastAsia="lv-LV"/>
        </w:rPr>
        <w:tab/>
      </w:r>
      <w:r w:rsidR="00160054" w:rsidRPr="00160054">
        <w:rPr>
          <w:rFonts w:eastAsia="Times New Roman" w:cs="Times New Roman"/>
          <w:szCs w:val="24"/>
          <w:lang w:eastAsia="lv-LV"/>
        </w:rPr>
        <w:t xml:space="preserve">Viens no galvenajiem uzdevumiem ir veicināt vienota galamērķa konkurētspēju tūrismā, reģionālā un nacionālā līmenī, veidojot kvalitatīvu, pievilcīgu un atpazīstamu tūrisma galamērķa zīmolu. </w:t>
      </w:r>
    </w:p>
    <w:p w:rsidR="008800EC" w:rsidRDefault="00DE2AAF" w:rsidP="00DE2AAF">
      <w:pPr>
        <w:spacing w:before="120" w:after="120"/>
        <w:ind w:firstLine="0"/>
        <w:rPr>
          <w:rFonts w:eastAsia="Times New Roman" w:cs="Times New Roman"/>
          <w:szCs w:val="24"/>
          <w:lang w:eastAsia="lv-LV"/>
        </w:rPr>
      </w:pPr>
      <w:r>
        <w:rPr>
          <w:rFonts w:eastAsia="Times New Roman" w:cs="Times New Roman"/>
          <w:szCs w:val="24"/>
          <w:lang w:eastAsia="lv-LV"/>
        </w:rPr>
        <w:tab/>
        <w:t>Mērķa s</w:t>
      </w:r>
      <w:r w:rsidR="008800EC">
        <w:rPr>
          <w:rFonts w:eastAsia="Times New Roman" w:cs="Times New Roman"/>
          <w:szCs w:val="24"/>
          <w:lang w:eastAsia="lv-LV"/>
        </w:rPr>
        <w:t>asniegšanai izvirzītie uzdevumi</w:t>
      </w:r>
      <w:r w:rsidR="00346B18">
        <w:rPr>
          <w:rFonts w:eastAsia="Times New Roman" w:cs="Times New Roman"/>
          <w:szCs w:val="24"/>
          <w:lang w:eastAsia="lv-LV"/>
        </w:rPr>
        <w:t>:</w:t>
      </w:r>
      <w:r w:rsidR="008800EC">
        <w:rPr>
          <w:rFonts w:eastAsia="Times New Roman" w:cs="Times New Roman"/>
          <w:szCs w:val="24"/>
          <w:lang w:eastAsia="lv-LV"/>
        </w:rPr>
        <w:t xml:space="preserve"> </w:t>
      </w:r>
    </w:p>
    <w:p w:rsidR="00DE2AAF" w:rsidRPr="008800EC" w:rsidRDefault="008800EC" w:rsidP="008800EC">
      <w:pPr>
        <w:ind w:firstLine="0"/>
        <w:rPr>
          <w:rFonts w:eastAsia="Times New Roman" w:cs="Times New Roman"/>
          <w:i/>
          <w:szCs w:val="24"/>
          <w:u w:val="single"/>
          <w:lang w:eastAsia="lv-LV"/>
        </w:rPr>
      </w:pPr>
      <w:r w:rsidRPr="008800EC">
        <w:rPr>
          <w:rFonts w:eastAsia="Times New Roman" w:cs="Times New Roman"/>
          <w:i/>
          <w:szCs w:val="24"/>
          <w:u w:val="single"/>
          <w:lang w:eastAsia="lv-LV"/>
        </w:rPr>
        <w:t>Vietējā mērogā</w:t>
      </w:r>
    </w:p>
    <w:p w:rsidR="00CD28FF" w:rsidRPr="00CD28FF" w:rsidRDefault="00CD28FF" w:rsidP="008800EC">
      <w:pPr>
        <w:pStyle w:val="Sarakstarindkopa"/>
        <w:numPr>
          <w:ilvl w:val="0"/>
          <w:numId w:val="12"/>
        </w:numPr>
        <w:ind w:left="0" w:firstLine="357"/>
        <w:contextualSpacing w:val="0"/>
        <w:rPr>
          <w:rFonts w:eastAsia="Times New Roman" w:cs="Times New Roman"/>
          <w:szCs w:val="24"/>
          <w:lang w:eastAsia="lv-LV"/>
        </w:rPr>
      </w:pPr>
      <w:r w:rsidRPr="00CD28FF">
        <w:rPr>
          <w:rFonts w:eastAsia="Times New Roman" w:cs="Times New Roman"/>
          <w:szCs w:val="24"/>
          <w:lang w:eastAsia="lv-LV"/>
        </w:rPr>
        <w:t>Apzināt Gulbenes novada kultūrvēsturisko mantojumu, veidojot kultūrvēsturiskā mantojuma saglabāšanas un tūrisma attīstības politiku novadā, datu bāzi (sadarbībā ar tūrisma uzņēmējiem, pagastu pārvaldēm).</w:t>
      </w:r>
    </w:p>
    <w:p w:rsidR="00DE2AAF" w:rsidRPr="00CD28FF" w:rsidRDefault="00CD28FF" w:rsidP="008800EC">
      <w:pPr>
        <w:pStyle w:val="Sarakstarindkopa"/>
        <w:numPr>
          <w:ilvl w:val="0"/>
          <w:numId w:val="12"/>
        </w:numPr>
        <w:spacing w:before="120" w:after="120"/>
        <w:ind w:left="0" w:firstLine="357"/>
        <w:contextualSpacing w:val="0"/>
        <w:rPr>
          <w:rFonts w:eastAsia="Times New Roman" w:cs="Times New Roman"/>
          <w:szCs w:val="24"/>
          <w:lang w:eastAsia="lv-LV"/>
        </w:rPr>
      </w:pPr>
      <w:r>
        <w:t>Noorganizēt t</w:t>
      </w:r>
      <w:r w:rsidR="00DE2AAF" w:rsidRPr="00160054">
        <w:t>ūrisma uzņēmēju, mājražotāju, tūrisma entuziastu sanāksme</w:t>
      </w:r>
      <w:r>
        <w:t>s</w:t>
      </w:r>
    </w:p>
    <w:p w:rsidR="00160054" w:rsidRDefault="00DE2AAF" w:rsidP="008800EC">
      <w:pPr>
        <w:pStyle w:val="Sarakstarindkopa"/>
        <w:numPr>
          <w:ilvl w:val="0"/>
          <w:numId w:val="12"/>
        </w:numPr>
        <w:spacing w:before="120" w:after="120"/>
        <w:ind w:left="0" w:firstLine="357"/>
        <w:contextualSpacing w:val="0"/>
      </w:pPr>
      <w:r w:rsidRPr="00160054">
        <w:t>Tūrisma sezonas atklāšana</w:t>
      </w:r>
      <w:r w:rsidR="00CD28FF">
        <w:t>;</w:t>
      </w:r>
    </w:p>
    <w:p w:rsidR="00CD28FF" w:rsidRDefault="00DE2AAF" w:rsidP="008800EC">
      <w:pPr>
        <w:pStyle w:val="Sarakstarindkopa"/>
        <w:numPr>
          <w:ilvl w:val="0"/>
          <w:numId w:val="12"/>
        </w:numPr>
        <w:spacing w:before="120" w:after="120"/>
        <w:ind w:left="0" w:firstLine="357"/>
        <w:contextualSpacing w:val="0"/>
      </w:pPr>
      <w:r w:rsidRPr="00160054">
        <w:t>Atpazīstamības veidošana Gulbenes novadam</w:t>
      </w:r>
      <w:r w:rsidR="00CD28FF">
        <w:t xml:space="preserve"> </w:t>
      </w:r>
      <w:r w:rsidRPr="00160054">
        <w:t>(īpašās ēdienkartes izveidošana</w:t>
      </w:r>
      <w:r w:rsidR="00CD28FF">
        <w:t>;</w:t>
      </w:r>
    </w:p>
    <w:p w:rsidR="00DE2AAF" w:rsidRDefault="00DE2AAF" w:rsidP="008800EC">
      <w:pPr>
        <w:pStyle w:val="Sarakstarindkopa"/>
        <w:numPr>
          <w:ilvl w:val="0"/>
          <w:numId w:val="12"/>
        </w:numPr>
        <w:spacing w:before="120" w:after="120"/>
        <w:ind w:left="0" w:firstLine="357"/>
        <w:contextualSpacing w:val="0"/>
      </w:pPr>
      <w:r w:rsidRPr="00160054">
        <w:t>Tūrisma uzņēmēju atbalsta pasākumi, metodiskais darbs, sadarbības veidošana</w:t>
      </w:r>
      <w:r w:rsidR="00CD28FF">
        <w:t>;</w:t>
      </w:r>
    </w:p>
    <w:p w:rsidR="00DE2AAF" w:rsidRDefault="00DE2AAF" w:rsidP="008800EC">
      <w:pPr>
        <w:pStyle w:val="Sarakstarindkopa"/>
        <w:numPr>
          <w:ilvl w:val="0"/>
          <w:numId w:val="12"/>
        </w:numPr>
        <w:spacing w:before="120" w:after="120"/>
        <w:ind w:left="0" w:firstLine="357"/>
        <w:contextualSpacing w:val="0"/>
      </w:pPr>
      <w:r w:rsidRPr="00160054">
        <w:t>Ekskursiju vadītāju-gidu apmācības</w:t>
      </w:r>
      <w:r w:rsidR="00CD28FF">
        <w:t>;</w:t>
      </w:r>
    </w:p>
    <w:p w:rsidR="00DE2AAF" w:rsidRDefault="00DE2AAF" w:rsidP="008800EC">
      <w:pPr>
        <w:pStyle w:val="Sarakstarindkopa"/>
        <w:numPr>
          <w:ilvl w:val="0"/>
          <w:numId w:val="12"/>
        </w:numPr>
        <w:spacing w:before="120" w:after="120"/>
        <w:ind w:left="0" w:firstLine="357"/>
        <w:contextualSpacing w:val="0"/>
      </w:pPr>
      <w:r w:rsidRPr="00160054">
        <w:t>Komplekso ekskursiju maršrutu piedāvājuma izveidošana internetā</w:t>
      </w:r>
      <w:r w:rsidR="00CD28FF">
        <w:t>;</w:t>
      </w:r>
    </w:p>
    <w:p w:rsidR="00DE2AAF" w:rsidRDefault="00DE2AAF" w:rsidP="008800EC">
      <w:pPr>
        <w:pStyle w:val="Sarakstarindkopa"/>
        <w:numPr>
          <w:ilvl w:val="0"/>
          <w:numId w:val="12"/>
        </w:numPr>
        <w:spacing w:before="120" w:after="120"/>
        <w:ind w:left="0" w:firstLine="357"/>
        <w:contextualSpacing w:val="0"/>
      </w:pPr>
      <w:r w:rsidRPr="00160054">
        <w:lastRenderedPageBreak/>
        <w:t>Darbs pie jaunu tūrisma produktu izveides, iesaistot vietējos novada uzņēmējus</w:t>
      </w:r>
      <w:r>
        <w:t xml:space="preserve"> </w:t>
      </w:r>
      <w:r w:rsidRPr="00160054">
        <w:t>(naktsmītnes, ēdināšana, suvenīri, mākslas darbi, mājražotāji, vietējie gidi, ekskursiju programmas, vietējie autopārvadātāji)</w:t>
      </w:r>
      <w:r w:rsidR="00CD28FF">
        <w:t>;</w:t>
      </w:r>
    </w:p>
    <w:p w:rsidR="00DE2AAF" w:rsidRDefault="00DE2AAF" w:rsidP="008800EC">
      <w:pPr>
        <w:pStyle w:val="Sarakstarindkopa"/>
        <w:numPr>
          <w:ilvl w:val="0"/>
          <w:numId w:val="12"/>
        </w:numPr>
        <w:spacing w:before="120" w:after="120"/>
        <w:ind w:left="0" w:firstLine="357"/>
        <w:contextualSpacing w:val="0"/>
      </w:pPr>
      <w:r w:rsidRPr="00160054">
        <w:t>Sadarbības projektu veidošana ar Akciju sabiedrību „Pasažieru vilciens” un SIA „Gulbenes-Alūksnes bānītis”</w:t>
      </w:r>
      <w:r w:rsidR="00CD28FF">
        <w:t>;</w:t>
      </w:r>
    </w:p>
    <w:p w:rsidR="00DE2AAF" w:rsidRDefault="00DE2AAF" w:rsidP="008800EC">
      <w:pPr>
        <w:pStyle w:val="Sarakstarindkopa"/>
        <w:numPr>
          <w:ilvl w:val="0"/>
          <w:numId w:val="12"/>
        </w:numPr>
        <w:spacing w:before="120" w:after="120"/>
        <w:ind w:left="0" w:firstLine="357"/>
        <w:contextualSpacing w:val="0"/>
      </w:pPr>
      <w:r w:rsidRPr="00160054">
        <w:t>Noorganizēt 2 pieredzes apmaiņas ekskursijas „Iepazīsim novada tūrisma objektus”  tūrisma uzņēmējiem un entuziastiem</w:t>
      </w:r>
      <w:r w:rsidR="00CD28FF">
        <w:t>;</w:t>
      </w:r>
    </w:p>
    <w:p w:rsidR="00DE2AAF" w:rsidRDefault="00DE2AAF" w:rsidP="008800EC">
      <w:pPr>
        <w:pStyle w:val="Sarakstarindkopa"/>
        <w:numPr>
          <w:ilvl w:val="0"/>
          <w:numId w:val="12"/>
        </w:numPr>
        <w:spacing w:before="120" w:after="120"/>
        <w:ind w:left="0" w:firstLine="357"/>
        <w:contextualSpacing w:val="0"/>
      </w:pPr>
      <w:r>
        <w:t>Noorganizēt, lai pie „tūristiem pārdodamajiem objektiem” būtu zinošs un ieinteresēts vietējais cilvēks</w:t>
      </w:r>
      <w:r w:rsidR="00CD28FF">
        <w:t>;</w:t>
      </w:r>
    </w:p>
    <w:p w:rsidR="00DE2AAF" w:rsidRDefault="00DE2AAF" w:rsidP="008800EC">
      <w:pPr>
        <w:pStyle w:val="Sarakstarindkopa"/>
        <w:numPr>
          <w:ilvl w:val="0"/>
          <w:numId w:val="12"/>
        </w:numPr>
        <w:spacing w:before="120" w:after="120"/>
        <w:ind w:left="0" w:firstLine="357"/>
        <w:contextualSpacing w:val="0"/>
      </w:pPr>
      <w:r>
        <w:t>Regulāri informēt par jaunāko Gulbenes novada tūrisma un kultūrvēsturiskā mantojuma darbībā Tūrisma attīstības valsts aģentūru, Vidzemes plānošanas reģionu, Vidzemes tūrisma asociāciju, tūrisma un ziņu portālus, laikrakstus u.c. masu medijus</w:t>
      </w:r>
      <w:r w:rsidR="00CD28FF">
        <w:t>;</w:t>
      </w:r>
    </w:p>
    <w:p w:rsidR="00DE2AAF" w:rsidRDefault="00DE2AAF" w:rsidP="008800EC">
      <w:pPr>
        <w:pStyle w:val="Sarakstarindkopa"/>
        <w:numPr>
          <w:ilvl w:val="0"/>
          <w:numId w:val="12"/>
        </w:numPr>
        <w:spacing w:before="120" w:after="120"/>
        <w:ind w:left="0" w:firstLine="357"/>
        <w:contextualSpacing w:val="0"/>
      </w:pPr>
      <w:r>
        <w:t>Regulāri atjaunot informāciju un ievieto</w:t>
      </w:r>
      <w:r w:rsidR="00CD28FF">
        <w:t xml:space="preserve">t jaunāko novada tūrisma jomas </w:t>
      </w:r>
      <w:r>
        <w:t>informāciju Gulbenes novada tūrisma mājas lapā</w:t>
      </w:r>
      <w:r w:rsidR="00CD28FF">
        <w:t>;</w:t>
      </w:r>
    </w:p>
    <w:p w:rsidR="00DE2AAF" w:rsidRDefault="00DE2AAF" w:rsidP="008800EC">
      <w:pPr>
        <w:pStyle w:val="Sarakstarindkopa"/>
        <w:numPr>
          <w:ilvl w:val="0"/>
          <w:numId w:val="12"/>
        </w:numPr>
        <w:spacing w:before="120" w:after="120"/>
        <w:ind w:left="0" w:firstLine="357"/>
        <w:contextualSpacing w:val="0"/>
      </w:pPr>
      <w:r>
        <w:t>Veikt jaunu</w:t>
      </w:r>
      <w:r w:rsidR="00106F80">
        <w:t xml:space="preserve"> tūrisma objektu reģistrēšanu, </w:t>
      </w:r>
      <w:r>
        <w:t>reklamēšanas pasākumus</w:t>
      </w:r>
      <w:r w:rsidR="00CD28FF">
        <w:t>;</w:t>
      </w:r>
    </w:p>
    <w:p w:rsidR="00DE2AAF" w:rsidRDefault="00DE2AAF" w:rsidP="008800EC">
      <w:pPr>
        <w:pStyle w:val="Sarakstarindkopa"/>
        <w:numPr>
          <w:ilvl w:val="0"/>
          <w:numId w:val="12"/>
        </w:numPr>
        <w:spacing w:before="120" w:after="120"/>
        <w:ind w:left="0" w:firstLine="357"/>
        <w:contextualSpacing w:val="0"/>
      </w:pPr>
      <w:r>
        <w:t>Piedalīties kvalitātes programmā „Q Latvia” un veikt metodisko darbu, apmācības kvalitātes jautājumu risināšanā ar novada tūrisma uzņēmējiem</w:t>
      </w:r>
      <w:r w:rsidR="00CD28FF">
        <w:t>;</w:t>
      </w:r>
    </w:p>
    <w:p w:rsidR="00DE2AAF" w:rsidRDefault="00DE2AAF" w:rsidP="008800EC">
      <w:pPr>
        <w:pStyle w:val="Sarakstarindkopa"/>
        <w:numPr>
          <w:ilvl w:val="0"/>
          <w:numId w:val="12"/>
        </w:numPr>
        <w:spacing w:before="120" w:after="120"/>
        <w:ind w:left="0" w:firstLine="357"/>
        <w:contextualSpacing w:val="0"/>
      </w:pPr>
      <w:r>
        <w:t>Veidot Gulbenes novada suvenīru (izstrādāt konkursa nolikumu) piedāvājumu gan Latvijas, gan ārvalstu tūristiem (iesaistot vietējos amatniekus, māksliniekus, mājražotājus, skolas, profesionālās skolas)</w:t>
      </w:r>
      <w:r w:rsidR="00CD28FF">
        <w:t>;</w:t>
      </w:r>
    </w:p>
    <w:p w:rsidR="00DE2AAF" w:rsidRDefault="00DE2AAF" w:rsidP="008800EC">
      <w:pPr>
        <w:pStyle w:val="Sarakstarindkopa"/>
        <w:numPr>
          <w:ilvl w:val="0"/>
          <w:numId w:val="12"/>
        </w:numPr>
        <w:spacing w:before="120" w:after="120"/>
        <w:ind w:left="0" w:firstLine="357"/>
        <w:contextualSpacing w:val="0"/>
      </w:pPr>
      <w:r>
        <w:t>Izstrādāt nolikumu un noorganizēt foto konkursu „Gulbenes novads gadalaiku mirdzumā”</w:t>
      </w:r>
      <w:r w:rsidR="00CD28FF">
        <w:t>;</w:t>
      </w:r>
    </w:p>
    <w:p w:rsidR="00DE2AAF" w:rsidRDefault="00DE2AAF" w:rsidP="008800EC">
      <w:pPr>
        <w:pStyle w:val="Sarakstarindkopa"/>
        <w:numPr>
          <w:ilvl w:val="0"/>
          <w:numId w:val="12"/>
        </w:numPr>
        <w:spacing w:before="120" w:after="120"/>
        <w:ind w:left="0" w:firstLine="357"/>
        <w:contextualSpacing w:val="0"/>
      </w:pPr>
      <w:r>
        <w:t>„Zaļā tirdziņa” noorganizēšana Gulbenē sadarbībā ar biedrību „Sateka” un Gulbenes kultūras centru</w:t>
      </w:r>
      <w:r w:rsidR="00CD28FF">
        <w:t>;</w:t>
      </w:r>
    </w:p>
    <w:p w:rsidR="00DE2AAF" w:rsidRDefault="00DE2AAF" w:rsidP="008800EC">
      <w:pPr>
        <w:pStyle w:val="Sarakstarindkopa"/>
        <w:numPr>
          <w:ilvl w:val="0"/>
          <w:numId w:val="12"/>
        </w:numPr>
        <w:spacing w:before="120" w:after="120"/>
        <w:ind w:left="0" w:firstLine="357"/>
        <w:contextualSpacing w:val="0"/>
      </w:pPr>
      <w:r>
        <w:t>Apmācību, kursu, semināru organizēšana Gulbenē</w:t>
      </w:r>
      <w:r w:rsidR="00CD28FF">
        <w:t>;</w:t>
      </w:r>
    </w:p>
    <w:p w:rsidR="00DE2AAF" w:rsidRDefault="00DE2AAF" w:rsidP="008800EC">
      <w:pPr>
        <w:pStyle w:val="Sarakstarindkopa"/>
        <w:numPr>
          <w:ilvl w:val="0"/>
          <w:numId w:val="12"/>
        </w:numPr>
        <w:spacing w:before="120" w:after="120"/>
        <w:ind w:left="0" w:firstLine="357"/>
        <w:contextualSpacing w:val="0"/>
      </w:pPr>
      <w:r>
        <w:t>Tūrisma sezonas noslēguma pasākums</w:t>
      </w:r>
      <w:r w:rsidR="00CD28FF">
        <w:t>;</w:t>
      </w:r>
    </w:p>
    <w:p w:rsidR="00DE2AAF" w:rsidRDefault="00DE2AAF" w:rsidP="008800EC">
      <w:pPr>
        <w:pStyle w:val="Sarakstarindkopa"/>
        <w:numPr>
          <w:ilvl w:val="0"/>
          <w:numId w:val="12"/>
        </w:numPr>
        <w:spacing w:before="120" w:after="120"/>
        <w:ind w:left="0" w:firstLine="357"/>
        <w:contextualSpacing w:val="0"/>
      </w:pPr>
      <w:r w:rsidRPr="00DE2AAF">
        <w:t>Veidot kalendāro pasākumu plānu 2013.gadam, Gulbenes novada tūrisma un kultūrvēsturiskā mantojuma jomas popularizēšanas pasākumiem</w:t>
      </w:r>
      <w:r w:rsidR="00CD28FF">
        <w:t>.</w:t>
      </w:r>
    </w:p>
    <w:p w:rsidR="00DE2AAF" w:rsidRPr="008800EC" w:rsidRDefault="008800EC" w:rsidP="008800EC">
      <w:pPr>
        <w:spacing w:before="120" w:after="120"/>
        <w:ind w:firstLine="357"/>
        <w:rPr>
          <w:i/>
          <w:u w:val="single"/>
        </w:rPr>
      </w:pPr>
      <w:r w:rsidRPr="008800EC">
        <w:rPr>
          <w:i/>
          <w:u w:val="single"/>
        </w:rPr>
        <w:t>Valsts un Starptautiskā mērogā</w:t>
      </w:r>
    </w:p>
    <w:p w:rsidR="008800EC" w:rsidRDefault="008800EC" w:rsidP="008800EC">
      <w:pPr>
        <w:pStyle w:val="Sarakstarindkopa"/>
        <w:numPr>
          <w:ilvl w:val="0"/>
          <w:numId w:val="12"/>
        </w:numPr>
        <w:spacing w:before="120" w:after="120"/>
        <w:ind w:left="0" w:firstLine="357"/>
        <w:contextualSpacing w:val="0"/>
      </w:pPr>
      <w:r>
        <w:t>Piedāvāt iespēju Gulbenes novada ēdināšanas, nakšņošanas, atpūtas un sporta infrastruktūru izmantot Latvijas valsts iestādēm, organizācijām, akciju sabiedrībām, privātajām iestādēm, lai Gulbenes novadā organizētu koorporatīvos sporta pasākumus, nometnes u.c.;</w:t>
      </w:r>
    </w:p>
    <w:p w:rsidR="008800EC" w:rsidRDefault="008800EC" w:rsidP="008800EC">
      <w:pPr>
        <w:pStyle w:val="Sarakstarindkopa"/>
        <w:numPr>
          <w:ilvl w:val="0"/>
          <w:numId w:val="12"/>
        </w:numPr>
        <w:spacing w:before="120" w:after="120"/>
        <w:ind w:left="0" w:firstLine="357"/>
        <w:contextualSpacing w:val="0"/>
      </w:pPr>
      <w:r>
        <w:t>Slēgt sadarbības līgumus ar Latvijas un ārvalstu tūrisma firmām par sadarbību ienākošā un izejošā tūrisma attīstības veicināšanā Gulbenes novadā;</w:t>
      </w:r>
    </w:p>
    <w:p w:rsidR="008800EC" w:rsidRDefault="008800EC" w:rsidP="008800EC">
      <w:pPr>
        <w:pStyle w:val="Sarakstarindkopa"/>
        <w:numPr>
          <w:ilvl w:val="0"/>
          <w:numId w:val="12"/>
        </w:numPr>
        <w:spacing w:before="120" w:after="120"/>
        <w:ind w:left="0" w:firstLine="357"/>
        <w:contextualSpacing w:val="0"/>
      </w:pPr>
      <w:r>
        <w:t>Organizēt tūrisma jomas apmācības, seminārus Gulbenes novadā;</w:t>
      </w:r>
    </w:p>
    <w:p w:rsidR="008800EC" w:rsidRDefault="008800EC" w:rsidP="008800EC">
      <w:pPr>
        <w:pStyle w:val="Sarakstarindkopa"/>
        <w:numPr>
          <w:ilvl w:val="0"/>
          <w:numId w:val="12"/>
        </w:numPr>
        <w:spacing w:before="120" w:after="120"/>
        <w:ind w:left="0" w:firstLine="357"/>
        <w:contextualSpacing w:val="0"/>
      </w:pPr>
      <w:r>
        <w:t>Izvietot informācijas materiālus par Gulbenes novadu visos Tūrisma Informācijas centros Latvijā, Igaunijā (Veros, Pērnavā) un Krievijā (Pleskavā);</w:t>
      </w:r>
    </w:p>
    <w:p w:rsidR="008800EC" w:rsidRDefault="008800EC" w:rsidP="008800EC">
      <w:pPr>
        <w:pStyle w:val="Sarakstarindkopa"/>
        <w:numPr>
          <w:ilvl w:val="0"/>
          <w:numId w:val="12"/>
        </w:numPr>
        <w:spacing w:before="120" w:after="120"/>
        <w:ind w:left="0" w:firstLine="357"/>
        <w:contextualSpacing w:val="0"/>
      </w:pPr>
      <w:r>
        <w:t>Sagatavot Pleskavas tūrisma firmu vizīti Gulbenes novadā un noslēgt sadarbības līgumus;</w:t>
      </w:r>
    </w:p>
    <w:p w:rsidR="008800EC" w:rsidRDefault="008800EC" w:rsidP="008800EC">
      <w:pPr>
        <w:pStyle w:val="Sarakstarindkopa"/>
        <w:numPr>
          <w:ilvl w:val="0"/>
          <w:numId w:val="12"/>
        </w:numPr>
        <w:spacing w:before="120" w:after="120"/>
        <w:ind w:left="0" w:firstLine="357"/>
        <w:contextualSpacing w:val="0"/>
      </w:pPr>
      <w:r>
        <w:lastRenderedPageBreak/>
        <w:t>Uzsākt veidot datu bāzi par Gulbenes novada svētvietām, piedaloties projektā „Baltijas reģiona svētvietas” (Latvija-Igaunija-Lietuva);</w:t>
      </w:r>
    </w:p>
    <w:p w:rsidR="008800EC" w:rsidRDefault="008800EC" w:rsidP="008800EC">
      <w:pPr>
        <w:pStyle w:val="Sarakstarindkopa"/>
        <w:numPr>
          <w:ilvl w:val="0"/>
          <w:numId w:val="12"/>
        </w:numPr>
        <w:spacing w:before="120" w:after="120"/>
        <w:ind w:left="0" w:firstLine="357"/>
        <w:contextualSpacing w:val="0"/>
      </w:pPr>
      <w:r>
        <w:t>Izveidot jaunu tūrisma piedāvājumu Krievijas tirgum (pamatojoties uz ienākošā tūrisma firmu pieprasījuma) iekļaujot Sv. A.Ņevska pareizticīgo baznīcu Stāmerienā, atpūtas kompleksu „Vonadziņi” un viesnīcu „Vecgulbenes muiža”;</w:t>
      </w:r>
    </w:p>
    <w:p w:rsidR="008800EC" w:rsidRDefault="008800EC" w:rsidP="008800EC">
      <w:pPr>
        <w:pStyle w:val="Sarakstarindkopa"/>
        <w:numPr>
          <w:ilvl w:val="0"/>
          <w:numId w:val="12"/>
        </w:numPr>
        <w:spacing w:before="120" w:after="120"/>
        <w:ind w:left="0" w:firstLine="357"/>
        <w:contextualSpacing w:val="0"/>
      </w:pPr>
      <w:r>
        <w:t>Popularizēt Gulbenes novadu piedaloties Starprtautiskajās tūrisma izstādēs „Balttour-2012” (Latvija, Rīga), „Vivattur-2012” (Lietuva, Viļņa), „Tourest-2012” (Igaunija, Tallina);</w:t>
      </w:r>
    </w:p>
    <w:p w:rsidR="00DE2AAF" w:rsidRDefault="008800EC" w:rsidP="008800EC">
      <w:pPr>
        <w:pStyle w:val="Sarakstarindkopa"/>
        <w:numPr>
          <w:ilvl w:val="0"/>
          <w:numId w:val="12"/>
        </w:numPr>
        <w:spacing w:before="120" w:after="120"/>
        <w:ind w:left="0" w:firstLine="357"/>
        <w:contextualSpacing w:val="0"/>
      </w:pPr>
      <w:r>
        <w:t>Veicināt Gulbenes novada sadraudzības pilsētu, pašvaldību sadarbību tūrisma jomā.</w:t>
      </w:r>
    </w:p>
    <w:p w:rsidR="00424094" w:rsidRDefault="00F338E5" w:rsidP="00346F79">
      <w:pPr>
        <w:pStyle w:val="Virsraksts1"/>
        <w:numPr>
          <w:ilvl w:val="0"/>
          <w:numId w:val="10"/>
        </w:numPr>
        <w:spacing w:before="360"/>
        <w:ind w:left="714" w:hanging="357"/>
        <w:rPr>
          <w:rFonts w:eastAsia="Lucida Sans Unicode"/>
          <w:lang w:eastAsia="hi-IN" w:bidi="hi-IN"/>
        </w:rPr>
      </w:pPr>
      <w:bookmarkStart w:id="20" w:name="_Toc357695410"/>
      <w:bookmarkStart w:id="21" w:name="_Toc357695513"/>
      <w:bookmarkStart w:id="22" w:name="_Toc357695537"/>
      <w:bookmarkStart w:id="23" w:name="_Toc358375398"/>
      <w:r>
        <w:rPr>
          <w:rFonts w:eastAsia="Lucida Sans Unicode"/>
          <w:lang w:eastAsia="hi-IN" w:bidi="hi-IN"/>
        </w:rPr>
        <w:t>D</w:t>
      </w:r>
      <w:r w:rsidR="00160054" w:rsidRPr="00150BB7">
        <w:rPr>
          <w:rFonts w:eastAsia="Lucida Sans Unicode"/>
          <w:lang w:eastAsia="hi-IN" w:bidi="hi-IN"/>
        </w:rPr>
        <w:t>arbības rezultāti</w:t>
      </w:r>
      <w:bookmarkEnd w:id="20"/>
      <w:bookmarkEnd w:id="21"/>
      <w:bookmarkEnd w:id="22"/>
      <w:bookmarkEnd w:id="23"/>
      <w:r w:rsidR="00160054" w:rsidRPr="00150BB7">
        <w:rPr>
          <w:rFonts w:eastAsia="Lucida Sans Unicode"/>
          <w:lang w:eastAsia="hi-IN" w:bidi="hi-IN"/>
        </w:rPr>
        <w:t xml:space="preserve"> </w:t>
      </w:r>
    </w:p>
    <w:p w:rsidR="00424094" w:rsidRPr="00424094" w:rsidRDefault="00F338E5" w:rsidP="00424094">
      <w:pPr>
        <w:pStyle w:val="Virsraksts2"/>
        <w:numPr>
          <w:ilvl w:val="1"/>
          <w:numId w:val="10"/>
        </w:numPr>
        <w:rPr>
          <w:lang w:eastAsia="hi-IN" w:bidi="hi-IN"/>
        </w:rPr>
      </w:pPr>
      <w:bookmarkStart w:id="24" w:name="_Toc357695411"/>
      <w:r>
        <w:rPr>
          <w:lang w:eastAsia="hi-IN" w:bidi="hi-IN"/>
        </w:rPr>
        <w:t xml:space="preserve"> </w:t>
      </w:r>
      <w:bookmarkStart w:id="25" w:name="_Toc357695514"/>
      <w:bookmarkStart w:id="26" w:name="_Toc357695538"/>
      <w:bookmarkStart w:id="27" w:name="_Toc358375399"/>
      <w:r w:rsidR="0077206E">
        <w:rPr>
          <w:lang w:eastAsia="hi-IN" w:bidi="hi-IN"/>
        </w:rPr>
        <w:t>Aģentūras darbība pārskata gadā</w:t>
      </w:r>
      <w:bookmarkEnd w:id="24"/>
      <w:bookmarkEnd w:id="25"/>
      <w:bookmarkEnd w:id="26"/>
      <w:bookmarkEnd w:id="27"/>
    </w:p>
    <w:p w:rsidR="008F7FDA" w:rsidRPr="007E4379" w:rsidRDefault="008F7FDA" w:rsidP="008F7FDA">
      <w:pPr>
        <w:widowControl w:val="0"/>
        <w:suppressAutoHyphens/>
        <w:rPr>
          <w:rFonts w:eastAsia="Lucida Sans Unicode" w:cs="Times New Roman"/>
          <w:kern w:val="1"/>
          <w:szCs w:val="24"/>
          <w:lang w:eastAsia="hi-IN" w:bidi="hi-IN"/>
        </w:rPr>
      </w:pPr>
      <w:r w:rsidRPr="007E4379">
        <w:rPr>
          <w:rFonts w:eastAsia="Lucida Sans Unicode" w:cs="Times New Roman"/>
          <w:b/>
          <w:bCs/>
          <w:kern w:val="1"/>
          <w:szCs w:val="24"/>
          <w:lang w:eastAsia="hi-IN" w:bidi="hi-IN"/>
        </w:rPr>
        <w:t>Aģentūras dalība starptautiskajos tūrisma gadatirgos</w:t>
      </w:r>
    </w:p>
    <w:p w:rsidR="008F7FDA" w:rsidRDefault="008F7FDA" w:rsidP="008F7FDA">
      <w:pPr>
        <w:widowControl w:val="0"/>
        <w:suppressAutoHyphens/>
        <w:rPr>
          <w:rFonts w:eastAsia="Lucida Sans Unicode" w:cs="Times New Roman"/>
          <w:kern w:val="1"/>
          <w:szCs w:val="24"/>
          <w:lang w:eastAsia="hi-IN" w:bidi="hi-IN"/>
        </w:rPr>
      </w:pPr>
      <w:r w:rsidRPr="007E4379">
        <w:rPr>
          <w:rFonts w:eastAsia="Lucida Sans Unicode" w:cs="Times New Roman"/>
          <w:kern w:val="1"/>
          <w:szCs w:val="24"/>
          <w:lang w:eastAsia="hi-IN" w:bidi="hi-IN"/>
        </w:rPr>
        <w:t>Dalība kopā ar Vidzemes tūrisma asociāciju Starptautiskajās tūrisma izstādēs kaimiņvalstīs:</w:t>
      </w:r>
      <w:r>
        <w:rPr>
          <w:rFonts w:eastAsia="Lucida Sans Unicode" w:cs="Times New Roman"/>
          <w:kern w:val="1"/>
          <w:szCs w:val="24"/>
          <w:lang w:eastAsia="hi-IN" w:bidi="hi-IN"/>
        </w:rPr>
        <w:t xml:space="preserve"> </w:t>
      </w:r>
      <w:r w:rsidRPr="007E4379">
        <w:rPr>
          <w:rFonts w:eastAsia="Lucida Sans Unicode" w:cs="Times New Roman"/>
          <w:kern w:val="1"/>
          <w:szCs w:val="24"/>
          <w:lang w:eastAsia="hi-IN" w:bidi="hi-IN"/>
        </w:rPr>
        <w:t>“Vivatur 2012”, Viļņā, Lietuvā</w:t>
      </w:r>
      <w:r>
        <w:rPr>
          <w:rFonts w:eastAsia="Lucida Sans Unicode" w:cs="Times New Roman"/>
          <w:kern w:val="1"/>
          <w:szCs w:val="24"/>
          <w:lang w:eastAsia="hi-IN" w:bidi="hi-IN"/>
        </w:rPr>
        <w:t xml:space="preserve"> un </w:t>
      </w:r>
      <w:r w:rsidRPr="007E4379">
        <w:rPr>
          <w:rFonts w:eastAsia="Lucida Sans Unicode" w:cs="Times New Roman"/>
          <w:kern w:val="1"/>
          <w:szCs w:val="24"/>
          <w:lang w:eastAsia="hi-IN" w:bidi="hi-IN"/>
        </w:rPr>
        <w:t>“Turism 2012”, Tartu, Igaunijā</w:t>
      </w:r>
      <w:r>
        <w:rPr>
          <w:rFonts w:eastAsia="Lucida Sans Unicode" w:cs="Times New Roman"/>
          <w:kern w:val="1"/>
          <w:szCs w:val="24"/>
          <w:lang w:eastAsia="hi-IN" w:bidi="hi-IN"/>
        </w:rPr>
        <w:t>.</w:t>
      </w:r>
    </w:p>
    <w:p w:rsidR="008F7FDA" w:rsidRPr="005C7667" w:rsidRDefault="008F7FDA" w:rsidP="008F7FDA">
      <w:pPr>
        <w:widowControl w:val="0"/>
        <w:suppressAutoHyphens/>
        <w:rPr>
          <w:rFonts w:eastAsia="Lucida Sans Unicode" w:cs="Times New Roman"/>
          <w:b/>
          <w:bCs/>
          <w:kern w:val="1"/>
          <w:szCs w:val="24"/>
          <w:lang w:eastAsia="hi-IN" w:bidi="hi-IN"/>
        </w:rPr>
      </w:pPr>
    </w:p>
    <w:p w:rsidR="008F7FDA" w:rsidRPr="007E4379" w:rsidRDefault="008F7FDA" w:rsidP="008F7FDA">
      <w:pPr>
        <w:widowControl w:val="0"/>
        <w:tabs>
          <w:tab w:val="left" w:pos="270"/>
        </w:tabs>
        <w:suppressAutoHyphens/>
        <w:ind w:left="1080"/>
        <w:rPr>
          <w:rFonts w:eastAsia="Lucida Sans Unicode" w:cs="Times New Roman"/>
          <w:b/>
          <w:bCs/>
          <w:kern w:val="1"/>
          <w:szCs w:val="24"/>
          <w:lang w:eastAsia="hi-IN" w:bidi="hi-IN"/>
        </w:rPr>
      </w:pPr>
      <w:r>
        <w:rPr>
          <w:rFonts w:eastAsia="Lucida Sans Unicode" w:cs="Times New Roman"/>
          <w:b/>
          <w:bCs/>
          <w:noProof/>
          <w:kern w:val="1"/>
          <w:szCs w:val="24"/>
          <w:lang w:eastAsia="lv-LV"/>
        </w:rPr>
        <w:drawing>
          <wp:anchor distT="0" distB="0" distL="114300" distR="114300" simplePos="0" relativeHeight="251659264" behindDoc="1" locked="0" layoutInCell="1" allowOverlap="1" wp14:anchorId="6169E38E" wp14:editId="364BAE4E">
            <wp:simplePos x="0" y="0"/>
            <wp:positionH relativeFrom="column">
              <wp:posOffset>931545</wp:posOffset>
            </wp:positionH>
            <wp:positionV relativeFrom="paragraph">
              <wp:posOffset>19050</wp:posOffset>
            </wp:positionV>
            <wp:extent cx="3771900" cy="2699385"/>
            <wp:effectExtent l="0" t="0" r="0" b="5715"/>
            <wp:wrapTight wrapText="bothSides">
              <wp:wrapPolygon edited="0">
                <wp:start x="0" y="0"/>
                <wp:lineTo x="0" y="21493"/>
                <wp:lineTo x="21491" y="21493"/>
                <wp:lineTo x="21491" y="0"/>
                <wp:lineTo x="0" y="0"/>
              </wp:wrapPolygon>
            </wp:wrapTight>
            <wp:docPr id="4" name="Attēls 4" descr="C:\Users\Jana\Desktop\Vivattur_2012 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na\Desktop\Vivattur_2012 08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71900" cy="2699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F7FDA" w:rsidRDefault="008F7FDA" w:rsidP="008F7FDA">
      <w:pPr>
        <w:widowControl w:val="0"/>
        <w:tabs>
          <w:tab w:val="left" w:pos="270"/>
        </w:tabs>
        <w:suppressAutoHyphens/>
        <w:rPr>
          <w:rFonts w:eastAsia="Lucida Sans Unicode" w:cs="Times New Roman"/>
          <w:b/>
          <w:bCs/>
          <w:kern w:val="1"/>
          <w:szCs w:val="24"/>
          <w:lang w:eastAsia="hi-IN" w:bidi="hi-IN"/>
        </w:rPr>
      </w:pPr>
      <w:r>
        <w:rPr>
          <w:rFonts w:eastAsia="Lucida Sans Unicode" w:cs="Times New Roman"/>
          <w:b/>
          <w:bCs/>
          <w:kern w:val="1"/>
          <w:szCs w:val="24"/>
          <w:lang w:eastAsia="hi-IN" w:bidi="hi-IN"/>
        </w:rPr>
        <w:t xml:space="preserve">                   </w:t>
      </w:r>
    </w:p>
    <w:p w:rsidR="008F7FDA" w:rsidRDefault="008F7FDA" w:rsidP="008F7FDA">
      <w:pPr>
        <w:widowControl w:val="0"/>
        <w:tabs>
          <w:tab w:val="left" w:pos="270"/>
        </w:tabs>
        <w:suppressAutoHyphens/>
        <w:rPr>
          <w:rFonts w:eastAsia="Lucida Sans Unicode" w:cs="Times New Roman"/>
          <w:b/>
          <w:bCs/>
          <w:kern w:val="1"/>
          <w:szCs w:val="24"/>
          <w:lang w:eastAsia="hi-IN" w:bidi="hi-IN"/>
        </w:rPr>
      </w:pPr>
    </w:p>
    <w:p w:rsidR="008F7FDA" w:rsidRDefault="008F7FDA" w:rsidP="008F7FDA">
      <w:pPr>
        <w:widowControl w:val="0"/>
        <w:tabs>
          <w:tab w:val="left" w:pos="270"/>
        </w:tabs>
        <w:suppressAutoHyphens/>
        <w:rPr>
          <w:rFonts w:eastAsia="Lucida Sans Unicode" w:cs="Times New Roman"/>
          <w:b/>
          <w:bCs/>
          <w:kern w:val="1"/>
          <w:szCs w:val="24"/>
          <w:lang w:eastAsia="hi-IN" w:bidi="hi-IN"/>
        </w:rPr>
      </w:pPr>
    </w:p>
    <w:p w:rsidR="008F7FDA" w:rsidRDefault="008F7FDA" w:rsidP="008F7FDA">
      <w:pPr>
        <w:widowControl w:val="0"/>
        <w:tabs>
          <w:tab w:val="left" w:pos="270"/>
        </w:tabs>
        <w:suppressAutoHyphens/>
        <w:rPr>
          <w:rFonts w:eastAsia="Lucida Sans Unicode" w:cs="Times New Roman"/>
          <w:b/>
          <w:bCs/>
          <w:kern w:val="1"/>
          <w:szCs w:val="24"/>
          <w:lang w:eastAsia="hi-IN" w:bidi="hi-IN"/>
        </w:rPr>
      </w:pPr>
    </w:p>
    <w:p w:rsidR="008F7FDA" w:rsidRDefault="008F7FDA" w:rsidP="008F7FDA">
      <w:pPr>
        <w:widowControl w:val="0"/>
        <w:tabs>
          <w:tab w:val="left" w:pos="270"/>
        </w:tabs>
        <w:suppressAutoHyphens/>
        <w:rPr>
          <w:rFonts w:eastAsia="Lucida Sans Unicode" w:cs="Times New Roman"/>
          <w:b/>
          <w:bCs/>
          <w:kern w:val="1"/>
          <w:szCs w:val="24"/>
          <w:lang w:eastAsia="hi-IN" w:bidi="hi-IN"/>
        </w:rPr>
      </w:pPr>
    </w:p>
    <w:p w:rsidR="008F7FDA" w:rsidRDefault="008F7FDA" w:rsidP="008F7FDA">
      <w:pPr>
        <w:widowControl w:val="0"/>
        <w:tabs>
          <w:tab w:val="left" w:pos="270"/>
        </w:tabs>
        <w:suppressAutoHyphens/>
        <w:rPr>
          <w:rFonts w:eastAsia="Lucida Sans Unicode" w:cs="Times New Roman"/>
          <w:b/>
          <w:bCs/>
          <w:kern w:val="1"/>
          <w:szCs w:val="24"/>
          <w:lang w:eastAsia="hi-IN" w:bidi="hi-IN"/>
        </w:rPr>
      </w:pPr>
    </w:p>
    <w:p w:rsidR="008F7FDA" w:rsidRDefault="008F7FDA" w:rsidP="008F7FDA">
      <w:pPr>
        <w:widowControl w:val="0"/>
        <w:tabs>
          <w:tab w:val="left" w:pos="270"/>
        </w:tabs>
        <w:suppressAutoHyphens/>
        <w:rPr>
          <w:rFonts w:eastAsia="Lucida Sans Unicode" w:cs="Times New Roman"/>
          <w:b/>
          <w:bCs/>
          <w:kern w:val="1"/>
          <w:szCs w:val="24"/>
          <w:lang w:eastAsia="hi-IN" w:bidi="hi-IN"/>
        </w:rPr>
      </w:pPr>
    </w:p>
    <w:p w:rsidR="008F7FDA" w:rsidRDefault="008F7FDA" w:rsidP="008F7FDA">
      <w:pPr>
        <w:widowControl w:val="0"/>
        <w:tabs>
          <w:tab w:val="left" w:pos="270"/>
        </w:tabs>
        <w:suppressAutoHyphens/>
        <w:rPr>
          <w:rFonts w:eastAsia="Lucida Sans Unicode" w:cs="Times New Roman"/>
          <w:bCs/>
          <w:kern w:val="1"/>
          <w:sz w:val="20"/>
          <w:szCs w:val="20"/>
          <w:lang w:eastAsia="hi-IN" w:bidi="hi-IN"/>
        </w:rPr>
      </w:pPr>
    </w:p>
    <w:p w:rsidR="008F7FDA" w:rsidRDefault="008F7FDA" w:rsidP="008F7FDA">
      <w:pPr>
        <w:widowControl w:val="0"/>
        <w:tabs>
          <w:tab w:val="left" w:pos="270"/>
        </w:tabs>
        <w:suppressAutoHyphens/>
        <w:rPr>
          <w:rFonts w:eastAsia="Lucida Sans Unicode" w:cs="Times New Roman"/>
          <w:bCs/>
          <w:kern w:val="1"/>
          <w:sz w:val="20"/>
          <w:szCs w:val="20"/>
          <w:lang w:eastAsia="hi-IN" w:bidi="hi-IN"/>
        </w:rPr>
      </w:pPr>
    </w:p>
    <w:p w:rsidR="008F7FDA" w:rsidRDefault="008F7FDA" w:rsidP="008F7FDA">
      <w:pPr>
        <w:widowControl w:val="0"/>
        <w:tabs>
          <w:tab w:val="left" w:pos="270"/>
        </w:tabs>
        <w:suppressAutoHyphens/>
        <w:rPr>
          <w:rFonts w:eastAsia="Lucida Sans Unicode" w:cs="Times New Roman"/>
          <w:bCs/>
          <w:kern w:val="1"/>
          <w:sz w:val="20"/>
          <w:szCs w:val="20"/>
          <w:lang w:eastAsia="hi-IN" w:bidi="hi-IN"/>
        </w:rPr>
      </w:pPr>
    </w:p>
    <w:p w:rsidR="008F7FDA" w:rsidRDefault="008F7FDA" w:rsidP="008F7FDA">
      <w:pPr>
        <w:widowControl w:val="0"/>
        <w:tabs>
          <w:tab w:val="left" w:pos="270"/>
        </w:tabs>
        <w:suppressAutoHyphens/>
        <w:rPr>
          <w:rFonts w:eastAsia="Lucida Sans Unicode" w:cs="Times New Roman"/>
          <w:bCs/>
          <w:kern w:val="1"/>
          <w:sz w:val="20"/>
          <w:szCs w:val="20"/>
          <w:lang w:eastAsia="hi-IN" w:bidi="hi-IN"/>
        </w:rPr>
      </w:pPr>
    </w:p>
    <w:p w:rsidR="008F7FDA" w:rsidRDefault="008F7FDA" w:rsidP="008F7FDA">
      <w:pPr>
        <w:widowControl w:val="0"/>
        <w:tabs>
          <w:tab w:val="left" w:pos="270"/>
        </w:tabs>
        <w:suppressAutoHyphens/>
        <w:rPr>
          <w:rFonts w:eastAsia="Lucida Sans Unicode" w:cs="Times New Roman"/>
          <w:bCs/>
          <w:kern w:val="1"/>
          <w:sz w:val="20"/>
          <w:szCs w:val="20"/>
          <w:lang w:eastAsia="hi-IN" w:bidi="hi-IN"/>
        </w:rPr>
      </w:pPr>
    </w:p>
    <w:p w:rsidR="008F7FDA" w:rsidRDefault="008F7FDA" w:rsidP="008F7FDA">
      <w:pPr>
        <w:widowControl w:val="0"/>
        <w:tabs>
          <w:tab w:val="left" w:pos="270"/>
        </w:tabs>
        <w:suppressAutoHyphens/>
        <w:rPr>
          <w:rFonts w:eastAsia="Lucida Sans Unicode" w:cs="Times New Roman"/>
          <w:bCs/>
          <w:kern w:val="1"/>
          <w:sz w:val="20"/>
          <w:szCs w:val="20"/>
          <w:lang w:eastAsia="hi-IN" w:bidi="hi-IN"/>
        </w:rPr>
      </w:pPr>
    </w:p>
    <w:p w:rsidR="008F7FDA" w:rsidRDefault="008F7FDA" w:rsidP="008F7FDA">
      <w:pPr>
        <w:widowControl w:val="0"/>
        <w:tabs>
          <w:tab w:val="left" w:pos="270"/>
        </w:tabs>
        <w:suppressAutoHyphens/>
        <w:rPr>
          <w:rFonts w:eastAsia="Lucida Sans Unicode" w:cs="Times New Roman"/>
          <w:bCs/>
          <w:kern w:val="1"/>
          <w:sz w:val="20"/>
          <w:szCs w:val="20"/>
          <w:lang w:eastAsia="hi-IN" w:bidi="hi-IN"/>
        </w:rPr>
      </w:pPr>
    </w:p>
    <w:p w:rsidR="008F7FDA" w:rsidRDefault="008F7FDA" w:rsidP="008F7FDA">
      <w:pPr>
        <w:widowControl w:val="0"/>
        <w:tabs>
          <w:tab w:val="left" w:pos="270"/>
        </w:tabs>
        <w:suppressAutoHyphens/>
        <w:rPr>
          <w:rFonts w:eastAsia="Lucida Sans Unicode" w:cs="Times New Roman"/>
          <w:bCs/>
          <w:kern w:val="1"/>
          <w:sz w:val="20"/>
          <w:szCs w:val="20"/>
          <w:lang w:eastAsia="hi-IN" w:bidi="hi-IN"/>
        </w:rPr>
      </w:pPr>
    </w:p>
    <w:p w:rsidR="008F7FDA" w:rsidRDefault="008F7FDA" w:rsidP="008F7FDA">
      <w:pPr>
        <w:widowControl w:val="0"/>
        <w:tabs>
          <w:tab w:val="left" w:pos="270"/>
        </w:tabs>
        <w:suppressAutoHyphens/>
        <w:rPr>
          <w:rFonts w:eastAsia="Lucida Sans Unicode" w:cs="Times New Roman"/>
          <w:bCs/>
          <w:kern w:val="1"/>
          <w:sz w:val="20"/>
          <w:szCs w:val="20"/>
          <w:lang w:eastAsia="hi-IN" w:bidi="hi-IN"/>
        </w:rPr>
      </w:pPr>
    </w:p>
    <w:p w:rsidR="008F7FDA" w:rsidRDefault="008F7FDA" w:rsidP="008F7FDA">
      <w:pPr>
        <w:widowControl w:val="0"/>
        <w:tabs>
          <w:tab w:val="left" w:pos="270"/>
        </w:tabs>
        <w:suppressAutoHyphens/>
        <w:rPr>
          <w:rFonts w:eastAsia="Lucida Sans Unicode" w:cs="Times New Roman"/>
          <w:bCs/>
          <w:kern w:val="1"/>
          <w:sz w:val="20"/>
          <w:szCs w:val="20"/>
          <w:lang w:eastAsia="hi-IN" w:bidi="hi-IN"/>
        </w:rPr>
      </w:pPr>
    </w:p>
    <w:p w:rsidR="008F7FDA" w:rsidRDefault="00671279" w:rsidP="008F7FDA">
      <w:pPr>
        <w:jc w:val="center"/>
        <w:rPr>
          <w:rFonts w:eastAsia="Times New Roman" w:cs="Times New Roman"/>
          <w:b/>
          <w:sz w:val="20"/>
          <w:szCs w:val="20"/>
          <w:lang w:eastAsia="lv-LV"/>
        </w:rPr>
      </w:pPr>
      <w:r>
        <w:rPr>
          <w:rFonts w:eastAsia="Times New Roman" w:cs="Times New Roman"/>
          <w:b/>
        </w:rPr>
        <w:t>1</w:t>
      </w:r>
      <w:r w:rsidR="008F7FDA">
        <w:rPr>
          <w:rFonts w:eastAsia="Times New Roman" w:cs="Times New Roman"/>
          <w:b/>
        </w:rPr>
        <w:t>.attēls.</w:t>
      </w:r>
      <w:r w:rsidR="008F7FDA" w:rsidRPr="002F6C14">
        <w:rPr>
          <w:rFonts w:eastAsia="Times New Roman" w:cs="Calibri"/>
          <w:b/>
          <w:lang w:eastAsia="lv-LV"/>
        </w:rPr>
        <w:t xml:space="preserve"> </w:t>
      </w:r>
      <w:r w:rsidR="008F7FDA" w:rsidRPr="00546D18">
        <w:rPr>
          <w:rFonts w:eastAsia="Lucida Sans Unicode" w:cs="Times New Roman"/>
          <w:b/>
          <w:bCs/>
          <w:kern w:val="1"/>
          <w:lang w:eastAsia="hi-IN" w:bidi="hi-IN"/>
        </w:rPr>
        <w:t>Izstāde „VIVATOUR 2012” Viļņā</w:t>
      </w:r>
    </w:p>
    <w:p w:rsidR="008F7FDA" w:rsidRDefault="008F7FDA" w:rsidP="001570C4">
      <w:pPr>
        <w:ind w:firstLine="142"/>
        <w:jc w:val="right"/>
        <w:rPr>
          <w:rFonts w:eastAsia="Lucida Sans Unicode" w:cs="Times New Roman"/>
          <w:b/>
          <w:bCs/>
          <w:kern w:val="1"/>
          <w:szCs w:val="24"/>
          <w:lang w:eastAsia="hi-IN" w:bidi="hi-IN"/>
        </w:rPr>
      </w:pPr>
      <w:r w:rsidRPr="00564828">
        <w:rPr>
          <w:rFonts w:eastAsia="Times New Roman" w:cs="Times New Roman"/>
          <w:color w:val="808080"/>
          <w:sz w:val="20"/>
          <w:szCs w:val="20"/>
          <w:lang w:eastAsia="lv-LV"/>
        </w:rPr>
        <w:t xml:space="preserve"> </w:t>
      </w:r>
      <w:r w:rsidR="001570C4" w:rsidRPr="0012258F">
        <w:rPr>
          <w:color w:val="808080" w:themeColor="background1" w:themeShade="80"/>
          <w:sz w:val="22"/>
        </w:rPr>
        <w:t>Avots</w:t>
      </w:r>
      <w:r w:rsidR="001570C4">
        <w:rPr>
          <w:color w:val="808080" w:themeColor="background1" w:themeShade="80"/>
          <w:sz w:val="22"/>
        </w:rPr>
        <w:t>: Pašvaldības aģentūra</w:t>
      </w:r>
    </w:p>
    <w:p w:rsidR="008F7FDA" w:rsidRPr="007E4379" w:rsidRDefault="008F7FDA" w:rsidP="008F7FDA">
      <w:pPr>
        <w:widowControl w:val="0"/>
        <w:tabs>
          <w:tab w:val="left" w:pos="270"/>
        </w:tabs>
        <w:suppressAutoHyphens/>
        <w:rPr>
          <w:rFonts w:eastAsia="Lucida Sans Unicode" w:cs="Times New Roman"/>
          <w:kern w:val="1"/>
          <w:szCs w:val="24"/>
          <w:lang w:eastAsia="hi-IN" w:bidi="hi-IN"/>
        </w:rPr>
      </w:pPr>
      <w:r w:rsidRPr="007E4379">
        <w:rPr>
          <w:rFonts w:eastAsia="Lucida Sans Unicode" w:cs="Times New Roman"/>
          <w:b/>
          <w:bCs/>
          <w:kern w:val="1"/>
          <w:szCs w:val="24"/>
          <w:lang w:eastAsia="hi-IN" w:bidi="hi-IN"/>
        </w:rPr>
        <w:t>Aģentūras noslēgtie līgumi ar tūrisma aģentūrām Latvijā</w:t>
      </w:r>
    </w:p>
    <w:p w:rsidR="008F7FDA" w:rsidRPr="007E4379" w:rsidRDefault="008F7FDA" w:rsidP="008F7FDA">
      <w:pPr>
        <w:widowControl w:val="0"/>
        <w:suppressAutoHyphens/>
        <w:spacing w:after="120"/>
        <w:rPr>
          <w:rFonts w:eastAsia="Lucida Sans Unicode" w:cs="Times New Roman"/>
          <w:kern w:val="1"/>
          <w:szCs w:val="24"/>
          <w:lang w:eastAsia="hi-IN" w:bidi="hi-IN"/>
        </w:rPr>
      </w:pPr>
      <w:r w:rsidRPr="007E4379">
        <w:rPr>
          <w:rFonts w:eastAsia="Lucida Sans Unicode" w:cs="Times New Roman"/>
          <w:kern w:val="1"/>
          <w:szCs w:val="24"/>
          <w:lang w:eastAsia="hi-IN" w:bidi="hi-IN"/>
        </w:rPr>
        <w:t>Noslēgts sadarbības līgums ar Rīgas tūrisma aģentūru “Averoja” par aviobiļešu, apdrošināšanas polišu, viesnīcu, autobusa biļešu, komplekso tūrisma pakalpojumu, vācu tūroperatoru ceļojumu pakešu, pasažieru un automašīnu prāmju un Norwegian Cruise Line Ltd kruīzu biļešu rezervēšanu un pārdošanu.</w:t>
      </w:r>
      <w:r>
        <w:rPr>
          <w:rFonts w:eastAsia="Lucida Sans Unicode" w:cs="Times New Roman"/>
          <w:kern w:val="1"/>
          <w:szCs w:val="24"/>
          <w:lang w:eastAsia="hi-IN" w:bidi="hi-IN"/>
        </w:rPr>
        <w:t xml:space="preserve"> Kā arī n</w:t>
      </w:r>
      <w:r w:rsidRPr="007E4379">
        <w:rPr>
          <w:rFonts w:eastAsia="Lucida Sans Unicode" w:cs="Times New Roman"/>
          <w:kern w:val="1"/>
          <w:szCs w:val="24"/>
          <w:lang w:eastAsia="hi-IN" w:bidi="hi-IN"/>
        </w:rPr>
        <w:t>oslēgts sadarbības līgums ar Aizkraukles tūrisma aģentūru “Remiro Travel” par komplekso tūrisma pakalpojumu pārdošanu.</w:t>
      </w:r>
    </w:p>
    <w:p w:rsidR="008F7FDA" w:rsidRPr="007E4379" w:rsidRDefault="008F7FDA" w:rsidP="008F7FDA">
      <w:pPr>
        <w:widowControl w:val="0"/>
        <w:tabs>
          <w:tab w:val="left" w:pos="270"/>
        </w:tabs>
        <w:suppressAutoHyphens/>
        <w:rPr>
          <w:rFonts w:eastAsia="Lucida Sans Unicode" w:cs="Times New Roman"/>
          <w:b/>
          <w:kern w:val="1"/>
          <w:szCs w:val="24"/>
          <w:lang w:eastAsia="hi-IN" w:bidi="hi-IN"/>
        </w:rPr>
      </w:pPr>
      <w:r w:rsidRPr="007E4379">
        <w:rPr>
          <w:rFonts w:eastAsia="Lucida Sans Unicode" w:cs="Times New Roman"/>
          <w:b/>
          <w:kern w:val="1"/>
          <w:szCs w:val="24"/>
          <w:lang w:eastAsia="hi-IN" w:bidi="hi-IN"/>
        </w:rPr>
        <w:t>Aģentūras izdotie tūrisma materiāli un sagatavotie speciālie piedāvājumi</w:t>
      </w:r>
    </w:p>
    <w:p w:rsidR="008F7FDA" w:rsidRPr="007E4379" w:rsidRDefault="008F7FDA" w:rsidP="008F7FDA">
      <w:pPr>
        <w:widowControl w:val="0"/>
        <w:tabs>
          <w:tab w:val="left" w:pos="270"/>
        </w:tabs>
        <w:suppressAutoHyphens/>
        <w:spacing w:after="120"/>
        <w:rPr>
          <w:rFonts w:eastAsia="Lucida Sans Unicode" w:cs="Times New Roman"/>
          <w:b/>
          <w:bCs/>
          <w:kern w:val="1"/>
          <w:szCs w:val="24"/>
          <w:lang w:eastAsia="hi-IN" w:bidi="hi-IN"/>
        </w:rPr>
      </w:pPr>
      <w:r w:rsidRPr="007E4379">
        <w:rPr>
          <w:rFonts w:eastAsia="Lucida Sans Unicode" w:cs="Times New Roman"/>
          <w:kern w:val="1"/>
          <w:szCs w:val="24"/>
          <w:lang w:eastAsia="hi-IN" w:bidi="hi-IN"/>
        </w:rPr>
        <w:t xml:space="preserve">Aktualizēta un izdota </w:t>
      </w:r>
      <w:r w:rsidRPr="00CB3160">
        <w:rPr>
          <w:rFonts w:eastAsia="Lucida Sans Unicode" w:cs="Times New Roman"/>
          <w:bCs/>
          <w:i/>
          <w:kern w:val="1"/>
          <w:szCs w:val="24"/>
          <w:lang w:eastAsia="hi-IN" w:bidi="hi-IN"/>
        </w:rPr>
        <w:t>Gulbenes novada un pilsētas tūrisma karte latviešu valodā</w:t>
      </w:r>
      <w:r w:rsidRPr="007E4379">
        <w:rPr>
          <w:rFonts w:eastAsia="Lucida Sans Unicode" w:cs="Times New Roman"/>
          <w:kern w:val="1"/>
          <w:szCs w:val="24"/>
          <w:lang w:eastAsia="hi-IN" w:bidi="hi-IN"/>
        </w:rPr>
        <w:t xml:space="preserve"> (5000 eksemplāru tirāža). Kartē ievietota informācija par apskates objektiem un aktīvās atpūtas iespējām, naktsmītnēm, ēdināšanas vietām, dziednieciskajām pirtīm, maršrutiem un citu tūristiem noderīgu informāciju Gulbenes pilsētā un novadā.</w:t>
      </w:r>
    </w:p>
    <w:p w:rsidR="008F7FDA" w:rsidRPr="007E4379" w:rsidRDefault="008F7FDA" w:rsidP="008F7FDA">
      <w:pPr>
        <w:widowControl w:val="0"/>
        <w:tabs>
          <w:tab w:val="left" w:pos="270"/>
        </w:tabs>
        <w:suppressAutoHyphens/>
        <w:spacing w:after="120"/>
        <w:rPr>
          <w:rFonts w:eastAsia="Lucida Sans Unicode" w:cs="Times New Roman"/>
          <w:color w:val="000000"/>
          <w:kern w:val="1"/>
          <w:szCs w:val="24"/>
          <w:lang w:eastAsia="hi-IN" w:bidi="hi-IN"/>
        </w:rPr>
      </w:pPr>
      <w:r w:rsidRPr="007E4379">
        <w:rPr>
          <w:rFonts w:eastAsia="Lucida Sans Unicode" w:cs="Times New Roman"/>
          <w:color w:val="000000"/>
          <w:kern w:val="1"/>
          <w:szCs w:val="24"/>
          <w:lang w:eastAsia="hi-IN" w:bidi="hi-IN"/>
        </w:rPr>
        <w:lastRenderedPageBreak/>
        <w:t xml:space="preserve">Sagatavots </w:t>
      </w:r>
      <w:r w:rsidRPr="00CB3160">
        <w:rPr>
          <w:rFonts w:eastAsia="Lucida Sans Unicode" w:cs="Times New Roman"/>
          <w:bCs/>
          <w:i/>
          <w:color w:val="000000"/>
          <w:kern w:val="1"/>
          <w:szCs w:val="24"/>
          <w:lang w:eastAsia="hi-IN" w:bidi="hi-IN"/>
        </w:rPr>
        <w:t>Gulbenes novada ekskursiju un objektu piedāvājums skolēnu grupām</w:t>
      </w:r>
      <w:r w:rsidRPr="007E4379">
        <w:rPr>
          <w:rFonts w:eastAsia="Lucida Sans Unicode" w:cs="Times New Roman"/>
          <w:b/>
          <w:bCs/>
          <w:color w:val="000000"/>
          <w:kern w:val="1"/>
          <w:szCs w:val="24"/>
          <w:lang w:eastAsia="hi-IN" w:bidi="hi-IN"/>
        </w:rPr>
        <w:t>.</w:t>
      </w:r>
      <w:r w:rsidRPr="007E4379">
        <w:rPr>
          <w:rFonts w:eastAsia="Lucida Sans Unicode" w:cs="Times New Roman"/>
          <w:color w:val="000000"/>
          <w:kern w:val="1"/>
          <w:szCs w:val="24"/>
          <w:lang w:eastAsia="hi-IN" w:bidi="hi-IN"/>
        </w:rPr>
        <w:t xml:space="preserve"> Piedāvājumā iekļauti 33 Gulbenes novada objekti, kas piedāvā ekskursijas un aktivitātes tieši skolēniem. Piedāvājums nosūtīts ~700 Latvijas skolām. </w:t>
      </w:r>
    </w:p>
    <w:p w:rsidR="008F7FDA" w:rsidRPr="007E4379" w:rsidRDefault="008F7FDA" w:rsidP="008F7FDA">
      <w:pPr>
        <w:widowControl w:val="0"/>
        <w:suppressAutoHyphens/>
        <w:spacing w:after="120"/>
        <w:rPr>
          <w:rFonts w:eastAsia="Lucida Sans Unicode" w:cs="Times New Roman"/>
          <w:kern w:val="1"/>
          <w:szCs w:val="24"/>
          <w:lang w:eastAsia="hi-IN" w:bidi="hi-IN"/>
        </w:rPr>
      </w:pPr>
      <w:r w:rsidRPr="007E4379">
        <w:rPr>
          <w:rFonts w:eastAsia="Lucida Sans Unicode" w:cs="Times New Roman"/>
          <w:kern w:val="1"/>
          <w:szCs w:val="24"/>
          <w:lang w:eastAsia="hi-IN" w:bidi="hi-IN"/>
        </w:rPr>
        <w:t xml:space="preserve">Sagatavots </w:t>
      </w:r>
      <w:r w:rsidRPr="00CB3160">
        <w:rPr>
          <w:rFonts w:eastAsia="Lucida Sans Unicode" w:cs="Times New Roman"/>
          <w:i/>
          <w:kern w:val="1"/>
          <w:szCs w:val="24"/>
          <w:lang w:eastAsia="hi-IN" w:bidi="hi-IN"/>
        </w:rPr>
        <w:t>divu dienu maršruts pa Gulbenes novadu un nosūtīts ienākošā un vietējā tūrisma aģentūrām Latvijā.</w:t>
      </w:r>
      <w:r w:rsidRPr="007E4379">
        <w:rPr>
          <w:rFonts w:eastAsia="Lucida Sans Unicode" w:cs="Times New Roman"/>
          <w:kern w:val="1"/>
          <w:szCs w:val="24"/>
          <w:lang w:eastAsia="hi-IN" w:bidi="hi-IN"/>
        </w:rPr>
        <w:t xml:space="preserve"> Piedāvājumā iekļauti 13 Gulbenes novada objekti, kā arī nakšņošanas un ēdināšanas iestādes. </w:t>
      </w:r>
      <w:r>
        <w:rPr>
          <w:rFonts w:eastAsia="Lucida Sans Unicode" w:cs="Times New Roman"/>
          <w:kern w:val="1"/>
          <w:szCs w:val="24"/>
          <w:lang w:eastAsia="hi-IN" w:bidi="hi-IN"/>
        </w:rPr>
        <w:t>Divu</w:t>
      </w:r>
      <w:r w:rsidRPr="007E4379">
        <w:rPr>
          <w:rFonts w:eastAsia="Lucida Sans Unicode" w:cs="Times New Roman"/>
          <w:kern w:val="1"/>
          <w:szCs w:val="24"/>
          <w:lang w:eastAsia="hi-IN" w:bidi="hi-IN"/>
        </w:rPr>
        <w:t xml:space="preserve"> dienu maršruts nosūtīts 37 tūrisma aģentūrām.</w:t>
      </w:r>
    </w:p>
    <w:p w:rsidR="008F7FDA" w:rsidRPr="007E4379" w:rsidRDefault="008F7FDA" w:rsidP="008F7FDA">
      <w:pPr>
        <w:widowControl w:val="0"/>
        <w:suppressAutoHyphens/>
        <w:spacing w:after="120"/>
        <w:rPr>
          <w:rFonts w:eastAsia="Lucida Sans Unicode" w:cs="Times New Roman"/>
          <w:kern w:val="1"/>
          <w:szCs w:val="24"/>
          <w:lang w:eastAsia="hi-IN" w:bidi="hi-IN"/>
        </w:rPr>
      </w:pPr>
      <w:r w:rsidRPr="00CB3160">
        <w:rPr>
          <w:rFonts w:eastAsia="Lucida Sans Unicode" w:cs="Times New Roman"/>
          <w:kern w:val="1"/>
          <w:szCs w:val="24"/>
          <w:lang w:eastAsia="hi-IN" w:bidi="hi-IN"/>
        </w:rPr>
        <w:t xml:space="preserve">Sadarbojoties ar Apes, Alūksnes, Baltinavas, Balvu, Gaujienas, Rugāju un Viļakas tūrisma informācijas sniedzējiem, </w:t>
      </w:r>
      <w:r w:rsidRPr="00CB3160">
        <w:rPr>
          <w:rFonts w:eastAsia="Lucida Sans Unicode" w:cs="Times New Roman"/>
          <w:i/>
          <w:kern w:val="1"/>
          <w:szCs w:val="24"/>
          <w:lang w:eastAsia="hi-IN" w:bidi="hi-IN"/>
        </w:rPr>
        <w:t>izveidota tūrisma akcija „Apceļo seno Atzeles novadu</w:t>
      </w:r>
      <w:r w:rsidRPr="007E4379">
        <w:rPr>
          <w:rFonts w:eastAsia="Lucida Sans Unicode" w:cs="Times New Roman"/>
          <w:b/>
          <w:kern w:val="1"/>
          <w:szCs w:val="24"/>
          <w:lang w:eastAsia="hi-IN" w:bidi="hi-IN"/>
        </w:rPr>
        <w:t>”</w:t>
      </w:r>
      <w:r w:rsidRPr="007E4379">
        <w:rPr>
          <w:rFonts w:eastAsia="Lucida Sans Unicode" w:cs="Times New Roman"/>
          <w:kern w:val="1"/>
          <w:szCs w:val="24"/>
          <w:lang w:eastAsia="hi-IN" w:bidi="hi-IN"/>
        </w:rPr>
        <w:t>. Akcijas ietvaros sagatavoti un elektroniski izdoti 5 dažādi maršruti pa novadu teritorijām, iekļaujot informāciju arī par nakšņošanas un ēdināšanas iespējām.</w:t>
      </w:r>
    </w:p>
    <w:p w:rsidR="008F7FDA" w:rsidRDefault="008F7FDA" w:rsidP="008F7FDA">
      <w:pPr>
        <w:widowControl w:val="0"/>
        <w:suppressAutoHyphens/>
        <w:spacing w:after="120"/>
        <w:rPr>
          <w:rFonts w:eastAsia="Lucida Sans Unicode" w:cs="Times New Roman"/>
          <w:kern w:val="1"/>
          <w:szCs w:val="24"/>
          <w:lang w:eastAsia="hi-IN" w:bidi="hi-IN"/>
        </w:rPr>
      </w:pPr>
      <w:r w:rsidRPr="00CB3160">
        <w:rPr>
          <w:rFonts w:eastAsia="Lucida Sans Unicode" w:cs="Times New Roman"/>
          <w:kern w:val="1"/>
          <w:szCs w:val="24"/>
          <w:lang w:eastAsia="hi-IN" w:bidi="hi-IN"/>
        </w:rPr>
        <w:t>Sadarbojoties ar Vidzemes Tūrisma asociāciju,</w:t>
      </w:r>
      <w:r w:rsidRPr="007E4379">
        <w:rPr>
          <w:rFonts w:eastAsia="Lucida Sans Unicode" w:cs="Times New Roman"/>
          <w:b/>
          <w:kern w:val="1"/>
          <w:szCs w:val="24"/>
          <w:lang w:eastAsia="hi-IN" w:bidi="hi-IN"/>
        </w:rPr>
        <w:t xml:space="preserve"> </w:t>
      </w:r>
      <w:r w:rsidRPr="00CB3160">
        <w:rPr>
          <w:rFonts w:eastAsia="Lucida Sans Unicode" w:cs="Times New Roman"/>
          <w:kern w:val="1"/>
          <w:szCs w:val="24"/>
          <w:lang w:eastAsia="hi-IN" w:bidi="hi-IN"/>
        </w:rPr>
        <w:t>sagatavotas un izdotas</w:t>
      </w:r>
      <w:r w:rsidRPr="007E4379">
        <w:rPr>
          <w:rFonts w:eastAsia="Lucida Sans Unicode" w:cs="Times New Roman"/>
          <w:b/>
          <w:kern w:val="1"/>
          <w:szCs w:val="24"/>
          <w:lang w:eastAsia="hi-IN" w:bidi="hi-IN"/>
        </w:rPr>
        <w:t xml:space="preserve"> </w:t>
      </w:r>
      <w:r w:rsidRPr="00CB3160">
        <w:rPr>
          <w:rFonts w:eastAsia="Lucida Sans Unicode" w:cs="Times New Roman"/>
          <w:i/>
          <w:kern w:val="1"/>
          <w:szCs w:val="24"/>
          <w:lang w:eastAsia="hi-IN" w:bidi="hi-IN"/>
        </w:rPr>
        <w:t>Vidzemes reģiona kartes 2012,</w:t>
      </w:r>
      <w:r w:rsidRPr="007E4379">
        <w:rPr>
          <w:rFonts w:eastAsia="Lucida Sans Unicode" w:cs="Times New Roman"/>
          <w:kern w:val="1"/>
          <w:szCs w:val="24"/>
          <w:lang w:eastAsia="hi-IN" w:bidi="hi-IN"/>
        </w:rPr>
        <w:t xml:space="preserve"> iekļaujot tajās informāciju par Gulbenes novada apskates objektiem.</w:t>
      </w:r>
    </w:p>
    <w:p w:rsidR="0082164A" w:rsidRDefault="0082164A" w:rsidP="008F7FDA">
      <w:pPr>
        <w:widowControl w:val="0"/>
        <w:suppressAutoHyphens/>
        <w:spacing w:after="120"/>
        <w:rPr>
          <w:rFonts w:eastAsia="Lucida Sans Unicode" w:cs="Times New Roman"/>
          <w:kern w:val="1"/>
          <w:szCs w:val="24"/>
          <w:lang w:eastAsia="hi-IN" w:bidi="hi-IN"/>
        </w:rPr>
      </w:pPr>
      <w:r>
        <w:rPr>
          <w:rFonts w:eastAsia="Lucida Sans Unicode" w:cs="Times New Roman"/>
          <w:noProof/>
          <w:kern w:val="1"/>
          <w:szCs w:val="24"/>
          <w:lang w:eastAsia="lv-LV"/>
        </w:rPr>
        <w:drawing>
          <wp:anchor distT="0" distB="0" distL="114300" distR="114300" simplePos="0" relativeHeight="251678720" behindDoc="0" locked="0" layoutInCell="1" allowOverlap="1" wp14:anchorId="106AB982" wp14:editId="695B7B87">
            <wp:simplePos x="0" y="0"/>
            <wp:positionH relativeFrom="column">
              <wp:posOffset>733425</wp:posOffset>
            </wp:positionH>
            <wp:positionV relativeFrom="paragraph">
              <wp:posOffset>211455</wp:posOffset>
            </wp:positionV>
            <wp:extent cx="1733550" cy="2444115"/>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risma agenturam.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33550" cy="2444115"/>
                    </a:xfrm>
                    <a:prstGeom prst="rect">
                      <a:avLst/>
                    </a:prstGeom>
                  </pic:spPr>
                </pic:pic>
              </a:graphicData>
            </a:graphic>
            <wp14:sizeRelH relativeFrom="page">
              <wp14:pctWidth>0</wp14:pctWidth>
            </wp14:sizeRelH>
            <wp14:sizeRelV relativeFrom="page">
              <wp14:pctHeight>0</wp14:pctHeight>
            </wp14:sizeRelV>
          </wp:anchor>
        </w:drawing>
      </w:r>
      <w:r>
        <w:rPr>
          <w:rFonts w:eastAsia="Lucida Sans Unicode" w:cs="Times New Roman"/>
          <w:noProof/>
          <w:kern w:val="1"/>
          <w:szCs w:val="24"/>
          <w:lang w:eastAsia="lv-LV"/>
        </w:rPr>
        <w:drawing>
          <wp:anchor distT="0" distB="0" distL="114300" distR="114300" simplePos="0" relativeHeight="251677696" behindDoc="0" locked="0" layoutInCell="1" allowOverlap="1" wp14:anchorId="759ED8EF" wp14:editId="69F5426E">
            <wp:simplePos x="0" y="0"/>
            <wp:positionH relativeFrom="column">
              <wp:posOffset>3333750</wp:posOffset>
            </wp:positionH>
            <wp:positionV relativeFrom="paragraph">
              <wp:posOffset>215265</wp:posOffset>
            </wp:positionV>
            <wp:extent cx="1733550" cy="2246630"/>
            <wp:effectExtent l="0" t="0" r="0" b="127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oleniem.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33550" cy="2246630"/>
                    </a:xfrm>
                    <a:prstGeom prst="rect">
                      <a:avLst/>
                    </a:prstGeom>
                  </pic:spPr>
                </pic:pic>
              </a:graphicData>
            </a:graphic>
            <wp14:sizeRelH relativeFrom="page">
              <wp14:pctWidth>0</wp14:pctWidth>
            </wp14:sizeRelH>
            <wp14:sizeRelV relativeFrom="page">
              <wp14:pctHeight>0</wp14:pctHeight>
            </wp14:sizeRelV>
          </wp:anchor>
        </w:drawing>
      </w:r>
    </w:p>
    <w:p w:rsidR="0082164A" w:rsidRDefault="0082164A" w:rsidP="008F7FDA">
      <w:pPr>
        <w:widowControl w:val="0"/>
        <w:suppressAutoHyphens/>
        <w:spacing w:after="120"/>
        <w:rPr>
          <w:rFonts w:eastAsia="Lucida Sans Unicode" w:cs="Times New Roman"/>
          <w:kern w:val="1"/>
          <w:szCs w:val="24"/>
          <w:lang w:eastAsia="hi-IN" w:bidi="hi-IN"/>
        </w:rPr>
      </w:pPr>
    </w:p>
    <w:p w:rsidR="0082164A" w:rsidRDefault="0082164A" w:rsidP="008F7FDA">
      <w:pPr>
        <w:widowControl w:val="0"/>
        <w:suppressAutoHyphens/>
        <w:spacing w:after="120"/>
        <w:rPr>
          <w:rFonts w:eastAsia="Lucida Sans Unicode" w:cs="Times New Roman"/>
          <w:kern w:val="1"/>
          <w:szCs w:val="24"/>
          <w:lang w:eastAsia="hi-IN" w:bidi="hi-IN"/>
        </w:rPr>
      </w:pPr>
    </w:p>
    <w:p w:rsidR="0082164A" w:rsidRDefault="0082164A" w:rsidP="008F7FDA">
      <w:pPr>
        <w:widowControl w:val="0"/>
        <w:suppressAutoHyphens/>
        <w:spacing w:after="120"/>
        <w:rPr>
          <w:rFonts w:eastAsia="Lucida Sans Unicode" w:cs="Times New Roman"/>
          <w:kern w:val="1"/>
          <w:szCs w:val="24"/>
          <w:lang w:eastAsia="hi-IN" w:bidi="hi-IN"/>
        </w:rPr>
      </w:pPr>
    </w:p>
    <w:p w:rsidR="0082164A" w:rsidRDefault="0082164A" w:rsidP="008F7FDA">
      <w:pPr>
        <w:widowControl w:val="0"/>
        <w:suppressAutoHyphens/>
        <w:spacing w:after="120"/>
        <w:rPr>
          <w:rFonts w:eastAsia="Lucida Sans Unicode" w:cs="Times New Roman"/>
          <w:kern w:val="1"/>
          <w:szCs w:val="24"/>
          <w:lang w:eastAsia="hi-IN" w:bidi="hi-IN"/>
        </w:rPr>
      </w:pPr>
    </w:p>
    <w:p w:rsidR="0082164A" w:rsidRDefault="0082164A" w:rsidP="008F7FDA">
      <w:pPr>
        <w:widowControl w:val="0"/>
        <w:suppressAutoHyphens/>
        <w:spacing w:after="120"/>
        <w:rPr>
          <w:rFonts w:eastAsia="Lucida Sans Unicode" w:cs="Times New Roman"/>
          <w:kern w:val="1"/>
          <w:szCs w:val="24"/>
          <w:lang w:eastAsia="hi-IN" w:bidi="hi-IN"/>
        </w:rPr>
      </w:pPr>
    </w:p>
    <w:p w:rsidR="0082164A" w:rsidRDefault="0082164A" w:rsidP="008F7FDA">
      <w:pPr>
        <w:widowControl w:val="0"/>
        <w:suppressAutoHyphens/>
        <w:spacing w:after="120"/>
        <w:rPr>
          <w:rFonts w:eastAsia="Lucida Sans Unicode" w:cs="Times New Roman"/>
          <w:kern w:val="1"/>
          <w:szCs w:val="24"/>
          <w:lang w:eastAsia="hi-IN" w:bidi="hi-IN"/>
        </w:rPr>
      </w:pPr>
    </w:p>
    <w:p w:rsidR="0082164A" w:rsidRDefault="0082164A" w:rsidP="008F7FDA">
      <w:pPr>
        <w:widowControl w:val="0"/>
        <w:suppressAutoHyphens/>
        <w:spacing w:after="120"/>
        <w:rPr>
          <w:rFonts w:eastAsia="Lucida Sans Unicode" w:cs="Times New Roman"/>
          <w:kern w:val="1"/>
          <w:szCs w:val="24"/>
          <w:lang w:eastAsia="hi-IN" w:bidi="hi-IN"/>
        </w:rPr>
      </w:pPr>
    </w:p>
    <w:p w:rsidR="0082164A" w:rsidRDefault="0082164A" w:rsidP="008F7FDA">
      <w:pPr>
        <w:widowControl w:val="0"/>
        <w:suppressAutoHyphens/>
        <w:spacing w:after="120"/>
        <w:rPr>
          <w:rFonts w:eastAsia="Lucida Sans Unicode" w:cs="Times New Roman"/>
          <w:kern w:val="1"/>
          <w:szCs w:val="24"/>
          <w:lang w:eastAsia="hi-IN" w:bidi="hi-IN"/>
        </w:rPr>
      </w:pPr>
    </w:p>
    <w:p w:rsidR="0082164A" w:rsidRDefault="0082164A" w:rsidP="008F7FDA">
      <w:pPr>
        <w:widowControl w:val="0"/>
        <w:suppressAutoHyphens/>
        <w:spacing w:after="120"/>
        <w:rPr>
          <w:rFonts w:eastAsia="Lucida Sans Unicode" w:cs="Times New Roman"/>
          <w:kern w:val="1"/>
          <w:szCs w:val="24"/>
          <w:lang w:eastAsia="hi-IN" w:bidi="hi-IN"/>
        </w:rPr>
      </w:pPr>
    </w:p>
    <w:p w:rsidR="0082164A" w:rsidRDefault="0082164A" w:rsidP="008F7FDA">
      <w:pPr>
        <w:widowControl w:val="0"/>
        <w:suppressAutoHyphens/>
        <w:spacing w:after="120"/>
        <w:rPr>
          <w:rFonts w:eastAsia="Lucida Sans Unicode" w:cs="Times New Roman"/>
          <w:kern w:val="1"/>
          <w:szCs w:val="24"/>
          <w:lang w:eastAsia="hi-IN" w:bidi="hi-IN"/>
        </w:rPr>
        <w:sectPr w:rsidR="0082164A" w:rsidSect="008F6D76">
          <w:headerReference w:type="even" r:id="rId13"/>
          <w:headerReference w:type="default" r:id="rId14"/>
          <w:footerReference w:type="even" r:id="rId15"/>
          <w:footerReference w:type="default" r:id="rId16"/>
          <w:headerReference w:type="first" r:id="rId17"/>
          <w:footerReference w:type="first" r:id="rId18"/>
          <w:pgSz w:w="11906" w:h="16838"/>
          <w:pgMar w:top="1440" w:right="1274" w:bottom="1440" w:left="1800" w:header="708" w:footer="708" w:gutter="0"/>
          <w:cols w:space="708"/>
          <w:titlePg/>
          <w:docGrid w:linePitch="360"/>
        </w:sectPr>
      </w:pPr>
    </w:p>
    <w:p w:rsidR="0082164A" w:rsidRDefault="0082164A" w:rsidP="008F7FDA">
      <w:pPr>
        <w:widowControl w:val="0"/>
        <w:suppressAutoHyphens/>
        <w:spacing w:after="120"/>
        <w:rPr>
          <w:rFonts w:eastAsia="Lucida Sans Unicode" w:cs="Times New Roman"/>
          <w:kern w:val="1"/>
          <w:szCs w:val="24"/>
          <w:lang w:eastAsia="hi-IN" w:bidi="hi-IN"/>
        </w:rPr>
      </w:pPr>
    </w:p>
    <w:p w:rsidR="0082164A" w:rsidRPr="0082164A" w:rsidRDefault="002F3E9C" w:rsidP="002B05A1">
      <w:pPr>
        <w:widowControl w:val="0"/>
        <w:suppressAutoHyphens/>
        <w:spacing w:after="120"/>
        <w:ind w:firstLine="0"/>
        <w:jc w:val="center"/>
        <w:rPr>
          <w:rFonts w:eastAsia="Lucida Sans Unicode" w:cs="Times New Roman"/>
          <w:b/>
          <w:kern w:val="1"/>
          <w:szCs w:val="24"/>
          <w:lang w:eastAsia="hi-IN" w:bidi="hi-IN"/>
        </w:rPr>
      </w:pPr>
      <w:r>
        <w:rPr>
          <w:rFonts w:eastAsia="Lucida Sans Unicode" w:cs="Times New Roman"/>
          <w:b/>
          <w:kern w:val="1"/>
          <w:szCs w:val="24"/>
          <w:lang w:eastAsia="hi-IN" w:bidi="hi-IN"/>
        </w:rPr>
        <w:t>2</w:t>
      </w:r>
      <w:r w:rsidR="0082164A" w:rsidRPr="0082164A">
        <w:rPr>
          <w:rFonts w:eastAsia="Lucida Sans Unicode" w:cs="Times New Roman"/>
          <w:b/>
          <w:kern w:val="1"/>
          <w:szCs w:val="24"/>
          <w:lang w:eastAsia="hi-IN" w:bidi="hi-IN"/>
        </w:rPr>
        <w:t>.attēls. Divu dienu maršruts pa Gulbenes novadu – ienākošā un vietējā tūrisma aģentūrām</w:t>
      </w:r>
    </w:p>
    <w:p w:rsidR="0082164A" w:rsidRDefault="0082164A" w:rsidP="008F7FDA">
      <w:pPr>
        <w:widowControl w:val="0"/>
        <w:suppressAutoHyphens/>
        <w:spacing w:after="120"/>
        <w:rPr>
          <w:rFonts w:eastAsia="Lucida Sans Unicode" w:cs="Times New Roman"/>
          <w:kern w:val="1"/>
          <w:szCs w:val="24"/>
          <w:lang w:eastAsia="hi-IN" w:bidi="hi-IN"/>
        </w:rPr>
      </w:pPr>
    </w:p>
    <w:p w:rsidR="0082164A" w:rsidRDefault="0082164A" w:rsidP="008F7FDA">
      <w:pPr>
        <w:widowControl w:val="0"/>
        <w:suppressAutoHyphens/>
        <w:spacing w:after="120"/>
        <w:rPr>
          <w:rFonts w:eastAsia="Lucida Sans Unicode" w:cs="Times New Roman"/>
          <w:kern w:val="1"/>
          <w:szCs w:val="24"/>
          <w:lang w:eastAsia="hi-IN" w:bidi="hi-IN"/>
        </w:rPr>
      </w:pPr>
    </w:p>
    <w:p w:rsidR="0082164A" w:rsidRPr="0082164A" w:rsidRDefault="002F3E9C" w:rsidP="002B05A1">
      <w:pPr>
        <w:widowControl w:val="0"/>
        <w:suppressAutoHyphens/>
        <w:spacing w:after="120"/>
        <w:ind w:firstLine="0"/>
        <w:jc w:val="center"/>
        <w:rPr>
          <w:rFonts w:eastAsia="Lucida Sans Unicode" w:cs="Times New Roman"/>
          <w:b/>
          <w:kern w:val="1"/>
          <w:szCs w:val="24"/>
          <w:lang w:eastAsia="hi-IN" w:bidi="hi-IN"/>
        </w:rPr>
      </w:pPr>
      <w:r>
        <w:rPr>
          <w:rFonts w:eastAsia="Lucida Sans Unicode" w:cs="Times New Roman"/>
          <w:b/>
          <w:kern w:val="1"/>
          <w:szCs w:val="24"/>
          <w:lang w:eastAsia="hi-IN" w:bidi="hi-IN"/>
        </w:rPr>
        <w:t>3</w:t>
      </w:r>
      <w:r w:rsidR="0082164A" w:rsidRPr="0082164A">
        <w:rPr>
          <w:rFonts w:eastAsia="Lucida Sans Unicode" w:cs="Times New Roman"/>
          <w:b/>
          <w:kern w:val="1"/>
          <w:szCs w:val="24"/>
          <w:lang w:eastAsia="hi-IN" w:bidi="hi-IN"/>
        </w:rPr>
        <w:t>.attēls. Gulbenes novada ekskursiju un objektu piedāvājums skolēnu grupām.</w:t>
      </w:r>
    </w:p>
    <w:p w:rsidR="0082164A" w:rsidRDefault="0082164A" w:rsidP="0082164A">
      <w:pPr>
        <w:widowControl w:val="0"/>
        <w:suppressAutoHyphens/>
        <w:spacing w:after="120"/>
        <w:ind w:firstLine="0"/>
        <w:rPr>
          <w:rFonts w:eastAsia="Lucida Sans Unicode" w:cs="Times New Roman"/>
          <w:kern w:val="1"/>
          <w:szCs w:val="24"/>
          <w:lang w:eastAsia="hi-IN" w:bidi="hi-IN"/>
        </w:rPr>
      </w:pPr>
    </w:p>
    <w:p w:rsidR="002B05A1" w:rsidRDefault="002B05A1" w:rsidP="0082164A">
      <w:pPr>
        <w:widowControl w:val="0"/>
        <w:suppressAutoHyphens/>
        <w:spacing w:after="120"/>
        <w:ind w:firstLine="0"/>
        <w:rPr>
          <w:rFonts w:eastAsia="Lucida Sans Unicode" w:cs="Times New Roman"/>
          <w:kern w:val="1"/>
          <w:szCs w:val="24"/>
          <w:lang w:eastAsia="hi-IN" w:bidi="hi-IN"/>
        </w:rPr>
        <w:sectPr w:rsidR="002B05A1" w:rsidSect="0082164A">
          <w:type w:val="continuous"/>
          <w:pgSz w:w="11906" w:h="16838"/>
          <w:pgMar w:top="1440" w:right="1274" w:bottom="1440" w:left="1800" w:header="708" w:footer="708" w:gutter="0"/>
          <w:cols w:num="2" w:space="708"/>
          <w:docGrid w:linePitch="360"/>
        </w:sectPr>
      </w:pPr>
    </w:p>
    <w:p w:rsidR="0077206E" w:rsidRPr="00171E24" w:rsidRDefault="0082164A" w:rsidP="0082164A">
      <w:pPr>
        <w:widowControl w:val="0"/>
        <w:tabs>
          <w:tab w:val="left" w:pos="270"/>
        </w:tabs>
        <w:suppressAutoHyphens/>
        <w:spacing w:before="240"/>
        <w:ind w:firstLine="0"/>
        <w:rPr>
          <w:rFonts w:eastAsia="Lucida Sans Unicode" w:cs="Times New Roman"/>
          <w:color w:val="000000"/>
          <w:kern w:val="1"/>
          <w:szCs w:val="24"/>
          <w:lang w:eastAsia="hi-IN" w:bidi="hi-IN"/>
        </w:rPr>
      </w:pPr>
      <w:r>
        <w:rPr>
          <w:rFonts w:eastAsia="Lucida Sans Unicode" w:cs="Times New Roman"/>
          <w:color w:val="000000"/>
          <w:kern w:val="1"/>
          <w:szCs w:val="24"/>
          <w:lang w:eastAsia="hi-IN" w:bidi="hi-IN"/>
        </w:rPr>
        <w:lastRenderedPageBreak/>
        <w:tab/>
      </w:r>
      <w:r w:rsidR="0077206E">
        <w:rPr>
          <w:rFonts w:eastAsia="Lucida Sans Unicode" w:cs="Times New Roman"/>
          <w:color w:val="000000"/>
          <w:kern w:val="1"/>
          <w:szCs w:val="24"/>
          <w:lang w:eastAsia="hi-IN" w:bidi="hi-IN"/>
        </w:rPr>
        <w:t>2012.gadā</w:t>
      </w:r>
      <w:r w:rsidR="0077206E" w:rsidRPr="00171E24">
        <w:rPr>
          <w:rFonts w:eastAsia="Lucida Sans Unicode" w:cs="Times New Roman"/>
          <w:color w:val="000000"/>
          <w:kern w:val="1"/>
          <w:szCs w:val="24"/>
          <w:lang w:eastAsia="hi-IN" w:bidi="hi-IN"/>
        </w:rPr>
        <w:t xml:space="preserve"> Aģentūra apmācījusi un nodrošinājusi praksi 5 studentiem no Vidzemes Augstskolas, Biznesa augstskolas „Turība”, Priekuļu un Jāņmuižas Valsts tehnikuma un Latvijas Kultūras koledžas.</w:t>
      </w:r>
    </w:p>
    <w:p w:rsidR="0077206E" w:rsidRDefault="0077206E" w:rsidP="0077206E">
      <w:pPr>
        <w:rPr>
          <w:rFonts w:eastAsia="Lucida Sans Unicode" w:cs="Times New Roman"/>
          <w:color w:val="000000"/>
          <w:kern w:val="1"/>
          <w:szCs w:val="24"/>
          <w:lang w:eastAsia="hi-IN" w:bidi="hi-IN"/>
        </w:rPr>
      </w:pPr>
      <w:r>
        <w:rPr>
          <w:rFonts w:eastAsia="Lucida Sans Unicode" w:cs="Times New Roman"/>
          <w:color w:val="000000"/>
          <w:kern w:val="1"/>
          <w:szCs w:val="24"/>
          <w:lang w:eastAsia="hi-IN" w:bidi="hi-IN"/>
        </w:rPr>
        <w:t xml:space="preserve">Pārskata gadā </w:t>
      </w:r>
      <w:r w:rsidRPr="00171E24">
        <w:rPr>
          <w:rFonts w:eastAsia="Lucida Sans Unicode" w:cs="Times New Roman"/>
          <w:color w:val="000000"/>
          <w:kern w:val="1"/>
          <w:szCs w:val="24"/>
          <w:lang w:eastAsia="hi-IN" w:bidi="hi-IN"/>
        </w:rPr>
        <w:t>Aģentūras pārstāvji piedalījušies Vidzemes Tūrisma asociācijas rīkotajos semināros, mārketinga padomes sapulcēs, pieredzes apmaiņas braucienos, kā arī Tūrisma attīstības valsts aģentūras organizētajās informatīvajās sapulcēs.</w:t>
      </w:r>
    </w:p>
    <w:p w:rsidR="0077206E" w:rsidRDefault="0077206E" w:rsidP="008F7FDA">
      <w:pPr>
        <w:widowControl w:val="0"/>
        <w:suppressAutoHyphens/>
        <w:spacing w:after="120"/>
        <w:rPr>
          <w:rFonts w:eastAsia="Lucida Sans Unicode" w:cs="Times New Roman"/>
          <w:kern w:val="1"/>
          <w:szCs w:val="24"/>
          <w:lang w:eastAsia="hi-IN" w:bidi="hi-IN"/>
        </w:rPr>
      </w:pPr>
    </w:p>
    <w:p w:rsidR="0082164A" w:rsidRDefault="0082164A" w:rsidP="008F7FDA">
      <w:pPr>
        <w:widowControl w:val="0"/>
        <w:suppressAutoHyphens/>
        <w:spacing w:after="120"/>
        <w:rPr>
          <w:rFonts w:eastAsia="Lucida Sans Unicode" w:cs="Times New Roman"/>
          <w:kern w:val="1"/>
          <w:szCs w:val="24"/>
          <w:lang w:eastAsia="hi-IN" w:bidi="hi-IN"/>
        </w:rPr>
      </w:pPr>
    </w:p>
    <w:p w:rsidR="0082164A" w:rsidRDefault="0082164A" w:rsidP="008F7FDA">
      <w:pPr>
        <w:widowControl w:val="0"/>
        <w:suppressAutoHyphens/>
        <w:spacing w:after="120"/>
        <w:rPr>
          <w:rFonts w:eastAsia="Lucida Sans Unicode" w:cs="Times New Roman"/>
          <w:kern w:val="1"/>
          <w:szCs w:val="24"/>
          <w:lang w:eastAsia="hi-IN" w:bidi="hi-IN"/>
        </w:rPr>
      </w:pPr>
    </w:p>
    <w:p w:rsidR="0082164A" w:rsidRDefault="0082164A" w:rsidP="0082164A">
      <w:pPr>
        <w:widowControl w:val="0"/>
        <w:suppressAutoHyphens/>
        <w:spacing w:after="120"/>
        <w:ind w:firstLine="0"/>
        <w:rPr>
          <w:rFonts w:eastAsia="Lucida Sans Unicode" w:cs="Times New Roman"/>
          <w:kern w:val="1"/>
          <w:szCs w:val="24"/>
          <w:lang w:eastAsia="hi-IN" w:bidi="hi-IN"/>
        </w:rPr>
      </w:pPr>
    </w:p>
    <w:p w:rsidR="0082164A" w:rsidRDefault="0082164A" w:rsidP="0082164A">
      <w:pPr>
        <w:widowControl w:val="0"/>
        <w:suppressAutoHyphens/>
        <w:spacing w:after="120"/>
        <w:ind w:firstLine="0"/>
        <w:rPr>
          <w:rFonts w:eastAsia="Lucida Sans Unicode" w:cs="Times New Roman"/>
          <w:kern w:val="1"/>
          <w:szCs w:val="24"/>
          <w:lang w:eastAsia="hi-IN" w:bidi="hi-IN"/>
        </w:rPr>
      </w:pPr>
    </w:p>
    <w:p w:rsidR="0082164A" w:rsidRPr="007E4379" w:rsidRDefault="0082164A" w:rsidP="008F7FDA">
      <w:pPr>
        <w:widowControl w:val="0"/>
        <w:suppressAutoHyphens/>
        <w:spacing w:after="120"/>
        <w:rPr>
          <w:rFonts w:eastAsia="Lucida Sans Unicode" w:cs="Times New Roman"/>
          <w:kern w:val="1"/>
          <w:szCs w:val="24"/>
          <w:lang w:eastAsia="hi-IN" w:bidi="hi-IN"/>
        </w:rPr>
      </w:pPr>
    </w:p>
    <w:p w:rsidR="008F7FDA" w:rsidRPr="007E4379" w:rsidRDefault="00F338E5" w:rsidP="00424094">
      <w:pPr>
        <w:pStyle w:val="Virsraksts2"/>
        <w:numPr>
          <w:ilvl w:val="1"/>
          <w:numId w:val="10"/>
        </w:numPr>
        <w:rPr>
          <w:rFonts w:eastAsia="Lucida Sans Unicode"/>
          <w:lang w:eastAsia="hi-IN" w:bidi="hi-IN"/>
        </w:rPr>
      </w:pPr>
      <w:bookmarkStart w:id="28" w:name="_Toc357695412"/>
      <w:r>
        <w:rPr>
          <w:rFonts w:eastAsia="Lucida Sans Unicode"/>
          <w:lang w:eastAsia="hi-IN" w:bidi="hi-IN"/>
        </w:rPr>
        <w:lastRenderedPageBreak/>
        <w:t xml:space="preserve"> </w:t>
      </w:r>
      <w:bookmarkStart w:id="29" w:name="_Toc357695515"/>
      <w:bookmarkStart w:id="30" w:name="_Toc357695539"/>
      <w:bookmarkStart w:id="31" w:name="_Toc358375400"/>
      <w:r w:rsidR="008F7FDA" w:rsidRPr="007E4379">
        <w:rPr>
          <w:rFonts w:eastAsia="Lucida Sans Unicode"/>
          <w:lang w:eastAsia="hi-IN" w:bidi="hi-IN"/>
        </w:rPr>
        <w:t>Aģentūras rīkotās un atbalstītās aktivitātes</w:t>
      </w:r>
      <w:bookmarkEnd w:id="28"/>
      <w:bookmarkEnd w:id="29"/>
      <w:bookmarkEnd w:id="30"/>
      <w:bookmarkEnd w:id="31"/>
    </w:p>
    <w:p w:rsidR="008F7FDA" w:rsidRPr="007E4379" w:rsidRDefault="008F7FDA" w:rsidP="008F7FDA">
      <w:pPr>
        <w:widowControl w:val="0"/>
        <w:tabs>
          <w:tab w:val="left" w:pos="270"/>
        </w:tabs>
        <w:suppressAutoHyphens/>
        <w:spacing w:before="120"/>
        <w:rPr>
          <w:rFonts w:eastAsia="Lucida Sans Unicode" w:cs="Times New Roman"/>
          <w:kern w:val="1"/>
          <w:szCs w:val="24"/>
          <w:lang w:eastAsia="hi-IN" w:bidi="hi-IN"/>
        </w:rPr>
      </w:pPr>
      <w:r w:rsidRPr="007E4379">
        <w:rPr>
          <w:rFonts w:eastAsia="Lucida Sans Unicode" w:cs="Times New Roman"/>
          <w:b/>
          <w:bCs/>
          <w:kern w:val="1"/>
          <w:szCs w:val="24"/>
          <w:lang w:eastAsia="hi-IN" w:bidi="hi-IN"/>
        </w:rPr>
        <w:t>Marts</w:t>
      </w:r>
    </w:p>
    <w:p w:rsidR="008F7FDA" w:rsidRDefault="00E87FBA" w:rsidP="008F7FDA">
      <w:pPr>
        <w:widowControl w:val="0"/>
        <w:tabs>
          <w:tab w:val="left" w:pos="270"/>
        </w:tabs>
        <w:suppressAutoHyphens/>
        <w:rPr>
          <w:rFonts w:eastAsia="Lucida Sans Unicode" w:cs="Times New Roman"/>
          <w:kern w:val="1"/>
          <w:szCs w:val="24"/>
          <w:lang w:eastAsia="hi-IN" w:bidi="hi-IN"/>
        </w:rPr>
      </w:pPr>
      <w:r>
        <w:rPr>
          <w:rFonts w:eastAsia="Lucida Sans Unicode" w:cs="Times New Roman"/>
          <w:noProof/>
          <w:kern w:val="1"/>
          <w:szCs w:val="24"/>
          <w:lang w:eastAsia="lv-LV"/>
        </w:rPr>
        <w:drawing>
          <wp:anchor distT="0" distB="0" distL="114300" distR="114300" simplePos="0" relativeHeight="251662336" behindDoc="0" locked="0" layoutInCell="1" allowOverlap="1" wp14:anchorId="01026EAD" wp14:editId="555C87DC">
            <wp:simplePos x="0" y="0"/>
            <wp:positionH relativeFrom="column">
              <wp:posOffset>1295400</wp:posOffset>
            </wp:positionH>
            <wp:positionV relativeFrom="paragraph">
              <wp:posOffset>1373505</wp:posOffset>
            </wp:positionV>
            <wp:extent cx="3095625" cy="2320290"/>
            <wp:effectExtent l="0" t="0" r="9525" b="381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ts_seminars.jpg"/>
                    <pic:cNvPicPr/>
                  </pic:nvPicPr>
                  <pic:blipFill>
                    <a:blip r:embed="rId19">
                      <a:extLst>
                        <a:ext uri="{28A0092B-C50C-407E-A947-70E740481C1C}">
                          <a14:useLocalDpi xmlns:a14="http://schemas.microsoft.com/office/drawing/2010/main" val="0"/>
                        </a:ext>
                      </a:extLst>
                    </a:blip>
                    <a:stretch>
                      <a:fillRect/>
                    </a:stretch>
                  </pic:blipFill>
                  <pic:spPr>
                    <a:xfrm>
                      <a:off x="0" y="0"/>
                      <a:ext cx="3095625" cy="2320290"/>
                    </a:xfrm>
                    <a:prstGeom prst="rect">
                      <a:avLst/>
                    </a:prstGeom>
                  </pic:spPr>
                </pic:pic>
              </a:graphicData>
            </a:graphic>
            <wp14:sizeRelH relativeFrom="page">
              <wp14:pctWidth>0</wp14:pctWidth>
            </wp14:sizeRelH>
            <wp14:sizeRelV relativeFrom="page">
              <wp14:pctHeight>0</wp14:pctHeight>
            </wp14:sizeRelV>
          </wp:anchor>
        </w:drawing>
      </w:r>
      <w:r w:rsidR="008F7FDA" w:rsidRPr="007E4379">
        <w:rPr>
          <w:rFonts w:eastAsia="Lucida Sans Unicode" w:cs="Times New Roman"/>
          <w:kern w:val="1"/>
          <w:szCs w:val="24"/>
          <w:lang w:eastAsia="hi-IN" w:bidi="hi-IN"/>
        </w:rPr>
        <w:t xml:space="preserve">Atklājot 2012.gada tūrisma sezonu, </w:t>
      </w:r>
      <w:r w:rsidR="008F7FDA" w:rsidRPr="001F756D">
        <w:rPr>
          <w:rFonts w:eastAsia="Lucida Sans Unicode" w:cs="Times New Roman"/>
          <w:bCs/>
          <w:i/>
          <w:kern w:val="1"/>
          <w:szCs w:val="24"/>
          <w:lang w:eastAsia="hi-IN" w:bidi="hi-IN"/>
        </w:rPr>
        <w:t>organizēts seminārs</w:t>
      </w:r>
      <w:r w:rsidR="008F7FDA" w:rsidRPr="007E4379">
        <w:rPr>
          <w:rFonts w:eastAsia="Lucida Sans Unicode" w:cs="Times New Roman"/>
          <w:kern w:val="1"/>
          <w:szCs w:val="24"/>
          <w:lang w:eastAsia="hi-IN" w:bidi="hi-IN"/>
        </w:rPr>
        <w:t xml:space="preserve"> Gulbenes novada tūrisma uzņēmējiem (naktsmītņu, ēdināšanas pakalpojumu sniedzējiem, ekskursiju vadītājiem – gidiem), mājražotājiem, pirtniekiem, amatniekiem, māksliniekiem, muzeju un novadpētniecības ekspozīciju vadītājiem un ikvienam tūrisma un kultūrvēsturiskā mantojuma jomas interesentam. Semināra dalībnieki tika informēti par 2011.gada tūrisma aktivitātēm un Aģentūras plānotajiem darbiem 2012.gadā. Semināru </w:t>
      </w:r>
      <w:r w:rsidR="001A0883">
        <w:rPr>
          <w:rFonts w:eastAsia="Lucida Sans Unicode" w:cs="Times New Roman"/>
          <w:kern w:val="1"/>
          <w:szCs w:val="24"/>
          <w:lang w:eastAsia="hi-IN" w:bidi="hi-IN"/>
        </w:rPr>
        <w:t>apmeklēja vairāk nekā 40 tūrisma uzņēmēju</w:t>
      </w:r>
      <w:r w:rsidR="008F7FDA" w:rsidRPr="007E4379">
        <w:rPr>
          <w:rFonts w:eastAsia="Lucida Sans Unicode" w:cs="Times New Roman"/>
          <w:kern w:val="1"/>
          <w:szCs w:val="24"/>
          <w:lang w:eastAsia="hi-IN" w:bidi="hi-IN"/>
        </w:rPr>
        <w:t>.</w:t>
      </w:r>
    </w:p>
    <w:p w:rsidR="00E87FBA" w:rsidRDefault="00E87FBA" w:rsidP="00E87FBA">
      <w:pPr>
        <w:widowControl w:val="0"/>
        <w:tabs>
          <w:tab w:val="left" w:pos="270"/>
        </w:tabs>
        <w:suppressAutoHyphens/>
        <w:ind w:firstLine="0"/>
        <w:jc w:val="center"/>
        <w:rPr>
          <w:rFonts w:eastAsia="Times New Roman" w:cs="Times New Roman"/>
          <w:b/>
        </w:rPr>
      </w:pPr>
    </w:p>
    <w:p w:rsidR="00E87FBA" w:rsidRDefault="002F3E9C" w:rsidP="00E87FBA">
      <w:pPr>
        <w:widowControl w:val="0"/>
        <w:tabs>
          <w:tab w:val="left" w:pos="270"/>
        </w:tabs>
        <w:suppressAutoHyphens/>
        <w:ind w:firstLine="0"/>
        <w:jc w:val="center"/>
        <w:rPr>
          <w:rFonts w:eastAsia="Lucida Sans Unicode" w:cs="Times New Roman"/>
          <w:b/>
          <w:bCs/>
          <w:kern w:val="1"/>
          <w:lang w:eastAsia="hi-IN" w:bidi="hi-IN"/>
        </w:rPr>
      </w:pPr>
      <w:r>
        <w:rPr>
          <w:rFonts w:eastAsia="Times New Roman" w:cs="Times New Roman"/>
          <w:b/>
        </w:rPr>
        <w:t>4</w:t>
      </w:r>
      <w:r w:rsidR="00E87FBA">
        <w:rPr>
          <w:rFonts w:eastAsia="Times New Roman" w:cs="Times New Roman"/>
          <w:b/>
        </w:rPr>
        <w:t>.attēls.</w:t>
      </w:r>
      <w:r w:rsidR="00E87FBA" w:rsidRPr="002F6C14">
        <w:rPr>
          <w:rFonts w:eastAsia="Times New Roman" w:cs="Calibri"/>
          <w:b/>
          <w:lang w:eastAsia="lv-LV"/>
        </w:rPr>
        <w:t xml:space="preserve"> </w:t>
      </w:r>
      <w:r w:rsidR="00E87FBA">
        <w:rPr>
          <w:rFonts w:eastAsia="Lucida Sans Unicode" w:cs="Times New Roman"/>
          <w:b/>
          <w:bCs/>
          <w:kern w:val="1"/>
          <w:lang w:eastAsia="hi-IN" w:bidi="hi-IN"/>
        </w:rPr>
        <w:t>Gulbenes novada tūrisma uzņēmēju, objektu apsaimniekotāju, amatnieku un mājražotāju seminārs</w:t>
      </w:r>
    </w:p>
    <w:p w:rsidR="00E87FBA" w:rsidRDefault="00E87FBA" w:rsidP="00E87FBA">
      <w:pPr>
        <w:widowControl w:val="0"/>
        <w:tabs>
          <w:tab w:val="left" w:pos="270"/>
        </w:tabs>
        <w:suppressAutoHyphens/>
        <w:ind w:firstLine="0"/>
        <w:jc w:val="right"/>
        <w:rPr>
          <w:rFonts w:eastAsia="Lucida Sans Unicode" w:cs="Times New Roman"/>
          <w:b/>
          <w:bCs/>
          <w:kern w:val="1"/>
          <w:szCs w:val="24"/>
          <w:lang w:eastAsia="hi-IN" w:bidi="hi-IN"/>
        </w:rPr>
      </w:pPr>
      <w:r w:rsidRPr="0012258F">
        <w:rPr>
          <w:color w:val="808080" w:themeColor="background1" w:themeShade="80"/>
          <w:sz w:val="22"/>
        </w:rPr>
        <w:t>Avots</w:t>
      </w:r>
      <w:r>
        <w:rPr>
          <w:color w:val="808080" w:themeColor="background1" w:themeShade="80"/>
          <w:sz w:val="22"/>
        </w:rPr>
        <w:t>: Pašvaldības aģentūra</w:t>
      </w:r>
    </w:p>
    <w:p w:rsidR="0082164A" w:rsidRDefault="0082164A" w:rsidP="00E87FBA">
      <w:pPr>
        <w:jc w:val="left"/>
        <w:rPr>
          <w:rFonts w:eastAsia="Lucida Sans Unicode" w:cs="Times New Roman"/>
          <w:b/>
          <w:bCs/>
          <w:kern w:val="1"/>
          <w:szCs w:val="24"/>
          <w:lang w:eastAsia="hi-IN" w:bidi="hi-IN"/>
        </w:rPr>
      </w:pPr>
    </w:p>
    <w:p w:rsidR="0082164A" w:rsidRDefault="0082164A" w:rsidP="00E87FBA">
      <w:pPr>
        <w:jc w:val="left"/>
        <w:rPr>
          <w:rFonts w:eastAsia="Lucida Sans Unicode" w:cs="Times New Roman"/>
          <w:b/>
          <w:bCs/>
          <w:kern w:val="1"/>
          <w:szCs w:val="24"/>
          <w:lang w:eastAsia="hi-IN" w:bidi="hi-IN"/>
        </w:rPr>
      </w:pPr>
    </w:p>
    <w:p w:rsidR="008F7FDA" w:rsidRPr="00E87FBA" w:rsidRDefault="008F7FDA" w:rsidP="00E87FBA">
      <w:pPr>
        <w:jc w:val="left"/>
        <w:rPr>
          <w:rFonts w:eastAsia="Lucida Sans Unicode" w:cs="Times New Roman"/>
          <w:b/>
          <w:bCs/>
          <w:kern w:val="1"/>
          <w:szCs w:val="24"/>
          <w:lang w:eastAsia="hi-IN" w:bidi="hi-IN"/>
        </w:rPr>
      </w:pPr>
      <w:r w:rsidRPr="007E4379">
        <w:rPr>
          <w:rFonts w:eastAsia="Lucida Sans Unicode" w:cs="Times New Roman"/>
          <w:b/>
          <w:bCs/>
          <w:kern w:val="1"/>
          <w:szCs w:val="24"/>
          <w:lang w:eastAsia="hi-IN" w:bidi="hi-IN"/>
        </w:rPr>
        <w:t>Aprīlis</w:t>
      </w:r>
    </w:p>
    <w:p w:rsidR="008F7FDA" w:rsidRDefault="0082164A" w:rsidP="008F7FDA">
      <w:pPr>
        <w:widowControl w:val="0"/>
        <w:tabs>
          <w:tab w:val="left" w:pos="270"/>
        </w:tabs>
        <w:suppressAutoHyphens/>
        <w:rPr>
          <w:rFonts w:eastAsia="Lucida Sans Unicode" w:cs="Times New Roman"/>
          <w:kern w:val="1"/>
          <w:szCs w:val="24"/>
          <w:lang w:eastAsia="hi-IN" w:bidi="hi-IN"/>
        </w:rPr>
      </w:pPr>
      <w:r>
        <w:rPr>
          <w:rFonts w:eastAsia="Lucida Sans Unicode" w:cs="Times New Roman"/>
          <w:b/>
          <w:bCs/>
          <w:noProof/>
          <w:kern w:val="1"/>
          <w:szCs w:val="24"/>
          <w:lang w:eastAsia="lv-LV"/>
        </w:rPr>
        <w:drawing>
          <wp:anchor distT="0" distB="0" distL="114300" distR="114300" simplePos="0" relativeHeight="251663360" behindDoc="0" locked="0" layoutInCell="1" allowOverlap="1" wp14:anchorId="59D4F8C9" wp14:editId="5A59119B">
            <wp:simplePos x="0" y="0"/>
            <wp:positionH relativeFrom="column">
              <wp:posOffset>1905000</wp:posOffset>
            </wp:positionH>
            <wp:positionV relativeFrom="paragraph">
              <wp:posOffset>697230</wp:posOffset>
            </wp:positionV>
            <wp:extent cx="1514475" cy="2018030"/>
            <wp:effectExtent l="0" t="0" r="9525" b="127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4150068.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514475" cy="2018030"/>
                    </a:xfrm>
                    <a:prstGeom prst="rect">
                      <a:avLst/>
                    </a:prstGeom>
                  </pic:spPr>
                </pic:pic>
              </a:graphicData>
            </a:graphic>
            <wp14:sizeRelH relativeFrom="page">
              <wp14:pctWidth>0</wp14:pctWidth>
            </wp14:sizeRelH>
            <wp14:sizeRelV relativeFrom="page">
              <wp14:pctHeight>0</wp14:pctHeight>
            </wp14:sizeRelV>
          </wp:anchor>
        </w:drawing>
      </w:r>
      <w:r w:rsidR="008F7FDA" w:rsidRPr="007E4379">
        <w:rPr>
          <w:rFonts w:eastAsia="Lucida Sans Unicode" w:cs="Times New Roman"/>
          <w:kern w:val="1"/>
          <w:szCs w:val="24"/>
          <w:lang w:eastAsia="hi-IN" w:bidi="hi-IN"/>
        </w:rPr>
        <w:t>Sadarbībā ar Gulbenes pilsētas pārvaldi, biedrību “Sateka” un Gulbenes kultūras centru, organizēts</w:t>
      </w:r>
      <w:r w:rsidR="008F7FDA" w:rsidRPr="007E4379">
        <w:rPr>
          <w:rFonts w:eastAsia="Lucida Sans Unicode" w:cs="Times New Roman"/>
          <w:b/>
          <w:bCs/>
          <w:kern w:val="1"/>
          <w:szCs w:val="24"/>
          <w:lang w:eastAsia="hi-IN" w:bidi="hi-IN"/>
        </w:rPr>
        <w:t xml:space="preserve"> </w:t>
      </w:r>
      <w:r w:rsidR="008F7FDA" w:rsidRPr="001F756D">
        <w:rPr>
          <w:rFonts w:eastAsia="Lucida Sans Unicode" w:cs="Times New Roman"/>
          <w:bCs/>
          <w:i/>
          <w:kern w:val="1"/>
          <w:szCs w:val="24"/>
          <w:lang w:eastAsia="hi-IN" w:bidi="hi-IN"/>
        </w:rPr>
        <w:t>pirmais Zaļais tirdziņš Gulbenē</w:t>
      </w:r>
      <w:r w:rsidR="008F7FDA" w:rsidRPr="007E4379">
        <w:rPr>
          <w:rFonts w:eastAsia="Lucida Sans Unicode" w:cs="Times New Roman"/>
          <w:kern w:val="1"/>
          <w:szCs w:val="24"/>
          <w:lang w:eastAsia="hi-IN" w:bidi="hi-IN"/>
        </w:rPr>
        <w:t>, Jaunatnes parkā, kas pulcēja amatniekus un mājražotā</w:t>
      </w:r>
      <w:r w:rsidR="001A0883">
        <w:rPr>
          <w:rFonts w:eastAsia="Lucida Sans Unicode" w:cs="Times New Roman"/>
          <w:kern w:val="1"/>
          <w:szCs w:val="24"/>
          <w:lang w:eastAsia="hi-IN" w:bidi="hi-IN"/>
        </w:rPr>
        <w:t xml:space="preserve">jus no Gulbenes novada. </w:t>
      </w:r>
    </w:p>
    <w:p w:rsidR="00267189" w:rsidRDefault="00267189" w:rsidP="00267189">
      <w:pPr>
        <w:widowControl w:val="0"/>
        <w:tabs>
          <w:tab w:val="left" w:pos="270"/>
        </w:tabs>
        <w:suppressAutoHyphens/>
        <w:ind w:firstLine="0"/>
        <w:jc w:val="center"/>
        <w:rPr>
          <w:rFonts w:eastAsia="Times New Roman" w:cs="Times New Roman"/>
          <w:b/>
        </w:rPr>
      </w:pPr>
    </w:p>
    <w:p w:rsidR="00267189" w:rsidRDefault="002F3E9C" w:rsidP="00267189">
      <w:pPr>
        <w:widowControl w:val="0"/>
        <w:tabs>
          <w:tab w:val="left" w:pos="270"/>
        </w:tabs>
        <w:suppressAutoHyphens/>
        <w:ind w:firstLine="0"/>
        <w:jc w:val="center"/>
        <w:rPr>
          <w:rFonts w:eastAsia="Lucida Sans Unicode" w:cs="Times New Roman"/>
          <w:b/>
          <w:bCs/>
          <w:kern w:val="1"/>
          <w:lang w:eastAsia="hi-IN" w:bidi="hi-IN"/>
        </w:rPr>
      </w:pPr>
      <w:r>
        <w:rPr>
          <w:rFonts w:eastAsia="Times New Roman" w:cs="Times New Roman"/>
          <w:b/>
        </w:rPr>
        <w:t>5</w:t>
      </w:r>
      <w:r w:rsidR="00267189">
        <w:rPr>
          <w:rFonts w:eastAsia="Times New Roman" w:cs="Times New Roman"/>
          <w:b/>
        </w:rPr>
        <w:t>.attēls.</w:t>
      </w:r>
      <w:r w:rsidR="00267189" w:rsidRPr="002F6C14">
        <w:rPr>
          <w:rFonts w:eastAsia="Times New Roman" w:cs="Calibri"/>
          <w:b/>
          <w:lang w:eastAsia="lv-LV"/>
        </w:rPr>
        <w:t xml:space="preserve"> </w:t>
      </w:r>
      <w:r w:rsidR="00267189">
        <w:rPr>
          <w:rFonts w:eastAsia="Times New Roman" w:cs="Calibri"/>
          <w:b/>
          <w:lang w:eastAsia="lv-LV"/>
        </w:rPr>
        <w:t xml:space="preserve">Pirmais </w:t>
      </w:r>
      <w:r w:rsidR="00267189">
        <w:rPr>
          <w:rFonts w:eastAsia="Lucida Sans Unicode" w:cs="Times New Roman"/>
          <w:b/>
          <w:bCs/>
          <w:kern w:val="1"/>
          <w:lang w:eastAsia="hi-IN" w:bidi="hi-IN"/>
        </w:rPr>
        <w:t>Zaļais tirdziņš Gulbenē</w:t>
      </w:r>
      <w:r w:rsidR="00E64463">
        <w:rPr>
          <w:rFonts w:eastAsia="Lucida Sans Unicode" w:cs="Times New Roman"/>
          <w:b/>
          <w:bCs/>
          <w:kern w:val="1"/>
          <w:lang w:eastAsia="hi-IN" w:bidi="hi-IN"/>
        </w:rPr>
        <w:t>, Jaunatnes parkā</w:t>
      </w:r>
    </w:p>
    <w:p w:rsidR="00E64463" w:rsidRPr="007E4379" w:rsidRDefault="00267189" w:rsidP="0082164A">
      <w:pPr>
        <w:widowControl w:val="0"/>
        <w:tabs>
          <w:tab w:val="left" w:pos="270"/>
        </w:tabs>
        <w:suppressAutoHyphens/>
        <w:ind w:firstLine="0"/>
        <w:jc w:val="right"/>
        <w:rPr>
          <w:rFonts w:eastAsia="Lucida Sans Unicode" w:cs="Times New Roman"/>
          <w:b/>
          <w:bCs/>
          <w:kern w:val="1"/>
          <w:szCs w:val="24"/>
          <w:lang w:eastAsia="hi-IN" w:bidi="hi-IN"/>
        </w:rPr>
      </w:pPr>
      <w:r w:rsidRPr="0012258F">
        <w:rPr>
          <w:color w:val="808080" w:themeColor="background1" w:themeShade="80"/>
          <w:sz w:val="22"/>
        </w:rPr>
        <w:t>Avots</w:t>
      </w:r>
      <w:r>
        <w:rPr>
          <w:color w:val="808080" w:themeColor="background1" w:themeShade="80"/>
          <w:sz w:val="22"/>
        </w:rPr>
        <w:t>: Pašvaldības aģentūra</w:t>
      </w:r>
    </w:p>
    <w:p w:rsidR="00DC7A20" w:rsidRDefault="00DC7A20" w:rsidP="008F7FDA">
      <w:pPr>
        <w:widowControl w:val="0"/>
        <w:tabs>
          <w:tab w:val="left" w:pos="270"/>
        </w:tabs>
        <w:suppressAutoHyphens/>
        <w:spacing w:before="120"/>
        <w:rPr>
          <w:rFonts w:eastAsia="Lucida Sans Unicode" w:cs="Times New Roman"/>
          <w:b/>
          <w:bCs/>
          <w:kern w:val="1"/>
          <w:szCs w:val="24"/>
          <w:lang w:eastAsia="hi-IN" w:bidi="hi-IN"/>
        </w:rPr>
      </w:pPr>
    </w:p>
    <w:p w:rsidR="008F7FDA" w:rsidRPr="007E4379" w:rsidRDefault="008F7FDA" w:rsidP="008F7FDA">
      <w:pPr>
        <w:widowControl w:val="0"/>
        <w:tabs>
          <w:tab w:val="left" w:pos="270"/>
        </w:tabs>
        <w:suppressAutoHyphens/>
        <w:spacing w:before="120"/>
        <w:rPr>
          <w:rFonts w:eastAsia="Lucida Sans Unicode" w:cs="Times New Roman"/>
          <w:b/>
          <w:bCs/>
          <w:kern w:val="1"/>
          <w:szCs w:val="24"/>
          <w:lang w:eastAsia="hi-IN" w:bidi="hi-IN"/>
        </w:rPr>
      </w:pPr>
      <w:r w:rsidRPr="007E4379">
        <w:rPr>
          <w:rFonts w:eastAsia="Lucida Sans Unicode" w:cs="Times New Roman"/>
          <w:b/>
          <w:bCs/>
          <w:kern w:val="1"/>
          <w:szCs w:val="24"/>
          <w:lang w:eastAsia="hi-IN" w:bidi="hi-IN"/>
        </w:rPr>
        <w:lastRenderedPageBreak/>
        <w:t>Maijs</w:t>
      </w:r>
    </w:p>
    <w:p w:rsidR="008F7FDA" w:rsidRDefault="008F7FDA" w:rsidP="00267189">
      <w:pPr>
        <w:widowControl w:val="0"/>
        <w:tabs>
          <w:tab w:val="left" w:pos="270"/>
        </w:tabs>
        <w:suppressAutoHyphens/>
        <w:rPr>
          <w:rFonts w:eastAsia="Lucida Sans Unicode" w:cs="Times New Roman"/>
          <w:kern w:val="1"/>
          <w:szCs w:val="24"/>
          <w:lang w:eastAsia="hi-IN" w:bidi="hi-IN"/>
        </w:rPr>
      </w:pPr>
      <w:r w:rsidRPr="007E4379">
        <w:rPr>
          <w:rFonts w:eastAsia="Lucida Sans Unicode" w:cs="Times New Roman"/>
          <w:kern w:val="1"/>
          <w:szCs w:val="24"/>
          <w:lang w:eastAsia="hi-IN" w:bidi="hi-IN"/>
        </w:rPr>
        <w:t>Sadarbībā ar Gulbenes novada ēdināšanas iestādēm,</w:t>
      </w:r>
      <w:r w:rsidRPr="007E4379">
        <w:rPr>
          <w:rFonts w:eastAsia="Lucida Sans Unicode" w:cs="Times New Roman"/>
          <w:b/>
          <w:bCs/>
          <w:kern w:val="1"/>
          <w:szCs w:val="24"/>
          <w:lang w:eastAsia="hi-IN" w:bidi="hi-IN"/>
        </w:rPr>
        <w:t xml:space="preserve"> </w:t>
      </w:r>
      <w:r w:rsidRPr="007E4379">
        <w:rPr>
          <w:rFonts w:eastAsia="Lucida Sans Unicode" w:cs="Times New Roman"/>
          <w:kern w:val="1"/>
          <w:szCs w:val="24"/>
          <w:lang w:eastAsia="hi-IN" w:bidi="hi-IN"/>
        </w:rPr>
        <w:t xml:space="preserve">izstrādāta un izdota </w:t>
      </w:r>
      <w:r w:rsidRPr="001F756D">
        <w:rPr>
          <w:rFonts w:eastAsia="Lucida Sans Unicode" w:cs="Times New Roman"/>
          <w:bCs/>
          <w:i/>
          <w:kern w:val="1"/>
          <w:szCs w:val="24"/>
          <w:lang w:eastAsia="hi-IN" w:bidi="hi-IN"/>
        </w:rPr>
        <w:t>Gulbenes novada īpašo ēdienu ēdienkarte</w:t>
      </w:r>
      <w:r w:rsidRPr="001F756D">
        <w:rPr>
          <w:rFonts w:eastAsia="Lucida Sans Unicode" w:cs="Times New Roman"/>
          <w:i/>
          <w:kern w:val="1"/>
          <w:szCs w:val="24"/>
          <w:lang w:eastAsia="hi-IN" w:bidi="hi-IN"/>
        </w:rPr>
        <w:t>,</w:t>
      </w:r>
      <w:r w:rsidRPr="007E4379">
        <w:rPr>
          <w:rFonts w:eastAsia="Lucida Sans Unicode" w:cs="Times New Roman"/>
          <w:kern w:val="1"/>
          <w:szCs w:val="24"/>
          <w:lang w:eastAsia="hi-IN" w:bidi="hi-IN"/>
        </w:rPr>
        <w:t xml:space="preserve"> kas novada iedzīvotājiem un viesiem piedāvā piecus Gulbenes novada īpašos ēdienu un divus dzērienus. Šajā akcijā iesaistās 8 Gulbenes novada ēdi</w:t>
      </w:r>
      <w:r w:rsidR="00267189">
        <w:rPr>
          <w:rFonts w:eastAsia="Lucida Sans Unicode" w:cs="Times New Roman"/>
          <w:kern w:val="1"/>
          <w:szCs w:val="24"/>
          <w:lang w:eastAsia="hi-IN" w:bidi="hi-IN"/>
        </w:rPr>
        <w:t>nāšanas iestādes un kafejnīcas.</w:t>
      </w:r>
    </w:p>
    <w:p w:rsidR="00E64463" w:rsidRPr="00E64463" w:rsidRDefault="008C2EF8" w:rsidP="008C2EF8">
      <w:pPr>
        <w:widowControl w:val="0"/>
        <w:tabs>
          <w:tab w:val="left" w:pos="270"/>
        </w:tabs>
        <w:suppressAutoHyphens/>
        <w:ind w:firstLine="0"/>
        <w:rPr>
          <w:rFonts w:eastAsia="Lucida Sans Unicode" w:cs="Times New Roman"/>
          <w:color w:val="000000"/>
          <w:kern w:val="1"/>
          <w:szCs w:val="24"/>
          <w:lang w:eastAsia="hi-IN" w:bidi="hi-IN"/>
        </w:rPr>
      </w:pPr>
      <w:r>
        <w:rPr>
          <w:rFonts w:eastAsia="Lucida Sans Unicode" w:cs="Times New Roman"/>
          <w:kern w:val="1"/>
          <w:szCs w:val="24"/>
          <w:lang w:eastAsia="hi-IN" w:bidi="hi-IN"/>
        </w:rPr>
        <w:tab/>
      </w:r>
      <w:r w:rsidR="008F7FDA" w:rsidRPr="007E4379">
        <w:rPr>
          <w:rFonts w:eastAsia="Lucida Sans Unicode" w:cs="Times New Roman"/>
          <w:kern w:val="1"/>
          <w:szCs w:val="24"/>
          <w:lang w:eastAsia="hi-IN" w:bidi="hi-IN"/>
        </w:rPr>
        <w:t xml:space="preserve">Ar </w:t>
      </w:r>
      <w:r w:rsidR="008F7FDA" w:rsidRPr="007E4379">
        <w:rPr>
          <w:rFonts w:eastAsia="Lucida Sans Unicode" w:cs="Times New Roman"/>
          <w:color w:val="000000"/>
          <w:kern w:val="1"/>
          <w:szCs w:val="24"/>
          <w:lang w:eastAsia="hi-IN" w:bidi="hi-IN"/>
        </w:rPr>
        <w:t xml:space="preserve">VAS </w:t>
      </w:r>
      <w:r w:rsidR="008F7FDA">
        <w:rPr>
          <w:rFonts w:eastAsia="Lucida Sans Unicode" w:cs="Times New Roman"/>
          <w:color w:val="000000"/>
          <w:kern w:val="1"/>
          <w:szCs w:val="24"/>
          <w:lang w:eastAsia="hi-IN" w:bidi="hi-IN"/>
        </w:rPr>
        <w:t>„</w:t>
      </w:r>
      <w:r w:rsidR="008F7FDA" w:rsidRPr="007E4379">
        <w:rPr>
          <w:rFonts w:eastAsia="Lucida Sans Unicode" w:cs="Times New Roman"/>
          <w:color w:val="000000"/>
          <w:kern w:val="1"/>
          <w:szCs w:val="24"/>
          <w:lang w:eastAsia="hi-IN" w:bidi="hi-IN"/>
        </w:rPr>
        <w:t>Hipotēku un zemes banka</w:t>
      </w:r>
      <w:r w:rsidR="008F7FDA">
        <w:rPr>
          <w:rFonts w:eastAsia="Lucida Sans Unicode" w:cs="Times New Roman"/>
          <w:color w:val="000000"/>
          <w:kern w:val="1"/>
          <w:szCs w:val="24"/>
          <w:lang w:eastAsia="hi-IN" w:bidi="hi-IN"/>
        </w:rPr>
        <w:t>”</w:t>
      </w:r>
      <w:r w:rsidR="008F7FDA" w:rsidRPr="007E4379">
        <w:rPr>
          <w:rFonts w:eastAsia="Lucida Sans Unicode" w:cs="Times New Roman"/>
          <w:color w:val="000000"/>
          <w:kern w:val="1"/>
          <w:szCs w:val="24"/>
          <w:lang w:eastAsia="hi-IN" w:bidi="hi-IN"/>
        </w:rPr>
        <w:t xml:space="preserve"> Klientu klubs </w:t>
      </w:r>
      <w:r w:rsidR="008F7FDA">
        <w:rPr>
          <w:rFonts w:eastAsia="Lucida Sans Unicode" w:cs="Times New Roman"/>
          <w:color w:val="000000"/>
          <w:kern w:val="1"/>
          <w:szCs w:val="24"/>
          <w:lang w:eastAsia="hi-IN" w:bidi="hi-IN"/>
        </w:rPr>
        <w:t>„</w:t>
      </w:r>
      <w:r w:rsidR="008F7FDA" w:rsidRPr="007E4379">
        <w:rPr>
          <w:rFonts w:eastAsia="Lucida Sans Unicode" w:cs="Times New Roman"/>
          <w:color w:val="000000"/>
          <w:kern w:val="1"/>
          <w:szCs w:val="24"/>
          <w:lang w:eastAsia="hi-IN" w:bidi="hi-IN"/>
        </w:rPr>
        <w:t>Mēs paši</w:t>
      </w:r>
      <w:r w:rsidR="008F7FDA">
        <w:rPr>
          <w:rFonts w:eastAsia="Lucida Sans Unicode" w:cs="Times New Roman"/>
          <w:color w:val="000000"/>
          <w:kern w:val="1"/>
          <w:szCs w:val="24"/>
          <w:lang w:eastAsia="hi-IN" w:bidi="hi-IN"/>
        </w:rPr>
        <w:t>”</w:t>
      </w:r>
      <w:r w:rsidR="008F7FDA" w:rsidRPr="007E4379">
        <w:rPr>
          <w:rFonts w:eastAsia="Lucida Sans Unicode" w:cs="Times New Roman"/>
          <w:color w:val="000000"/>
          <w:kern w:val="1"/>
          <w:szCs w:val="24"/>
          <w:lang w:eastAsia="hi-IN" w:bidi="hi-IN"/>
        </w:rPr>
        <w:t xml:space="preserve"> atbalstu, projekta ietvaros, organizētas </w:t>
      </w:r>
      <w:r w:rsidR="008F7FDA" w:rsidRPr="001F756D">
        <w:rPr>
          <w:rFonts w:eastAsia="Lucida Sans Unicode" w:cs="Times New Roman"/>
          <w:bCs/>
          <w:i/>
          <w:color w:val="000000"/>
          <w:kern w:val="1"/>
          <w:szCs w:val="24"/>
          <w:lang w:eastAsia="hi-IN" w:bidi="hi-IN"/>
        </w:rPr>
        <w:t>Gulbenes novada ekskursiju vadītāju-gidu apmācības</w:t>
      </w:r>
      <w:r w:rsidR="008F7FDA" w:rsidRPr="007E4379">
        <w:rPr>
          <w:rFonts w:eastAsia="Lucida Sans Unicode" w:cs="Times New Roman"/>
          <w:color w:val="000000"/>
          <w:kern w:val="1"/>
          <w:szCs w:val="24"/>
          <w:lang w:eastAsia="hi-IN" w:bidi="hi-IN"/>
        </w:rPr>
        <w:t xml:space="preserve">. Lekcijas notika divus mēnešus un tās vadīja Gulbenes novada vēstures un mākslas muzeja un Aģentūras speciālisti, kā arī Vidzemes Augstskolas profesionālās bakalaura studijas programmas </w:t>
      </w:r>
      <w:r w:rsidR="008F7FDA">
        <w:rPr>
          <w:rFonts w:eastAsia="Lucida Sans Unicode" w:cs="Times New Roman"/>
          <w:color w:val="000000"/>
          <w:kern w:val="1"/>
          <w:szCs w:val="24"/>
          <w:lang w:eastAsia="hi-IN" w:bidi="hi-IN"/>
        </w:rPr>
        <w:t>„</w:t>
      </w:r>
      <w:r w:rsidR="008F7FDA" w:rsidRPr="007E4379">
        <w:rPr>
          <w:rFonts w:eastAsia="Lucida Sans Unicode" w:cs="Times New Roman"/>
          <w:color w:val="000000"/>
          <w:kern w:val="1"/>
          <w:szCs w:val="24"/>
          <w:lang w:eastAsia="hi-IN" w:bidi="hi-IN"/>
        </w:rPr>
        <w:t xml:space="preserve">Tūristu gids – ceļojumu un pasākumu organizators” direktors Andris Klepers. </w:t>
      </w:r>
    </w:p>
    <w:p w:rsidR="008F7FDA" w:rsidRPr="007E4379" w:rsidRDefault="008F7FDA" w:rsidP="008F7FDA">
      <w:pPr>
        <w:widowControl w:val="0"/>
        <w:tabs>
          <w:tab w:val="left" w:pos="270"/>
        </w:tabs>
        <w:suppressAutoHyphens/>
        <w:rPr>
          <w:rFonts w:eastAsia="Lucida Sans Unicode" w:cs="Times New Roman"/>
          <w:kern w:val="1"/>
          <w:szCs w:val="24"/>
          <w:lang w:eastAsia="hi-IN" w:bidi="hi-IN"/>
        </w:rPr>
      </w:pPr>
      <w:r w:rsidRPr="007E4379">
        <w:rPr>
          <w:rFonts w:eastAsia="Lucida Sans Unicode" w:cs="Times New Roman"/>
          <w:kern w:val="1"/>
          <w:szCs w:val="24"/>
          <w:lang w:eastAsia="hi-IN" w:bidi="hi-IN"/>
        </w:rPr>
        <w:t xml:space="preserve">Organizēts </w:t>
      </w:r>
      <w:r w:rsidRPr="001F756D">
        <w:rPr>
          <w:rFonts w:eastAsia="Lucida Sans Unicode" w:cs="Times New Roman"/>
          <w:bCs/>
          <w:i/>
          <w:kern w:val="1"/>
          <w:szCs w:val="24"/>
          <w:lang w:eastAsia="hi-IN" w:bidi="hi-IN"/>
        </w:rPr>
        <w:t>otrais Zaļais tirdziņš Gulbenē, Jaunatnes parkā</w:t>
      </w:r>
      <w:r w:rsidRPr="001F756D">
        <w:rPr>
          <w:rFonts w:eastAsia="Lucida Sans Unicode" w:cs="Times New Roman"/>
          <w:kern w:val="1"/>
          <w:szCs w:val="24"/>
          <w:lang w:eastAsia="hi-IN" w:bidi="hi-IN"/>
        </w:rPr>
        <w:t>,</w:t>
      </w:r>
      <w:r w:rsidRPr="007E4379">
        <w:rPr>
          <w:rFonts w:eastAsia="Lucida Sans Unicode" w:cs="Times New Roman"/>
          <w:kern w:val="1"/>
          <w:szCs w:val="24"/>
          <w:lang w:eastAsia="hi-IN" w:bidi="hi-IN"/>
        </w:rPr>
        <w:t xml:space="preserve"> kas pulcēja ~65 amatniekus un mājražotājus no Gulbenes novada un citiem Latvijas novadiem.</w:t>
      </w:r>
    </w:p>
    <w:p w:rsidR="008F7FDA" w:rsidRPr="007E4379" w:rsidRDefault="008F7FDA" w:rsidP="008F7FDA">
      <w:pPr>
        <w:widowControl w:val="0"/>
        <w:tabs>
          <w:tab w:val="left" w:pos="270"/>
        </w:tabs>
        <w:suppressAutoHyphens/>
        <w:rPr>
          <w:rFonts w:eastAsia="Lucida Sans Unicode" w:cs="Times New Roman"/>
          <w:kern w:val="1"/>
          <w:szCs w:val="24"/>
          <w:lang w:eastAsia="hi-IN" w:bidi="hi-IN"/>
        </w:rPr>
      </w:pPr>
      <w:r w:rsidRPr="007E4379">
        <w:rPr>
          <w:rFonts w:eastAsia="Lucida Sans Unicode" w:cs="Times New Roman"/>
          <w:kern w:val="1"/>
          <w:szCs w:val="24"/>
          <w:lang w:eastAsia="hi-IN" w:bidi="hi-IN"/>
        </w:rPr>
        <w:t xml:space="preserve">Sadarbībā ar Gulbenes pilsētas pārvaldi, izveidots </w:t>
      </w:r>
      <w:r w:rsidRPr="001F756D">
        <w:rPr>
          <w:rFonts w:eastAsia="Lucida Sans Unicode" w:cs="Times New Roman"/>
          <w:bCs/>
          <w:i/>
          <w:kern w:val="1"/>
          <w:szCs w:val="24"/>
          <w:lang w:eastAsia="hi-IN" w:bidi="hi-IN"/>
        </w:rPr>
        <w:t>jauns tūrisma objekts – Latvju zīmju vēstījumu taka</w:t>
      </w:r>
      <w:r w:rsidRPr="007E4379">
        <w:rPr>
          <w:rFonts w:eastAsia="Lucida Sans Unicode" w:cs="Times New Roman"/>
          <w:kern w:val="1"/>
          <w:szCs w:val="24"/>
          <w:lang w:eastAsia="hi-IN" w:bidi="hi-IN"/>
        </w:rPr>
        <w:t>, kas atrodas Spārītes parkā, Gulbenē. Takā apskatāmas 18 latvju zīmes, kas izkārtotas apkārt Svētajam ezeram. Papildus izveidots informatīvs buklets ar takas shēmu, zīmju simboliku un nosaukumiem, kā arī atbilstošām tautasdziesmām.</w:t>
      </w:r>
    </w:p>
    <w:p w:rsidR="00400C51" w:rsidRDefault="00400C51" w:rsidP="008F7FDA">
      <w:pPr>
        <w:widowControl w:val="0"/>
        <w:tabs>
          <w:tab w:val="left" w:pos="270"/>
        </w:tabs>
        <w:suppressAutoHyphens/>
        <w:rPr>
          <w:rFonts w:eastAsia="Lucida Sans Unicode" w:cs="Times New Roman"/>
          <w:kern w:val="1"/>
          <w:szCs w:val="24"/>
          <w:lang w:eastAsia="hi-IN" w:bidi="hi-IN"/>
        </w:rPr>
      </w:pPr>
      <w:r>
        <w:rPr>
          <w:rFonts w:eastAsia="Lucida Sans Unicode" w:cs="Times New Roman"/>
          <w:noProof/>
          <w:kern w:val="1"/>
          <w:szCs w:val="24"/>
          <w:lang w:eastAsia="lv-LV"/>
        </w:rPr>
        <w:drawing>
          <wp:anchor distT="0" distB="0" distL="114300" distR="114300" simplePos="0" relativeHeight="251682816" behindDoc="0" locked="0" layoutInCell="1" allowOverlap="1" wp14:anchorId="2605584D" wp14:editId="36195884">
            <wp:simplePos x="0" y="0"/>
            <wp:positionH relativeFrom="column">
              <wp:posOffset>2787650</wp:posOffset>
            </wp:positionH>
            <wp:positionV relativeFrom="paragraph">
              <wp:posOffset>731520</wp:posOffset>
            </wp:positionV>
            <wp:extent cx="2579370" cy="172085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tvju zimju taka_2.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79370" cy="1720850"/>
                    </a:xfrm>
                    <a:prstGeom prst="rect">
                      <a:avLst/>
                    </a:prstGeom>
                  </pic:spPr>
                </pic:pic>
              </a:graphicData>
            </a:graphic>
            <wp14:sizeRelH relativeFrom="page">
              <wp14:pctWidth>0</wp14:pctWidth>
            </wp14:sizeRelH>
            <wp14:sizeRelV relativeFrom="page">
              <wp14:pctHeight>0</wp14:pctHeight>
            </wp14:sizeRelV>
          </wp:anchor>
        </w:drawing>
      </w:r>
      <w:r>
        <w:rPr>
          <w:rFonts w:eastAsia="Lucida Sans Unicode" w:cs="Times New Roman"/>
          <w:noProof/>
          <w:kern w:val="1"/>
          <w:szCs w:val="24"/>
          <w:lang w:eastAsia="lv-LV"/>
        </w:rPr>
        <w:drawing>
          <wp:anchor distT="0" distB="0" distL="114300" distR="114300" simplePos="0" relativeHeight="251681792" behindDoc="0" locked="0" layoutInCell="1" allowOverlap="1" wp14:anchorId="056591EE" wp14:editId="249C0000">
            <wp:simplePos x="0" y="0"/>
            <wp:positionH relativeFrom="column">
              <wp:posOffset>66675</wp:posOffset>
            </wp:positionH>
            <wp:positionV relativeFrom="paragraph">
              <wp:posOffset>725805</wp:posOffset>
            </wp:positionV>
            <wp:extent cx="2455545" cy="1724025"/>
            <wp:effectExtent l="0" t="0" r="1905" b="952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menes_diena 00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55545" cy="1724025"/>
                    </a:xfrm>
                    <a:prstGeom prst="rect">
                      <a:avLst/>
                    </a:prstGeom>
                  </pic:spPr>
                </pic:pic>
              </a:graphicData>
            </a:graphic>
            <wp14:sizeRelH relativeFrom="page">
              <wp14:pctWidth>0</wp14:pctWidth>
            </wp14:sizeRelH>
            <wp14:sizeRelV relativeFrom="page">
              <wp14:pctHeight>0</wp14:pctHeight>
            </wp14:sizeRelV>
          </wp:anchor>
        </w:drawing>
      </w:r>
      <w:r w:rsidR="008F7FDA" w:rsidRPr="007E4379">
        <w:rPr>
          <w:rFonts w:eastAsia="Lucida Sans Unicode" w:cs="Times New Roman"/>
          <w:kern w:val="1"/>
          <w:szCs w:val="24"/>
          <w:lang w:eastAsia="hi-IN" w:bidi="hi-IN"/>
        </w:rPr>
        <w:t xml:space="preserve">Organizēts </w:t>
      </w:r>
      <w:r w:rsidR="008F7FDA" w:rsidRPr="001F756D">
        <w:rPr>
          <w:rFonts w:eastAsia="Lucida Sans Unicode" w:cs="Times New Roman"/>
          <w:bCs/>
          <w:i/>
          <w:kern w:val="1"/>
          <w:szCs w:val="24"/>
          <w:lang w:eastAsia="hi-IN" w:bidi="hi-IN"/>
        </w:rPr>
        <w:t>Tūrisma sezonas atklāšanas pasākums</w:t>
      </w:r>
      <w:r w:rsidR="008F7FDA" w:rsidRPr="007E4379">
        <w:rPr>
          <w:rFonts w:eastAsia="Lucida Sans Unicode" w:cs="Times New Roman"/>
          <w:kern w:val="1"/>
          <w:szCs w:val="24"/>
          <w:lang w:eastAsia="hi-IN" w:bidi="hi-IN"/>
        </w:rPr>
        <w:t>, piedāvājot Gulbenes novada iedzīvotājiem un viesiem apmeklēt Zaļo tirdziņu, izbaudīt braucienu ar elektrovilcieniņu, piedalīties Latvju zīmju vēstījumu takas atklāšanā. Sadarbojoties ar velobraucēju-tūrisma entuziastu Daili Kadili, piedāvāts velobrauciens Gulbene-Stāmeriena-Gulbene.</w:t>
      </w:r>
    </w:p>
    <w:p w:rsidR="00400C51" w:rsidRDefault="00400C51" w:rsidP="008F7FDA">
      <w:pPr>
        <w:widowControl w:val="0"/>
        <w:tabs>
          <w:tab w:val="left" w:pos="270"/>
        </w:tabs>
        <w:suppressAutoHyphens/>
        <w:rPr>
          <w:rFonts w:eastAsia="Lucida Sans Unicode" w:cs="Times New Roman"/>
          <w:kern w:val="1"/>
          <w:szCs w:val="24"/>
          <w:lang w:eastAsia="hi-IN" w:bidi="hi-IN"/>
        </w:rPr>
        <w:sectPr w:rsidR="00400C51" w:rsidSect="00400C51">
          <w:type w:val="continuous"/>
          <w:pgSz w:w="11906" w:h="16838"/>
          <w:pgMar w:top="1276" w:right="1274" w:bottom="1440" w:left="1800" w:header="708" w:footer="708" w:gutter="0"/>
          <w:cols w:space="708"/>
          <w:docGrid w:linePitch="360"/>
        </w:sectPr>
      </w:pPr>
    </w:p>
    <w:p w:rsidR="00400C51" w:rsidRDefault="00400C51" w:rsidP="00400C51">
      <w:pPr>
        <w:widowControl w:val="0"/>
        <w:tabs>
          <w:tab w:val="left" w:pos="270"/>
        </w:tabs>
        <w:suppressAutoHyphens/>
        <w:ind w:firstLine="0"/>
        <w:jc w:val="center"/>
        <w:rPr>
          <w:rFonts w:eastAsia="Lucida Sans Unicode" w:cs="Times New Roman"/>
          <w:b/>
          <w:kern w:val="1"/>
          <w:szCs w:val="24"/>
          <w:lang w:eastAsia="hi-IN" w:bidi="hi-IN"/>
        </w:rPr>
      </w:pPr>
    </w:p>
    <w:p w:rsidR="00400C51" w:rsidRDefault="002F3E9C" w:rsidP="00400C51">
      <w:pPr>
        <w:widowControl w:val="0"/>
        <w:tabs>
          <w:tab w:val="left" w:pos="270"/>
        </w:tabs>
        <w:suppressAutoHyphens/>
        <w:ind w:firstLine="0"/>
        <w:jc w:val="center"/>
        <w:rPr>
          <w:rFonts w:eastAsia="Lucida Sans Unicode" w:cs="Times New Roman"/>
          <w:b/>
          <w:kern w:val="1"/>
          <w:szCs w:val="24"/>
          <w:lang w:eastAsia="hi-IN" w:bidi="hi-IN"/>
        </w:rPr>
      </w:pPr>
      <w:r>
        <w:rPr>
          <w:rFonts w:eastAsia="Lucida Sans Unicode" w:cs="Times New Roman"/>
          <w:b/>
          <w:kern w:val="1"/>
          <w:szCs w:val="24"/>
          <w:lang w:eastAsia="hi-IN" w:bidi="hi-IN"/>
        </w:rPr>
        <w:t>6</w:t>
      </w:r>
      <w:r w:rsidR="00400C51">
        <w:rPr>
          <w:rFonts w:eastAsia="Lucida Sans Unicode" w:cs="Times New Roman"/>
          <w:b/>
          <w:kern w:val="1"/>
          <w:szCs w:val="24"/>
          <w:lang w:eastAsia="hi-IN" w:bidi="hi-IN"/>
        </w:rPr>
        <w:t xml:space="preserve">.attēls. </w:t>
      </w:r>
      <w:r w:rsidR="00400C51" w:rsidRPr="00400C51">
        <w:rPr>
          <w:rFonts w:eastAsia="Lucida Sans Unicode" w:cs="Times New Roman"/>
          <w:b/>
          <w:kern w:val="1"/>
          <w:szCs w:val="24"/>
          <w:lang w:eastAsia="hi-IN" w:bidi="hi-IN"/>
        </w:rPr>
        <w:t xml:space="preserve">Elektrovilcieniņš tūrisma </w:t>
      </w:r>
    </w:p>
    <w:p w:rsidR="00400C51" w:rsidRPr="00400C51" w:rsidRDefault="00400C51" w:rsidP="00400C51">
      <w:pPr>
        <w:widowControl w:val="0"/>
        <w:tabs>
          <w:tab w:val="left" w:pos="270"/>
        </w:tabs>
        <w:suppressAutoHyphens/>
        <w:ind w:firstLine="0"/>
        <w:jc w:val="center"/>
        <w:rPr>
          <w:rFonts w:eastAsia="Lucida Sans Unicode" w:cs="Times New Roman"/>
          <w:b/>
          <w:kern w:val="1"/>
          <w:szCs w:val="24"/>
          <w:lang w:eastAsia="hi-IN" w:bidi="hi-IN"/>
        </w:rPr>
      </w:pPr>
      <w:r w:rsidRPr="00400C51">
        <w:rPr>
          <w:rFonts w:eastAsia="Lucida Sans Unicode" w:cs="Times New Roman"/>
          <w:b/>
          <w:kern w:val="1"/>
          <w:szCs w:val="24"/>
          <w:lang w:eastAsia="hi-IN" w:bidi="hi-IN"/>
        </w:rPr>
        <w:t>sezonas atklāšanas pasākumā</w:t>
      </w:r>
    </w:p>
    <w:p w:rsidR="00400C51" w:rsidRDefault="00400C51" w:rsidP="008F7FDA">
      <w:pPr>
        <w:widowControl w:val="0"/>
        <w:tabs>
          <w:tab w:val="left" w:pos="270"/>
        </w:tabs>
        <w:suppressAutoHyphens/>
        <w:rPr>
          <w:rFonts w:eastAsia="Lucida Sans Unicode" w:cs="Times New Roman"/>
          <w:kern w:val="1"/>
          <w:szCs w:val="24"/>
          <w:lang w:eastAsia="hi-IN" w:bidi="hi-IN"/>
        </w:rPr>
      </w:pPr>
    </w:p>
    <w:p w:rsidR="00400C51" w:rsidRDefault="00400C51" w:rsidP="008F7FDA">
      <w:pPr>
        <w:widowControl w:val="0"/>
        <w:tabs>
          <w:tab w:val="left" w:pos="270"/>
        </w:tabs>
        <w:suppressAutoHyphens/>
        <w:rPr>
          <w:rFonts w:eastAsia="Lucida Sans Unicode" w:cs="Times New Roman"/>
          <w:kern w:val="1"/>
          <w:szCs w:val="24"/>
          <w:lang w:eastAsia="hi-IN" w:bidi="hi-IN"/>
        </w:rPr>
      </w:pPr>
    </w:p>
    <w:p w:rsidR="00400C51" w:rsidRPr="00400C51" w:rsidRDefault="002F3E9C" w:rsidP="00400C51">
      <w:pPr>
        <w:widowControl w:val="0"/>
        <w:tabs>
          <w:tab w:val="left" w:pos="270"/>
        </w:tabs>
        <w:suppressAutoHyphens/>
        <w:ind w:firstLine="0"/>
        <w:jc w:val="center"/>
        <w:rPr>
          <w:rFonts w:eastAsia="Lucida Sans Unicode" w:cs="Times New Roman"/>
          <w:b/>
          <w:kern w:val="1"/>
          <w:szCs w:val="24"/>
          <w:lang w:eastAsia="hi-IN" w:bidi="hi-IN"/>
        </w:rPr>
      </w:pPr>
      <w:r>
        <w:rPr>
          <w:rFonts w:eastAsia="Lucida Sans Unicode" w:cs="Times New Roman"/>
          <w:b/>
          <w:kern w:val="1"/>
          <w:szCs w:val="24"/>
          <w:lang w:eastAsia="hi-IN" w:bidi="hi-IN"/>
        </w:rPr>
        <w:t>7</w:t>
      </w:r>
      <w:r w:rsidR="00400C51" w:rsidRPr="00400C51">
        <w:rPr>
          <w:rFonts w:eastAsia="Lucida Sans Unicode" w:cs="Times New Roman"/>
          <w:b/>
          <w:kern w:val="1"/>
          <w:szCs w:val="24"/>
          <w:lang w:eastAsia="hi-IN" w:bidi="hi-IN"/>
        </w:rPr>
        <w:t>.attēls. Latvju zīmju vēstījumu taka</w:t>
      </w:r>
    </w:p>
    <w:p w:rsidR="00400C51" w:rsidRDefault="00400C51" w:rsidP="008F7FDA">
      <w:pPr>
        <w:widowControl w:val="0"/>
        <w:tabs>
          <w:tab w:val="left" w:pos="270"/>
        </w:tabs>
        <w:suppressAutoHyphens/>
        <w:rPr>
          <w:rFonts w:eastAsia="Lucida Sans Unicode" w:cs="Times New Roman"/>
          <w:kern w:val="1"/>
          <w:szCs w:val="24"/>
          <w:lang w:eastAsia="hi-IN" w:bidi="hi-IN"/>
        </w:rPr>
      </w:pPr>
    </w:p>
    <w:p w:rsidR="00400C51" w:rsidRDefault="00400C51" w:rsidP="008F7FDA">
      <w:pPr>
        <w:widowControl w:val="0"/>
        <w:tabs>
          <w:tab w:val="left" w:pos="270"/>
        </w:tabs>
        <w:suppressAutoHyphens/>
        <w:rPr>
          <w:rFonts w:eastAsia="Lucida Sans Unicode" w:cs="Times New Roman"/>
          <w:kern w:val="1"/>
          <w:szCs w:val="24"/>
          <w:lang w:eastAsia="hi-IN" w:bidi="hi-IN"/>
        </w:rPr>
      </w:pPr>
    </w:p>
    <w:p w:rsidR="00400C51" w:rsidRDefault="002F3E9C" w:rsidP="008F7FDA">
      <w:pPr>
        <w:widowControl w:val="0"/>
        <w:tabs>
          <w:tab w:val="left" w:pos="270"/>
        </w:tabs>
        <w:suppressAutoHyphens/>
        <w:rPr>
          <w:rFonts w:eastAsia="Lucida Sans Unicode" w:cs="Times New Roman"/>
          <w:kern w:val="1"/>
          <w:szCs w:val="24"/>
          <w:lang w:eastAsia="hi-IN" w:bidi="hi-IN"/>
        </w:rPr>
      </w:pPr>
      <w:r>
        <w:rPr>
          <w:rFonts w:eastAsia="Lucida Sans Unicode" w:cs="Times New Roman"/>
          <w:noProof/>
          <w:color w:val="000000"/>
          <w:kern w:val="1"/>
          <w:szCs w:val="24"/>
          <w:lang w:eastAsia="lv-LV"/>
        </w:rPr>
        <w:drawing>
          <wp:anchor distT="0" distB="0" distL="114300" distR="114300" simplePos="0" relativeHeight="251669504" behindDoc="0" locked="0" layoutInCell="1" allowOverlap="1" wp14:anchorId="0FB8BDBF" wp14:editId="3D53EF46">
            <wp:simplePos x="0" y="0"/>
            <wp:positionH relativeFrom="column">
              <wp:posOffset>3472815</wp:posOffset>
            </wp:positionH>
            <wp:positionV relativeFrom="paragraph">
              <wp:posOffset>-619760</wp:posOffset>
            </wp:positionV>
            <wp:extent cx="1476375" cy="2098675"/>
            <wp:effectExtent l="0" t="0" r="952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cites-edienkarte_2012.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76375" cy="2098675"/>
                    </a:xfrm>
                    <a:prstGeom prst="rect">
                      <a:avLst/>
                    </a:prstGeom>
                  </pic:spPr>
                </pic:pic>
              </a:graphicData>
            </a:graphic>
            <wp14:sizeRelH relativeFrom="page">
              <wp14:pctWidth>0</wp14:pctWidth>
            </wp14:sizeRelH>
            <wp14:sizeRelV relativeFrom="page">
              <wp14:pctHeight>0</wp14:pctHeight>
            </wp14:sizeRelV>
          </wp:anchor>
        </w:drawing>
      </w:r>
      <w:r w:rsidR="00400C51">
        <w:rPr>
          <w:rFonts w:eastAsia="Lucida Sans Unicode" w:cs="Times New Roman"/>
          <w:noProof/>
          <w:color w:val="000000"/>
          <w:kern w:val="1"/>
          <w:szCs w:val="24"/>
          <w:lang w:eastAsia="lv-LV"/>
        </w:rPr>
        <w:drawing>
          <wp:anchor distT="0" distB="0" distL="114300" distR="114300" simplePos="0" relativeHeight="251664384" behindDoc="0" locked="0" layoutInCell="1" allowOverlap="1" wp14:anchorId="580F34AF" wp14:editId="5A64F8C3">
            <wp:simplePos x="0" y="0"/>
            <wp:positionH relativeFrom="column">
              <wp:posOffset>-12700</wp:posOffset>
            </wp:positionH>
            <wp:positionV relativeFrom="paragraph">
              <wp:posOffset>-542925</wp:posOffset>
            </wp:positionV>
            <wp:extent cx="2799080" cy="1866900"/>
            <wp:effectExtent l="0" t="0" r="127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di 006.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99080" cy="1866900"/>
                    </a:xfrm>
                    <a:prstGeom prst="rect">
                      <a:avLst/>
                    </a:prstGeom>
                  </pic:spPr>
                </pic:pic>
              </a:graphicData>
            </a:graphic>
            <wp14:sizeRelH relativeFrom="page">
              <wp14:pctWidth>0</wp14:pctWidth>
            </wp14:sizeRelH>
            <wp14:sizeRelV relativeFrom="page">
              <wp14:pctHeight>0</wp14:pctHeight>
            </wp14:sizeRelV>
          </wp:anchor>
        </w:drawing>
      </w:r>
    </w:p>
    <w:p w:rsidR="00400C51" w:rsidRDefault="00400C51" w:rsidP="008F7FDA">
      <w:pPr>
        <w:widowControl w:val="0"/>
        <w:tabs>
          <w:tab w:val="left" w:pos="270"/>
        </w:tabs>
        <w:suppressAutoHyphens/>
        <w:rPr>
          <w:rFonts w:eastAsia="Lucida Sans Unicode" w:cs="Times New Roman"/>
          <w:kern w:val="1"/>
          <w:szCs w:val="24"/>
          <w:lang w:eastAsia="hi-IN" w:bidi="hi-IN"/>
        </w:rPr>
      </w:pPr>
    </w:p>
    <w:p w:rsidR="00400C51" w:rsidRDefault="00400C51" w:rsidP="008F7FDA">
      <w:pPr>
        <w:widowControl w:val="0"/>
        <w:tabs>
          <w:tab w:val="left" w:pos="270"/>
        </w:tabs>
        <w:suppressAutoHyphens/>
        <w:rPr>
          <w:rFonts w:eastAsia="Lucida Sans Unicode" w:cs="Times New Roman"/>
          <w:kern w:val="1"/>
          <w:szCs w:val="24"/>
          <w:lang w:eastAsia="hi-IN" w:bidi="hi-IN"/>
        </w:rPr>
      </w:pPr>
    </w:p>
    <w:p w:rsidR="00400C51" w:rsidRDefault="00400C51" w:rsidP="008F7FDA">
      <w:pPr>
        <w:widowControl w:val="0"/>
        <w:tabs>
          <w:tab w:val="left" w:pos="270"/>
        </w:tabs>
        <w:suppressAutoHyphens/>
        <w:rPr>
          <w:rFonts w:eastAsia="Lucida Sans Unicode" w:cs="Times New Roman"/>
          <w:kern w:val="1"/>
          <w:szCs w:val="24"/>
          <w:lang w:eastAsia="hi-IN" w:bidi="hi-IN"/>
        </w:rPr>
      </w:pPr>
    </w:p>
    <w:p w:rsidR="00400C51" w:rsidRDefault="00400C51" w:rsidP="008F7FDA">
      <w:pPr>
        <w:widowControl w:val="0"/>
        <w:tabs>
          <w:tab w:val="left" w:pos="270"/>
        </w:tabs>
        <w:suppressAutoHyphens/>
        <w:rPr>
          <w:rFonts w:eastAsia="Lucida Sans Unicode" w:cs="Times New Roman"/>
          <w:kern w:val="1"/>
          <w:szCs w:val="24"/>
          <w:lang w:eastAsia="hi-IN" w:bidi="hi-IN"/>
        </w:rPr>
      </w:pPr>
    </w:p>
    <w:p w:rsidR="00400C51" w:rsidRDefault="00400C51" w:rsidP="008F7FDA">
      <w:pPr>
        <w:widowControl w:val="0"/>
        <w:tabs>
          <w:tab w:val="left" w:pos="270"/>
        </w:tabs>
        <w:suppressAutoHyphens/>
        <w:rPr>
          <w:rFonts w:eastAsia="Lucida Sans Unicode" w:cs="Times New Roman"/>
          <w:kern w:val="1"/>
          <w:szCs w:val="24"/>
          <w:lang w:eastAsia="hi-IN" w:bidi="hi-IN"/>
        </w:rPr>
      </w:pPr>
    </w:p>
    <w:p w:rsidR="00400C51" w:rsidRDefault="00400C51" w:rsidP="008F7FDA">
      <w:pPr>
        <w:widowControl w:val="0"/>
        <w:tabs>
          <w:tab w:val="left" w:pos="270"/>
        </w:tabs>
        <w:suppressAutoHyphens/>
        <w:rPr>
          <w:rFonts w:eastAsia="Lucida Sans Unicode" w:cs="Times New Roman"/>
          <w:b/>
          <w:bCs/>
          <w:kern w:val="1"/>
          <w:szCs w:val="24"/>
          <w:lang w:eastAsia="hi-IN" w:bidi="hi-IN"/>
        </w:rPr>
        <w:sectPr w:rsidR="00400C51" w:rsidSect="00400C51">
          <w:type w:val="continuous"/>
          <w:pgSz w:w="11906" w:h="16838"/>
          <w:pgMar w:top="1440" w:right="1274" w:bottom="1440" w:left="1800" w:header="708" w:footer="708" w:gutter="0"/>
          <w:cols w:num="2" w:space="708"/>
          <w:docGrid w:linePitch="360"/>
        </w:sectPr>
      </w:pPr>
    </w:p>
    <w:p w:rsidR="00267189" w:rsidRDefault="00267189" w:rsidP="008F7FDA">
      <w:pPr>
        <w:widowControl w:val="0"/>
        <w:tabs>
          <w:tab w:val="left" w:pos="270"/>
        </w:tabs>
        <w:suppressAutoHyphens/>
        <w:rPr>
          <w:rFonts w:eastAsia="Lucida Sans Unicode" w:cs="Times New Roman"/>
          <w:b/>
          <w:bCs/>
          <w:kern w:val="1"/>
          <w:szCs w:val="24"/>
          <w:lang w:eastAsia="hi-IN" w:bidi="hi-IN"/>
        </w:rPr>
      </w:pPr>
    </w:p>
    <w:p w:rsidR="00400C51" w:rsidRDefault="002F3E9C" w:rsidP="00400C51">
      <w:pPr>
        <w:widowControl w:val="0"/>
        <w:tabs>
          <w:tab w:val="left" w:pos="270"/>
        </w:tabs>
        <w:suppressAutoHyphens/>
        <w:ind w:firstLine="0"/>
        <w:jc w:val="center"/>
        <w:rPr>
          <w:rFonts w:eastAsia="Times New Roman" w:cs="Calibri"/>
          <w:b/>
          <w:lang w:eastAsia="lv-LV"/>
        </w:rPr>
      </w:pPr>
      <w:r>
        <w:rPr>
          <w:rFonts w:eastAsia="Times New Roman" w:cs="Times New Roman"/>
          <w:b/>
        </w:rPr>
        <w:t>8</w:t>
      </w:r>
      <w:r w:rsidR="00400C51">
        <w:rPr>
          <w:rFonts w:eastAsia="Times New Roman" w:cs="Times New Roman"/>
          <w:b/>
        </w:rPr>
        <w:t>.attēls.</w:t>
      </w:r>
      <w:r w:rsidR="00400C51" w:rsidRPr="002F6C14">
        <w:rPr>
          <w:rFonts w:eastAsia="Times New Roman" w:cs="Calibri"/>
          <w:b/>
          <w:lang w:eastAsia="lv-LV"/>
        </w:rPr>
        <w:t xml:space="preserve"> </w:t>
      </w:r>
      <w:r w:rsidR="00400C51">
        <w:rPr>
          <w:rFonts w:eastAsia="Times New Roman" w:cs="Calibri"/>
          <w:b/>
          <w:lang w:eastAsia="lv-LV"/>
        </w:rPr>
        <w:t>Gulbenes novada ekskursiju vadītāju-gidu apmācības.</w:t>
      </w:r>
    </w:p>
    <w:p w:rsidR="00400C51" w:rsidRDefault="00400C51" w:rsidP="00400C51">
      <w:pPr>
        <w:widowControl w:val="0"/>
        <w:tabs>
          <w:tab w:val="left" w:pos="270"/>
        </w:tabs>
        <w:suppressAutoHyphens/>
        <w:ind w:firstLine="0"/>
        <w:jc w:val="center"/>
        <w:rPr>
          <w:rFonts w:eastAsia="Lucida Sans Unicode" w:cs="Times New Roman"/>
          <w:b/>
          <w:bCs/>
          <w:kern w:val="1"/>
          <w:lang w:eastAsia="hi-IN" w:bidi="hi-IN"/>
        </w:rPr>
      </w:pPr>
      <w:r>
        <w:rPr>
          <w:rFonts w:eastAsia="Times New Roman" w:cs="Calibri"/>
          <w:b/>
          <w:lang w:eastAsia="lv-LV"/>
        </w:rPr>
        <w:t>Viens no lektoriem - Andris Klepers</w:t>
      </w:r>
    </w:p>
    <w:p w:rsidR="008C2EF8" w:rsidRDefault="008C2EF8" w:rsidP="00E64463">
      <w:pPr>
        <w:widowControl w:val="0"/>
        <w:tabs>
          <w:tab w:val="left" w:pos="270"/>
        </w:tabs>
        <w:suppressAutoHyphens/>
        <w:ind w:firstLine="0"/>
        <w:jc w:val="center"/>
        <w:rPr>
          <w:rFonts w:eastAsia="Times New Roman" w:cs="Times New Roman"/>
          <w:b/>
        </w:rPr>
      </w:pPr>
    </w:p>
    <w:p w:rsidR="008C2EF8" w:rsidRDefault="008C2EF8" w:rsidP="00E64463">
      <w:pPr>
        <w:widowControl w:val="0"/>
        <w:tabs>
          <w:tab w:val="left" w:pos="270"/>
        </w:tabs>
        <w:suppressAutoHyphens/>
        <w:ind w:firstLine="0"/>
        <w:jc w:val="center"/>
        <w:rPr>
          <w:rFonts w:eastAsia="Times New Roman" w:cs="Times New Roman"/>
          <w:b/>
        </w:rPr>
      </w:pPr>
    </w:p>
    <w:p w:rsidR="008C2EF8" w:rsidRDefault="008C2EF8" w:rsidP="00E64463">
      <w:pPr>
        <w:widowControl w:val="0"/>
        <w:tabs>
          <w:tab w:val="left" w:pos="270"/>
        </w:tabs>
        <w:suppressAutoHyphens/>
        <w:ind w:firstLine="0"/>
        <w:jc w:val="center"/>
        <w:rPr>
          <w:rFonts w:eastAsia="Times New Roman" w:cs="Times New Roman"/>
          <w:b/>
        </w:rPr>
      </w:pPr>
    </w:p>
    <w:p w:rsidR="008C2EF8" w:rsidRDefault="008C2EF8" w:rsidP="00E64463">
      <w:pPr>
        <w:widowControl w:val="0"/>
        <w:tabs>
          <w:tab w:val="left" w:pos="270"/>
        </w:tabs>
        <w:suppressAutoHyphens/>
        <w:ind w:firstLine="0"/>
        <w:jc w:val="center"/>
        <w:rPr>
          <w:rFonts w:eastAsia="Times New Roman" w:cs="Times New Roman"/>
          <w:b/>
        </w:rPr>
      </w:pPr>
    </w:p>
    <w:p w:rsidR="00400C51" w:rsidRDefault="00400C51" w:rsidP="00400C51">
      <w:pPr>
        <w:widowControl w:val="0"/>
        <w:tabs>
          <w:tab w:val="left" w:pos="270"/>
        </w:tabs>
        <w:suppressAutoHyphens/>
        <w:ind w:firstLine="0"/>
        <w:jc w:val="center"/>
        <w:rPr>
          <w:rFonts w:eastAsia="Times New Roman" w:cs="Calibri"/>
          <w:b/>
          <w:lang w:eastAsia="lv-LV"/>
        </w:rPr>
      </w:pPr>
    </w:p>
    <w:p w:rsidR="00400C51" w:rsidRDefault="00400C51" w:rsidP="00400C51">
      <w:pPr>
        <w:widowControl w:val="0"/>
        <w:tabs>
          <w:tab w:val="left" w:pos="270"/>
        </w:tabs>
        <w:suppressAutoHyphens/>
        <w:ind w:firstLine="0"/>
        <w:jc w:val="center"/>
        <w:rPr>
          <w:rFonts w:eastAsia="Times New Roman" w:cs="Calibri"/>
          <w:b/>
          <w:lang w:eastAsia="lv-LV"/>
        </w:rPr>
      </w:pPr>
    </w:p>
    <w:p w:rsidR="00400C51" w:rsidRDefault="00400C51" w:rsidP="00400C51">
      <w:pPr>
        <w:widowControl w:val="0"/>
        <w:tabs>
          <w:tab w:val="left" w:pos="270"/>
        </w:tabs>
        <w:suppressAutoHyphens/>
        <w:ind w:firstLine="0"/>
        <w:jc w:val="center"/>
        <w:rPr>
          <w:rFonts w:eastAsia="Times New Roman" w:cs="Calibri"/>
          <w:b/>
          <w:lang w:eastAsia="lv-LV"/>
        </w:rPr>
      </w:pPr>
    </w:p>
    <w:p w:rsidR="00400C51" w:rsidRDefault="00400C51" w:rsidP="00400C51">
      <w:pPr>
        <w:widowControl w:val="0"/>
        <w:tabs>
          <w:tab w:val="left" w:pos="270"/>
        </w:tabs>
        <w:suppressAutoHyphens/>
        <w:ind w:firstLine="0"/>
        <w:jc w:val="center"/>
        <w:rPr>
          <w:rFonts w:eastAsia="Times New Roman" w:cs="Calibri"/>
          <w:b/>
          <w:lang w:eastAsia="lv-LV"/>
        </w:rPr>
      </w:pPr>
    </w:p>
    <w:p w:rsidR="00400C51" w:rsidRDefault="002F3E9C" w:rsidP="00400C51">
      <w:pPr>
        <w:widowControl w:val="0"/>
        <w:tabs>
          <w:tab w:val="left" w:pos="270"/>
        </w:tabs>
        <w:suppressAutoHyphens/>
        <w:ind w:firstLine="0"/>
        <w:jc w:val="center"/>
        <w:rPr>
          <w:color w:val="808080" w:themeColor="background1" w:themeShade="80"/>
          <w:sz w:val="22"/>
        </w:rPr>
      </w:pPr>
      <w:r>
        <w:rPr>
          <w:rFonts w:eastAsia="Times New Roman" w:cs="Calibri"/>
          <w:b/>
          <w:lang w:eastAsia="lv-LV"/>
        </w:rPr>
        <w:t>9</w:t>
      </w:r>
      <w:r w:rsidR="00400C51">
        <w:rPr>
          <w:rFonts w:eastAsia="Times New Roman" w:cs="Calibri"/>
          <w:b/>
          <w:lang w:eastAsia="lv-LV"/>
        </w:rPr>
        <w:t>.attēls Gulbenes novada īpašā ēdienkarte atpūtas kompleksā „Lācītes”</w:t>
      </w:r>
    </w:p>
    <w:p w:rsidR="00400C51" w:rsidRDefault="00400C51" w:rsidP="00400C51">
      <w:pPr>
        <w:widowControl w:val="0"/>
        <w:tabs>
          <w:tab w:val="left" w:pos="270"/>
        </w:tabs>
        <w:suppressAutoHyphens/>
        <w:ind w:firstLine="0"/>
        <w:jc w:val="right"/>
        <w:rPr>
          <w:rFonts w:eastAsia="Times New Roman" w:cs="Times New Roman"/>
          <w:b/>
        </w:rPr>
      </w:pPr>
      <w:r w:rsidRPr="0012258F">
        <w:rPr>
          <w:color w:val="808080" w:themeColor="background1" w:themeShade="80"/>
          <w:sz w:val="22"/>
        </w:rPr>
        <w:t>Avots</w:t>
      </w:r>
      <w:r>
        <w:rPr>
          <w:color w:val="808080" w:themeColor="background1" w:themeShade="80"/>
          <w:sz w:val="22"/>
        </w:rPr>
        <w:t>: Pašvaldības aģentūra</w:t>
      </w:r>
    </w:p>
    <w:p w:rsidR="00F6303E" w:rsidRDefault="00F6303E" w:rsidP="00400C51">
      <w:pPr>
        <w:widowControl w:val="0"/>
        <w:tabs>
          <w:tab w:val="left" w:pos="270"/>
        </w:tabs>
        <w:suppressAutoHyphens/>
        <w:ind w:firstLine="0"/>
        <w:jc w:val="center"/>
        <w:rPr>
          <w:rFonts w:eastAsia="Lucida Sans Unicode" w:cs="Times New Roman"/>
          <w:b/>
          <w:bCs/>
          <w:kern w:val="1"/>
          <w:szCs w:val="24"/>
          <w:lang w:eastAsia="hi-IN" w:bidi="hi-IN"/>
        </w:rPr>
        <w:sectPr w:rsidR="00F6303E" w:rsidSect="00400C51">
          <w:type w:val="continuous"/>
          <w:pgSz w:w="11906" w:h="16838"/>
          <w:pgMar w:top="1440" w:right="1274" w:bottom="851" w:left="1800" w:header="708" w:footer="708" w:gutter="0"/>
          <w:cols w:num="2" w:space="708"/>
          <w:docGrid w:linePitch="360"/>
        </w:sectPr>
      </w:pPr>
    </w:p>
    <w:p w:rsidR="008F7FDA" w:rsidRPr="00E64463" w:rsidRDefault="00400C51" w:rsidP="00E64463">
      <w:pPr>
        <w:widowControl w:val="0"/>
        <w:tabs>
          <w:tab w:val="left" w:pos="270"/>
        </w:tabs>
        <w:suppressAutoHyphens/>
        <w:spacing w:before="120"/>
        <w:rPr>
          <w:rFonts w:eastAsia="Lucida Sans Unicode" w:cs="Times New Roman"/>
          <w:b/>
          <w:bCs/>
          <w:kern w:val="1"/>
          <w:szCs w:val="24"/>
          <w:lang w:eastAsia="hi-IN" w:bidi="hi-IN"/>
        </w:rPr>
      </w:pPr>
      <w:r>
        <w:rPr>
          <w:rFonts w:eastAsia="Lucida Sans Unicode" w:cs="Times New Roman"/>
          <w:b/>
          <w:bCs/>
          <w:kern w:val="1"/>
          <w:szCs w:val="24"/>
          <w:lang w:eastAsia="hi-IN" w:bidi="hi-IN"/>
        </w:rPr>
        <w:lastRenderedPageBreak/>
        <w:t>J</w:t>
      </w:r>
      <w:r w:rsidRPr="007E4379">
        <w:rPr>
          <w:rFonts w:eastAsia="Lucida Sans Unicode" w:cs="Times New Roman"/>
          <w:b/>
          <w:bCs/>
          <w:kern w:val="1"/>
          <w:szCs w:val="24"/>
          <w:lang w:eastAsia="hi-IN" w:bidi="hi-IN"/>
        </w:rPr>
        <w:t>ūnijs</w:t>
      </w:r>
    </w:p>
    <w:p w:rsidR="00DC7A20" w:rsidRDefault="00400C51" w:rsidP="00DC7A20">
      <w:pPr>
        <w:widowControl w:val="0"/>
        <w:tabs>
          <w:tab w:val="left" w:pos="270"/>
        </w:tabs>
        <w:suppressAutoHyphens/>
        <w:rPr>
          <w:rFonts w:eastAsia="Lucida Sans Unicode" w:cs="Times New Roman"/>
          <w:kern w:val="1"/>
          <w:szCs w:val="24"/>
          <w:lang w:eastAsia="hi-IN" w:bidi="hi-IN"/>
        </w:rPr>
      </w:pPr>
      <w:r>
        <w:rPr>
          <w:rFonts w:eastAsia="Lucida Sans Unicode" w:cs="Times New Roman"/>
          <w:bCs/>
          <w:noProof/>
          <w:kern w:val="1"/>
          <w:szCs w:val="24"/>
          <w:lang w:eastAsia="lv-LV"/>
        </w:rPr>
        <w:drawing>
          <wp:anchor distT="0" distB="0" distL="114300" distR="114300" simplePos="0" relativeHeight="251666432" behindDoc="0" locked="0" layoutInCell="1" allowOverlap="1" wp14:anchorId="6EA82CD9" wp14:editId="44CD8322">
            <wp:simplePos x="0" y="0"/>
            <wp:positionH relativeFrom="column">
              <wp:posOffset>923925</wp:posOffset>
            </wp:positionH>
            <wp:positionV relativeFrom="paragraph">
              <wp:posOffset>793115</wp:posOffset>
            </wp:positionV>
            <wp:extent cx="3429000" cy="2571750"/>
            <wp:effectExtent l="0" t="0" r="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F1361.jpg"/>
                    <pic:cNvPicPr/>
                  </pic:nvPicPr>
                  <pic:blipFill>
                    <a:blip r:embed="rId25">
                      <a:extLst>
                        <a:ext uri="{28A0092B-C50C-407E-A947-70E740481C1C}">
                          <a14:useLocalDpi xmlns:a14="http://schemas.microsoft.com/office/drawing/2010/main" val="0"/>
                        </a:ext>
                      </a:extLst>
                    </a:blip>
                    <a:stretch>
                      <a:fillRect/>
                    </a:stretch>
                  </pic:blipFill>
                  <pic:spPr>
                    <a:xfrm>
                      <a:off x="0" y="0"/>
                      <a:ext cx="3429000" cy="2571750"/>
                    </a:xfrm>
                    <a:prstGeom prst="rect">
                      <a:avLst/>
                    </a:prstGeom>
                  </pic:spPr>
                </pic:pic>
              </a:graphicData>
            </a:graphic>
            <wp14:sizeRelH relativeFrom="page">
              <wp14:pctWidth>0</wp14:pctWidth>
            </wp14:sizeRelH>
            <wp14:sizeRelV relativeFrom="page">
              <wp14:pctHeight>0</wp14:pctHeight>
            </wp14:sizeRelV>
          </wp:anchor>
        </w:drawing>
      </w:r>
      <w:r w:rsidR="008F7FDA" w:rsidRPr="007E4379">
        <w:rPr>
          <w:rFonts w:eastAsia="Lucida Sans Unicode" w:cs="Times New Roman"/>
          <w:kern w:val="1"/>
          <w:szCs w:val="24"/>
          <w:lang w:eastAsia="hi-IN" w:bidi="hi-IN"/>
        </w:rPr>
        <w:t xml:space="preserve">Organizēts </w:t>
      </w:r>
      <w:r w:rsidR="008F7FDA" w:rsidRPr="001F756D">
        <w:rPr>
          <w:rFonts w:eastAsia="Lucida Sans Unicode" w:cs="Times New Roman"/>
          <w:bCs/>
          <w:i/>
          <w:kern w:val="1"/>
          <w:szCs w:val="24"/>
          <w:lang w:eastAsia="hi-IN" w:bidi="hi-IN"/>
        </w:rPr>
        <w:t>trešais Zaļais tirdziņš Gulbenē, Jaunatnes parkā</w:t>
      </w:r>
      <w:r w:rsidR="008F7FDA" w:rsidRPr="001F756D">
        <w:rPr>
          <w:rFonts w:eastAsia="Lucida Sans Unicode" w:cs="Times New Roman"/>
          <w:i/>
          <w:kern w:val="1"/>
          <w:szCs w:val="24"/>
          <w:lang w:eastAsia="hi-IN" w:bidi="hi-IN"/>
        </w:rPr>
        <w:t>,</w:t>
      </w:r>
      <w:r w:rsidR="008F7FDA" w:rsidRPr="007E4379">
        <w:rPr>
          <w:rFonts w:eastAsia="Lucida Sans Unicode" w:cs="Times New Roman"/>
          <w:kern w:val="1"/>
          <w:szCs w:val="24"/>
          <w:lang w:eastAsia="hi-IN" w:bidi="hi-IN"/>
        </w:rPr>
        <w:t xml:space="preserve"> kas pulcēja ~70 amatniekus un mājražotājus no Gulbenes novada un citiem Latvijas novadiem.</w:t>
      </w:r>
      <w:r w:rsidR="004C6440" w:rsidRPr="004C6440">
        <w:rPr>
          <w:rFonts w:eastAsia="Lucida Sans Unicode" w:cs="Times New Roman"/>
          <w:kern w:val="1"/>
          <w:szCs w:val="24"/>
          <w:lang w:eastAsia="hi-IN" w:bidi="hi-IN"/>
        </w:rPr>
        <w:t xml:space="preserve"> </w:t>
      </w:r>
      <w:r w:rsidR="004C6440" w:rsidRPr="00DC48F9">
        <w:rPr>
          <w:rFonts w:eastAsia="Lucida Sans Unicode" w:cs="Times New Roman"/>
          <w:kern w:val="1"/>
          <w:szCs w:val="24"/>
          <w:lang w:eastAsia="hi-IN" w:bidi="hi-IN"/>
        </w:rPr>
        <w:t>Aģentūras direktores dalība</w:t>
      </w:r>
      <w:r w:rsidR="004C6440" w:rsidRPr="007E4379">
        <w:rPr>
          <w:rFonts w:eastAsia="Lucida Sans Unicode" w:cs="Times New Roman"/>
          <w:b/>
          <w:kern w:val="1"/>
          <w:szCs w:val="24"/>
          <w:lang w:eastAsia="hi-IN" w:bidi="hi-IN"/>
        </w:rPr>
        <w:t xml:space="preserve"> </w:t>
      </w:r>
      <w:r w:rsidR="004C6440" w:rsidRPr="001F756D">
        <w:rPr>
          <w:rFonts w:eastAsia="Lucida Sans Unicode" w:cs="Times New Roman"/>
          <w:kern w:val="1"/>
          <w:szCs w:val="24"/>
          <w:lang w:eastAsia="hi-IN" w:bidi="hi-IN"/>
        </w:rPr>
        <w:t>Jaungulbenes arodvidusskolas Lauku tūrisma speciālistu eksāmenu vērtēšanas komisijā</w:t>
      </w:r>
      <w:r w:rsidR="004C6440">
        <w:rPr>
          <w:rFonts w:eastAsia="Lucida Sans Unicode" w:cs="Times New Roman"/>
          <w:kern w:val="1"/>
          <w:szCs w:val="24"/>
          <w:lang w:eastAsia="hi-IN" w:bidi="hi-IN"/>
        </w:rPr>
        <w:t>.</w:t>
      </w:r>
    </w:p>
    <w:p w:rsidR="00E64463" w:rsidRPr="004C6440" w:rsidRDefault="00E64463" w:rsidP="004C6440">
      <w:pPr>
        <w:widowControl w:val="0"/>
        <w:tabs>
          <w:tab w:val="left" w:pos="270"/>
        </w:tabs>
        <w:suppressAutoHyphens/>
        <w:ind w:firstLine="0"/>
        <w:rPr>
          <w:rFonts w:eastAsia="Lucida Sans Unicode" w:cs="Times New Roman"/>
          <w:kern w:val="1"/>
          <w:szCs w:val="24"/>
          <w:lang w:eastAsia="hi-IN" w:bidi="hi-IN"/>
        </w:rPr>
      </w:pPr>
    </w:p>
    <w:p w:rsidR="00E64463" w:rsidRDefault="002F3E9C" w:rsidP="00E64463">
      <w:pPr>
        <w:widowControl w:val="0"/>
        <w:tabs>
          <w:tab w:val="left" w:pos="270"/>
        </w:tabs>
        <w:suppressAutoHyphens/>
        <w:ind w:firstLine="0"/>
        <w:jc w:val="center"/>
        <w:rPr>
          <w:rFonts w:eastAsia="Lucida Sans Unicode" w:cs="Times New Roman"/>
          <w:b/>
          <w:bCs/>
          <w:kern w:val="1"/>
          <w:lang w:eastAsia="hi-IN" w:bidi="hi-IN"/>
        </w:rPr>
      </w:pPr>
      <w:r>
        <w:rPr>
          <w:rFonts w:eastAsia="Times New Roman" w:cs="Times New Roman"/>
          <w:b/>
        </w:rPr>
        <w:t>10</w:t>
      </w:r>
      <w:r w:rsidR="00E64463">
        <w:rPr>
          <w:rFonts w:eastAsia="Times New Roman" w:cs="Times New Roman"/>
          <w:b/>
        </w:rPr>
        <w:t>.attēls.</w:t>
      </w:r>
      <w:r w:rsidR="00E64463" w:rsidRPr="002F6C14">
        <w:rPr>
          <w:rFonts w:eastAsia="Times New Roman" w:cs="Calibri"/>
          <w:b/>
          <w:lang w:eastAsia="lv-LV"/>
        </w:rPr>
        <w:t xml:space="preserve"> </w:t>
      </w:r>
      <w:r w:rsidR="00E64463">
        <w:rPr>
          <w:rFonts w:eastAsia="Times New Roman" w:cs="Calibri"/>
          <w:b/>
          <w:lang w:eastAsia="lv-LV"/>
        </w:rPr>
        <w:t>Trešais Zaļais tirdziņš Gulbenē, Jaunatnes parkā</w:t>
      </w:r>
    </w:p>
    <w:p w:rsidR="0015136F" w:rsidRDefault="00E64463" w:rsidP="004C6440">
      <w:pPr>
        <w:widowControl w:val="0"/>
        <w:tabs>
          <w:tab w:val="left" w:pos="270"/>
        </w:tabs>
        <w:suppressAutoHyphens/>
        <w:ind w:firstLine="0"/>
        <w:jc w:val="right"/>
        <w:rPr>
          <w:rFonts w:eastAsia="Lucida Sans Unicode" w:cs="Times New Roman"/>
          <w:b/>
          <w:bCs/>
          <w:kern w:val="1"/>
          <w:szCs w:val="24"/>
          <w:lang w:eastAsia="hi-IN" w:bidi="hi-IN"/>
        </w:rPr>
      </w:pPr>
      <w:r w:rsidRPr="0012258F">
        <w:rPr>
          <w:color w:val="808080" w:themeColor="background1" w:themeShade="80"/>
          <w:sz w:val="22"/>
        </w:rPr>
        <w:t>Avots</w:t>
      </w:r>
      <w:r>
        <w:rPr>
          <w:color w:val="808080" w:themeColor="background1" w:themeShade="80"/>
          <w:sz w:val="22"/>
        </w:rPr>
        <w:t>: Pašvaldības aģentūra</w:t>
      </w:r>
    </w:p>
    <w:p w:rsidR="004C6440" w:rsidRDefault="004C6440" w:rsidP="008F7FDA">
      <w:pPr>
        <w:widowControl w:val="0"/>
        <w:tabs>
          <w:tab w:val="left" w:pos="270"/>
        </w:tabs>
        <w:suppressAutoHyphens/>
        <w:spacing w:before="120"/>
        <w:rPr>
          <w:rFonts w:eastAsia="Lucida Sans Unicode" w:cs="Times New Roman"/>
          <w:b/>
          <w:bCs/>
          <w:kern w:val="1"/>
          <w:szCs w:val="24"/>
          <w:lang w:eastAsia="hi-IN" w:bidi="hi-IN"/>
        </w:rPr>
      </w:pPr>
    </w:p>
    <w:p w:rsidR="008F7FDA" w:rsidRPr="007E4379" w:rsidRDefault="008F7FDA" w:rsidP="008F7FDA">
      <w:pPr>
        <w:widowControl w:val="0"/>
        <w:tabs>
          <w:tab w:val="left" w:pos="270"/>
        </w:tabs>
        <w:suppressAutoHyphens/>
        <w:spacing w:before="120"/>
        <w:rPr>
          <w:rFonts w:eastAsia="Lucida Sans Unicode" w:cs="Times New Roman"/>
          <w:kern w:val="1"/>
          <w:szCs w:val="24"/>
          <w:lang w:eastAsia="hi-IN" w:bidi="hi-IN"/>
        </w:rPr>
      </w:pPr>
      <w:r w:rsidRPr="007E4379">
        <w:rPr>
          <w:rFonts w:eastAsia="Lucida Sans Unicode" w:cs="Times New Roman"/>
          <w:b/>
          <w:bCs/>
          <w:kern w:val="1"/>
          <w:szCs w:val="24"/>
          <w:lang w:eastAsia="hi-IN" w:bidi="hi-IN"/>
        </w:rPr>
        <w:t>Jūlijs</w:t>
      </w:r>
    </w:p>
    <w:p w:rsidR="008F7FDA" w:rsidRPr="001F756D" w:rsidRDefault="008F7FDA" w:rsidP="008F7FDA">
      <w:pPr>
        <w:widowControl w:val="0"/>
        <w:tabs>
          <w:tab w:val="left" w:pos="270"/>
        </w:tabs>
        <w:suppressAutoHyphens/>
        <w:rPr>
          <w:rFonts w:eastAsia="Lucida Sans Unicode" w:cs="Times New Roman"/>
          <w:i/>
          <w:color w:val="000000"/>
          <w:kern w:val="1"/>
          <w:szCs w:val="24"/>
          <w:lang w:eastAsia="hi-IN" w:bidi="hi-IN"/>
        </w:rPr>
      </w:pPr>
      <w:r w:rsidRPr="007E4379">
        <w:rPr>
          <w:rFonts w:eastAsia="Lucida Sans Unicode" w:cs="Times New Roman"/>
          <w:color w:val="000000"/>
          <w:kern w:val="1"/>
          <w:szCs w:val="24"/>
          <w:lang w:eastAsia="hi-IN" w:bidi="hi-IN"/>
        </w:rPr>
        <w:t>Sadarbības veicināšanas ietvaros,</w:t>
      </w:r>
      <w:r w:rsidRPr="007E4379">
        <w:rPr>
          <w:rFonts w:eastAsia="Lucida Sans Unicode" w:cs="Times New Roman"/>
          <w:b/>
          <w:color w:val="000000"/>
          <w:kern w:val="1"/>
          <w:szCs w:val="24"/>
          <w:lang w:eastAsia="hi-IN" w:bidi="hi-IN"/>
        </w:rPr>
        <w:t xml:space="preserve"> </w:t>
      </w:r>
      <w:r w:rsidRPr="00171E24">
        <w:rPr>
          <w:rFonts w:eastAsia="Lucida Sans Unicode" w:cs="Times New Roman"/>
          <w:color w:val="000000"/>
          <w:kern w:val="1"/>
          <w:szCs w:val="24"/>
          <w:lang w:eastAsia="hi-IN" w:bidi="hi-IN"/>
        </w:rPr>
        <w:t xml:space="preserve">organizēta </w:t>
      </w:r>
      <w:r w:rsidRPr="001F756D">
        <w:rPr>
          <w:rFonts w:eastAsia="Lucida Sans Unicode" w:cs="Times New Roman"/>
          <w:i/>
          <w:color w:val="000000"/>
          <w:kern w:val="1"/>
          <w:szCs w:val="24"/>
          <w:lang w:eastAsia="hi-IN" w:bidi="hi-IN"/>
        </w:rPr>
        <w:t>Latvijas Mākslas akadēmijas pārstāvju uzņemšana Gulbenē.</w:t>
      </w:r>
    </w:p>
    <w:p w:rsidR="008F7FDA" w:rsidRDefault="008F7FDA" w:rsidP="008F7FDA">
      <w:pPr>
        <w:widowControl w:val="0"/>
        <w:tabs>
          <w:tab w:val="left" w:pos="270"/>
        </w:tabs>
        <w:suppressAutoHyphens/>
        <w:rPr>
          <w:rFonts w:eastAsia="Lucida Sans Unicode" w:cs="Times New Roman"/>
          <w:color w:val="000000"/>
          <w:kern w:val="1"/>
          <w:szCs w:val="24"/>
          <w:lang w:eastAsia="hi-IN" w:bidi="hi-IN"/>
        </w:rPr>
      </w:pPr>
      <w:r w:rsidRPr="00171E24">
        <w:rPr>
          <w:rFonts w:eastAsia="Lucida Sans Unicode" w:cs="Times New Roman"/>
          <w:bCs/>
          <w:kern w:val="1"/>
          <w:szCs w:val="24"/>
          <w:lang w:eastAsia="hi-IN" w:bidi="hi-IN"/>
        </w:rPr>
        <w:t>Organizēts</w:t>
      </w:r>
      <w:r w:rsidRPr="007E4379">
        <w:rPr>
          <w:rFonts w:eastAsia="Lucida Sans Unicode" w:cs="Times New Roman"/>
          <w:b/>
          <w:bCs/>
          <w:kern w:val="1"/>
          <w:szCs w:val="24"/>
          <w:lang w:eastAsia="hi-IN" w:bidi="hi-IN"/>
        </w:rPr>
        <w:t xml:space="preserve"> </w:t>
      </w:r>
      <w:r w:rsidRPr="001F756D">
        <w:rPr>
          <w:rFonts w:eastAsia="Lucida Sans Unicode" w:cs="Times New Roman"/>
          <w:bCs/>
          <w:i/>
          <w:kern w:val="1"/>
          <w:szCs w:val="24"/>
          <w:lang w:eastAsia="hi-IN" w:bidi="hi-IN"/>
        </w:rPr>
        <w:t>starpsezonas seminārs</w:t>
      </w:r>
      <w:r w:rsidRPr="007E4379">
        <w:rPr>
          <w:rFonts w:eastAsia="Lucida Sans Unicode" w:cs="Times New Roman"/>
          <w:kern w:val="1"/>
          <w:szCs w:val="24"/>
          <w:lang w:eastAsia="hi-IN" w:bidi="hi-IN"/>
        </w:rPr>
        <w:t xml:space="preserve"> Gulbenes novada tūrisma uzņēmējiem (naktsmītņu, ēdināšanas pakalpojumu sniedzējiem, ekskursiju vadītājiem – gidiem), mājražotājiem, pirtniekiem, amatniekiem, māksliniekiem, muzeju un novadpētniecības ekspozīciju vadītājiem un ikvienam tūrisma un kultūrvēsturiskā mantojuma jomas interesentam. Semināra dalībnieki tika informēti 2012. gada jau paveiktajām aktivitātēm un sadarbības iespējām ar Aģentūru. Seminārā piedalījās arī Pārtikas Veterinārā Dienesta pārstāve.</w:t>
      </w:r>
      <w:r w:rsidRPr="007E4379">
        <w:rPr>
          <w:rFonts w:eastAsia="Lucida Sans Unicode" w:cs="Times New Roman"/>
          <w:color w:val="FF0000"/>
          <w:kern w:val="1"/>
          <w:szCs w:val="24"/>
          <w:lang w:eastAsia="hi-IN" w:bidi="hi-IN"/>
        </w:rPr>
        <w:t xml:space="preserve"> </w:t>
      </w:r>
      <w:r w:rsidRPr="007E4379">
        <w:rPr>
          <w:rFonts w:eastAsia="Lucida Sans Unicode" w:cs="Times New Roman"/>
          <w:color w:val="000000"/>
          <w:kern w:val="1"/>
          <w:szCs w:val="24"/>
          <w:lang w:eastAsia="hi-IN" w:bidi="hi-IN"/>
        </w:rPr>
        <w:t>Semināru apmeklēja ap 20 cilvēku.</w:t>
      </w:r>
    </w:p>
    <w:p w:rsidR="008F7FDA" w:rsidRPr="007E4379" w:rsidRDefault="008F7FDA" w:rsidP="008F7FDA">
      <w:pPr>
        <w:widowControl w:val="0"/>
        <w:tabs>
          <w:tab w:val="left" w:pos="270"/>
        </w:tabs>
        <w:suppressAutoHyphens/>
        <w:rPr>
          <w:rFonts w:eastAsia="Lucida Sans Unicode" w:cs="Times New Roman"/>
          <w:color w:val="000000"/>
          <w:kern w:val="1"/>
          <w:szCs w:val="24"/>
          <w:lang w:eastAsia="hi-IN" w:bidi="hi-IN"/>
        </w:rPr>
      </w:pPr>
      <w:r w:rsidRPr="007E4379">
        <w:rPr>
          <w:rFonts w:eastAsia="Lucida Sans Unicode" w:cs="Times New Roman"/>
          <w:color w:val="000000"/>
          <w:kern w:val="1"/>
          <w:szCs w:val="24"/>
          <w:lang w:eastAsia="hi-IN" w:bidi="hi-IN"/>
        </w:rPr>
        <w:t xml:space="preserve">Organizēts </w:t>
      </w:r>
      <w:r w:rsidRPr="00171E24">
        <w:rPr>
          <w:rFonts w:eastAsia="Lucida Sans Unicode" w:cs="Times New Roman"/>
          <w:bCs/>
          <w:color w:val="000000"/>
          <w:kern w:val="1"/>
          <w:szCs w:val="24"/>
          <w:lang w:eastAsia="hi-IN" w:bidi="hi-IN"/>
        </w:rPr>
        <w:t>pieredzes apmaiņas brauciens</w:t>
      </w:r>
      <w:r w:rsidRPr="007E4379">
        <w:rPr>
          <w:rFonts w:eastAsia="Lucida Sans Unicode" w:cs="Times New Roman"/>
          <w:b/>
          <w:bCs/>
          <w:color w:val="000000"/>
          <w:kern w:val="1"/>
          <w:szCs w:val="24"/>
          <w:lang w:eastAsia="hi-IN" w:bidi="hi-IN"/>
        </w:rPr>
        <w:t xml:space="preserve"> </w:t>
      </w:r>
      <w:r w:rsidRPr="001F756D">
        <w:rPr>
          <w:rFonts w:eastAsia="Lucida Sans Unicode" w:cs="Times New Roman"/>
          <w:bCs/>
          <w:i/>
          <w:color w:val="000000"/>
          <w:kern w:val="1"/>
          <w:szCs w:val="24"/>
          <w:lang w:eastAsia="hi-IN" w:bidi="hi-IN"/>
        </w:rPr>
        <w:t>Gulbenes novada tūrisma uzņēmējiem</w:t>
      </w:r>
      <w:r w:rsidRPr="007E4379">
        <w:rPr>
          <w:rFonts w:eastAsia="Lucida Sans Unicode" w:cs="Times New Roman"/>
          <w:color w:val="000000"/>
          <w:kern w:val="1"/>
          <w:szCs w:val="24"/>
          <w:lang w:eastAsia="hi-IN" w:bidi="hi-IN"/>
        </w:rPr>
        <w:t xml:space="preserve"> </w:t>
      </w:r>
      <w:r w:rsidRPr="00AA3266">
        <w:rPr>
          <w:rFonts w:eastAsia="Lucida Sans Unicode" w:cs="Times New Roman"/>
          <w:i/>
          <w:color w:val="000000"/>
          <w:kern w:val="1"/>
          <w:szCs w:val="24"/>
          <w:lang w:eastAsia="hi-IN" w:bidi="hi-IN"/>
        </w:rPr>
        <w:t>un objektu vadītājiem</w:t>
      </w:r>
      <w:r w:rsidRPr="007E4379">
        <w:rPr>
          <w:rFonts w:eastAsia="Lucida Sans Unicode" w:cs="Times New Roman"/>
          <w:color w:val="000000"/>
          <w:kern w:val="1"/>
          <w:szCs w:val="24"/>
          <w:lang w:eastAsia="hi-IN" w:bidi="hi-IN"/>
        </w:rPr>
        <w:t xml:space="preserve"> uz Druvienas, Galgauskas un Daukstu pagastu, apskatot un iepazīstot pagastu tūrisma piedāvājumu. Braucienā piedalās 17 tūrisma jomas interesenti.</w:t>
      </w:r>
    </w:p>
    <w:p w:rsidR="008F7FDA" w:rsidRPr="007E4379" w:rsidRDefault="008F7FDA" w:rsidP="008F7FDA">
      <w:pPr>
        <w:widowControl w:val="0"/>
        <w:tabs>
          <w:tab w:val="left" w:pos="270"/>
        </w:tabs>
        <w:suppressAutoHyphens/>
        <w:rPr>
          <w:rFonts w:eastAsia="Lucida Sans Unicode" w:cs="Times New Roman"/>
          <w:color w:val="000000"/>
          <w:kern w:val="1"/>
          <w:szCs w:val="24"/>
          <w:lang w:eastAsia="hi-IN" w:bidi="hi-IN"/>
        </w:rPr>
      </w:pPr>
      <w:r w:rsidRPr="007E4379">
        <w:rPr>
          <w:rFonts w:eastAsia="Lucida Sans Unicode" w:cs="Times New Roman"/>
          <w:color w:val="000000"/>
          <w:kern w:val="1"/>
          <w:szCs w:val="24"/>
          <w:lang w:eastAsia="hi-IN" w:bidi="hi-IN"/>
        </w:rPr>
        <w:t xml:space="preserve">Dalība </w:t>
      </w:r>
      <w:r w:rsidRPr="001F756D">
        <w:rPr>
          <w:rFonts w:eastAsia="Lucida Sans Unicode" w:cs="Times New Roman"/>
          <w:bCs/>
          <w:i/>
          <w:color w:val="000000"/>
          <w:kern w:val="1"/>
          <w:szCs w:val="24"/>
          <w:lang w:eastAsia="hi-IN" w:bidi="hi-IN"/>
        </w:rPr>
        <w:t>pozitīvā</w:t>
      </w:r>
      <w:r w:rsidRPr="001F756D">
        <w:rPr>
          <w:rFonts w:eastAsia="Lucida Sans Unicode" w:cs="Times New Roman"/>
          <w:i/>
          <w:color w:val="000000"/>
          <w:kern w:val="1"/>
          <w:szCs w:val="24"/>
          <w:lang w:eastAsia="hi-IN" w:bidi="hi-IN"/>
        </w:rPr>
        <w:t xml:space="preserve"> </w:t>
      </w:r>
      <w:r w:rsidRPr="001F756D">
        <w:rPr>
          <w:rFonts w:eastAsia="Lucida Sans Unicode" w:cs="Times New Roman"/>
          <w:bCs/>
          <w:i/>
          <w:color w:val="000000"/>
          <w:kern w:val="1"/>
          <w:szCs w:val="24"/>
          <w:lang w:eastAsia="hi-IN" w:bidi="hi-IN"/>
        </w:rPr>
        <w:t xml:space="preserve">velobrauciena </w:t>
      </w:r>
      <w:r>
        <w:rPr>
          <w:rFonts w:eastAsia="Lucida Sans Unicode" w:cs="Times New Roman"/>
          <w:bCs/>
          <w:i/>
          <w:color w:val="000000"/>
          <w:kern w:val="1"/>
          <w:szCs w:val="24"/>
          <w:lang w:eastAsia="hi-IN" w:bidi="hi-IN"/>
        </w:rPr>
        <w:t>„</w:t>
      </w:r>
      <w:r w:rsidRPr="001F756D">
        <w:rPr>
          <w:rFonts w:eastAsia="Lucida Sans Unicode" w:cs="Times New Roman"/>
          <w:bCs/>
          <w:i/>
          <w:color w:val="000000"/>
          <w:kern w:val="1"/>
          <w:szCs w:val="24"/>
          <w:lang w:eastAsia="hi-IN" w:bidi="hi-IN"/>
        </w:rPr>
        <w:t>Gulbenes Ciskudrillis” organizēšanā</w:t>
      </w:r>
      <w:r w:rsidRPr="001F756D">
        <w:rPr>
          <w:rFonts w:eastAsia="Lucida Sans Unicode" w:cs="Times New Roman"/>
          <w:bCs/>
          <w:color w:val="000000"/>
          <w:kern w:val="1"/>
          <w:szCs w:val="24"/>
          <w:lang w:eastAsia="hi-IN" w:bidi="hi-IN"/>
        </w:rPr>
        <w:t>,</w:t>
      </w:r>
      <w:r w:rsidRPr="007E4379">
        <w:rPr>
          <w:rFonts w:eastAsia="Lucida Sans Unicode" w:cs="Times New Roman"/>
          <w:b/>
          <w:bCs/>
          <w:color w:val="000000"/>
          <w:kern w:val="1"/>
          <w:szCs w:val="24"/>
          <w:lang w:eastAsia="hi-IN" w:bidi="hi-IN"/>
        </w:rPr>
        <w:t xml:space="preserve"> </w:t>
      </w:r>
      <w:r w:rsidRPr="007E4379">
        <w:rPr>
          <w:rFonts w:eastAsia="Lucida Sans Unicode" w:cs="Times New Roman"/>
          <w:color w:val="000000"/>
          <w:kern w:val="1"/>
          <w:szCs w:val="24"/>
          <w:lang w:eastAsia="hi-IN" w:bidi="hi-IN"/>
        </w:rPr>
        <w:t>kas norisinājās Jauniešu dienā, Gulbenes pilsētas svētku ietvaros.</w:t>
      </w:r>
    </w:p>
    <w:p w:rsidR="008F7FDA" w:rsidRDefault="008F7FDA" w:rsidP="008F7FDA">
      <w:pPr>
        <w:widowControl w:val="0"/>
        <w:tabs>
          <w:tab w:val="left" w:pos="270"/>
        </w:tabs>
        <w:suppressAutoHyphens/>
        <w:rPr>
          <w:rFonts w:eastAsia="Lucida Sans Unicode" w:cs="Times New Roman"/>
          <w:color w:val="000000"/>
          <w:kern w:val="1"/>
          <w:szCs w:val="24"/>
          <w:lang w:eastAsia="hi-IN" w:bidi="hi-IN"/>
        </w:rPr>
      </w:pPr>
      <w:r w:rsidRPr="007E4379">
        <w:rPr>
          <w:rFonts w:eastAsia="Lucida Sans Unicode" w:cs="Times New Roman"/>
          <w:color w:val="000000"/>
          <w:kern w:val="1"/>
          <w:szCs w:val="24"/>
          <w:lang w:eastAsia="hi-IN" w:bidi="hi-IN"/>
        </w:rPr>
        <w:t xml:space="preserve">Organizēts </w:t>
      </w:r>
      <w:r w:rsidRPr="001F756D">
        <w:rPr>
          <w:rFonts w:eastAsia="Lucida Sans Unicode" w:cs="Times New Roman"/>
          <w:bCs/>
          <w:i/>
          <w:color w:val="000000"/>
          <w:kern w:val="1"/>
          <w:szCs w:val="24"/>
          <w:lang w:eastAsia="hi-IN" w:bidi="hi-IN"/>
        </w:rPr>
        <w:t>ceturtais Zaļais tirdziņš Gulbenē, Jaunatnes parkā</w:t>
      </w:r>
      <w:r w:rsidRPr="001F756D">
        <w:rPr>
          <w:rFonts w:eastAsia="Lucida Sans Unicode" w:cs="Times New Roman"/>
          <w:i/>
          <w:color w:val="000000"/>
          <w:kern w:val="1"/>
          <w:szCs w:val="24"/>
          <w:lang w:eastAsia="hi-IN" w:bidi="hi-IN"/>
        </w:rPr>
        <w:t>,</w:t>
      </w:r>
      <w:r w:rsidRPr="007E4379">
        <w:rPr>
          <w:rFonts w:eastAsia="Lucida Sans Unicode" w:cs="Times New Roman"/>
          <w:color w:val="000000"/>
          <w:kern w:val="1"/>
          <w:szCs w:val="24"/>
          <w:lang w:eastAsia="hi-IN" w:bidi="hi-IN"/>
        </w:rPr>
        <w:t xml:space="preserve"> kas pulcēja</w:t>
      </w:r>
      <w:r w:rsidRPr="007E4379">
        <w:rPr>
          <w:rFonts w:eastAsia="Lucida Sans Unicode" w:cs="Times New Roman"/>
          <w:color w:val="FF0000"/>
          <w:kern w:val="1"/>
          <w:szCs w:val="24"/>
          <w:lang w:eastAsia="hi-IN" w:bidi="hi-IN"/>
        </w:rPr>
        <w:t xml:space="preserve"> </w:t>
      </w:r>
      <w:r w:rsidRPr="007E4379">
        <w:rPr>
          <w:rFonts w:eastAsia="Lucida Sans Unicode" w:cs="Times New Roman"/>
          <w:kern w:val="1"/>
          <w:szCs w:val="24"/>
          <w:lang w:eastAsia="hi-IN" w:bidi="hi-IN"/>
        </w:rPr>
        <w:t>~65</w:t>
      </w:r>
      <w:r w:rsidRPr="007E4379">
        <w:rPr>
          <w:rFonts w:eastAsia="Lucida Sans Unicode" w:cs="Times New Roman"/>
          <w:color w:val="FF0000"/>
          <w:kern w:val="1"/>
          <w:szCs w:val="24"/>
          <w:lang w:eastAsia="hi-IN" w:bidi="hi-IN"/>
        </w:rPr>
        <w:t xml:space="preserve"> </w:t>
      </w:r>
      <w:r w:rsidRPr="007E4379">
        <w:rPr>
          <w:rFonts w:eastAsia="Lucida Sans Unicode" w:cs="Times New Roman"/>
          <w:color w:val="000000"/>
          <w:kern w:val="1"/>
          <w:szCs w:val="24"/>
          <w:lang w:eastAsia="hi-IN" w:bidi="hi-IN"/>
        </w:rPr>
        <w:t>amatniekus un mājražotājus no Gulbenes novada un citiem Latvijas novadiem.</w:t>
      </w:r>
    </w:p>
    <w:p w:rsidR="00F6303E" w:rsidRDefault="00D44A61" w:rsidP="008F7FDA">
      <w:pPr>
        <w:widowControl w:val="0"/>
        <w:tabs>
          <w:tab w:val="left" w:pos="270"/>
        </w:tabs>
        <w:suppressAutoHyphens/>
        <w:rPr>
          <w:rFonts w:eastAsia="Lucida Sans Unicode" w:cs="Times New Roman"/>
          <w:color w:val="000000"/>
          <w:kern w:val="1"/>
          <w:szCs w:val="24"/>
          <w:lang w:eastAsia="hi-IN" w:bidi="hi-IN"/>
        </w:rPr>
      </w:pPr>
      <w:r>
        <w:rPr>
          <w:rFonts w:eastAsia="Lucida Sans Unicode" w:cs="Times New Roman"/>
          <w:noProof/>
          <w:color w:val="000000"/>
          <w:kern w:val="1"/>
          <w:szCs w:val="24"/>
          <w:lang w:eastAsia="lv-LV"/>
        </w:rPr>
        <w:lastRenderedPageBreak/>
        <w:drawing>
          <wp:anchor distT="0" distB="0" distL="114300" distR="114300" simplePos="0" relativeHeight="251667456" behindDoc="0" locked="0" layoutInCell="1" allowOverlap="1" wp14:anchorId="1B2C8466" wp14:editId="15DFF6C1">
            <wp:simplePos x="0" y="0"/>
            <wp:positionH relativeFrom="column">
              <wp:posOffset>1047750</wp:posOffset>
            </wp:positionH>
            <wp:positionV relativeFrom="paragraph">
              <wp:posOffset>347345</wp:posOffset>
            </wp:positionV>
            <wp:extent cx="3429000" cy="2286000"/>
            <wp:effectExtent l="0" t="0" r="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redzes_apmaina_10.07. 044.jpg"/>
                    <pic:cNvPicPr/>
                  </pic:nvPicPr>
                  <pic:blipFill>
                    <a:blip r:embed="rId26">
                      <a:extLst>
                        <a:ext uri="{28A0092B-C50C-407E-A947-70E740481C1C}">
                          <a14:useLocalDpi xmlns:a14="http://schemas.microsoft.com/office/drawing/2010/main" val="0"/>
                        </a:ext>
                      </a:extLst>
                    </a:blip>
                    <a:stretch>
                      <a:fillRect/>
                    </a:stretch>
                  </pic:blipFill>
                  <pic:spPr>
                    <a:xfrm>
                      <a:off x="0" y="0"/>
                      <a:ext cx="3429000" cy="2286000"/>
                    </a:xfrm>
                    <a:prstGeom prst="rect">
                      <a:avLst/>
                    </a:prstGeom>
                  </pic:spPr>
                </pic:pic>
              </a:graphicData>
            </a:graphic>
            <wp14:sizeRelH relativeFrom="page">
              <wp14:pctWidth>0</wp14:pctWidth>
            </wp14:sizeRelH>
            <wp14:sizeRelV relativeFrom="page">
              <wp14:pctHeight>0</wp14:pctHeight>
            </wp14:sizeRelV>
          </wp:anchor>
        </w:drawing>
      </w:r>
    </w:p>
    <w:p w:rsidR="00E64463" w:rsidRDefault="00E64463" w:rsidP="008F7FDA">
      <w:pPr>
        <w:widowControl w:val="0"/>
        <w:tabs>
          <w:tab w:val="left" w:pos="270"/>
        </w:tabs>
        <w:suppressAutoHyphens/>
        <w:rPr>
          <w:rFonts w:eastAsia="Lucida Sans Unicode" w:cs="Times New Roman"/>
          <w:color w:val="000000"/>
          <w:kern w:val="1"/>
          <w:szCs w:val="24"/>
          <w:lang w:eastAsia="hi-IN" w:bidi="hi-IN"/>
        </w:rPr>
      </w:pPr>
    </w:p>
    <w:p w:rsidR="00AA3266" w:rsidRDefault="002F3E9C" w:rsidP="00AA3266">
      <w:pPr>
        <w:widowControl w:val="0"/>
        <w:tabs>
          <w:tab w:val="left" w:pos="270"/>
        </w:tabs>
        <w:suppressAutoHyphens/>
        <w:ind w:firstLine="0"/>
        <w:jc w:val="center"/>
        <w:rPr>
          <w:rFonts w:eastAsia="Times New Roman" w:cs="Calibri"/>
          <w:b/>
          <w:lang w:eastAsia="lv-LV"/>
        </w:rPr>
      </w:pPr>
      <w:r>
        <w:rPr>
          <w:rFonts w:eastAsia="Times New Roman" w:cs="Times New Roman"/>
          <w:b/>
        </w:rPr>
        <w:t>11</w:t>
      </w:r>
      <w:r w:rsidR="00E64463">
        <w:rPr>
          <w:rFonts w:eastAsia="Times New Roman" w:cs="Times New Roman"/>
          <w:b/>
        </w:rPr>
        <w:t>.attēls.</w:t>
      </w:r>
      <w:r w:rsidR="00E64463" w:rsidRPr="002F6C14">
        <w:rPr>
          <w:rFonts w:eastAsia="Times New Roman" w:cs="Calibri"/>
          <w:b/>
          <w:lang w:eastAsia="lv-LV"/>
        </w:rPr>
        <w:t xml:space="preserve"> </w:t>
      </w:r>
      <w:r w:rsidR="00AA3266">
        <w:rPr>
          <w:rFonts w:eastAsia="Times New Roman" w:cs="Calibri"/>
          <w:b/>
          <w:lang w:eastAsia="lv-LV"/>
        </w:rPr>
        <w:t>Gulbenes novada tūrisma uzņēmēju un objektu vadītāju pieredzes apmaiņas brauciens uz Druvienas</w:t>
      </w:r>
      <w:r w:rsidR="004000B7">
        <w:rPr>
          <w:rFonts w:eastAsia="Times New Roman" w:cs="Calibri"/>
          <w:b/>
          <w:lang w:eastAsia="lv-LV"/>
        </w:rPr>
        <w:t>, Galgauskas un Daukstu pagastu</w:t>
      </w:r>
    </w:p>
    <w:p w:rsidR="00F6303E" w:rsidRPr="0015136F" w:rsidRDefault="00E64463" w:rsidP="0015136F">
      <w:pPr>
        <w:widowControl w:val="0"/>
        <w:tabs>
          <w:tab w:val="left" w:pos="270"/>
        </w:tabs>
        <w:suppressAutoHyphens/>
        <w:ind w:firstLine="0"/>
        <w:jc w:val="right"/>
        <w:rPr>
          <w:rFonts w:eastAsia="Lucida Sans Unicode" w:cs="Times New Roman"/>
          <w:b/>
          <w:bCs/>
          <w:kern w:val="1"/>
          <w:szCs w:val="24"/>
          <w:lang w:eastAsia="hi-IN" w:bidi="hi-IN"/>
        </w:rPr>
      </w:pPr>
      <w:r w:rsidRPr="0012258F">
        <w:rPr>
          <w:color w:val="808080" w:themeColor="background1" w:themeShade="80"/>
          <w:sz w:val="22"/>
        </w:rPr>
        <w:t>Avots</w:t>
      </w:r>
      <w:r>
        <w:rPr>
          <w:color w:val="808080" w:themeColor="background1" w:themeShade="80"/>
          <w:sz w:val="22"/>
        </w:rPr>
        <w:t>: Pašvaldības aģentūra</w:t>
      </w:r>
    </w:p>
    <w:p w:rsidR="00D44A61" w:rsidRDefault="00D44A61" w:rsidP="008F7FDA">
      <w:pPr>
        <w:widowControl w:val="0"/>
        <w:tabs>
          <w:tab w:val="left" w:pos="270"/>
        </w:tabs>
        <w:suppressAutoHyphens/>
        <w:spacing w:before="120"/>
        <w:rPr>
          <w:rFonts w:eastAsia="Lucida Sans Unicode" w:cs="Times New Roman"/>
          <w:b/>
          <w:bCs/>
          <w:color w:val="000000"/>
          <w:kern w:val="1"/>
          <w:szCs w:val="24"/>
          <w:lang w:eastAsia="hi-IN" w:bidi="hi-IN"/>
        </w:rPr>
      </w:pPr>
    </w:p>
    <w:p w:rsidR="008F7FDA" w:rsidRPr="007E4379" w:rsidRDefault="008F7FDA" w:rsidP="008F7FDA">
      <w:pPr>
        <w:widowControl w:val="0"/>
        <w:tabs>
          <w:tab w:val="left" w:pos="270"/>
        </w:tabs>
        <w:suppressAutoHyphens/>
        <w:spacing w:before="120"/>
        <w:rPr>
          <w:rFonts w:eastAsia="Lucida Sans Unicode" w:cs="Times New Roman"/>
          <w:b/>
          <w:bCs/>
          <w:color w:val="000000"/>
          <w:kern w:val="1"/>
          <w:szCs w:val="24"/>
          <w:lang w:eastAsia="hi-IN" w:bidi="hi-IN"/>
        </w:rPr>
      </w:pPr>
      <w:r w:rsidRPr="007E4379">
        <w:rPr>
          <w:rFonts w:eastAsia="Lucida Sans Unicode" w:cs="Times New Roman"/>
          <w:b/>
          <w:bCs/>
          <w:color w:val="000000"/>
          <w:kern w:val="1"/>
          <w:szCs w:val="24"/>
          <w:lang w:eastAsia="hi-IN" w:bidi="hi-IN"/>
        </w:rPr>
        <w:t>Augusts</w:t>
      </w:r>
    </w:p>
    <w:p w:rsidR="008F7FDA" w:rsidRPr="007E4379" w:rsidRDefault="008F7FDA" w:rsidP="008F7FDA">
      <w:pPr>
        <w:widowControl w:val="0"/>
        <w:tabs>
          <w:tab w:val="left" w:pos="270"/>
        </w:tabs>
        <w:suppressAutoHyphens/>
        <w:rPr>
          <w:rFonts w:eastAsia="Lucida Sans Unicode" w:cs="Times New Roman"/>
          <w:color w:val="000000"/>
          <w:kern w:val="1"/>
          <w:szCs w:val="24"/>
          <w:lang w:eastAsia="hi-IN" w:bidi="hi-IN"/>
        </w:rPr>
      </w:pPr>
      <w:r w:rsidRPr="00171E24">
        <w:rPr>
          <w:rFonts w:eastAsia="Lucida Sans Unicode" w:cs="Times New Roman"/>
          <w:bCs/>
          <w:color w:val="000000"/>
          <w:kern w:val="1"/>
          <w:szCs w:val="24"/>
          <w:lang w:eastAsia="hi-IN" w:bidi="hi-IN"/>
        </w:rPr>
        <w:t>Dalība</w:t>
      </w:r>
      <w:r w:rsidRPr="007E4379">
        <w:rPr>
          <w:rFonts w:eastAsia="Lucida Sans Unicode" w:cs="Times New Roman"/>
          <w:b/>
          <w:bCs/>
          <w:color w:val="000000"/>
          <w:kern w:val="1"/>
          <w:szCs w:val="24"/>
          <w:lang w:eastAsia="hi-IN" w:bidi="hi-IN"/>
        </w:rPr>
        <w:t xml:space="preserve"> </w:t>
      </w:r>
      <w:r w:rsidRPr="001F756D">
        <w:rPr>
          <w:rFonts w:eastAsia="Lucida Sans Unicode" w:cs="Times New Roman"/>
          <w:bCs/>
          <w:i/>
          <w:color w:val="000000"/>
          <w:kern w:val="1"/>
          <w:szCs w:val="24"/>
          <w:lang w:eastAsia="hi-IN" w:bidi="hi-IN"/>
        </w:rPr>
        <w:t xml:space="preserve">Gulbenes novada svētkos </w:t>
      </w:r>
      <w:r>
        <w:rPr>
          <w:rFonts w:eastAsia="Lucida Sans Unicode" w:cs="Times New Roman"/>
          <w:bCs/>
          <w:i/>
          <w:color w:val="000000"/>
          <w:kern w:val="1"/>
          <w:szCs w:val="24"/>
          <w:lang w:eastAsia="hi-IN" w:bidi="hi-IN"/>
        </w:rPr>
        <w:t>„</w:t>
      </w:r>
      <w:r w:rsidRPr="001F756D">
        <w:rPr>
          <w:rFonts w:eastAsia="Lucida Sans Unicode" w:cs="Times New Roman"/>
          <w:bCs/>
          <w:i/>
          <w:color w:val="000000"/>
          <w:kern w:val="1"/>
          <w:szCs w:val="24"/>
          <w:lang w:eastAsia="hi-IN" w:bidi="hi-IN"/>
        </w:rPr>
        <w:t>Stāmerienas gredzens”</w:t>
      </w:r>
      <w:r w:rsidRPr="001F756D">
        <w:rPr>
          <w:rFonts w:eastAsia="Lucida Sans Unicode" w:cs="Times New Roman"/>
          <w:i/>
          <w:color w:val="000000"/>
          <w:kern w:val="1"/>
          <w:szCs w:val="24"/>
          <w:lang w:eastAsia="hi-IN" w:bidi="hi-IN"/>
        </w:rPr>
        <w:t>,</w:t>
      </w:r>
      <w:r w:rsidRPr="007E4379">
        <w:rPr>
          <w:rFonts w:eastAsia="Lucida Sans Unicode" w:cs="Times New Roman"/>
          <w:color w:val="000000"/>
          <w:kern w:val="1"/>
          <w:szCs w:val="24"/>
          <w:lang w:eastAsia="hi-IN" w:bidi="hi-IN"/>
        </w:rPr>
        <w:t xml:space="preserve"> prezentējot Aģentūru, informējot par tūrisma piedāvājumu un iespējām novadā, kā arī piedāvājot radošas aktivitātes – pastaliņu veidošanu, autentiskas spēļmantas izgatavošanu.</w:t>
      </w:r>
    </w:p>
    <w:p w:rsidR="008F7FDA" w:rsidRPr="007E4379" w:rsidRDefault="008F7FDA" w:rsidP="008F7FDA">
      <w:pPr>
        <w:widowControl w:val="0"/>
        <w:tabs>
          <w:tab w:val="left" w:pos="270"/>
        </w:tabs>
        <w:suppressAutoHyphens/>
        <w:rPr>
          <w:rFonts w:eastAsia="Lucida Sans Unicode" w:cs="Times New Roman"/>
          <w:color w:val="000000"/>
          <w:kern w:val="1"/>
          <w:szCs w:val="24"/>
          <w:lang w:eastAsia="hi-IN" w:bidi="hi-IN"/>
        </w:rPr>
      </w:pPr>
      <w:r w:rsidRPr="007E4379">
        <w:rPr>
          <w:rFonts w:eastAsia="Lucida Sans Unicode" w:cs="Times New Roman"/>
          <w:color w:val="000000"/>
          <w:kern w:val="1"/>
          <w:szCs w:val="24"/>
          <w:lang w:eastAsia="hi-IN" w:bidi="hi-IN"/>
        </w:rPr>
        <w:t xml:space="preserve">Aģentūras telpās </w:t>
      </w:r>
      <w:r>
        <w:rPr>
          <w:rFonts w:eastAsia="Lucida Sans Unicode" w:cs="Times New Roman"/>
          <w:bCs/>
          <w:i/>
          <w:color w:val="000000"/>
          <w:kern w:val="1"/>
          <w:szCs w:val="24"/>
          <w:lang w:eastAsia="hi-IN" w:bidi="hi-IN"/>
        </w:rPr>
        <w:t>izveidots un izvietots „Suvenīru skapis”</w:t>
      </w:r>
      <w:r w:rsidRPr="007E4379">
        <w:rPr>
          <w:rFonts w:eastAsia="Lucida Sans Unicode" w:cs="Times New Roman"/>
          <w:b/>
          <w:bCs/>
          <w:color w:val="000000"/>
          <w:kern w:val="1"/>
          <w:szCs w:val="24"/>
          <w:lang w:eastAsia="hi-IN" w:bidi="hi-IN"/>
        </w:rPr>
        <w:t>,</w:t>
      </w:r>
      <w:r w:rsidRPr="007E4379">
        <w:rPr>
          <w:rFonts w:eastAsia="Lucida Sans Unicode" w:cs="Times New Roman"/>
          <w:color w:val="000000"/>
          <w:kern w:val="1"/>
          <w:szCs w:val="24"/>
          <w:lang w:eastAsia="hi-IN" w:bidi="hi-IN"/>
        </w:rPr>
        <w:t xml:space="preserve"> piedāvājot suvenīrus ar Gulbenes novada simboliku un skatiem. Piedāvājumā arī tikai Gulbenes novadam raksturīgi suvenīri – novada amatnieku darinājumi. </w:t>
      </w:r>
    </w:p>
    <w:p w:rsidR="008F7FDA" w:rsidRPr="007E4379" w:rsidRDefault="008F7FDA" w:rsidP="008F7FDA">
      <w:pPr>
        <w:widowControl w:val="0"/>
        <w:tabs>
          <w:tab w:val="left" w:pos="270"/>
        </w:tabs>
        <w:suppressAutoHyphens/>
        <w:rPr>
          <w:rFonts w:eastAsia="Lucida Sans Unicode" w:cs="Times New Roman"/>
          <w:color w:val="000000"/>
          <w:kern w:val="1"/>
          <w:szCs w:val="24"/>
          <w:lang w:eastAsia="hi-IN" w:bidi="hi-IN"/>
        </w:rPr>
      </w:pPr>
      <w:r w:rsidRPr="00171E24">
        <w:rPr>
          <w:rFonts w:eastAsia="Lucida Sans Unicode" w:cs="Times New Roman"/>
          <w:color w:val="000000"/>
          <w:kern w:val="1"/>
          <w:szCs w:val="24"/>
          <w:lang w:eastAsia="hi-IN" w:bidi="hi-IN"/>
        </w:rPr>
        <w:t>Sagatavots jauns</w:t>
      </w:r>
      <w:r w:rsidRPr="007E4379">
        <w:rPr>
          <w:rFonts w:eastAsia="Lucida Sans Unicode" w:cs="Times New Roman"/>
          <w:b/>
          <w:color w:val="000000"/>
          <w:kern w:val="1"/>
          <w:szCs w:val="24"/>
          <w:lang w:eastAsia="hi-IN" w:bidi="hi-IN"/>
        </w:rPr>
        <w:t xml:space="preserve"> </w:t>
      </w:r>
      <w:r w:rsidRPr="001F756D">
        <w:rPr>
          <w:rFonts w:eastAsia="Lucida Sans Unicode" w:cs="Times New Roman"/>
          <w:i/>
          <w:color w:val="000000"/>
          <w:kern w:val="1"/>
          <w:szCs w:val="24"/>
          <w:lang w:eastAsia="hi-IN" w:bidi="hi-IN"/>
        </w:rPr>
        <w:t>Gulbenes novada suvenīrs – pastkartes</w:t>
      </w:r>
      <w:r w:rsidRPr="007E4379">
        <w:rPr>
          <w:rFonts w:eastAsia="Lucida Sans Unicode" w:cs="Times New Roman"/>
          <w:b/>
          <w:color w:val="000000"/>
          <w:kern w:val="1"/>
          <w:szCs w:val="24"/>
          <w:lang w:eastAsia="hi-IN" w:bidi="hi-IN"/>
        </w:rPr>
        <w:t xml:space="preserve"> </w:t>
      </w:r>
      <w:r w:rsidRPr="007E4379">
        <w:rPr>
          <w:rFonts w:eastAsia="Lucida Sans Unicode" w:cs="Times New Roman"/>
          <w:color w:val="000000"/>
          <w:kern w:val="1"/>
          <w:szCs w:val="24"/>
          <w:lang w:eastAsia="hi-IN" w:bidi="hi-IN"/>
        </w:rPr>
        <w:t>ar sešām dažādām pilsētu un novadu raksturojošām fotogrāfijām.</w:t>
      </w:r>
    </w:p>
    <w:p w:rsidR="008F7FDA" w:rsidRPr="007E4379" w:rsidRDefault="008F7FDA" w:rsidP="008F7FDA">
      <w:pPr>
        <w:widowControl w:val="0"/>
        <w:tabs>
          <w:tab w:val="left" w:pos="270"/>
        </w:tabs>
        <w:suppressAutoHyphens/>
        <w:rPr>
          <w:rFonts w:eastAsia="Lucida Sans Unicode" w:cs="Times New Roman"/>
          <w:color w:val="000000"/>
          <w:kern w:val="1"/>
          <w:szCs w:val="24"/>
          <w:lang w:eastAsia="hi-IN" w:bidi="hi-IN"/>
        </w:rPr>
      </w:pPr>
      <w:r w:rsidRPr="007E4379">
        <w:rPr>
          <w:rFonts w:eastAsia="Lucida Sans Unicode" w:cs="Times New Roman"/>
          <w:color w:val="000000"/>
          <w:kern w:val="1"/>
          <w:szCs w:val="24"/>
          <w:lang w:eastAsia="hi-IN" w:bidi="hi-IN"/>
        </w:rPr>
        <w:t xml:space="preserve">Organizēts </w:t>
      </w:r>
      <w:r w:rsidRPr="00171E24">
        <w:rPr>
          <w:rFonts w:eastAsia="Lucida Sans Unicode" w:cs="Times New Roman"/>
          <w:bCs/>
          <w:color w:val="000000"/>
          <w:kern w:val="1"/>
          <w:szCs w:val="24"/>
          <w:lang w:eastAsia="hi-IN" w:bidi="hi-IN"/>
        </w:rPr>
        <w:t>pieredzes apmaiņas brauciens</w:t>
      </w:r>
      <w:r w:rsidRPr="007E4379">
        <w:rPr>
          <w:rFonts w:eastAsia="Lucida Sans Unicode" w:cs="Times New Roman"/>
          <w:b/>
          <w:bCs/>
          <w:color w:val="000000"/>
          <w:kern w:val="1"/>
          <w:szCs w:val="24"/>
          <w:lang w:eastAsia="hi-IN" w:bidi="hi-IN"/>
        </w:rPr>
        <w:t xml:space="preserve"> </w:t>
      </w:r>
      <w:r w:rsidRPr="001F756D">
        <w:rPr>
          <w:rFonts w:eastAsia="Lucida Sans Unicode" w:cs="Times New Roman"/>
          <w:bCs/>
          <w:i/>
          <w:color w:val="000000"/>
          <w:kern w:val="1"/>
          <w:szCs w:val="24"/>
          <w:lang w:eastAsia="hi-IN" w:bidi="hi-IN"/>
        </w:rPr>
        <w:t>Gulbenes novada tūrisma uzņēmējiem</w:t>
      </w:r>
      <w:r w:rsidRPr="007E4379">
        <w:rPr>
          <w:rFonts w:eastAsia="Lucida Sans Unicode" w:cs="Times New Roman"/>
          <w:color w:val="000000"/>
          <w:kern w:val="1"/>
          <w:szCs w:val="24"/>
          <w:lang w:eastAsia="hi-IN" w:bidi="hi-IN"/>
        </w:rPr>
        <w:t xml:space="preserve"> un objektu vadītājiem uz Tirzas pagastu, apskatot un iepazīstot pagasta tūrisma piedāvājumu. Braucienā piedalās 16 tūrisma jomas interesenti.</w:t>
      </w:r>
    </w:p>
    <w:p w:rsidR="008F7FDA" w:rsidRDefault="00400C51" w:rsidP="008F7FDA">
      <w:pPr>
        <w:widowControl w:val="0"/>
        <w:tabs>
          <w:tab w:val="left" w:pos="270"/>
        </w:tabs>
        <w:suppressAutoHyphens/>
        <w:rPr>
          <w:rFonts w:eastAsia="Lucida Sans Unicode" w:cs="Times New Roman"/>
          <w:color w:val="000000"/>
          <w:kern w:val="1"/>
          <w:szCs w:val="24"/>
          <w:lang w:eastAsia="hi-IN" w:bidi="hi-IN"/>
        </w:rPr>
      </w:pPr>
      <w:r>
        <w:rPr>
          <w:rFonts w:eastAsia="Lucida Sans Unicode" w:cs="Times New Roman"/>
          <w:noProof/>
          <w:color w:val="000000"/>
          <w:kern w:val="1"/>
          <w:szCs w:val="24"/>
          <w:lang w:eastAsia="lv-LV"/>
        </w:rPr>
        <w:drawing>
          <wp:anchor distT="0" distB="0" distL="114300" distR="114300" simplePos="0" relativeHeight="251668480" behindDoc="0" locked="0" layoutInCell="1" allowOverlap="1" wp14:anchorId="4C09F858" wp14:editId="35892495">
            <wp:simplePos x="0" y="0"/>
            <wp:positionH relativeFrom="column">
              <wp:posOffset>-19050</wp:posOffset>
            </wp:positionH>
            <wp:positionV relativeFrom="paragraph">
              <wp:posOffset>566420</wp:posOffset>
            </wp:positionV>
            <wp:extent cx="2447925" cy="1834515"/>
            <wp:effectExtent l="0" t="0" r="9525"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F5356.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447925" cy="1834515"/>
                    </a:xfrm>
                    <a:prstGeom prst="rect">
                      <a:avLst/>
                    </a:prstGeom>
                  </pic:spPr>
                </pic:pic>
              </a:graphicData>
            </a:graphic>
            <wp14:sizeRelH relativeFrom="page">
              <wp14:pctWidth>0</wp14:pctWidth>
            </wp14:sizeRelH>
            <wp14:sizeRelV relativeFrom="page">
              <wp14:pctHeight>0</wp14:pctHeight>
            </wp14:sizeRelV>
          </wp:anchor>
        </w:drawing>
      </w:r>
      <w:r w:rsidR="004C6440">
        <w:rPr>
          <w:rFonts w:eastAsia="Times New Roman" w:cs="Calibri"/>
          <w:b/>
          <w:noProof/>
          <w:lang w:eastAsia="lv-LV"/>
        </w:rPr>
        <w:drawing>
          <wp:anchor distT="0" distB="0" distL="114300" distR="114300" simplePos="0" relativeHeight="251670528" behindDoc="0" locked="0" layoutInCell="1" allowOverlap="1" wp14:anchorId="694D2F15" wp14:editId="5114395B">
            <wp:simplePos x="0" y="0"/>
            <wp:positionH relativeFrom="column">
              <wp:posOffset>3000375</wp:posOffset>
            </wp:positionH>
            <wp:positionV relativeFrom="paragraph">
              <wp:posOffset>573405</wp:posOffset>
            </wp:positionV>
            <wp:extent cx="2502535" cy="1838325"/>
            <wp:effectExtent l="0" t="0" r="0"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vada_svetki 034.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02535" cy="1838325"/>
                    </a:xfrm>
                    <a:prstGeom prst="rect">
                      <a:avLst/>
                    </a:prstGeom>
                  </pic:spPr>
                </pic:pic>
              </a:graphicData>
            </a:graphic>
            <wp14:sizeRelH relativeFrom="page">
              <wp14:pctWidth>0</wp14:pctWidth>
            </wp14:sizeRelH>
            <wp14:sizeRelV relativeFrom="page">
              <wp14:pctHeight>0</wp14:pctHeight>
            </wp14:sizeRelV>
          </wp:anchor>
        </w:drawing>
      </w:r>
      <w:r w:rsidR="008F7FDA" w:rsidRPr="007E4379">
        <w:rPr>
          <w:rFonts w:eastAsia="Lucida Sans Unicode" w:cs="Times New Roman"/>
          <w:color w:val="000000"/>
          <w:kern w:val="1"/>
          <w:szCs w:val="24"/>
          <w:lang w:eastAsia="hi-IN" w:bidi="hi-IN"/>
        </w:rPr>
        <w:t xml:space="preserve">Organizēts </w:t>
      </w:r>
      <w:r w:rsidR="008F7FDA" w:rsidRPr="001F756D">
        <w:rPr>
          <w:rFonts w:eastAsia="Lucida Sans Unicode" w:cs="Times New Roman"/>
          <w:bCs/>
          <w:i/>
          <w:color w:val="000000"/>
          <w:kern w:val="1"/>
          <w:szCs w:val="24"/>
          <w:lang w:eastAsia="hi-IN" w:bidi="hi-IN"/>
        </w:rPr>
        <w:t>piektais Zaļais tirdziņš Gulbenē, Jaunatnes parkā</w:t>
      </w:r>
      <w:r w:rsidR="008F7FDA" w:rsidRPr="001F756D">
        <w:rPr>
          <w:rFonts w:eastAsia="Lucida Sans Unicode" w:cs="Times New Roman"/>
          <w:i/>
          <w:color w:val="000000"/>
          <w:kern w:val="1"/>
          <w:szCs w:val="24"/>
          <w:lang w:eastAsia="hi-IN" w:bidi="hi-IN"/>
        </w:rPr>
        <w:t>,</w:t>
      </w:r>
      <w:r w:rsidR="008F7FDA" w:rsidRPr="007E4379">
        <w:rPr>
          <w:rFonts w:eastAsia="Lucida Sans Unicode" w:cs="Times New Roman"/>
          <w:color w:val="000000"/>
          <w:kern w:val="1"/>
          <w:szCs w:val="24"/>
          <w:lang w:eastAsia="hi-IN" w:bidi="hi-IN"/>
        </w:rPr>
        <w:t xml:space="preserve"> kas pulcēja </w:t>
      </w:r>
      <w:r w:rsidR="008F7FDA" w:rsidRPr="007E4379">
        <w:rPr>
          <w:rFonts w:eastAsia="Lucida Sans Unicode" w:cs="Times New Roman"/>
          <w:kern w:val="1"/>
          <w:szCs w:val="24"/>
          <w:lang w:eastAsia="hi-IN" w:bidi="hi-IN"/>
        </w:rPr>
        <w:t>~90</w:t>
      </w:r>
      <w:r w:rsidR="008F7FDA" w:rsidRPr="007E4379">
        <w:rPr>
          <w:rFonts w:eastAsia="Lucida Sans Unicode" w:cs="Times New Roman"/>
          <w:color w:val="FF0000"/>
          <w:kern w:val="1"/>
          <w:szCs w:val="24"/>
          <w:lang w:eastAsia="hi-IN" w:bidi="hi-IN"/>
        </w:rPr>
        <w:t xml:space="preserve"> </w:t>
      </w:r>
      <w:r w:rsidR="008F7FDA" w:rsidRPr="007E4379">
        <w:rPr>
          <w:rFonts w:eastAsia="Lucida Sans Unicode" w:cs="Times New Roman"/>
          <w:color w:val="000000"/>
          <w:kern w:val="1"/>
          <w:szCs w:val="24"/>
          <w:lang w:eastAsia="hi-IN" w:bidi="hi-IN"/>
        </w:rPr>
        <w:t>amatniekus un mājražotājus no Gulbenes novada un citiem Latvijas novadiem.</w:t>
      </w:r>
    </w:p>
    <w:p w:rsidR="004000B7" w:rsidRDefault="004000B7" w:rsidP="008F7FDA">
      <w:pPr>
        <w:widowControl w:val="0"/>
        <w:tabs>
          <w:tab w:val="left" w:pos="270"/>
        </w:tabs>
        <w:suppressAutoHyphens/>
        <w:rPr>
          <w:rFonts w:eastAsia="Lucida Sans Unicode" w:cs="Times New Roman"/>
          <w:color w:val="000000"/>
          <w:kern w:val="1"/>
          <w:szCs w:val="24"/>
          <w:lang w:eastAsia="hi-IN" w:bidi="hi-IN"/>
        </w:rPr>
      </w:pPr>
    </w:p>
    <w:p w:rsidR="00F6303E" w:rsidRDefault="00F6303E" w:rsidP="004C6440">
      <w:pPr>
        <w:widowControl w:val="0"/>
        <w:tabs>
          <w:tab w:val="left" w:pos="270"/>
        </w:tabs>
        <w:suppressAutoHyphens/>
        <w:ind w:firstLine="0"/>
        <w:rPr>
          <w:rFonts w:eastAsia="Times New Roman" w:cs="Times New Roman"/>
          <w:b/>
        </w:rPr>
        <w:sectPr w:rsidR="00F6303E" w:rsidSect="004C6440">
          <w:type w:val="continuous"/>
          <w:pgSz w:w="11906" w:h="16838"/>
          <w:pgMar w:top="1440" w:right="1274" w:bottom="426" w:left="1800" w:header="708" w:footer="708" w:gutter="0"/>
          <w:cols w:space="708"/>
          <w:docGrid w:linePitch="360"/>
        </w:sectPr>
      </w:pPr>
    </w:p>
    <w:p w:rsidR="00F6303E" w:rsidRDefault="002F3E9C" w:rsidP="004000B7">
      <w:pPr>
        <w:widowControl w:val="0"/>
        <w:tabs>
          <w:tab w:val="left" w:pos="270"/>
        </w:tabs>
        <w:suppressAutoHyphens/>
        <w:ind w:firstLine="0"/>
        <w:jc w:val="center"/>
        <w:rPr>
          <w:rFonts w:eastAsia="Times New Roman" w:cs="Calibri"/>
          <w:b/>
          <w:lang w:eastAsia="lv-LV"/>
        </w:rPr>
      </w:pPr>
      <w:r>
        <w:rPr>
          <w:rFonts w:eastAsia="Times New Roman" w:cs="Times New Roman"/>
          <w:b/>
        </w:rPr>
        <w:t>12</w:t>
      </w:r>
      <w:r w:rsidR="004000B7">
        <w:rPr>
          <w:rFonts w:eastAsia="Times New Roman" w:cs="Times New Roman"/>
          <w:b/>
        </w:rPr>
        <w:t>.attēls.</w:t>
      </w:r>
      <w:r w:rsidR="004000B7" w:rsidRPr="002F6C14">
        <w:rPr>
          <w:rFonts w:eastAsia="Times New Roman" w:cs="Calibri"/>
          <w:b/>
          <w:lang w:eastAsia="lv-LV"/>
        </w:rPr>
        <w:t xml:space="preserve"> </w:t>
      </w:r>
      <w:r w:rsidR="00F6303E">
        <w:rPr>
          <w:rFonts w:eastAsia="Times New Roman" w:cs="Calibri"/>
          <w:b/>
          <w:lang w:eastAsia="lv-LV"/>
        </w:rPr>
        <w:t xml:space="preserve">Jaunais Gulbenes novada suvenīrs </w:t>
      </w:r>
      <w:r w:rsidR="00EA54BB">
        <w:rPr>
          <w:rFonts w:eastAsia="Times New Roman" w:cs="Calibri"/>
          <w:b/>
          <w:lang w:eastAsia="lv-LV"/>
        </w:rPr>
        <w:t>–</w:t>
      </w:r>
      <w:r w:rsidR="00F6303E">
        <w:rPr>
          <w:rFonts w:eastAsia="Times New Roman" w:cs="Calibri"/>
          <w:b/>
          <w:lang w:eastAsia="lv-LV"/>
        </w:rPr>
        <w:t xml:space="preserve"> pastkartes</w:t>
      </w:r>
    </w:p>
    <w:p w:rsidR="00EA54BB" w:rsidRDefault="00EA54BB" w:rsidP="004000B7">
      <w:pPr>
        <w:widowControl w:val="0"/>
        <w:tabs>
          <w:tab w:val="left" w:pos="270"/>
        </w:tabs>
        <w:suppressAutoHyphens/>
        <w:ind w:firstLine="0"/>
        <w:jc w:val="center"/>
        <w:rPr>
          <w:rFonts w:eastAsia="Times New Roman" w:cs="Calibri"/>
          <w:b/>
          <w:lang w:eastAsia="lv-LV"/>
        </w:rPr>
      </w:pPr>
    </w:p>
    <w:p w:rsidR="00F6303E" w:rsidRDefault="002F3E9C" w:rsidP="00C20F98">
      <w:pPr>
        <w:widowControl w:val="0"/>
        <w:tabs>
          <w:tab w:val="left" w:pos="270"/>
        </w:tabs>
        <w:suppressAutoHyphens/>
        <w:ind w:firstLine="0"/>
        <w:jc w:val="center"/>
        <w:rPr>
          <w:rFonts w:eastAsia="Times New Roman" w:cs="Calibri"/>
          <w:b/>
          <w:lang w:eastAsia="lv-LV"/>
        </w:rPr>
      </w:pPr>
      <w:r>
        <w:rPr>
          <w:rFonts w:eastAsia="Times New Roman" w:cs="Calibri"/>
          <w:b/>
          <w:lang w:eastAsia="lv-LV"/>
        </w:rPr>
        <w:t>13</w:t>
      </w:r>
      <w:r w:rsidR="00EA54BB">
        <w:rPr>
          <w:rFonts w:eastAsia="Times New Roman" w:cs="Calibri"/>
          <w:b/>
          <w:lang w:eastAsia="lv-LV"/>
        </w:rPr>
        <w:t>.attēls. Dalība Gulbenes novada svētkos „Stāmerienas gredzens”</w:t>
      </w:r>
    </w:p>
    <w:p w:rsidR="00F6303E" w:rsidRDefault="00F6303E" w:rsidP="00EA54BB">
      <w:pPr>
        <w:widowControl w:val="0"/>
        <w:tabs>
          <w:tab w:val="left" w:pos="270"/>
        </w:tabs>
        <w:suppressAutoHyphens/>
        <w:ind w:firstLine="0"/>
        <w:rPr>
          <w:rFonts w:eastAsia="Times New Roman" w:cs="Calibri"/>
          <w:b/>
          <w:lang w:eastAsia="lv-LV"/>
        </w:rPr>
        <w:sectPr w:rsidR="00F6303E" w:rsidSect="00F6303E">
          <w:type w:val="continuous"/>
          <w:pgSz w:w="11906" w:h="16838"/>
          <w:pgMar w:top="1440" w:right="1274" w:bottom="1440" w:left="1800" w:header="708" w:footer="708" w:gutter="0"/>
          <w:cols w:num="2" w:space="708"/>
          <w:docGrid w:linePitch="360"/>
        </w:sectPr>
      </w:pPr>
    </w:p>
    <w:p w:rsidR="00544171" w:rsidRDefault="004000B7" w:rsidP="00CB457F">
      <w:pPr>
        <w:widowControl w:val="0"/>
        <w:tabs>
          <w:tab w:val="left" w:pos="270"/>
        </w:tabs>
        <w:suppressAutoHyphens/>
        <w:ind w:firstLine="0"/>
        <w:jc w:val="right"/>
        <w:rPr>
          <w:rFonts w:eastAsia="Lucida Sans Unicode" w:cs="Times New Roman"/>
          <w:b/>
          <w:bCs/>
          <w:kern w:val="1"/>
          <w:szCs w:val="24"/>
          <w:lang w:eastAsia="hi-IN" w:bidi="hi-IN"/>
        </w:rPr>
      </w:pPr>
      <w:r w:rsidRPr="0012258F">
        <w:rPr>
          <w:color w:val="808080" w:themeColor="background1" w:themeShade="80"/>
          <w:sz w:val="22"/>
        </w:rPr>
        <w:lastRenderedPageBreak/>
        <w:t>Avots</w:t>
      </w:r>
      <w:r>
        <w:rPr>
          <w:color w:val="808080" w:themeColor="background1" w:themeShade="80"/>
          <w:sz w:val="22"/>
        </w:rPr>
        <w:t>: Pašvaldības aģentūra</w:t>
      </w:r>
    </w:p>
    <w:p w:rsidR="00544171" w:rsidRDefault="00544171" w:rsidP="004C6440">
      <w:pPr>
        <w:widowControl w:val="0"/>
        <w:tabs>
          <w:tab w:val="left" w:pos="270"/>
        </w:tabs>
        <w:suppressAutoHyphens/>
        <w:spacing w:before="120"/>
        <w:ind w:firstLine="0"/>
        <w:rPr>
          <w:rFonts w:eastAsia="Lucida Sans Unicode" w:cs="Times New Roman"/>
          <w:b/>
          <w:bCs/>
          <w:kern w:val="1"/>
          <w:szCs w:val="24"/>
          <w:lang w:eastAsia="hi-IN" w:bidi="hi-IN"/>
        </w:rPr>
      </w:pPr>
    </w:p>
    <w:p w:rsidR="008F7FDA" w:rsidRPr="007E4379" w:rsidRDefault="008F7FDA" w:rsidP="004C6440">
      <w:pPr>
        <w:widowControl w:val="0"/>
        <w:tabs>
          <w:tab w:val="left" w:pos="270"/>
        </w:tabs>
        <w:suppressAutoHyphens/>
        <w:spacing w:before="120"/>
        <w:ind w:firstLine="0"/>
        <w:rPr>
          <w:rFonts w:eastAsia="Lucida Sans Unicode" w:cs="Times New Roman"/>
          <w:kern w:val="1"/>
          <w:szCs w:val="24"/>
          <w:lang w:eastAsia="hi-IN" w:bidi="hi-IN"/>
        </w:rPr>
      </w:pPr>
      <w:r w:rsidRPr="007E4379">
        <w:rPr>
          <w:rFonts w:eastAsia="Lucida Sans Unicode" w:cs="Times New Roman"/>
          <w:b/>
          <w:bCs/>
          <w:color w:val="000000"/>
          <w:kern w:val="1"/>
          <w:szCs w:val="24"/>
          <w:lang w:eastAsia="hi-IN" w:bidi="hi-IN"/>
        </w:rPr>
        <w:t>Septembris</w:t>
      </w:r>
    </w:p>
    <w:p w:rsidR="008F7FDA" w:rsidRPr="007E4379" w:rsidRDefault="008F7FDA" w:rsidP="008F7FDA">
      <w:pPr>
        <w:widowControl w:val="0"/>
        <w:tabs>
          <w:tab w:val="left" w:pos="270"/>
        </w:tabs>
        <w:suppressAutoHyphens/>
        <w:rPr>
          <w:rFonts w:eastAsia="Lucida Sans Unicode" w:cs="Times New Roman"/>
          <w:color w:val="000000"/>
          <w:kern w:val="1"/>
          <w:szCs w:val="24"/>
          <w:lang w:eastAsia="hi-IN" w:bidi="hi-IN"/>
        </w:rPr>
      </w:pPr>
      <w:r w:rsidRPr="00171E24">
        <w:rPr>
          <w:rFonts w:eastAsia="Lucida Sans Unicode" w:cs="Times New Roman"/>
          <w:bCs/>
          <w:color w:val="000000"/>
          <w:kern w:val="1"/>
          <w:szCs w:val="24"/>
          <w:lang w:eastAsia="hi-IN" w:bidi="hi-IN"/>
        </w:rPr>
        <w:t xml:space="preserve">Dalība </w:t>
      </w:r>
      <w:r w:rsidRPr="001F756D">
        <w:rPr>
          <w:rFonts w:eastAsia="Lucida Sans Unicode" w:cs="Times New Roman"/>
          <w:bCs/>
          <w:i/>
          <w:color w:val="000000"/>
          <w:kern w:val="1"/>
          <w:szCs w:val="24"/>
          <w:lang w:eastAsia="hi-IN" w:bidi="hi-IN"/>
        </w:rPr>
        <w:t>Gulbenes-Alūksnes Bānīša svētku organizēšanā,</w:t>
      </w:r>
      <w:r w:rsidRPr="007E4379">
        <w:rPr>
          <w:rFonts w:eastAsia="Lucida Sans Unicode" w:cs="Times New Roman"/>
          <w:b/>
          <w:bCs/>
          <w:color w:val="000000"/>
          <w:kern w:val="1"/>
          <w:szCs w:val="24"/>
          <w:lang w:eastAsia="hi-IN" w:bidi="hi-IN"/>
        </w:rPr>
        <w:t xml:space="preserve"> </w:t>
      </w:r>
      <w:r w:rsidRPr="007E4379">
        <w:rPr>
          <w:rFonts w:eastAsia="Lucida Sans Unicode" w:cs="Times New Roman"/>
          <w:color w:val="000000"/>
          <w:kern w:val="1"/>
          <w:szCs w:val="24"/>
          <w:lang w:eastAsia="hi-IN" w:bidi="hi-IN"/>
        </w:rPr>
        <w:t>kas norisinājās 1.septembrī Gulbenē, Stāmerienā un Alūksnē.</w:t>
      </w:r>
    </w:p>
    <w:p w:rsidR="008F7FDA" w:rsidRPr="007E4379" w:rsidRDefault="008F7FDA" w:rsidP="008F7FDA">
      <w:pPr>
        <w:widowControl w:val="0"/>
        <w:tabs>
          <w:tab w:val="left" w:pos="270"/>
        </w:tabs>
        <w:suppressAutoHyphens/>
        <w:rPr>
          <w:rFonts w:eastAsia="Lucida Sans Unicode" w:cs="Times New Roman"/>
          <w:color w:val="000000"/>
          <w:kern w:val="1"/>
          <w:szCs w:val="24"/>
          <w:lang w:eastAsia="hi-IN" w:bidi="hi-IN"/>
        </w:rPr>
      </w:pPr>
      <w:r w:rsidRPr="007E4379">
        <w:rPr>
          <w:rFonts w:eastAsia="Lucida Sans Unicode" w:cs="Times New Roman"/>
          <w:color w:val="000000"/>
          <w:kern w:val="1"/>
          <w:szCs w:val="24"/>
          <w:lang w:eastAsia="hi-IN" w:bidi="hi-IN"/>
        </w:rPr>
        <w:t xml:space="preserve">Organizēts </w:t>
      </w:r>
      <w:r w:rsidRPr="001F756D">
        <w:rPr>
          <w:rFonts w:eastAsia="Lucida Sans Unicode" w:cs="Times New Roman"/>
          <w:bCs/>
          <w:i/>
          <w:color w:val="000000"/>
          <w:kern w:val="1"/>
          <w:szCs w:val="24"/>
          <w:lang w:eastAsia="hi-IN" w:bidi="hi-IN"/>
        </w:rPr>
        <w:t>sestais Zaļais tirdziņš Gulbenē, Jaunatnes parkā</w:t>
      </w:r>
      <w:r w:rsidRPr="001F756D">
        <w:rPr>
          <w:rFonts w:eastAsia="Lucida Sans Unicode" w:cs="Times New Roman"/>
          <w:i/>
          <w:color w:val="000000"/>
          <w:kern w:val="1"/>
          <w:szCs w:val="24"/>
          <w:lang w:eastAsia="hi-IN" w:bidi="hi-IN"/>
        </w:rPr>
        <w:t>,</w:t>
      </w:r>
      <w:r w:rsidRPr="007E4379">
        <w:rPr>
          <w:rFonts w:eastAsia="Lucida Sans Unicode" w:cs="Times New Roman"/>
          <w:color w:val="000000"/>
          <w:kern w:val="1"/>
          <w:szCs w:val="24"/>
          <w:lang w:eastAsia="hi-IN" w:bidi="hi-IN"/>
        </w:rPr>
        <w:t xml:space="preserve"> kas </w:t>
      </w:r>
      <w:r w:rsidRPr="007E4379">
        <w:rPr>
          <w:rFonts w:eastAsia="Lucida Sans Unicode" w:cs="Times New Roman"/>
          <w:kern w:val="1"/>
          <w:szCs w:val="24"/>
          <w:lang w:eastAsia="hi-IN" w:bidi="hi-IN"/>
        </w:rPr>
        <w:t>pulcēja ~80</w:t>
      </w:r>
      <w:r w:rsidRPr="007E4379">
        <w:rPr>
          <w:rFonts w:eastAsia="Lucida Sans Unicode" w:cs="Times New Roman"/>
          <w:color w:val="000000"/>
          <w:kern w:val="1"/>
          <w:szCs w:val="24"/>
          <w:lang w:eastAsia="hi-IN" w:bidi="hi-IN"/>
        </w:rPr>
        <w:t xml:space="preserve"> amatniekus un mājražotājus no Gulbenes novada un citiem Latvijas novadiem. </w:t>
      </w:r>
    </w:p>
    <w:p w:rsidR="008F7FDA" w:rsidRDefault="008F7FDA" w:rsidP="008F7FDA">
      <w:pPr>
        <w:widowControl w:val="0"/>
        <w:tabs>
          <w:tab w:val="left" w:pos="270"/>
        </w:tabs>
        <w:suppressAutoHyphens/>
        <w:rPr>
          <w:rFonts w:eastAsia="Lucida Sans Unicode" w:cs="Times New Roman"/>
          <w:bCs/>
          <w:color w:val="000000"/>
          <w:kern w:val="1"/>
          <w:szCs w:val="24"/>
          <w:lang w:eastAsia="hi-IN" w:bidi="hi-IN"/>
        </w:rPr>
      </w:pPr>
      <w:r w:rsidRPr="007E4379">
        <w:rPr>
          <w:rFonts w:eastAsia="Lucida Sans Unicode" w:cs="Times New Roman"/>
          <w:color w:val="000000"/>
          <w:kern w:val="1"/>
          <w:szCs w:val="24"/>
          <w:lang w:eastAsia="hi-IN" w:bidi="hi-IN"/>
        </w:rPr>
        <w:t xml:space="preserve">Dalība VTA organizētās </w:t>
      </w:r>
      <w:r w:rsidRPr="001F756D">
        <w:rPr>
          <w:rFonts w:eastAsia="Lucida Sans Unicode" w:cs="Times New Roman"/>
          <w:bCs/>
          <w:i/>
          <w:color w:val="000000"/>
          <w:kern w:val="1"/>
          <w:szCs w:val="24"/>
          <w:lang w:eastAsia="hi-IN" w:bidi="hi-IN"/>
        </w:rPr>
        <w:t>Sanktpēterburgas tūroperatoru vizītes</w:t>
      </w:r>
      <w:r w:rsidRPr="007E4379">
        <w:rPr>
          <w:rFonts w:eastAsia="Lucida Sans Unicode" w:cs="Times New Roman"/>
          <w:b/>
          <w:bCs/>
          <w:color w:val="000000"/>
          <w:kern w:val="1"/>
          <w:szCs w:val="24"/>
          <w:lang w:eastAsia="hi-IN" w:bidi="hi-IN"/>
        </w:rPr>
        <w:t xml:space="preserve"> </w:t>
      </w:r>
      <w:r w:rsidRPr="00171E24">
        <w:rPr>
          <w:rFonts w:eastAsia="Lucida Sans Unicode" w:cs="Times New Roman"/>
          <w:bCs/>
          <w:color w:val="000000"/>
          <w:kern w:val="1"/>
          <w:szCs w:val="24"/>
          <w:lang w:eastAsia="hi-IN" w:bidi="hi-IN"/>
        </w:rPr>
        <w:t>plānošanā.</w:t>
      </w:r>
    </w:p>
    <w:p w:rsidR="005670D1" w:rsidRDefault="005670D1" w:rsidP="005670D1">
      <w:pPr>
        <w:widowControl w:val="0"/>
        <w:tabs>
          <w:tab w:val="left" w:pos="0"/>
        </w:tabs>
        <w:suppressAutoHyphens/>
        <w:rPr>
          <w:rFonts w:eastAsia="Lucida Sans Unicode" w:cs="Times New Roman"/>
          <w:color w:val="000000"/>
          <w:kern w:val="1"/>
          <w:szCs w:val="24"/>
          <w:lang w:eastAsia="hi-IN" w:bidi="hi-IN"/>
        </w:rPr>
      </w:pPr>
      <w:r w:rsidRPr="00171E24">
        <w:rPr>
          <w:rFonts w:eastAsia="Lucida Sans Unicode" w:cs="Times New Roman"/>
          <w:color w:val="000000"/>
          <w:kern w:val="1"/>
          <w:szCs w:val="24"/>
          <w:lang w:eastAsia="hi-IN" w:bidi="hi-IN"/>
        </w:rPr>
        <w:t>Sagatavots jauns</w:t>
      </w:r>
      <w:r w:rsidRPr="007E4379">
        <w:rPr>
          <w:rFonts w:eastAsia="Lucida Sans Unicode" w:cs="Times New Roman"/>
          <w:b/>
          <w:color w:val="000000"/>
          <w:kern w:val="1"/>
          <w:szCs w:val="24"/>
          <w:lang w:eastAsia="hi-IN" w:bidi="hi-IN"/>
        </w:rPr>
        <w:t xml:space="preserve"> </w:t>
      </w:r>
      <w:r w:rsidRPr="001F756D">
        <w:rPr>
          <w:rFonts w:eastAsia="Lucida Sans Unicode" w:cs="Times New Roman"/>
          <w:i/>
          <w:color w:val="000000"/>
          <w:kern w:val="1"/>
          <w:szCs w:val="24"/>
          <w:lang w:eastAsia="hi-IN" w:bidi="hi-IN"/>
        </w:rPr>
        <w:t>Gulbenes novada suvenīrs – puzles</w:t>
      </w:r>
      <w:r w:rsidRPr="007E4379">
        <w:rPr>
          <w:rFonts w:eastAsia="Lucida Sans Unicode" w:cs="Times New Roman"/>
          <w:b/>
          <w:color w:val="000000"/>
          <w:kern w:val="1"/>
          <w:szCs w:val="24"/>
          <w:lang w:eastAsia="hi-IN" w:bidi="hi-IN"/>
        </w:rPr>
        <w:t xml:space="preserve"> </w:t>
      </w:r>
      <w:r w:rsidRPr="007E4379">
        <w:rPr>
          <w:rFonts w:eastAsia="Lucida Sans Unicode" w:cs="Times New Roman"/>
          <w:color w:val="000000"/>
          <w:kern w:val="1"/>
          <w:szCs w:val="24"/>
          <w:lang w:eastAsia="hi-IN" w:bidi="hi-IN"/>
        </w:rPr>
        <w:t xml:space="preserve">ar piecām dažādām novadu un pilsētu raksturojošām fotogrāfijām. </w:t>
      </w:r>
    </w:p>
    <w:p w:rsidR="00544171" w:rsidRDefault="00544171" w:rsidP="005670D1">
      <w:pPr>
        <w:widowControl w:val="0"/>
        <w:tabs>
          <w:tab w:val="left" w:pos="0"/>
        </w:tabs>
        <w:suppressAutoHyphens/>
        <w:rPr>
          <w:rFonts w:eastAsia="Lucida Sans Unicode" w:cs="Times New Roman"/>
          <w:color w:val="000000"/>
          <w:kern w:val="1"/>
          <w:szCs w:val="24"/>
          <w:lang w:eastAsia="hi-IN" w:bidi="hi-IN"/>
        </w:rPr>
      </w:pPr>
    </w:p>
    <w:p w:rsidR="00544171" w:rsidRPr="007E4379" w:rsidRDefault="00544171" w:rsidP="005670D1">
      <w:pPr>
        <w:widowControl w:val="0"/>
        <w:tabs>
          <w:tab w:val="left" w:pos="0"/>
        </w:tabs>
        <w:suppressAutoHyphens/>
        <w:rPr>
          <w:rFonts w:eastAsia="Lucida Sans Unicode" w:cs="Times New Roman"/>
          <w:color w:val="000000"/>
          <w:kern w:val="1"/>
          <w:szCs w:val="24"/>
          <w:lang w:eastAsia="hi-IN" w:bidi="hi-IN"/>
        </w:rPr>
      </w:pPr>
    </w:p>
    <w:p w:rsidR="004000B7" w:rsidRDefault="009366E0" w:rsidP="008F7FDA">
      <w:pPr>
        <w:widowControl w:val="0"/>
        <w:tabs>
          <w:tab w:val="left" w:pos="270"/>
        </w:tabs>
        <w:suppressAutoHyphens/>
        <w:rPr>
          <w:rFonts w:eastAsia="Lucida Sans Unicode" w:cs="Times New Roman"/>
          <w:bCs/>
          <w:color w:val="000000"/>
          <w:kern w:val="1"/>
          <w:szCs w:val="24"/>
          <w:lang w:eastAsia="hi-IN" w:bidi="hi-IN"/>
        </w:rPr>
      </w:pPr>
      <w:r>
        <w:rPr>
          <w:rFonts w:eastAsia="Lucida Sans Unicode" w:cs="Times New Roman"/>
          <w:bCs/>
          <w:noProof/>
          <w:color w:val="000000"/>
          <w:kern w:val="1"/>
          <w:szCs w:val="24"/>
          <w:lang w:eastAsia="lv-LV"/>
        </w:rPr>
        <w:drawing>
          <wp:anchor distT="0" distB="0" distL="114300" distR="114300" simplePos="0" relativeHeight="251679744" behindDoc="0" locked="0" layoutInCell="1" allowOverlap="1" wp14:anchorId="0FE93426" wp14:editId="0082525A">
            <wp:simplePos x="0" y="0"/>
            <wp:positionH relativeFrom="column">
              <wp:posOffset>1152525</wp:posOffset>
            </wp:positionH>
            <wp:positionV relativeFrom="paragraph">
              <wp:posOffset>113665</wp:posOffset>
            </wp:positionV>
            <wp:extent cx="2971800" cy="200533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92 (800x540).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971800" cy="2005330"/>
                    </a:xfrm>
                    <a:prstGeom prst="rect">
                      <a:avLst/>
                    </a:prstGeom>
                  </pic:spPr>
                </pic:pic>
              </a:graphicData>
            </a:graphic>
            <wp14:sizeRelH relativeFrom="page">
              <wp14:pctWidth>0</wp14:pctWidth>
            </wp14:sizeRelH>
            <wp14:sizeRelV relativeFrom="page">
              <wp14:pctHeight>0</wp14:pctHeight>
            </wp14:sizeRelV>
          </wp:anchor>
        </w:drawing>
      </w:r>
    </w:p>
    <w:p w:rsidR="004000B7" w:rsidRDefault="004000B7" w:rsidP="008F7FDA">
      <w:pPr>
        <w:widowControl w:val="0"/>
        <w:tabs>
          <w:tab w:val="left" w:pos="270"/>
        </w:tabs>
        <w:suppressAutoHyphens/>
        <w:rPr>
          <w:rFonts w:eastAsia="Lucida Sans Unicode" w:cs="Times New Roman"/>
          <w:bCs/>
          <w:color w:val="000000"/>
          <w:kern w:val="1"/>
          <w:szCs w:val="24"/>
          <w:lang w:eastAsia="hi-IN" w:bidi="hi-IN"/>
        </w:rPr>
      </w:pPr>
    </w:p>
    <w:p w:rsidR="004000B7" w:rsidRDefault="004000B7" w:rsidP="008F7FDA">
      <w:pPr>
        <w:widowControl w:val="0"/>
        <w:tabs>
          <w:tab w:val="left" w:pos="270"/>
        </w:tabs>
        <w:suppressAutoHyphens/>
        <w:rPr>
          <w:rFonts w:eastAsia="Lucida Sans Unicode" w:cs="Times New Roman"/>
          <w:bCs/>
          <w:color w:val="000000"/>
          <w:kern w:val="1"/>
          <w:szCs w:val="24"/>
          <w:lang w:eastAsia="hi-IN" w:bidi="hi-IN"/>
        </w:rPr>
      </w:pPr>
    </w:p>
    <w:p w:rsidR="004000B7" w:rsidRDefault="004000B7" w:rsidP="008F7FDA">
      <w:pPr>
        <w:widowControl w:val="0"/>
        <w:tabs>
          <w:tab w:val="left" w:pos="270"/>
        </w:tabs>
        <w:suppressAutoHyphens/>
        <w:rPr>
          <w:rFonts w:eastAsia="Lucida Sans Unicode" w:cs="Times New Roman"/>
          <w:bCs/>
          <w:color w:val="000000"/>
          <w:kern w:val="1"/>
          <w:szCs w:val="24"/>
          <w:lang w:eastAsia="hi-IN" w:bidi="hi-IN"/>
        </w:rPr>
      </w:pPr>
    </w:p>
    <w:p w:rsidR="004000B7" w:rsidRDefault="004000B7" w:rsidP="008F7FDA">
      <w:pPr>
        <w:widowControl w:val="0"/>
        <w:tabs>
          <w:tab w:val="left" w:pos="270"/>
        </w:tabs>
        <w:suppressAutoHyphens/>
        <w:rPr>
          <w:rFonts w:eastAsia="Lucida Sans Unicode" w:cs="Times New Roman"/>
          <w:bCs/>
          <w:color w:val="000000"/>
          <w:kern w:val="1"/>
          <w:szCs w:val="24"/>
          <w:lang w:eastAsia="hi-IN" w:bidi="hi-IN"/>
        </w:rPr>
      </w:pPr>
    </w:p>
    <w:p w:rsidR="004000B7" w:rsidRDefault="004000B7" w:rsidP="00D86816">
      <w:pPr>
        <w:widowControl w:val="0"/>
        <w:tabs>
          <w:tab w:val="left" w:pos="270"/>
        </w:tabs>
        <w:suppressAutoHyphens/>
        <w:ind w:firstLine="0"/>
        <w:rPr>
          <w:rFonts w:eastAsia="Lucida Sans Unicode" w:cs="Times New Roman"/>
          <w:bCs/>
          <w:color w:val="000000"/>
          <w:kern w:val="1"/>
          <w:szCs w:val="24"/>
          <w:lang w:eastAsia="hi-IN" w:bidi="hi-IN"/>
        </w:rPr>
      </w:pPr>
    </w:p>
    <w:p w:rsidR="004000B7" w:rsidRDefault="004000B7" w:rsidP="008F7FDA">
      <w:pPr>
        <w:widowControl w:val="0"/>
        <w:tabs>
          <w:tab w:val="left" w:pos="270"/>
        </w:tabs>
        <w:suppressAutoHyphens/>
        <w:rPr>
          <w:rFonts w:eastAsia="Lucida Sans Unicode" w:cs="Times New Roman"/>
          <w:bCs/>
          <w:color w:val="000000"/>
          <w:kern w:val="1"/>
          <w:szCs w:val="24"/>
          <w:lang w:eastAsia="hi-IN" w:bidi="hi-IN"/>
        </w:rPr>
      </w:pPr>
    </w:p>
    <w:p w:rsidR="008F1A58" w:rsidRDefault="008F1A58" w:rsidP="008F7FDA">
      <w:pPr>
        <w:widowControl w:val="0"/>
        <w:tabs>
          <w:tab w:val="left" w:pos="270"/>
        </w:tabs>
        <w:suppressAutoHyphens/>
        <w:rPr>
          <w:rFonts w:eastAsia="Lucida Sans Unicode" w:cs="Times New Roman"/>
          <w:bCs/>
          <w:color w:val="000000"/>
          <w:kern w:val="1"/>
          <w:szCs w:val="24"/>
          <w:lang w:eastAsia="hi-IN" w:bidi="hi-IN"/>
        </w:rPr>
      </w:pPr>
    </w:p>
    <w:p w:rsidR="009366E0" w:rsidRDefault="009366E0" w:rsidP="008F7FDA">
      <w:pPr>
        <w:widowControl w:val="0"/>
        <w:tabs>
          <w:tab w:val="left" w:pos="270"/>
        </w:tabs>
        <w:suppressAutoHyphens/>
        <w:rPr>
          <w:rFonts w:eastAsia="Lucida Sans Unicode" w:cs="Times New Roman"/>
          <w:bCs/>
          <w:color w:val="000000"/>
          <w:kern w:val="1"/>
          <w:szCs w:val="24"/>
          <w:lang w:eastAsia="hi-IN" w:bidi="hi-IN"/>
        </w:rPr>
      </w:pPr>
    </w:p>
    <w:p w:rsidR="009366E0" w:rsidRDefault="009366E0" w:rsidP="008F7FDA">
      <w:pPr>
        <w:widowControl w:val="0"/>
        <w:tabs>
          <w:tab w:val="left" w:pos="270"/>
        </w:tabs>
        <w:suppressAutoHyphens/>
        <w:rPr>
          <w:rFonts w:eastAsia="Lucida Sans Unicode" w:cs="Times New Roman"/>
          <w:bCs/>
          <w:color w:val="000000"/>
          <w:kern w:val="1"/>
          <w:szCs w:val="24"/>
          <w:lang w:eastAsia="hi-IN" w:bidi="hi-IN"/>
        </w:rPr>
      </w:pPr>
    </w:p>
    <w:p w:rsidR="009366E0" w:rsidRDefault="009366E0" w:rsidP="008F7FDA">
      <w:pPr>
        <w:widowControl w:val="0"/>
        <w:tabs>
          <w:tab w:val="left" w:pos="270"/>
        </w:tabs>
        <w:suppressAutoHyphens/>
        <w:rPr>
          <w:rFonts w:eastAsia="Lucida Sans Unicode" w:cs="Times New Roman"/>
          <w:bCs/>
          <w:color w:val="000000"/>
          <w:kern w:val="1"/>
          <w:szCs w:val="24"/>
          <w:lang w:eastAsia="hi-IN" w:bidi="hi-IN"/>
        </w:rPr>
      </w:pPr>
    </w:p>
    <w:p w:rsidR="009366E0" w:rsidRDefault="009366E0" w:rsidP="008F7FDA">
      <w:pPr>
        <w:widowControl w:val="0"/>
        <w:tabs>
          <w:tab w:val="left" w:pos="270"/>
        </w:tabs>
        <w:suppressAutoHyphens/>
        <w:rPr>
          <w:rFonts w:eastAsia="Lucida Sans Unicode" w:cs="Times New Roman"/>
          <w:bCs/>
          <w:color w:val="000000"/>
          <w:kern w:val="1"/>
          <w:szCs w:val="24"/>
          <w:lang w:eastAsia="hi-IN" w:bidi="hi-IN"/>
        </w:rPr>
      </w:pPr>
    </w:p>
    <w:p w:rsidR="009366E0" w:rsidRDefault="009366E0" w:rsidP="008F7FDA">
      <w:pPr>
        <w:widowControl w:val="0"/>
        <w:tabs>
          <w:tab w:val="left" w:pos="270"/>
        </w:tabs>
        <w:suppressAutoHyphens/>
        <w:rPr>
          <w:rFonts w:eastAsia="Lucida Sans Unicode" w:cs="Times New Roman"/>
          <w:bCs/>
          <w:color w:val="000000"/>
          <w:kern w:val="1"/>
          <w:szCs w:val="24"/>
          <w:lang w:eastAsia="hi-IN" w:bidi="hi-IN"/>
        </w:rPr>
      </w:pPr>
    </w:p>
    <w:p w:rsidR="004C6440" w:rsidRDefault="002F3E9C" w:rsidP="00C20F98">
      <w:pPr>
        <w:widowControl w:val="0"/>
        <w:tabs>
          <w:tab w:val="left" w:pos="270"/>
        </w:tabs>
        <w:suppressAutoHyphens/>
        <w:ind w:firstLine="0"/>
        <w:jc w:val="center"/>
        <w:rPr>
          <w:color w:val="808080" w:themeColor="background1" w:themeShade="80"/>
          <w:sz w:val="22"/>
        </w:rPr>
      </w:pPr>
      <w:r>
        <w:rPr>
          <w:rFonts w:eastAsia="Lucida Sans Unicode" w:cs="Times New Roman"/>
          <w:b/>
          <w:bCs/>
          <w:color w:val="000000"/>
          <w:kern w:val="1"/>
          <w:szCs w:val="24"/>
          <w:lang w:eastAsia="hi-IN" w:bidi="hi-IN"/>
        </w:rPr>
        <w:t>14</w:t>
      </w:r>
      <w:r w:rsidR="009366E0" w:rsidRPr="009366E0">
        <w:rPr>
          <w:rFonts w:eastAsia="Lucida Sans Unicode" w:cs="Times New Roman"/>
          <w:b/>
          <w:bCs/>
          <w:color w:val="000000"/>
          <w:kern w:val="1"/>
          <w:szCs w:val="24"/>
          <w:lang w:eastAsia="hi-IN" w:bidi="hi-IN"/>
        </w:rPr>
        <w:t>.attēls. Jaunais Gulbenes novada suvenīrs - puzles</w:t>
      </w:r>
    </w:p>
    <w:p w:rsidR="004C6440" w:rsidRDefault="004C6440" w:rsidP="004C6440">
      <w:pPr>
        <w:widowControl w:val="0"/>
        <w:tabs>
          <w:tab w:val="left" w:pos="270"/>
        </w:tabs>
        <w:suppressAutoHyphens/>
        <w:ind w:firstLine="0"/>
        <w:jc w:val="right"/>
        <w:rPr>
          <w:rFonts w:eastAsia="Lucida Sans Unicode" w:cs="Times New Roman"/>
          <w:b/>
          <w:bCs/>
          <w:kern w:val="1"/>
          <w:szCs w:val="24"/>
          <w:lang w:eastAsia="hi-IN" w:bidi="hi-IN"/>
        </w:rPr>
      </w:pPr>
      <w:r w:rsidRPr="0012258F">
        <w:rPr>
          <w:color w:val="808080" w:themeColor="background1" w:themeShade="80"/>
          <w:sz w:val="22"/>
        </w:rPr>
        <w:t>Avots</w:t>
      </w:r>
      <w:r>
        <w:rPr>
          <w:color w:val="808080" w:themeColor="background1" w:themeShade="80"/>
          <w:sz w:val="22"/>
        </w:rPr>
        <w:t>: Pašvaldības aģentūra</w:t>
      </w:r>
    </w:p>
    <w:p w:rsidR="00544171" w:rsidRDefault="00544171" w:rsidP="00CB457F">
      <w:pPr>
        <w:widowControl w:val="0"/>
        <w:tabs>
          <w:tab w:val="left" w:pos="270"/>
        </w:tabs>
        <w:suppressAutoHyphens/>
        <w:spacing w:before="120"/>
        <w:ind w:firstLine="0"/>
        <w:rPr>
          <w:rFonts w:eastAsia="Lucida Sans Unicode" w:cs="Times New Roman"/>
          <w:b/>
          <w:bCs/>
          <w:color w:val="000000"/>
          <w:kern w:val="1"/>
          <w:szCs w:val="24"/>
          <w:lang w:eastAsia="hi-IN" w:bidi="hi-IN"/>
        </w:rPr>
      </w:pPr>
    </w:p>
    <w:p w:rsidR="00CB457F" w:rsidRDefault="00CB457F" w:rsidP="00CB457F">
      <w:pPr>
        <w:widowControl w:val="0"/>
        <w:tabs>
          <w:tab w:val="left" w:pos="270"/>
        </w:tabs>
        <w:suppressAutoHyphens/>
        <w:spacing w:before="120"/>
        <w:ind w:firstLine="0"/>
        <w:rPr>
          <w:rFonts w:eastAsia="Lucida Sans Unicode" w:cs="Times New Roman"/>
          <w:b/>
          <w:bCs/>
          <w:color w:val="000000"/>
          <w:kern w:val="1"/>
          <w:szCs w:val="24"/>
          <w:lang w:eastAsia="hi-IN" w:bidi="hi-IN"/>
        </w:rPr>
      </w:pPr>
    </w:p>
    <w:p w:rsidR="00544171" w:rsidRDefault="00544171" w:rsidP="008F7FDA">
      <w:pPr>
        <w:widowControl w:val="0"/>
        <w:tabs>
          <w:tab w:val="left" w:pos="270"/>
        </w:tabs>
        <w:suppressAutoHyphens/>
        <w:spacing w:before="120"/>
        <w:rPr>
          <w:rFonts w:eastAsia="Lucida Sans Unicode" w:cs="Times New Roman"/>
          <w:b/>
          <w:bCs/>
          <w:color w:val="000000"/>
          <w:kern w:val="1"/>
          <w:szCs w:val="24"/>
          <w:lang w:eastAsia="hi-IN" w:bidi="hi-IN"/>
        </w:rPr>
      </w:pPr>
    </w:p>
    <w:p w:rsidR="008F7FDA" w:rsidRPr="007E4379" w:rsidRDefault="008F7FDA" w:rsidP="008F7FDA">
      <w:pPr>
        <w:widowControl w:val="0"/>
        <w:tabs>
          <w:tab w:val="left" w:pos="270"/>
        </w:tabs>
        <w:suppressAutoHyphens/>
        <w:spacing w:before="120"/>
        <w:rPr>
          <w:rFonts w:eastAsia="Lucida Sans Unicode" w:cs="Times New Roman"/>
          <w:color w:val="000000"/>
          <w:kern w:val="1"/>
          <w:szCs w:val="24"/>
          <w:lang w:eastAsia="hi-IN" w:bidi="hi-IN"/>
        </w:rPr>
      </w:pPr>
      <w:r w:rsidRPr="007E4379">
        <w:rPr>
          <w:rFonts w:eastAsia="Lucida Sans Unicode" w:cs="Times New Roman"/>
          <w:b/>
          <w:bCs/>
          <w:color w:val="000000"/>
          <w:kern w:val="1"/>
          <w:szCs w:val="24"/>
          <w:lang w:eastAsia="hi-IN" w:bidi="hi-IN"/>
        </w:rPr>
        <w:t>Oktobris</w:t>
      </w:r>
    </w:p>
    <w:p w:rsidR="008F7FDA" w:rsidRPr="007E4379" w:rsidRDefault="008F7FDA" w:rsidP="008F7FDA">
      <w:pPr>
        <w:widowControl w:val="0"/>
        <w:tabs>
          <w:tab w:val="left" w:pos="0"/>
        </w:tabs>
        <w:suppressAutoHyphens/>
        <w:rPr>
          <w:rFonts w:eastAsia="Lucida Sans Unicode" w:cs="Times New Roman"/>
          <w:color w:val="000000"/>
          <w:kern w:val="1"/>
          <w:szCs w:val="24"/>
          <w:lang w:eastAsia="hi-IN" w:bidi="hi-IN"/>
        </w:rPr>
      </w:pPr>
      <w:r w:rsidRPr="007E4379">
        <w:rPr>
          <w:rFonts w:eastAsia="Lucida Sans Unicode" w:cs="Times New Roman"/>
          <w:color w:val="000000"/>
          <w:kern w:val="1"/>
          <w:szCs w:val="24"/>
          <w:lang w:eastAsia="hi-IN" w:bidi="hi-IN"/>
        </w:rPr>
        <w:t xml:space="preserve">Organizētas </w:t>
      </w:r>
      <w:r w:rsidRPr="00171E24">
        <w:rPr>
          <w:rFonts w:eastAsia="Lucida Sans Unicode" w:cs="Times New Roman"/>
          <w:bCs/>
          <w:color w:val="000000"/>
          <w:kern w:val="1"/>
          <w:szCs w:val="24"/>
          <w:lang w:eastAsia="hi-IN" w:bidi="hi-IN"/>
        </w:rPr>
        <w:t>divas vienas dienas Gulbenes novada apceļošanas ekskursijas</w:t>
      </w:r>
      <w:r w:rsidRPr="007E4379">
        <w:rPr>
          <w:rFonts w:eastAsia="Lucida Sans Unicode" w:cs="Times New Roman"/>
          <w:b/>
          <w:bCs/>
          <w:color w:val="000000"/>
          <w:kern w:val="1"/>
          <w:szCs w:val="24"/>
          <w:lang w:eastAsia="hi-IN" w:bidi="hi-IN"/>
        </w:rPr>
        <w:t xml:space="preserve"> </w:t>
      </w:r>
      <w:r>
        <w:rPr>
          <w:rFonts w:eastAsia="Lucida Sans Unicode" w:cs="Times New Roman"/>
          <w:b/>
          <w:bCs/>
          <w:color w:val="000000"/>
          <w:kern w:val="1"/>
          <w:szCs w:val="24"/>
          <w:lang w:eastAsia="hi-IN" w:bidi="hi-IN"/>
        </w:rPr>
        <w:t>„</w:t>
      </w:r>
      <w:r w:rsidRPr="001F756D">
        <w:rPr>
          <w:rFonts w:eastAsia="Lucida Sans Unicode" w:cs="Times New Roman"/>
          <w:bCs/>
          <w:i/>
          <w:color w:val="000000"/>
          <w:kern w:val="1"/>
          <w:szCs w:val="24"/>
          <w:lang w:eastAsia="hi-IN" w:bidi="hi-IN"/>
        </w:rPr>
        <w:t>Gulbenes novads – mūsu ceļotpriekam”</w:t>
      </w:r>
      <w:r w:rsidRPr="007E4379">
        <w:rPr>
          <w:rFonts w:eastAsia="Lucida Sans Unicode" w:cs="Times New Roman"/>
          <w:color w:val="000000"/>
          <w:kern w:val="1"/>
          <w:szCs w:val="24"/>
          <w:lang w:eastAsia="hi-IN" w:bidi="hi-IN"/>
        </w:rPr>
        <w:t xml:space="preserve"> uz Rankas pagastu. Abās ekskursijās kopā piedalījās vairāk nekā četrdesmit ekskursantu – Gulbenes novada iedzīvotāju.</w:t>
      </w:r>
    </w:p>
    <w:p w:rsidR="008F7FDA" w:rsidRPr="007E4379" w:rsidRDefault="008F7FDA" w:rsidP="008F7FDA">
      <w:pPr>
        <w:widowControl w:val="0"/>
        <w:tabs>
          <w:tab w:val="left" w:pos="0"/>
        </w:tabs>
        <w:suppressAutoHyphens/>
        <w:rPr>
          <w:rFonts w:eastAsia="Lucida Sans Unicode" w:cs="Times New Roman"/>
          <w:color w:val="000000"/>
          <w:kern w:val="1"/>
          <w:szCs w:val="24"/>
          <w:lang w:eastAsia="hi-IN" w:bidi="hi-IN"/>
        </w:rPr>
      </w:pPr>
      <w:r w:rsidRPr="007E4379">
        <w:rPr>
          <w:rFonts w:eastAsia="Lucida Sans Unicode" w:cs="Times New Roman"/>
          <w:color w:val="000000"/>
          <w:kern w:val="1"/>
          <w:szCs w:val="24"/>
          <w:lang w:eastAsia="hi-IN" w:bidi="hi-IN"/>
        </w:rPr>
        <w:t xml:space="preserve">Ar Gulbenes novada domes Izglītības, kultūras un sporta nodaļas atbalstu, projekta </w:t>
      </w:r>
      <w:r>
        <w:rPr>
          <w:rFonts w:eastAsia="Lucida Sans Unicode" w:cs="Times New Roman"/>
          <w:color w:val="000000"/>
          <w:kern w:val="1"/>
          <w:szCs w:val="24"/>
          <w:lang w:eastAsia="hi-IN" w:bidi="hi-IN"/>
        </w:rPr>
        <w:t>„</w:t>
      </w:r>
      <w:r w:rsidRPr="007E4379">
        <w:rPr>
          <w:rFonts w:eastAsia="Lucida Sans Unicode" w:cs="Times New Roman"/>
          <w:color w:val="000000"/>
          <w:kern w:val="1"/>
          <w:szCs w:val="24"/>
          <w:lang w:eastAsia="hi-IN" w:bidi="hi-IN"/>
        </w:rPr>
        <w:t xml:space="preserve">Angļu sarunvaloda Gulbenes novada lauku tūrisma uzņēmēju attīstībai un konkurētspējai” ietvaros, organizēti </w:t>
      </w:r>
      <w:r w:rsidRPr="001F756D">
        <w:rPr>
          <w:rFonts w:eastAsia="Lucida Sans Unicode" w:cs="Times New Roman"/>
          <w:bCs/>
          <w:i/>
          <w:color w:val="000000"/>
          <w:kern w:val="1"/>
          <w:szCs w:val="24"/>
          <w:lang w:eastAsia="hi-IN" w:bidi="hi-IN"/>
        </w:rPr>
        <w:t>Angļu sarunvalodas kursi</w:t>
      </w:r>
      <w:r w:rsidRPr="007E4379">
        <w:rPr>
          <w:rFonts w:eastAsia="Lucida Sans Unicode" w:cs="Times New Roman"/>
          <w:color w:val="000000"/>
          <w:kern w:val="1"/>
          <w:szCs w:val="24"/>
          <w:lang w:eastAsia="hi-IN" w:bidi="hi-IN"/>
        </w:rPr>
        <w:t>. Kursi norisinājās līdz pat 2013.gada februāra vidum, un tajos piedalījās 11 Gulbenes novada lauku tūrisma uzņēmēji.</w:t>
      </w:r>
    </w:p>
    <w:p w:rsidR="008F7FDA" w:rsidRPr="001F756D" w:rsidRDefault="008F7FDA" w:rsidP="008F7FDA">
      <w:pPr>
        <w:widowControl w:val="0"/>
        <w:tabs>
          <w:tab w:val="left" w:pos="0"/>
        </w:tabs>
        <w:suppressAutoHyphens/>
        <w:rPr>
          <w:rFonts w:eastAsia="Lucida Sans Unicode" w:cs="Times New Roman"/>
          <w:i/>
          <w:kern w:val="1"/>
          <w:szCs w:val="24"/>
          <w:lang w:eastAsia="hi-IN" w:bidi="hi-IN"/>
        </w:rPr>
      </w:pPr>
      <w:r w:rsidRPr="007E4379">
        <w:rPr>
          <w:rFonts w:eastAsia="Lucida Sans Unicode" w:cs="Times New Roman"/>
          <w:color w:val="000000"/>
          <w:kern w:val="1"/>
          <w:szCs w:val="24"/>
          <w:lang w:eastAsia="hi-IN" w:bidi="hi-IN"/>
        </w:rPr>
        <w:t xml:space="preserve">Vidzemes tūrisma asociācijas īstenotā projekta „Culture and Heritage Added Value to Regional Policies for Tourism Sustainability (CHARTS)” ietvaros (Gulbenes novada dome – sadarbības partneris), </w:t>
      </w:r>
      <w:r w:rsidRPr="00171E24">
        <w:rPr>
          <w:rFonts w:eastAsia="Lucida Sans Unicode" w:cs="Times New Roman"/>
          <w:color w:val="000000"/>
          <w:kern w:val="1"/>
          <w:szCs w:val="24"/>
          <w:lang w:eastAsia="hi-IN" w:bidi="hi-IN"/>
        </w:rPr>
        <w:t>organizēts</w:t>
      </w:r>
      <w:r w:rsidRPr="007E4379">
        <w:rPr>
          <w:rFonts w:eastAsia="Lucida Sans Unicode" w:cs="Times New Roman"/>
          <w:b/>
          <w:color w:val="000000"/>
          <w:kern w:val="1"/>
          <w:szCs w:val="24"/>
          <w:lang w:eastAsia="hi-IN" w:bidi="hi-IN"/>
        </w:rPr>
        <w:t xml:space="preserve"> </w:t>
      </w:r>
      <w:r w:rsidRPr="001F756D">
        <w:rPr>
          <w:rFonts w:eastAsia="Lucida Sans Unicode" w:cs="Times New Roman"/>
          <w:i/>
          <w:color w:val="000000"/>
          <w:kern w:val="1"/>
          <w:szCs w:val="24"/>
          <w:lang w:eastAsia="hi-IN" w:bidi="hi-IN"/>
        </w:rPr>
        <w:t>pirmais seminārs Gulbenē Vidzemes tūrisma uzņēmējiem un interesentiem.</w:t>
      </w:r>
    </w:p>
    <w:p w:rsidR="008F7FDA" w:rsidRDefault="008F7FDA" w:rsidP="008F7FDA">
      <w:pPr>
        <w:widowControl w:val="0"/>
        <w:tabs>
          <w:tab w:val="left" w:pos="0"/>
        </w:tabs>
        <w:suppressAutoHyphens/>
        <w:rPr>
          <w:rFonts w:eastAsia="Lucida Sans Unicode" w:cs="Times New Roman"/>
          <w:color w:val="000000"/>
          <w:kern w:val="1"/>
          <w:szCs w:val="24"/>
          <w:lang w:eastAsia="hi-IN" w:bidi="hi-IN"/>
        </w:rPr>
      </w:pPr>
      <w:r w:rsidRPr="007E4379">
        <w:rPr>
          <w:rFonts w:eastAsia="Lucida Sans Unicode" w:cs="Times New Roman"/>
          <w:color w:val="000000"/>
          <w:kern w:val="1"/>
          <w:szCs w:val="24"/>
          <w:lang w:eastAsia="hi-IN" w:bidi="hi-IN"/>
        </w:rPr>
        <w:t xml:space="preserve">Organizēts </w:t>
      </w:r>
      <w:r w:rsidRPr="001F756D">
        <w:rPr>
          <w:rFonts w:eastAsia="Lucida Sans Unicode" w:cs="Times New Roman"/>
          <w:bCs/>
          <w:i/>
          <w:color w:val="000000"/>
          <w:kern w:val="1"/>
          <w:szCs w:val="24"/>
          <w:lang w:eastAsia="hi-IN" w:bidi="hi-IN"/>
        </w:rPr>
        <w:t>septītais Zaļais tirdziņš Gulbenē, Jaunatnes parkā</w:t>
      </w:r>
      <w:r w:rsidRPr="001F756D">
        <w:rPr>
          <w:rFonts w:eastAsia="Lucida Sans Unicode" w:cs="Times New Roman"/>
          <w:i/>
          <w:color w:val="000000"/>
          <w:kern w:val="1"/>
          <w:szCs w:val="24"/>
          <w:lang w:eastAsia="hi-IN" w:bidi="hi-IN"/>
        </w:rPr>
        <w:t>,</w:t>
      </w:r>
      <w:r w:rsidRPr="007E4379">
        <w:rPr>
          <w:rFonts w:eastAsia="Lucida Sans Unicode" w:cs="Times New Roman"/>
          <w:color w:val="000000"/>
          <w:kern w:val="1"/>
          <w:szCs w:val="24"/>
          <w:lang w:eastAsia="hi-IN" w:bidi="hi-IN"/>
        </w:rPr>
        <w:t xml:space="preserve"> kas </w:t>
      </w:r>
      <w:r w:rsidRPr="007E4379">
        <w:rPr>
          <w:rFonts w:eastAsia="Lucida Sans Unicode" w:cs="Times New Roman"/>
          <w:kern w:val="1"/>
          <w:szCs w:val="24"/>
          <w:lang w:eastAsia="hi-IN" w:bidi="hi-IN"/>
        </w:rPr>
        <w:t>pulcēja ~</w:t>
      </w:r>
      <w:r>
        <w:rPr>
          <w:rFonts w:eastAsia="Lucida Sans Unicode" w:cs="Times New Roman"/>
          <w:kern w:val="1"/>
          <w:szCs w:val="24"/>
          <w:lang w:eastAsia="hi-IN" w:bidi="hi-IN"/>
        </w:rPr>
        <w:t xml:space="preserve"> </w:t>
      </w:r>
      <w:r w:rsidRPr="007E4379">
        <w:rPr>
          <w:rFonts w:eastAsia="Lucida Sans Unicode" w:cs="Times New Roman"/>
          <w:kern w:val="1"/>
          <w:szCs w:val="24"/>
          <w:lang w:eastAsia="hi-IN" w:bidi="hi-IN"/>
        </w:rPr>
        <w:t>80</w:t>
      </w:r>
      <w:r w:rsidRPr="007E4379">
        <w:rPr>
          <w:rFonts w:eastAsia="Lucida Sans Unicode" w:cs="Times New Roman"/>
          <w:color w:val="000000"/>
          <w:kern w:val="1"/>
          <w:szCs w:val="24"/>
          <w:lang w:eastAsia="hi-IN" w:bidi="hi-IN"/>
        </w:rPr>
        <w:t xml:space="preserve"> amatniekus un mājražotājus no Gulbenes novada un citiem Latvijas novadiem. </w:t>
      </w:r>
    </w:p>
    <w:p w:rsidR="00544171" w:rsidRDefault="00544171" w:rsidP="008F7FDA">
      <w:pPr>
        <w:widowControl w:val="0"/>
        <w:tabs>
          <w:tab w:val="left" w:pos="0"/>
        </w:tabs>
        <w:suppressAutoHyphens/>
        <w:rPr>
          <w:rFonts w:eastAsia="Lucida Sans Unicode" w:cs="Times New Roman"/>
          <w:color w:val="000000"/>
          <w:kern w:val="1"/>
          <w:szCs w:val="24"/>
          <w:lang w:eastAsia="hi-IN" w:bidi="hi-IN"/>
        </w:rPr>
      </w:pPr>
    </w:p>
    <w:p w:rsidR="00544171" w:rsidRDefault="00544171" w:rsidP="008F7FDA">
      <w:pPr>
        <w:widowControl w:val="0"/>
        <w:tabs>
          <w:tab w:val="left" w:pos="0"/>
        </w:tabs>
        <w:suppressAutoHyphens/>
        <w:rPr>
          <w:rFonts w:eastAsia="Lucida Sans Unicode" w:cs="Times New Roman"/>
          <w:color w:val="000000"/>
          <w:kern w:val="1"/>
          <w:szCs w:val="24"/>
          <w:lang w:eastAsia="hi-IN" w:bidi="hi-IN"/>
        </w:rPr>
      </w:pPr>
    </w:p>
    <w:p w:rsidR="00544171" w:rsidRDefault="00544171" w:rsidP="008F7FDA">
      <w:pPr>
        <w:widowControl w:val="0"/>
        <w:tabs>
          <w:tab w:val="left" w:pos="0"/>
        </w:tabs>
        <w:suppressAutoHyphens/>
        <w:rPr>
          <w:rFonts w:eastAsia="Lucida Sans Unicode" w:cs="Times New Roman"/>
          <w:color w:val="000000"/>
          <w:kern w:val="1"/>
          <w:szCs w:val="24"/>
          <w:lang w:eastAsia="hi-IN" w:bidi="hi-IN"/>
        </w:rPr>
      </w:pPr>
    </w:p>
    <w:p w:rsidR="0015136F" w:rsidRDefault="0015136F" w:rsidP="0015136F">
      <w:pPr>
        <w:widowControl w:val="0"/>
        <w:tabs>
          <w:tab w:val="left" w:pos="0"/>
        </w:tabs>
        <w:suppressAutoHyphens/>
        <w:ind w:firstLine="0"/>
        <w:rPr>
          <w:rFonts w:eastAsia="Lucida Sans Unicode" w:cs="Times New Roman"/>
          <w:color w:val="000000"/>
          <w:kern w:val="1"/>
          <w:szCs w:val="24"/>
          <w:lang w:eastAsia="hi-IN" w:bidi="hi-IN"/>
        </w:rPr>
      </w:pPr>
    </w:p>
    <w:p w:rsidR="008F1A58" w:rsidRDefault="008F1A58" w:rsidP="008F7FDA">
      <w:pPr>
        <w:widowControl w:val="0"/>
        <w:tabs>
          <w:tab w:val="left" w:pos="0"/>
        </w:tabs>
        <w:suppressAutoHyphens/>
        <w:rPr>
          <w:rFonts w:eastAsia="Lucida Sans Unicode" w:cs="Times New Roman"/>
          <w:color w:val="000000"/>
          <w:kern w:val="1"/>
          <w:szCs w:val="24"/>
          <w:lang w:eastAsia="hi-IN" w:bidi="hi-IN"/>
        </w:rPr>
      </w:pPr>
    </w:p>
    <w:p w:rsidR="008F1A58" w:rsidRDefault="008F1A58" w:rsidP="008F7FDA">
      <w:pPr>
        <w:widowControl w:val="0"/>
        <w:tabs>
          <w:tab w:val="left" w:pos="0"/>
        </w:tabs>
        <w:suppressAutoHyphens/>
        <w:rPr>
          <w:rFonts w:eastAsia="Lucida Sans Unicode" w:cs="Times New Roman"/>
          <w:color w:val="000000"/>
          <w:kern w:val="1"/>
          <w:szCs w:val="24"/>
          <w:lang w:eastAsia="hi-IN" w:bidi="hi-IN"/>
        </w:rPr>
      </w:pPr>
      <w:r>
        <w:rPr>
          <w:rFonts w:eastAsia="Lucida Sans Unicode" w:cs="Times New Roman"/>
          <w:noProof/>
          <w:color w:val="000000"/>
          <w:kern w:val="1"/>
          <w:szCs w:val="24"/>
          <w:lang w:eastAsia="lv-LV"/>
        </w:rPr>
        <w:lastRenderedPageBreak/>
        <w:drawing>
          <wp:anchor distT="0" distB="0" distL="114300" distR="114300" simplePos="0" relativeHeight="251672576" behindDoc="0" locked="0" layoutInCell="1" allowOverlap="1" wp14:anchorId="229DF12F" wp14:editId="203A4B2E">
            <wp:simplePos x="0" y="0"/>
            <wp:positionH relativeFrom="column">
              <wp:posOffset>2909570</wp:posOffset>
            </wp:positionH>
            <wp:positionV relativeFrom="paragraph">
              <wp:posOffset>100965</wp:posOffset>
            </wp:positionV>
            <wp:extent cx="2597785" cy="173355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500.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97785" cy="1733550"/>
                    </a:xfrm>
                    <a:prstGeom prst="rect">
                      <a:avLst/>
                    </a:prstGeom>
                  </pic:spPr>
                </pic:pic>
              </a:graphicData>
            </a:graphic>
            <wp14:sizeRelH relativeFrom="page">
              <wp14:pctWidth>0</wp14:pctWidth>
            </wp14:sizeRelH>
            <wp14:sizeRelV relativeFrom="page">
              <wp14:pctHeight>0</wp14:pctHeight>
            </wp14:sizeRelV>
          </wp:anchor>
        </w:drawing>
      </w:r>
      <w:r>
        <w:rPr>
          <w:rFonts w:eastAsia="Lucida Sans Unicode" w:cs="Times New Roman"/>
          <w:noProof/>
          <w:color w:val="000000"/>
          <w:kern w:val="1"/>
          <w:szCs w:val="24"/>
          <w:lang w:eastAsia="lv-LV"/>
        </w:rPr>
        <w:drawing>
          <wp:anchor distT="0" distB="0" distL="114300" distR="114300" simplePos="0" relativeHeight="251671552" behindDoc="0" locked="0" layoutInCell="1" allowOverlap="1" wp14:anchorId="7762DE0A" wp14:editId="26ED2247">
            <wp:simplePos x="0" y="0"/>
            <wp:positionH relativeFrom="column">
              <wp:posOffset>-28575</wp:posOffset>
            </wp:positionH>
            <wp:positionV relativeFrom="paragraph">
              <wp:posOffset>97155</wp:posOffset>
            </wp:positionV>
            <wp:extent cx="2314575" cy="1735455"/>
            <wp:effectExtent l="0" t="0" r="9525"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20701.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314575" cy="1735455"/>
                    </a:xfrm>
                    <a:prstGeom prst="rect">
                      <a:avLst/>
                    </a:prstGeom>
                  </pic:spPr>
                </pic:pic>
              </a:graphicData>
            </a:graphic>
            <wp14:sizeRelH relativeFrom="page">
              <wp14:pctWidth>0</wp14:pctWidth>
            </wp14:sizeRelH>
            <wp14:sizeRelV relativeFrom="page">
              <wp14:pctHeight>0</wp14:pctHeight>
            </wp14:sizeRelV>
          </wp:anchor>
        </w:drawing>
      </w:r>
    </w:p>
    <w:p w:rsidR="008F1A58" w:rsidRDefault="008F1A58" w:rsidP="008F7FDA">
      <w:pPr>
        <w:widowControl w:val="0"/>
        <w:tabs>
          <w:tab w:val="left" w:pos="0"/>
        </w:tabs>
        <w:suppressAutoHyphens/>
        <w:rPr>
          <w:rFonts w:eastAsia="Lucida Sans Unicode" w:cs="Times New Roman"/>
          <w:color w:val="000000"/>
          <w:kern w:val="1"/>
          <w:szCs w:val="24"/>
          <w:lang w:eastAsia="hi-IN" w:bidi="hi-IN"/>
        </w:rPr>
        <w:sectPr w:rsidR="008F1A58" w:rsidSect="00F6303E">
          <w:type w:val="continuous"/>
          <w:pgSz w:w="11906" w:h="16838"/>
          <w:pgMar w:top="1440" w:right="1274" w:bottom="1440" w:left="1800" w:header="708" w:footer="708" w:gutter="0"/>
          <w:cols w:space="708"/>
          <w:docGrid w:linePitch="360"/>
        </w:sectPr>
      </w:pPr>
    </w:p>
    <w:p w:rsidR="008F1A58" w:rsidRDefault="008F1A58" w:rsidP="008F1A58">
      <w:pPr>
        <w:widowControl w:val="0"/>
        <w:tabs>
          <w:tab w:val="left" w:pos="0"/>
        </w:tabs>
        <w:suppressAutoHyphens/>
        <w:jc w:val="center"/>
        <w:rPr>
          <w:rFonts w:eastAsia="Lucida Sans Unicode" w:cs="Times New Roman"/>
          <w:b/>
          <w:color w:val="000000"/>
          <w:kern w:val="1"/>
          <w:szCs w:val="24"/>
          <w:lang w:eastAsia="hi-IN" w:bidi="hi-IN"/>
        </w:rPr>
      </w:pPr>
    </w:p>
    <w:p w:rsidR="008F1A58" w:rsidRPr="008F1A58" w:rsidRDefault="002F3E9C" w:rsidP="008F1A58">
      <w:pPr>
        <w:widowControl w:val="0"/>
        <w:tabs>
          <w:tab w:val="left" w:pos="0"/>
        </w:tabs>
        <w:suppressAutoHyphens/>
        <w:ind w:firstLine="0"/>
        <w:jc w:val="center"/>
        <w:rPr>
          <w:rFonts w:eastAsia="Lucida Sans Unicode" w:cs="Times New Roman"/>
          <w:b/>
          <w:color w:val="000000"/>
          <w:kern w:val="1"/>
          <w:szCs w:val="24"/>
          <w:lang w:eastAsia="hi-IN" w:bidi="hi-IN"/>
        </w:rPr>
      </w:pPr>
      <w:r>
        <w:rPr>
          <w:rFonts w:eastAsia="Lucida Sans Unicode" w:cs="Times New Roman"/>
          <w:b/>
          <w:color w:val="000000"/>
          <w:kern w:val="1"/>
          <w:szCs w:val="24"/>
          <w:lang w:eastAsia="hi-IN" w:bidi="hi-IN"/>
        </w:rPr>
        <w:t>15</w:t>
      </w:r>
      <w:r w:rsidR="008F1A58" w:rsidRPr="008F1A58">
        <w:rPr>
          <w:rFonts w:eastAsia="Lucida Sans Unicode" w:cs="Times New Roman"/>
          <w:b/>
          <w:color w:val="000000"/>
          <w:kern w:val="1"/>
          <w:szCs w:val="24"/>
          <w:lang w:eastAsia="hi-IN" w:bidi="hi-IN"/>
        </w:rPr>
        <w:t>.attēls. Pirmā Gulbenes novada apceļošanas ekskursija „Gulbenes novads – mūsu ceļotpriekam” uz</w:t>
      </w:r>
      <w:r w:rsidR="008F1A58">
        <w:rPr>
          <w:rFonts w:eastAsia="Lucida Sans Unicode" w:cs="Times New Roman"/>
          <w:b/>
          <w:color w:val="000000"/>
          <w:kern w:val="1"/>
          <w:szCs w:val="24"/>
          <w:lang w:eastAsia="hi-IN" w:bidi="hi-IN"/>
        </w:rPr>
        <w:t xml:space="preserve"> Rankas pagastu</w:t>
      </w:r>
    </w:p>
    <w:p w:rsidR="008F1A58" w:rsidRDefault="008F1A58" w:rsidP="008F7FDA">
      <w:pPr>
        <w:widowControl w:val="0"/>
        <w:tabs>
          <w:tab w:val="left" w:pos="0"/>
        </w:tabs>
        <w:suppressAutoHyphens/>
        <w:rPr>
          <w:rFonts w:eastAsia="Lucida Sans Unicode" w:cs="Times New Roman"/>
          <w:color w:val="000000"/>
          <w:kern w:val="1"/>
          <w:szCs w:val="24"/>
          <w:lang w:eastAsia="hi-IN" w:bidi="hi-IN"/>
        </w:rPr>
      </w:pPr>
    </w:p>
    <w:p w:rsidR="008F1A58" w:rsidRDefault="008F1A58" w:rsidP="008F1A58">
      <w:pPr>
        <w:widowControl w:val="0"/>
        <w:tabs>
          <w:tab w:val="left" w:pos="0"/>
        </w:tabs>
        <w:suppressAutoHyphens/>
        <w:ind w:firstLine="0"/>
        <w:rPr>
          <w:rFonts w:eastAsia="Lucida Sans Unicode" w:cs="Times New Roman"/>
          <w:color w:val="000000"/>
          <w:kern w:val="1"/>
          <w:szCs w:val="24"/>
          <w:lang w:eastAsia="hi-IN" w:bidi="hi-IN"/>
        </w:rPr>
      </w:pPr>
    </w:p>
    <w:p w:rsidR="008F1A58" w:rsidRPr="008F1A58" w:rsidRDefault="002F3E9C" w:rsidP="008F1A58">
      <w:pPr>
        <w:widowControl w:val="0"/>
        <w:tabs>
          <w:tab w:val="left" w:pos="0"/>
        </w:tabs>
        <w:suppressAutoHyphens/>
        <w:ind w:firstLine="0"/>
        <w:jc w:val="center"/>
        <w:rPr>
          <w:rFonts w:eastAsia="Lucida Sans Unicode" w:cs="Times New Roman"/>
          <w:b/>
          <w:color w:val="000000"/>
          <w:kern w:val="1"/>
          <w:szCs w:val="24"/>
          <w:lang w:eastAsia="hi-IN" w:bidi="hi-IN"/>
        </w:rPr>
      </w:pPr>
      <w:r>
        <w:rPr>
          <w:rFonts w:eastAsia="Lucida Sans Unicode" w:cs="Times New Roman"/>
          <w:b/>
          <w:color w:val="000000"/>
          <w:kern w:val="1"/>
          <w:szCs w:val="24"/>
          <w:lang w:eastAsia="hi-IN" w:bidi="hi-IN"/>
        </w:rPr>
        <w:t>16</w:t>
      </w:r>
      <w:r w:rsidR="008F1A58" w:rsidRPr="008F1A58">
        <w:rPr>
          <w:rFonts w:eastAsia="Lucida Sans Unicode" w:cs="Times New Roman"/>
          <w:b/>
          <w:color w:val="000000"/>
          <w:kern w:val="1"/>
          <w:szCs w:val="24"/>
          <w:lang w:eastAsia="hi-IN" w:bidi="hi-IN"/>
        </w:rPr>
        <w:t xml:space="preserve">.attēls. Angļu sarunvalodas kursi Gulbenes </w:t>
      </w:r>
      <w:r w:rsidR="008F1A58">
        <w:rPr>
          <w:rFonts w:eastAsia="Lucida Sans Unicode" w:cs="Times New Roman"/>
          <w:b/>
          <w:color w:val="000000"/>
          <w:kern w:val="1"/>
          <w:szCs w:val="24"/>
          <w:lang w:eastAsia="hi-IN" w:bidi="hi-IN"/>
        </w:rPr>
        <w:t>novada lauku tūrisma uzņēmējiem</w:t>
      </w:r>
    </w:p>
    <w:p w:rsidR="008F1A58" w:rsidRDefault="008F1A58" w:rsidP="008F1A58">
      <w:pPr>
        <w:widowControl w:val="0"/>
        <w:tabs>
          <w:tab w:val="left" w:pos="0"/>
        </w:tabs>
        <w:suppressAutoHyphens/>
        <w:ind w:firstLine="0"/>
        <w:rPr>
          <w:rFonts w:eastAsia="Lucida Sans Unicode" w:cs="Times New Roman"/>
          <w:color w:val="000000"/>
          <w:kern w:val="1"/>
          <w:szCs w:val="24"/>
          <w:lang w:eastAsia="hi-IN" w:bidi="hi-IN"/>
        </w:rPr>
      </w:pPr>
    </w:p>
    <w:p w:rsidR="008F1A58" w:rsidRDefault="008F1A58" w:rsidP="008F1A58">
      <w:pPr>
        <w:widowControl w:val="0"/>
        <w:tabs>
          <w:tab w:val="left" w:pos="0"/>
        </w:tabs>
        <w:suppressAutoHyphens/>
        <w:ind w:firstLine="0"/>
        <w:rPr>
          <w:rFonts w:eastAsia="Lucida Sans Unicode" w:cs="Times New Roman"/>
          <w:color w:val="000000"/>
          <w:kern w:val="1"/>
          <w:szCs w:val="24"/>
          <w:lang w:eastAsia="hi-IN" w:bidi="hi-IN"/>
        </w:rPr>
        <w:sectPr w:rsidR="008F1A58" w:rsidSect="008F1A58">
          <w:type w:val="continuous"/>
          <w:pgSz w:w="11906" w:h="16838"/>
          <w:pgMar w:top="1440" w:right="1274" w:bottom="1440" w:left="1800" w:header="708" w:footer="708" w:gutter="0"/>
          <w:cols w:num="2" w:space="708"/>
          <w:docGrid w:linePitch="360"/>
        </w:sectPr>
      </w:pPr>
    </w:p>
    <w:p w:rsidR="008F1A58" w:rsidRDefault="008F1A58" w:rsidP="004C6440">
      <w:pPr>
        <w:widowControl w:val="0"/>
        <w:tabs>
          <w:tab w:val="left" w:pos="270"/>
        </w:tabs>
        <w:suppressAutoHyphens/>
        <w:ind w:firstLine="0"/>
        <w:jc w:val="right"/>
        <w:rPr>
          <w:rFonts w:eastAsia="Lucida Sans Unicode" w:cs="Times New Roman"/>
          <w:b/>
          <w:bCs/>
          <w:kern w:val="1"/>
          <w:szCs w:val="24"/>
          <w:lang w:eastAsia="hi-IN" w:bidi="hi-IN"/>
        </w:rPr>
      </w:pPr>
      <w:r>
        <w:rPr>
          <w:rFonts w:eastAsia="Lucida Sans Unicode" w:cs="Times New Roman"/>
          <w:color w:val="000000"/>
          <w:kern w:val="1"/>
          <w:szCs w:val="24"/>
          <w:lang w:eastAsia="hi-IN" w:bidi="hi-IN"/>
        </w:rPr>
        <w:lastRenderedPageBreak/>
        <w:tab/>
      </w:r>
      <w:r>
        <w:rPr>
          <w:rFonts w:eastAsia="Lucida Sans Unicode" w:cs="Times New Roman"/>
          <w:color w:val="000000"/>
          <w:kern w:val="1"/>
          <w:szCs w:val="24"/>
          <w:lang w:eastAsia="hi-IN" w:bidi="hi-IN"/>
        </w:rPr>
        <w:tab/>
      </w:r>
      <w:r w:rsidR="00300165" w:rsidRPr="0012258F">
        <w:rPr>
          <w:color w:val="808080" w:themeColor="background1" w:themeShade="80"/>
          <w:sz w:val="22"/>
        </w:rPr>
        <w:t>Avots</w:t>
      </w:r>
      <w:r w:rsidR="00300165">
        <w:rPr>
          <w:color w:val="808080" w:themeColor="background1" w:themeShade="80"/>
          <w:sz w:val="22"/>
        </w:rPr>
        <w:t>: Pašvaldības aģentūra</w:t>
      </w:r>
    </w:p>
    <w:p w:rsidR="004C6440" w:rsidRPr="004C6440" w:rsidRDefault="004C6440" w:rsidP="004C6440">
      <w:pPr>
        <w:widowControl w:val="0"/>
        <w:tabs>
          <w:tab w:val="left" w:pos="270"/>
        </w:tabs>
        <w:suppressAutoHyphens/>
        <w:ind w:firstLine="0"/>
        <w:jc w:val="right"/>
        <w:rPr>
          <w:rFonts w:eastAsia="Lucida Sans Unicode" w:cs="Times New Roman"/>
          <w:b/>
          <w:bCs/>
          <w:kern w:val="1"/>
          <w:szCs w:val="24"/>
          <w:lang w:eastAsia="hi-IN" w:bidi="hi-IN"/>
        </w:rPr>
      </w:pPr>
    </w:p>
    <w:p w:rsidR="008F7FDA" w:rsidRPr="007E4379" w:rsidRDefault="008F1A58" w:rsidP="008F1A58">
      <w:pPr>
        <w:widowControl w:val="0"/>
        <w:tabs>
          <w:tab w:val="left" w:pos="270"/>
        </w:tabs>
        <w:suppressAutoHyphens/>
        <w:spacing w:before="120"/>
        <w:ind w:firstLine="0"/>
        <w:rPr>
          <w:rFonts w:eastAsia="Lucida Sans Unicode" w:cs="Times New Roman"/>
          <w:b/>
          <w:color w:val="000000"/>
          <w:kern w:val="1"/>
          <w:szCs w:val="24"/>
          <w:lang w:eastAsia="hi-IN" w:bidi="hi-IN"/>
        </w:rPr>
      </w:pPr>
      <w:r>
        <w:rPr>
          <w:rFonts w:eastAsia="Lucida Sans Unicode" w:cs="Times New Roman"/>
          <w:color w:val="000000"/>
          <w:kern w:val="1"/>
          <w:szCs w:val="24"/>
          <w:lang w:eastAsia="hi-IN" w:bidi="hi-IN"/>
        </w:rPr>
        <w:tab/>
      </w:r>
      <w:r>
        <w:rPr>
          <w:rFonts w:eastAsia="Lucida Sans Unicode" w:cs="Times New Roman"/>
          <w:color w:val="000000"/>
          <w:kern w:val="1"/>
          <w:szCs w:val="24"/>
          <w:lang w:eastAsia="hi-IN" w:bidi="hi-IN"/>
        </w:rPr>
        <w:tab/>
      </w:r>
      <w:r w:rsidR="008F7FDA" w:rsidRPr="007E4379">
        <w:rPr>
          <w:rFonts w:eastAsia="Lucida Sans Unicode" w:cs="Times New Roman"/>
          <w:b/>
          <w:color w:val="000000"/>
          <w:kern w:val="1"/>
          <w:szCs w:val="24"/>
          <w:lang w:eastAsia="hi-IN" w:bidi="hi-IN"/>
        </w:rPr>
        <w:t>Novembris</w:t>
      </w:r>
    </w:p>
    <w:p w:rsidR="008F7FDA" w:rsidRPr="007E4379" w:rsidRDefault="008F7FDA" w:rsidP="008F7FDA">
      <w:pPr>
        <w:widowControl w:val="0"/>
        <w:tabs>
          <w:tab w:val="left" w:pos="270"/>
        </w:tabs>
        <w:suppressAutoHyphens/>
        <w:rPr>
          <w:rFonts w:eastAsia="Lucida Sans Unicode" w:cs="Times New Roman"/>
          <w:b/>
          <w:kern w:val="1"/>
          <w:szCs w:val="24"/>
          <w:lang w:eastAsia="hi-IN" w:bidi="hi-IN"/>
        </w:rPr>
      </w:pPr>
      <w:r w:rsidRPr="007E4379">
        <w:rPr>
          <w:rFonts w:eastAsia="Lucida Sans Unicode" w:cs="Times New Roman"/>
          <w:kern w:val="1"/>
          <w:szCs w:val="24"/>
          <w:lang w:eastAsia="hi-IN" w:bidi="hi-IN"/>
        </w:rPr>
        <w:t xml:space="preserve">Izstrādāts nolikums un </w:t>
      </w:r>
      <w:r w:rsidRPr="00171E24">
        <w:rPr>
          <w:rFonts w:eastAsia="Lucida Sans Unicode" w:cs="Times New Roman"/>
          <w:kern w:val="1"/>
          <w:szCs w:val="24"/>
          <w:lang w:eastAsia="hi-IN" w:bidi="hi-IN"/>
        </w:rPr>
        <w:t xml:space="preserve">izsludināts </w:t>
      </w:r>
      <w:r w:rsidRPr="001F756D">
        <w:rPr>
          <w:rFonts w:eastAsia="Lucida Sans Unicode" w:cs="Times New Roman"/>
          <w:i/>
          <w:kern w:val="1"/>
          <w:szCs w:val="24"/>
          <w:lang w:eastAsia="hi-IN" w:bidi="hi-IN"/>
        </w:rPr>
        <w:t>fotokonkurss „Fotoaparāts rokā – Gulbenes novads uzmanības lokā”</w:t>
      </w:r>
      <w:r w:rsidRPr="007E4379">
        <w:rPr>
          <w:rFonts w:eastAsia="Lucida Sans Unicode" w:cs="Times New Roman"/>
          <w:b/>
          <w:kern w:val="1"/>
          <w:szCs w:val="24"/>
          <w:lang w:eastAsia="hi-IN" w:bidi="hi-IN"/>
        </w:rPr>
        <w:t xml:space="preserve">. </w:t>
      </w:r>
      <w:r w:rsidRPr="007E4379">
        <w:rPr>
          <w:rFonts w:eastAsia="Lucida Sans Unicode" w:cs="Times New Roman"/>
          <w:kern w:val="1"/>
          <w:szCs w:val="24"/>
          <w:lang w:eastAsia="hi-IN" w:bidi="hi-IN"/>
        </w:rPr>
        <w:t>Konkursa norises laiks ir no 2012.gada 1.novembra līdz 2013.gada 15.oktobrim.</w:t>
      </w:r>
    </w:p>
    <w:p w:rsidR="008F7FDA" w:rsidRPr="007E4379" w:rsidRDefault="008F7FDA" w:rsidP="008F7FDA">
      <w:pPr>
        <w:widowControl w:val="0"/>
        <w:tabs>
          <w:tab w:val="left" w:pos="270"/>
        </w:tabs>
        <w:suppressAutoHyphens/>
        <w:rPr>
          <w:rFonts w:eastAsia="Lucida Sans Unicode" w:cs="Times New Roman"/>
          <w:color w:val="000000"/>
          <w:kern w:val="1"/>
          <w:szCs w:val="24"/>
          <w:lang w:eastAsia="hi-IN" w:bidi="hi-IN"/>
        </w:rPr>
      </w:pPr>
      <w:r w:rsidRPr="007E4379">
        <w:rPr>
          <w:rFonts w:eastAsia="Lucida Sans Unicode" w:cs="Times New Roman"/>
          <w:color w:val="000000"/>
          <w:kern w:val="1"/>
          <w:szCs w:val="24"/>
          <w:lang w:eastAsia="hi-IN" w:bidi="hi-IN"/>
        </w:rPr>
        <w:t>Dalība Gulbenes</w:t>
      </w:r>
      <w:r>
        <w:rPr>
          <w:rFonts w:eastAsia="Lucida Sans Unicode" w:cs="Times New Roman"/>
          <w:color w:val="000000"/>
          <w:kern w:val="1"/>
          <w:szCs w:val="24"/>
          <w:lang w:eastAsia="hi-IN" w:bidi="hi-IN"/>
        </w:rPr>
        <w:t xml:space="preserve"> </w:t>
      </w:r>
      <w:r w:rsidRPr="007E4379">
        <w:rPr>
          <w:rFonts w:eastAsia="Lucida Sans Unicode" w:cs="Times New Roman"/>
          <w:color w:val="000000"/>
          <w:kern w:val="1"/>
          <w:szCs w:val="24"/>
          <w:lang w:eastAsia="hi-IN" w:bidi="hi-IN"/>
        </w:rPr>
        <w:t>-</w:t>
      </w:r>
      <w:r>
        <w:rPr>
          <w:rFonts w:eastAsia="Lucida Sans Unicode" w:cs="Times New Roman"/>
          <w:color w:val="000000"/>
          <w:kern w:val="1"/>
          <w:szCs w:val="24"/>
          <w:lang w:eastAsia="hi-IN" w:bidi="hi-IN"/>
        </w:rPr>
        <w:t xml:space="preserve"> </w:t>
      </w:r>
      <w:r w:rsidRPr="007E4379">
        <w:rPr>
          <w:rFonts w:eastAsia="Lucida Sans Unicode" w:cs="Times New Roman"/>
          <w:color w:val="000000"/>
          <w:kern w:val="1"/>
          <w:szCs w:val="24"/>
          <w:lang w:eastAsia="hi-IN" w:bidi="hi-IN"/>
        </w:rPr>
        <w:t xml:space="preserve">Alūksnes Bānīša </w:t>
      </w:r>
      <w:r w:rsidRPr="001F756D">
        <w:rPr>
          <w:rFonts w:eastAsia="Lucida Sans Unicode" w:cs="Times New Roman"/>
          <w:i/>
          <w:color w:val="000000"/>
          <w:kern w:val="1"/>
          <w:szCs w:val="24"/>
          <w:lang w:eastAsia="hi-IN" w:bidi="hi-IN"/>
        </w:rPr>
        <w:t>Mārtiņdienas tirdziņa organizēšanā</w:t>
      </w:r>
      <w:r w:rsidRPr="007E4379">
        <w:rPr>
          <w:rFonts w:eastAsia="Lucida Sans Unicode" w:cs="Times New Roman"/>
          <w:color w:val="000000"/>
          <w:kern w:val="1"/>
          <w:szCs w:val="24"/>
          <w:lang w:eastAsia="hi-IN" w:bidi="hi-IN"/>
        </w:rPr>
        <w:t>, kas norisinājās pie Gulbenes dzelzceļa stacijas un pulcēja līdz 25 amatniekus un mājražotājus no Gulbenes novada un citiem Latvijas novadiem.</w:t>
      </w:r>
    </w:p>
    <w:p w:rsidR="008F7FDA" w:rsidRPr="007E4379" w:rsidRDefault="008F7FDA" w:rsidP="008F7FDA">
      <w:pPr>
        <w:widowControl w:val="0"/>
        <w:tabs>
          <w:tab w:val="left" w:pos="270"/>
        </w:tabs>
        <w:suppressAutoHyphens/>
        <w:rPr>
          <w:rFonts w:eastAsia="Lucida Sans Unicode" w:cs="Times New Roman"/>
          <w:kern w:val="1"/>
          <w:szCs w:val="24"/>
          <w:lang w:eastAsia="hi-IN" w:bidi="hi-IN"/>
        </w:rPr>
      </w:pPr>
      <w:r w:rsidRPr="00171E24">
        <w:rPr>
          <w:rFonts w:eastAsia="Lucida Sans Unicode" w:cs="Times New Roman"/>
          <w:kern w:val="1"/>
          <w:szCs w:val="24"/>
          <w:lang w:eastAsia="hi-IN" w:bidi="hi-IN"/>
        </w:rPr>
        <w:t>Noslēgts līgums</w:t>
      </w:r>
      <w:r w:rsidRPr="007E4379">
        <w:rPr>
          <w:rFonts w:eastAsia="Lucida Sans Unicode" w:cs="Times New Roman"/>
          <w:kern w:val="1"/>
          <w:szCs w:val="24"/>
          <w:lang w:eastAsia="hi-IN" w:bidi="hi-IN"/>
        </w:rPr>
        <w:t xml:space="preserve"> </w:t>
      </w:r>
      <w:r w:rsidRPr="00171E24">
        <w:rPr>
          <w:rFonts w:eastAsia="Lucida Sans Unicode" w:cs="Times New Roman"/>
          <w:kern w:val="1"/>
          <w:szCs w:val="24"/>
          <w:lang w:eastAsia="hi-IN" w:bidi="hi-IN"/>
        </w:rPr>
        <w:t>ar</w:t>
      </w:r>
      <w:r w:rsidRPr="007E4379">
        <w:rPr>
          <w:rFonts w:eastAsia="Lucida Sans Unicode" w:cs="Times New Roman"/>
          <w:b/>
          <w:kern w:val="1"/>
          <w:szCs w:val="24"/>
          <w:lang w:eastAsia="hi-IN" w:bidi="hi-IN"/>
        </w:rPr>
        <w:t xml:space="preserve"> </w:t>
      </w:r>
      <w:r w:rsidRPr="001F756D">
        <w:rPr>
          <w:rFonts w:eastAsia="Lucida Sans Unicode" w:cs="Times New Roman"/>
          <w:i/>
          <w:kern w:val="1"/>
          <w:szCs w:val="24"/>
          <w:lang w:eastAsia="hi-IN" w:bidi="hi-IN"/>
        </w:rPr>
        <w:t>SIA „Biļešu paradīze”,</w:t>
      </w:r>
      <w:r w:rsidRPr="007E4379">
        <w:rPr>
          <w:rFonts w:eastAsia="Lucida Sans Unicode" w:cs="Times New Roman"/>
          <w:kern w:val="1"/>
          <w:szCs w:val="24"/>
          <w:lang w:eastAsia="hi-IN" w:bidi="hi-IN"/>
        </w:rPr>
        <w:t xml:space="preserve"> un Aģentūras telpās izvietota kase, kas piedāvā iespēju iegādāties biļetes uz dažādiem koncertiem, operas iestudējumiem, teātru izrādēm un citiem pasākumiem Gulbenē un visā Latvijā.</w:t>
      </w:r>
    </w:p>
    <w:p w:rsidR="008F7FDA" w:rsidRPr="007E4379" w:rsidRDefault="008F7FDA" w:rsidP="008F7FDA">
      <w:pPr>
        <w:widowControl w:val="0"/>
        <w:tabs>
          <w:tab w:val="left" w:pos="270"/>
        </w:tabs>
        <w:suppressAutoHyphens/>
        <w:rPr>
          <w:rFonts w:eastAsia="Lucida Sans Unicode" w:cs="Times New Roman"/>
          <w:color w:val="000000"/>
          <w:kern w:val="1"/>
          <w:szCs w:val="24"/>
          <w:lang w:eastAsia="hi-IN" w:bidi="hi-IN"/>
        </w:rPr>
      </w:pPr>
      <w:r w:rsidRPr="007E4379">
        <w:rPr>
          <w:rFonts w:eastAsia="Lucida Sans Unicode" w:cs="Times New Roman"/>
          <w:color w:val="000000"/>
          <w:kern w:val="1"/>
          <w:szCs w:val="24"/>
          <w:lang w:eastAsia="hi-IN" w:bidi="hi-IN"/>
        </w:rPr>
        <w:t xml:space="preserve">Organizēts </w:t>
      </w:r>
      <w:r w:rsidRPr="001F756D">
        <w:rPr>
          <w:rFonts w:eastAsia="Lucida Sans Unicode" w:cs="Times New Roman"/>
          <w:bCs/>
          <w:i/>
          <w:color w:val="000000"/>
          <w:kern w:val="1"/>
          <w:szCs w:val="24"/>
          <w:lang w:eastAsia="hi-IN" w:bidi="hi-IN"/>
        </w:rPr>
        <w:t>astotais Zaļais tirdziņš Gulbenē, tirdzniecības centrā „Beta”</w:t>
      </w:r>
      <w:r w:rsidRPr="001F756D">
        <w:rPr>
          <w:rFonts w:eastAsia="Lucida Sans Unicode" w:cs="Times New Roman"/>
          <w:i/>
          <w:color w:val="000000"/>
          <w:kern w:val="1"/>
          <w:szCs w:val="24"/>
          <w:lang w:eastAsia="hi-IN" w:bidi="hi-IN"/>
        </w:rPr>
        <w:t>,</w:t>
      </w:r>
      <w:r w:rsidRPr="007E4379">
        <w:rPr>
          <w:rFonts w:eastAsia="Lucida Sans Unicode" w:cs="Times New Roman"/>
          <w:color w:val="000000"/>
          <w:kern w:val="1"/>
          <w:szCs w:val="24"/>
          <w:lang w:eastAsia="hi-IN" w:bidi="hi-IN"/>
        </w:rPr>
        <w:t xml:space="preserve"> kas </w:t>
      </w:r>
      <w:r w:rsidRPr="007E4379">
        <w:rPr>
          <w:rFonts w:eastAsia="Lucida Sans Unicode" w:cs="Times New Roman"/>
          <w:kern w:val="1"/>
          <w:szCs w:val="24"/>
          <w:lang w:eastAsia="hi-IN" w:bidi="hi-IN"/>
        </w:rPr>
        <w:t>pulcēja ~50</w:t>
      </w:r>
      <w:r w:rsidRPr="007E4379">
        <w:rPr>
          <w:rFonts w:eastAsia="Lucida Sans Unicode" w:cs="Times New Roman"/>
          <w:color w:val="000000"/>
          <w:kern w:val="1"/>
          <w:szCs w:val="24"/>
          <w:lang w:eastAsia="hi-IN" w:bidi="hi-IN"/>
        </w:rPr>
        <w:t xml:space="preserve"> amatniekus un mājražotājus no Gulbenes novada un citiem Latvijas novadiem.</w:t>
      </w:r>
    </w:p>
    <w:p w:rsidR="008F1A58" w:rsidRDefault="002F3E9C" w:rsidP="004C6440">
      <w:pPr>
        <w:widowControl w:val="0"/>
        <w:tabs>
          <w:tab w:val="left" w:pos="270"/>
        </w:tabs>
        <w:suppressAutoHyphens/>
        <w:rPr>
          <w:rFonts w:eastAsia="Lucida Sans Unicode" w:cs="Times New Roman"/>
          <w:kern w:val="1"/>
          <w:szCs w:val="24"/>
          <w:lang w:eastAsia="hi-IN" w:bidi="hi-IN"/>
        </w:rPr>
      </w:pPr>
      <w:r>
        <w:rPr>
          <w:rFonts w:eastAsia="Lucida Sans Unicode" w:cs="Times New Roman"/>
          <w:noProof/>
          <w:kern w:val="1"/>
          <w:szCs w:val="24"/>
          <w:lang w:eastAsia="lv-LV"/>
        </w:rPr>
        <w:drawing>
          <wp:anchor distT="0" distB="0" distL="114300" distR="114300" simplePos="0" relativeHeight="251673600" behindDoc="0" locked="0" layoutInCell="1" allowOverlap="1" wp14:anchorId="7248CA97" wp14:editId="6D910A06">
            <wp:simplePos x="0" y="0"/>
            <wp:positionH relativeFrom="column">
              <wp:posOffset>1152525</wp:posOffset>
            </wp:positionH>
            <wp:positionV relativeFrom="paragraph">
              <wp:posOffset>629920</wp:posOffset>
            </wp:positionV>
            <wp:extent cx="3095625" cy="2064385"/>
            <wp:effectExtent l="0" t="0" r="9525" b="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risma balle koftunenko (28).JPG"/>
                    <pic:cNvPicPr/>
                  </pic:nvPicPr>
                  <pic:blipFill>
                    <a:blip r:embed="rId32">
                      <a:extLst>
                        <a:ext uri="{28A0092B-C50C-407E-A947-70E740481C1C}">
                          <a14:useLocalDpi xmlns:a14="http://schemas.microsoft.com/office/drawing/2010/main" val="0"/>
                        </a:ext>
                      </a:extLst>
                    </a:blip>
                    <a:stretch>
                      <a:fillRect/>
                    </a:stretch>
                  </pic:blipFill>
                  <pic:spPr>
                    <a:xfrm>
                      <a:off x="0" y="0"/>
                      <a:ext cx="3095625" cy="2064385"/>
                    </a:xfrm>
                    <a:prstGeom prst="rect">
                      <a:avLst/>
                    </a:prstGeom>
                  </pic:spPr>
                </pic:pic>
              </a:graphicData>
            </a:graphic>
            <wp14:sizeRelH relativeFrom="page">
              <wp14:pctWidth>0</wp14:pctWidth>
            </wp14:sizeRelH>
            <wp14:sizeRelV relativeFrom="page">
              <wp14:pctHeight>0</wp14:pctHeight>
            </wp14:sizeRelV>
          </wp:anchor>
        </w:drawing>
      </w:r>
      <w:r w:rsidR="008F7FDA" w:rsidRPr="007E4379">
        <w:rPr>
          <w:rFonts w:eastAsia="Lucida Sans Unicode" w:cs="Times New Roman"/>
          <w:kern w:val="1"/>
          <w:szCs w:val="24"/>
          <w:lang w:eastAsia="hi-IN" w:bidi="hi-IN"/>
        </w:rPr>
        <w:t xml:space="preserve">Organizēts </w:t>
      </w:r>
      <w:r w:rsidR="008F7FDA" w:rsidRPr="001F756D">
        <w:rPr>
          <w:rFonts w:eastAsia="Lucida Sans Unicode" w:cs="Times New Roman"/>
          <w:i/>
          <w:kern w:val="1"/>
          <w:szCs w:val="24"/>
          <w:lang w:eastAsia="hi-IN" w:bidi="hi-IN"/>
        </w:rPr>
        <w:t>pirmais Gulbenes novada tūrisma sezonas noslēguma pasākums</w:t>
      </w:r>
      <w:r w:rsidR="008F7FDA" w:rsidRPr="007E4379">
        <w:rPr>
          <w:rFonts w:eastAsia="Lucida Sans Unicode" w:cs="Times New Roman"/>
          <w:b/>
          <w:kern w:val="1"/>
          <w:szCs w:val="24"/>
          <w:lang w:eastAsia="hi-IN" w:bidi="hi-IN"/>
        </w:rPr>
        <w:t xml:space="preserve"> </w:t>
      </w:r>
      <w:r w:rsidR="008F7FDA" w:rsidRPr="007E4379">
        <w:rPr>
          <w:rFonts w:eastAsia="Lucida Sans Unicode" w:cs="Times New Roman"/>
          <w:kern w:val="1"/>
          <w:szCs w:val="24"/>
          <w:lang w:eastAsia="hi-IN" w:bidi="hi-IN"/>
        </w:rPr>
        <w:t>„Nav par ko brīnīties...”, kuru apmeklēja vairāk nekā 110 Gulbenes novada tūrisma uzņēmēji, objektu vadītāji un tūrisma jomas pārstāvji.</w:t>
      </w:r>
      <w:r w:rsidR="008F1A58" w:rsidRPr="008F1A58">
        <w:rPr>
          <w:rFonts w:eastAsia="Lucida Sans Unicode" w:cs="Times New Roman"/>
          <w:noProof/>
          <w:kern w:val="1"/>
          <w:szCs w:val="24"/>
          <w:lang w:eastAsia="lv-LV"/>
        </w:rPr>
        <w:t xml:space="preserve"> </w:t>
      </w:r>
    </w:p>
    <w:p w:rsidR="008F1A58" w:rsidRDefault="008F1A58" w:rsidP="004C6440">
      <w:pPr>
        <w:widowControl w:val="0"/>
        <w:tabs>
          <w:tab w:val="left" w:pos="270"/>
        </w:tabs>
        <w:suppressAutoHyphens/>
        <w:rPr>
          <w:rFonts w:eastAsia="Lucida Sans Unicode" w:cs="Times New Roman"/>
          <w:kern w:val="1"/>
          <w:szCs w:val="24"/>
          <w:lang w:eastAsia="hi-IN" w:bidi="hi-IN"/>
        </w:rPr>
      </w:pPr>
    </w:p>
    <w:p w:rsidR="008F1A58" w:rsidRPr="008F1A58" w:rsidRDefault="002F3E9C" w:rsidP="0015136F">
      <w:pPr>
        <w:widowControl w:val="0"/>
        <w:tabs>
          <w:tab w:val="left" w:pos="270"/>
        </w:tabs>
        <w:suppressAutoHyphens/>
        <w:ind w:firstLine="0"/>
        <w:jc w:val="center"/>
        <w:rPr>
          <w:rFonts w:eastAsia="Lucida Sans Unicode" w:cs="Times New Roman"/>
          <w:b/>
          <w:kern w:val="1"/>
          <w:szCs w:val="24"/>
          <w:lang w:eastAsia="hi-IN" w:bidi="hi-IN"/>
        </w:rPr>
      </w:pPr>
      <w:r w:rsidRPr="002F3E9C">
        <w:rPr>
          <w:rFonts w:eastAsia="Lucida Sans Unicode" w:cs="Times New Roman"/>
          <w:b/>
          <w:kern w:val="1"/>
          <w:szCs w:val="24"/>
          <w:lang w:eastAsia="hi-IN" w:bidi="hi-IN"/>
        </w:rPr>
        <w:t>17</w:t>
      </w:r>
      <w:r w:rsidR="0015136F">
        <w:rPr>
          <w:rFonts w:eastAsia="Lucida Sans Unicode" w:cs="Times New Roman"/>
          <w:kern w:val="1"/>
          <w:szCs w:val="24"/>
          <w:lang w:eastAsia="hi-IN" w:bidi="hi-IN"/>
        </w:rPr>
        <w:t>.</w:t>
      </w:r>
      <w:r w:rsidR="008F1A58" w:rsidRPr="008F1A58">
        <w:rPr>
          <w:rFonts w:eastAsia="Lucida Sans Unicode" w:cs="Times New Roman"/>
          <w:b/>
          <w:kern w:val="1"/>
          <w:szCs w:val="24"/>
          <w:lang w:eastAsia="hi-IN" w:bidi="hi-IN"/>
        </w:rPr>
        <w:t>attēls. Pirmais Gulbenes novada tūrisma sezonas noslēguma pasākums</w:t>
      </w:r>
      <w:r w:rsidR="00300165">
        <w:rPr>
          <w:rFonts w:eastAsia="Lucida Sans Unicode" w:cs="Times New Roman"/>
          <w:b/>
          <w:kern w:val="1"/>
          <w:szCs w:val="24"/>
          <w:lang w:eastAsia="hi-IN" w:bidi="hi-IN"/>
        </w:rPr>
        <w:t xml:space="preserve"> „Nav par ko brīnīties...”</w:t>
      </w:r>
    </w:p>
    <w:p w:rsidR="008F1A58" w:rsidRPr="004C6440" w:rsidRDefault="00300165" w:rsidP="004C6440">
      <w:pPr>
        <w:widowControl w:val="0"/>
        <w:tabs>
          <w:tab w:val="left" w:pos="270"/>
        </w:tabs>
        <w:suppressAutoHyphens/>
        <w:ind w:firstLine="0"/>
        <w:jc w:val="right"/>
        <w:rPr>
          <w:rFonts w:eastAsia="Lucida Sans Unicode" w:cs="Times New Roman"/>
          <w:b/>
          <w:bCs/>
          <w:kern w:val="1"/>
          <w:szCs w:val="24"/>
          <w:lang w:eastAsia="hi-IN" w:bidi="hi-IN"/>
        </w:rPr>
      </w:pPr>
      <w:r w:rsidRPr="0012258F">
        <w:rPr>
          <w:color w:val="808080" w:themeColor="background1" w:themeShade="80"/>
          <w:sz w:val="22"/>
        </w:rPr>
        <w:t>Avots</w:t>
      </w:r>
      <w:r>
        <w:rPr>
          <w:color w:val="808080" w:themeColor="background1" w:themeShade="80"/>
          <w:sz w:val="22"/>
        </w:rPr>
        <w:t>: Pašvaldības aģentūra</w:t>
      </w:r>
    </w:p>
    <w:p w:rsidR="008F7FDA" w:rsidRPr="007E4379" w:rsidRDefault="008F7FDA" w:rsidP="008F7FDA">
      <w:pPr>
        <w:widowControl w:val="0"/>
        <w:tabs>
          <w:tab w:val="left" w:pos="270"/>
        </w:tabs>
        <w:suppressAutoHyphens/>
        <w:spacing w:before="120"/>
        <w:rPr>
          <w:rFonts w:eastAsia="Lucida Sans Unicode" w:cs="Times New Roman"/>
          <w:b/>
          <w:color w:val="000000"/>
          <w:kern w:val="1"/>
          <w:szCs w:val="24"/>
          <w:lang w:eastAsia="hi-IN" w:bidi="hi-IN"/>
        </w:rPr>
      </w:pPr>
      <w:r w:rsidRPr="007E4379">
        <w:rPr>
          <w:rFonts w:eastAsia="Lucida Sans Unicode" w:cs="Times New Roman"/>
          <w:b/>
          <w:color w:val="000000"/>
          <w:kern w:val="1"/>
          <w:szCs w:val="24"/>
          <w:lang w:eastAsia="hi-IN" w:bidi="hi-IN"/>
        </w:rPr>
        <w:lastRenderedPageBreak/>
        <w:t>Decembris</w:t>
      </w:r>
    </w:p>
    <w:p w:rsidR="008F7FDA" w:rsidRDefault="008F7FDA" w:rsidP="008F7FDA">
      <w:pPr>
        <w:widowControl w:val="0"/>
        <w:tabs>
          <w:tab w:val="left" w:pos="270"/>
        </w:tabs>
        <w:suppressAutoHyphens/>
        <w:rPr>
          <w:rFonts w:eastAsia="Lucida Sans Unicode" w:cs="Times New Roman"/>
          <w:color w:val="000000"/>
          <w:kern w:val="1"/>
          <w:szCs w:val="24"/>
          <w:lang w:eastAsia="hi-IN" w:bidi="hi-IN"/>
        </w:rPr>
      </w:pPr>
      <w:r w:rsidRPr="00171E24">
        <w:rPr>
          <w:rFonts w:eastAsia="Lucida Sans Unicode" w:cs="Times New Roman"/>
          <w:color w:val="000000"/>
          <w:kern w:val="1"/>
          <w:szCs w:val="24"/>
          <w:lang w:eastAsia="hi-IN" w:bidi="hi-IN"/>
        </w:rPr>
        <w:t>Aģentūra saņēma</w:t>
      </w:r>
      <w:r w:rsidRPr="007E4379">
        <w:rPr>
          <w:rFonts w:eastAsia="Lucida Sans Unicode" w:cs="Times New Roman"/>
          <w:b/>
          <w:color w:val="000000"/>
          <w:kern w:val="1"/>
          <w:szCs w:val="24"/>
          <w:lang w:eastAsia="hi-IN" w:bidi="hi-IN"/>
        </w:rPr>
        <w:t xml:space="preserve"> </w:t>
      </w:r>
      <w:r w:rsidRPr="001F756D">
        <w:rPr>
          <w:rFonts w:eastAsia="Lucida Sans Unicode" w:cs="Times New Roman"/>
          <w:i/>
          <w:color w:val="000000"/>
          <w:kern w:val="1"/>
          <w:szCs w:val="24"/>
          <w:lang w:eastAsia="hi-IN" w:bidi="hi-IN"/>
        </w:rPr>
        <w:t>kvalitātes zīmi „Q Latvia”,</w:t>
      </w:r>
      <w:r w:rsidRPr="007E4379">
        <w:rPr>
          <w:rFonts w:eastAsia="Lucida Sans Unicode" w:cs="Times New Roman"/>
          <w:color w:val="000000"/>
          <w:kern w:val="1"/>
          <w:szCs w:val="24"/>
          <w:lang w:eastAsia="hi-IN" w:bidi="hi-IN"/>
        </w:rPr>
        <w:t xml:space="preserve"> kas apliecina Gulbenes tūrisma un kultūrvēsturiskā mantojuma centrs sniegto tūrisma pakalpojumu kvalitātes augsto līmeni.</w:t>
      </w:r>
    </w:p>
    <w:p w:rsidR="008F7FDA" w:rsidRDefault="008F7FDA" w:rsidP="008F7FDA">
      <w:pPr>
        <w:widowControl w:val="0"/>
        <w:tabs>
          <w:tab w:val="left" w:pos="270"/>
        </w:tabs>
        <w:suppressAutoHyphens/>
        <w:rPr>
          <w:rFonts w:eastAsia="Lucida Sans Unicode" w:cs="Times New Roman"/>
          <w:color w:val="000000"/>
          <w:kern w:val="1"/>
          <w:szCs w:val="24"/>
          <w:lang w:eastAsia="hi-IN" w:bidi="hi-IN"/>
        </w:rPr>
      </w:pPr>
      <w:r w:rsidRPr="007E4379">
        <w:rPr>
          <w:rFonts w:eastAsia="Lucida Sans Unicode" w:cs="Times New Roman"/>
          <w:color w:val="000000"/>
          <w:kern w:val="1"/>
          <w:szCs w:val="24"/>
          <w:lang w:eastAsia="hi-IN" w:bidi="hi-IN"/>
        </w:rPr>
        <w:t xml:space="preserve">Organizēts </w:t>
      </w:r>
      <w:r w:rsidRPr="001F756D">
        <w:rPr>
          <w:rFonts w:eastAsia="Lucida Sans Unicode" w:cs="Times New Roman"/>
          <w:bCs/>
          <w:i/>
          <w:color w:val="000000"/>
          <w:kern w:val="1"/>
          <w:szCs w:val="24"/>
          <w:lang w:eastAsia="hi-IN" w:bidi="hi-IN"/>
        </w:rPr>
        <w:t>devītais Zaļais tirdziņš Gulbenē, tirdzniecības centrā „Beta”</w:t>
      </w:r>
      <w:r w:rsidRPr="001F756D">
        <w:rPr>
          <w:rFonts w:eastAsia="Lucida Sans Unicode" w:cs="Times New Roman"/>
          <w:i/>
          <w:color w:val="000000"/>
          <w:kern w:val="1"/>
          <w:szCs w:val="24"/>
          <w:lang w:eastAsia="hi-IN" w:bidi="hi-IN"/>
        </w:rPr>
        <w:t>,</w:t>
      </w:r>
      <w:r w:rsidRPr="007E4379">
        <w:rPr>
          <w:rFonts w:eastAsia="Lucida Sans Unicode" w:cs="Times New Roman"/>
          <w:color w:val="000000"/>
          <w:kern w:val="1"/>
          <w:szCs w:val="24"/>
          <w:lang w:eastAsia="hi-IN" w:bidi="hi-IN"/>
        </w:rPr>
        <w:t xml:space="preserve"> kas </w:t>
      </w:r>
      <w:r w:rsidR="001A0883">
        <w:rPr>
          <w:rFonts w:eastAsia="Lucida Sans Unicode" w:cs="Times New Roman"/>
          <w:kern w:val="1"/>
          <w:szCs w:val="24"/>
          <w:lang w:eastAsia="hi-IN" w:bidi="hi-IN"/>
        </w:rPr>
        <w:t>pulcēja ~6</w:t>
      </w:r>
      <w:r w:rsidRPr="007E4379">
        <w:rPr>
          <w:rFonts w:eastAsia="Lucida Sans Unicode" w:cs="Times New Roman"/>
          <w:kern w:val="1"/>
          <w:szCs w:val="24"/>
          <w:lang w:eastAsia="hi-IN" w:bidi="hi-IN"/>
        </w:rPr>
        <w:t>0</w:t>
      </w:r>
      <w:r w:rsidRPr="007E4379">
        <w:rPr>
          <w:rFonts w:eastAsia="Lucida Sans Unicode" w:cs="Times New Roman"/>
          <w:color w:val="000000"/>
          <w:kern w:val="1"/>
          <w:szCs w:val="24"/>
          <w:lang w:eastAsia="hi-IN" w:bidi="hi-IN"/>
        </w:rPr>
        <w:t xml:space="preserve"> amatniekus un mājražotājus no Gulbenes novada un citiem Latvijas novadiem.</w:t>
      </w:r>
    </w:p>
    <w:p w:rsidR="008F1A58" w:rsidRDefault="008F1A58" w:rsidP="008F7FDA">
      <w:pPr>
        <w:widowControl w:val="0"/>
        <w:tabs>
          <w:tab w:val="left" w:pos="270"/>
        </w:tabs>
        <w:suppressAutoHyphens/>
        <w:rPr>
          <w:rFonts w:eastAsia="Lucida Sans Unicode" w:cs="Times New Roman"/>
          <w:color w:val="000000"/>
          <w:kern w:val="1"/>
          <w:szCs w:val="24"/>
          <w:lang w:eastAsia="hi-IN" w:bidi="hi-IN"/>
        </w:rPr>
      </w:pPr>
      <w:r>
        <w:rPr>
          <w:rFonts w:eastAsia="Lucida Sans Unicode" w:cs="Times New Roman"/>
          <w:noProof/>
          <w:color w:val="000000"/>
          <w:kern w:val="1"/>
          <w:szCs w:val="24"/>
          <w:lang w:eastAsia="lv-LV"/>
        </w:rPr>
        <w:drawing>
          <wp:anchor distT="0" distB="0" distL="114300" distR="114300" simplePos="0" relativeHeight="251675648" behindDoc="0" locked="0" layoutInCell="1" allowOverlap="1" wp14:anchorId="703A7C17" wp14:editId="0EB77E90">
            <wp:simplePos x="0" y="0"/>
            <wp:positionH relativeFrom="column">
              <wp:posOffset>3000375</wp:posOffset>
            </wp:positionH>
            <wp:positionV relativeFrom="paragraph">
              <wp:posOffset>293370</wp:posOffset>
            </wp:positionV>
            <wp:extent cx="2466975" cy="1760220"/>
            <wp:effectExtent l="0" t="0" r="9525"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573.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466975" cy="1760220"/>
                    </a:xfrm>
                    <a:prstGeom prst="rect">
                      <a:avLst/>
                    </a:prstGeom>
                  </pic:spPr>
                </pic:pic>
              </a:graphicData>
            </a:graphic>
            <wp14:sizeRelH relativeFrom="page">
              <wp14:pctWidth>0</wp14:pctWidth>
            </wp14:sizeRelH>
            <wp14:sizeRelV relativeFrom="page">
              <wp14:pctHeight>0</wp14:pctHeight>
            </wp14:sizeRelV>
          </wp:anchor>
        </w:drawing>
      </w:r>
    </w:p>
    <w:p w:rsidR="008F1A58" w:rsidRDefault="008F1A58" w:rsidP="008F7FDA">
      <w:pPr>
        <w:widowControl w:val="0"/>
        <w:tabs>
          <w:tab w:val="left" w:pos="270"/>
        </w:tabs>
        <w:suppressAutoHyphens/>
        <w:rPr>
          <w:rFonts w:eastAsia="Lucida Sans Unicode" w:cs="Times New Roman"/>
          <w:color w:val="000000"/>
          <w:kern w:val="1"/>
          <w:szCs w:val="24"/>
          <w:lang w:eastAsia="hi-IN" w:bidi="hi-IN"/>
        </w:rPr>
      </w:pPr>
      <w:r>
        <w:rPr>
          <w:rFonts w:eastAsia="Lucida Sans Unicode" w:cs="Times New Roman"/>
          <w:noProof/>
          <w:color w:val="000000"/>
          <w:kern w:val="1"/>
          <w:szCs w:val="24"/>
          <w:lang w:eastAsia="lv-LV"/>
        </w:rPr>
        <w:drawing>
          <wp:anchor distT="0" distB="0" distL="114300" distR="114300" simplePos="0" relativeHeight="251674624" behindDoc="0" locked="0" layoutInCell="1" allowOverlap="1" wp14:anchorId="307F05B2" wp14:editId="140A5E06">
            <wp:simplePos x="0" y="0"/>
            <wp:positionH relativeFrom="column">
              <wp:posOffset>-57150</wp:posOffset>
            </wp:positionH>
            <wp:positionV relativeFrom="paragraph">
              <wp:posOffset>92075</wp:posOffset>
            </wp:positionV>
            <wp:extent cx="2667000" cy="177927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405.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667000" cy="1779270"/>
                    </a:xfrm>
                    <a:prstGeom prst="rect">
                      <a:avLst/>
                    </a:prstGeom>
                  </pic:spPr>
                </pic:pic>
              </a:graphicData>
            </a:graphic>
            <wp14:sizeRelH relativeFrom="page">
              <wp14:pctWidth>0</wp14:pctWidth>
            </wp14:sizeRelH>
            <wp14:sizeRelV relativeFrom="page">
              <wp14:pctHeight>0</wp14:pctHeight>
            </wp14:sizeRelV>
          </wp:anchor>
        </w:drawing>
      </w:r>
    </w:p>
    <w:p w:rsidR="008F1A58" w:rsidRDefault="008F1A58" w:rsidP="008F7FDA">
      <w:pPr>
        <w:widowControl w:val="0"/>
        <w:tabs>
          <w:tab w:val="left" w:pos="270"/>
        </w:tabs>
        <w:suppressAutoHyphens/>
        <w:rPr>
          <w:rFonts w:eastAsia="Lucida Sans Unicode" w:cs="Times New Roman"/>
          <w:color w:val="000000"/>
          <w:kern w:val="1"/>
          <w:szCs w:val="24"/>
          <w:lang w:eastAsia="hi-IN" w:bidi="hi-IN"/>
        </w:rPr>
        <w:sectPr w:rsidR="008F1A58" w:rsidSect="00F6303E">
          <w:type w:val="continuous"/>
          <w:pgSz w:w="11906" w:h="16838"/>
          <w:pgMar w:top="1440" w:right="1274" w:bottom="1440" w:left="1800" w:header="708" w:footer="708" w:gutter="0"/>
          <w:cols w:space="708"/>
          <w:docGrid w:linePitch="360"/>
        </w:sectPr>
      </w:pPr>
    </w:p>
    <w:p w:rsidR="008F1A58" w:rsidRPr="008F1A58" w:rsidRDefault="002F3E9C" w:rsidP="008F1A58">
      <w:pPr>
        <w:widowControl w:val="0"/>
        <w:tabs>
          <w:tab w:val="left" w:pos="270"/>
        </w:tabs>
        <w:suppressAutoHyphens/>
        <w:ind w:firstLine="0"/>
        <w:jc w:val="center"/>
        <w:rPr>
          <w:rFonts w:eastAsia="Lucida Sans Unicode" w:cs="Times New Roman"/>
          <w:b/>
          <w:color w:val="000000"/>
          <w:kern w:val="1"/>
          <w:szCs w:val="24"/>
          <w:lang w:eastAsia="hi-IN" w:bidi="hi-IN"/>
        </w:rPr>
      </w:pPr>
      <w:r>
        <w:rPr>
          <w:rFonts w:eastAsia="Lucida Sans Unicode" w:cs="Times New Roman"/>
          <w:b/>
          <w:color w:val="000000"/>
          <w:kern w:val="1"/>
          <w:szCs w:val="24"/>
          <w:lang w:eastAsia="hi-IN" w:bidi="hi-IN"/>
        </w:rPr>
        <w:lastRenderedPageBreak/>
        <w:t>18</w:t>
      </w:r>
      <w:r w:rsidR="008F1A58" w:rsidRPr="008F1A58">
        <w:rPr>
          <w:rFonts w:eastAsia="Lucida Sans Unicode" w:cs="Times New Roman"/>
          <w:b/>
          <w:color w:val="000000"/>
          <w:kern w:val="1"/>
          <w:szCs w:val="24"/>
          <w:lang w:eastAsia="hi-IN" w:bidi="hi-IN"/>
        </w:rPr>
        <w:t>.attēls. Direktore Iveta Kovtuņenko saņem kvalitātes zīmi „Q-Latvia”</w:t>
      </w:r>
    </w:p>
    <w:p w:rsidR="008F1A58" w:rsidRDefault="008F1A58" w:rsidP="008F7FDA">
      <w:pPr>
        <w:widowControl w:val="0"/>
        <w:tabs>
          <w:tab w:val="left" w:pos="270"/>
        </w:tabs>
        <w:suppressAutoHyphens/>
        <w:rPr>
          <w:rFonts w:eastAsia="Lucida Sans Unicode" w:cs="Times New Roman"/>
          <w:color w:val="000000"/>
          <w:kern w:val="1"/>
          <w:szCs w:val="24"/>
          <w:lang w:eastAsia="hi-IN" w:bidi="hi-IN"/>
        </w:rPr>
      </w:pPr>
    </w:p>
    <w:p w:rsidR="008F1A58" w:rsidRPr="008F1A58" w:rsidRDefault="002F3E9C" w:rsidP="003E1121">
      <w:pPr>
        <w:widowControl w:val="0"/>
        <w:tabs>
          <w:tab w:val="left" w:pos="270"/>
        </w:tabs>
        <w:suppressAutoHyphens/>
        <w:ind w:firstLine="0"/>
        <w:jc w:val="center"/>
        <w:rPr>
          <w:rFonts w:eastAsia="Lucida Sans Unicode" w:cs="Times New Roman"/>
          <w:b/>
          <w:color w:val="000000"/>
          <w:kern w:val="1"/>
          <w:szCs w:val="24"/>
          <w:lang w:eastAsia="hi-IN" w:bidi="hi-IN"/>
        </w:rPr>
      </w:pPr>
      <w:r>
        <w:rPr>
          <w:rFonts w:eastAsia="Lucida Sans Unicode" w:cs="Times New Roman"/>
          <w:b/>
          <w:color w:val="000000"/>
          <w:kern w:val="1"/>
          <w:szCs w:val="24"/>
          <w:lang w:eastAsia="hi-IN" w:bidi="hi-IN"/>
        </w:rPr>
        <w:lastRenderedPageBreak/>
        <w:t>19</w:t>
      </w:r>
      <w:r w:rsidR="008F1A58" w:rsidRPr="008F1A58">
        <w:rPr>
          <w:rFonts w:eastAsia="Lucida Sans Unicode" w:cs="Times New Roman"/>
          <w:b/>
          <w:color w:val="000000"/>
          <w:kern w:val="1"/>
          <w:szCs w:val="24"/>
          <w:lang w:eastAsia="hi-IN" w:bidi="hi-IN"/>
        </w:rPr>
        <w:t>.attēls. Zaļais tirdziņš tirdzniecības centrā „Beta”</w:t>
      </w:r>
    </w:p>
    <w:p w:rsidR="008F1A58" w:rsidRDefault="008F1A58" w:rsidP="008F7FDA">
      <w:pPr>
        <w:widowControl w:val="0"/>
        <w:tabs>
          <w:tab w:val="left" w:pos="270"/>
        </w:tabs>
        <w:suppressAutoHyphens/>
        <w:rPr>
          <w:rFonts w:eastAsia="Lucida Sans Unicode" w:cs="Times New Roman"/>
          <w:color w:val="000000"/>
          <w:kern w:val="1"/>
          <w:szCs w:val="24"/>
          <w:lang w:eastAsia="hi-IN" w:bidi="hi-IN"/>
        </w:rPr>
      </w:pPr>
    </w:p>
    <w:p w:rsidR="008F1A58" w:rsidRDefault="008F1A58" w:rsidP="008F7FDA">
      <w:pPr>
        <w:widowControl w:val="0"/>
        <w:tabs>
          <w:tab w:val="left" w:pos="270"/>
        </w:tabs>
        <w:suppressAutoHyphens/>
        <w:rPr>
          <w:rFonts w:eastAsia="Lucida Sans Unicode" w:cs="Times New Roman"/>
          <w:color w:val="000000"/>
          <w:kern w:val="1"/>
          <w:szCs w:val="24"/>
          <w:lang w:eastAsia="hi-IN" w:bidi="hi-IN"/>
        </w:rPr>
        <w:sectPr w:rsidR="008F1A58" w:rsidSect="008F1A58">
          <w:type w:val="continuous"/>
          <w:pgSz w:w="11906" w:h="16838"/>
          <w:pgMar w:top="1440" w:right="1274" w:bottom="1440" w:left="1800" w:header="708" w:footer="708" w:gutter="0"/>
          <w:cols w:num="2" w:space="708"/>
          <w:docGrid w:linePitch="360"/>
        </w:sectPr>
      </w:pPr>
    </w:p>
    <w:p w:rsidR="00300165" w:rsidRDefault="00300165" w:rsidP="00300165">
      <w:pPr>
        <w:widowControl w:val="0"/>
        <w:tabs>
          <w:tab w:val="left" w:pos="270"/>
        </w:tabs>
        <w:suppressAutoHyphens/>
        <w:ind w:firstLine="0"/>
        <w:jc w:val="right"/>
        <w:rPr>
          <w:rFonts w:eastAsia="Lucida Sans Unicode" w:cs="Times New Roman"/>
          <w:b/>
          <w:bCs/>
          <w:kern w:val="1"/>
          <w:szCs w:val="24"/>
          <w:lang w:eastAsia="hi-IN" w:bidi="hi-IN"/>
        </w:rPr>
      </w:pPr>
      <w:r w:rsidRPr="0012258F">
        <w:rPr>
          <w:color w:val="808080" w:themeColor="background1" w:themeShade="80"/>
          <w:sz w:val="22"/>
        </w:rPr>
        <w:lastRenderedPageBreak/>
        <w:t>Avots</w:t>
      </w:r>
      <w:r>
        <w:rPr>
          <w:color w:val="808080" w:themeColor="background1" w:themeShade="80"/>
          <w:sz w:val="22"/>
        </w:rPr>
        <w:t>: Pašvaldības aģentūra</w:t>
      </w:r>
    </w:p>
    <w:p w:rsidR="008F1A58" w:rsidRPr="007E4379" w:rsidRDefault="008F1A58" w:rsidP="00300165">
      <w:pPr>
        <w:widowControl w:val="0"/>
        <w:tabs>
          <w:tab w:val="left" w:pos="270"/>
        </w:tabs>
        <w:suppressAutoHyphens/>
        <w:ind w:firstLine="0"/>
        <w:rPr>
          <w:rFonts w:eastAsia="Lucida Sans Unicode" w:cs="Times New Roman"/>
          <w:color w:val="000000"/>
          <w:kern w:val="1"/>
          <w:szCs w:val="24"/>
          <w:lang w:eastAsia="hi-IN" w:bidi="hi-IN"/>
        </w:rPr>
      </w:pPr>
    </w:p>
    <w:p w:rsidR="00E31A2B" w:rsidRDefault="00F338E5" w:rsidP="00346F79">
      <w:pPr>
        <w:pStyle w:val="Virsraksts1"/>
        <w:numPr>
          <w:ilvl w:val="0"/>
          <w:numId w:val="10"/>
        </w:numPr>
        <w:spacing w:before="360"/>
        <w:ind w:left="714" w:hanging="357"/>
      </w:pPr>
      <w:bookmarkStart w:id="32" w:name="_Toc357695413"/>
      <w:bookmarkStart w:id="33" w:name="_Toc357695516"/>
      <w:bookmarkStart w:id="34" w:name="_Toc357695540"/>
      <w:bookmarkStart w:id="35" w:name="_Toc358375401"/>
      <w:r>
        <w:t>F</w:t>
      </w:r>
      <w:r w:rsidR="00137E15">
        <w:t>inanšu resursi</w:t>
      </w:r>
      <w:bookmarkEnd w:id="32"/>
      <w:bookmarkEnd w:id="33"/>
      <w:bookmarkEnd w:id="34"/>
      <w:bookmarkEnd w:id="35"/>
      <w:r w:rsidR="00137E15">
        <w:t xml:space="preserve"> </w:t>
      </w:r>
    </w:p>
    <w:p w:rsidR="00CA1A71" w:rsidRDefault="00346B18" w:rsidP="00CA1A71">
      <w:r>
        <w:t>A</w:t>
      </w:r>
      <w:r w:rsidR="00CA1A71" w:rsidRPr="00DF4DAC">
        <w:t>ģentūra</w:t>
      </w:r>
      <w:r w:rsidR="00CA1A71">
        <w:t xml:space="preserve">s </w:t>
      </w:r>
      <w:r w:rsidR="00DF4DAC">
        <w:t>finanšu līdzekļus veido</w:t>
      </w:r>
      <w:r w:rsidR="00CA1A71">
        <w:t xml:space="preserve"> pašvaldības budžeta dotācija, </w:t>
      </w:r>
      <w:r w:rsidR="00DF4DAC">
        <w:t>pašu ieņēmumi par sn</w:t>
      </w:r>
      <w:r w:rsidR="00CA1A71">
        <w:t>iegtajiem maksas pakalpojumiem un citi pašu ieņēmumi, ziedojumi un dāvinājumi, ārvalstu finansiālā palīdzība un projektu līdzekļi.</w:t>
      </w:r>
      <w:r w:rsidR="00CA1A71" w:rsidRPr="00CA1A71">
        <w:t xml:space="preserve"> </w:t>
      </w:r>
      <w:r>
        <w:t>A</w:t>
      </w:r>
      <w:r w:rsidR="00E824A7" w:rsidRPr="00DF4DAC">
        <w:t>ģentūra</w:t>
      </w:r>
      <w:r w:rsidR="00E824A7">
        <w:t xml:space="preserve">s </w:t>
      </w:r>
      <w:r w:rsidR="00CA1A71">
        <w:t xml:space="preserve">manta ir </w:t>
      </w:r>
      <w:r w:rsidR="00E824A7">
        <w:t xml:space="preserve">Gulbenes novada </w:t>
      </w:r>
      <w:r w:rsidR="00CA1A71">
        <w:t xml:space="preserve">pašvaldības manta, kas nodota aģentūras valdījumā. </w:t>
      </w:r>
    </w:p>
    <w:p w:rsidR="00545208" w:rsidRDefault="00346B18" w:rsidP="00DF4DAC">
      <w:r>
        <w:t>A</w:t>
      </w:r>
      <w:r w:rsidR="00E824A7" w:rsidRPr="00DF4DAC">
        <w:t>ģentūra</w:t>
      </w:r>
      <w:r w:rsidR="00E824A7">
        <w:t xml:space="preserve">s </w:t>
      </w:r>
      <w:r w:rsidR="00E31A2B">
        <w:t>budžeta</w:t>
      </w:r>
      <w:r w:rsidR="00E31A2B" w:rsidRPr="00E31A2B">
        <w:t xml:space="preserve"> sastādīšanas un izpildes kārt</w:t>
      </w:r>
      <w:r>
        <w:t>ību nosaka Gulbenes novada dome un tas ir</w:t>
      </w:r>
      <w:r w:rsidR="00E31A2B" w:rsidRPr="00E31A2B">
        <w:t xml:space="preserve"> iekļauts Gulbenes novada </w:t>
      </w:r>
      <w:r w:rsidR="00E31A2B">
        <w:t xml:space="preserve">pašvaldības kopējā budžetā, kuru </w:t>
      </w:r>
      <w:r w:rsidR="00E31A2B" w:rsidRPr="00E31A2B">
        <w:t>Gulbenes novada dome izstrādā, apstiprina un izpilda patstāvīgi, ievērojot „Likumu par budžetu un finanšu vadību”, likumu „Par pašvaldībām”, likumu „Par pašvaldību budžetiem”,</w:t>
      </w:r>
      <w:r w:rsidR="00D82A01">
        <w:t xml:space="preserve"> u.c.</w:t>
      </w:r>
      <w:r w:rsidR="00E824A7">
        <w:t xml:space="preserve"> atbilstošus</w:t>
      </w:r>
      <w:r w:rsidR="00545208">
        <w:t xml:space="preserve"> </w:t>
      </w:r>
      <w:r w:rsidR="00D82A01">
        <w:t>normatīv</w:t>
      </w:r>
      <w:r w:rsidR="00E824A7">
        <w:t>os</w:t>
      </w:r>
      <w:r w:rsidR="00545208">
        <w:t xml:space="preserve"> </w:t>
      </w:r>
      <w:r w:rsidR="00D82A01">
        <w:t>akt</w:t>
      </w:r>
      <w:r w:rsidR="00E824A7">
        <w:t>us</w:t>
      </w:r>
      <w:r w:rsidR="00545208">
        <w:t>.</w:t>
      </w:r>
    </w:p>
    <w:p w:rsidR="00545208" w:rsidRDefault="00545208" w:rsidP="00DF4DAC">
      <w:r w:rsidRPr="00545208">
        <w:t>Budžetā ir ieņēmumu daļa, izdevumu daļa un finansēšanas daļa, kuras izstrādā atbilstoši budžeta ieņēmumu, izdevumu un finansēšanas klasifikācijai. Budžetu veido, pamatojoties uz finanšu nepieciešamību un uz darbību nākotnē.</w:t>
      </w:r>
    </w:p>
    <w:p w:rsidR="00E824A7" w:rsidRDefault="00346B18" w:rsidP="00DF4DAC">
      <w:r>
        <w:t>A</w:t>
      </w:r>
      <w:r w:rsidR="00E824A7" w:rsidRPr="00DF4DAC">
        <w:t>ģentūra</w:t>
      </w:r>
      <w:r w:rsidR="00E824A7">
        <w:t xml:space="preserve"> izveidot</w:t>
      </w:r>
      <w:r w:rsidR="004E0511">
        <w:t>a</w:t>
      </w:r>
      <w:r w:rsidR="00E824A7">
        <w:t xml:space="preserve"> 2012.gada 1.martā, Gulbenes novada domes 29.12.2011.sēdes lēmuma protokols Nr.18;42&amp;.</w:t>
      </w:r>
      <w:r w:rsidR="00E824A7" w:rsidRPr="00E824A7">
        <w:t xml:space="preserve"> </w:t>
      </w:r>
    </w:p>
    <w:p w:rsidR="004E0511" w:rsidRDefault="00346B18" w:rsidP="00DF4DAC">
      <w:r>
        <w:t>A</w:t>
      </w:r>
      <w:r w:rsidR="00E824A7" w:rsidRPr="00DF4DAC">
        <w:t>ģentūra</w:t>
      </w:r>
      <w:r w:rsidR="00E824A7">
        <w:t>s 2012.gada budžets sastādīts deviņiem mēnešiem</w:t>
      </w:r>
      <w:r w:rsidR="004E0511">
        <w:t xml:space="preserve"> no 1.aprīļa līdz 31.decembrim, kur ieņēmumi un izdevumi ir vienādi </w:t>
      </w:r>
      <w:r w:rsidR="004E0511" w:rsidRPr="004E0511">
        <w:t>21</w:t>
      </w:r>
      <w:r w:rsidR="004E0511">
        <w:t> </w:t>
      </w:r>
      <w:r w:rsidR="004E0511" w:rsidRPr="004E0511">
        <w:t>459</w:t>
      </w:r>
      <w:r w:rsidR="004E0511">
        <w:t xml:space="preserve"> Ls.</w:t>
      </w:r>
    </w:p>
    <w:p w:rsidR="004E0511" w:rsidRDefault="00424094" w:rsidP="00424094">
      <w:pPr>
        <w:pStyle w:val="Virsraksts2"/>
      </w:pPr>
      <w:bookmarkStart w:id="36" w:name="_Toc357695414"/>
      <w:bookmarkStart w:id="37" w:name="_Toc357695517"/>
      <w:bookmarkStart w:id="38" w:name="_Toc357695541"/>
      <w:bookmarkStart w:id="39" w:name="_Toc358375402"/>
      <w:r>
        <w:t xml:space="preserve">3.1. </w:t>
      </w:r>
      <w:r w:rsidR="004E0511" w:rsidRPr="004E0511">
        <w:t>Ieņēmumi</w:t>
      </w:r>
      <w:bookmarkEnd w:id="36"/>
      <w:bookmarkEnd w:id="37"/>
      <w:bookmarkEnd w:id="38"/>
      <w:bookmarkEnd w:id="39"/>
    </w:p>
    <w:p w:rsidR="004E0511" w:rsidRDefault="004E0511" w:rsidP="004E0511">
      <w:r>
        <w:t xml:space="preserve">2012.gadā </w:t>
      </w:r>
      <w:r w:rsidR="00346B18">
        <w:t>A</w:t>
      </w:r>
      <w:r w:rsidR="00320331">
        <w:t xml:space="preserve">ģentūras ieņēmumus veido </w:t>
      </w:r>
      <w:r>
        <w:t>Gulbenes novada pašvaldības</w:t>
      </w:r>
      <w:r w:rsidR="00320331">
        <w:t xml:space="preserve"> </w:t>
      </w:r>
      <w:r>
        <w:t>dotācija</w:t>
      </w:r>
      <w:r w:rsidR="00320331">
        <w:t xml:space="preserve"> 20 003 Ls, pašvaldības nodeva par tirdzniecību publiskās vietās 843 Ls, ieņēmumi par maksas pakalpojumiem 531 Ls.</w:t>
      </w:r>
    </w:p>
    <w:p w:rsidR="0012258F" w:rsidRDefault="0012258F" w:rsidP="0012258F">
      <w:pPr>
        <w:ind w:firstLine="0"/>
      </w:pPr>
    </w:p>
    <w:p w:rsidR="0012258F" w:rsidRDefault="0012258F" w:rsidP="0012258F">
      <w:pPr>
        <w:ind w:firstLine="142"/>
        <w:jc w:val="left"/>
      </w:pPr>
      <w:r>
        <w:rPr>
          <w:noProof/>
          <w:lang w:eastAsia="lv-LV"/>
        </w:rPr>
        <w:lastRenderedPageBreak/>
        <w:drawing>
          <wp:inline distT="0" distB="0" distL="0" distR="0" wp14:anchorId="6CC5D648" wp14:editId="7CBA7AA5">
            <wp:extent cx="5448300" cy="3215640"/>
            <wp:effectExtent l="0" t="0" r="19050" b="2286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2258F" w:rsidRDefault="008B72A5" w:rsidP="0012258F">
      <w:pPr>
        <w:ind w:firstLine="142"/>
        <w:jc w:val="center"/>
        <w:rPr>
          <w:b/>
        </w:rPr>
      </w:pPr>
      <w:r>
        <w:rPr>
          <w:b/>
        </w:rPr>
        <w:t>20</w:t>
      </w:r>
      <w:r w:rsidR="00470775">
        <w:rPr>
          <w:b/>
        </w:rPr>
        <w:t xml:space="preserve">. </w:t>
      </w:r>
      <w:r w:rsidR="0012258F">
        <w:rPr>
          <w:b/>
        </w:rPr>
        <w:t>a</w:t>
      </w:r>
      <w:r w:rsidR="0012258F" w:rsidRPr="0012258F">
        <w:rPr>
          <w:b/>
        </w:rPr>
        <w:t>ttēls.</w:t>
      </w:r>
      <w:r w:rsidR="00346B18">
        <w:rPr>
          <w:b/>
        </w:rPr>
        <w:t xml:space="preserve"> A</w:t>
      </w:r>
      <w:r w:rsidR="0012258F">
        <w:rPr>
          <w:b/>
        </w:rPr>
        <w:t>ģentūras pašu ieņēmumu struktūra</w:t>
      </w:r>
      <w:r w:rsidR="00F4755E">
        <w:rPr>
          <w:b/>
        </w:rPr>
        <w:t xml:space="preserve"> (%)</w:t>
      </w:r>
    </w:p>
    <w:p w:rsidR="006C6183" w:rsidRDefault="0012258F" w:rsidP="006C6183">
      <w:pPr>
        <w:ind w:firstLine="142"/>
        <w:jc w:val="right"/>
        <w:rPr>
          <w:color w:val="808080" w:themeColor="background1" w:themeShade="80"/>
          <w:sz w:val="22"/>
        </w:rPr>
      </w:pPr>
      <w:r w:rsidRPr="0012258F">
        <w:rPr>
          <w:color w:val="808080" w:themeColor="background1" w:themeShade="80"/>
          <w:sz w:val="22"/>
        </w:rPr>
        <w:t>Avots</w:t>
      </w:r>
      <w:r>
        <w:rPr>
          <w:color w:val="808080" w:themeColor="background1" w:themeShade="80"/>
          <w:sz w:val="22"/>
        </w:rPr>
        <w:t>: Pašvaldības aģentūra</w:t>
      </w:r>
    </w:p>
    <w:p w:rsidR="00DE6D9D" w:rsidRPr="00DE6D9D" w:rsidRDefault="00250CC9" w:rsidP="00346B18">
      <w:pPr>
        <w:rPr>
          <w:rFonts w:eastAsia="Lucida Sans Unicode" w:cs="Times New Roman"/>
          <w:bCs/>
          <w:color w:val="000000"/>
          <w:kern w:val="1"/>
          <w:szCs w:val="24"/>
          <w:lang w:eastAsia="hi-IN" w:bidi="hi-IN"/>
        </w:rPr>
      </w:pPr>
      <w:r>
        <w:t>Aģentūras ieņēmumus pārskata gad</w:t>
      </w:r>
      <w:r w:rsidR="00DE6D9D">
        <w:t>a deviņos mēnešos</w:t>
      </w:r>
      <w:r>
        <w:t xml:space="preserve"> sastāda</w:t>
      </w:r>
      <w:r w:rsidR="00DE6D9D">
        <w:t xml:space="preserve"> 1471 Ls, no kuriem </w:t>
      </w:r>
      <w:r>
        <w:t xml:space="preserve">pašvaldības nodeva par tirdzniecību publiskās vietās, t.i., ieņēmumi no „Zaļā tirdziņa” - </w:t>
      </w:r>
      <w:r w:rsidR="00DE6D9D">
        <w:t>843 Ls;</w:t>
      </w:r>
      <w:r>
        <w:t xml:space="preserve"> </w:t>
      </w:r>
      <w:r w:rsidRPr="007E4379">
        <w:rPr>
          <w:rFonts w:eastAsia="Lucida Sans Unicode" w:cs="Times New Roman"/>
          <w:color w:val="000000"/>
          <w:kern w:val="1"/>
          <w:szCs w:val="24"/>
          <w:lang w:eastAsia="hi-IN" w:bidi="hi-IN"/>
        </w:rPr>
        <w:t xml:space="preserve">VAS </w:t>
      </w:r>
      <w:r>
        <w:rPr>
          <w:rFonts w:eastAsia="Lucida Sans Unicode" w:cs="Times New Roman"/>
          <w:color w:val="000000"/>
          <w:kern w:val="1"/>
          <w:szCs w:val="24"/>
          <w:lang w:eastAsia="hi-IN" w:bidi="hi-IN"/>
        </w:rPr>
        <w:t>„</w:t>
      </w:r>
      <w:r w:rsidRPr="007E4379">
        <w:rPr>
          <w:rFonts w:eastAsia="Lucida Sans Unicode" w:cs="Times New Roman"/>
          <w:color w:val="000000"/>
          <w:kern w:val="1"/>
          <w:szCs w:val="24"/>
          <w:lang w:eastAsia="hi-IN" w:bidi="hi-IN"/>
        </w:rPr>
        <w:t>Hipotēku un zemes banka</w:t>
      </w:r>
      <w:r>
        <w:rPr>
          <w:rFonts w:eastAsia="Lucida Sans Unicode" w:cs="Times New Roman"/>
          <w:color w:val="000000"/>
          <w:kern w:val="1"/>
          <w:szCs w:val="24"/>
          <w:lang w:eastAsia="hi-IN" w:bidi="hi-IN"/>
        </w:rPr>
        <w:t>s”</w:t>
      </w:r>
      <w:r w:rsidRPr="007E4379">
        <w:rPr>
          <w:rFonts w:eastAsia="Lucida Sans Unicode" w:cs="Times New Roman"/>
          <w:color w:val="000000"/>
          <w:kern w:val="1"/>
          <w:szCs w:val="24"/>
          <w:lang w:eastAsia="hi-IN" w:bidi="hi-IN"/>
        </w:rPr>
        <w:t xml:space="preserve"> Klientu klub</w:t>
      </w:r>
      <w:r>
        <w:rPr>
          <w:rFonts w:eastAsia="Lucida Sans Unicode" w:cs="Times New Roman"/>
          <w:color w:val="000000"/>
          <w:kern w:val="1"/>
          <w:szCs w:val="24"/>
          <w:lang w:eastAsia="hi-IN" w:bidi="hi-IN"/>
        </w:rPr>
        <w:t>a</w:t>
      </w:r>
      <w:r w:rsidRPr="007E4379">
        <w:rPr>
          <w:rFonts w:eastAsia="Lucida Sans Unicode" w:cs="Times New Roman"/>
          <w:color w:val="000000"/>
          <w:kern w:val="1"/>
          <w:szCs w:val="24"/>
          <w:lang w:eastAsia="hi-IN" w:bidi="hi-IN"/>
        </w:rPr>
        <w:t xml:space="preserve"> </w:t>
      </w:r>
      <w:r>
        <w:rPr>
          <w:rFonts w:eastAsia="Lucida Sans Unicode" w:cs="Times New Roman"/>
          <w:color w:val="000000"/>
          <w:kern w:val="1"/>
          <w:szCs w:val="24"/>
          <w:lang w:eastAsia="hi-IN" w:bidi="hi-IN"/>
        </w:rPr>
        <w:t>„</w:t>
      </w:r>
      <w:r w:rsidRPr="007E4379">
        <w:rPr>
          <w:rFonts w:eastAsia="Lucida Sans Unicode" w:cs="Times New Roman"/>
          <w:color w:val="000000"/>
          <w:kern w:val="1"/>
          <w:szCs w:val="24"/>
          <w:lang w:eastAsia="hi-IN" w:bidi="hi-IN"/>
        </w:rPr>
        <w:t>Mēs paši</w:t>
      </w:r>
      <w:r>
        <w:rPr>
          <w:rFonts w:eastAsia="Lucida Sans Unicode" w:cs="Times New Roman"/>
          <w:color w:val="000000"/>
          <w:kern w:val="1"/>
          <w:szCs w:val="24"/>
          <w:lang w:eastAsia="hi-IN" w:bidi="hi-IN"/>
        </w:rPr>
        <w:t>”</w:t>
      </w:r>
      <w:r w:rsidRPr="007E4379">
        <w:rPr>
          <w:rFonts w:eastAsia="Lucida Sans Unicode" w:cs="Times New Roman"/>
          <w:color w:val="000000"/>
          <w:kern w:val="1"/>
          <w:szCs w:val="24"/>
          <w:lang w:eastAsia="hi-IN" w:bidi="hi-IN"/>
        </w:rPr>
        <w:t xml:space="preserve"> atbalst</w:t>
      </w:r>
      <w:r>
        <w:rPr>
          <w:rFonts w:eastAsia="Lucida Sans Unicode" w:cs="Times New Roman"/>
          <w:color w:val="000000"/>
          <w:kern w:val="1"/>
          <w:szCs w:val="24"/>
          <w:lang w:eastAsia="hi-IN" w:bidi="hi-IN"/>
        </w:rPr>
        <w:t xml:space="preserve">s </w:t>
      </w:r>
      <w:r w:rsidRPr="007E4379">
        <w:rPr>
          <w:rFonts w:eastAsia="Lucida Sans Unicode" w:cs="Times New Roman"/>
          <w:color w:val="000000"/>
          <w:kern w:val="1"/>
          <w:szCs w:val="24"/>
          <w:lang w:eastAsia="hi-IN" w:bidi="hi-IN"/>
        </w:rPr>
        <w:t>projekta</w:t>
      </w:r>
      <w:r>
        <w:rPr>
          <w:rFonts w:eastAsia="Lucida Sans Unicode" w:cs="Times New Roman"/>
          <w:color w:val="000000"/>
          <w:kern w:val="1"/>
          <w:szCs w:val="24"/>
          <w:lang w:eastAsia="hi-IN" w:bidi="hi-IN"/>
        </w:rPr>
        <w:t>m</w:t>
      </w:r>
      <w:r w:rsidR="00DE6D9D">
        <w:rPr>
          <w:rFonts w:eastAsia="Lucida Sans Unicode" w:cs="Times New Roman"/>
          <w:color w:val="000000"/>
          <w:kern w:val="1"/>
          <w:szCs w:val="24"/>
          <w:lang w:eastAsia="hi-IN" w:bidi="hi-IN"/>
        </w:rPr>
        <w:t xml:space="preserve"> „Gulbene novada ekskursiju –gidu apmācības”</w:t>
      </w:r>
      <w:r>
        <w:rPr>
          <w:rFonts w:eastAsia="Lucida Sans Unicode" w:cs="Times New Roman"/>
          <w:color w:val="000000"/>
          <w:kern w:val="1"/>
          <w:szCs w:val="24"/>
          <w:lang w:eastAsia="hi-IN" w:bidi="hi-IN"/>
        </w:rPr>
        <w:t xml:space="preserve"> - </w:t>
      </w:r>
      <w:r>
        <w:rPr>
          <w:rFonts w:eastAsia="Lucida Sans Unicode" w:cs="Times New Roman"/>
          <w:bCs/>
          <w:color w:val="000000"/>
          <w:kern w:val="1"/>
          <w:szCs w:val="24"/>
          <w:lang w:eastAsia="hi-IN" w:bidi="hi-IN"/>
        </w:rPr>
        <w:t>215</w:t>
      </w:r>
      <w:r w:rsidRPr="00250CC9">
        <w:rPr>
          <w:rFonts w:eastAsia="Lucida Sans Unicode" w:cs="Times New Roman"/>
          <w:bCs/>
          <w:color w:val="000000"/>
          <w:kern w:val="1"/>
          <w:szCs w:val="24"/>
          <w:lang w:eastAsia="hi-IN" w:bidi="hi-IN"/>
        </w:rPr>
        <w:t xml:space="preserve"> Ls</w:t>
      </w:r>
      <w:r>
        <w:rPr>
          <w:rFonts w:eastAsia="Lucida Sans Unicode" w:cs="Times New Roman"/>
          <w:bCs/>
          <w:color w:val="000000"/>
          <w:kern w:val="1"/>
          <w:szCs w:val="24"/>
          <w:lang w:eastAsia="hi-IN" w:bidi="hi-IN"/>
        </w:rPr>
        <w:t>;</w:t>
      </w:r>
      <w:r w:rsidR="00DE6D9D">
        <w:rPr>
          <w:rFonts w:eastAsia="Lucida Sans Unicode" w:cs="Times New Roman"/>
          <w:bCs/>
          <w:color w:val="000000"/>
          <w:kern w:val="1"/>
          <w:szCs w:val="24"/>
          <w:lang w:eastAsia="hi-IN" w:bidi="hi-IN"/>
        </w:rPr>
        <w:t xml:space="preserve"> ieņēmumi no suvenīru tirdzniecības 137 Ls, suvenīru tirdzniecība uzsākta septembra mēnesī, ekskursiju, gidu pakalpojumi – 178 Ls, ieņēmumi no „Biļešu paradīzes” -43 Ls, līgums noslēgts 04.12.2012., pārējie maksas pakalpojumi 55 Ls.</w:t>
      </w:r>
    </w:p>
    <w:p w:rsidR="00346B18" w:rsidRDefault="00346B18" w:rsidP="006C6183">
      <w:pPr>
        <w:ind w:firstLine="142"/>
        <w:jc w:val="right"/>
        <w:rPr>
          <w:color w:val="808080" w:themeColor="background1" w:themeShade="80"/>
          <w:sz w:val="22"/>
        </w:rPr>
      </w:pPr>
    </w:p>
    <w:p w:rsidR="00F4755E" w:rsidRDefault="00D65FEF" w:rsidP="00F4755E">
      <w:pPr>
        <w:jc w:val="center"/>
        <w:rPr>
          <w:b/>
        </w:rPr>
      </w:pPr>
      <w:r>
        <w:rPr>
          <w:b/>
        </w:rPr>
        <w:t>1</w:t>
      </w:r>
      <w:r w:rsidR="002D6BE9" w:rsidRPr="002D6BE9">
        <w:rPr>
          <w:b/>
        </w:rPr>
        <w:t>. tabula</w:t>
      </w:r>
      <w:r w:rsidR="002D6BE9">
        <w:rPr>
          <w:b/>
        </w:rPr>
        <w:t xml:space="preserve">. Pašvaldības aģentūras ieņēmumi </w:t>
      </w:r>
    </w:p>
    <w:p w:rsidR="002D6BE9" w:rsidRDefault="00F4755E" w:rsidP="00F4755E">
      <w:pPr>
        <w:spacing w:after="100" w:afterAutospacing="1"/>
        <w:jc w:val="center"/>
        <w:rPr>
          <w:b/>
        </w:rPr>
      </w:pPr>
      <w:r>
        <w:rPr>
          <w:b/>
        </w:rPr>
        <w:t xml:space="preserve">2012.gada </w:t>
      </w:r>
      <w:r w:rsidR="002D6BE9">
        <w:rPr>
          <w:b/>
        </w:rPr>
        <w:t>(aprīlis-decembris)</w:t>
      </w:r>
      <w:r>
        <w:rPr>
          <w:b/>
        </w:rPr>
        <w:t xml:space="preserve"> izpilde</w:t>
      </w:r>
      <w:r w:rsidR="002D6BE9">
        <w:rPr>
          <w:b/>
        </w:rPr>
        <w:t xml:space="preserve"> un 2013.gada plāns</w:t>
      </w:r>
    </w:p>
    <w:p w:rsidR="00F4755E" w:rsidRPr="00F4755E" w:rsidRDefault="00F4755E" w:rsidP="00F4755E">
      <w:pPr>
        <w:jc w:val="right"/>
        <w:rPr>
          <w:color w:val="808080" w:themeColor="background1" w:themeShade="80"/>
          <w:sz w:val="22"/>
        </w:rPr>
      </w:pPr>
      <w:r w:rsidRPr="00F4755E">
        <w:t>(latos)</w:t>
      </w:r>
    </w:p>
    <w:tbl>
      <w:tblPr>
        <w:tblW w:w="880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6"/>
        <w:gridCol w:w="4653"/>
        <w:gridCol w:w="1417"/>
        <w:gridCol w:w="1418"/>
      </w:tblGrid>
      <w:tr w:rsidR="002D6BE9" w:rsidRPr="002D6BE9" w:rsidTr="0052542A">
        <w:trPr>
          <w:trHeight w:val="510"/>
        </w:trPr>
        <w:tc>
          <w:tcPr>
            <w:tcW w:w="1316" w:type="dxa"/>
            <w:vMerge w:val="restart"/>
            <w:shd w:val="clear" w:color="auto" w:fill="auto"/>
            <w:vAlign w:val="center"/>
            <w:hideMark/>
          </w:tcPr>
          <w:p w:rsidR="002D6BE9" w:rsidRPr="002D6BE9" w:rsidRDefault="002D6BE9" w:rsidP="002D6BE9">
            <w:pPr>
              <w:ind w:firstLine="0"/>
              <w:jc w:val="center"/>
              <w:rPr>
                <w:rFonts w:eastAsia="Times New Roman" w:cs="Times New Roman"/>
                <w:sz w:val="20"/>
                <w:szCs w:val="20"/>
                <w:lang w:eastAsia="lv-LV"/>
              </w:rPr>
            </w:pPr>
            <w:r w:rsidRPr="002D6BE9">
              <w:rPr>
                <w:rFonts w:eastAsia="Times New Roman" w:cs="Times New Roman"/>
                <w:sz w:val="20"/>
                <w:szCs w:val="20"/>
                <w:lang w:eastAsia="lv-LV"/>
              </w:rPr>
              <w:t>Klasifikācijas kods</w:t>
            </w:r>
          </w:p>
        </w:tc>
        <w:tc>
          <w:tcPr>
            <w:tcW w:w="4653" w:type="dxa"/>
            <w:vMerge w:val="restart"/>
            <w:shd w:val="clear" w:color="auto" w:fill="auto"/>
            <w:vAlign w:val="center"/>
            <w:hideMark/>
          </w:tcPr>
          <w:p w:rsidR="002D6BE9" w:rsidRPr="002D6BE9" w:rsidRDefault="002D6BE9" w:rsidP="002D6BE9">
            <w:pPr>
              <w:ind w:firstLine="0"/>
              <w:jc w:val="center"/>
              <w:rPr>
                <w:rFonts w:eastAsia="Times New Roman" w:cs="Times New Roman"/>
                <w:sz w:val="22"/>
                <w:lang w:eastAsia="lv-LV"/>
              </w:rPr>
            </w:pPr>
            <w:r w:rsidRPr="002D6BE9">
              <w:rPr>
                <w:rFonts w:eastAsia="Times New Roman" w:cs="Times New Roman"/>
                <w:sz w:val="22"/>
                <w:lang w:eastAsia="lv-LV"/>
              </w:rPr>
              <w:t>Posteņa nosaukums</w:t>
            </w:r>
          </w:p>
        </w:tc>
        <w:tc>
          <w:tcPr>
            <w:tcW w:w="1417" w:type="dxa"/>
            <w:tcBorders>
              <w:bottom w:val="nil"/>
            </w:tcBorders>
            <w:shd w:val="clear" w:color="auto" w:fill="auto"/>
            <w:vAlign w:val="center"/>
            <w:hideMark/>
          </w:tcPr>
          <w:p w:rsidR="002D6BE9" w:rsidRPr="002D6BE9" w:rsidRDefault="002D6BE9" w:rsidP="002D6BE9">
            <w:pPr>
              <w:ind w:firstLine="0"/>
              <w:jc w:val="center"/>
              <w:rPr>
                <w:rFonts w:eastAsia="Times New Roman" w:cs="Times New Roman"/>
                <w:sz w:val="20"/>
                <w:szCs w:val="20"/>
                <w:lang w:eastAsia="lv-LV"/>
              </w:rPr>
            </w:pPr>
            <w:r w:rsidRPr="002D6BE9">
              <w:rPr>
                <w:rFonts w:eastAsia="Times New Roman" w:cs="Times New Roman"/>
                <w:sz w:val="20"/>
                <w:szCs w:val="20"/>
                <w:lang w:eastAsia="lv-LV"/>
              </w:rPr>
              <w:t>Budžeta izpilde</w:t>
            </w:r>
          </w:p>
        </w:tc>
        <w:tc>
          <w:tcPr>
            <w:tcW w:w="1418" w:type="dxa"/>
            <w:tcBorders>
              <w:bottom w:val="nil"/>
            </w:tcBorders>
            <w:shd w:val="clear" w:color="auto" w:fill="auto"/>
            <w:vAlign w:val="center"/>
            <w:hideMark/>
          </w:tcPr>
          <w:p w:rsidR="002D6BE9" w:rsidRPr="002D6BE9" w:rsidRDefault="002D6BE9" w:rsidP="002D6BE9">
            <w:pPr>
              <w:ind w:firstLine="0"/>
              <w:jc w:val="center"/>
              <w:rPr>
                <w:rFonts w:eastAsia="Times New Roman" w:cs="Times New Roman"/>
                <w:sz w:val="20"/>
                <w:szCs w:val="20"/>
                <w:lang w:eastAsia="lv-LV"/>
              </w:rPr>
            </w:pPr>
            <w:r w:rsidRPr="002D6BE9">
              <w:rPr>
                <w:rFonts w:eastAsia="Times New Roman" w:cs="Times New Roman"/>
                <w:sz w:val="20"/>
                <w:szCs w:val="20"/>
                <w:lang w:eastAsia="lv-LV"/>
              </w:rPr>
              <w:t>Plāns</w:t>
            </w:r>
          </w:p>
        </w:tc>
      </w:tr>
      <w:tr w:rsidR="002D6BE9" w:rsidRPr="002D6BE9" w:rsidTr="0052542A">
        <w:trPr>
          <w:trHeight w:val="264"/>
        </w:trPr>
        <w:tc>
          <w:tcPr>
            <w:tcW w:w="1316" w:type="dxa"/>
            <w:vMerge/>
            <w:vAlign w:val="center"/>
            <w:hideMark/>
          </w:tcPr>
          <w:p w:rsidR="002D6BE9" w:rsidRPr="002D6BE9" w:rsidRDefault="002D6BE9" w:rsidP="002D6BE9">
            <w:pPr>
              <w:ind w:firstLine="0"/>
              <w:jc w:val="left"/>
              <w:rPr>
                <w:rFonts w:eastAsia="Times New Roman" w:cs="Times New Roman"/>
                <w:sz w:val="20"/>
                <w:szCs w:val="20"/>
                <w:lang w:eastAsia="lv-LV"/>
              </w:rPr>
            </w:pPr>
          </w:p>
        </w:tc>
        <w:tc>
          <w:tcPr>
            <w:tcW w:w="4653" w:type="dxa"/>
            <w:vMerge/>
            <w:vAlign w:val="center"/>
            <w:hideMark/>
          </w:tcPr>
          <w:p w:rsidR="002D6BE9" w:rsidRPr="002D6BE9" w:rsidRDefault="002D6BE9" w:rsidP="002D6BE9">
            <w:pPr>
              <w:ind w:firstLine="0"/>
              <w:jc w:val="left"/>
              <w:rPr>
                <w:rFonts w:eastAsia="Times New Roman" w:cs="Times New Roman"/>
                <w:sz w:val="22"/>
                <w:lang w:eastAsia="lv-LV"/>
              </w:rPr>
            </w:pPr>
          </w:p>
        </w:tc>
        <w:tc>
          <w:tcPr>
            <w:tcW w:w="1417" w:type="dxa"/>
            <w:tcBorders>
              <w:top w:val="nil"/>
            </w:tcBorders>
            <w:shd w:val="clear" w:color="auto" w:fill="auto"/>
            <w:vAlign w:val="center"/>
            <w:hideMark/>
          </w:tcPr>
          <w:p w:rsidR="002D6BE9" w:rsidRDefault="002D6BE9" w:rsidP="002D6BE9">
            <w:pPr>
              <w:ind w:firstLine="0"/>
              <w:jc w:val="left"/>
              <w:rPr>
                <w:rFonts w:eastAsia="Times New Roman" w:cs="Times New Roman"/>
                <w:sz w:val="20"/>
                <w:szCs w:val="20"/>
                <w:lang w:eastAsia="lv-LV"/>
              </w:rPr>
            </w:pPr>
            <w:r>
              <w:rPr>
                <w:rFonts w:eastAsia="Times New Roman" w:cs="Times New Roman"/>
                <w:sz w:val="20"/>
                <w:szCs w:val="20"/>
                <w:lang w:eastAsia="lv-LV"/>
              </w:rPr>
              <w:t>01.04.-31.12.</w:t>
            </w:r>
          </w:p>
          <w:p w:rsidR="002D6BE9" w:rsidRPr="002D6BE9" w:rsidRDefault="002D6BE9" w:rsidP="002D6BE9">
            <w:pPr>
              <w:ind w:firstLine="0"/>
              <w:jc w:val="center"/>
              <w:rPr>
                <w:rFonts w:eastAsia="Times New Roman" w:cs="Times New Roman"/>
                <w:sz w:val="20"/>
                <w:szCs w:val="20"/>
                <w:lang w:eastAsia="lv-LV"/>
              </w:rPr>
            </w:pPr>
            <w:r w:rsidRPr="002D6BE9">
              <w:rPr>
                <w:rFonts w:eastAsia="Times New Roman" w:cs="Times New Roman"/>
                <w:sz w:val="20"/>
                <w:szCs w:val="20"/>
                <w:lang w:eastAsia="lv-LV"/>
              </w:rPr>
              <w:t>2012.</w:t>
            </w:r>
          </w:p>
        </w:tc>
        <w:tc>
          <w:tcPr>
            <w:tcW w:w="1418" w:type="dxa"/>
            <w:tcBorders>
              <w:top w:val="nil"/>
            </w:tcBorders>
            <w:shd w:val="clear" w:color="auto" w:fill="auto"/>
            <w:vAlign w:val="center"/>
            <w:hideMark/>
          </w:tcPr>
          <w:p w:rsidR="002D6BE9" w:rsidRPr="002D6BE9" w:rsidRDefault="002D6BE9" w:rsidP="002D6BE9">
            <w:pPr>
              <w:ind w:firstLine="0"/>
              <w:jc w:val="center"/>
              <w:rPr>
                <w:rFonts w:eastAsia="Times New Roman" w:cs="Times New Roman"/>
                <w:sz w:val="20"/>
                <w:szCs w:val="20"/>
                <w:lang w:eastAsia="lv-LV"/>
              </w:rPr>
            </w:pPr>
            <w:r w:rsidRPr="002D6BE9">
              <w:rPr>
                <w:rFonts w:eastAsia="Times New Roman" w:cs="Times New Roman"/>
                <w:sz w:val="20"/>
                <w:szCs w:val="20"/>
                <w:lang w:eastAsia="lv-LV"/>
              </w:rPr>
              <w:t>2013.</w:t>
            </w:r>
          </w:p>
        </w:tc>
      </w:tr>
      <w:tr w:rsidR="002D6BE9" w:rsidRPr="002D6BE9" w:rsidTr="0052542A">
        <w:trPr>
          <w:trHeight w:val="264"/>
        </w:trPr>
        <w:tc>
          <w:tcPr>
            <w:tcW w:w="1316" w:type="dxa"/>
            <w:shd w:val="clear" w:color="auto" w:fill="auto"/>
            <w:vAlign w:val="bottom"/>
            <w:hideMark/>
          </w:tcPr>
          <w:p w:rsidR="002D6BE9" w:rsidRPr="002D6BE9" w:rsidRDefault="002D6BE9" w:rsidP="002D6BE9">
            <w:pPr>
              <w:ind w:firstLine="0"/>
              <w:jc w:val="center"/>
              <w:rPr>
                <w:rFonts w:eastAsia="Times New Roman" w:cs="Times New Roman"/>
                <w:b/>
                <w:bCs/>
                <w:sz w:val="18"/>
                <w:szCs w:val="18"/>
                <w:lang w:eastAsia="lv-LV"/>
              </w:rPr>
            </w:pPr>
            <w:r w:rsidRPr="002D6BE9">
              <w:rPr>
                <w:rFonts w:eastAsia="Times New Roman" w:cs="Times New Roman"/>
                <w:b/>
                <w:bCs/>
                <w:sz w:val="18"/>
                <w:szCs w:val="18"/>
                <w:lang w:eastAsia="lv-LV"/>
              </w:rPr>
              <w:t>I.</w:t>
            </w:r>
          </w:p>
        </w:tc>
        <w:tc>
          <w:tcPr>
            <w:tcW w:w="4653" w:type="dxa"/>
            <w:shd w:val="clear" w:color="auto" w:fill="auto"/>
            <w:vAlign w:val="bottom"/>
            <w:hideMark/>
          </w:tcPr>
          <w:p w:rsidR="002D6BE9" w:rsidRPr="002D6BE9" w:rsidRDefault="002D6BE9" w:rsidP="002D6BE9">
            <w:pPr>
              <w:ind w:firstLine="0"/>
              <w:jc w:val="left"/>
              <w:rPr>
                <w:rFonts w:eastAsia="Times New Roman" w:cs="Times New Roman"/>
                <w:b/>
                <w:bCs/>
                <w:sz w:val="18"/>
                <w:szCs w:val="18"/>
                <w:lang w:eastAsia="lv-LV"/>
              </w:rPr>
            </w:pPr>
            <w:r w:rsidRPr="002D6BE9">
              <w:rPr>
                <w:rFonts w:eastAsia="Times New Roman" w:cs="Times New Roman"/>
                <w:b/>
                <w:bCs/>
                <w:sz w:val="18"/>
                <w:szCs w:val="18"/>
                <w:lang w:eastAsia="lv-LV"/>
              </w:rPr>
              <w:t>IEŅĒMUMI KOPĀ</w:t>
            </w:r>
          </w:p>
        </w:tc>
        <w:tc>
          <w:tcPr>
            <w:tcW w:w="1417" w:type="dxa"/>
            <w:shd w:val="clear" w:color="auto" w:fill="auto"/>
            <w:noWrap/>
            <w:vAlign w:val="bottom"/>
            <w:hideMark/>
          </w:tcPr>
          <w:p w:rsidR="002D6BE9" w:rsidRPr="002D6BE9" w:rsidRDefault="002D6BE9" w:rsidP="002D6BE9">
            <w:pPr>
              <w:ind w:firstLine="0"/>
              <w:jc w:val="right"/>
              <w:rPr>
                <w:rFonts w:eastAsia="Times New Roman" w:cs="Times New Roman"/>
                <w:b/>
                <w:bCs/>
                <w:sz w:val="20"/>
                <w:szCs w:val="20"/>
                <w:lang w:eastAsia="lv-LV"/>
              </w:rPr>
            </w:pPr>
            <w:r w:rsidRPr="002D6BE9">
              <w:rPr>
                <w:rFonts w:eastAsia="Times New Roman" w:cs="Times New Roman"/>
                <w:b/>
                <w:bCs/>
                <w:sz w:val="20"/>
                <w:szCs w:val="20"/>
                <w:lang w:eastAsia="lv-LV"/>
              </w:rPr>
              <w:t>21 381</w:t>
            </w:r>
          </w:p>
        </w:tc>
        <w:tc>
          <w:tcPr>
            <w:tcW w:w="1418" w:type="dxa"/>
            <w:shd w:val="clear" w:color="auto" w:fill="auto"/>
            <w:noWrap/>
            <w:vAlign w:val="bottom"/>
            <w:hideMark/>
          </w:tcPr>
          <w:p w:rsidR="002D6BE9" w:rsidRPr="002D6BE9" w:rsidRDefault="002D6BE9" w:rsidP="002D6BE9">
            <w:pPr>
              <w:ind w:firstLine="0"/>
              <w:jc w:val="right"/>
              <w:rPr>
                <w:rFonts w:eastAsia="Times New Roman" w:cs="Times New Roman"/>
                <w:b/>
                <w:bCs/>
                <w:sz w:val="20"/>
                <w:szCs w:val="20"/>
                <w:lang w:eastAsia="lv-LV"/>
              </w:rPr>
            </w:pPr>
            <w:r w:rsidRPr="002D6BE9">
              <w:rPr>
                <w:rFonts w:eastAsia="Times New Roman" w:cs="Times New Roman"/>
                <w:b/>
                <w:bCs/>
                <w:sz w:val="20"/>
                <w:szCs w:val="20"/>
                <w:lang w:eastAsia="lv-LV"/>
              </w:rPr>
              <w:t>60 417</w:t>
            </w:r>
          </w:p>
        </w:tc>
      </w:tr>
      <w:tr w:rsidR="002D6BE9" w:rsidRPr="002D6BE9" w:rsidTr="0052542A">
        <w:trPr>
          <w:trHeight w:val="264"/>
        </w:trPr>
        <w:tc>
          <w:tcPr>
            <w:tcW w:w="1316" w:type="dxa"/>
            <w:shd w:val="clear" w:color="auto" w:fill="auto"/>
            <w:vAlign w:val="bottom"/>
            <w:hideMark/>
          </w:tcPr>
          <w:p w:rsidR="002D6BE9" w:rsidRPr="002D6BE9" w:rsidRDefault="002D6BE9" w:rsidP="002D6BE9">
            <w:pPr>
              <w:ind w:firstLine="0"/>
              <w:jc w:val="center"/>
              <w:rPr>
                <w:rFonts w:eastAsia="Times New Roman" w:cs="Times New Roman"/>
                <w:i/>
                <w:sz w:val="20"/>
                <w:szCs w:val="20"/>
                <w:lang w:eastAsia="lv-LV"/>
              </w:rPr>
            </w:pPr>
            <w:r w:rsidRPr="002D6BE9">
              <w:rPr>
                <w:rFonts w:eastAsia="Times New Roman" w:cs="Times New Roman"/>
                <w:i/>
                <w:sz w:val="20"/>
                <w:szCs w:val="20"/>
                <w:lang w:eastAsia="lv-LV"/>
              </w:rPr>
              <w:t>2.0.</w:t>
            </w:r>
          </w:p>
        </w:tc>
        <w:tc>
          <w:tcPr>
            <w:tcW w:w="4653" w:type="dxa"/>
            <w:shd w:val="clear" w:color="auto" w:fill="auto"/>
            <w:vAlign w:val="bottom"/>
            <w:hideMark/>
          </w:tcPr>
          <w:p w:rsidR="002D6BE9" w:rsidRPr="002D6BE9" w:rsidRDefault="002D6BE9" w:rsidP="002D6BE9">
            <w:pPr>
              <w:ind w:firstLineChars="100" w:firstLine="200"/>
              <w:jc w:val="left"/>
              <w:rPr>
                <w:rFonts w:eastAsia="Times New Roman" w:cs="Times New Roman"/>
                <w:i/>
                <w:sz w:val="20"/>
                <w:szCs w:val="20"/>
                <w:lang w:eastAsia="lv-LV"/>
              </w:rPr>
            </w:pPr>
            <w:r w:rsidRPr="002D6BE9">
              <w:rPr>
                <w:rFonts w:eastAsia="Times New Roman" w:cs="Times New Roman"/>
                <w:i/>
                <w:sz w:val="20"/>
                <w:szCs w:val="20"/>
                <w:lang w:eastAsia="lv-LV"/>
              </w:rPr>
              <w:t>Nenodokļu ieņēmumi</w:t>
            </w:r>
          </w:p>
        </w:tc>
        <w:tc>
          <w:tcPr>
            <w:tcW w:w="1417" w:type="dxa"/>
            <w:shd w:val="clear" w:color="auto" w:fill="auto"/>
            <w:noWrap/>
            <w:vAlign w:val="bottom"/>
            <w:hideMark/>
          </w:tcPr>
          <w:p w:rsidR="002D6BE9" w:rsidRPr="002D6BE9" w:rsidRDefault="002D6BE9" w:rsidP="002D6BE9">
            <w:pPr>
              <w:ind w:firstLine="0"/>
              <w:jc w:val="right"/>
              <w:rPr>
                <w:rFonts w:eastAsia="Times New Roman" w:cs="Times New Roman"/>
                <w:i/>
                <w:sz w:val="20"/>
                <w:szCs w:val="20"/>
                <w:lang w:eastAsia="lv-LV"/>
              </w:rPr>
            </w:pPr>
            <w:r w:rsidRPr="002D6BE9">
              <w:rPr>
                <w:rFonts w:eastAsia="Times New Roman" w:cs="Times New Roman"/>
                <w:i/>
                <w:sz w:val="20"/>
                <w:szCs w:val="20"/>
                <w:lang w:eastAsia="lv-LV"/>
              </w:rPr>
              <w:t>847</w:t>
            </w:r>
          </w:p>
        </w:tc>
        <w:tc>
          <w:tcPr>
            <w:tcW w:w="1418" w:type="dxa"/>
            <w:shd w:val="clear" w:color="auto" w:fill="auto"/>
            <w:noWrap/>
            <w:vAlign w:val="bottom"/>
            <w:hideMark/>
          </w:tcPr>
          <w:p w:rsidR="002D6BE9" w:rsidRPr="002D6BE9" w:rsidRDefault="002D6BE9" w:rsidP="002D6BE9">
            <w:pPr>
              <w:ind w:firstLine="0"/>
              <w:jc w:val="right"/>
              <w:rPr>
                <w:rFonts w:eastAsia="Times New Roman" w:cs="Times New Roman"/>
                <w:i/>
                <w:sz w:val="20"/>
                <w:szCs w:val="20"/>
                <w:lang w:eastAsia="lv-LV"/>
              </w:rPr>
            </w:pPr>
            <w:r w:rsidRPr="002D6BE9">
              <w:rPr>
                <w:rFonts w:eastAsia="Times New Roman" w:cs="Times New Roman"/>
                <w:i/>
                <w:sz w:val="20"/>
                <w:szCs w:val="20"/>
                <w:lang w:eastAsia="lv-LV"/>
              </w:rPr>
              <w:t>850</w:t>
            </w:r>
          </w:p>
        </w:tc>
      </w:tr>
      <w:tr w:rsidR="002D6BE9" w:rsidRPr="002D6BE9" w:rsidTr="0052542A">
        <w:trPr>
          <w:trHeight w:val="528"/>
        </w:trPr>
        <w:tc>
          <w:tcPr>
            <w:tcW w:w="1316" w:type="dxa"/>
            <w:shd w:val="clear" w:color="auto" w:fill="auto"/>
            <w:vAlign w:val="bottom"/>
            <w:hideMark/>
          </w:tcPr>
          <w:p w:rsidR="002D6BE9" w:rsidRPr="002D6BE9" w:rsidRDefault="002D6BE9" w:rsidP="002D6BE9">
            <w:pPr>
              <w:ind w:firstLine="0"/>
              <w:jc w:val="center"/>
              <w:rPr>
                <w:rFonts w:eastAsia="Times New Roman" w:cs="Times New Roman"/>
                <w:sz w:val="20"/>
                <w:szCs w:val="20"/>
                <w:lang w:eastAsia="lv-LV"/>
              </w:rPr>
            </w:pPr>
            <w:r w:rsidRPr="002D6BE9">
              <w:rPr>
                <w:rFonts w:eastAsia="Times New Roman" w:cs="Times New Roman"/>
                <w:sz w:val="20"/>
                <w:szCs w:val="20"/>
                <w:lang w:eastAsia="lv-LV"/>
              </w:rPr>
              <w:t>8.6.2.2.</w:t>
            </w:r>
          </w:p>
        </w:tc>
        <w:tc>
          <w:tcPr>
            <w:tcW w:w="4653" w:type="dxa"/>
            <w:shd w:val="clear" w:color="auto" w:fill="auto"/>
            <w:vAlign w:val="bottom"/>
            <w:hideMark/>
          </w:tcPr>
          <w:p w:rsidR="002D6BE9" w:rsidRPr="002D6BE9" w:rsidRDefault="002D6BE9" w:rsidP="002D6BE9">
            <w:pPr>
              <w:ind w:firstLine="0"/>
              <w:jc w:val="left"/>
              <w:rPr>
                <w:rFonts w:eastAsia="Times New Roman" w:cs="Times New Roman"/>
                <w:sz w:val="20"/>
                <w:szCs w:val="20"/>
                <w:lang w:eastAsia="lv-LV"/>
              </w:rPr>
            </w:pPr>
            <w:r w:rsidRPr="002D6BE9">
              <w:rPr>
                <w:rFonts w:eastAsia="Times New Roman" w:cs="Times New Roman"/>
                <w:sz w:val="20"/>
                <w:szCs w:val="20"/>
                <w:lang w:eastAsia="lv-LV"/>
              </w:rPr>
              <w:t>Pašvaldību budžeta procentu ieņēmumi par kontu atlikumiem kredītiestādēs</w:t>
            </w:r>
          </w:p>
        </w:tc>
        <w:tc>
          <w:tcPr>
            <w:tcW w:w="1417" w:type="dxa"/>
            <w:shd w:val="clear" w:color="auto" w:fill="auto"/>
            <w:noWrap/>
            <w:vAlign w:val="bottom"/>
            <w:hideMark/>
          </w:tcPr>
          <w:p w:rsidR="002D6BE9" w:rsidRPr="002D6BE9" w:rsidRDefault="002D6BE9" w:rsidP="002D6BE9">
            <w:pPr>
              <w:ind w:firstLine="0"/>
              <w:jc w:val="right"/>
              <w:rPr>
                <w:rFonts w:eastAsia="Times New Roman" w:cs="Times New Roman"/>
                <w:sz w:val="20"/>
                <w:szCs w:val="20"/>
                <w:lang w:eastAsia="lv-LV"/>
              </w:rPr>
            </w:pPr>
            <w:r w:rsidRPr="002D6BE9">
              <w:rPr>
                <w:rFonts w:eastAsia="Times New Roman" w:cs="Times New Roman"/>
                <w:sz w:val="20"/>
                <w:szCs w:val="20"/>
                <w:lang w:eastAsia="lv-LV"/>
              </w:rPr>
              <w:t>4</w:t>
            </w:r>
          </w:p>
        </w:tc>
        <w:tc>
          <w:tcPr>
            <w:tcW w:w="1418" w:type="dxa"/>
            <w:shd w:val="clear" w:color="auto" w:fill="auto"/>
            <w:noWrap/>
            <w:vAlign w:val="bottom"/>
            <w:hideMark/>
          </w:tcPr>
          <w:p w:rsidR="002D6BE9" w:rsidRPr="002D6BE9" w:rsidRDefault="002D6BE9" w:rsidP="002D6BE9">
            <w:pPr>
              <w:ind w:firstLine="0"/>
              <w:jc w:val="right"/>
              <w:rPr>
                <w:rFonts w:eastAsia="Times New Roman" w:cs="Times New Roman"/>
                <w:sz w:val="20"/>
                <w:szCs w:val="20"/>
                <w:lang w:eastAsia="lv-LV"/>
              </w:rPr>
            </w:pPr>
            <w:r w:rsidRPr="002D6BE9">
              <w:rPr>
                <w:rFonts w:eastAsia="Times New Roman" w:cs="Times New Roman"/>
                <w:sz w:val="20"/>
                <w:szCs w:val="20"/>
                <w:lang w:eastAsia="lv-LV"/>
              </w:rPr>
              <w:t>0</w:t>
            </w:r>
          </w:p>
        </w:tc>
      </w:tr>
      <w:tr w:rsidR="002D6BE9" w:rsidRPr="002D6BE9" w:rsidTr="0052542A">
        <w:trPr>
          <w:trHeight w:val="264"/>
        </w:trPr>
        <w:tc>
          <w:tcPr>
            <w:tcW w:w="1316" w:type="dxa"/>
            <w:shd w:val="clear" w:color="auto" w:fill="auto"/>
            <w:vAlign w:val="bottom"/>
            <w:hideMark/>
          </w:tcPr>
          <w:p w:rsidR="002D6BE9" w:rsidRPr="002D6BE9" w:rsidRDefault="002D6BE9" w:rsidP="002D6BE9">
            <w:pPr>
              <w:ind w:firstLine="0"/>
              <w:jc w:val="center"/>
              <w:rPr>
                <w:rFonts w:eastAsia="Times New Roman" w:cs="Times New Roman"/>
                <w:sz w:val="20"/>
                <w:szCs w:val="20"/>
                <w:lang w:eastAsia="lv-LV"/>
              </w:rPr>
            </w:pPr>
            <w:r w:rsidRPr="002D6BE9">
              <w:rPr>
                <w:rFonts w:eastAsia="Times New Roman" w:cs="Times New Roman"/>
                <w:sz w:val="20"/>
                <w:szCs w:val="20"/>
                <w:lang w:eastAsia="lv-LV"/>
              </w:rPr>
              <w:t>9.5.1.4.</w:t>
            </w:r>
          </w:p>
        </w:tc>
        <w:tc>
          <w:tcPr>
            <w:tcW w:w="4653" w:type="dxa"/>
            <w:shd w:val="clear" w:color="auto" w:fill="auto"/>
            <w:vAlign w:val="bottom"/>
            <w:hideMark/>
          </w:tcPr>
          <w:p w:rsidR="002D6BE9" w:rsidRPr="002D6BE9" w:rsidRDefault="002D6BE9" w:rsidP="002D6BE9">
            <w:pPr>
              <w:ind w:firstLine="0"/>
              <w:jc w:val="left"/>
              <w:rPr>
                <w:rFonts w:eastAsia="Times New Roman" w:cs="Times New Roman"/>
                <w:sz w:val="20"/>
                <w:szCs w:val="20"/>
                <w:lang w:eastAsia="lv-LV"/>
              </w:rPr>
            </w:pPr>
            <w:r w:rsidRPr="002D6BE9">
              <w:rPr>
                <w:rFonts w:eastAsia="Times New Roman" w:cs="Times New Roman"/>
                <w:sz w:val="20"/>
                <w:szCs w:val="20"/>
                <w:lang w:eastAsia="lv-LV"/>
              </w:rPr>
              <w:t>Pašvaldības nodeva par tirdzniecību publiskās vietās</w:t>
            </w:r>
          </w:p>
        </w:tc>
        <w:tc>
          <w:tcPr>
            <w:tcW w:w="1417" w:type="dxa"/>
            <w:shd w:val="clear" w:color="auto" w:fill="auto"/>
            <w:noWrap/>
            <w:vAlign w:val="bottom"/>
            <w:hideMark/>
          </w:tcPr>
          <w:p w:rsidR="002D6BE9" w:rsidRPr="002D6BE9" w:rsidRDefault="002D6BE9" w:rsidP="002D6BE9">
            <w:pPr>
              <w:ind w:firstLine="0"/>
              <w:jc w:val="right"/>
              <w:rPr>
                <w:rFonts w:eastAsia="Times New Roman" w:cs="Times New Roman"/>
                <w:sz w:val="20"/>
                <w:szCs w:val="20"/>
                <w:lang w:eastAsia="lv-LV"/>
              </w:rPr>
            </w:pPr>
            <w:r w:rsidRPr="002D6BE9">
              <w:rPr>
                <w:rFonts w:eastAsia="Times New Roman" w:cs="Times New Roman"/>
                <w:sz w:val="20"/>
                <w:szCs w:val="20"/>
                <w:lang w:eastAsia="lv-LV"/>
              </w:rPr>
              <w:t>843</w:t>
            </w:r>
          </w:p>
        </w:tc>
        <w:tc>
          <w:tcPr>
            <w:tcW w:w="1418" w:type="dxa"/>
            <w:shd w:val="clear" w:color="auto" w:fill="auto"/>
            <w:noWrap/>
            <w:vAlign w:val="bottom"/>
            <w:hideMark/>
          </w:tcPr>
          <w:p w:rsidR="002D6BE9" w:rsidRPr="002D6BE9" w:rsidRDefault="002D6BE9" w:rsidP="002D6BE9">
            <w:pPr>
              <w:ind w:firstLine="0"/>
              <w:jc w:val="right"/>
              <w:rPr>
                <w:rFonts w:eastAsia="Times New Roman" w:cs="Times New Roman"/>
                <w:sz w:val="20"/>
                <w:szCs w:val="20"/>
                <w:lang w:eastAsia="lv-LV"/>
              </w:rPr>
            </w:pPr>
            <w:r w:rsidRPr="002D6BE9">
              <w:rPr>
                <w:rFonts w:eastAsia="Times New Roman" w:cs="Times New Roman"/>
                <w:sz w:val="20"/>
                <w:szCs w:val="20"/>
                <w:lang w:eastAsia="lv-LV"/>
              </w:rPr>
              <w:t>850</w:t>
            </w:r>
          </w:p>
        </w:tc>
      </w:tr>
      <w:tr w:rsidR="002D6BE9" w:rsidRPr="002D6BE9" w:rsidTr="0052542A">
        <w:trPr>
          <w:trHeight w:val="264"/>
        </w:trPr>
        <w:tc>
          <w:tcPr>
            <w:tcW w:w="1316" w:type="dxa"/>
            <w:shd w:val="clear" w:color="auto" w:fill="auto"/>
            <w:vAlign w:val="bottom"/>
            <w:hideMark/>
          </w:tcPr>
          <w:p w:rsidR="002D6BE9" w:rsidRPr="002D6BE9" w:rsidRDefault="002D6BE9" w:rsidP="002D6BE9">
            <w:pPr>
              <w:ind w:firstLine="0"/>
              <w:jc w:val="center"/>
              <w:rPr>
                <w:rFonts w:eastAsia="Times New Roman" w:cs="Times New Roman"/>
                <w:i/>
                <w:sz w:val="20"/>
                <w:szCs w:val="20"/>
                <w:lang w:eastAsia="lv-LV"/>
              </w:rPr>
            </w:pPr>
            <w:r w:rsidRPr="002D6BE9">
              <w:rPr>
                <w:rFonts w:eastAsia="Times New Roman" w:cs="Times New Roman"/>
                <w:i/>
                <w:sz w:val="20"/>
                <w:szCs w:val="20"/>
                <w:lang w:eastAsia="lv-LV"/>
              </w:rPr>
              <w:t>3.0.</w:t>
            </w:r>
          </w:p>
        </w:tc>
        <w:tc>
          <w:tcPr>
            <w:tcW w:w="4653" w:type="dxa"/>
            <w:shd w:val="clear" w:color="auto" w:fill="auto"/>
            <w:vAlign w:val="bottom"/>
            <w:hideMark/>
          </w:tcPr>
          <w:p w:rsidR="002D6BE9" w:rsidRPr="002D6BE9" w:rsidRDefault="002D6BE9" w:rsidP="002D6BE9">
            <w:pPr>
              <w:ind w:firstLine="0"/>
              <w:jc w:val="left"/>
              <w:rPr>
                <w:rFonts w:eastAsia="Times New Roman" w:cs="Times New Roman"/>
                <w:i/>
                <w:sz w:val="20"/>
                <w:szCs w:val="20"/>
                <w:lang w:eastAsia="lv-LV"/>
              </w:rPr>
            </w:pPr>
            <w:r w:rsidRPr="002D6BE9">
              <w:rPr>
                <w:rFonts w:eastAsia="Times New Roman" w:cs="Times New Roman"/>
                <w:i/>
                <w:sz w:val="20"/>
                <w:szCs w:val="20"/>
                <w:lang w:eastAsia="lv-LV"/>
              </w:rPr>
              <w:t>Maksas pakalpojumi un citi pašu ieņēmumi</w:t>
            </w:r>
          </w:p>
        </w:tc>
        <w:tc>
          <w:tcPr>
            <w:tcW w:w="1417" w:type="dxa"/>
            <w:shd w:val="clear" w:color="auto" w:fill="auto"/>
            <w:noWrap/>
            <w:vAlign w:val="bottom"/>
            <w:hideMark/>
          </w:tcPr>
          <w:p w:rsidR="002D6BE9" w:rsidRPr="002D6BE9" w:rsidRDefault="002D6BE9" w:rsidP="002D6BE9">
            <w:pPr>
              <w:ind w:firstLine="0"/>
              <w:jc w:val="right"/>
              <w:rPr>
                <w:rFonts w:eastAsia="Times New Roman" w:cs="Times New Roman"/>
                <w:i/>
                <w:sz w:val="20"/>
                <w:szCs w:val="20"/>
                <w:lang w:eastAsia="lv-LV"/>
              </w:rPr>
            </w:pPr>
            <w:r w:rsidRPr="002D6BE9">
              <w:rPr>
                <w:rFonts w:eastAsia="Times New Roman" w:cs="Times New Roman"/>
                <w:i/>
                <w:sz w:val="20"/>
                <w:szCs w:val="20"/>
                <w:lang w:eastAsia="lv-LV"/>
              </w:rPr>
              <w:t>531</w:t>
            </w:r>
          </w:p>
        </w:tc>
        <w:tc>
          <w:tcPr>
            <w:tcW w:w="1418" w:type="dxa"/>
            <w:shd w:val="clear" w:color="auto" w:fill="auto"/>
            <w:noWrap/>
            <w:vAlign w:val="bottom"/>
            <w:hideMark/>
          </w:tcPr>
          <w:p w:rsidR="002D6BE9" w:rsidRPr="002D6BE9" w:rsidRDefault="002D6BE9" w:rsidP="002D6BE9">
            <w:pPr>
              <w:ind w:firstLine="0"/>
              <w:jc w:val="right"/>
              <w:rPr>
                <w:rFonts w:eastAsia="Times New Roman" w:cs="Times New Roman"/>
                <w:i/>
                <w:sz w:val="20"/>
                <w:szCs w:val="20"/>
                <w:lang w:eastAsia="lv-LV"/>
              </w:rPr>
            </w:pPr>
            <w:r w:rsidRPr="002D6BE9">
              <w:rPr>
                <w:rFonts w:eastAsia="Times New Roman" w:cs="Times New Roman"/>
                <w:i/>
                <w:sz w:val="20"/>
                <w:szCs w:val="20"/>
                <w:lang w:eastAsia="lv-LV"/>
              </w:rPr>
              <w:t>1 940</w:t>
            </w:r>
          </w:p>
        </w:tc>
      </w:tr>
      <w:tr w:rsidR="002D6BE9" w:rsidRPr="002D6BE9" w:rsidTr="0052542A">
        <w:trPr>
          <w:trHeight w:val="264"/>
        </w:trPr>
        <w:tc>
          <w:tcPr>
            <w:tcW w:w="1316" w:type="dxa"/>
            <w:shd w:val="clear" w:color="auto" w:fill="auto"/>
            <w:vAlign w:val="bottom"/>
            <w:hideMark/>
          </w:tcPr>
          <w:p w:rsidR="002D6BE9" w:rsidRPr="002D6BE9" w:rsidRDefault="002D6BE9" w:rsidP="002D6BE9">
            <w:pPr>
              <w:ind w:firstLine="0"/>
              <w:jc w:val="center"/>
              <w:rPr>
                <w:rFonts w:eastAsia="Times New Roman" w:cs="Times New Roman"/>
                <w:sz w:val="20"/>
                <w:szCs w:val="20"/>
                <w:lang w:eastAsia="lv-LV"/>
              </w:rPr>
            </w:pPr>
            <w:r w:rsidRPr="002D6BE9">
              <w:rPr>
                <w:rFonts w:eastAsia="Times New Roman" w:cs="Times New Roman"/>
                <w:sz w:val="20"/>
                <w:szCs w:val="20"/>
                <w:lang w:eastAsia="lv-LV"/>
              </w:rPr>
              <w:t>21.3.9.5.</w:t>
            </w:r>
          </w:p>
        </w:tc>
        <w:tc>
          <w:tcPr>
            <w:tcW w:w="4653" w:type="dxa"/>
            <w:shd w:val="clear" w:color="auto" w:fill="auto"/>
            <w:vAlign w:val="bottom"/>
            <w:hideMark/>
          </w:tcPr>
          <w:p w:rsidR="002D6BE9" w:rsidRPr="002D6BE9" w:rsidRDefault="002D6BE9" w:rsidP="002D6BE9">
            <w:pPr>
              <w:ind w:firstLine="0"/>
              <w:jc w:val="left"/>
              <w:rPr>
                <w:rFonts w:eastAsia="Times New Roman" w:cs="Times New Roman"/>
                <w:sz w:val="20"/>
                <w:szCs w:val="20"/>
                <w:lang w:eastAsia="lv-LV"/>
              </w:rPr>
            </w:pPr>
            <w:r w:rsidRPr="002D6BE9">
              <w:rPr>
                <w:rFonts w:eastAsia="Times New Roman" w:cs="Times New Roman"/>
                <w:sz w:val="20"/>
                <w:szCs w:val="20"/>
                <w:lang w:eastAsia="lv-LV"/>
              </w:rPr>
              <w:t>Ieņēmumi par projektu īstenošanu</w:t>
            </w:r>
          </w:p>
        </w:tc>
        <w:tc>
          <w:tcPr>
            <w:tcW w:w="1417" w:type="dxa"/>
            <w:shd w:val="clear" w:color="auto" w:fill="auto"/>
            <w:noWrap/>
            <w:vAlign w:val="bottom"/>
            <w:hideMark/>
          </w:tcPr>
          <w:p w:rsidR="002D6BE9" w:rsidRPr="002D6BE9" w:rsidRDefault="002D6BE9" w:rsidP="002D6BE9">
            <w:pPr>
              <w:ind w:firstLine="0"/>
              <w:jc w:val="right"/>
              <w:rPr>
                <w:rFonts w:eastAsia="Times New Roman" w:cs="Times New Roman"/>
                <w:sz w:val="20"/>
                <w:szCs w:val="20"/>
                <w:lang w:eastAsia="lv-LV"/>
              </w:rPr>
            </w:pPr>
            <w:r w:rsidRPr="002D6BE9">
              <w:rPr>
                <w:rFonts w:eastAsia="Times New Roman" w:cs="Times New Roman"/>
                <w:sz w:val="20"/>
                <w:szCs w:val="20"/>
                <w:lang w:eastAsia="lv-LV"/>
              </w:rPr>
              <w:t>215</w:t>
            </w:r>
          </w:p>
        </w:tc>
        <w:tc>
          <w:tcPr>
            <w:tcW w:w="1418" w:type="dxa"/>
            <w:shd w:val="clear" w:color="auto" w:fill="auto"/>
            <w:noWrap/>
            <w:vAlign w:val="bottom"/>
            <w:hideMark/>
          </w:tcPr>
          <w:p w:rsidR="002D6BE9" w:rsidRPr="002D6BE9" w:rsidRDefault="002D6BE9" w:rsidP="002D6BE9">
            <w:pPr>
              <w:ind w:firstLine="0"/>
              <w:jc w:val="right"/>
              <w:rPr>
                <w:rFonts w:eastAsia="Times New Roman" w:cs="Times New Roman"/>
                <w:sz w:val="20"/>
                <w:szCs w:val="20"/>
                <w:lang w:eastAsia="lv-LV"/>
              </w:rPr>
            </w:pPr>
            <w:r w:rsidRPr="002D6BE9">
              <w:rPr>
                <w:rFonts w:eastAsia="Times New Roman" w:cs="Times New Roman"/>
                <w:sz w:val="20"/>
                <w:szCs w:val="20"/>
                <w:lang w:eastAsia="lv-LV"/>
              </w:rPr>
              <w:t>0</w:t>
            </w:r>
          </w:p>
        </w:tc>
      </w:tr>
      <w:tr w:rsidR="002D6BE9" w:rsidRPr="002D6BE9" w:rsidTr="0052542A">
        <w:trPr>
          <w:trHeight w:val="264"/>
        </w:trPr>
        <w:tc>
          <w:tcPr>
            <w:tcW w:w="1316" w:type="dxa"/>
            <w:shd w:val="clear" w:color="auto" w:fill="auto"/>
            <w:vAlign w:val="bottom"/>
            <w:hideMark/>
          </w:tcPr>
          <w:p w:rsidR="002D6BE9" w:rsidRPr="002D6BE9" w:rsidRDefault="002D6BE9" w:rsidP="002D6BE9">
            <w:pPr>
              <w:ind w:firstLine="0"/>
              <w:jc w:val="center"/>
              <w:rPr>
                <w:rFonts w:eastAsia="Times New Roman" w:cs="Times New Roman"/>
                <w:sz w:val="20"/>
                <w:szCs w:val="20"/>
                <w:lang w:eastAsia="lv-LV"/>
              </w:rPr>
            </w:pPr>
            <w:r w:rsidRPr="002D6BE9">
              <w:rPr>
                <w:rFonts w:eastAsia="Times New Roman" w:cs="Times New Roman"/>
                <w:sz w:val="20"/>
                <w:szCs w:val="20"/>
                <w:lang w:eastAsia="lv-LV"/>
              </w:rPr>
              <w:t>21.3.9.9.</w:t>
            </w:r>
          </w:p>
        </w:tc>
        <w:tc>
          <w:tcPr>
            <w:tcW w:w="4653" w:type="dxa"/>
            <w:shd w:val="clear" w:color="auto" w:fill="auto"/>
            <w:vAlign w:val="bottom"/>
            <w:hideMark/>
          </w:tcPr>
          <w:p w:rsidR="002D6BE9" w:rsidRPr="002D6BE9" w:rsidRDefault="002D6BE9" w:rsidP="002D6BE9">
            <w:pPr>
              <w:ind w:firstLine="0"/>
              <w:jc w:val="left"/>
              <w:rPr>
                <w:rFonts w:eastAsia="Times New Roman" w:cs="Times New Roman"/>
                <w:sz w:val="20"/>
                <w:szCs w:val="20"/>
                <w:lang w:eastAsia="lv-LV"/>
              </w:rPr>
            </w:pPr>
            <w:r w:rsidRPr="002D6BE9">
              <w:rPr>
                <w:rFonts w:eastAsia="Times New Roman" w:cs="Times New Roman"/>
                <w:sz w:val="20"/>
                <w:szCs w:val="20"/>
                <w:lang w:eastAsia="lv-LV"/>
              </w:rPr>
              <w:t>Citi ieņēmumi par maksas pakalpojumiem</w:t>
            </w:r>
          </w:p>
        </w:tc>
        <w:tc>
          <w:tcPr>
            <w:tcW w:w="1417" w:type="dxa"/>
            <w:shd w:val="clear" w:color="auto" w:fill="auto"/>
            <w:noWrap/>
            <w:vAlign w:val="bottom"/>
            <w:hideMark/>
          </w:tcPr>
          <w:p w:rsidR="002D6BE9" w:rsidRPr="002D6BE9" w:rsidRDefault="002D6BE9" w:rsidP="002D6BE9">
            <w:pPr>
              <w:ind w:firstLine="0"/>
              <w:jc w:val="right"/>
              <w:rPr>
                <w:rFonts w:eastAsia="Times New Roman" w:cs="Times New Roman"/>
                <w:sz w:val="20"/>
                <w:szCs w:val="20"/>
                <w:lang w:eastAsia="lv-LV"/>
              </w:rPr>
            </w:pPr>
            <w:r w:rsidRPr="002D6BE9">
              <w:rPr>
                <w:rFonts w:eastAsia="Times New Roman" w:cs="Times New Roman"/>
                <w:sz w:val="20"/>
                <w:szCs w:val="20"/>
                <w:lang w:eastAsia="lv-LV"/>
              </w:rPr>
              <w:t>316</w:t>
            </w:r>
          </w:p>
        </w:tc>
        <w:tc>
          <w:tcPr>
            <w:tcW w:w="1418" w:type="dxa"/>
            <w:shd w:val="clear" w:color="auto" w:fill="auto"/>
            <w:noWrap/>
            <w:vAlign w:val="bottom"/>
            <w:hideMark/>
          </w:tcPr>
          <w:p w:rsidR="002D6BE9" w:rsidRPr="002D6BE9" w:rsidRDefault="002D6BE9" w:rsidP="002D6BE9">
            <w:pPr>
              <w:ind w:firstLine="0"/>
              <w:jc w:val="right"/>
              <w:rPr>
                <w:rFonts w:eastAsia="Times New Roman" w:cs="Times New Roman"/>
                <w:sz w:val="20"/>
                <w:szCs w:val="20"/>
                <w:lang w:eastAsia="lv-LV"/>
              </w:rPr>
            </w:pPr>
            <w:r w:rsidRPr="002D6BE9">
              <w:rPr>
                <w:rFonts w:eastAsia="Times New Roman" w:cs="Times New Roman"/>
                <w:sz w:val="20"/>
                <w:szCs w:val="20"/>
                <w:lang w:eastAsia="lv-LV"/>
              </w:rPr>
              <w:t>1 940</w:t>
            </w:r>
          </w:p>
        </w:tc>
      </w:tr>
      <w:tr w:rsidR="002D6BE9" w:rsidRPr="002D6BE9" w:rsidTr="0052542A">
        <w:trPr>
          <w:trHeight w:val="264"/>
        </w:trPr>
        <w:tc>
          <w:tcPr>
            <w:tcW w:w="1316" w:type="dxa"/>
            <w:shd w:val="clear" w:color="auto" w:fill="auto"/>
            <w:vAlign w:val="bottom"/>
            <w:hideMark/>
          </w:tcPr>
          <w:p w:rsidR="002D6BE9" w:rsidRPr="002D6BE9" w:rsidRDefault="002D6BE9" w:rsidP="002D6BE9">
            <w:pPr>
              <w:ind w:firstLine="0"/>
              <w:jc w:val="center"/>
              <w:rPr>
                <w:rFonts w:eastAsia="Times New Roman" w:cs="Times New Roman"/>
                <w:i/>
                <w:sz w:val="20"/>
                <w:szCs w:val="20"/>
                <w:lang w:eastAsia="lv-LV"/>
              </w:rPr>
            </w:pPr>
            <w:r w:rsidRPr="002D6BE9">
              <w:rPr>
                <w:rFonts w:eastAsia="Times New Roman" w:cs="Times New Roman"/>
                <w:i/>
                <w:sz w:val="20"/>
                <w:szCs w:val="20"/>
                <w:lang w:eastAsia="lv-LV"/>
              </w:rPr>
              <w:t>5.0.</w:t>
            </w:r>
          </w:p>
        </w:tc>
        <w:tc>
          <w:tcPr>
            <w:tcW w:w="4653" w:type="dxa"/>
            <w:shd w:val="clear" w:color="auto" w:fill="auto"/>
            <w:vAlign w:val="bottom"/>
            <w:hideMark/>
          </w:tcPr>
          <w:p w:rsidR="002D6BE9" w:rsidRPr="002D6BE9" w:rsidRDefault="002D6BE9" w:rsidP="002D6BE9">
            <w:pPr>
              <w:ind w:firstLine="0"/>
              <w:jc w:val="left"/>
              <w:rPr>
                <w:rFonts w:eastAsia="Times New Roman" w:cs="Times New Roman"/>
                <w:i/>
                <w:sz w:val="20"/>
                <w:szCs w:val="20"/>
                <w:lang w:eastAsia="lv-LV"/>
              </w:rPr>
            </w:pPr>
            <w:r w:rsidRPr="002D6BE9">
              <w:rPr>
                <w:rFonts w:eastAsia="Times New Roman" w:cs="Times New Roman"/>
                <w:i/>
                <w:sz w:val="20"/>
                <w:szCs w:val="20"/>
                <w:lang w:eastAsia="lv-LV"/>
              </w:rPr>
              <w:t>Transferti</w:t>
            </w:r>
          </w:p>
        </w:tc>
        <w:tc>
          <w:tcPr>
            <w:tcW w:w="1417" w:type="dxa"/>
            <w:shd w:val="clear" w:color="auto" w:fill="auto"/>
            <w:noWrap/>
            <w:vAlign w:val="bottom"/>
            <w:hideMark/>
          </w:tcPr>
          <w:p w:rsidR="002D6BE9" w:rsidRPr="002D6BE9" w:rsidRDefault="002D6BE9" w:rsidP="002D6BE9">
            <w:pPr>
              <w:ind w:firstLine="0"/>
              <w:jc w:val="right"/>
              <w:rPr>
                <w:rFonts w:eastAsia="Times New Roman" w:cs="Times New Roman"/>
                <w:i/>
                <w:sz w:val="20"/>
                <w:szCs w:val="20"/>
                <w:lang w:eastAsia="lv-LV"/>
              </w:rPr>
            </w:pPr>
            <w:r w:rsidRPr="002D6BE9">
              <w:rPr>
                <w:rFonts w:eastAsia="Times New Roman" w:cs="Times New Roman"/>
                <w:i/>
                <w:sz w:val="20"/>
                <w:szCs w:val="20"/>
                <w:lang w:eastAsia="lv-LV"/>
              </w:rPr>
              <w:t>20 003</w:t>
            </w:r>
          </w:p>
        </w:tc>
        <w:tc>
          <w:tcPr>
            <w:tcW w:w="1418" w:type="dxa"/>
            <w:shd w:val="clear" w:color="auto" w:fill="auto"/>
            <w:noWrap/>
            <w:vAlign w:val="bottom"/>
            <w:hideMark/>
          </w:tcPr>
          <w:p w:rsidR="002D6BE9" w:rsidRPr="002D6BE9" w:rsidRDefault="002D6BE9" w:rsidP="002D6BE9">
            <w:pPr>
              <w:ind w:firstLine="0"/>
              <w:jc w:val="right"/>
              <w:rPr>
                <w:rFonts w:eastAsia="Times New Roman" w:cs="Times New Roman"/>
                <w:i/>
                <w:sz w:val="20"/>
                <w:szCs w:val="20"/>
                <w:lang w:eastAsia="lv-LV"/>
              </w:rPr>
            </w:pPr>
            <w:r w:rsidRPr="002D6BE9">
              <w:rPr>
                <w:rFonts w:eastAsia="Times New Roman" w:cs="Times New Roman"/>
                <w:i/>
                <w:sz w:val="20"/>
                <w:szCs w:val="20"/>
                <w:lang w:eastAsia="lv-LV"/>
              </w:rPr>
              <w:t>57 627</w:t>
            </w:r>
          </w:p>
        </w:tc>
      </w:tr>
      <w:tr w:rsidR="002D6BE9" w:rsidRPr="002D6BE9" w:rsidTr="0052542A">
        <w:trPr>
          <w:trHeight w:val="264"/>
        </w:trPr>
        <w:tc>
          <w:tcPr>
            <w:tcW w:w="1316" w:type="dxa"/>
            <w:shd w:val="clear" w:color="auto" w:fill="auto"/>
            <w:vAlign w:val="bottom"/>
            <w:hideMark/>
          </w:tcPr>
          <w:p w:rsidR="002D6BE9" w:rsidRPr="002D6BE9" w:rsidRDefault="002D6BE9" w:rsidP="002D6BE9">
            <w:pPr>
              <w:ind w:firstLine="0"/>
              <w:jc w:val="center"/>
              <w:rPr>
                <w:rFonts w:eastAsia="Times New Roman" w:cs="Times New Roman"/>
                <w:sz w:val="20"/>
                <w:szCs w:val="20"/>
                <w:lang w:eastAsia="lv-LV"/>
              </w:rPr>
            </w:pPr>
            <w:r w:rsidRPr="002D6BE9">
              <w:rPr>
                <w:rFonts w:eastAsia="Times New Roman" w:cs="Times New Roman"/>
                <w:sz w:val="20"/>
                <w:szCs w:val="20"/>
                <w:lang w:eastAsia="lv-LV"/>
              </w:rPr>
              <w:t>19.0.0.0.</w:t>
            </w:r>
          </w:p>
        </w:tc>
        <w:tc>
          <w:tcPr>
            <w:tcW w:w="4653" w:type="dxa"/>
            <w:shd w:val="clear" w:color="auto" w:fill="auto"/>
            <w:vAlign w:val="bottom"/>
            <w:hideMark/>
          </w:tcPr>
          <w:p w:rsidR="002D6BE9" w:rsidRPr="002D6BE9" w:rsidRDefault="002D6BE9" w:rsidP="002D6BE9">
            <w:pPr>
              <w:ind w:firstLine="0"/>
              <w:jc w:val="left"/>
              <w:rPr>
                <w:rFonts w:eastAsia="Times New Roman" w:cs="Times New Roman"/>
                <w:sz w:val="20"/>
                <w:szCs w:val="20"/>
                <w:lang w:eastAsia="lv-LV"/>
              </w:rPr>
            </w:pPr>
            <w:r w:rsidRPr="002D6BE9">
              <w:rPr>
                <w:rFonts w:eastAsia="Times New Roman" w:cs="Times New Roman"/>
                <w:sz w:val="20"/>
                <w:szCs w:val="20"/>
                <w:lang w:eastAsia="lv-LV"/>
              </w:rPr>
              <w:t>Pašvaldību budžetu transferti</w:t>
            </w:r>
          </w:p>
        </w:tc>
        <w:tc>
          <w:tcPr>
            <w:tcW w:w="1417" w:type="dxa"/>
            <w:shd w:val="clear" w:color="auto" w:fill="auto"/>
            <w:noWrap/>
            <w:vAlign w:val="bottom"/>
            <w:hideMark/>
          </w:tcPr>
          <w:p w:rsidR="002D6BE9" w:rsidRPr="002D6BE9" w:rsidRDefault="002D6BE9" w:rsidP="002D6BE9">
            <w:pPr>
              <w:ind w:firstLine="0"/>
              <w:jc w:val="right"/>
              <w:rPr>
                <w:rFonts w:eastAsia="Times New Roman" w:cs="Times New Roman"/>
                <w:sz w:val="20"/>
                <w:szCs w:val="20"/>
                <w:lang w:eastAsia="lv-LV"/>
              </w:rPr>
            </w:pPr>
            <w:r w:rsidRPr="002D6BE9">
              <w:rPr>
                <w:rFonts w:eastAsia="Times New Roman" w:cs="Times New Roman"/>
                <w:sz w:val="20"/>
                <w:szCs w:val="20"/>
                <w:lang w:eastAsia="lv-LV"/>
              </w:rPr>
              <w:t>20 003</w:t>
            </w:r>
          </w:p>
        </w:tc>
        <w:tc>
          <w:tcPr>
            <w:tcW w:w="1418" w:type="dxa"/>
            <w:shd w:val="clear" w:color="auto" w:fill="auto"/>
            <w:noWrap/>
            <w:vAlign w:val="bottom"/>
            <w:hideMark/>
          </w:tcPr>
          <w:p w:rsidR="002D6BE9" w:rsidRPr="002D6BE9" w:rsidRDefault="002D6BE9" w:rsidP="002D6BE9">
            <w:pPr>
              <w:ind w:firstLine="0"/>
              <w:jc w:val="right"/>
              <w:rPr>
                <w:rFonts w:eastAsia="Times New Roman" w:cs="Times New Roman"/>
                <w:sz w:val="20"/>
                <w:szCs w:val="20"/>
                <w:lang w:eastAsia="lv-LV"/>
              </w:rPr>
            </w:pPr>
            <w:r w:rsidRPr="002D6BE9">
              <w:rPr>
                <w:rFonts w:eastAsia="Times New Roman" w:cs="Times New Roman"/>
                <w:sz w:val="20"/>
                <w:szCs w:val="20"/>
                <w:lang w:eastAsia="lv-LV"/>
              </w:rPr>
              <w:t>57 627</w:t>
            </w:r>
          </w:p>
        </w:tc>
      </w:tr>
    </w:tbl>
    <w:p w:rsidR="00F4755E" w:rsidRDefault="00F4755E" w:rsidP="00F4755E">
      <w:pPr>
        <w:ind w:firstLine="142"/>
        <w:jc w:val="right"/>
        <w:rPr>
          <w:color w:val="808080" w:themeColor="background1" w:themeShade="80"/>
          <w:sz w:val="22"/>
        </w:rPr>
      </w:pPr>
      <w:r w:rsidRPr="0012258F">
        <w:rPr>
          <w:color w:val="808080" w:themeColor="background1" w:themeShade="80"/>
          <w:sz w:val="22"/>
        </w:rPr>
        <w:t>Avots</w:t>
      </w:r>
      <w:r>
        <w:rPr>
          <w:color w:val="808080" w:themeColor="background1" w:themeShade="80"/>
          <w:sz w:val="22"/>
        </w:rPr>
        <w:t>: Pašvaldības aģentūra</w:t>
      </w:r>
    </w:p>
    <w:p w:rsidR="00322CB9" w:rsidRDefault="00424094" w:rsidP="00424094">
      <w:pPr>
        <w:pStyle w:val="Virsraksts2"/>
      </w:pPr>
      <w:bookmarkStart w:id="40" w:name="_Toc357695415"/>
      <w:bookmarkStart w:id="41" w:name="_Toc357695518"/>
      <w:bookmarkStart w:id="42" w:name="_Toc357695542"/>
      <w:bookmarkStart w:id="43" w:name="_Toc358375403"/>
      <w:r>
        <w:lastRenderedPageBreak/>
        <w:t xml:space="preserve">3.2. </w:t>
      </w:r>
      <w:r w:rsidR="00322CB9">
        <w:t>Izdevumi</w:t>
      </w:r>
      <w:bookmarkEnd w:id="40"/>
      <w:bookmarkEnd w:id="41"/>
      <w:bookmarkEnd w:id="42"/>
      <w:bookmarkEnd w:id="43"/>
    </w:p>
    <w:p w:rsidR="00D74768" w:rsidRPr="00D74768" w:rsidRDefault="00676D40" w:rsidP="00D74768">
      <w:pPr>
        <w:rPr>
          <w:bCs/>
        </w:rPr>
      </w:pPr>
      <w:r>
        <w:t xml:space="preserve">2012.gadā </w:t>
      </w:r>
      <w:r w:rsidR="00143E74">
        <w:t>A</w:t>
      </w:r>
      <w:r>
        <w:t xml:space="preserve">ģentūras izdevumi ir </w:t>
      </w:r>
      <w:r w:rsidRPr="00676D40">
        <w:rPr>
          <w:bCs/>
        </w:rPr>
        <w:t>21 335</w:t>
      </w:r>
      <w:r>
        <w:rPr>
          <w:b/>
          <w:bCs/>
        </w:rPr>
        <w:t xml:space="preserve"> </w:t>
      </w:r>
      <w:r>
        <w:rPr>
          <w:bCs/>
        </w:rPr>
        <w:t>Ls</w:t>
      </w:r>
      <w:r w:rsidR="00D74768">
        <w:rPr>
          <w:bCs/>
        </w:rPr>
        <w:t xml:space="preserve">, t.sk., uzturēšanas izdevumi </w:t>
      </w:r>
      <w:r w:rsidR="00D74768" w:rsidRPr="00D74768">
        <w:rPr>
          <w:bCs/>
        </w:rPr>
        <w:t>20</w:t>
      </w:r>
      <w:r w:rsidR="00D74768">
        <w:rPr>
          <w:bCs/>
        </w:rPr>
        <w:t> </w:t>
      </w:r>
      <w:r w:rsidR="00D74768" w:rsidRPr="00D74768">
        <w:rPr>
          <w:bCs/>
        </w:rPr>
        <w:t>551</w:t>
      </w:r>
      <w:r w:rsidR="00D74768">
        <w:rPr>
          <w:bCs/>
        </w:rPr>
        <w:t xml:space="preserve"> Ls un kapitālie izdevumi </w:t>
      </w:r>
      <w:r w:rsidR="00D74768" w:rsidRPr="00D74768">
        <w:rPr>
          <w:bCs/>
        </w:rPr>
        <w:t>784</w:t>
      </w:r>
      <w:r w:rsidR="00D74768">
        <w:rPr>
          <w:bCs/>
        </w:rPr>
        <w:t xml:space="preserve"> Ls.</w:t>
      </w:r>
    </w:p>
    <w:p w:rsidR="00D74768" w:rsidRPr="00D74768" w:rsidRDefault="00D74768" w:rsidP="00D74768">
      <w:pPr>
        <w:rPr>
          <w:bCs/>
        </w:rPr>
      </w:pPr>
    </w:p>
    <w:p w:rsidR="00D74768" w:rsidRDefault="00D65FEF" w:rsidP="00D74768">
      <w:pPr>
        <w:jc w:val="center"/>
        <w:rPr>
          <w:b/>
        </w:rPr>
      </w:pPr>
      <w:r>
        <w:rPr>
          <w:b/>
        </w:rPr>
        <w:t>2</w:t>
      </w:r>
      <w:r w:rsidR="00D74768" w:rsidRPr="002D6BE9">
        <w:rPr>
          <w:b/>
        </w:rPr>
        <w:t>. tabula</w:t>
      </w:r>
      <w:r w:rsidR="00D74768">
        <w:rPr>
          <w:b/>
        </w:rPr>
        <w:t xml:space="preserve">. Pašvaldības aģentūras izdevumi </w:t>
      </w:r>
    </w:p>
    <w:p w:rsidR="00D74768" w:rsidRDefault="00D74768" w:rsidP="006D2A79">
      <w:pPr>
        <w:jc w:val="center"/>
        <w:rPr>
          <w:b/>
        </w:rPr>
      </w:pPr>
      <w:r>
        <w:rPr>
          <w:b/>
        </w:rPr>
        <w:t>2012.gada (aprīlis-decembris) izpilde un 2013.gada plāns</w:t>
      </w:r>
    </w:p>
    <w:p w:rsidR="00676D40" w:rsidRPr="00676D40" w:rsidRDefault="00D74768" w:rsidP="00D74768">
      <w:pPr>
        <w:jc w:val="right"/>
        <w:rPr>
          <w:b/>
          <w:bCs/>
        </w:rPr>
      </w:pPr>
      <w:r w:rsidRPr="00F4755E">
        <w:t>(latos)</w:t>
      </w:r>
    </w:p>
    <w:tbl>
      <w:tblPr>
        <w:tblW w:w="8804" w:type="dxa"/>
        <w:tblInd w:w="93" w:type="dxa"/>
        <w:tblLayout w:type="fixed"/>
        <w:tblLook w:val="04A0" w:firstRow="1" w:lastRow="0" w:firstColumn="1" w:lastColumn="0" w:noHBand="0" w:noVBand="1"/>
      </w:tblPr>
      <w:tblGrid>
        <w:gridCol w:w="1008"/>
        <w:gridCol w:w="4961"/>
        <w:gridCol w:w="1417"/>
        <w:gridCol w:w="1418"/>
      </w:tblGrid>
      <w:tr w:rsidR="00D74768" w:rsidRPr="00D74768" w:rsidTr="0052542A">
        <w:trPr>
          <w:trHeight w:val="510"/>
        </w:trPr>
        <w:tc>
          <w:tcPr>
            <w:tcW w:w="10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74768" w:rsidRPr="00D74768" w:rsidRDefault="00D74768" w:rsidP="00D74768">
            <w:pPr>
              <w:ind w:firstLine="0"/>
              <w:jc w:val="center"/>
              <w:rPr>
                <w:rFonts w:eastAsia="Times New Roman" w:cs="Times New Roman"/>
                <w:sz w:val="20"/>
                <w:szCs w:val="20"/>
                <w:lang w:eastAsia="lv-LV"/>
              </w:rPr>
            </w:pPr>
            <w:r w:rsidRPr="00D74768">
              <w:rPr>
                <w:rFonts w:eastAsia="Times New Roman" w:cs="Times New Roman"/>
                <w:sz w:val="20"/>
                <w:szCs w:val="20"/>
                <w:lang w:eastAsia="lv-LV"/>
              </w:rPr>
              <w:t>Klasifikācijas kods</w:t>
            </w:r>
          </w:p>
        </w:tc>
        <w:tc>
          <w:tcPr>
            <w:tcW w:w="4961" w:type="dxa"/>
            <w:vMerge w:val="restart"/>
            <w:tcBorders>
              <w:top w:val="single" w:sz="4" w:space="0" w:color="000000"/>
              <w:left w:val="single" w:sz="4" w:space="0" w:color="000000"/>
              <w:bottom w:val="single" w:sz="4" w:space="0" w:color="000000"/>
              <w:right w:val="nil"/>
            </w:tcBorders>
            <w:shd w:val="clear" w:color="auto" w:fill="auto"/>
            <w:vAlign w:val="center"/>
            <w:hideMark/>
          </w:tcPr>
          <w:p w:rsidR="00D74768" w:rsidRPr="00D74768" w:rsidRDefault="00D74768" w:rsidP="00D74768">
            <w:pPr>
              <w:ind w:firstLine="0"/>
              <w:jc w:val="center"/>
              <w:rPr>
                <w:rFonts w:eastAsia="Times New Roman" w:cs="Times New Roman"/>
                <w:sz w:val="22"/>
                <w:lang w:eastAsia="lv-LV"/>
              </w:rPr>
            </w:pPr>
            <w:r w:rsidRPr="00D74768">
              <w:rPr>
                <w:rFonts w:eastAsia="Times New Roman" w:cs="Times New Roman"/>
                <w:sz w:val="22"/>
                <w:lang w:eastAsia="lv-LV"/>
              </w:rPr>
              <w:t>Posteņa nosaukums</w:t>
            </w:r>
          </w:p>
        </w:tc>
        <w:tc>
          <w:tcPr>
            <w:tcW w:w="1417" w:type="dxa"/>
            <w:tcBorders>
              <w:top w:val="single" w:sz="4" w:space="0" w:color="auto"/>
              <w:left w:val="single" w:sz="4" w:space="0" w:color="auto"/>
              <w:bottom w:val="nil"/>
              <w:right w:val="nil"/>
            </w:tcBorders>
            <w:shd w:val="clear" w:color="auto" w:fill="auto"/>
            <w:vAlign w:val="center"/>
            <w:hideMark/>
          </w:tcPr>
          <w:p w:rsidR="00D74768" w:rsidRPr="002D6BE9" w:rsidRDefault="00D74768" w:rsidP="00DE2AAF">
            <w:pPr>
              <w:ind w:firstLine="0"/>
              <w:jc w:val="center"/>
              <w:rPr>
                <w:rFonts w:eastAsia="Times New Roman" w:cs="Times New Roman"/>
                <w:sz w:val="20"/>
                <w:szCs w:val="20"/>
                <w:lang w:eastAsia="lv-LV"/>
              </w:rPr>
            </w:pPr>
            <w:r w:rsidRPr="002D6BE9">
              <w:rPr>
                <w:rFonts w:eastAsia="Times New Roman" w:cs="Times New Roman"/>
                <w:sz w:val="20"/>
                <w:szCs w:val="20"/>
                <w:lang w:eastAsia="lv-LV"/>
              </w:rPr>
              <w:t>Budžeta izpilde</w:t>
            </w:r>
          </w:p>
        </w:tc>
        <w:tc>
          <w:tcPr>
            <w:tcW w:w="1418" w:type="dxa"/>
            <w:tcBorders>
              <w:top w:val="single" w:sz="4" w:space="0" w:color="auto"/>
              <w:left w:val="single" w:sz="4" w:space="0" w:color="auto"/>
              <w:bottom w:val="nil"/>
              <w:right w:val="single" w:sz="4" w:space="0" w:color="auto"/>
            </w:tcBorders>
            <w:shd w:val="clear" w:color="auto" w:fill="auto"/>
            <w:vAlign w:val="center"/>
            <w:hideMark/>
          </w:tcPr>
          <w:p w:rsidR="00D74768" w:rsidRPr="00D74768" w:rsidRDefault="00D74768" w:rsidP="00D74768">
            <w:pPr>
              <w:ind w:firstLine="0"/>
              <w:jc w:val="center"/>
              <w:rPr>
                <w:rFonts w:eastAsia="Times New Roman" w:cs="Times New Roman"/>
                <w:sz w:val="20"/>
                <w:szCs w:val="20"/>
                <w:lang w:eastAsia="lv-LV"/>
              </w:rPr>
            </w:pPr>
            <w:r w:rsidRPr="00D74768">
              <w:rPr>
                <w:rFonts w:eastAsia="Times New Roman" w:cs="Times New Roman"/>
                <w:sz w:val="20"/>
                <w:szCs w:val="20"/>
                <w:lang w:eastAsia="lv-LV"/>
              </w:rPr>
              <w:t>Plāns</w:t>
            </w:r>
          </w:p>
        </w:tc>
      </w:tr>
      <w:tr w:rsidR="00D74768" w:rsidRPr="00D74768" w:rsidTr="0052542A">
        <w:trPr>
          <w:trHeight w:val="264"/>
        </w:trPr>
        <w:tc>
          <w:tcPr>
            <w:tcW w:w="1008" w:type="dxa"/>
            <w:vMerge/>
            <w:tcBorders>
              <w:top w:val="single" w:sz="4" w:space="0" w:color="000000"/>
              <w:left w:val="single" w:sz="4" w:space="0" w:color="000000"/>
              <w:bottom w:val="single" w:sz="4" w:space="0" w:color="000000"/>
              <w:right w:val="single" w:sz="4" w:space="0" w:color="000000"/>
            </w:tcBorders>
            <w:vAlign w:val="center"/>
            <w:hideMark/>
          </w:tcPr>
          <w:p w:rsidR="00D74768" w:rsidRPr="00D74768" w:rsidRDefault="00D74768" w:rsidP="00D74768">
            <w:pPr>
              <w:ind w:firstLine="0"/>
              <w:jc w:val="left"/>
              <w:rPr>
                <w:rFonts w:eastAsia="Times New Roman" w:cs="Times New Roman"/>
                <w:sz w:val="20"/>
                <w:szCs w:val="20"/>
                <w:lang w:eastAsia="lv-LV"/>
              </w:rPr>
            </w:pPr>
          </w:p>
        </w:tc>
        <w:tc>
          <w:tcPr>
            <w:tcW w:w="4961" w:type="dxa"/>
            <w:vMerge/>
            <w:tcBorders>
              <w:top w:val="single" w:sz="4" w:space="0" w:color="000000"/>
              <w:left w:val="single" w:sz="4" w:space="0" w:color="000000"/>
              <w:bottom w:val="single" w:sz="4" w:space="0" w:color="000000"/>
              <w:right w:val="nil"/>
            </w:tcBorders>
            <w:vAlign w:val="center"/>
            <w:hideMark/>
          </w:tcPr>
          <w:p w:rsidR="00D74768" w:rsidRPr="00D74768" w:rsidRDefault="00D74768" w:rsidP="00D74768">
            <w:pPr>
              <w:ind w:firstLine="0"/>
              <w:jc w:val="left"/>
              <w:rPr>
                <w:rFonts w:eastAsia="Times New Roman" w:cs="Times New Roman"/>
                <w:sz w:val="22"/>
                <w:lang w:eastAsia="lv-LV"/>
              </w:rPr>
            </w:pPr>
          </w:p>
        </w:tc>
        <w:tc>
          <w:tcPr>
            <w:tcW w:w="1417" w:type="dxa"/>
            <w:tcBorders>
              <w:top w:val="nil"/>
              <w:left w:val="single" w:sz="4" w:space="0" w:color="auto"/>
              <w:bottom w:val="single" w:sz="4" w:space="0" w:color="auto"/>
              <w:right w:val="nil"/>
            </w:tcBorders>
            <w:shd w:val="clear" w:color="auto" w:fill="auto"/>
            <w:vAlign w:val="center"/>
            <w:hideMark/>
          </w:tcPr>
          <w:p w:rsidR="00D74768" w:rsidRDefault="00D74768" w:rsidP="00DE2AAF">
            <w:pPr>
              <w:ind w:firstLine="0"/>
              <w:jc w:val="left"/>
              <w:rPr>
                <w:rFonts w:eastAsia="Times New Roman" w:cs="Times New Roman"/>
                <w:sz w:val="20"/>
                <w:szCs w:val="20"/>
                <w:lang w:eastAsia="lv-LV"/>
              </w:rPr>
            </w:pPr>
            <w:r>
              <w:rPr>
                <w:rFonts w:eastAsia="Times New Roman" w:cs="Times New Roman"/>
                <w:sz w:val="20"/>
                <w:szCs w:val="20"/>
                <w:lang w:eastAsia="lv-LV"/>
              </w:rPr>
              <w:t>01.04.-31.12.</w:t>
            </w:r>
          </w:p>
          <w:p w:rsidR="00D74768" w:rsidRPr="002D6BE9" w:rsidRDefault="00D74768" w:rsidP="00DE2AAF">
            <w:pPr>
              <w:ind w:firstLine="0"/>
              <w:jc w:val="center"/>
              <w:rPr>
                <w:rFonts w:eastAsia="Times New Roman" w:cs="Times New Roman"/>
                <w:sz w:val="20"/>
                <w:szCs w:val="20"/>
                <w:lang w:eastAsia="lv-LV"/>
              </w:rPr>
            </w:pPr>
            <w:r w:rsidRPr="002D6BE9">
              <w:rPr>
                <w:rFonts w:eastAsia="Times New Roman" w:cs="Times New Roman"/>
                <w:sz w:val="20"/>
                <w:szCs w:val="20"/>
                <w:lang w:eastAsia="lv-LV"/>
              </w:rPr>
              <w:t>2012.</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D74768" w:rsidRPr="00D74768" w:rsidRDefault="00D74768" w:rsidP="00D74768">
            <w:pPr>
              <w:ind w:firstLine="0"/>
              <w:jc w:val="center"/>
              <w:rPr>
                <w:rFonts w:eastAsia="Times New Roman" w:cs="Times New Roman"/>
                <w:sz w:val="20"/>
                <w:szCs w:val="20"/>
                <w:lang w:eastAsia="lv-LV"/>
              </w:rPr>
            </w:pPr>
            <w:r w:rsidRPr="00D74768">
              <w:rPr>
                <w:rFonts w:eastAsia="Times New Roman" w:cs="Times New Roman"/>
                <w:sz w:val="20"/>
                <w:szCs w:val="20"/>
                <w:lang w:eastAsia="lv-LV"/>
              </w:rPr>
              <w:t>2013.gads</w:t>
            </w:r>
          </w:p>
        </w:tc>
      </w:tr>
      <w:tr w:rsidR="00D74768" w:rsidRPr="00D74768" w:rsidTr="0052542A">
        <w:trPr>
          <w:trHeight w:val="264"/>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74768" w:rsidRPr="00D74768" w:rsidRDefault="00D74768" w:rsidP="00D74768">
            <w:pPr>
              <w:ind w:firstLine="0"/>
              <w:jc w:val="center"/>
              <w:rPr>
                <w:rFonts w:eastAsia="Times New Roman" w:cs="Times New Roman"/>
                <w:b/>
                <w:bCs/>
                <w:sz w:val="18"/>
                <w:szCs w:val="18"/>
                <w:lang w:eastAsia="lv-LV"/>
              </w:rPr>
            </w:pPr>
            <w:r w:rsidRPr="00D74768">
              <w:rPr>
                <w:rFonts w:eastAsia="Times New Roman" w:cs="Times New Roman"/>
                <w:b/>
                <w:bCs/>
                <w:sz w:val="18"/>
                <w:szCs w:val="18"/>
                <w:lang w:eastAsia="lv-LV"/>
              </w:rPr>
              <w:t>II.</w:t>
            </w:r>
          </w:p>
        </w:tc>
        <w:tc>
          <w:tcPr>
            <w:tcW w:w="4961" w:type="dxa"/>
            <w:tcBorders>
              <w:top w:val="single" w:sz="4" w:space="0" w:color="000000"/>
              <w:left w:val="nil"/>
              <w:bottom w:val="single" w:sz="4" w:space="0" w:color="000000"/>
              <w:right w:val="single" w:sz="4" w:space="0" w:color="000000"/>
            </w:tcBorders>
            <w:shd w:val="clear" w:color="auto" w:fill="auto"/>
            <w:vAlign w:val="bottom"/>
            <w:hideMark/>
          </w:tcPr>
          <w:p w:rsidR="00D74768" w:rsidRPr="00D74768" w:rsidRDefault="00D74768" w:rsidP="00D74768">
            <w:pPr>
              <w:ind w:firstLine="0"/>
              <w:jc w:val="left"/>
              <w:rPr>
                <w:rFonts w:eastAsia="Times New Roman" w:cs="Times New Roman"/>
                <w:b/>
                <w:bCs/>
                <w:sz w:val="18"/>
                <w:szCs w:val="18"/>
                <w:lang w:eastAsia="lv-LV"/>
              </w:rPr>
            </w:pPr>
            <w:r w:rsidRPr="00D74768">
              <w:rPr>
                <w:rFonts w:eastAsia="Times New Roman" w:cs="Times New Roman"/>
                <w:b/>
                <w:bCs/>
                <w:sz w:val="18"/>
                <w:szCs w:val="18"/>
                <w:lang w:eastAsia="lv-LV"/>
              </w:rPr>
              <w:t>IZDEVUMI KOPĀ</w:t>
            </w:r>
          </w:p>
        </w:tc>
        <w:tc>
          <w:tcPr>
            <w:tcW w:w="1417" w:type="dxa"/>
            <w:tcBorders>
              <w:top w:val="single" w:sz="4" w:space="0" w:color="000000"/>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b/>
                <w:bCs/>
                <w:sz w:val="20"/>
                <w:szCs w:val="20"/>
                <w:lang w:eastAsia="lv-LV"/>
              </w:rPr>
            </w:pPr>
            <w:r w:rsidRPr="00D74768">
              <w:rPr>
                <w:rFonts w:eastAsia="Times New Roman" w:cs="Times New Roman"/>
                <w:b/>
                <w:bCs/>
                <w:sz w:val="20"/>
                <w:szCs w:val="20"/>
                <w:lang w:eastAsia="lv-LV"/>
              </w:rPr>
              <w:t>21 335</w:t>
            </w:r>
          </w:p>
        </w:tc>
        <w:tc>
          <w:tcPr>
            <w:tcW w:w="1418" w:type="dxa"/>
            <w:tcBorders>
              <w:top w:val="single" w:sz="4" w:space="0" w:color="000000"/>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b/>
                <w:bCs/>
                <w:sz w:val="20"/>
                <w:szCs w:val="20"/>
                <w:lang w:eastAsia="lv-LV"/>
              </w:rPr>
            </w:pPr>
            <w:r w:rsidRPr="00D74768">
              <w:rPr>
                <w:rFonts w:eastAsia="Times New Roman" w:cs="Times New Roman"/>
                <w:b/>
                <w:bCs/>
                <w:sz w:val="20"/>
                <w:szCs w:val="20"/>
                <w:lang w:eastAsia="lv-LV"/>
              </w:rPr>
              <w:t>57 627</w:t>
            </w:r>
          </w:p>
        </w:tc>
      </w:tr>
      <w:tr w:rsidR="00D74768" w:rsidRPr="00D74768" w:rsidTr="0052542A">
        <w:trPr>
          <w:trHeight w:val="264"/>
        </w:trPr>
        <w:tc>
          <w:tcPr>
            <w:tcW w:w="1008" w:type="dxa"/>
            <w:tcBorders>
              <w:top w:val="nil"/>
              <w:left w:val="single" w:sz="4" w:space="0" w:color="000000"/>
              <w:bottom w:val="single" w:sz="4" w:space="0" w:color="000000"/>
              <w:right w:val="single" w:sz="4" w:space="0" w:color="000000"/>
            </w:tcBorders>
            <w:shd w:val="clear" w:color="auto" w:fill="auto"/>
            <w:vAlign w:val="bottom"/>
            <w:hideMark/>
          </w:tcPr>
          <w:p w:rsidR="00D74768" w:rsidRPr="00D74768" w:rsidRDefault="00D74768" w:rsidP="00D74768">
            <w:pPr>
              <w:ind w:firstLine="0"/>
              <w:jc w:val="right"/>
              <w:rPr>
                <w:rFonts w:eastAsia="Times New Roman" w:cs="Times New Roman"/>
                <w:i/>
                <w:sz w:val="20"/>
                <w:szCs w:val="20"/>
                <w:u w:val="single"/>
                <w:lang w:eastAsia="lv-LV"/>
              </w:rPr>
            </w:pPr>
            <w:r w:rsidRPr="00D74768">
              <w:rPr>
                <w:rFonts w:eastAsia="Times New Roman" w:cs="Times New Roman"/>
                <w:i/>
                <w:sz w:val="20"/>
                <w:szCs w:val="20"/>
                <w:u w:val="single"/>
                <w:lang w:eastAsia="lv-LV"/>
              </w:rPr>
              <w:t>1.0.</w:t>
            </w:r>
          </w:p>
        </w:tc>
        <w:tc>
          <w:tcPr>
            <w:tcW w:w="4961" w:type="dxa"/>
            <w:tcBorders>
              <w:top w:val="nil"/>
              <w:left w:val="nil"/>
              <w:bottom w:val="single" w:sz="4" w:space="0" w:color="000000"/>
              <w:right w:val="single" w:sz="4" w:space="0" w:color="000000"/>
            </w:tcBorders>
            <w:shd w:val="clear" w:color="auto" w:fill="auto"/>
            <w:vAlign w:val="bottom"/>
            <w:hideMark/>
          </w:tcPr>
          <w:p w:rsidR="00D74768" w:rsidRPr="00D74768" w:rsidRDefault="00D74768" w:rsidP="00D74768">
            <w:pPr>
              <w:ind w:firstLineChars="100" w:firstLine="200"/>
              <w:jc w:val="left"/>
              <w:rPr>
                <w:rFonts w:eastAsia="Times New Roman" w:cs="Times New Roman"/>
                <w:i/>
                <w:sz w:val="20"/>
                <w:szCs w:val="20"/>
                <w:u w:val="single"/>
                <w:lang w:eastAsia="lv-LV"/>
              </w:rPr>
            </w:pPr>
            <w:r w:rsidRPr="00D74768">
              <w:rPr>
                <w:rFonts w:eastAsia="Times New Roman" w:cs="Times New Roman"/>
                <w:i/>
                <w:sz w:val="20"/>
                <w:szCs w:val="20"/>
                <w:u w:val="single"/>
                <w:lang w:eastAsia="lv-LV"/>
              </w:rPr>
              <w:t>Uzturēšanas izdevumi</w:t>
            </w:r>
          </w:p>
        </w:tc>
        <w:tc>
          <w:tcPr>
            <w:tcW w:w="1417" w:type="dxa"/>
            <w:tcBorders>
              <w:top w:val="nil"/>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i/>
                <w:sz w:val="20"/>
                <w:szCs w:val="20"/>
                <w:u w:val="single"/>
                <w:lang w:eastAsia="lv-LV"/>
              </w:rPr>
            </w:pPr>
            <w:r w:rsidRPr="00D74768">
              <w:rPr>
                <w:rFonts w:eastAsia="Times New Roman" w:cs="Times New Roman"/>
                <w:i/>
                <w:sz w:val="20"/>
                <w:szCs w:val="20"/>
                <w:u w:val="single"/>
                <w:lang w:eastAsia="lv-LV"/>
              </w:rPr>
              <w:t>20 551</w:t>
            </w:r>
          </w:p>
        </w:tc>
        <w:tc>
          <w:tcPr>
            <w:tcW w:w="1418" w:type="dxa"/>
            <w:tcBorders>
              <w:top w:val="nil"/>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i/>
                <w:sz w:val="20"/>
                <w:szCs w:val="20"/>
                <w:u w:val="single"/>
                <w:lang w:eastAsia="lv-LV"/>
              </w:rPr>
            </w:pPr>
            <w:r w:rsidRPr="00D74768">
              <w:rPr>
                <w:rFonts w:eastAsia="Times New Roman" w:cs="Times New Roman"/>
                <w:i/>
                <w:sz w:val="20"/>
                <w:szCs w:val="20"/>
                <w:u w:val="single"/>
                <w:lang w:eastAsia="lv-LV"/>
              </w:rPr>
              <w:t>55 399</w:t>
            </w:r>
          </w:p>
        </w:tc>
      </w:tr>
      <w:tr w:rsidR="00D74768" w:rsidRPr="00D74768" w:rsidTr="0052542A">
        <w:trPr>
          <w:trHeight w:val="264"/>
        </w:trPr>
        <w:tc>
          <w:tcPr>
            <w:tcW w:w="1008" w:type="dxa"/>
            <w:tcBorders>
              <w:top w:val="nil"/>
              <w:left w:val="single" w:sz="4" w:space="0" w:color="000000"/>
              <w:bottom w:val="single" w:sz="4" w:space="0" w:color="000000"/>
              <w:right w:val="single" w:sz="4" w:space="0" w:color="000000"/>
            </w:tcBorders>
            <w:shd w:val="clear" w:color="auto" w:fill="auto"/>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1.1.</w:t>
            </w:r>
          </w:p>
        </w:tc>
        <w:tc>
          <w:tcPr>
            <w:tcW w:w="4961" w:type="dxa"/>
            <w:tcBorders>
              <w:top w:val="nil"/>
              <w:left w:val="nil"/>
              <w:bottom w:val="single" w:sz="4" w:space="0" w:color="000000"/>
              <w:right w:val="single" w:sz="4" w:space="0" w:color="000000"/>
            </w:tcBorders>
            <w:shd w:val="clear" w:color="auto" w:fill="auto"/>
            <w:vAlign w:val="bottom"/>
            <w:hideMark/>
          </w:tcPr>
          <w:p w:rsidR="00D74768" w:rsidRPr="00D74768" w:rsidRDefault="00D74768" w:rsidP="00D74768">
            <w:pPr>
              <w:ind w:firstLineChars="100" w:firstLine="200"/>
              <w:jc w:val="left"/>
              <w:rPr>
                <w:rFonts w:eastAsia="Times New Roman" w:cs="Times New Roman"/>
                <w:sz w:val="20"/>
                <w:szCs w:val="20"/>
                <w:lang w:eastAsia="lv-LV"/>
              </w:rPr>
            </w:pPr>
            <w:r w:rsidRPr="00D74768">
              <w:rPr>
                <w:rFonts w:eastAsia="Times New Roman" w:cs="Times New Roman"/>
                <w:sz w:val="20"/>
                <w:szCs w:val="20"/>
                <w:lang w:eastAsia="lv-LV"/>
              </w:rPr>
              <w:t>Kārtējie izdevumi (1000+2000)</w:t>
            </w:r>
          </w:p>
        </w:tc>
        <w:tc>
          <w:tcPr>
            <w:tcW w:w="1417" w:type="dxa"/>
            <w:tcBorders>
              <w:top w:val="nil"/>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20 551</w:t>
            </w:r>
          </w:p>
        </w:tc>
        <w:tc>
          <w:tcPr>
            <w:tcW w:w="1418" w:type="dxa"/>
            <w:tcBorders>
              <w:top w:val="nil"/>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55 399</w:t>
            </w:r>
          </w:p>
        </w:tc>
      </w:tr>
      <w:tr w:rsidR="00D74768" w:rsidRPr="00D74768" w:rsidTr="0052542A">
        <w:trPr>
          <w:trHeight w:val="336"/>
        </w:trPr>
        <w:tc>
          <w:tcPr>
            <w:tcW w:w="1008" w:type="dxa"/>
            <w:tcBorders>
              <w:top w:val="nil"/>
              <w:left w:val="single" w:sz="4" w:space="0" w:color="000000"/>
              <w:bottom w:val="single" w:sz="4" w:space="0" w:color="000000"/>
              <w:right w:val="single" w:sz="4" w:space="0" w:color="000000"/>
            </w:tcBorders>
            <w:shd w:val="clear" w:color="auto" w:fill="auto"/>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1000</w:t>
            </w:r>
          </w:p>
        </w:tc>
        <w:tc>
          <w:tcPr>
            <w:tcW w:w="4961" w:type="dxa"/>
            <w:tcBorders>
              <w:top w:val="nil"/>
              <w:left w:val="nil"/>
              <w:bottom w:val="single" w:sz="4" w:space="0" w:color="000000"/>
              <w:right w:val="single" w:sz="4" w:space="0" w:color="000000"/>
            </w:tcBorders>
            <w:shd w:val="clear" w:color="auto" w:fill="auto"/>
            <w:vAlign w:val="bottom"/>
            <w:hideMark/>
          </w:tcPr>
          <w:p w:rsidR="00D74768" w:rsidRPr="00D74768" w:rsidRDefault="00D74768" w:rsidP="00D74768">
            <w:pPr>
              <w:ind w:firstLineChars="100" w:firstLine="200"/>
              <w:jc w:val="left"/>
              <w:rPr>
                <w:rFonts w:eastAsia="Times New Roman" w:cs="Times New Roman"/>
                <w:sz w:val="20"/>
                <w:szCs w:val="20"/>
                <w:lang w:eastAsia="lv-LV"/>
              </w:rPr>
            </w:pPr>
            <w:r w:rsidRPr="00D74768">
              <w:rPr>
                <w:rFonts w:eastAsia="Times New Roman" w:cs="Times New Roman"/>
                <w:sz w:val="20"/>
                <w:szCs w:val="20"/>
                <w:lang w:eastAsia="lv-LV"/>
              </w:rPr>
              <w:t>Atlīdzība</w:t>
            </w:r>
          </w:p>
        </w:tc>
        <w:tc>
          <w:tcPr>
            <w:tcW w:w="1417" w:type="dxa"/>
            <w:tcBorders>
              <w:top w:val="nil"/>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16 000</w:t>
            </w:r>
          </w:p>
        </w:tc>
        <w:tc>
          <w:tcPr>
            <w:tcW w:w="1418" w:type="dxa"/>
            <w:tcBorders>
              <w:top w:val="nil"/>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29 697</w:t>
            </w:r>
          </w:p>
        </w:tc>
      </w:tr>
      <w:tr w:rsidR="00D74768" w:rsidRPr="00D74768" w:rsidTr="0052542A">
        <w:trPr>
          <w:trHeight w:val="264"/>
        </w:trPr>
        <w:tc>
          <w:tcPr>
            <w:tcW w:w="1008" w:type="dxa"/>
            <w:tcBorders>
              <w:top w:val="nil"/>
              <w:left w:val="single" w:sz="4" w:space="0" w:color="000000"/>
              <w:bottom w:val="single" w:sz="4" w:space="0" w:color="000000"/>
              <w:right w:val="single" w:sz="4" w:space="0" w:color="000000"/>
            </w:tcBorders>
            <w:shd w:val="clear" w:color="auto" w:fill="auto"/>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1100</w:t>
            </w:r>
          </w:p>
        </w:tc>
        <w:tc>
          <w:tcPr>
            <w:tcW w:w="4961" w:type="dxa"/>
            <w:tcBorders>
              <w:top w:val="nil"/>
              <w:left w:val="nil"/>
              <w:bottom w:val="single" w:sz="4" w:space="0" w:color="000000"/>
              <w:right w:val="single" w:sz="4" w:space="0" w:color="000000"/>
            </w:tcBorders>
            <w:shd w:val="clear" w:color="auto" w:fill="auto"/>
            <w:vAlign w:val="bottom"/>
            <w:hideMark/>
          </w:tcPr>
          <w:p w:rsidR="00D74768" w:rsidRPr="00D74768" w:rsidRDefault="00D74768" w:rsidP="00D74768">
            <w:pPr>
              <w:ind w:firstLineChars="100" w:firstLine="200"/>
              <w:jc w:val="left"/>
              <w:rPr>
                <w:rFonts w:eastAsia="Times New Roman" w:cs="Times New Roman"/>
                <w:sz w:val="20"/>
                <w:szCs w:val="20"/>
                <w:lang w:eastAsia="lv-LV"/>
              </w:rPr>
            </w:pPr>
            <w:r w:rsidRPr="00D74768">
              <w:rPr>
                <w:rFonts w:eastAsia="Times New Roman" w:cs="Times New Roman"/>
                <w:sz w:val="20"/>
                <w:szCs w:val="20"/>
                <w:lang w:eastAsia="lv-LV"/>
              </w:rPr>
              <w:t>Atalgojums</w:t>
            </w:r>
          </w:p>
        </w:tc>
        <w:tc>
          <w:tcPr>
            <w:tcW w:w="1417" w:type="dxa"/>
            <w:tcBorders>
              <w:top w:val="nil"/>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12 600</w:t>
            </w:r>
          </w:p>
        </w:tc>
        <w:tc>
          <w:tcPr>
            <w:tcW w:w="1418" w:type="dxa"/>
            <w:tcBorders>
              <w:top w:val="nil"/>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23 932</w:t>
            </w:r>
          </w:p>
        </w:tc>
      </w:tr>
      <w:tr w:rsidR="00D74768" w:rsidRPr="00D74768" w:rsidTr="0052542A">
        <w:trPr>
          <w:trHeight w:val="528"/>
        </w:trPr>
        <w:tc>
          <w:tcPr>
            <w:tcW w:w="1008" w:type="dxa"/>
            <w:tcBorders>
              <w:top w:val="nil"/>
              <w:left w:val="single" w:sz="4" w:space="0" w:color="000000"/>
              <w:bottom w:val="single" w:sz="4" w:space="0" w:color="000000"/>
              <w:right w:val="single" w:sz="4" w:space="0" w:color="000000"/>
            </w:tcBorders>
            <w:shd w:val="clear" w:color="auto" w:fill="auto"/>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1200</w:t>
            </w:r>
          </w:p>
        </w:tc>
        <w:tc>
          <w:tcPr>
            <w:tcW w:w="4961" w:type="dxa"/>
            <w:tcBorders>
              <w:top w:val="nil"/>
              <w:left w:val="nil"/>
              <w:bottom w:val="single" w:sz="4" w:space="0" w:color="000000"/>
              <w:right w:val="single" w:sz="4" w:space="0" w:color="000000"/>
            </w:tcBorders>
            <w:shd w:val="clear" w:color="auto" w:fill="auto"/>
            <w:vAlign w:val="bottom"/>
            <w:hideMark/>
          </w:tcPr>
          <w:p w:rsidR="00D74768" w:rsidRPr="00D74768" w:rsidRDefault="00D74768" w:rsidP="00D74768">
            <w:pPr>
              <w:ind w:firstLineChars="100" w:firstLine="200"/>
              <w:jc w:val="left"/>
              <w:rPr>
                <w:rFonts w:eastAsia="Times New Roman" w:cs="Times New Roman"/>
                <w:sz w:val="20"/>
                <w:szCs w:val="20"/>
                <w:lang w:eastAsia="lv-LV"/>
              </w:rPr>
            </w:pPr>
            <w:r w:rsidRPr="00D74768">
              <w:rPr>
                <w:rFonts w:eastAsia="Times New Roman" w:cs="Times New Roman"/>
                <w:sz w:val="20"/>
                <w:szCs w:val="20"/>
                <w:lang w:eastAsia="lv-LV"/>
              </w:rPr>
              <w:t>Darba devēja valsts sociālās apdrošināšanas obligātās iemaksas, sociāla rakstura pabalsti un kompensācijas</w:t>
            </w:r>
          </w:p>
        </w:tc>
        <w:tc>
          <w:tcPr>
            <w:tcW w:w="1417" w:type="dxa"/>
            <w:tcBorders>
              <w:top w:val="nil"/>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3 400</w:t>
            </w:r>
          </w:p>
        </w:tc>
        <w:tc>
          <w:tcPr>
            <w:tcW w:w="1418" w:type="dxa"/>
            <w:tcBorders>
              <w:top w:val="nil"/>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5 765</w:t>
            </w:r>
          </w:p>
        </w:tc>
      </w:tr>
      <w:tr w:rsidR="00D74768" w:rsidRPr="00D74768" w:rsidTr="0052542A">
        <w:trPr>
          <w:trHeight w:val="264"/>
        </w:trPr>
        <w:tc>
          <w:tcPr>
            <w:tcW w:w="1008" w:type="dxa"/>
            <w:tcBorders>
              <w:top w:val="nil"/>
              <w:left w:val="single" w:sz="4" w:space="0" w:color="000000"/>
              <w:bottom w:val="single" w:sz="4" w:space="0" w:color="000000"/>
              <w:right w:val="single" w:sz="4" w:space="0" w:color="000000"/>
            </w:tcBorders>
            <w:shd w:val="clear" w:color="auto" w:fill="auto"/>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1210</w:t>
            </w:r>
          </w:p>
        </w:tc>
        <w:tc>
          <w:tcPr>
            <w:tcW w:w="4961" w:type="dxa"/>
            <w:tcBorders>
              <w:top w:val="nil"/>
              <w:left w:val="nil"/>
              <w:bottom w:val="single" w:sz="4" w:space="0" w:color="000000"/>
              <w:right w:val="single" w:sz="4" w:space="0" w:color="000000"/>
            </w:tcBorders>
            <w:shd w:val="clear" w:color="auto" w:fill="auto"/>
            <w:vAlign w:val="bottom"/>
            <w:hideMark/>
          </w:tcPr>
          <w:p w:rsidR="00D74768" w:rsidRPr="00D74768" w:rsidRDefault="00D74768" w:rsidP="00D74768">
            <w:pPr>
              <w:ind w:firstLineChars="100" w:firstLine="200"/>
              <w:jc w:val="left"/>
              <w:rPr>
                <w:rFonts w:eastAsia="Times New Roman" w:cs="Times New Roman"/>
                <w:sz w:val="20"/>
                <w:szCs w:val="20"/>
                <w:lang w:eastAsia="lv-LV"/>
              </w:rPr>
            </w:pPr>
            <w:r w:rsidRPr="00D74768">
              <w:rPr>
                <w:rFonts w:eastAsia="Times New Roman" w:cs="Times New Roman"/>
                <w:sz w:val="20"/>
                <w:szCs w:val="20"/>
                <w:lang w:eastAsia="lv-LV"/>
              </w:rPr>
              <w:t>Darba devēja valsts sociālās apdrošināšanas obligātās iemaksas</w:t>
            </w:r>
          </w:p>
        </w:tc>
        <w:tc>
          <w:tcPr>
            <w:tcW w:w="1417" w:type="dxa"/>
            <w:tcBorders>
              <w:top w:val="nil"/>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3 106</w:t>
            </w:r>
          </w:p>
        </w:tc>
        <w:tc>
          <w:tcPr>
            <w:tcW w:w="1418" w:type="dxa"/>
            <w:tcBorders>
              <w:top w:val="nil"/>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5 765</w:t>
            </w:r>
          </w:p>
        </w:tc>
      </w:tr>
      <w:tr w:rsidR="00D74768" w:rsidRPr="00D74768" w:rsidTr="0052542A">
        <w:trPr>
          <w:trHeight w:val="264"/>
        </w:trPr>
        <w:tc>
          <w:tcPr>
            <w:tcW w:w="1008" w:type="dxa"/>
            <w:tcBorders>
              <w:top w:val="nil"/>
              <w:left w:val="single" w:sz="4" w:space="0" w:color="000000"/>
              <w:bottom w:val="single" w:sz="4" w:space="0" w:color="000000"/>
              <w:right w:val="single" w:sz="4" w:space="0" w:color="000000"/>
            </w:tcBorders>
            <w:shd w:val="clear" w:color="auto" w:fill="auto"/>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1220</w:t>
            </w:r>
          </w:p>
        </w:tc>
        <w:tc>
          <w:tcPr>
            <w:tcW w:w="4961" w:type="dxa"/>
            <w:tcBorders>
              <w:top w:val="nil"/>
              <w:left w:val="nil"/>
              <w:bottom w:val="single" w:sz="4" w:space="0" w:color="000000"/>
              <w:right w:val="single" w:sz="4" w:space="0" w:color="000000"/>
            </w:tcBorders>
            <w:shd w:val="clear" w:color="auto" w:fill="auto"/>
            <w:vAlign w:val="bottom"/>
            <w:hideMark/>
          </w:tcPr>
          <w:p w:rsidR="00D74768" w:rsidRPr="00D74768" w:rsidRDefault="00D74768" w:rsidP="00D74768">
            <w:pPr>
              <w:ind w:firstLineChars="100" w:firstLine="200"/>
              <w:jc w:val="left"/>
              <w:rPr>
                <w:rFonts w:eastAsia="Times New Roman" w:cs="Times New Roman"/>
                <w:sz w:val="20"/>
                <w:szCs w:val="20"/>
                <w:lang w:eastAsia="lv-LV"/>
              </w:rPr>
            </w:pPr>
            <w:r w:rsidRPr="00D74768">
              <w:rPr>
                <w:rFonts w:eastAsia="Times New Roman" w:cs="Times New Roman"/>
                <w:sz w:val="20"/>
                <w:szCs w:val="20"/>
                <w:lang w:eastAsia="lv-LV"/>
              </w:rPr>
              <w:t>Darba devēja sociāla rakstura pabalsti, kompensācijas un citi maksājumi</w:t>
            </w:r>
          </w:p>
        </w:tc>
        <w:tc>
          <w:tcPr>
            <w:tcW w:w="1417" w:type="dxa"/>
            <w:tcBorders>
              <w:top w:val="nil"/>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294</w:t>
            </w:r>
          </w:p>
        </w:tc>
        <w:tc>
          <w:tcPr>
            <w:tcW w:w="1418" w:type="dxa"/>
            <w:tcBorders>
              <w:top w:val="nil"/>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0</w:t>
            </w:r>
          </w:p>
        </w:tc>
      </w:tr>
      <w:tr w:rsidR="00D74768" w:rsidRPr="00D74768" w:rsidTr="0052542A">
        <w:trPr>
          <w:trHeight w:val="264"/>
        </w:trPr>
        <w:tc>
          <w:tcPr>
            <w:tcW w:w="1008" w:type="dxa"/>
            <w:tcBorders>
              <w:top w:val="nil"/>
              <w:left w:val="single" w:sz="4" w:space="0" w:color="000000"/>
              <w:bottom w:val="single" w:sz="4" w:space="0" w:color="000000"/>
              <w:right w:val="single" w:sz="4" w:space="0" w:color="000000"/>
            </w:tcBorders>
            <w:shd w:val="clear" w:color="auto" w:fill="auto"/>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2000</w:t>
            </w:r>
          </w:p>
        </w:tc>
        <w:tc>
          <w:tcPr>
            <w:tcW w:w="4961" w:type="dxa"/>
            <w:tcBorders>
              <w:top w:val="nil"/>
              <w:left w:val="nil"/>
              <w:bottom w:val="single" w:sz="4" w:space="0" w:color="000000"/>
              <w:right w:val="single" w:sz="4" w:space="0" w:color="000000"/>
            </w:tcBorders>
            <w:shd w:val="clear" w:color="auto" w:fill="auto"/>
            <w:vAlign w:val="bottom"/>
            <w:hideMark/>
          </w:tcPr>
          <w:p w:rsidR="00D74768" w:rsidRPr="00D74768" w:rsidRDefault="00D74768" w:rsidP="00D74768">
            <w:pPr>
              <w:ind w:firstLineChars="100" w:firstLine="200"/>
              <w:jc w:val="left"/>
              <w:rPr>
                <w:rFonts w:eastAsia="Times New Roman" w:cs="Times New Roman"/>
                <w:sz w:val="20"/>
                <w:szCs w:val="20"/>
                <w:lang w:eastAsia="lv-LV"/>
              </w:rPr>
            </w:pPr>
            <w:r w:rsidRPr="00D74768">
              <w:rPr>
                <w:rFonts w:eastAsia="Times New Roman" w:cs="Times New Roman"/>
                <w:sz w:val="20"/>
                <w:szCs w:val="20"/>
                <w:lang w:eastAsia="lv-LV"/>
              </w:rPr>
              <w:t>Preces un pakalpojumi</w:t>
            </w:r>
          </w:p>
        </w:tc>
        <w:tc>
          <w:tcPr>
            <w:tcW w:w="1417" w:type="dxa"/>
            <w:tcBorders>
              <w:top w:val="nil"/>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4 551</w:t>
            </w:r>
          </w:p>
        </w:tc>
        <w:tc>
          <w:tcPr>
            <w:tcW w:w="1418" w:type="dxa"/>
            <w:tcBorders>
              <w:top w:val="nil"/>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25 702</w:t>
            </w:r>
          </w:p>
        </w:tc>
      </w:tr>
      <w:tr w:rsidR="00D74768" w:rsidRPr="00D74768" w:rsidTr="0052542A">
        <w:trPr>
          <w:trHeight w:val="264"/>
        </w:trPr>
        <w:tc>
          <w:tcPr>
            <w:tcW w:w="1008" w:type="dxa"/>
            <w:tcBorders>
              <w:top w:val="nil"/>
              <w:left w:val="single" w:sz="4" w:space="0" w:color="000000"/>
              <w:bottom w:val="single" w:sz="4" w:space="0" w:color="000000"/>
              <w:right w:val="single" w:sz="4" w:space="0" w:color="000000"/>
            </w:tcBorders>
            <w:shd w:val="clear" w:color="auto" w:fill="auto"/>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2100</w:t>
            </w:r>
          </w:p>
        </w:tc>
        <w:tc>
          <w:tcPr>
            <w:tcW w:w="4961" w:type="dxa"/>
            <w:tcBorders>
              <w:top w:val="nil"/>
              <w:left w:val="nil"/>
              <w:bottom w:val="single" w:sz="4" w:space="0" w:color="000000"/>
              <w:right w:val="single" w:sz="4" w:space="0" w:color="000000"/>
            </w:tcBorders>
            <w:shd w:val="clear" w:color="auto" w:fill="auto"/>
            <w:vAlign w:val="bottom"/>
            <w:hideMark/>
          </w:tcPr>
          <w:p w:rsidR="00D74768" w:rsidRPr="00D74768" w:rsidRDefault="00D74768" w:rsidP="00D74768">
            <w:pPr>
              <w:ind w:firstLineChars="100" w:firstLine="200"/>
              <w:jc w:val="left"/>
              <w:rPr>
                <w:rFonts w:eastAsia="Times New Roman" w:cs="Times New Roman"/>
                <w:sz w:val="20"/>
                <w:szCs w:val="20"/>
                <w:lang w:eastAsia="lv-LV"/>
              </w:rPr>
            </w:pPr>
            <w:r w:rsidRPr="00D74768">
              <w:rPr>
                <w:rFonts w:eastAsia="Times New Roman" w:cs="Times New Roman"/>
                <w:sz w:val="20"/>
                <w:szCs w:val="20"/>
                <w:lang w:eastAsia="lv-LV"/>
              </w:rPr>
              <w:t xml:space="preserve">Mācību, darba un dienesta komandējumi, dienesta, darba braucieni </w:t>
            </w:r>
          </w:p>
        </w:tc>
        <w:tc>
          <w:tcPr>
            <w:tcW w:w="1417" w:type="dxa"/>
            <w:tcBorders>
              <w:top w:val="nil"/>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28</w:t>
            </w:r>
          </w:p>
        </w:tc>
        <w:tc>
          <w:tcPr>
            <w:tcW w:w="1418" w:type="dxa"/>
            <w:tcBorders>
              <w:top w:val="nil"/>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1 530</w:t>
            </w:r>
          </w:p>
        </w:tc>
      </w:tr>
      <w:tr w:rsidR="00D74768" w:rsidRPr="00D74768" w:rsidTr="0052542A">
        <w:trPr>
          <w:trHeight w:val="528"/>
        </w:trPr>
        <w:tc>
          <w:tcPr>
            <w:tcW w:w="1008" w:type="dxa"/>
            <w:tcBorders>
              <w:top w:val="nil"/>
              <w:left w:val="single" w:sz="4" w:space="0" w:color="000000"/>
              <w:bottom w:val="single" w:sz="4" w:space="0" w:color="000000"/>
              <w:right w:val="single" w:sz="4" w:space="0" w:color="000000"/>
            </w:tcBorders>
            <w:shd w:val="clear" w:color="auto" w:fill="auto"/>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2110</w:t>
            </w:r>
          </w:p>
        </w:tc>
        <w:tc>
          <w:tcPr>
            <w:tcW w:w="4961" w:type="dxa"/>
            <w:tcBorders>
              <w:top w:val="nil"/>
              <w:left w:val="nil"/>
              <w:bottom w:val="single" w:sz="4" w:space="0" w:color="000000"/>
              <w:right w:val="single" w:sz="4" w:space="0" w:color="000000"/>
            </w:tcBorders>
            <w:shd w:val="clear" w:color="auto" w:fill="auto"/>
            <w:vAlign w:val="bottom"/>
            <w:hideMark/>
          </w:tcPr>
          <w:p w:rsidR="00D74768" w:rsidRPr="00D74768" w:rsidRDefault="00D74768" w:rsidP="00D74768">
            <w:pPr>
              <w:ind w:firstLineChars="100" w:firstLine="200"/>
              <w:jc w:val="left"/>
              <w:rPr>
                <w:rFonts w:eastAsia="Times New Roman" w:cs="Times New Roman"/>
                <w:sz w:val="20"/>
                <w:szCs w:val="20"/>
                <w:lang w:eastAsia="lv-LV"/>
              </w:rPr>
            </w:pPr>
            <w:r w:rsidRPr="00D74768">
              <w:rPr>
                <w:rFonts w:eastAsia="Times New Roman" w:cs="Times New Roman"/>
                <w:sz w:val="20"/>
                <w:szCs w:val="20"/>
                <w:lang w:eastAsia="lv-LV"/>
              </w:rPr>
              <w:t>Iekšzemes mācību, darba un dienesta komandējumi, dienesta, darba braucieni</w:t>
            </w:r>
          </w:p>
        </w:tc>
        <w:tc>
          <w:tcPr>
            <w:tcW w:w="1417" w:type="dxa"/>
            <w:tcBorders>
              <w:top w:val="nil"/>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20</w:t>
            </w:r>
          </w:p>
        </w:tc>
        <w:tc>
          <w:tcPr>
            <w:tcW w:w="1418" w:type="dxa"/>
            <w:tcBorders>
              <w:top w:val="nil"/>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250</w:t>
            </w:r>
          </w:p>
        </w:tc>
      </w:tr>
      <w:tr w:rsidR="00D74768" w:rsidRPr="00D74768" w:rsidTr="0052542A">
        <w:trPr>
          <w:trHeight w:val="264"/>
        </w:trPr>
        <w:tc>
          <w:tcPr>
            <w:tcW w:w="1008" w:type="dxa"/>
            <w:tcBorders>
              <w:top w:val="nil"/>
              <w:left w:val="single" w:sz="4" w:space="0" w:color="000000"/>
              <w:bottom w:val="single" w:sz="4" w:space="0" w:color="000000"/>
              <w:right w:val="single" w:sz="4" w:space="0" w:color="000000"/>
            </w:tcBorders>
            <w:shd w:val="clear" w:color="auto" w:fill="auto"/>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2120</w:t>
            </w:r>
          </w:p>
        </w:tc>
        <w:tc>
          <w:tcPr>
            <w:tcW w:w="4961" w:type="dxa"/>
            <w:tcBorders>
              <w:top w:val="nil"/>
              <w:left w:val="nil"/>
              <w:bottom w:val="single" w:sz="4" w:space="0" w:color="000000"/>
              <w:right w:val="single" w:sz="4" w:space="0" w:color="000000"/>
            </w:tcBorders>
            <w:shd w:val="clear" w:color="auto" w:fill="auto"/>
            <w:vAlign w:val="bottom"/>
            <w:hideMark/>
          </w:tcPr>
          <w:p w:rsidR="00D74768" w:rsidRPr="00D74768" w:rsidRDefault="00D74768" w:rsidP="00D74768">
            <w:pPr>
              <w:ind w:firstLineChars="100" w:firstLine="200"/>
              <w:jc w:val="left"/>
              <w:rPr>
                <w:rFonts w:eastAsia="Times New Roman" w:cs="Times New Roman"/>
                <w:sz w:val="20"/>
                <w:szCs w:val="20"/>
                <w:lang w:eastAsia="lv-LV"/>
              </w:rPr>
            </w:pPr>
            <w:r w:rsidRPr="00D74768">
              <w:rPr>
                <w:rFonts w:eastAsia="Times New Roman" w:cs="Times New Roman"/>
                <w:sz w:val="20"/>
                <w:szCs w:val="20"/>
                <w:lang w:eastAsia="lv-LV"/>
              </w:rPr>
              <w:t xml:space="preserve">Ārvalstu mācību, darba un dienesta komandējumi, dienesta, darba braucieni </w:t>
            </w:r>
          </w:p>
        </w:tc>
        <w:tc>
          <w:tcPr>
            <w:tcW w:w="1417" w:type="dxa"/>
            <w:tcBorders>
              <w:top w:val="nil"/>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8</w:t>
            </w:r>
          </w:p>
        </w:tc>
        <w:tc>
          <w:tcPr>
            <w:tcW w:w="1418" w:type="dxa"/>
            <w:tcBorders>
              <w:top w:val="nil"/>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1 280</w:t>
            </w:r>
          </w:p>
        </w:tc>
      </w:tr>
      <w:tr w:rsidR="00D74768" w:rsidRPr="00D74768" w:rsidTr="0052542A">
        <w:trPr>
          <w:trHeight w:val="264"/>
        </w:trPr>
        <w:tc>
          <w:tcPr>
            <w:tcW w:w="1008" w:type="dxa"/>
            <w:tcBorders>
              <w:top w:val="nil"/>
              <w:left w:val="single" w:sz="4" w:space="0" w:color="000000"/>
              <w:bottom w:val="single" w:sz="4" w:space="0" w:color="auto"/>
              <w:right w:val="single" w:sz="4" w:space="0" w:color="000000"/>
            </w:tcBorders>
            <w:shd w:val="clear" w:color="auto" w:fill="auto"/>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2200</w:t>
            </w:r>
          </w:p>
        </w:tc>
        <w:tc>
          <w:tcPr>
            <w:tcW w:w="4961" w:type="dxa"/>
            <w:tcBorders>
              <w:top w:val="nil"/>
              <w:left w:val="nil"/>
              <w:bottom w:val="single" w:sz="4" w:space="0" w:color="auto"/>
              <w:right w:val="single" w:sz="4" w:space="0" w:color="000000"/>
            </w:tcBorders>
            <w:shd w:val="clear" w:color="auto" w:fill="auto"/>
            <w:vAlign w:val="bottom"/>
            <w:hideMark/>
          </w:tcPr>
          <w:p w:rsidR="00D74768" w:rsidRPr="00D74768" w:rsidRDefault="00D74768" w:rsidP="00D74768">
            <w:pPr>
              <w:ind w:firstLineChars="100" w:firstLine="200"/>
              <w:jc w:val="left"/>
              <w:rPr>
                <w:rFonts w:eastAsia="Times New Roman" w:cs="Times New Roman"/>
                <w:sz w:val="20"/>
                <w:szCs w:val="20"/>
                <w:lang w:eastAsia="lv-LV"/>
              </w:rPr>
            </w:pPr>
            <w:r w:rsidRPr="00D74768">
              <w:rPr>
                <w:rFonts w:eastAsia="Times New Roman" w:cs="Times New Roman"/>
                <w:sz w:val="20"/>
                <w:szCs w:val="20"/>
                <w:lang w:eastAsia="lv-LV"/>
              </w:rPr>
              <w:t>Pakalpojumi</w:t>
            </w:r>
          </w:p>
        </w:tc>
        <w:tc>
          <w:tcPr>
            <w:tcW w:w="1417" w:type="dxa"/>
            <w:tcBorders>
              <w:top w:val="nil"/>
              <w:left w:val="nil"/>
              <w:bottom w:val="single" w:sz="4" w:space="0" w:color="auto"/>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2 713</w:t>
            </w:r>
          </w:p>
        </w:tc>
        <w:tc>
          <w:tcPr>
            <w:tcW w:w="1418" w:type="dxa"/>
            <w:tcBorders>
              <w:top w:val="nil"/>
              <w:left w:val="nil"/>
              <w:bottom w:val="single" w:sz="4" w:space="0" w:color="auto"/>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18 392</w:t>
            </w:r>
          </w:p>
        </w:tc>
      </w:tr>
      <w:tr w:rsidR="00D74768" w:rsidRPr="00D74768" w:rsidTr="0052542A">
        <w:trPr>
          <w:trHeight w:val="264"/>
        </w:trPr>
        <w:tc>
          <w:tcPr>
            <w:tcW w:w="10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2210</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4768" w:rsidRPr="00D74768" w:rsidRDefault="00D74768" w:rsidP="00D74768">
            <w:pPr>
              <w:ind w:firstLineChars="100" w:firstLine="200"/>
              <w:jc w:val="left"/>
              <w:rPr>
                <w:rFonts w:eastAsia="Times New Roman" w:cs="Times New Roman"/>
                <w:sz w:val="20"/>
                <w:szCs w:val="20"/>
                <w:lang w:eastAsia="lv-LV"/>
              </w:rPr>
            </w:pPr>
            <w:r w:rsidRPr="00D74768">
              <w:rPr>
                <w:rFonts w:eastAsia="Times New Roman" w:cs="Times New Roman"/>
                <w:sz w:val="20"/>
                <w:szCs w:val="20"/>
                <w:lang w:eastAsia="lv-LV"/>
              </w:rPr>
              <w:t>Pasta, telefona un citi sakaru pakalpojumi</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186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240</w:t>
            </w:r>
          </w:p>
        </w:tc>
      </w:tr>
      <w:tr w:rsidR="00D74768" w:rsidRPr="00D74768" w:rsidTr="0052542A">
        <w:trPr>
          <w:trHeight w:val="528"/>
        </w:trPr>
        <w:tc>
          <w:tcPr>
            <w:tcW w:w="1008" w:type="dxa"/>
            <w:tcBorders>
              <w:top w:val="single" w:sz="4" w:space="0" w:color="auto"/>
              <w:left w:val="single" w:sz="4" w:space="0" w:color="000000"/>
              <w:bottom w:val="single" w:sz="4" w:space="0" w:color="auto"/>
              <w:right w:val="single" w:sz="4" w:space="0" w:color="000000"/>
            </w:tcBorders>
            <w:shd w:val="clear" w:color="auto" w:fill="auto"/>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2230</w:t>
            </w:r>
          </w:p>
        </w:tc>
        <w:tc>
          <w:tcPr>
            <w:tcW w:w="4961" w:type="dxa"/>
            <w:tcBorders>
              <w:top w:val="single" w:sz="4" w:space="0" w:color="auto"/>
              <w:left w:val="nil"/>
              <w:bottom w:val="single" w:sz="4" w:space="0" w:color="auto"/>
              <w:right w:val="single" w:sz="4" w:space="0" w:color="000000"/>
            </w:tcBorders>
            <w:shd w:val="clear" w:color="auto" w:fill="auto"/>
            <w:vAlign w:val="bottom"/>
            <w:hideMark/>
          </w:tcPr>
          <w:p w:rsidR="00D74768" w:rsidRPr="00D74768" w:rsidRDefault="00D74768" w:rsidP="00D74768">
            <w:pPr>
              <w:ind w:firstLineChars="100" w:firstLine="200"/>
              <w:jc w:val="left"/>
              <w:rPr>
                <w:rFonts w:eastAsia="Times New Roman" w:cs="Times New Roman"/>
                <w:sz w:val="20"/>
                <w:szCs w:val="20"/>
                <w:lang w:eastAsia="lv-LV"/>
              </w:rPr>
            </w:pPr>
            <w:r w:rsidRPr="00D74768">
              <w:rPr>
                <w:rFonts w:eastAsia="Times New Roman" w:cs="Times New Roman"/>
                <w:sz w:val="20"/>
                <w:szCs w:val="20"/>
                <w:lang w:eastAsia="lv-LV"/>
              </w:rPr>
              <w:t>Iestādes administratīvie izdevumi un ar iestādes darbības nodrošināšanu saistītie izdevumi</w:t>
            </w:r>
          </w:p>
        </w:tc>
        <w:tc>
          <w:tcPr>
            <w:tcW w:w="1417" w:type="dxa"/>
            <w:tcBorders>
              <w:top w:val="single" w:sz="4" w:space="0" w:color="auto"/>
              <w:left w:val="nil"/>
              <w:bottom w:val="single" w:sz="4" w:space="0" w:color="auto"/>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734</w:t>
            </w:r>
          </w:p>
        </w:tc>
        <w:tc>
          <w:tcPr>
            <w:tcW w:w="1418" w:type="dxa"/>
            <w:tcBorders>
              <w:top w:val="single" w:sz="4" w:space="0" w:color="auto"/>
              <w:left w:val="nil"/>
              <w:bottom w:val="single" w:sz="4" w:space="0" w:color="auto"/>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9 226</w:t>
            </w:r>
          </w:p>
        </w:tc>
      </w:tr>
      <w:tr w:rsidR="00D74768" w:rsidRPr="00D74768" w:rsidTr="0052542A">
        <w:trPr>
          <w:trHeight w:val="528"/>
        </w:trPr>
        <w:tc>
          <w:tcPr>
            <w:tcW w:w="10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2231</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4768" w:rsidRPr="00D74768" w:rsidRDefault="00D74768" w:rsidP="00D74768">
            <w:pPr>
              <w:ind w:firstLineChars="100" w:firstLine="200"/>
              <w:jc w:val="left"/>
              <w:rPr>
                <w:rFonts w:eastAsia="Times New Roman" w:cs="Times New Roman"/>
                <w:sz w:val="20"/>
                <w:szCs w:val="20"/>
                <w:lang w:eastAsia="lv-LV"/>
              </w:rPr>
            </w:pPr>
            <w:r w:rsidRPr="00D74768">
              <w:rPr>
                <w:rFonts w:eastAsia="Times New Roman" w:cs="Times New Roman"/>
                <w:sz w:val="20"/>
                <w:szCs w:val="20"/>
                <w:lang w:eastAsia="lv-LV"/>
              </w:rPr>
              <w:t>Administratīvie izdevumi un sabiedriskās attiecības, kursu un semināru organizēšana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616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0</w:t>
            </w:r>
          </w:p>
        </w:tc>
      </w:tr>
      <w:tr w:rsidR="00D74768" w:rsidRPr="00D74768" w:rsidTr="0052542A">
        <w:trPr>
          <w:trHeight w:val="264"/>
        </w:trPr>
        <w:tc>
          <w:tcPr>
            <w:tcW w:w="1008" w:type="dxa"/>
            <w:tcBorders>
              <w:top w:val="single" w:sz="4" w:space="0" w:color="auto"/>
              <w:left w:val="single" w:sz="4" w:space="0" w:color="000000"/>
              <w:bottom w:val="single" w:sz="4" w:space="0" w:color="auto"/>
              <w:right w:val="single" w:sz="4" w:space="0" w:color="000000"/>
            </w:tcBorders>
            <w:shd w:val="clear" w:color="auto" w:fill="auto"/>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2233</w:t>
            </w:r>
          </w:p>
        </w:tc>
        <w:tc>
          <w:tcPr>
            <w:tcW w:w="4961" w:type="dxa"/>
            <w:tcBorders>
              <w:top w:val="single" w:sz="4" w:space="0" w:color="auto"/>
              <w:left w:val="nil"/>
              <w:bottom w:val="single" w:sz="4" w:space="0" w:color="auto"/>
              <w:right w:val="single" w:sz="4" w:space="0" w:color="000000"/>
            </w:tcBorders>
            <w:shd w:val="clear" w:color="auto" w:fill="auto"/>
            <w:vAlign w:val="bottom"/>
            <w:hideMark/>
          </w:tcPr>
          <w:p w:rsidR="00D74768" w:rsidRPr="00D74768" w:rsidRDefault="00D74768" w:rsidP="00D74768">
            <w:pPr>
              <w:ind w:firstLineChars="100" w:firstLine="200"/>
              <w:jc w:val="left"/>
              <w:rPr>
                <w:rFonts w:eastAsia="Times New Roman" w:cs="Times New Roman"/>
                <w:sz w:val="20"/>
                <w:szCs w:val="20"/>
                <w:lang w:eastAsia="lv-LV"/>
              </w:rPr>
            </w:pPr>
            <w:r w:rsidRPr="00D74768">
              <w:rPr>
                <w:rFonts w:eastAsia="Times New Roman" w:cs="Times New Roman"/>
                <w:sz w:val="20"/>
                <w:szCs w:val="20"/>
                <w:lang w:eastAsia="lv-LV"/>
              </w:rPr>
              <w:t>Izdevumi par transporta pakalpojumiem</w:t>
            </w:r>
          </w:p>
        </w:tc>
        <w:tc>
          <w:tcPr>
            <w:tcW w:w="1417" w:type="dxa"/>
            <w:tcBorders>
              <w:top w:val="single" w:sz="4" w:space="0" w:color="auto"/>
              <w:left w:val="nil"/>
              <w:bottom w:val="single" w:sz="4" w:space="0" w:color="auto"/>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69</w:t>
            </w:r>
          </w:p>
        </w:tc>
        <w:tc>
          <w:tcPr>
            <w:tcW w:w="1418" w:type="dxa"/>
            <w:tcBorders>
              <w:top w:val="single" w:sz="4" w:space="0" w:color="auto"/>
              <w:left w:val="nil"/>
              <w:bottom w:val="single" w:sz="4" w:space="0" w:color="auto"/>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0</w:t>
            </w:r>
          </w:p>
        </w:tc>
      </w:tr>
      <w:tr w:rsidR="00D74768" w:rsidRPr="00D74768" w:rsidTr="0052542A">
        <w:trPr>
          <w:trHeight w:val="528"/>
        </w:trPr>
        <w:tc>
          <w:tcPr>
            <w:tcW w:w="10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2234</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4768" w:rsidRPr="00D74768" w:rsidRDefault="00D74768" w:rsidP="00D74768">
            <w:pPr>
              <w:ind w:firstLineChars="100" w:firstLine="200"/>
              <w:jc w:val="left"/>
              <w:rPr>
                <w:rFonts w:eastAsia="Times New Roman" w:cs="Times New Roman"/>
                <w:sz w:val="20"/>
                <w:szCs w:val="20"/>
                <w:lang w:eastAsia="lv-LV"/>
              </w:rPr>
            </w:pPr>
            <w:r w:rsidRPr="00D74768">
              <w:rPr>
                <w:rFonts w:eastAsia="Times New Roman" w:cs="Times New Roman"/>
                <w:sz w:val="20"/>
                <w:szCs w:val="20"/>
                <w:lang w:eastAsia="lv-LV"/>
              </w:rPr>
              <w:t>Normatīvajos aktos noteiktie darba devēja veselības izdevumi darba ņēmējiem</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15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0</w:t>
            </w:r>
          </w:p>
        </w:tc>
      </w:tr>
      <w:tr w:rsidR="00D74768" w:rsidRPr="00D74768" w:rsidTr="0052542A">
        <w:trPr>
          <w:trHeight w:val="264"/>
        </w:trPr>
        <w:tc>
          <w:tcPr>
            <w:tcW w:w="1008"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2236</w:t>
            </w:r>
          </w:p>
        </w:tc>
        <w:tc>
          <w:tcPr>
            <w:tcW w:w="4961" w:type="dxa"/>
            <w:tcBorders>
              <w:top w:val="single" w:sz="4" w:space="0" w:color="auto"/>
              <w:left w:val="nil"/>
              <w:bottom w:val="single" w:sz="4" w:space="0" w:color="000000"/>
              <w:right w:val="single" w:sz="4" w:space="0" w:color="000000"/>
            </w:tcBorders>
            <w:shd w:val="clear" w:color="auto" w:fill="auto"/>
            <w:vAlign w:val="bottom"/>
            <w:hideMark/>
          </w:tcPr>
          <w:p w:rsidR="00D74768" w:rsidRPr="00D74768" w:rsidRDefault="00D74768" w:rsidP="00D74768">
            <w:pPr>
              <w:ind w:firstLineChars="100" w:firstLine="200"/>
              <w:jc w:val="left"/>
              <w:rPr>
                <w:rFonts w:eastAsia="Times New Roman" w:cs="Times New Roman"/>
                <w:sz w:val="20"/>
                <w:szCs w:val="20"/>
                <w:lang w:eastAsia="lv-LV"/>
              </w:rPr>
            </w:pPr>
            <w:r w:rsidRPr="00D74768">
              <w:rPr>
                <w:rFonts w:eastAsia="Times New Roman" w:cs="Times New Roman"/>
                <w:sz w:val="20"/>
                <w:szCs w:val="20"/>
                <w:lang w:eastAsia="lv-LV"/>
              </w:rPr>
              <w:t>Bankas komisija, pakalpojumi</w:t>
            </w:r>
          </w:p>
        </w:tc>
        <w:tc>
          <w:tcPr>
            <w:tcW w:w="1417" w:type="dxa"/>
            <w:tcBorders>
              <w:top w:val="single" w:sz="4" w:space="0" w:color="auto"/>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34</w:t>
            </w:r>
          </w:p>
        </w:tc>
        <w:tc>
          <w:tcPr>
            <w:tcW w:w="1418" w:type="dxa"/>
            <w:tcBorders>
              <w:top w:val="single" w:sz="4" w:space="0" w:color="auto"/>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0</w:t>
            </w:r>
          </w:p>
        </w:tc>
      </w:tr>
      <w:tr w:rsidR="00D74768" w:rsidRPr="00D74768" w:rsidTr="0052542A">
        <w:trPr>
          <w:trHeight w:val="264"/>
        </w:trPr>
        <w:tc>
          <w:tcPr>
            <w:tcW w:w="1008" w:type="dxa"/>
            <w:tcBorders>
              <w:top w:val="nil"/>
              <w:left w:val="single" w:sz="4" w:space="0" w:color="000000"/>
              <w:bottom w:val="single" w:sz="4" w:space="0" w:color="000000"/>
              <w:right w:val="single" w:sz="4" w:space="0" w:color="000000"/>
            </w:tcBorders>
            <w:shd w:val="clear" w:color="auto" w:fill="auto"/>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2260</w:t>
            </w:r>
          </w:p>
        </w:tc>
        <w:tc>
          <w:tcPr>
            <w:tcW w:w="4961" w:type="dxa"/>
            <w:tcBorders>
              <w:top w:val="nil"/>
              <w:left w:val="nil"/>
              <w:bottom w:val="single" w:sz="4" w:space="0" w:color="000000"/>
              <w:right w:val="single" w:sz="4" w:space="0" w:color="000000"/>
            </w:tcBorders>
            <w:shd w:val="clear" w:color="auto" w:fill="auto"/>
            <w:vAlign w:val="bottom"/>
            <w:hideMark/>
          </w:tcPr>
          <w:p w:rsidR="00D74768" w:rsidRPr="00D74768" w:rsidRDefault="00D74768" w:rsidP="00D74768">
            <w:pPr>
              <w:ind w:firstLineChars="100" w:firstLine="200"/>
              <w:jc w:val="left"/>
              <w:rPr>
                <w:rFonts w:eastAsia="Times New Roman" w:cs="Times New Roman"/>
                <w:sz w:val="20"/>
                <w:szCs w:val="20"/>
                <w:lang w:eastAsia="lv-LV"/>
              </w:rPr>
            </w:pPr>
            <w:r w:rsidRPr="00D74768">
              <w:rPr>
                <w:rFonts w:eastAsia="Times New Roman" w:cs="Times New Roman"/>
                <w:sz w:val="20"/>
                <w:szCs w:val="20"/>
                <w:lang w:eastAsia="lv-LV"/>
              </w:rPr>
              <w:t>Īre un noma</w:t>
            </w:r>
          </w:p>
        </w:tc>
        <w:tc>
          <w:tcPr>
            <w:tcW w:w="1417" w:type="dxa"/>
            <w:tcBorders>
              <w:top w:val="nil"/>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438</w:t>
            </w:r>
          </w:p>
        </w:tc>
        <w:tc>
          <w:tcPr>
            <w:tcW w:w="1418" w:type="dxa"/>
            <w:tcBorders>
              <w:top w:val="nil"/>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235</w:t>
            </w:r>
          </w:p>
        </w:tc>
      </w:tr>
      <w:tr w:rsidR="00D74768" w:rsidRPr="00D74768" w:rsidTr="0052542A">
        <w:trPr>
          <w:trHeight w:val="264"/>
        </w:trPr>
        <w:tc>
          <w:tcPr>
            <w:tcW w:w="1008" w:type="dxa"/>
            <w:tcBorders>
              <w:top w:val="nil"/>
              <w:left w:val="single" w:sz="4" w:space="0" w:color="000000"/>
              <w:bottom w:val="single" w:sz="4" w:space="0" w:color="000000"/>
              <w:right w:val="single" w:sz="4" w:space="0" w:color="000000"/>
            </w:tcBorders>
            <w:shd w:val="clear" w:color="auto" w:fill="auto"/>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2261</w:t>
            </w:r>
          </w:p>
        </w:tc>
        <w:tc>
          <w:tcPr>
            <w:tcW w:w="4961" w:type="dxa"/>
            <w:tcBorders>
              <w:top w:val="nil"/>
              <w:left w:val="nil"/>
              <w:bottom w:val="single" w:sz="4" w:space="0" w:color="000000"/>
              <w:right w:val="single" w:sz="4" w:space="0" w:color="000000"/>
            </w:tcBorders>
            <w:shd w:val="clear" w:color="auto" w:fill="auto"/>
            <w:vAlign w:val="bottom"/>
            <w:hideMark/>
          </w:tcPr>
          <w:p w:rsidR="00D74768" w:rsidRPr="00D74768" w:rsidRDefault="00D74768" w:rsidP="00D74768">
            <w:pPr>
              <w:ind w:firstLineChars="100" w:firstLine="200"/>
              <w:jc w:val="left"/>
              <w:rPr>
                <w:rFonts w:eastAsia="Times New Roman" w:cs="Times New Roman"/>
                <w:sz w:val="20"/>
                <w:szCs w:val="20"/>
                <w:lang w:eastAsia="lv-LV"/>
              </w:rPr>
            </w:pPr>
            <w:r w:rsidRPr="00D74768">
              <w:rPr>
                <w:rFonts w:eastAsia="Times New Roman" w:cs="Times New Roman"/>
                <w:sz w:val="20"/>
                <w:szCs w:val="20"/>
                <w:lang w:eastAsia="lv-LV"/>
              </w:rPr>
              <w:t>Ēku, telpu īre un noma</w:t>
            </w:r>
          </w:p>
        </w:tc>
        <w:tc>
          <w:tcPr>
            <w:tcW w:w="1417" w:type="dxa"/>
            <w:tcBorders>
              <w:top w:val="nil"/>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41</w:t>
            </w:r>
          </w:p>
        </w:tc>
        <w:tc>
          <w:tcPr>
            <w:tcW w:w="1418" w:type="dxa"/>
            <w:tcBorders>
              <w:top w:val="nil"/>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0</w:t>
            </w:r>
          </w:p>
        </w:tc>
      </w:tr>
      <w:tr w:rsidR="00D74768" w:rsidRPr="00D74768" w:rsidTr="0052542A">
        <w:trPr>
          <w:trHeight w:val="264"/>
        </w:trPr>
        <w:tc>
          <w:tcPr>
            <w:tcW w:w="1008" w:type="dxa"/>
            <w:tcBorders>
              <w:top w:val="nil"/>
              <w:left w:val="single" w:sz="4" w:space="0" w:color="000000"/>
              <w:bottom w:val="single" w:sz="4" w:space="0" w:color="000000"/>
              <w:right w:val="single" w:sz="4" w:space="0" w:color="000000"/>
            </w:tcBorders>
            <w:shd w:val="clear" w:color="auto" w:fill="auto"/>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2262</w:t>
            </w:r>
          </w:p>
        </w:tc>
        <w:tc>
          <w:tcPr>
            <w:tcW w:w="4961" w:type="dxa"/>
            <w:tcBorders>
              <w:top w:val="nil"/>
              <w:left w:val="nil"/>
              <w:bottom w:val="single" w:sz="4" w:space="0" w:color="000000"/>
              <w:right w:val="single" w:sz="4" w:space="0" w:color="000000"/>
            </w:tcBorders>
            <w:shd w:val="clear" w:color="auto" w:fill="auto"/>
            <w:vAlign w:val="bottom"/>
            <w:hideMark/>
          </w:tcPr>
          <w:p w:rsidR="00D74768" w:rsidRPr="00D74768" w:rsidRDefault="00D74768" w:rsidP="00D74768">
            <w:pPr>
              <w:ind w:firstLineChars="100" w:firstLine="200"/>
              <w:jc w:val="left"/>
              <w:rPr>
                <w:rFonts w:eastAsia="Times New Roman" w:cs="Times New Roman"/>
                <w:sz w:val="20"/>
                <w:szCs w:val="20"/>
                <w:lang w:eastAsia="lv-LV"/>
              </w:rPr>
            </w:pPr>
            <w:r w:rsidRPr="00D74768">
              <w:rPr>
                <w:rFonts w:eastAsia="Times New Roman" w:cs="Times New Roman"/>
                <w:sz w:val="20"/>
                <w:szCs w:val="20"/>
                <w:lang w:eastAsia="lv-LV"/>
              </w:rPr>
              <w:t>Transportlīdzekļu noma</w:t>
            </w:r>
          </w:p>
        </w:tc>
        <w:tc>
          <w:tcPr>
            <w:tcW w:w="1417" w:type="dxa"/>
            <w:tcBorders>
              <w:top w:val="nil"/>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388</w:t>
            </w:r>
          </w:p>
        </w:tc>
        <w:tc>
          <w:tcPr>
            <w:tcW w:w="1418" w:type="dxa"/>
            <w:tcBorders>
              <w:top w:val="nil"/>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0</w:t>
            </w:r>
          </w:p>
        </w:tc>
      </w:tr>
      <w:tr w:rsidR="00D74768" w:rsidRPr="00D74768" w:rsidTr="0052542A">
        <w:trPr>
          <w:trHeight w:val="264"/>
        </w:trPr>
        <w:tc>
          <w:tcPr>
            <w:tcW w:w="1008" w:type="dxa"/>
            <w:tcBorders>
              <w:top w:val="nil"/>
              <w:left w:val="single" w:sz="4" w:space="0" w:color="000000"/>
              <w:bottom w:val="single" w:sz="4" w:space="0" w:color="000000"/>
              <w:right w:val="single" w:sz="4" w:space="0" w:color="000000"/>
            </w:tcBorders>
            <w:shd w:val="clear" w:color="auto" w:fill="auto"/>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2263</w:t>
            </w:r>
          </w:p>
        </w:tc>
        <w:tc>
          <w:tcPr>
            <w:tcW w:w="4961" w:type="dxa"/>
            <w:tcBorders>
              <w:top w:val="nil"/>
              <w:left w:val="nil"/>
              <w:bottom w:val="single" w:sz="4" w:space="0" w:color="000000"/>
              <w:right w:val="single" w:sz="4" w:space="0" w:color="000000"/>
            </w:tcBorders>
            <w:shd w:val="clear" w:color="auto" w:fill="auto"/>
            <w:vAlign w:val="bottom"/>
            <w:hideMark/>
          </w:tcPr>
          <w:p w:rsidR="00D74768" w:rsidRPr="00D74768" w:rsidRDefault="00D74768" w:rsidP="00D74768">
            <w:pPr>
              <w:ind w:firstLineChars="100" w:firstLine="200"/>
              <w:jc w:val="left"/>
              <w:rPr>
                <w:rFonts w:eastAsia="Times New Roman" w:cs="Times New Roman"/>
                <w:sz w:val="20"/>
                <w:szCs w:val="20"/>
                <w:lang w:eastAsia="lv-LV"/>
              </w:rPr>
            </w:pPr>
            <w:r w:rsidRPr="00D74768">
              <w:rPr>
                <w:rFonts w:eastAsia="Times New Roman" w:cs="Times New Roman"/>
                <w:sz w:val="20"/>
                <w:szCs w:val="20"/>
                <w:lang w:eastAsia="lv-LV"/>
              </w:rPr>
              <w:t>Zemes noma</w:t>
            </w:r>
          </w:p>
        </w:tc>
        <w:tc>
          <w:tcPr>
            <w:tcW w:w="1417" w:type="dxa"/>
            <w:tcBorders>
              <w:top w:val="nil"/>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9</w:t>
            </w:r>
          </w:p>
        </w:tc>
        <w:tc>
          <w:tcPr>
            <w:tcW w:w="1418" w:type="dxa"/>
            <w:tcBorders>
              <w:top w:val="nil"/>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0</w:t>
            </w:r>
          </w:p>
        </w:tc>
      </w:tr>
      <w:tr w:rsidR="00D74768" w:rsidRPr="00D74768" w:rsidTr="0052542A">
        <w:trPr>
          <w:trHeight w:val="264"/>
        </w:trPr>
        <w:tc>
          <w:tcPr>
            <w:tcW w:w="1008" w:type="dxa"/>
            <w:tcBorders>
              <w:top w:val="nil"/>
              <w:left w:val="single" w:sz="4" w:space="0" w:color="000000"/>
              <w:bottom w:val="single" w:sz="4" w:space="0" w:color="000000"/>
              <w:right w:val="single" w:sz="4" w:space="0" w:color="000000"/>
            </w:tcBorders>
            <w:shd w:val="clear" w:color="auto" w:fill="auto"/>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2270</w:t>
            </w:r>
          </w:p>
        </w:tc>
        <w:tc>
          <w:tcPr>
            <w:tcW w:w="4961" w:type="dxa"/>
            <w:tcBorders>
              <w:top w:val="nil"/>
              <w:left w:val="nil"/>
              <w:bottom w:val="single" w:sz="4" w:space="0" w:color="000000"/>
              <w:right w:val="single" w:sz="4" w:space="0" w:color="000000"/>
            </w:tcBorders>
            <w:shd w:val="clear" w:color="auto" w:fill="auto"/>
            <w:vAlign w:val="bottom"/>
            <w:hideMark/>
          </w:tcPr>
          <w:p w:rsidR="00D74768" w:rsidRPr="00D74768" w:rsidRDefault="00D74768" w:rsidP="00D74768">
            <w:pPr>
              <w:ind w:firstLineChars="100" w:firstLine="200"/>
              <w:jc w:val="left"/>
              <w:rPr>
                <w:rFonts w:eastAsia="Times New Roman" w:cs="Times New Roman"/>
                <w:sz w:val="20"/>
                <w:szCs w:val="20"/>
                <w:lang w:eastAsia="lv-LV"/>
              </w:rPr>
            </w:pPr>
            <w:r w:rsidRPr="00D74768">
              <w:rPr>
                <w:rFonts w:eastAsia="Times New Roman" w:cs="Times New Roman"/>
                <w:sz w:val="20"/>
                <w:szCs w:val="20"/>
                <w:lang w:eastAsia="lv-LV"/>
              </w:rPr>
              <w:t>Citi pakalpojumi</w:t>
            </w:r>
          </w:p>
        </w:tc>
        <w:tc>
          <w:tcPr>
            <w:tcW w:w="1417" w:type="dxa"/>
            <w:tcBorders>
              <w:top w:val="nil"/>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1 355</w:t>
            </w:r>
          </w:p>
        </w:tc>
        <w:tc>
          <w:tcPr>
            <w:tcW w:w="1418" w:type="dxa"/>
            <w:tcBorders>
              <w:top w:val="nil"/>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8 691</w:t>
            </w:r>
          </w:p>
        </w:tc>
      </w:tr>
      <w:tr w:rsidR="00D74768" w:rsidRPr="00D74768" w:rsidTr="0052542A">
        <w:trPr>
          <w:trHeight w:val="264"/>
        </w:trPr>
        <w:tc>
          <w:tcPr>
            <w:tcW w:w="1008" w:type="dxa"/>
            <w:tcBorders>
              <w:top w:val="nil"/>
              <w:left w:val="single" w:sz="4" w:space="0" w:color="000000"/>
              <w:bottom w:val="single" w:sz="4" w:space="0" w:color="000000"/>
              <w:right w:val="single" w:sz="4" w:space="0" w:color="000000"/>
            </w:tcBorders>
            <w:shd w:val="clear" w:color="auto" w:fill="auto"/>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2279</w:t>
            </w:r>
          </w:p>
        </w:tc>
        <w:tc>
          <w:tcPr>
            <w:tcW w:w="4961" w:type="dxa"/>
            <w:tcBorders>
              <w:top w:val="nil"/>
              <w:left w:val="nil"/>
              <w:bottom w:val="single" w:sz="4" w:space="0" w:color="000000"/>
              <w:right w:val="single" w:sz="4" w:space="0" w:color="000000"/>
            </w:tcBorders>
            <w:shd w:val="clear" w:color="auto" w:fill="auto"/>
            <w:vAlign w:val="bottom"/>
            <w:hideMark/>
          </w:tcPr>
          <w:p w:rsidR="00D74768" w:rsidRPr="00D74768" w:rsidRDefault="00D74768" w:rsidP="00D74768">
            <w:pPr>
              <w:ind w:firstLineChars="100" w:firstLine="200"/>
              <w:jc w:val="left"/>
              <w:rPr>
                <w:rFonts w:eastAsia="Times New Roman" w:cs="Times New Roman"/>
                <w:sz w:val="20"/>
                <w:szCs w:val="20"/>
                <w:lang w:eastAsia="lv-LV"/>
              </w:rPr>
            </w:pPr>
            <w:r w:rsidRPr="00D74768">
              <w:rPr>
                <w:rFonts w:eastAsia="Times New Roman" w:cs="Times New Roman"/>
                <w:sz w:val="20"/>
                <w:szCs w:val="20"/>
                <w:lang w:eastAsia="lv-LV"/>
              </w:rPr>
              <w:t>Pārējie iepriekš neklasificētie pakalpojumu veidi</w:t>
            </w:r>
          </w:p>
        </w:tc>
        <w:tc>
          <w:tcPr>
            <w:tcW w:w="1417" w:type="dxa"/>
            <w:tcBorders>
              <w:top w:val="nil"/>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1 355</w:t>
            </w:r>
          </w:p>
        </w:tc>
        <w:tc>
          <w:tcPr>
            <w:tcW w:w="1418" w:type="dxa"/>
            <w:tcBorders>
              <w:top w:val="nil"/>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0</w:t>
            </w:r>
          </w:p>
        </w:tc>
      </w:tr>
      <w:tr w:rsidR="00D74768" w:rsidRPr="00D74768" w:rsidTr="0052542A">
        <w:trPr>
          <w:trHeight w:val="528"/>
        </w:trPr>
        <w:tc>
          <w:tcPr>
            <w:tcW w:w="1008" w:type="dxa"/>
            <w:tcBorders>
              <w:top w:val="nil"/>
              <w:left w:val="single" w:sz="4" w:space="0" w:color="000000"/>
              <w:bottom w:val="single" w:sz="4" w:space="0" w:color="000000"/>
              <w:right w:val="single" w:sz="4" w:space="0" w:color="000000"/>
            </w:tcBorders>
            <w:shd w:val="clear" w:color="auto" w:fill="auto"/>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2300</w:t>
            </w:r>
          </w:p>
        </w:tc>
        <w:tc>
          <w:tcPr>
            <w:tcW w:w="4961" w:type="dxa"/>
            <w:tcBorders>
              <w:top w:val="nil"/>
              <w:left w:val="nil"/>
              <w:bottom w:val="single" w:sz="4" w:space="0" w:color="000000"/>
              <w:right w:val="single" w:sz="4" w:space="0" w:color="000000"/>
            </w:tcBorders>
            <w:shd w:val="clear" w:color="auto" w:fill="auto"/>
            <w:vAlign w:val="bottom"/>
            <w:hideMark/>
          </w:tcPr>
          <w:p w:rsidR="00D74768" w:rsidRPr="00D74768" w:rsidRDefault="00D74768" w:rsidP="00D74768">
            <w:pPr>
              <w:ind w:firstLineChars="100" w:firstLine="200"/>
              <w:jc w:val="left"/>
              <w:rPr>
                <w:rFonts w:eastAsia="Times New Roman" w:cs="Times New Roman"/>
                <w:sz w:val="20"/>
                <w:szCs w:val="20"/>
                <w:lang w:eastAsia="lv-LV"/>
              </w:rPr>
            </w:pPr>
            <w:r w:rsidRPr="00D74768">
              <w:rPr>
                <w:rFonts w:eastAsia="Times New Roman" w:cs="Times New Roman"/>
                <w:sz w:val="20"/>
                <w:szCs w:val="20"/>
                <w:lang w:eastAsia="lv-LV"/>
              </w:rPr>
              <w:t>Krājumi, materiāli, energoresursi, preces, biroja preces un inventārs, kurus neuzskaita kodā 5000</w:t>
            </w:r>
          </w:p>
        </w:tc>
        <w:tc>
          <w:tcPr>
            <w:tcW w:w="1417" w:type="dxa"/>
            <w:tcBorders>
              <w:top w:val="nil"/>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1 810</w:t>
            </w:r>
          </w:p>
        </w:tc>
        <w:tc>
          <w:tcPr>
            <w:tcW w:w="1418" w:type="dxa"/>
            <w:tcBorders>
              <w:top w:val="nil"/>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5 780</w:t>
            </w:r>
          </w:p>
        </w:tc>
      </w:tr>
      <w:tr w:rsidR="00D74768" w:rsidRPr="00D74768" w:rsidTr="0052542A">
        <w:trPr>
          <w:trHeight w:val="264"/>
        </w:trPr>
        <w:tc>
          <w:tcPr>
            <w:tcW w:w="1008" w:type="dxa"/>
            <w:tcBorders>
              <w:top w:val="nil"/>
              <w:left w:val="single" w:sz="4" w:space="0" w:color="000000"/>
              <w:bottom w:val="single" w:sz="4" w:space="0" w:color="000000"/>
              <w:right w:val="single" w:sz="4" w:space="0" w:color="000000"/>
            </w:tcBorders>
            <w:shd w:val="clear" w:color="auto" w:fill="auto"/>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2310</w:t>
            </w:r>
          </w:p>
        </w:tc>
        <w:tc>
          <w:tcPr>
            <w:tcW w:w="4961" w:type="dxa"/>
            <w:tcBorders>
              <w:top w:val="nil"/>
              <w:left w:val="nil"/>
              <w:bottom w:val="single" w:sz="4" w:space="0" w:color="000000"/>
              <w:right w:val="single" w:sz="4" w:space="0" w:color="000000"/>
            </w:tcBorders>
            <w:shd w:val="clear" w:color="auto" w:fill="auto"/>
            <w:vAlign w:val="bottom"/>
            <w:hideMark/>
          </w:tcPr>
          <w:p w:rsidR="00D74768" w:rsidRPr="00D74768" w:rsidRDefault="00D74768" w:rsidP="00D74768">
            <w:pPr>
              <w:ind w:firstLineChars="100" w:firstLine="200"/>
              <w:jc w:val="left"/>
              <w:rPr>
                <w:rFonts w:eastAsia="Times New Roman" w:cs="Times New Roman"/>
                <w:sz w:val="20"/>
                <w:szCs w:val="20"/>
                <w:lang w:eastAsia="lv-LV"/>
              </w:rPr>
            </w:pPr>
            <w:r w:rsidRPr="00D74768">
              <w:rPr>
                <w:rFonts w:eastAsia="Times New Roman" w:cs="Times New Roman"/>
                <w:sz w:val="20"/>
                <w:szCs w:val="20"/>
                <w:lang w:eastAsia="lv-LV"/>
              </w:rPr>
              <w:t>Biroja preces un inventārs</w:t>
            </w:r>
          </w:p>
        </w:tc>
        <w:tc>
          <w:tcPr>
            <w:tcW w:w="1417" w:type="dxa"/>
            <w:tcBorders>
              <w:top w:val="nil"/>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1 696</w:t>
            </w:r>
          </w:p>
        </w:tc>
        <w:tc>
          <w:tcPr>
            <w:tcW w:w="1418" w:type="dxa"/>
            <w:tcBorders>
              <w:top w:val="nil"/>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2 220</w:t>
            </w:r>
          </w:p>
        </w:tc>
      </w:tr>
      <w:tr w:rsidR="00D74768" w:rsidRPr="00D74768" w:rsidTr="0052542A">
        <w:trPr>
          <w:trHeight w:val="264"/>
        </w:trPr>
        <w:tc>
          <w:tcPr>
            <w:tcW w:w="1008" w:type="dxa"/>
            <w:tcBorders>
              <w:top w:val="nil"/>
              <w:left w:val="single" w:sz="4" w:space="0" w:color="000000"/>
              <w:bottom w:val="single" w:sz="4" w:space="0" w:color="000000"/>
              <w:right w:val="single" w:sz="4" w:space="0" w:color="000000"/>
            </w:tcBorders>
            <w:shd w:val="clear" w:color="auto" w:fill="auto"/>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2311</w:t>
            </w:r>
          </w:p>
        </w:tc>
        <w:tc>
          <w:tcPr>
            <w:tcW w:w="4961" w:type="dxa"/>
            <w:tcBorders>
              <w:top w:val="nil"/>
              <w:left w:val="nil"/>
              <w:bottom w:val="single" w:sz="4" w:space="0" w:color="000000"/>
              <w:right w:val="single" w:sz="4" w:space="0" w:color="000000"/>
            </w:tcBorders>
            <w:shd w:val="clear" w:color="auto" w:fill="auto"/>
            <w:vAlign w:val="bottom"/>
            <w:hideMark/>
          </w:tcPr>
          <w:p w:rsidR="00D74768" w:rsidRPr="00D74768" w:rsidRDefault="00D74768" w:rsidP="00D74768">
            <w:pPr>
              <w:ind w:firstLineChars="100" w:firstLine="200"/>
              <w:jc w:val="left"/>
              <w:rPr>
                <w:rFonts w:eastAsia="Times New Roman" w:cs="Times New Roman"/>
                <w:sz w:val="20"/>
                <w:szCs w:val="20"/>
                <w:lang w:eastAsia="lv-LV"/>
              </w:rPr>
            </w:pPr>
            <w:r w:rsidRPr="00D74768">
              <w:rPr>
                <w:rFonts w:eastAsia="Times New Roman" w:cs="Times New Roman"/>
                <w:sz w:val="20"/>
                <w:szCs w:val="20"/>
                <w:lang w:eastAsia="lv-LV"/>
              </w:rPr>
              <w:t>Biroja preces</w:t>
            </w:r>
          </w:p>
        </w:tc>
        <w:tc>
          <w:tcPr>
            <w:tcW w:w="1417" w:type="dxa"/>
            <w:tcBorders>
              <w:top w:val="nil"/>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676</w:t>
            </w:r>
          </w:p>
        </w:tc>
        <w:tc>
          <w:tcPr>
            <w:tcW w:w="1418" w:type="dxa"/>
            <w:tcBorders>
              <w:top w:val="nil"/>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1 020</w:t>
            </w:r>
          </w:p>
        </w:tc>
      </w:tr>
      <w:tr w:rsidR="00D74768" w:rsidRPr="00D74768" w:rsidTr="0052542A">
        <w:trPr>
          <w:trHeight w:val="264"/>
        </w:trPr>
        <w:tc>
          <w:tcPr>
            <w:tcW w:w="1008" w:type="dxa"/>
            <w:tcBorders>
              <w:top w:val="nil"/>
              <w:left w:val="single" w:sz="4" w:space="0" w:color="000000"/>
              <w:bottom w:val="single" w:sz="4" w:space="0" w:color="000000"/>
              <w:right w:val="single" w:sz="4" w:space="0" w:color="000000"/>
            </w:tcBorders>
            <w:shd w:val="clear" w:color="auto" w:fill="auto"/>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2312</w:t>
            </w:r>
          </w:p>
        </w:tc>
        <w:tc>
          <w:tcPr>
            <w:tcW w:w="4961" w:type="dxa"/>
            <w:tcBorders>
              <w:top w:val="nil"/>
              <w:left w:val="nil"/>
              <w:bottom w:val="single" w:sz="4" w:space="0" w:color="000000"/>
              <w:right w:val="single" w:sz="4" w:space="0" w:color="000000"/>
            </w:tcBorders>
            <w:shd w:val="clear" w:color="auto" w:fill="auto"/>
            <w:vAlign w:val="bottom"/>
            <w:hideMark/>
          </w:tcPr>
          <w:p w:rsidR="00D74768" w:rsidRPr="00D74768" w:rsidRDefault="00D74768" w:rsidP="00D74768">
            <w:pPr>
              <w:ind w:firstLineChars="100" w:firstLine="200"/>
              <w:jc w:val="left"/>
              <w:rPr>
                <w:rFonts w:eastAsia="Times New Roman" w:cs="Times New Roman"/>
                <w:sz w:val="20"/>
                <w:szCs w:val="20"/>
                <w:lang w:eastAsia="lv-LV"/>
              </w:rPr>
            </w:pPr>
            <w:r w:rsidRPr="00D74768">
              <w:rPr>
                <w:rFonts w:eastAsia="Times New Roman" w:cs="Times New Roman"/>
                <w:sz w:val="20"/>
                <w:szCs w:val="20"/>
                <w:lang w:eastAsia="lv-LV"/>
              </w:rPr>
              <w:t>Inventārs</w:t>
            </w:r>
          </w:p>
        </w:tc>
        <w:tc>
          <w:tcPr>
            <w:tcW w:w="1417" w:type="dxa"/>
            <w:tcBorders>
              <w:top w:val="nil"/>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1 020</w:t>
            </w:r>
          </w:p>
        </w:tc>
        <w:tc>
          <w:tcPr>
            <w:tcW w:w="1418" w:type="dxa"/>
            <w:tcBorders>
              <w:top w:val="nil"/>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1 200</w:t>
            </w:r>
          </w:p>
        </w:tc>
      </w:tr>
      <w:tr w:rsidR="00D74768" w:rsidRPr="00D74768" w:rsidTr="00393886">
        <w:trPr>
          <w:trHeight w:val="264"/>
        </w:trPr>
        <w:tc>
          <w:tcPr>
            <w:tcW w:w="1008" w:type="dxa"/>
            <w:tcBorders>
              <w:top w:val="nil"/>
              <w:left w:val="single" w:sz="4" w:space="0" w:color="000000"/>
              <w:bottom w:val="single" w:sz="4" w:space="0" w:color="auto"/>
              <w:right w:val="single" w:sz="4" w:space="0" w:color="000000"/>
            </w:tcBorders>
            <w:shd w:val="clear" w:color="auto" w:fill="auto"/>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2320</w:t>
            </w:r>
          </w:p>
        </w:tc>
        <w:tc>
          <w:tcPr>
            <w:tcW w:w="4961" w:type="dxa"/>
            <w:tcBorders>
              <w:top w:val="nil"/>
              <w:left w:val="nil"/>
              <w:bottom w:val="single" w:sz="4" w:space="0" w:color="auto"/>
              <w:right w:val="single" w:sz="4" w:space="0" w:color="000000"/>
            </w:tcBorders>
            <w:shd w:val="clear" w:color="auto" w:fill="auto"/>
            <w:vAlign w:val="bottom"/>
            <w:hideMark/>
          </w:tcPr>
          <w:p w:rsidR="00D74768" w:rsidRPr="00D74768" w:rsidRDefault="00D74768" w:rsidP="00D74768">
            <w:pPr>
              <w:ind w:firstLineChars="100" w:firstLine="200"/>
              <w:jc w:val="left"/>
              <w:rPr>
                <w:rFonts w:eastAsia="Times New Roman" w:cs="Times New Roman"/>
                <w:sz w:val="20"/>
                <w:szCs w:val="20"/>
                <w:lang w:eastAsia="lv-LV"/>
              </w:rPr>
            </w:pPr>
            <w:r w:rsidRPr="00D74768">
              <w:rPr>
                <w:rFonts w:eastAsia="Times New Roman" w:cs="Times New Roman"/>
                <w:sz w:val="20"/>
                <w:szCs w:val="20"/>
                <w:lang w:eastAsia="lv-LV"/>
              </w:rPr>
              <w:t>Kurināmais un enerģētiskie materiāli</w:t>
            </w:r>
          </w:p>
        </w:tc>
        <w:tc>
          <w:tcPr>
            <w:tcW w:w="1417" w:type="dxa"/>
            <w:tcBorders>
              <w:top w:val="nil"/>
              <w:left w:val="nil"/>
              <w:bottom w:val="single" w:sz="4" w:space="0" w:color="auto"/>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9</w:t>
            </w:r>
          </w:p>
        </w:tc>
        <w:tc>
          <w:tcPr>
            <w:tcW w:w="1418" w:type="dxa"/>
            <w:tcBorders>
              <w:top w:val="nil"/>
              <w:left w:val="nil"/>
              <w:bottom w:val="single" w:sz="4" w:space="0" w:color="auto"/>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3 040</w:t>
            </w:r>
          </w:p>
        </w:tc>
      </w:tr>
      <w:tr w:rsidR="00D74768" w:rsidRPr="00D74768" w:rsidTr="00393886">
        <w:trPr>
          <w:trHeight w:val="264"/>
        </w:trPr>
        <w:tc>
          <w:tcPr>
            <w:tcW w:w="10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lastRenderedPageBreak/>
              <w:t>2322</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4768" w:rsidRPr="00D74768" w:rsidRDefault="00D74768" w:rsidP="00D74768">
            <w:pPr>
              <w:ind w:firstLineChars="100" w:firstLine="200"/>
              <w:jc w:val="left"/>
              <w:rPr>
                <w:rFonts w:eastAsia="Times New Roman" w:cs="Times New Roman"/>
                <w:sz w:val="20"/>
                <w:szCs w:val="20"/>
                <w:lang w:eastAsia="lv-LV"/>
              </w:rPr>
            </w:pPr>
            <w:r w:rsidRPr="00D74768">
              <w:rPr>
                <w:rFonts w:eastAsia="Times New Roman" w:cs="Times New Roman"/>
                <w:sz w:val="20"/>
                <w:szCs w:val="20"/>
                <w:lang w:eastAsia="lv-LV"/>
              </w:rPr>
              <w:t>Degviela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3 040</w:t>
            </w:r>
          </w:p>
        </w:tc>
      </w:tr>
      <w:tr w:rsidR="00D74768" w:rsidRPr="00D74768" w:rsidTr="00393886">
        <w:trPr>
          <w:trHeight w:val="264"/>
        </w:trPr>
        <w:tc>
          <w:tcPr>
            <w:tcW w:w="1008"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2350</w:t>
            </w:r>
          </w:p>
        </w:tc>
        <w:tc>
          <w:tcPr>
            <w:tcW w:w="4961" w:type="dxa"/>
            <w:tcBorders>
              <w:top w:val="single" w:sz="4" w:space="0" w:color="auto"/>
              <w:left w:val="nil"/>
              <w:bottom w:val="single" w:sz="4" w:space="0" w:color="000000"/>
              <w:right w:val="single" w:sz="4" w:space="0" w:color="000000"/>
            </w:tcBorders>
            <w:shd w:val="clear" w:color="auto" w:fill="auto"/>
            <w:vAlign w:val="bottom"/>
            <w:hideMark/>
          </w:tcPr>
          <w:p w:rsidR="00D74768" w:rsidRPr="00D74768" w:rsidRDefault="00D74768" w:rsidP="00D74768">
            <w:pPr>
              <w:ind w:firstLineChars="100" w:firstLine="200"/>
              <w:jc w:val="left"/>
              <w:rPr>
                <w:rFonts w:eastAsia="Times New Roman" w:cs="Times New Roman"/>
                <w:sz w:val="20"/>
                <w:szCs w:val="20"/>
                <w:lang w:eastAsia="lv-LV"/>
              </w:rPr>
            </w:pPr>
            <w:r w:rsidRPr="00D74768">
              <w:rPr>
                <w:rFonts w:eastAsia="Times New Roman" w:cs="Times New Roman"/>
                <w:sz w:val="20"/>
                <w:szCs w:val="20"/>
                <w:lang w:eastAsia="lv-LV"/>
              </w:rPr>
              <w:t>Kārtējā remonta un iestāžu uzturēšanas materiāli</w:t>
            </w:r>
          </w:p>
        </w:tc>
        <w:tc>
          <w:tcPr>
            <w:tcW w:w="1417" w:type="dxa"/>
            <w:tcBorders>
              <w:top w:val="single" w:sz="4" w:space="0" w:color="auto"/>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0</w:t>
            </w:r>
          </w:p>
        </w:tc>
        <w:tc>
          <w:tcPr>
            <w:tcW w:w="1418" w:type="dxa"/>
            <w:tcBorders>
              <w:top w:val="single" w:sz="4" w:space="0" w:color="auto"/>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200</w:t>
            </w:r>
          </w:p>
        </w:tc>
      </w:tr>
      <w:tr w:rsidR="00D74768" w:rsidRPr="00D74768" w:rsidTr="0052542A">
        <w:trPr>
          <w:trHeight w:val="264"/>
        </w:trPr>
        <w:tc>
          <w:tcPr>
            <w:tcW w:w="1008" w:type="dxa"/>
            <w:tcBorders>
              <w:top w:val="nil"/>
              <w:left w:val="single" w:sz="4" w:space="0" w:color="000000"/>
              <w:bottom w:val="single" w:sz="4" w:space="0" w:color="000000"/>
              <w:right w:val="single" w:sz="4" w:space="0" w:color="000000"/>
            </w:tcBorders>
            <w:shd w:val="clear" w:color="auto" w:fill="auto"/>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2390</w:t>
            </w:r>
          </w:p>
        </w:tc>
        <w:tc>
          <w:tcPr>
            <w:tcW w:w="4961" w:type="dxa"/>
            <w:tcBorders>
              <w:top w:val="nil"/>
              <w:left w:val="nil"/>
              <w:bottom w:val="single" w:sz="4" w:space="0" w:color="000000"/>
              <w:right w:val="single" w:sz="4" w:space="0" w:color="000000"/>
            </w:tcBorders>
            <w:shd w:val="clear" w:color="auto" w:fill="auto"/>
            <w:vAlign w:val="bottom"/>
            <w:hideMark/>
          </w:tcPr>
          <w:p w:rsidR="00D74768" w:rsidRPr="00D74768" w:rsidRDefault="00D74768" w:rsidP="00D74768">
            <w:pPr>
              <w:ind w:firstLineChars="100" w:firstLine="200"/>
              <w:jc w:val="left"/>
              <w:rPr>
                <w:rFonts w:eastAsia="Times New Roman" w:cs="Times New Roman"/>
                <w:sz w:val="20"/>
                <w:szCs w:val="20"/>
                <w:lang w:eastAsia="lv-LV"/>
              </w:rPr>
            </w:pPr>
            <w:r w:rsidRPr="00D74768">
              <w:rPr>
                <w:rFonts w:eastAsia="Times New Roman" w:cs="Times New Roman"/>
                <w:sz w:val="20"/>
                <w:szCs w:val="20"/>
                <w:lang w:eastAsia="lv-LV"/>
              </w:rPr>
              <w:t>Pārējās preces</w:t>
            </w:r>
          </w:p>
        </w:tc>
        <w:tc>
          <w:tcPr>
            <w:tcW w:w="1417" w:type="dxa"/>
            <w:tcBorders>
              <w:top w:val="nil"/>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105</w:t>
            </w:r>
          </w:p>
        </w:tc>
        <w:tc>
          <w:tcPr>
            <w:tcW w:w="1418" w:type="dxa"/>
            <w:tcBorders>
              <w:top w:val="nil"/>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320</w:t>
            </w:r>
          </w:p>
        </w:tc>
      </w:tr>
      <w:tr w:rsidR="00D74768" w:rsidRPr="00D74768" w:rsidTr="0052542A">
        <w:trPr>
          <w:trHeight w:val="264"/>
        </w:trPr>
        <w:tc>
          <w:tcPr>
            <w:tcW w:w="1008" w:type="dxa"/>
            <w:tcBorders>
              <w:top w:val="nil"/>
              <w:left w:val="single" w:sz="4" w:space="0" w:color="000000"/>
              <w:bottom w:val="single" w:sz="4" w:space="0" w:color="000000"/>
              <w:right w:val="single" w:sz="4" w:space="0" w:color="000000"/>
            </w:tcBorders>
            <w:shd w:val="clear" w:color="auto" w:fill="auto"/>
            <w:vAlign w:val="bottom"/>
            <w:hideMark/>
          </w:tcPr>
          <w:p w:rsidR="00D74768" w:rsidRPr="00D74768" w:rsidRDefault="00D74768" w:rsidP="00D74768">
            <w:pPr>
              <w:ind w:firstLine="0"/>
              <w:jc w:val="right"/>
              <w:rPr>
                <w:rFonts w:eastAsia="Times New Roman" w:cs="Times New Roman"/>
                <w:i/>
                <w:sz w:val="20"/>
                <w:szCs w:val="20"/>
                <w:u w:val="single"/>
                <w:lang w:eastAsia="lv-LV"/>
              </w:rPr>
            </w:pPr>
            <w:r w:rsidRPr="00D74768">
              <w:rPr>
                <w:rFonts w:eastAsia="Times New Roman" w:cs="Times New Roman"/>
                <w:i/>
                <w:sz w:val="20"/>
                <w:szCs w:val="20"/>
                <w:u w:val="single"/>
                <w:lang w:eastAsia="lv-LV"/>
              </w:rPr>
              <w:t>2.0.</w:t>
            </w:r>
          </w:p>
        </w:tc>
        <w:tc>
          <w:tcPr>
            <w:tcW w:w="4961" w:type="dxa"/>
            <w:tcBorders>
              <w:top w:val="nil"/>
              <w:left w:val="nil"/>
              <w:bottom w:val="single" w:sz="4" w:space="0" w:color="000000"/>
              <w:right w:val="single" w:sz="4" w:space="0" w:color="000000"/>
            </w:tcBorders>
            <w:shd w:val="clear" w:color="auto" w:fill="auto"/>
            <w:vAlign w:val="bottom"/>
            <w:hideMark/>
          </w:tcPr>
          <w:p w:rsidR="00D74768" w:rsidRPr="00D74768" w:rsidRDefault="00D74768" w:rsidP="00D74768">
            <w:pPr>
              <w:ind w:firstLineChars="100" w:firstLine="200"/>
              <w:jc w:val="left"/>
              <w:rPr>
                <w:rFonts w:eastAsia="Times New Roman" w:cs="Times New Roman"/>
                <w:i/>
                <w:sz w:val="20"/>
                <w:szCs w:val="20"/>
                <w:u w:val="single"/>
                <w:lang w:eastAsia="lv-LV"/>
              </w:rPr>
            </w:pPr>
            <w:r w:rsidRPr="00D74768">
              <w:rPr>
                <w:rFonts w:eastAsia="Times New Roman" w:cs="Times New Roman"/>
                <w:i/>
                <w:sz w:val="20"/>
                <w:szCs w:val="20"/>
                <w:u w:val="single"/>
                <w:lang w:eastAsia="lv-LV"/>
              </w:rPr>
              <w:t>Kapitālie izdevumi (5000)</w:t>
            </w:r>
          </w:p>
        </w:tc>
        <w:tc>
          <w:tcPr>
            <w:tcW w:w="1417" w:type="dxa"/>
            <w:tcBorders>
              <w:top w:val="nil"/>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i/>
                <w:sz w:val="20"/>
                <w:szCs w:val="20"/>
                <w:u w:val="single"/>
                <w:lang w:eastAsia="lv-LV"/>
              </w:rPr>
            </w:pPr>
            <w:r w:rsidRPr="00D74768">
              <w:rPr>
                <w:rFonts w:eastAsia="Times New Roman" w:cs="Times New Roman"/>
                <w:i/>
                <w:sz w:val="20"/>
                <w:szCs w:val="20"/>
                <w:u w:val="single"/>
                <w:lang w:eastAsia="lv-LV"/>
              </w:rPr>
              <w:t>784</w:t>
            </w:r>
          </w:p>
        </w:tc>
        <w:tc>
          <w:tcPr>
            <w:tcW w:w="1418" w:type="dxa"/>
            <w:tcBorders>
              <w:top w:val="nil"/>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i/>
                <w:sz w:val="20"/>
                <w:szCs w:val="20"/>
                <w:u w:val="single"/>
                <w:lang w:eastAsia="lv-LV"/>
              </w:rPr>
            </w:pPr>
            <w:r w:rsidRPr="00D74768">
              <w:rPr>
                <w:rFonts w:eastAsia="Times New Roman" w:cs="Times New Roman"/>
                <w:i/>
                <w:sz w:val="20"/>
                <w:szCs w:val="20"/>
                <w:u w:val="single"/>
                <w:lang w:eastAsia="lv-LV"/>
              </w:rPr>
              <w:t>2 228</w:t>
            </w:r>
          </w:p>
        </w:tc>
      </w:tr>
      <w:tr w:rsidR="00D74768" w:rsidRPr="00D74768" w:rsidTr="0052542A">
        <w:trPr>
          <w:trHeight w:val="264"/>
        </w:trPr>
        <w:tc>
          <w:tcPr>
            <w:tcW w:w="1008" w:type="dxa"/>
            <w:tcBorders>
              <w:top w:val="nil"/>
              <w:left w:val="single" w:sz="4" w:space="0" w:color="000000"/>
              <w:bottom w:val="single" w:sz="4" w:space="0" w:color="000000"/>
              <w:right w:val="single" w:sz="4" w:space="0" w:color="000000"/>
            </w:tcBorders>
            <w:shd w:val="clear" w:color="auto" w:fill="auto"/>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5000</w:t>
            </w:r>
          </w:p>
        </w:tc>
        <w:tc>
          <w:tcPr>
            <w:tcW w:w="4961" w:type="dxa"/>
            <w:tcBorders>
              <w:top w:val="nil"/>
              <w:left w:val="nil"/>
              <w:bottom w:val="single" w:sz="4" w:space="0" w:color="000000"/>
              <w:right w:val="single" w:sz="4" w:space="0" w:color="000000"/>
            </w:tcBorders>
            <w:shd w:val="clear" w:color="auto" w:fill="auto"/>
            <w:vAlign w:val="bottom"/>
            <w:hideMark/>
          </w:tcPr>
          <w:p w:rsidR="00D74768" w:rsidRPr="00D74768" w:rsidRDefault="00D74768" w:rsidP="00D74768">
            <w:pPr>
              <w:ind w:firstLineChars="100" w:firstLine="200"/>
              <w:jc w:val="left"/>
              <w:rPr>
                <w:rFonts w:eastAsia="Times New Roman" w:cs="Times New Roman"/>
                <w:sz w:val="20"/>
                <w:szCs w:val="20"/>
                <w:lang w:eastAsia="lv-LV"/>
              </w:rPr>
            </w:pPr>
            <w:r w:rsidRPr="00D74768">
              <w:rPr>
                <w:rFonts w:eastAsia="Times New Roman" w:cs="Times New Roman"/>
                <w:sz w:val="20"/>
                <w:szCs w:val="20"/>
                <w:lang w:eastAsia="lv-LV"/>
              </w:rPr>
              <w:t>Pamatkapitāla veidošana</w:t>
            </w:r>
          </w:p>
        </w:tc>
        <w:tc>
          <w:tcPr>
            <w:tcW w:w="1417" w:type="dxa"/>
            <w:tcBorders>
              <w:top w:val="nil"/>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784</w:t>
            </w:r>
          </w:p>
        </w:tc>
        <w:tc>
          <w:tcPr>
            <w:tcW w:w="1418" w:type="dxa"/>
            <w:tcBorders>
              <w:top w:val="nil"/>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2 228</w:t>
            </w:r>
          </w:p>
        </w:tc>
      </w:tr>
      <w:tr w:rsidR="00D74768" w:rsidRPr="00D74768" w:rsidTr="0052542A">
        <w:trPr>
          <w:trHeight w:val="264"/>
        </w:trPr>
        <w:tc>
          <w:tcPr>
            <w:tcW w:w="1008" w:type="dxa"/>
            <w:tcBorders>
              <w:top w:val="nil"/>
              <w:left w:val="single" w:sz="4" w:space="0" w:color="000000"/>
              <w:bottom w:val="single" w:sz="4" w:space="0" w:color="000000"/>
              <w:right w:val="single" w:sz="4" w:space="0" w:color="000000"/>
            </w:tcBorders>
            <w:shd w:val="clear" w:color="auto" w:fill="auto"/>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5238</w:t>
            </w:r>
          </w:p>
        </w:tc>
        <w:tc>
          <w:tcPr>
            <w:tcW w:w="4961" w:type="dxa"/>
            <w:tcBorders>
              <w:top w:val="nil"/>
              <w:left w:val="nil"/>
              <w:bottom w:val="single" w:sz="4" w:space="0" w:color="000000"/>
              <w:right w:val="single" w:sz="4" w:space="0" w:color="000000"/>
            </w:tcBorders>
            <w:shd w:val="clear" w:color="auto" w:fill="auto"/>
            <w:vAlign w:val="bottom"/>
            <w:hideMark/>
          </w:tcPr>
          <w:p w:rsidR="00D74768" w:rsidRPr="00D74768" w:rsidRDefault="00D74768" w:rsidP="00D74768">
            <w:pPr>
              <w:ind w:firstLineChars="100" w:firstLine="200"/>
              <w:jc w:val="left"/>
              <w:rPr>
                <w:rFonts w:eastAsia="Times New Roman" w:cs="Times New Roman"/>
                <w:sz w:val="20"/>
                <w:szCs w:val="20"/>
                <w:lang w:eastAsia="lv-LV"/>
              </w:rPr>
            </w:pPr>
            <w:r w:rsidRPr="00D74768">
              <w:rPr>
                <w:rFonts w:eastAsia="Times New Roman" w:cs="Times New Roman"/>
                <w:sz w:val="20"/>
                <w:szCs w:val="20"/>
                <w:lang w:eastAsia="lv-LV"/>
              </w:rPr>
              <w:t>Datortehnika, sakaru un cita biroja tehnika</w:t>
            </w:r>
          </w:p>
        </w:tc>
        <w:tc>
          <w:tcPr>
            <w:tcW w:w="1417" w:type="dxa"/>
            <w:tcBorders>
              <w:top w:val="nil"/>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784</w:t>
            </w:r>
          </w:p>
        </w:tc>
        <w:tc>
          <w:tcPr>
            <w:tcW w:w="1418" w:type="dxa"/>
            <w:tcBorders>
              <w:top w:val="nil"/>
              <w:left w:val="nil"/>
              <w:bottom w:val="single" w:sz="4" w:space="0" w:color="000000"/>
              <w:right w:val="single" w:sz="4" w:space="0" w:color="000000"/>
            </w:tcBorders>
            <w:shd w:val="clear" w:color="auto" w:fill="auto"/>
            <w:noWrap/>
            <w:vAlign w:val="bottom"/>
            <w:hideMark/>
          </w:tcPr>
          <w:p w:rsidR="00D74768" w:rsidRPr="00D74768" w:rsidRDefault="00D74768" w:rsidP="00D74768">
            <w:pPr>
              <w:ind w:firstLine="0"/>
              <w:jc w:val="right"/>
              <w:rPr>
                <w:rFonts w:eastAsia="Times New Roman" w:cs="Times New Roman"/>
                <w:sz w:val="20"/>
                <w:szCs w:val="20"/>
                <w:lang w:eastAsia="lv-LV"/>
              </w:rPr>
            </w:pPr>
            <w:r w:rsidRPr="00D74768">
              <w:rPr>
                <w:rFonts w:eastAsia="Times New Roman" w:cs="Times New Roman"/>
                <w:sz w:val="20"/>
                <w:szCs w:val="20"/>
                <w:lang w:eastAsia="lv-LV"/>
              </w:rPr>
              <w:t>2 228</w:t>
            </w:r>
          </w:p>
        </w:tc>
      </w:tr>
    </w:tbl>
    <w:p w:rsidR="006D2A79" w:rsidRDefault="006D2A79" w:rsidP="006D2A79">
      <w:pPr>
        <w:ind w:firstLine="142"/>
        <w:jc w:val="right"/>
        <w:rPr>
          <w:color w:val="808080" w:themeColor="background1" w:themeShade="80"/>
          <w:sz w:val="22"/>
        </w:rPr>
      </w:pPr>
      <w:r w:rsidRPr="0012258F">
        <w:rPr>
          <w:color w:val="808080" w:themeColor="background1" w:themeShade="80"/>
          <w:sz w:val="22"/>
        </w:rPr>
        <w:t>Avots</w:t>
      </w:r>
      <w:r>
        <w:rPr>
          <w:color w:val="808080" w:themeColor="background1" w:themeShade="80"/>
          <w:sz w:val="22"/>
        </w:rPr>
        <w:t>: Pašvaldības aģentūra</w:t>
      </w:r>
    </w:p>
    <w:p w:rsidR="00676D40" w:rsidRDefault="00676D40" w:rsidP="00676D40"/>
    <w:p w:rsidR="006D2A79" w:rsidRDefault="00143E74" w:rsidP="00676D40">
      <w:r>
        <w:t>A</w:t>
      </w:r>
      <w:r w:rsidR="00830EFC">
        <w:t>ģentūra</w:t>
      </w:r>
      <w:r w:rsidR="00C50B5D">
        <w:t>s</w:t>
      </w:r>
      <w:r w:rsidR="00830EFC">
        <w:t xml:space="preserve"> pirmajā </w:t>
      </w:r>
      <w:r w:rsidR="00C50B5D">
        <w:t xml:space="preserve">darbības gadā </w:t>
      </w:r>
      <w:r w:rsidR="00D66E08">
        <w:t>uzturēšanas izdevumi no kopējiem izdevumiem sastāda 96,3%</w:t>
      </w:r>
      <w:r w:rsidR="005B45ED">
        <w:t xml:space="preserve"> </w:t>
      </w:r>
      <w:r w:rsidR="00D66E08">
        <w:t>un kapitālie izdevumi 3,7%.</w:t>
      </w:r>
      <w:r w:rsidR="00492088">
        <w:t xml:space="preserve"> </w:t>
      </w:r>
    </w:p>
    <w:p w:rsidR="005B45ED" w:rsidRDefault="005B45ED" w:rsidP="00676D40"/>
    <w:p w:rsidR="006D2A79" w:rsidRDefault="006D2A79" w:rsidP="006D2A79">
      <w:pPr>
        <w:ind w:firstLine="0"/>
      </w:pPr>
      <w:r>
        <w:rPr>
          <w:noProof/>
          <w:lang w:eastAsia="lv-LV"/>
        </w:rPr>
        <w:drawing>
          <wp:inline distT="0" distB="0" distL="0" distR="0" wp14:anchorId="18FFFAC3" wp14:editId="2F43D731">
            <wp:extent cx="5585460" cy="3086100"/>
            <wp:effectExtent l="0" t="0" r="1524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6D2A79" w:rsidRDefault="008B72A5" w:rsidP="000835D3">
      <w:pPr>
        <w:ind w:firstLine="142"/>
        <w:jc w:val="center"/>
        <w:rPr>
          <w:color w:val="808080" w:themeColor="background1" w:themeShade="80"/>
          <w:sz w:val="22"/>
        </w:rPr>
      </w:pPr>
      <w:r>
        <w:rPr>
          <w:b/>
        </w:rPr>
        <w:t>21.</w:t>
      </w:r>
      <w:r w:rsidR="006D2A79">
        <w:rPr>
          <w:b/>
        </w:rPr>
        <w:t>a</w:t>
      </w:r>
      <w:r w:rsidR="006D2A79" w:rsidRPr="0012258F">
        <w:rPr>
          <w:b/>
        </w:rPr>
        <w:t>ttēls.</w:t>
      </w:r>
      <w:r w:rsidR="006D2A79">
        <w:rPr>
          <w:b/>
        </w:rPr>
        <w:t xml:space="preserve"> Pašvaldības aģentūras izdevumu struktūra (%)</w:t>
      </w:r>
    </w:p>
    <w:p w:rsidR="006D2A79" w:rsidRDefault="006D2A79" w:rsidP="006D2A79">
      <w:pPr>
        <w:ind w:firstLine="142"/>
        <w:jc w:val="right"/>
        <w:rPr>
          <w:color w:val="808080" w:themeColor="background1" w:themeShade="80"/>
          <w:sz w:val="22"/>
        </w:rPr>
      </w:pPr>
      <w:r w:rsidRPr="0012258F">
        <w:rPr>
          <w:color w:val="808080" w:themeColor="background1" w:themeShade="80"/>
          <w:sz w:val="22"/>
        </w:rPr>
        <w:t>Avots</w:t>
      </w:r>
      <w:r>
        <w:rPr>
          <w:color w:val="808080" w:themeColor="background1" w:themeShade="80"/>
          <w:sz w:val="22"/>
        </w:rPr>
        <w:t>: Pašvaldības aģentūra</w:t>
      </w:r>
    </w:p>
    <w:p w:rsidR="006D2A79" w:rsidRDefault="00424094" w:rsidP="00424094">
      <w:pPr>
        <w:pStyle w:val="Virsraksts2"/>
      </w:pPr>
      <w:bookmarkStart w:id="44" w:name="_Toc357695416"/>
      <w:bookmarkStart w:id="45" w:name="_Toc357695519"/>
      <w:bookmarkStart w:id="46" w:name="_Toc357695543"/>
      <w:bookmarkStart w:id="47" w:name="_Toc358375404"/>
      <w:r>
        <w:t xml:space="preserve">3.3. </w:t>
      </w:r>
      <w:r w:rsidR="00492088">
        <w:t>Ziedojumi un dāvinājumi</w:t>
      </w:r>
      <w:bookmarkEnd w:id="44"/>
      <w:bookmarkEnd w:id="45"/>
      <w:bookmarkEnd w:id="46"/>
      <w:bookmarkEnd w:id="47"/>
    </w:p>
    <w:p w:rsidR="007116AF" w:rsidRDefault="00143E74" w:rsidP="008233F9">
      <w:pPr>
        <w:spacing w:before="120" w:after="120"/>
        <w:ind w:firstLine="0"/>
      </w:pPr>
      <w:r>
        <w:tab/>
        <w:t>A</w:t>
      </w:r>
      <w:r w:rsidR="008233F9">
        <w:t>ģentūra saņēma ziedojumu 100 Ls no SIA „RCI” ar mērķi tūrisma sezonas atklāšanas pasākumā elektrovilcieniņa nomai.</w:t>
      </w:r>
      <w:r w:rsidR="009838C9">
        <w:t xml:space="preserve"> Elektrovilcieniņš svētkos veica ekskursijas reisus pa Gulbenes pilsētu.</w:t>
      </w:r>
    </w:p>
    <w:p w:rsidR="00492088" w:rsidRDefault="0094707E" w:rsidP="00346F79">
      <w:pPr>
        <w:pStyle w:val="Virsraksts1"/>
        <w:numPr>
          <w:ilvl w:val="0"/>
          <w:numId w:val="10"/>
        </w:numPr>
        <w:spacing w:before="360"/>
        <w:ind w:left="714" w:hanging="357"/>
      </w:pPr>
      <w:bookmarkStart w:id="48" w:name="_Toc357695417"/>
      <w:bookmarkStart w:id="49" w:name="_Toc357695520"/>
      <w:bookmarkStart w:id="50" w:name="_Toc357695544"/>
      <w:bookmarkStart w:id="51" w:name="_Toc358375405"/>
      <w:r>
        <w:t>Personāls</w:t>
      </w:r>
      <w:bookmarkEnd w:id="48"/>
      <w:bookmarkEnd w:id="49"/>
      <w:bookmarkEnd w:id="50"/>
      <w:bookmarkEnd w:id="51"/>
    </w:p>
    <w:p w:rsidR="0094707E" w:rsidRDefault="003A3674" w:rsidP="0094707E">
      <w:r>
        <w:t>Aģentūras personālu veido direktore, tūrisma speciāliste, tūrisma informācijas speciāliste.</w:t>
      </w:r>
    </w:p>
    <w:p w:rsidR="00273858" w:rsidRDefault="003A3674" w:rsidP="00273858">
      <w:r>
        <w:t>Aģentūru vada aģentūras direktore, kuru pēc atklāta konkursa rezultātu pasludināšanas, apstiprināja amatā Gulbenes novada dome (23.02.2012.sēdes lēmuma protokols Nr.3;36&amp;). Aģentūra</w:t>
      </w:r>
      <w:r w:rsidR="00273858">
        <w:t>s direktore tika iecelta amatā no 2012.gada 1.marta.</w:t>
      </w:r>
      <w:r w:rsidRPr="00E824A7">
        <w:t xml:space="preserve"> </w:t>
      </w:r>
    </w:p>
    <w:p w:rsidR="00273858" w:rsidRDefault="00EC6C98" w:rsidP="00273858">
      <w:r>
        <w:t>Tūrisma speciāliste aģentūrā</w:t>
      </w:r>
      <w:r w:rsidR="00273858">
        <w:t xml:space="preserve"> </w:t>
      </w:r>
      <w:r>
        <w:t xml:space="preserve">sāka stādāt no </w:t>
      </w:r>
      <w:r w:rsidR="00273858">
        <w:t>2012.gada 1</w:t>
      </w:r>
      <w:r w:rsidR="0003785E">
        <w:t>.aprīļ</w:t>
      </w:r>
      <w:r>
        <w:t>a, tūrisma informācijas speciāliste no 4.septembra.</w:t>
      </w:r>
    </w:p>
    <w:p w:rsidR="00EC6C98" w:rsidRDefault="002A213B" w:rsidP="00273858">
      <w:r>
        <w:t>Visām aģentūras darbiniecēm ir augstākā profesionālā izglītība</w:t>
      </w:r>
      <w:r w:rsidR="000504A7">
        <w:t>.</w:t>
      </w:r>
    </w:p>
    <w:p w:rsidR="00712CC5" w:rsidRDefault="00712CC5" w:rsidP="00346F79">
      <w:pPr>
        <w:pStyle w:val="Virsraksts1"/>
        <w:numPr>
          <w:ilvl w:val="0"/>
          <w:numId w:val="10"/>
        </w:numPr>
        <w:spacing w:before="360"/>
        <w:ind w:left="714" w:hanging="357"/>
      </w:pPr>
      <w:bookmarkStart w:id="52" w:name="_Toc357695418"/>
      <w:bookmarkStart w:id="53" w:name="_Toc357695521"/>
      <w:bookmarkStart w:id="54" w:name="_Toc357695545"/>
      <w:bookmarkStart w:id="55" w:name="_Toc358375406"/>
      <w:r>
        <w:lastRenderedPageBreak/>
        <w:t>Komunikācija ar sabiedrību</w:t>
      </w:r>
      <w:bookmarkEnd w:id="52"/>
      <w:bookmarkEnd w:id="53"/>
      <w:bookmarkEnd w:id="54"/>
      <w:bookmarkEnd w:id="55"/>
    </w:p>
    <w:p w:rsidR="00721B85" w:rsidRDefault="00721B85" w:rsidP="00721B85">
      <w:pPr>
        <w:pStyle w:val="Virsraksts2"/>
      </w:pPr>
      <w:bookmarkStart w:id="56" w:name="_Toc357695419"/>
      <w:bookmarkStart w:id="57" w:name="_Toc357695522"/>
      <w:bookmarkStart w:id="58" w:name="_Toc357695546"/>
      <w:bookmarkStart w:id="59" w:name="_Toc358375407"/>
      <w:r>
        <w:t>5.1</w:t>
      </w:r>
      <w:r w:rsidR="00A368F6">
        <w:t>.Informācijas sniegšana un darbs</w:t>
      </w:r>
      <w:r w:rsidR="00E47667">
        <w:t xml:space="preserve"> ar </w:t>
      </w:r>
      <w:r>
        <w:t>apmeklētājiem</w:t>
      </w:r>
      <w:bookmarkEnd w:id="56"/>
      <w:bookmarkEnd w:id="57"/>
      <w:bookmarkEnd w:id="58"/>
      <w:bookmarkEnd w:id="59"/>
    </w:p>
    <w:p w:rsidR="00143E74" w:rsidRDefault="00F9754B" w:rsidP="00F9754B">
      <w:r>
        <w:t xml:space="preserve">Gulbenes novada pašvaldības aģentūras „Gulbenes tūrisma un kultūrvēsturiskā mantojuma centrs” ir apkopojis tūrisma plūsmas datus novadā par 2012.gadu. </w:t>
      </w:r>
    </w:p>
    <w:p w:rsidR="009D277A" w:rsidRDefault="009D277A" w:rsidP="009D277A">
      <w:r>
        <w:t xml:space="preserve">2012.gada martā - decembrī apkalpoto personu skaits </w:t>
      </w:r>
      <w:r w:rsidR="00721B85">
        <w:t>aģentūrā –</w:t>
      </w:r>
      <w:r>
        <w:t xml:space="preserve"> 1</w:t>
      </w:r>
      <w:r w:rsidR="000504A7">
        <w:t>191 persona.</w:t>
      </w:r>
    </w:p>
    <w:p w:rsidR="00143E74" w:rsidRPr="00712CC5" w:rsidRDefault="00143E74" w:rsidP="009D277A"/>
    <w:p w:rsidR="00273858" w:rsidRDefault="009D277A" w:rsidP="009D277A">
      <w:pPr>
        <w:ind w:firstLine="0"/>
      </w:pPr>
      <w:r>
        <w:rPr>
          <w:noProof/>
          <w:lang w:eastAsia="lv-LV"/>
        </w:rPr>
        <w:drawing>
          <wp:inline distT="0" distB="0" distL="0" distR="0" wp14:anchorId="58A35029" wp14:editId="0C471B2D">
            <wp:extent cx="5608320" cy="3289341"/>
            <wp:effectExtent l="0" t="0" r="11430" b="25400"/>
            <wp:docPr id="6" name="Chart 6" descr="Title: Apkalpoto personu skaits 2012.gadā pa mēnešiem"/>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DA6008" w:rsidRDefault="00721B85" w:rsidP="00DA6008">
      <w:pPr>
        <w:ind w:firstLine="142"/>
        <w:jc w:val="center"/>
        <w:rPr>
          <w:color w:val="808080" w:themeColor="background1" w:themeShade="80"/>
          <w:sz w:val="22"/>
        </w:rPr>
      </w:pPr>
      <w:r>
        <w:tab/>
      </w:r>
      <w:r w:rsidR="008B72A5" w:rsidRPr="008B72A5">
        <w:rPr>
          <w:b/>
        </w:rPr>
        <w:t>22</w:t>
      </w:r>
      <w:r w:rsidR="00DA6008" w:rsidRPr="008B72A5">
        <w:rPr>
          <w:b/>
        </w:rPr>
        <w:t>.</w:t>
      </w:r>
      <w:r w:rsidR="00DA6008">
        <w:rPr>
          <w:b/>
        </w:rPr>
        <w:t xml:space="preserve"> a</w:t>
      </w:r>
      <w:r w:rsidR="00DA6008" w:rsidRPr="0012258F">
        <w:rPr>
          <w:b/>
        </w:rPr>
        <w:t>ttēls.</w:t>
      </w:r>
      <w:r w:rsidR="00DA6008">
        <w:rPr>
          <w:b/>
        </w:rPr>
        <w:t xml:space="preserve"> Pašvaldības aģentūras apmeklējums (skaits)</w:t>
      </w:r>
    </w:p>
    <w:p w:rsidR="00DA6008" w:rsidRDefault="00DA6008" w:rsidP="00DA6008">
      <w:pPr>
        <w:ind w:firstLine="142"/>
        <w:jc w:val="right"/>
        <w:rPr>
          <w:color w:val="808080" w:themeColor="background1" w:themeShade="80"/>
          <w:sz w:val="22"/>
        </w:rPr>
      </w:pPr>
      <w:r w:rsidRPr="0012258F">
        <w:rPr>
          <w:color w:val="808080" w:themeColor="background1" w:themeShade="80"/>
          <w:sz w:val="22"/>
        </w:rPr>
        <w:t>Avots</w:t>
      </w:r>
      <w:r>
        <w:rPr>
          <w:color w:val="808080" w:themeColor="background1" w:themeShade="80"/>
          <w:sz w:val="22"/>
        </w:rPr>
        <w:t>: Pašvaldības aģentūra</w:t>
      </w:r>
    </w:p>
    <w:p w:rsidR="00DA6008" w:rsidRDefault="00DA6008" w:rsidP="009D277A">
      <w:pPr>
        <w:ind w:firstLine="0"/>
      </w:pPr>
    </w:p>
    <w:p w:rsidR="00143E74" w:rsidRDefault="00DA6008" w:rsidP="00143E74">
      <w:pPr>
        <w:ind w:firstLine="0"/>
      </w:pPr>
      <w:r>
        <w:tab/>
      </w:r>
      <w:r w:rsidR="001A0883">
        <w:t>Aģentūru apmeklējušas</w:t>
      </w:r>
      <w:r w:rsidR="00721B85">
        <w:t xml:space="preserve"> </w:t>
      </w:r>
      <w:r w:rsidR="009D277A">
        <w:t>958 personas</w:t>
      </w:r>
      <w:r w:rsidR="00721B85">
        <w:t xml:space="preserve">, atbildēts uz </w:t>
      </w:r>
      <w:r>
        <w:t xml:space="preserve">181 </w:t>
      </w:r>
      <w:r w:rsidR="00721B85">
        <w:t>z</w:t>
      </w:r>
      <w:r w:rsidR="009D277A">
        <w:t>van</w:t>
      </w:r>
      <w:r w:rsidR="002B1B4E">
        <w:t>u</w:t>
      </w:r>
      <w:r w:rsidR="009D277A">
        <w:t xml:space="preserve"> </w:t>
      </w:r>
      <w:r w:rsidR="00721B85">
        <w:t xml:space="preserve">un </w:t>
      </w:r>
      <w:r>
        <w:t xml:space="preserve">52 </w:t>
      </w:r>
      <w:r w:rsidR="00721B85">
        <w:t>e-past</w:t>
      </w:r>
      <w:r>
        <w:t>iem</w:t>
      </w:r>
      <w:r w:rsidR="00721B85">
        <w:t xml:space="preserve">. No tiem </w:t>
      </w:r>
      <w:r>
        <w:t>no Gulbenes pilsētas un novada – 444, no Latvijas teritorijas – 581, no ārvalstīm 166 personas.</w:t>
      </w:r>
      <w:r w:rsidR="00143E74" w:rsidRPr="00143E74">
        <w:t xml:space="preserve"> </w:t>
      </w:r>
    </w:p>
    <w:p w:rsidR="00143E74" w:rsidRDefault="00143E74" w:rsidP="00143E74">
      <w:pPr>
        <w:ind w:firstLine="0"/>
      </w:pPr>
      <w:r>
        <w:tab/>
        <w:t>Ārvalstu viesu TOP 5</w:t>
      </w:r>
    </w:p>
    <w:p w:rsidR="00143E74" w:rsidRDefault="00143E74" w:rsidP="00143E74">
      <w:pPr>
        <w:pStyle w:val="Sarakstarindkopa"/>
        <w:numPr>
          <w:ilvl w:val="0"/>
          <w:numId w:val="14"/>
        </w:numPr>
      </w:pPr>
      <w:r>
        <w:t>Krievija 52</w:t>
      </w:r>
    </w:p>
    <w:p w:rsidR="00143E74" w:rsidRDefault="00143E74" w:rsidP="00143E74">
      <w:pPr>
        <w:pStyle w:val="Sarakstarindkopa"/>
        <w:numPr>
          <w:ilvl w:val="0"/>
          <w:numId w:val="14"/>
        </w:numPr>
      </w:pPr>
      <w:r>
        <w:t>Igaunija 32</w:t>
      </w:r>
    </w:p>
    <w:p w:rsidR="00143E74" w:rsidRDefault="00143E74" w:rsidP="00143E74">
      <w:pPr>
        <w:pStyle w:val="Sarakstarindkopa"/>
        <w:numPr>
          <w:ilvl w:val="0"/>
          <w:numId w:val="14"/>
        </w:numPr>
      </w:pPr>
      <w:r>
        <w:t>Vācija 23</w:t>
      </w:r>
    </w:p>
    <w:p w:rsidR="00143E74" w:rsidRDefault="00143E74" w:rsidP="00143E74">
      <w:pPr>
        <w:pStyle w:val="Sarakstarindkopa"/>
        <w:numPr>
          <w:ilvl w:val="0"/>
          <w:numId w:val="14"/>
        </w:numPr>
      </w:pPr>
      <w:r>
        <w:t>Lielbritānija 14</w:t>
      </w:r>
    </w:p>
    <w:p w:rsidR="00143E74" w:rsidRDefault="00143E74" w:rsidP="00143E74">
      <w:pPr>
        <w:pStyle w:val="Sarakstarindkopa"/>
        <w:numPr>
          <w:ilvl w:val="0"/>
          <w:numId w:val="14"/>
        </w:numPr>
      </w:pPr>
      <w:r>
        <w:t>Beļģija 7</w:t>
      </w:r>
    </w:p>
    <w:p w:rsidR="00143E74" w:rsidRDefault="00143E74" w:rsidP="009D277A">
      <w:pPr>
        <w:ind w:firstLine="0"/>
      </w:pPr>
    </w:p>
    <w:p w:rsidR="009D277A" w:rsidRDefault="009D277A" w:rsidP="009D277A">
      <w:pPr>
        <w:ind w:firstLine="0"/>
      </w:pPr>
      <w:r>
        <w:rPr>
          <w:noProof/>
          <w:lang w:eastAsia="lv-LV"/>
        </w:rPr>
        <w:lastRenderedPageBreak/>
        <w:drawing>
          <wp:inline distT="0" distB="0" distL="0" distR="0" wp14:anchorId="1EEA3E81" wp14:editId="1B6C9456">
            <wp:extent cx="5608320" cy="2745607"/>
            <wp:effectExtent l="0" t="0" r="11430" b="17145"/>
            <wp:docPr id="8"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DA6008" w:rsidRDefault="008B72A5" w:rsidP="00DA6008">
      <w:pPr>
        <w:ind w:firstLine="142"/>
        <w:jc w:val="center"/>
        <w:rPr>
          <w:color w:val="808080" w:themeColor="background1" w:themeShade="80"/>
          <w:sz w:val="22"/>
        </w:rPr>
      </w:pPr>
      <w:r>
        <w:rPr>
          <w:b/>
        </w:rPr>
        <w:t>23</w:t>
      </w:r>
      <w:r w:rsidR="00DA6008">
        <w:rPr>
          <w:b/>
        </w:rPr>
        <w:t>. a</w:t>
      </w:r>
      <w:r w:rsidR="00DA6008" w:rsidRPr="0012258F">
        <w:rPr>
          <w:b/>
        </w:rPr>
        <w:t>ttēls.</w:t>
      </w:r>
      <w:r w:rsidR="00DA6008">
        <w:rPr>
          <w:b/>
        </w:rPr>
        <w:t xml:space="preserve"> Pašvaldības aģentūras apmeklējuma struktūra (skaits)</w:t>
      </w:r>
    </w:p>
    <w:p w:rsidR="00DA6008" w:rsidRDefault="00DA6008" w:rsidP="00DA6008">
      <w:pPr>
        <w:ind w:firstLine="142"/>
        <w:jc w:val="right"/>
        <w:rPr>
          <w:color w:val="808080" w:themeColor="background1" w:themeShade="80"/>
          <w:sz w:val="22"/>
        </w:rPr>
      </w:pPr>
      <w:r w:rsidRPr="0012258F">
        <w:rPr>
          <w:color w:val="808080" w:themeColor="background1" w:themeShade="80"/>
          <w:sz w:val="22"/>
        </w:rPr>
        <w:t>Avots</w:t>
      </w:r>
      <w:r>
        <w:rPr>
          <w:color w:val="808080" w:themeColor="background1" w:themeShade="80"/>
          <w:sz w:val="22"/>
        </w:rPr>
        <w:t>: Pašvaldības aģentūra</w:t>
      </w:r>
    </w:p>
    <w:p w:rsidR="009D277A" w:rsidRDefault="00DA6008" w:rsidP="009D277A">
      <w:pPr>
        <w:ind w:firstLine="0"/>
      </w:pPr>
      <w:r>
        <w:tab/>
      </w:r>
      <w:r w:rsidR="009D277A">
        <w:t xml:space="preserve">Ievērojams Gulbenes novada iedzīvotāju apmeklējuma pieaugums decembrī skaidrojams ar vēlēšanos iegādāties biļetes „Biļešu Paradīzes” kasē, kas atrodas tūrisma centra telpās. „Biļešu Paradīzes” kase tika atvērta 2012.gada </w:t>
      </w:r>
      <w:r w:rsidR="00143E74">
        <w:t>decembrī</w:t>
      </w:r>
      <w:r w:rsidR="009D277A">
        <w:t>. Ar tās starpniecību vietējie iedzīvotāji var nopirkt biļetes uz pasākumiem gan Gulbenes novadā, gan visā Latvijā.</w:t>
      </w:r>
    </w:p>
    <w:p w:rsidR="009D277A" w:rsidRDefault="009D277A" w:rsidP="009D277A">
      <w:pPr>
        <w:ind w:firstLine="0"/>
      </w:pPr>
    </w:p>
    <w:p w:rsidR="009D277A" w:rsidRDefault="00A368F6" w:rsidP="00A368F6">
      <w:pPr>
        <w:pStyle w:val="Virsraksts2"/>
      </w:pPr>
      <w:bookmarkStart w:id="60" w:name="_Toc357695420"/>
      <w:bookmarkStart w:id="61" w:name="_Toc357695523"/>
      <w:bookmarkStart w:id="62" w:name="_Toc357695547"/>
      <w:bookmarkStart w:id="63" w:name="_Toc358375408"/>
      <w:r>
        <w:t>5.2. Interneta resursu apmeklētība</w:t>
      </w:r>
      <w:bookmarkEnd w:id="60"/>
      <w:bookmarkEnd w:id="61"/>
      <w:bookmarkEnd w:id="62"/>
      <w:bookmarkEnd w:id="63"/>
    </w:p>
    <w:p w:rsidR="009D277A" w:rsidRPr="00143E74" w:rsidRDefault="009D277A" w:rsidP="00143E74">
      <w:pPr>
        <w:spacing w:after="120"/>
        <w:rPr>
          <w:i/>
          <w:u w:val="single"/>
        </w:rPr>
      </w:pPr>
      <w:r w:rsidRPr="00143E74">
        <w:rPr>
          <w:i/>
          <w:u w:val="single"/>
        </w:rPr>
        <w:t>Mājas lapas statistika</w:t>
      </w:r>
    </w:p>
    <w:p w:rsidR="009D277A" w:rsidRDefault="009D277A" w:rsidP="009D277A">
      <w:pPr>
        <w:ind w:firstLine="0"/>
      </w:pPr>
      <w:r>
        <w:t xml:space="preserve">Unikālie apmeklētāji </w:t>
      </w:r>
      <w:r w:rsidR="00143E74">
        <w:t xml:space="preserve">- </w:t>
      </w:r>
      <w:r>
        <w:t xml:space="preserve">11489 </w:t>
      </w:r>
    </w:p>
    <w:p w:rsidR="009D277A" w:rsidRDefault="009D277A" w:rsidP="009D277A">
      <w:pPr>
        <w:ind w:firstLine="0"/>
      </w:pPr>
      <w:r>
        <w:t xml:space="preserve">Apmeklētāji </w:t>
      </w:r>
      <w:r w:rsidR="00143E74">
        <w:t xml:space="preserve">- </w:t>
      </w:r>
      <w:r>
        <w:t xml:space="preserve">15685 </w:t>
      </w:r>
    </w:p>
    <w:p w:rsidR="009D277A" w:rsidRDefault="00A368F6" w:rsidP="009D277A">
      <w:pPr>
        <w:ind w:firstLine="0"/>
      </w:pPr>
      <w:r>
        <w:tab/>
      </w:r>
      <w:r w:rsidR="009D277A">
        <w:rPr>
          <w:noProof/>
          <w:lang w:eastAsia="lv-LV"/>
        </w:rPr>
        <w:drawing>
          <wp:inline distT="0" distB="0" distL="0" distR="0" wp14:anchorId="2F8366EF" wp14:editId="5F10A16F">
            <wp:extent cx="5608320" cy="2964180"/>
            <wp:effectExtent l="0" t="0" r="11430" b="26670"/>
            <wp:docPr id="9"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368F6" w:rsidRDefault="008B72A5" w:rsidP="00A368F6">
      <w:pPr>
        <w:ind w:firstLine="142"/>
        <w:jc w:val="center"/>
        <w:rPr>
          <w:color w:val="808080" w:themeColor="background1" w:themeShade="80"/>
          <w:sz w:val="22"/>
        </w:rPr>
      </w:pPr>
      <w:r>
        <w:rPr>
          <w:b/>
        </w:rPr>
        <w:t>24.</w:t>
      </w:r>
      <w:r w:rsidR="00A368F6">
        <w:rPr>
          <w:b/>
        </w:rPr>
        <w:t>a</w:t>
      </w:r>
      <w:r w:rsidR="00A368F6" w:rsidRPr="0012258F">
        <w:rPr>
          <w:b/>
        </w:rPr>
        <w:t>ttēls.</w:t>
      </w:r>
      <w:r w:rsidR="00A368F6">
        <w:rPr>
          <w:b/>
        </w:rPr>
        <w:t xml:space="preserve"> Pašvaldības aģentūras mājas lapas apmeklējums (skaits)</w:t>
      </w:r>
    </w:p>
    <w:p w:rsidR="00A368F6" w:rsidRDefault="00A368F6" w:rsidP="00A368F6">
      <w:pPr>
        <w:ind w:firstLine="142"/>
        <w:jc w:val="right"/>
        <w:rPr>
          <w:color w:val="808080" w:themeColor="background1" w:themeShade="80"/>
          <w:sz w:val="22"/>
        </w:rPr>
      </w:pPr>
      <w:r w:rsidRPr="0012258F">
        <w:rPr>
          <w:color w:val="808080" w:themeColor="background1" w:themeShade="80"/>
          <w:sz w:val="22"/>
        </w:rPr>
        <w:t>Avots</w:t>
      </w:r>
      <w:r>
        <w:rPr>
          <w:color w:val="808080" w:themeColor="background1" w:themeShade="80"/>
          <w:sz w:val="22"/>
        </w:rPr>
        <w:t>: Pašvaldības aģentūra</w:t>
      </w:r>
    </w:p>
    <w:p w:rsidR="00D65FEF" w:rsidRDefault="009F4B2C" w:rsidP="009D277A">
      <w:pPr>
        <w:ind w:firstLine="0"/>
      </w:pPr>
      <w:r>
        <w:tab/>
      </w:r>
    </w:p>
    <w:p w:rsidR="009D277A" w:rsidRDefault="009D277A" w:rsidP="009D277A">
      <w:pPr>
        <w:ind w:firstLine="0"/>
      </w:pPr>
      <w:r>
        <w:lastRenderedPageBreak/>
        <w:t>TOP 5 ārvalstis mājas lapā</w:t>
      </w:r>
      <w:r w:rsidR="009F4B2C">
        <w:t>:</w:t>
      </w:r>
    </w:p>
    <w:p w:rsidR="009D277A" w:rsidRDefault="009D277A" w:rsidP="009F4B2C">
      <w:pPr>
        <w:pStyle w:val="Sarakstarindkopa"/>
        <w:numPr>
          <w:ilvl w:val="0"/>
          <w:numId w:val="15"/>
        </w:numPr>
      </w:pPr>
      <w:r>
        <w:t>Krievija 163</w:t>
      </w:r>
    </w:p>
    <w:p w:rsidR="009D277A" w:rsidRDefault="009D277A" w:rsidP="009F4B2C">
      <w:pPr>
        <w:pStyle w:val="Sarakstarindkopa"/>
        <w:numPr>
          <w:ilvl w:val="0"/>
          <w:numId w:val="15"/>
        </w:numPr>
      </w:pPr>
      <w:r>
        <w:t>Igaunija 157</w:t>
      </w:r>
    </w:p>
    <w:p w:rsidR="009D277A" w:rsidRDefault="009D277A" w:rsidP="009F4B2C">
      <w:pPr>
        <w:pStyle w:val="Sarakstarindkopa"/>
        <w:numPr>
          <w:ilvl w:val="0"/>
          <w:numId w:val="15"/>
        </w:numPr>
      </w:pPr>
      <w:r>
        <w:t>Lielbritānija 122</w:t>
      </w:r>
    </w:p>
    <w:p w:rsidR="009D277A" w:rsidRDefault="009D277A" w:rsidP="009F4B2C">
      <w:pPr>
        <w:pStyle w:val="Sarakstarindkopa"/>
        <w:numPr>
          <w:ilvl w:val="0"/>
          <w:numId w:val="15"/>
        </w:numPr>
      </w:pPr>
      <w:r>
        <w:t>Lietuva 73</w:t>
      </w:r>
    </w:p>
    <w:p w:rsidR="009D277A" w:rsidRDefault="009D277A" w:rsidP="009F4B2C">
      <w:pPr>
        <w:pStyle w:val="Sarakstarindkopa"/>
        <w:numPr>
          <w:ilvl w:val="0"/>
          <w:numId w:val="15"/>
        </w:numPr>
      </w:pPr>
      <w:r>
        <w:t>Vācija 72</w:t>
      </w:r>
    </w:p>
    <w:p w:rsidR="005F744F" w:rsidRDefault="005F744F" w:rsidP="009F4B2C">
      <w:pPr>
        <w:spacing w:before="120"/>
        <w:ind w:firstLine="0"/>
        <w:rPr>
          <w:i/>
          <w:u w:val="single"/>
        </w:rPr>
      </w:pPr>
    </w:p>
    <w:p w:rsidR="009D277A" w:rsidRPr="009F4B2C" w:rsidRDefault="009D277A" w:rsidP="009F4B2C">
      <w:pPr>
        <w:spacing w:before="120"/>
        <w:ind w:firstLine="0"/>
        <w:rPr>
          <w:i/>
          <w:u w:val="single"/>
        </w:rPr>
      </w:pPr>
      <w:r w:rsidRPr="009F4B2C">
        <w:rPr>
          <w:i/>
          <w:u w:val="single"/>
        </w:rPr>
        <w:t>Gulbenes novada tūrisms sociālajos tīklos</w:t>
      </w:r>
    </w:p>
    <w:p w:rsidR="009D277A" w:rsidRDefault="00A368F6" w:rsidP="009F4B2C">
      <w:pPr>
        <w:spacing w:before="120" w:after="120"/>
        <w:ind w:firstLine="0"/>
      </w:pPr>
      <w:r>
        <w:tab/>
      </w:r>
      <w:r w:rsidR="009D277A">
        <w:t>2012.gada maijā tika izveidots aģentūras konts “Tūrisms Gulbenes novadā” Latvijas lielākajā sociālajā tīklā draugiem.lv. Ar 2012.gada septembri lapai piešķirts “Oficiālās lapas” statuss. Šīs lapas sekotāju skaits uz 2012.gada oktobra sākumu ir 228. “Draugiem.lv” regulāri tiek ievietoti jaunumi un saites uz mājas lapu, informējot par dažādām ar tūrismu saistītām aktualitātēm. Papildus tam “draugiem.lv” darbojas kā instruments, lai piesaistītu cilvēku interesi tūrisma iespējām novadā un novada tūrisma mājas lapai. Tiek ievietoti konkur</w:t>
      </w:r>
      <w:r w:rsidR="00D86816">
        <w:t xml:space="preserve">sa </w:t>
      </w:r>
      <w:r w:rsidR="009D277A">
        <w:t>jautājumi par Gulbenes novada tūrisma objektiem vai lietām, bet atbildes meklējamas novada tūrisma portālā.</w:t>
      </w:r>
    </w:p>
    <w:p w:rsidR="009D277A" w:rsidRDefault="009F4B2C" w:rsidP="009F4B2C">
      <w:pPr>
        <w:spacing w:before="120" w:after="120"/>
        <w:ind w:firstLine="0"/>
      </w:pPr>
      <w:r>
        <w:tab/>
      </w:r>
      <w:r w:rsidR="009D277A">
        <w:t>Mikrodienasgrāmatas “Twitter.com” sekotāju skaits ir sasniedzis nepilnus 458.</w:t>
      </w:r>
    </w:p>
    <w:p w:rsidR="009D277A" w:rsidRDefault="00A368F6" w:rsidP="009F4B2C">
      <w:pPr>
        <w:spacing w:before="120" w:after="120"/>
        <w:ind w:firstLine="0"/>
      </w:pPr>
      <w:r>
        <w:tab/>
      </w:r>
      <w:r w:rsidR="009D277A">
        <w:t>2012.gada septembrī tika uzsākts darbs pie Gulbenes novada tūrisma sadaļas pasaules lielākajā sociālajā tīklā “facebook.com”. Uz 2012.gada decembri kontam ir 132 draugi, bet lapai ir 13 sekotāji, taču jāatzīst, ka Latvijas sociālais tīkls “Draugiem.lv” ir uz Latvijas patērētājiem iedarbīgāks. Arī turpmāk jāmeklē īstā pieeja “facebook.com” lietošanā. Iespējamais risinājums varētu būt, ka ar “facebook.com” palīdzību komunicēt ar ārpus Latvijā dzīvojošajiem, izmantojot angļu valodu.</w:t>
      </w:r>
    </w:p>
    <w:p w:rsidR="0062642E" w:rsidRDefault="00A368F6" w:rsidP="009F4B2C">
      <w:pPr>
        <w:spacing w:before="120" w:after="120"/>
        <w:ind w:firstLine="0"/>
      </w:pPr>
      <w:r>
        <w:tab/>
      </w:r>
      <w:r w:rsidR="009D277A">
        <w:t>Papildus jau esošajiem sociālajiem tīkliem, tiek veikts izpētes darbs “Google+” un “flicker.com”, kas pasaulē arī tiek plaši izmantoti. Tā kā klienti ne</w:t>
      </w:r>
      <w:r w:rsidR="002F4DD6">
        <w:t xml:space="preserve"> </w:t>
      </w:r>
      <w:r w:rsidR="009D277A">
        <w:t>vienmēr zina ceļu pie mums, mēs ejam tur, kur ir cilvēki, un varbūt tieši mēs būsim tas, ko viņi meklē.</w:t>
      </w:r>
      <w:r w:rsidR="009D277A">
        <w:cr/>
      </w:r>
    </w:p>
    <w:p w:rsidR="0062642E" w:rsidRDefault="0062642E" w:rsidP="009F4B2C">
      <w:pPr>
        <w:spacing w:before="120" w:after="120"/>
        <w:ind w:firstLine="0"/>
      </w:pPr>
    </w:p>
    <w:p w:rsidR="001C6BB0" w:rsidRDefault="0061080B" w:rsidP="0061080B">
      <w:pPr>
        <w:pStyle w:val="Virsraksts2"/>
      </w:pPr>
      <w:bookmarkStart w:id="64" w:name="_Toc358375409"/>
      <w:r>
        <w:t xml:space="preserve">5.3. </w:t>
      </w:r>
      <w:r w:rsidR="001C6BB0">
        <w:t>Publikācijas</w:t>
      </w:r>
      <w:bookmarkEnd w:id="64"/>
    </w:p>
    <w:p w:rsidR="0062642E" w:rsidRDefault="001C6BB0" w:rsidP="0062642E">
      <w:pPr>
        <w:spacing w:before="120" w:after="120"/>
      </w:pPr>
      <w:r>
        <w:t>2012.gadā par Gulbe</w:t>
      </w:r>
      <w:r w:rsidR="00534A7E">
        <w:t xml:space="preserve">nes novada pašvaldības aģentūru ir bijušas 74 publikācijas laikrakstā „Dzirkstele”. Regulāri, ik mēnesi tika publicēta jaunākā informācija par aģentūras paveiktajiem </w:t>
      </w:r>
      <w:r w:rsidR="0061080B">
        <w:t>darbiem novada domes izdevumā „</w:t>
      </w:r>
      <w:r w:rsidR="00534A7E">
        <w:t xml:space="preserve">Gulbenes novada ziņas”.  Raksti par Gulbenes novada pašvaldības aģentūru ir publicēti laikrakstos „Neatkarīgā Rīta avīze” un „Latvijas Avīze”. Par pašvaldības aģentūras darbu ir filmēti materiāli un sniegta publicitāte Vidzemes televīzijā, TV1 un LNT Novadu ziņās. Raksti par aģentūras darbu ir publicēti Gulbenes novada un Gulbenes pilsētas mājas lapās, kā arī Gulbenes novada tūrisma portālā. Jaunākās ziņas par paveikto tiek publicētas starptautiskajā tūrisma ziņu portālā </w:t>
      </w:r>
      <w:r w:rsidR="0061080B">
        <w:t xml:space="preserve">travelnews.lv, Vidzemes tūrisma asociācijas mājas lapā www.vidzeme.com, kā arī Vidzemes plānošanas reģiona mājas lapā </w:t>
      </w:r>
      <w:hyperlink r:id="rId40" w:history="1">
        <w:r w:rsidR="0061080B" w:rsidRPr="001E6F6A">
          <w:rPr>
            <w:rStyle w:val="Hipersaite"/>
          </w:rPr>
          <w:t>www.vidzeme.lv</w:t>
        </w:r>
      </w:hyperlink>
      <w:r w:rsidR="0061080B">
        <w:t xml:space="preserve">. Regulāri par aģentūras darbību tiek atspoguļoti materiāli portālā </w:t>
      </w:r>
      <w:hyperlink r:id="rId41" w:history="1">
        <w:r w:rsidR="0061080B" w:rsidRPr="001E6F6A">
          <w:rPr>
            <w:rStyle w:val="Hipersaite"/>
          </w:rPr>
          <w:t>www.atputasbazes.lv</w:t>
        </w:r>
      </w:hyperlink>
      <w:r w:rsidR="0061080B">
        <w:t xml:space="preserve"> un gulbene24.lv.</w:t>
      </w:r>
      <w:bookmarkStart w:id="65" w:name="_Toc357695421"/>
      <w:bookmarkStart w:id="66" w:name="_Toc357695524"/>
      <w:bookmarkStart w:id="67" w:name="_Toc357695548"/>
      <w:bookmarkStart w:id="68" w:name="_Toc358375410"/>
    </w:p>
    <w:p w:rsidR="0062642E" w:rsidRDefault="0062642E" w:rsidP="00A368F6">
      <w:pPr>
        <w:pStyle w:val="Virsraksts2"/>
        <w:rPr>
          <w:rFonts w:eastAsiaTheme="minorHAnsi" w:cstheme="minorBidi"/>
          <w:b w:val="0"/>
          <w:bCs w:val="0"/>
          <w:szCs w:val="22"/>
        </w:rPr>
      </w:pPr>
    </w:p>
    <w:p w:rsidR="0062642E" w:rsidRDefault="0062642E" w:rsidP="00A368F6">
      <w:pPr>
        <w:pStyle w:val="Virsraksts2"/>
        <w:rPr>
          <w:rFonts w:eastAsiaTheme="minorHAnsi" w:cstheme="minorBidi"/>
          <w:b w:val="0"/>
          <w:bCs w:val="0"/>
          <w:szCs w:val="22"/>
        </w:rPr>
      </w:pPr>
    </w:p>
    <w:p w:rsidR="0062642E" w:rsidRPr="0062642E" w:rsidRDefault="0062642E" w:rsidP="0062642E"/>
    <w:p w:rsidR="00A368F6" w:rsidRDefault="001C6BB0" w:rsidP="00A368F6">
      <w:pPr>
        <w:pStyle w:val="Virsraksts2"/>
      </w:pPr>
      <w:r>
        <w:lastRenderedPageBreak/>
        <w:t>5.4</w:t>
      </w:r>
      <w:r w:rsidR="00A368F6">
        <w:t>.Apskates objektu apmeklētība</w:t>
      </w:r>
      <w:bookmarkEnd w:id="65"/>
      <w:bookmarkEnd w:id="66"/>
      <w:bookmarkEnd w:id="67"/>
      <w:bookmarkEnd w:id="68"/>
    </w:p>
    <w:p w:rsidR="009D277A" w:rsidRDefault="00D65FEF" w:rsidP="009F4B2C">
      <w:pPr>
        <w:spacing w:after="100" w:afterAutospacing="1"/>
        <w:ind w:firstLine="0"/>
        <w:jc w:val="center"/>
        <w:rPr>
          <w:b/>
        </w:rPr>
      </w:pPr>
      <w:r>
        <w:rPr>
          <w:b/>
        </w:rPr>
        <w:t>3</w:t>
      </w:r>
      <w:r w:rsidR="009F4B2C" w:rsidRPr="002D6BE9">
        <w:rPr>
          <w:b/>
        </w:rPr>
        <w:t>. tabula</w:t>
      </w:r>
      <w:r w:rsidR="009F4B2C">
        <w:rPr>
          <w:b/>
        </w:rPr>
        <w:t xml:space="preserve">. </w:t>
      </w:r>
      <w:r w:rsidR="006F3267" w:rsidRPr="00A368F6">
        <w:rPr>
          <w:b/>
        </w:rPr>
        <w:t xml:space="preserve">Gulbenes novada apskates objektu 2012. gada TOP </w:t>
      </w:r>
      <w:r w:rsidR="0062642E">
        <w:rPr>
          <w:b/>
        </w:rPr>
        <w:t>5</w:t>
      </w:r>
    </w:p>
    <w:tbl>
      <w:tblPr>
        <w:tblW w:w="864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35"/>
        <w:gridCol w:w="3943"/>
        <w:gridCol w:w="1559"/>
        <w:gridCol w:w="2410"/>
      </w:tblGrid>
      <w:tr w:rsidR="006F3267" w:rsidRPr="006F3267" w:rsidTr="00D4766C">
        <w:tc>
          <w:tcPr>
            <w:tcW w:w="735" w:type="dxa"/>
            <w:shd w:val="clear" w:color="auto" w:fill="auto"/>
            <w:vAlign w:val="center"/>
          </w:tcPr>
          <w:p w:rsidR="006F3267" w:rsidRPr="006F3267" w:rsidRDefault="006F3267" w:rsidP="006F3267">
            <w:pPr>
              <w:ind w:firstLine="0"/>
            </w:pPr>
            <w:r w:rsidRPr="006F3267">
              <w:t>N.p.k.</w:t>
            </w:r>
          </w:p>
        </w:tc>
        <w:tc>
          <w:tcPr>
            <w:tcW w:w="3943" w:type="dxa"/>
            <w:shd w:val="clear" w:color="auto" w:fill="auto"/>
            <w:vAlign w:val="center"/>
          </w:tcPr>
          <w:p w:rsidR="006F3267" w:rsidRPr="006F3267" w:rsidRDefault="006F3267" w:rsidP="006F3267">
            <w:pPr>
              <w:ind w:firstLine="0"/>
            </w:pPr>
            <w:r w:rsidRPr="006F3267">
              <w:t>Nosaukums</w:t>
            </w:r>
          </w:p>
        </w:tc>
        <w:tc>
          <w:tcPr>
            <w:tcW w:w="1559" w:type="dxa"/>
            <w:shd w:val="clear" w:color="auto" w:fill="auto"/>
            <w:vAlign w:val="center"/>
          </w:tcPr>
          <w:p w:rsidR="006F3267" w:rsidRPr="006F3267" w:rsidRDefault="006F3267" w:rsidP="006F3267">
            <w:pPr>
              <w:ind w:firstLine="0"/>
            </w:pPr>
            <w:r w:rsidRPr="006F3267">
              <w:t>Apmeklētāju skaits</w:t>
            </w:r>
          </w:p>
        </w:tc>
        <w:tc>
          <w:tcPr>
            <w:tcW w:w="2410" w:type="dxa"/>
            <w:shd w:val="clear" w:color="auto" w:fill="auto"/>
            <w:vAlign w:val="center"/>
          </w:tcPr>
          <w:p w:rsidR="006F3267" w:rsidRPr="006F3267" w:rsidRDefault="006F3267" w:rsidP="006F3267">
            <w:pPr>
              <w:ind w:firstLine="0"/>
            </w:pPr>
            <w:r w:rsidRPr="006F3267">
              <w:t>Uzskaites kritērijs</w:t>
            </w:r>
          </w:p>
        </w:tc>
      </w:tr>
      <w:tr w:rsidR="006F3267" w:rsidRPr="006F3267" w:rsidTr="00D4766C">
        <w:tc>
          <w:tcPr>
            <w:tcW w:w="735" w:type="dxa"/>
            <w:shd w:val="clear" w:color="auto" w:fill="auto"/>
            <w:vAlign w:val="center"/>
          </w:tcPr>
          <w:p w:rsidR="006F3267" w:rsidRPr="006F3267" w:rsidRDefault="006F3267" w:rsidP="006F3267">
            <w:pPr>
              <w:ind w:firstLine="0"/>
            </w:pPr>
            <w:r w:rsidRPr="006F3267">
              <w:t>1.</w:t>
            </w:r>
          </w:p>
        </w:tc>
        <w:tc>
          <w:tcPr>
            <w:tcW w:w="3943" w:type="dxa"/>
            <w:shd w:val="clear" w:color="auto" w:fill="auto"/>
            <w:vAlign w:val="center"/>
          </w:tcPr>
          <w:p w:rsidR="006F3267" w:rsidRPr="006F3267" w:rsidRDefault="006F3267" w:rsidP="006F3267">
            <w:pPr>
              <w:ind w:firstLine="0"/>
            </w:pPr>
            <w:r w:rsidRPr="006F3267">
              <w:t>Gulbenes – Alūksnes bānītis</w:t>
            </w:r>
          </w:p>
        </w:tc>
        <w:tc>
          <w:tcPr>
            <w:tcW w:w="1559" w:type="dxa"/>
            <w:shd w:val="clear" w:color="auto" w:fill="auto"/>
            <w:vAlign w:val="center"/>
          </w:tcPr>
          <w:p w:rsidR="006F3267" w:rsidRPr="006F3267" w:rsidRDefault="006F3267" w:rsidP="006F3267">
            <w:pPr>
              <w:ind w:firstLine="0"/>
            </w:pPr>
            <w:r w:rsidRPr="006F3267">
              <w:t>17900+</w:t>
            </w:r>
          </w:p>
        </w:tc>
        <w:tc>
          <w:tcPr>
            <w:tcW w:w="2410" w:type="dxa"/>
            <w:shd w:val="clear" w:color="auto" w:fill="auto"/>
            <w:vAlign w:val="center"/>
          </w:tcPr>
          <w:p w:rsidR="006F3267" w:rsidRPr="006F3267" w:rsidRDefault="006F3267" w:rsidP="006F3267">
            <w:pPr>
              <w:ind w:firstLine="0"/>
            </w:pPr>
            <w:r w:rsidRPr="006F3267">
              <w:t>Pēc pārdoto biļešu skaita</w:t>
            </w:r>
          </w:p>
        </w:tc>
      </w:tr>
      <w:tr w:rsidR="006F3267" w:rsidRPr="006F3267" w:rsidTr="00D4766C">
        <w:tc>
          <w:tcPr>
            <w:tcW w:w="735" w:type="dxa"/>
            <w:shd w:val="clear" w:color="auto" w:fill="auto"/>
            <w:vAlign w:val="center"/>
          </w:tcPr>
          <w:p w:rsidR="006F3267" w:rsidRPr="006F3267" w:rsidRDefault="006F3267" w:rsidP="006F3267">
            <w:pPr>
              <w:ind w:firstLine="0"/>
            </w:pPr>
            <w:r w:rsidRPr="006F3267">
              <w:t>2.</w:t>
            </w:r>
          </w:p>
        </w:tc>
        <w:tc>
          <w:tcPr>
            <w:tcW w:w="3943" w:type="dxa"/>
            <w:shd w:val="clear" w:color="auto" w:fill="auto"/>
            <w:vAlign w:val="center"/>
          </w:tcPr>
          <w:p w:rsidR="006F3267" w:rsidRPr="006F3267" w:rsidRDefault="006F3267" w:rsidP="006F3267">
            <w:pPr>
              <w:ind w:firstLine="0"/>
            </w:pPr>
            <w:r w:rsidRPr="006F3267">
              <w:t>Gulbenes vēstures un mākslas muzejs</w:t>
            </w:r>
          </w:p>
        </w:tc>
        <w:tc>
          <w:tcPr>
            <w:tcW w:w="1559" w:type="dxa"/>
            <w:shd w:val="clear" w:color="auto" w:fill="auto"/>
            <w:vAlign w:val="center"/>
          </w:tcPr>
          <w:p w:rsidR="006F3267" w:rsidRPr="006F3267" w:rsidRDefault="006F3267" w:rsidP="006F3267">
            <w:pPr>
              <w:ind w:firstLine="0"/>
            </w:pPr>
            <w:r w:rsidRPr="006F3267">
              <w:t>14977</w:t>
            </w:r>
          </w:p>
        </w:tc>
        <w:tc>
          <w:tcPr>
            <w:tcW w:w="2410" w:type="dxa"/>
            <w:shd w:val="clear" w:color="auto" w:fill="auto"/>
            <w:vAlign w:val="center"/>
          </w:tcPr>
          <w:p w:rsidR="006F3267" w:rsidRPr="006F3267" w:rsidRDefault="006F3267" w:rsidP="006F3267">
            <w:pPr>
              <w:ind w:firstLine="0"/>
            </w:pPr>
            <w:r w:rsidRPr="006F3267">
              <w:t>Pēc pārdoto biļešu skaita</w:t>
            </w:r>
          </w:p>
        </w:tc>
      </w:tr>
      <w:tr w:rsidR="006F3267" w:rsidRPr="006F3267" w:rsidTr="00D4766C">
        <w:tc>
          <w:tcPr>
            <w:tcW w:w="735" w:type="dxa"/>
            <w:shd w:val="clear" w:color="auto" w:fill="auto"/>
            <w:vAlign w:val="center"/>
          </w:tcPr>
          <w:p w:rsidR="006F3267" w:rsidRPr="006F3267" w:rsidRDefault="006F3267" w:rsidP="006F3267">
            <w:pPr>
              <w:ind w:firstLine="0"/>
            </w:pPr>
            <w:r w:rsidRPr="006F3267">
              <w:t>3.</w:t>
            </w:r>
          </w:p>
        </w:tc>
        <w:tc>
          <w:tcPr>
            <w:tcW w:w="3943" w:type="dxa"/>
            <w:shd w:val="clear" w:color="auto" w:fill="auto"/>
            <w:vAlign w:val="center"/>
          </w:tcPr>
          <w:p w:rsidR="006F3267" w:rsidRPr="006F3267" w:rsidRDefault="006F3267" w:rsidP="006F3267">
            <w:pPr>
              <w:ind w:firstLine="0"/>
            </w:pPr>
            <w:r w:rsidRPr="006F3267">
              <w:t>Stāmerienas baznīca</w:t>
            </w:r>
          </w:p>
        </w:tc>
        <w:tc>
          <w:tcPr>
            <w:tcW w:w="1559" w:type="dxa"/>
            <w:shd w:val="clear" w:color="auto" w:fill="auto"/>
            <w:vAlign w:val="center"/>
          </w:tcPr>
          <w:p w:rsidR="006F3267" w:rsidRPr="006F3267" w:rsidRDefault="006F3267" w:rsidP="006F3267">
            <w:pPr>
              <w:ind w:firstLine="0"/>
            </w:pPr>
            <w:r w:rsidRPr="006F3267">
              <w:t>~ 8000</w:t>
            </w:r>
          </w:p>
        </w:tc>
        <w:tc>
          <w:tcPr>
            <w:tcW w:w="2410" w:type="dxa"/>
            <w:shd w:val="clear" w:color="auto" w:fill="auto"/>
            <w:vAlign w:val="center"/>
          </w:tcPr>
          <w:p w:rsidR="006F3267" w:rsidRPr="006F3267" w:rsidRDefault="006F3267" w:rsidP="006F3267">
            <w:pPr>
              <w:ind w:firstLine="0"/>
            </w:pPr>
            <w:r w:rsidRPr="006F3267">
              <w:t>Pēc veiktās uzskaites</w:t>
            </w:r>
          </w:p>
        </w:tc>
      </w:tr>
      <w:tr w:rsidR="006F3267" w:rsidRPr="006F3267" w:rsidTr="00D4766C">
        <w:trPr>
          <w:trHeight w:val="465"/>
        </w:trPr>
        <w:tc>
          <w:tcPr>
            <w:tcW w:w="735" w:type="dxa"/>
            <w:shd w:val="clear" w:color="auto" w:fill="auto"/>
            <w:vAlign w:val="center"/>
          </w:tcPr>
          <w:p w:rsidR="006F3267" w:rsidRPr="006F3267" w:rsidRDefault="0062642E" w:rsidP="006F3267">
            <w:pPr>
              <w:ind w:firstLine="0"/>
            </w:pPr>
            <w:r>
              <w:t>4</w:t>
            </w:r>
            <w:r w:rsidR="006F3267" w:rsidRPr="006F3267">
              <w:t>.</w:t>
            </w:r>
          </w:p>
        </w:tc>
        <w:tc>
          <w:tcPr>
            <w:tcW w:w="3943" w:type="dxa"/>
            <w:shd w:val="clear" w:color="auto" w:fill="auto"/>
            <w:vAlign w:val="center"/>
          </w:tcPr>
          <w:p w:rsidR="006F3267" w:rsidRPr="006F3267" w:rsidRDefault="006F3267" w:rsidP="006F3267">
            <w:pPr>
              <w:ind w:firstLine="0"/>
            </w:pPr>
            <w:r w:rsidRPr="006F3267">
              <w:t>Rankas pagasta kultūrvēsturiskā mantojuma centrs</w:t>
            </w:r>
          </w:p>
        </w:tc>
        <w:tc>
          <w:tcPr>
            <w:tcW w:w="1559" w:type="dxa"/>
            <w:shd w:val="clear" w:color="auto" w:fill="auto"/>
            <w:vAlign w:val="center"/>
          </w:tcPr>
          <w:p w:rsidR="006F3267" w:rsidRPr="006F3267" w:rsidRDefault="006F3267" w:rsidP="006F3267">
            <w:pPr>
              <w:ind w:firstLine="0"/>
            </w:pPr>
            <w:r w:rsidRPr="006F3267">
              <w:t>~ 1200</w:t>
            </w:r>
          </w:p>
        </w:tc>
        <w:tc>
          <w:tcPr>
            <w:tcW w:w="2410" w:type="dxa"/>
            <w:shd w:val="clear" w:color="auto" w:fill="auto"/>
            <w:vAlign w:val="center"/>
          </w:tcPr>
          <w:p w:rsidR="006F3267" w:rsidRPr="006F3267" w:rsidRDefault="006F3267" w:rsidP="006F3267">
            <w:pPr>
              <w:ind w:firstLine="0"/>
            </w:pPr>
            <w:r w:rsidRPr="006F3267">
              <w:t>Pēc veiktās uzskaites</w:t>
            </w:r>
          </w:p>
        </w:tc>
      </w:tr>
      <w:tr w:rsidR="006F3267" w:rsidRPr="006F3267" w:rsidTr="00D4766C">
        <w:tc>
          <w:tcPr>
            <w:tcW w:w="735" w:type="dxa"/>
            <w:shd w:val="clear" w:color="auto" w:fill="auto"/>
            <w:vAlign w:val="center"/>
          </w:tcPr>
          <w:p w:rsidR="006F3267" w:rsidRPr="006F3267" w:rsidRDefault="0062642E" w:rsidP="006F3267">
            <w:pPr>
              <w:ind w:firstLine="0"/>
            </w:pPr>
            <w:r>
              <w:t>5</w:t>
            </w:r>
            <w:r w:rsidR="006F3267" w:rsidRPr="006F3267">
              <w:t>.</w:t>
            </w:r>
          </w:p>
        </w:tc>
        <w:tc>
          <w:tcPr>
            <w:tcW w:w="3943" w:type="dxa"/>
            <w:shd w:val="clear" w:color="auto" w:fill="auto"/>
            <w:vAlign w:val="center"/>
          </w:tcPr>
          <w:p w:rsidR="006F3267" w:rsidRPr="006F3267" w:rsidRDefault="006F3267" w:rsidP="006F3267">
            <w:pPr>
              <w:ind w:firstLine="0"/>
            </w:pPr>
            <w:r w:rsidRPr="006F3267">
              <w:t>Stāmerienas muiža</w:t>
            </w:r>
          </w:p>
        </w:tc>
        <w:tc>
          <w:tcPr>
            <w:tcW w:w="1559" w:type="dxa"/>
            <w:shd w:val="clear" w:color="auto" w:fill="auto"/>
            <w:vAlign w:val="center"/>
          </w:tcPr>
          <w:p w:rsidR="006F3267" w:rsidRPr="006F3267" w:rsidRDefault="006F3267" w:rsidP="006F3267">
            <w:pPr>
              <w:ind w:firstLine="0"/>
            </w:pPr>
            <w:r w:rsidRPr="006F3267">
              <w:t>~ 900</w:t>
            </w:r>
          </w:p>
        </w:tc>
        <w:tc>
          <w:tcPr>
            <w:tcW w:w="2410" w:type="dxa"/>
            <w:shd w:val="clear" w:color="auto" w:fill="auto"/>
            <w:vAlign w:val="center"/>
          </w:tcPr>
          <w:p w:rsidR="006F3267" w:rsidRPr="006F3267" w:rsidRDefault="006F3267" w:rsidP="006F3267">
            <w:pPr>
              <w:ind w:firstLine="0"/>
            </w:pPr>
            <w:r w:rsidRPr="006F3267">
              <w:t>Pēc veiktās uzskaites</w:t>
            </w:r>
          </w:p>
        </w:tc>
      </w:tr>
    </w:tbl>
    <w:p w:rsidR="009F4B2C" w:rsidRDefault="009F4B2C" w:rsidP="009F4B2C">
      <w:pPr>
        <w:ind w:firstLine="142"/>
        <w:jc w:val="right"/>
        <w:rPr>
          <w:color w:val="808080" w:themeColor="background1" w:themeShade="80"/>
          <w:sz w:val="22"/>
        </w:rPr>
      </w:pPr>
      <w:r w:rsidRPr="0012258F">
        <w:rPr>
          <w:color w:val="808080" w:themeColor="background1" w:themeShade="80"/>
          <w:sz w:val="22"/>
        </w:rPr>
        <w:t>Avots</w:t>
      </w:r>
      <w:r>
        <w:rPr>
          <w:color w:val="808080" w:themeColor="background1" w:themeShade="80"/>
          <w:sz w:val="22"/>
        </w:rPr>
        <w:t>: Pašvaldības aģentūra</w:t>
      </w:r>
    </w:p>
    <w:p w:rsidR="009F4B2C" w:rsidRDefault="009F4B2C" w:rsidP="009F4B2C"/>
    <w:p w:rsidR="006F3267" w:rsidRDefault="00962C8D" w:rsidP="00962C8D">
      <w:pPr>
        <w:pStyle w:val="Virsraksts1"/>
        <w:numPr>
          <w:ilvl w:val="0"/>
          <w:numId w:val="10"/>
        </w:numPr>
        <w:spacing w:before="360"/>
        <w:ind w:left="714" w:hanging="357"/>
      </w:pPr>
      <w:bookmarkStart w:id="69" w:name="_Toc357695422"/>
      <w:bookmarkStart w:id="70" w:name="_Toc357695525"/>
      <w:bookmarkStart w:id="71" w:name="_Toc357695549"/>
      <w:bookmarkStart w:id="72" w:name="_Toc358375411"/>
      <w:r>
        <w:t>Aģ</w:t>
      </w:r>
      <w:r w:rsidR="007E5A75">
        <w:t xml:space="preserve">entūras plānotā darbība </w:t>
      </w:r>
      <w:r w:rsidR="00346F79">
        <w:t>2013.</w:t>
      </w:r>
      <w:r w:rsidR="007E5A75">
        <w:t xml:space="preserve"> gadā</w:t>
      </w:r>
      <w:bookmarkEnd w:id="69"/>
      <w:bookmarkEnd w:id="70"/>
      <w:bookmarkEnd w:id="71"/>
      <w:bookmarkEnd w:id="72"/>
    </w:p>
    <w:p w:rsidR="0061080B" w:rsidRDefault="009D6504" w:rsidP="009D6504">
      <w:r w:rsidRPr="00EC4967">
        <w:t>2013.gadā ir plānots turpināt strādāt pi</w:t>
      </w:r>
      <w:r>
        <w:t>e tūrisma pakalpojumu</w:t>
      </w:r>
      <w:r w:rsidRPr="00EC4967">
        <w:t xml:space="preserve"> jomas kvalitātes uzlabošanas, pie novada tūrisma uzņēmēju sniegto pakalpojumu prezentēšanas, reklamēšanas, pie sadarbības</w:t>
      </w:r>
      <w:r>
        <w:t xml:space="preserve"> projektu izstrādāšanas ar masu medijiem, pie</w:t>
      </w:r>
      <w:r w:rsidRPr="00EC4967">
        <w:t xml:space="preserve"> tūrisma </w:t>
      </w:r>
      <w:r>
        <w:t xml:space="preserve">attīstības </w:t>
      </w:r>
      <w:r w:rsidRPr="00EC4967">
        <w:t>veicinošu pasākumu rīkošanas (kā, piemēram,</w:t>
      </w:r>
      <w:r>
        <w:t xml:space="preserve"> Gulbenes novada tūrisma sezonas atklāšanas pasākums „Atklāj Gulbeni no jauna!”,</w:t>
      </w:r>
      <w:r w:rsidRPr="00EC4967">
        <w:t xml:space="preserve"> VW Beatle</w:t>
      </w:r>
      <w:r>
        <w:t xml:space="preserve"> jeb V</w:t>
      </w:r>
      <w:r w:rsidRPr="00EC4967">
        <w:t>abolīšu salidojums „Gulbenes vabolītes-2013” u.c.).</w:t>
      </w:r>
      <w:r>
        <w:t xml:space="preserve"> Kā inovatīvs pasākums Gulbenes novada tūrisma piedāvājumu prezentēšanā, uzskatāma ideja par krāsojamās grāmatiņas bērniem „Gulbīša...ceļojums” sagatavošanu un izdošanu. Sadarbībā ar Gulbenes novada </w:t>
      </w:r>
      <w:r w:rsidR="00D72042">
        <w:t xml:space="preserve">kultūras centru un Gulbenes labiekārtošanas iestādi tiks organizēts jau zināmu popularitāti ieguvušais „Zaļais tirdziņš”, katra mēneša trešajā sestdienā. 2013.gadā tiks turpinātas jau iesāktās tradīcijas: Gulbenes novada tūrisma objektu apmeklējuma ekskursijas novada iedzīvotājiem, tūrisma uzņēmēju pieredzes apmaiņas </w:t>
      </w:r>
      <w:r w:rsidR="0061080B">
        <w:t xml:space="preserve">braucienu organizēšana. </w:t>
      </w:r>
    </w:p>
    <w:p w:rsidR="0041695B" w:rsidRDefault="00D72042" w:rsidP="009D6504">
      <w:r>
        <w:t xml:space="preserve"> </w:t>
      </w:r>
    </w:p>
    <w:p w:rsidR="0041695B" w:rsidRDefault="0041695B">
      <w:pPr>
        <w:spacing w:after="200" w:line="276" w:lineRule="auto"/>
        <w:ind w:firstLine="0"/>
        <w:jc w:val="left"/>
      </w:pPr>
      <w:r>
        <w:br w:type="page"/>
      </w:r>
    </w:p>
    <w:p w:rsidR="0041695B" w:rsidRDefault="0041695B" w:rsidP="0041695B">
      <w:pPr>
        <w:spacing w:after="200" w:line="276" w:lineRule="auto"/>
        <w:ind w:firstLine="0"/>
        <w:jc w:val="right"/>
      </w:pPr>
      <w:r>
        <w:lastRenderedPageBreak/>
        <w:t>PIELIKUMS</w:t>
      </w:r>
    </w:p>
    <w:p w:rsidR="0041695B" w:rsidRDefault="0041695B" w:rsidP="0041695B">
      <w:pPr>
        <w:ind w:firstLine="0"/>
      </w:pPr>
      <w:r>
        <w:rPr>
          <w:rFonts w:eastAsia="Times New Roman" w:cs="Times New Roman"/>
          <w:noProof/>
          <w:color w:val="000000"/>
          <w:szCs w:val="24"/>
          <w:lang w:eastAsia="lv-LV"/>
        </w:rPr>
        <w:drawing>
          <wp:inline distT="0" distB="0" distL="0" distR="0" wp14:anchorId="21B840B8" wp14:editId="34979F32">
            <wp:extent cx="5608320" cy="7933721"/>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608320" cy="7933721"/>
                    </a:xfrm>
                    <a:prstGeom prst="rect">
                      <a:avLst/>
                    </a:prstGeom>
                    <a:noFill/>
                    <a:ln>
                      <a:noFill/>
                    </a:ln>
                  </pic:spPr>
                </pic:pic>
              </a:graphicData>
            </a:graphic>
          </wp:inline>
        </w:drawing>
      </w:r>
    </w:p>
    <w:p w:rsidR="0041695B" w:rsidRDefault="0041695B">
      <w:pPr>
        <w:spacing w:after="200" w:line="276" w:lineRule="auto"/>
        <w:ind w:firstLine="0"/>
        <w:jc w:val="left"/>
      </w:pPr>
      <w:r>
        <w:br w:type="page"/>
      </w:r>
    </w:p>
    <w:p w:rsidR="009D6504" w:rsidRDefault="0041695B" w:rsidP="0041695B">
      <w:pPr>
        <w:ind w:firstLine="0"/>
      </w:pPr>
      <w:r>
        <w:rPr>
          <w:rFonts w:eastAsia="Times New Roman" w:cs="Times New Roman"/>
          <w:noProof/>
          <w:color w:val="000000"/>
          <w:szCs w:val="24"/>
          <w:lang w:eastAsia="lv-LV"/>
        </w:rPr>
        <w:lastRenderedPageBreak/>
        <w:drawing>
          <wp:inline distT="0" distB="0" distL="0" distR="0" wp14:anchorId="3753DED1" wp14:editId="2797D1EB">
            <wp:extent cx="5608320" cy="7933721"/>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608320" cy="7933721"/>
                    </a:xfrm>
                    <a:prstGeom prst="rect">
                      <a:avLst/>
                    </a:prstGeom>
                    <a:noFill/>
                    <a:ln>
                      <a:noFill/>
                    </a:ln>
                  </pic:spPr>
                </pic:pic>
              </a:graphicData>
            </a:graphic>
          </wp:inline>
        </w:drawing>
      </w:r>
    </w:p>
    <w:p w:rsidR="009D6504" w:rsidRPr="00EC4967" w:rsidRDefault="009D6504" w:rsidP="009D6504"/>
    <w:p w:rsidR="009D6504" w:rsidRPr="00EC4967" w:rsidRDefault="009D6504" w:rsidP="00EC4967"/>
    <w:sectPr w:rsidR="009D6504" w:rsidRPr="00EC4967" w:rsidSect="00F6303E">
      <w:type w:val="continuous"/>
      <w:pgSz w:w="11906" w:h="16838"/>
      <w:pgMar w:top="1440" w:right="1274"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2064" w:rsidRDefault="00C92064" w:rsidP="007F0F5B">
      <w:r>
        <w:separator/>
      </w:r>
    </w:p>
  </w:endnote>
  <w:endnote w:type="continuationSeparator" w:id="0">
    <w:p w:rsidR="00C92064" w:rsidRDefault="00C92064" w:rsidP="007F0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BA"/>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D76" w:rsidRDefault="008F6D76">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8142482"/>
      <w:docPartObj>
        <w:docPartGallery w:val="Page Numbers (Bottom of Page)"/>
        <w:docPartUnique/>
      </w:docPartObj>
    </w:sdtPr>
    <w:sdtEndPr>
      <w:rPr>
        <w:noProof/>
      </w:rPr>
    </w:sdtEndPr>
    <w:sdtContent>
      <w:p w:rsidR="0062642E" w:rsidRDefault="0062642E">
        <w:pPr>
          <w:pStyle w:val="Kjene"/>
          <w:jc w:val="right"/>
        </w:pPr>
        <w:r>
          <w:fldChar w:fldCharType="begin"/>
        </w:r>
        <w:r>
          <w:instrText xml:space="preserve"> PAGE   \* MERGEFORMAT </w:instrText>
        </w:r>
        <w:r>
          <w:fldChar w:fldCharType="separate"/>
        </w:r>
        <w:r w:rsidR="00F06F94">
          <w:rPr>
            <w:noProof/>
          </w:rPr>
          <w:t>22</w:t>
        </w:r>
        <w:r>
          <w:rPr>
            <w:noProof/>
          </w:rPr>
          <w:fldChar w:fldCharType="end"/>
        </w:r>
      </w:p>
    </w:sdtContent>
  </w:sdt>
  <w:p w:rsidR="0062642E" w:rsidRDefault="0062642E">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D76" w:rsidRDefault="008F6D7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2064" w:rsidRDefault="00C92064" w:rsidP="007F0F5B">
      <w:r>
        <w:separator/>
      </w:r>
    </w:p>
  </w:footnote>
  <w:footnote w:type="continuationSeparator" w:id="0">
    <w:p w:rsidR="00C92064" w:rsidRDefault="00C92064" w:rsidP="007F0F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D76" w:rsidRDefault="008F6D76">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D76" w:rsidRDefault="008F6D76">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D76" w:rsidRDefault="008F6D76">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FB50D5D4"/>
    <w:name w:val="WW8Num2"/>
    <w:lvl w:ilvl="0">
      <w:start w:val="1"/>
      <w:numFmt w:val="decimal"/>
      <w:lvlText w:val=" %1."/>
      <w:lvlJc w:val="left"/>
      <w:pPr>
        <w:tabs>
          <w:tab w:val="num" w:pos="720"/>
        </w:tabs>
        <w:ind w:left="720" w:hanging="360"/>
      </w:pPr>
    </w:lvl>
    <w:lvl w:ilvl="1">
      <w:start w:val="1"/>
      <w:numFmt w:val="decimal"/>
      <w:lvlText w:val=" %1.%2."/>
      <w:lvlJc w:val="left"/>
      <w:pPr>
        <w:tabs>
          <w:tab w:val="num" w:pos="1080"/>
        </w:tabs>
        <w:ind w:left="1080" w:hanging="360"/>
      </w:pPr>
      <w:rPr>
        <w:b w:val="0"/>
      </w:rPr>
    </w:lvl>
    <w:lvl w:ilvl="2">
      <w:start w:val="1"/>
      <w:numFmt w:val="lowerLetter"/>
      <w:lvlText w:val=" %3)"/>
      <w:lvlJc w:val="left"/>
      <w:pPr>
        <w:tabs>
          <w:tab w:val="num" w:pos="1440"/>
        </w:tabs>
        <w:ind w:left="1440" w:hanging="360"/>
      </w:p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0000003"/>
    <w:multiLevelType w:val="multilevel"/>
    <w:tmpl w:val="5268F9B0"/>
    <w:name w:val="WW8Num3"/>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77A018B"/>
    <w:multiLevelType w:val="hybridMultilevel"/>
    <w:tmpl w:val="362C80F6"/>
    <w:lvl w:ilvl="0" w:tplc="E1A64AAC">
      <w:start w:val="1"/>
      <w:numFmt w:val="decimal"/>
      <w:lvlText w:val="%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94C2E30"/>
    <w:multiLevelType w:val="hybridMultilevel"/>
    <w:tmpl w:val="69C062F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2FCB2C05"/>
    <w:multiLevelType w:val="hybridMultilevel"/>
    <w:tmpl w:val="11EE16BC"/>
    <w:lvl w:ilvl="0" w:tplc="8BF4976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330165C6"/>
    <w:multiLevelType w:val="multilevel"/>
    <w:tmpl w:val="F390783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nsid w:val="351A5E69"/>
    <w:multiLevelType w:val="hybridMultilevel"/>
    <w:tmpl w:val="324E5A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35374BD0"/>
    <w:multiLevelType w:val="hybridMultilevel"/>
    <w:tmpl w:val="31FAD56A"/>
    <w:lvl w:ilvl="0" w:tplc="E1A64A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nsid w:val="368E2D3C"/>
    <w:multiLevelType w:val="hybridMultilevel"/>
    <w:tmpl w:val="6576D3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38F42A68"/>
    <w:multiLevelType w:val="hybridMultilevel"/>
    <w:tmpl w:val="41E2D3A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nsid w:val="59A00BFB"/>
    <w:multiLevelType w:val="hybridMultilevel"/>
    <w:tmpl w:val="9F725B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5A4A04F7"/>
    <w:multiLevelType w:val="multilevel"/>
    <w:tmpl w:val="86584B46"/>
    <w:lvl w:ilvl="0">
      <w:start w:val="1"/>
      <w:numFmt w:val="decimal"/>
      <w:lvlText w:val="%1."/>
      <w:lvlJc w:val="left"/>
      <w:pPr>
        <w:ind w:left="720" w:hanging="360"/>
      </w:pPr>
    </w:lvl>
    <w:lvl w:ilvl="1">
      <w:start w:val="3"/>
      <w:numFmt w:val="decimal"/>
      <w:isLgl/>
      <w:lvlText w:val="%1.%2."/>
      <w:lvlJc w:val="left"/>
      <w:pPr>
        <w:ind w:left="3300" w:hanging="420"/>
      </w:pPr>
      <w:rPr>
        <w:rFonts w:hint="default"/>
      </w:rPr>
    </w:lvl>
    <w:lvl w:ilvl="2">
      <w:start w:val="1"/>
      <w:numFmt w:val="decimal"/>
      <w:isLgl/>
      <w:lvlText w:val="%1.%2.%3."/>
      <w:lvlJc w:val="left"/>
      <w:pPr>
        <w:ind w:left="6120" w:hanging="720"/>
      </w:pPr>
      <w:rPr>
        <w:rFonts w:hint="default"/>
      </w:rPr>
    </w:lvl>
    <w:lvl w:ilvl="3">
      <w:start w:val="1"/>
      <w:numFmt w:val="decimal"/>
      <w:isLgl/>
      <w:lvlText w:val="%1.%2.%3.%4."/>
      <w:lvlJc w:val="left"/>
      <w:pPr>
        <w:ind w:left="8640" w:hanging="720"/>
      </w:pPr>
      <w:rPr>
        <w:rFonts w:hint="default"/>
      </w:rPr>
    </w:lvl>
    <w:lvl w:ilvl="4">
      <w:start w:val="1"/>
      <w:numFmt w:val="decimal"/>
      <w:isLgl/>
      <w:lvlText w:val="%1.%2.%3.%4.%5."/>
      <w:lvlJc w:val="left"/>
      <w:pPr>
        <w:ind w:left="11520" w:hanging="1080"/>
      </w:pPr>
      <w:rPr>
        <w:rFonts w:hint="default"/>
      </w:rPr>
    </w:lvl>
    <w:lvl w:ilvl="5">
      <w:start w:val="1"/>
      <w:numFmt w:val="decimal"/>
      <w:isLgl/>
      <w:lvlText w:val="%1.%2.%3.%4.%5.%6."/>
      <w:lvlJc w:val="left"/>
      <w:pPr>
        <w:ind w:left="14040" w:hanging="1080"/>
      </w:pPr>
      <w:rPr>
        <w:rFonts w:hint="default"/>
      </w:rPr>
    </w:lvl>
    <w:lvl w:ilvl="6">
      <w:start w:val="1"/>
      <w:numFmt w:val="decimal"/>
      <w:isLgl/>
      <w:lvlText w:val="%1.%2.%3.%4.%5.%6.%7."/>
      <w:lvlJc w:val="left"/>
      <w:pPr>
        <w:ind w:left="16920" w:hanging="1440"/>
      </w:pPr>
      <w:rPr>
        <w:rFonts w:hint="default"/>
      </w:rPr>
    </w:lvl>
    <w:lvl w:ilvl="7">
      <w:start w:val="1"/>
      <w:numFmt w:val="decimal"/>
      <w:isLgl/>
      <w:lvlText w:val="%1.%2.%3.%4.%5.%6.%7.%8."/>
      <w:lvlJc w:val="left"/>
      <w:pPr>
        <w:ind w:left="19440" w:hanging="1440"/>
      </w:pPr>
      <w:rPr>
        <w:rFonts w:hint="default"/>
      </w:rPr>
    </w:lvl>
    <w:lvl w:ilvl="8">
      <w:start w:val="1"/>
      <w:numFmt w:val="decimal"/>
      <w:isLgl/>
      <w:lvlText w:val="%1.%2.%3.%4.%5.%6.%7.%8.%9."/>
      <w:lvlJc w:val="left"/>
      <w:pPr>
        <w:ind w:left="22320" w:hanging="1800"/>
      </w:pPr>
      <w:rPr>
        <w:rFonts w:hint="default"/>
      </w:rPr>
    </w:lvl>
  </w:abstractNum>
  <w:abstractNum w:abstractNumId="13">
    <w:nsid w:val="6E1030A7"/>
    <w:multiLevelType w:val="hybridMultilevel"/>
    <w:tmpl w:val="4FC4778E"/>
    <w:lvl w:ilvl="0" w:tplc="303E4622">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6EF753E5"/>
    <w:multiLevelType w:val="multilevel"/>
    <w:tmpl w:val="1BFABBAC"/>
    <w:lvl w:ilvl="0">
      <w:start w:val="1"/>
      <w:numFmt w:val="decimal"/>
      <w:lvlText w:val="%1."/>
      <w:lvlJc w:val="left"/>
      <w:pPr>
        <w:ind w:left="1440" w:hanging="360"/>
      </w:pPr>
    </w:lvl>
    <w:lvl w:ilvl="1">
      <w:start w:val="3"/>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160" w:hanging="108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880" w:hanging="1800"/>
      </w:pPr>
      <w:rPr>
        <w:rFonts w:hint="default"/>
        <w:b/>
      </w:rPr>
    </w:lvl>
  </w:abstractNum>
  <w:num w:numId="1">
    <w:abstractNumId w:val="13"/>
  </w:num>
  <w:num w:numId="2">
    <w:abstractNumId w:val="7"/>
  </w:num>
  <w:num w:numId="3">
    <w:abstractNumId w:val="0"/>
  </w:num>
  <w:num w:numId="4">
    <w:abstractNumId w:val="1"/>
  </w:num>
  <w:num w:numId="5">
    <w:abstractNumId w:val="2"/>
  </w:num>
  <w:num w:numId="6">
    <w:abstractNumId w:val="5"/>
  </w:num>
  <w:num w:numId="7">
    <w:abstractNumId w:val="10"/>
  </w:num>
  <w:num w:numId="8">
    <w:abstractNumId w:val="4"/>
  </w:num>
  <w:num w:numId="9">
    <w:abstractNumId w:val="14"/>
  </w:num>
  <w:num w:numId="10">
    <w:abstractNumId w:val="6"/>
  </w:num>
  <w:num w:numId="11">
    <w:abstractNumId w:val="8"/>
  </w:num>
  <w:num w:numId="12">
    <w:abstractNumId w:val="3"/>
  </w:num>
  <w:num w:numId="13">
    <w:abstractNumId w:val="11"/>
  </w:num>
  <w:num w:numId="14">
    <w:abstractNumId w:val="9"/>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E15"/>
    <w:rsid w:val="00005E52"/>
    <w:rsid w:val="0003785E"/>
    <w:rsid w:val="000504A7"/>
    <w:rsid w:val="0007757A"/>
    <w:rsid w:val="000835D3"/>
    <w:rsid w:val="000A4A1F"/>
    <w:rsid w:val="00106F80"/>
    <w:rsid w:val="0012258F"/>
    <w:rsid w:val="00137E15"/>
    <w:rsid w:val="00143E74"/>
    <w:rsid w:val="00150BB7"/>
    <w:rsid w:val="0015136F"/>
    <w:rsid w:val="00155C5B"/>
    <w:rsid w:val="001570C4"/>
    <w:rsid w:val="00160054"/>
    <w:rsid w:val="001A0883"/>
    <w:rsid w:val="001C6BB0"/>
    <w:rsid w:val="001E334F"/>
    <w:rsid w:val="00250CC9"/>
    <w:rsid w:val="00263255"/>
    <w:rsid w:val="00267189"/>
    <w:rsid w:val="00273858"/>
    <w:rsid w:val="002A213B"/>
    <w:rsid w:val="002B05A1"/>
    <w:rsid w:val="002B1B4E"/>
    <w:rsid w:val="002B5B17"/>
    <w:rsid w:val="002D6BE9"/>
    <w:rsid w:val="002F3E9C"/>
    <w:rsid w:val="002F4DD6"/>
    <w:rsid w:val="00300165"/>
    <w:rsid w:val="00316A48"/>
    <w:rsid w:val="00320331"/>
    <w:rsid w:val="00322CB9"/>
    <w:rsid w:val="00346B18"/>
    <w:rsid w:val="00346F79"/>
    <w:rsid w:val="003564D7"/>
    <w:rsid w:val="00366A18"/>
    <w:rsid w:val="00393886"/>
    <w:rsid w:val="003A3674"/>
    <w:rsid w:val="003E1121"/>
    <w:rsid w:val="004000B7"/>
    <w:rsid w:val="00400C51"/>
    <w:rsid w:val="0040237C"/>
    <w:rsid w:val="004051FC"/>
    <w:rsid w:val="0041695B"/>
    <w:rsid w:val="00424094"/>
    <w:rsid w:val="00426045"/>
    <w:rsid w:val="0045511C"/>
    <w:rsid w:val="00470775"/>
    <w:rsid w:val="00471D41"/>
    <w:rsid w:val="0048239F"/>
    <w:rsid w:val="00492088"/>
    <w:rsid w:val="004C6440"/>
    <w:rsid w:val="004E0511"/>
    <w:rsid w:val="00511E10"/>
    <w:rsid w:val="0051234C"/>
    <w:rsid w:val="00517358"/>
    <w:rsid w:val="0052542A"/>
    <w:rsid w:val="00534A7E"/>
    <w:rsid w:val="00541055"/>
    <w:rsid w:val="005430A0"/>
    <w:rsid w:val="00544171"/>
    <w:rsid w:val="00545208"/>
    <w:rsid w:val="00545AA9"/>
    <w:rsid w:val="005670D1"/>
    <w:rsid w:val="00596BF4"/>
    <w:rsid w:val="005B45ED"/>
    <w:rsid w:val="005E1BA0"/>
    <w:rsid w:val="005F744F"/>
    <w:rsid w:val="0061080B"/>
    <w:rsid w:val="0062642E"/>
    <w:rsid w:val="00671279"/>
    <w:rsid w:val="00676D40"/>
    <w:rsid w:val="00693735"/>
    <w:rsid w:val="006C6183"/>
    <w:rsid w:val="006D2A79"/>
    <w:rsid w:val="006D33B5"/>
    <w:rsid w:val="006F3267"/>
    <w:rsid w:val="006F75B1"/>
    <w:rsid w:val="007116AF"/>
    <w:rsid w:val="00712CC5"/>
    <w:rsid w:val="00721B85"/>
    <w:rsid w:val="0077206E"/>
    <w:rsid w:val="007856D3"/>
    <w:rsid w:val="007E5A75"/>
    <w:rsid w:val="007F0F5B"/>
    <w:rsid w:val="008024D7"/>
    <w:rsid w:val="0082164A"/>
    <w:rsid w:val="008233F9"/>
    <w:rsid w:val="00830EFC"/>
    <w:rsid w:val="0084314E"/>
    <w:rsid w:val="00843DFE"/>
    <w:rsid w:val="00845807"/>
    <w:rsid w:val="008800EC"/>
    <w:rsid w:val="00884F73"/>
    <w:rsid w:val="008940EB"/>
    <w:rsid w:val="008B28EF"/>
    <w:rsid w:val="008B72A5"/>
    <w:rsid w:val="008C2EF8"/>
    <w:rsid w:val="008F1A58"/>
    <w:rsid w:val="008F6D76"/>
    <w:rsid w:val="008F7FDA"/>
    <w:rsid w:val="00904DE2"/>
    <w:rsid w:val="00933A93"/>
    <w:rsid w:val="009366E0"/>
    <w:rsid w:val="0094707E"/>
    <w:rsid w:val="00962C8D"/>
    <w:rsid w:val="009838C9"/>
    <w:rsid w:val="009D277A"/>
    <w:rsid w:val="009D6504"/>
    <w:rsid w:val="009F4B2C"/>
    <w:rsid w:val="00A368F6"/>
    <w:rsid w:val="00A84706"/>
    <w:rsid w:val="00A90A77"/>
    <w:rsid w:val="00AA3266"/>
    <w:rsid w:val="00AF222C"/>
    <w:rsid w:val="00B1017A"/>
    <w:rsid w:val="00B24503"/>
    <w:rsid w:val="00B762CF"/>
    <w:rsid w:val="00BB1DBB"/>
    <w:rsid w:val="00BE2716"/>
    <w:rsid w:val="00C11D0E"/>
    <w:rsid w:val="00C20F98"/>
    <w:rsid w:val="00C44DB9"/>
    <w:rsid w:val="00C50B5D"/>
    <w:rsid w:val="00C92064"/>
    <w:rsid w:val="00CA1A71"/>
    <w:rsid w:val="00CB457F"/>
    <w:rsid w:val="00CD28FF"/>
    <w:rsid w:val="00CE1352"/>
    <w:rsid w:val="00D114E8"/>
    <w:rsid w:val="00D2274D"/>
    <w:rsid w:val="00D44A61"/>
    <w:rsid w:val="00D4766C"/>
    <w:rsid w:val="00D65FEF"/>
    <w:rsid w:val="00D66E08"/>
    <w:rsid w:val="00D72042"/>
    <w:rsid w:val="00D74768"/>
    <w:rsid w:val="00D82A01"/>
    <w:rsid w:val="00D86816"/>
    <w:rsid w:val="00DA494A"/>
    <w:rsid w:val="00DA6008"/>
    <w:rsid w:val="00DB3C7C"/>
    <w:rsid w:val="00DC7A20"/>
    <w:rsid w:val="00DE2AAF"/>
    <w:rsid w:val="00DE6D9D"/>
    <w:rsid w:val="00DF4DAC"/>
    <w:rsid w:val="00E102CE"/>
    <w:rsid w:val="00E31A2B"/>
    <w:rsid w:val="00E47667"/>
    <w:rsid w:val="00E641EA"/>
    <w:rsid w:val="00E64463"/>
    <w:rsid w:val="00E80D70"/>
    <w:rsid w:val="00E824A7"/>
    <w:rsid w:val="00E87FBA"/>
    <w:rsid w:val="00EA54BB"/>
    <w:rsid w:val="00EC4967"/>
    <w:rsid w:val="00EC6C98"/>
    <w:rsid w:val="00F06F94"/>
    <w:rsid w:val="00F26ADE"/>
    <w:rsid w:val="00F338E5"/>
    <w:rsid w:val="00F4755E"/>
    <w:rsid w:val="00F6303E"/>
    <w:rsid w:val="00F70D22"/>
    <w:rsid w:val="00F9754B"/>
    <w:rsid w:val="00FA176A"/>
    <w:rsid w:val="00FB76BC"/>
    <w:rsid w:val="00FD2B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137E15"/>
    <w:pPr>
      <w:spacing w:after="0" w:line="240" w:lineRule="auto"/>
      <w:ind w:firstLine="720"/>
      <w:jc w:val="both"/>
    </w:pPr>
    <w:rPr>
      <w:rFonts w:ascii="Times New Roman" w:hAnsi="Times New Roman"/>
      <w:sz w:val="24"/>
    </w:rPr>
  </w:style>
  <w:style w:type="paragraph" w:styleId="Virsraksts1">
    <w:name w:val="heading 1"/>
    <w:basedOn w:val="Parasts"/>
    <w:next w:val="Parasts"/>
    <w:link w:val="Virsraksts1Rakstz"/>
    <w:uiPriority w:val="9"/>
    <w:qFormat/>
    <w:rsid w:val="00346B18"/>
    <w:pPr>
      <w:keepNext/>
      <w:keepLines/>
      <w:spacing w:before="240" w:after="240"/>
      <w:ind w:firstLine="0"/>
      <w:jc w:val="center"/>
      <w:outlineLvl w:val="0"/>
    </w:pPr>
    <w:rPr>
      <w:rFonts w:eastAsiaTheme="majorEastAsia" w:cstheme="majorBidi"/>
      <w:b/>
      <w:bCs/>
      <w:caps/>
      <w:sz w:val="28"/>
      <w:szCs w:val="28"/>
    </w:rPr>
  </w:style>
  <w:style w:type="paragraph" w:styleId="Virsraksts2">
    <w:name w:val="heading 2"/>
    <w:basedOn w:val="Parasts"/>
    <w:next w:val="Parasts"/>
    <w:link w:val="Virsraksts2Rakstz"/>
    <w:uiPriority w:val="9"/>
    <w:unhideWhenUsed/>
    <w:qFormat/>
    <w:rsid w:val="00426045"/>
    <w:pPr>
      <w:keepNext/>
      <w:keepLines/>
      <w:spacing w:before="120" w:after="120"/>
      <w:ind w:firstLine="0"/>
      <w:jc w:val="center"/>
      <w:outlineLvl w:val="1"/>
    </w:pPr>
    <w:rPr>
      <w:rFonts w:eastAsiaTheme="majorEastAsia" w:cstheme="majorBidi"/>
      <w:b/>
      <w:bCs/>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46B18"/>
    <w:rPr>
      <w:rFonts w:ascii="Times New Roman" w:eastAsiaTheme="majorEastAsia" w:hAnsi="Times New Roman" w:cstheme="majorBidi"/>
      <w:b/>
      <w:bCs/>
      <w:caps/>
      <w:sz w:val="28"/>
      <w:szCs w:val="28"/>
    </w:rPr>
  </w:style>
  <w:style w:type="character" w:customStyle="1" w:styleId="Virsraksts2Rakstz">
    <w:name w:val="Virsraksts 2 Rakstz."/>
    <w:basedOn w:val="Noklusjumarindkopasfonts"/>
    <w:link w:val="Virsraksts2"/>
    <w:uiPriority w:val="9"/>
    <w:rsid w:val="00426045"/>
    <w:rPr>
      <w:rFonts w:ascii="Times New Roman" w:eastAsiaTheme="majorEastAsia" w:hAnsi="Times New Roman" w:cstheme="majorBidi"/>
      <w:b/>
      <w:bCs/>
      <w:sz w:val="24"/>
      <w:szCs w:val="26"/>
    </w:rPr>
  </w:style>
  <w:style w:type="paragraph" w:styleId="Bezatstarpm">
    <w:name w:val="No Spacing"/>
    <w:uiPriority w:val="1"/>
    <w:qFormat/>
    <w:rsid w:val="00137E15"/>
    <w:pPr>
      <w:spacing w:after="0" w:line="240" w:lineRule="auto"/>
      <w:ind w:firstLine="720"/>
      <w:jc w:val="both"/>
    </w:pPr>
    <w:rPr>
      <w:rFonts w:ascii="Times New Roman" w:hAnsi="Times New Roman"/>
      <w:sz w:val="24"/>
    </w:rPr>
  </w:style>
  <w:style w:type="paragraph" w:styleId="Vresteksts">
    <w:name w:val="footnote text"/>
    <w:basedOn w:val="Parasts"/>
    <w:link w:val="VrestekstsRakstz"/>
    <w:uiPriority w:val="99"/>
    <w:semiHidden/>
    <w:unhideWhenUsed/>
    <w:rsid w:val="007F0F5B"/>
    <w:rPr>
      <w:sz w:val="20"/>
      <w:szCs w:val="20"/>
    </w:rPr>
  </w:style>
  <w:style w:type="character" w:customStyle="1" w:styleId="VrestekstsRakstz">
    <w:name w:val="Vēres teksts Rakstz."/>
    <w:basedOn w:val="Noklusjumarindkopasfonts"/>
    <w:link w:val="Vresteksts"/>
    <w:uiPriority w:val="99"/>
    <w:semiHidden/>
    <w:rsid w:val="007F0F5B"/>
    <w:rPr>
      <w:rFonts w:ascii="Times New Roman" w:hAnsi="Times New Roman"/>
      <w:sz w:val="20"/>
      <w:szCs w:val="20"/>
    </w:rPr>
  </w:style>
  <w:style w:type="character" w:styleId="Vresatsauce">
    <w:name w:val="footnote reference"/>
    <w:basedOn w:val="Noklusjumarindkopasfonts"/>
    <w:uiPriority w:val="99"/>
    <w:semiHidden/>
    <w:unhideWhenUsed/>
    <w:rsid w:val="007F0F5B"/>
    <w:rPr>
      <w:vertAlign w:val="superscript"/>
    </w:rPr>
  </w:style>
  <w:style w:type="paragraph" w:styleId="Balonteksts">
    <w:name w:val="Balloon Text"/>
    <w:basedOn w:val="Parasts"/>
    <w:link w:val="BalontekstsRakstz"/>
    <w:uiPriority w:val="99"/>
    <w:semiHidden/>
    <w:unhideWhenUsed/>
    <w:rsid w:val="00E31A2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31A2B"/>
    <w:rPr>
      <w:rFonts w:ascii="Tahoma" w:hAnsi="Tahoma" w:cs="Tahoma"/>
      <w:sz w:val="16"/>
      <w:szCs w:val="16"/>
    </w:rPr>
  </w:style>
  <w:style w:type="paragraph" w:styleId="Sarakstarindkopa">
    <w:name w:val="List Paragraph"/>
    <w:basedOn w:val="Parasts"/>
    <w:uiPriority w:val="34"/>
    <w:qFormat/>
    <w:rsid w:val="00160054"/>
    <w:pPr>
      <w:ind w:left="720"/>
      <w:contextualSpacing/>
    </w:pPr>
  </w:style>
  <w:style w:type="character" w:styleId="Komentraatsauce">
    <w:name w:val="annotation reference"/>
    <w:basedOn w:val="Noklusjumarindkopasfonts"/>
    <w:uiPriority w:val="99"/>
    <w:semiHidden/>
    <w:unhideWhenUsed/>
    <w:rsid w:val="0052542A"/>
    <w:rPr>
      <w:sz w:val="16"/>
      <w:szCs w:val="16"/>
    </w:rPr>
  </w:style>
  <w:style w:type="paragraph" w:styleId="Komentrateksts">
    <w:name w:val="annotation text"/>
    <w:basedOn w:val="Parasts"/>
    <w:link w:val="KomentratekstsRakstz"/>
    <w:uiPriority w:val="99"/>
    <w:semiHidden/>
    <w:unhideWhenUsed/>
    <w:rsid w:val="0052542A"/>
    <w:rPr>
      <w:sz w:val="20"/>
      <w:szCs w:val="20"/>
    </w:rPr>
  </w:style>
  <w:style w:type="character" w:customStyle="1" w:styleId="KomentratekstsRakstz">
    <w:name w:val="Komentāra teksts Rakstz."/>
    <w:basedOn w:val="Noklusjumarindkopasfonts"/>
    <w:link w:val="Komentrateksts"/>
    <w:uiPriority w:val="99"/>
    <w:semiHidden/>
    <w:rsid w:val="0052542A"/>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52542A"/>
    <w:rPr>
      <w:b/>
      <w:bCs/>
    </w:rPr>
  </w:style>
  <w:style w:type="character" w:customStyle="1" w:styleId="KomentratmaRakstz">
    <w:name w:val="Komentāra tēma Rakstz."/>
    <w:basedOn w:val="KomentratekstsRakstz"/>
    <w:link w:val="Komentratma"/>
    <w:uiPriority w:val="99"/>
    <w:semiHidden/>
    <w:rsid w:val="0052542A"/>
    <w:rPr>
      <w:rFonts w:ascii="Times New Roman" w:hAnsi="Times New Roman"/>
      <w:b/>
      <w:bCs/>
      <w:sz w:val="20"/>
      <w:szCs w:val="20"/>
    </w:rPr>
  </w:style>
  <w:style w:type="paragraph" w:styleId="Saturardtjavirsraksts">
    <w:name w:val="TOC Heading"/>
    <w:basedOn w:val="Virsraksts1"/>
    <w:next w:val="Parasts"/>
    <w:uiPriority w:val="39"/>
    <w:unhideWhenUsed/>
    <w:qFormat/>
    <w:rsid w:val="00F338E5"/>
    <w:pPr>
      <w:spacing w:before="480" w:after="0" w:line="276" w:lineRule="auto"/>
      <w:jc w:val="left"/>
      <w:outlineLvl w:val="9"/>
    </w:pPr>
    <w:rPr>
      <w:rFonts w:asciiTheme="majorHAnsi" w:hAnsiTheme="majorHAnsi"/>
      <w:caps w:val="0"/>
      <w:color w:val="365F91" w:themeColor="accent1" w:themeShade="BF"/>
      <w:lang w:val="en-US" w:eastAsia="ja-JP"/>
    </w:rPr>
  </w:style>
  <w:style w:type="paragraph" w:styleId="Saturs1">
    <w:name w:val="toc 1"/>
    <w:basedOn w:val="Parasts"/>
    <w:next w:val="Parasts"/>
    <w:autoRedefine/>
    <w:uiPriority w:val="39"/>
    <w:unhideWhenUsed/>
    <w:qFormat/>
    <w:rsid w:val="00F338E5"/>
    <w:pPr>
      <w:tabs>
        <w:tab w:val="left" w:pos="440"/>
        <w:tab w:val="right" w:leader="dot" w:pos="8822"/>
      </w:tabs>
      <w:spacing w:after="100"/>
      <w:jc w:val="left"/>
    </w:pPr>
  </w:style>
  <w:style w:type="paragraph" w:styleId="Saturs2">
    <w:name w:val="toc 2"/>
    <w:basedOn w:val="Parasts"/>
    <w:next w:val="Parasts"/>
    <w:autoRedefine/>
    <w:uiPriority w:val="39"/>
    <w:unhideWhenUsed/>
    <w:qFormat/>
    <w:rsid w:val="00F338E5"/>
    <w:pPr>
      <w:tabs>
        <w:tab w:val="right" w:leader="dot" w:pos="8822"/>
      </w:tabs>
    </w:pPr>
  </w:style>
  <w:style w:type="character" w:styleId="Hipersaite">
    <w:name w:val="Hyperlink"/>
    <w:basedOn w:val="Noklusjumarindkopasfonts"/>
    <w:uiPriority w:val="99"/>
    <w:unhideWhenUsed/>
    <w:rsid w:val="00F338E5"/>
    <w:rPr>
      <w:color w:val="0000FF" w:themeColor="hyperlink"/>
      <w:u w:val="single"/>
    </w:rPr>
  </w:style>
  <w:style w:type="paragraph" w:styleId="Saturs3">
    <w:name w:val="toc 3"/>
    <w:basedOn w:val="Parasts"/>
    <w:next w:val="Parasts"/>
    <w:autoRedefine/>
    <w:uiPriority w:val="39"/>
    <w:semiHidden/>
    <w:unhideWhenUsed/>
    <w:qFormat/>
    <w:rsid w:val="00F338E5"/>
    <w:pPr>
      <w:spacing w:after="100" w:line="276" w:lineRule="auto"/>
      <w:ind w:left="440" w:firstLine="0"/>
      <w:jc w:val="left"/>
    </w:pPr>
    <w:rPr>
      <w:rFonts w:asciiTheme="minorHAnsi" w:eastAsiaTheme="minorEastAsia" w:hAnsiTheme="minorHAnsi"/>
      <w:sz w:val="22"/>
      <w:lang w:val="en-US" w:eastAsia="ja-JP"/>
    </w:rPr>
  </w:style>
  <w:style w:type="paragraph" w:styleId="Galvene">
    <w:name w:val="header"/>
    <w:basedOn w:val="Parasts"/>
    <w:link w:val="GalveneRakstz"/>
    <w:uiPriority w:val="99"/>
    <w:unhideWhenUsed/>
    <w:rsid w:val="0062642E"/>
    <w:pPr>
      <w:tabs>
        <w:tab w:val="center" w:pos="4153"/>
        <w:tab w:val="right" w:pos="8306"/>
      </w:tabs>
    </w:pPr>
  </w:style>
  <w:style w:type="character" w:customStyle="1" w:styleId="GalveneRakstz">
    <w:name w:val="Galvene Rakstz."/>
    <w:basedOn w:val="Noklusjumarindkopasfonts"/>
    <w:link w:val="Galvene"/>
    <w:uiPriority w:val="99"/>
    <w:rsid w:val="0062642E"/>
    <w:rPr>
      <w:rFonts w:ascii="Times New Roman" w:hAnsi="Times New Roman"/>
      <w:sz w:val="24"/>
    </w:rPr>
  </w:style>
  <w:style w:type="paragraph" w:styleId="Kjene">
    <w:name w:val="footer"/>
    <w:basedOn w:val="Parasts"/>
    <w:link w:val="KjeneRakstz"/>
    <w:uiPriority w:val="99"/>
    <w:unhideWhenUsed/>
    <w:rsid w:val="0062642E"/>
    <w:pPr>
      <w:tabs>
        <w:tab w:val="center" w:pos="4153"/>
        <w:tab w:val="right" w:pos="8306"/>
      </w:tabs>
    </w:pPr>
  </w:style>
  <w:style w:type="character" w:customStyle="1" w:styleId="KjeneRakstz">
    <w:name w:val="Kājene Rakstz."/>
    <w:basedOn w:val="Noklusjumarindkopasfonts"/>
    <w:link w:val="Kjene"/>
    <w:uiPriority w:val="99"/>
    <w:rsid w:val="0062642E"/>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137E15"/>
    <w:pPr>
      <w:spacing w:after="0" w:line="240" w:lineRule="auto"/>
      <w:ind w:firstLine="720"/>
      <w:jc w:val="both"/>
    </w:pPr>
    <w:rPr>
      <w:rFonts w:ascii="Times New Roman" w:hAnsi="Times New Roman"/>
      <w:sz w:val="24"/>
    </w:rPr>
  </w:style>
  <w:style w:type="paragraph" w:styleId="Virsraksts1">
    <w:name w:val="heading 1"/>
    <w:basedOn w:val="Parasts"/>
    <w:next w:val="Parasts"/>
    <w:link w:val="Virsraksts1Rakstz"/>
    <w:uiPriority w:val="9"/>
    <w:qFormat/>
    <w:rsid w:val="00346B18"/>
    <w:pPr>
      <w:keepNext/>
      <w:keepLines/>
      <w:spacing w:before="240" w:after="240"/>
      <w:ind w:firstLine="0"/>
      <w:jc w:val="center"/>
      <w:outlineLvl w:val="0"/>
    </w:pPr>
    <w:rPr>
      <w:rFonts w:eastAsiaTheme="majorEastAsia" w:cstheme="majorBidi"/>
      <w:b/>
      <w:bCs/>
      <w:caps/>
      <w:sz w:val="28"/>
      <w:szCs w:val="28"/>
    </w:rPr>
  </w:style>
  <w:style w:type="paragraph" w:styleId="Virsraksts2">
    <w:name w:val="heading 2"/>
    <w:basedOn w:val="Parasts"/>
    <w:next w:val="Parasts"/>
    <w:link w:val="Virsraksts2Rakstz"/>
    <w:uiPriority w:val="9"/>
    <w:unhideWhenUsed/>
    <w:qFormat/>
    <w:rsid w:val="00426045"/>
    <w:pPr>
      <w:keepNext/>
      <w:keepLines/>
      <w:spacing w:before="120" w:after="120"/>
      <w:ind w:firstLine="0"/>
      <w:jc w:val="center"/>
      <w:outlineLvl w:val="1"/>
    </w:pPr>
    <w:rPr>
      <w:rFonts w:eastAsiaTheme="majorEastAsia" w:cstheme="majorBidi"/>
      <w:b/>
      <w:bCs/>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46B18"/>
    <w:rPr>
      <w:rFonts w:ascii="Times New Roman" w:eastAsiaTheme="majorEastAsia" w:hAnsi="Times New Roman" w:cstheme="majorBidi"/>
      <w:b/>
      <w:bCs/>
      <w:caps/>
      <w:sz w:val="28"/>
      <w:szCs w:val="28"/>
    </w:rPr>
  </w:style>
  <w:style w:type="character" w:customStyle="1" w:styleId="Virsraksts2Rakstz">
    <w:name w:val="Virsraksts 2 Rakstz."/>
    <w:basedOn w:val="Noklusjumarindkopasfonts"/>
    <w:link w:val="Virsraksts2"/>
    <w:uiPriority w:val="9"/>
    <w:rsid w:val="00426045"/>
    <w:rPr>
      <w:rFonts w:ascii="Times New Roman" w:eastAsiaTheme="majorEastAsia" w:hAnsi="Times New Roman" w:cstheme="majorBidi"/>
      <w:b/>
      <w:bCs/>
      <w:sz w:val="24"/>
      <w:szCs w:val="26"/>
    </w:rPr>
  </w:style>
  <w:style w:type="paragraph" w:styleId="Bezatstarpm">
    <w:name w:val="No Spacing"/>
    <w:uiPriority w:val="1"/>
    <w:qFormat/>
    <w:rsid w:val="00137E15"/>
    <w:pPr>
      <w:spacing w:after="0" w:line="240" w:lineRule="auto"/>
      <w:ind w:firstLine="720"/>
      <w:jc w:val="both"/>
    </w:pPr>
    <w:rPr>
      <w:rFonts w:ascii="Times New Roman" w:hAnsi="Times New Roman"/>
      <w:sz w:val="24"/>
    </w:rPr>
  </w:style>
  <w:style w:type="paragraph" w:styleId="Vresteksts">
    <w:name w:val="footnote text"/>
    <w:basedOn w:val="Parasts"/>
    <w:link w:val="VrestekstsRakstz"/>
    <w:uiPriority w:val="99"/>
    <w:semiHidden/>
    <w:unhideWhenUsed/>
    <w:rsid w:val="007F0F5B"/>
    <w:rPr>
      <w:sz w:val="20"/>
      <w:szCs w:val="20"/>
    </w:rPr>
  </w:style>
  <w:style w:type="character" w:customStyle="1" w:styleId="VrestekstsRakstz">
    <w:name w:val="Vēres teksts Rakstz."/>
    <w:basedOn w:val="Noklusjumarindkopasfonts"/>
    <w:link w:val="Vresteksts"/>
    <w:uiPriority w:val="99"/>
    <w:semiHidden/>
    <w:rsid w:val="007F0F5B"/>
    <w:rPr>
      <w:rFonts w:ascii="Times New Roman" w:hAnsi="Times New Roman"/>
      <w:sz w:val="20"/>
      <w:szCs w:val="20"/>
    </w:rPr>
  </w:style>
  <w:style w:type="character" w:styleId="Vresatsauce">
    <w:name w:val="footnote reference"/>
    <w:basedOn w:val="Noklusjumarindkopasfonts"/>
    <w:uiPriority w:val="99"/>
    <w:semiHidden/>
    <w:unhideWhenUsed/>
    <w:rsid w:val="007F0F5B"/>
    <w:rPr>
      <w:vertAlign w:val="superscript"/>
    </w:rPr>
  </w:style>
  <w:style w:type="paragraph" w:styleId="Balonteksts">
    <w:name w:val="Balloon Text"/>
    <w:basedOn w:val="Parasts"/>
    <w:link w:val="BalontekstsRakstz"/>
    <w:uiPriority w:val="99"/>
    <w:semiHidden/>
    <w:unhideWhenUsed/>
    <w:rsid w:val="00E31A2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31A2B"/>
    <w:rPr>
      <w:rFonts w:ascii="Tahoma" w:hAnsi="Tahoma" w:cs="Tahoma"/>
      <w:sz w:val="16"/>
      <w:szCs w:val="16"/>
    </w:rPr>
  </w:style>
  <w:style w:type="paragraph" w:styleId="Sarakstarindkopa">
    <w:name w:val="List Paragraph"/>
    <w:basedOn w:val="Parasts"/>
    <w:uiPriority w:val="34"/>
    <w:qFormat/>
    <w:rsid w:val="00160054"/>
    <w:pPr>
      <w:ind w:left="720"/>
      <w:contextualSpacing/>
    </w:pPr>
  </w:style>
  <w:style w:type="character" w:styleId="Komentraatsauce">
    <w:name w:val="annotation reference"/>
    <w:basedOn w:val="Noklusjumarindkopasfonts"/>
    <w:uiPriority w:val="99"/>
    <w:semiHidden/>
    <w:unhideWhenUsed/>
    <w:rsid w:val="0052542A"/>
    <w:rPr>
      <w:sz w:val="16"/>
      <w:szCs w:val="16"/>
    </w:rPr>
  </w:style>
  <w:style w:type="paragraph" w:styleId="Komentrateksts">
    <w:name w:val="annotation text"/>
    <w:basedOn w:val="Parasts"/>
    <w:link w:val="KomentratekstsRakstz"/>
    <w:uiPriority w:val="99"/>
    <w:semiHidden/>
    <w:unhideWhenUsed/>
    <w:rsid w:val="0052542A"/>
    <w:rPr>
      <w:sz w:val="20"/>
      <w:szCs w:val="20"/>
    </w:rPr>
  </w:style>
  <w:style w:type="character" w:customStyle="1" w:styleId="KomentratekstsRakstz">
    <w:name w:val="Komentāra teksts Rakstz."/>
    <w:basedOn w:val="Noklusjumarindkopasfonts"/>
    <w:link w:val="Komentrateksts"/>
    <w:uiPriority w:val="99"/>
    <w:semiHidden/>
    <w:rsid w:val="0052542A"/>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52542A"/>
    <w:rPr>
      <w:b/>
      <w:bCs/>
    </w:rPr>
  </w:style>
  <w:style w:type="character" w:customStyle="1" w:styleId="KomentratmaRakstz">
    <w:name w:val="Komentāra tēma Rakstz."/>
    <w:basedOn w:val="KomentratekstsRakstz"/>
    <w:link w:val="Komentratma"/>
    <w:uiPriority w:val="99"/>
    <w:semiHidden/>
    <w:rsid w:val="0052542A"/>
    <w:rPr>
      <w:rFonts w:ascii="Times New Roman" w:hAnsi="Times New Roman"/>
      <w:b/>
      <w:bCs/>
      <w:sz w:val="20"/>
      <w:szCs w:val="20"/>
    </w:rPr>
  </w:style>
  <w:style w:type="paragraph" w:styleId="Saturardtjavirsraksts">
    <w:name w:val="TOC Heading"/>
    <w:basedOn w:val="Virsraksts1"/>
    <w:next w:val="Parasts"/>
    <w:uiPriority w:val="39"/>
    <w:unhideWhenUsed/>
    <w:qFormat/>
    <w:rsid w:val="00F338E5"/>
    <w:pPr>
      <w:spacing w:before="480" w:after="0" w:line="276" w:lineRule="auto"/>
      <w:jc w:val="left"/>
      <w:outlineLvl w:val="9"/>
    </w:pPr>
    <w:rPr>
      <w:rFonts w:asciiTheme="majorHAnsi" w:hAnsiTheme="majorHAnsi"/>
      <w:caps w:val="0"/>
      <w:color w:val="365F91" w:themeColor="accent1" w:themeShade="BF"/>
      <w:lang w:val="en-US" w:eastAsia="ja-JP"/>
    </w:rPr>
  </w:style>
  <w:style w:type="paragraph" w:styleId="Saturs1">
    <w:name w:val="toc 1"/>
    <w:basedOn w:val="Parasts"/>
    <w:next w:val="Parasts"/>
    <w:autoRedefine/>
    <w:uiPriority w:val="39"/>
    <w:unhideWhenUsed/>
    <w:qFormat/>
    <w:rsid w:val="00F338E5"/>
    <w:pPr>
      <w:tabs>
        <w:tab w:val="left" w:pos="440"/>
        <w:tab w:val="right" w:leader="dot" w:pos="8822"/>
      </w:tabs>
      <w:spacing w:after="100"/>
      <w:jc w:val="left"/>
    </w:pPr>
  </w:style>
  <w:style w:type="paragraph" w:styleId="Saturs2">
    <w:name w:val="toc 2"/>
    <w:basedOn w:val="Parasts"/>
    <w:next w:val="Parasts"/>
    <w:autoRedefine/>
    <w:uiPriority w:val="39"/>
    <w:unhideWhenUsed/>
    <w:qFormat/>
    <w:rsid w:val="00F338E5"/>
    <w:pPr>
      <w:tabs>
        <w:tab w:val="right" w:leader="dot" w:pos="8822"/>
      </w:tabs>
    </w:pPr>
  </w:style>
  <w:style w:type="character" w:styleId="Hipersaite">
    <w:name w:val="Hyperlink"/>
    <w:basedOn w:val="Noklusjumarindkopasfonts"/>
    <w:uiPriority w:val="99"/>
    <w:unhideWhenUsed/>
    <w:rsid w:val="00F338E5"/>
    <w:rPr>
      <w:color w:val="0000FF" w:themeColor="hyperlink"/>
      <w:u w:val="single"/>
    </w:rPr>
  </w:style>
  <w:style w:type="paragraph" w:styleId="Saturs3">
    <w:name w:val="toc 3"/>
    <w:basedOn w:val="Parasts"/>
    <w:next w:val="Parasts"/>
    <w:autoRedefine/>
    <w:uiPriority w:val="39"/>
    <w:semiHidden/>
    <w:unhideWhenUsed/>
    <w:qFormat/>
    <w:rsid w:val="00F338E5"/>
    <w:pPr>
      <w:spacing w:after="100" w:line="276" w:lineRule="auto"/>
      <w:ind w:left="440" w:firstLine="0"/>
      <w:jc w:val="left"/>
    </w:pPr>
    <w:rPr>
      <w:rFonts w:asciiTheme="minorHAnsi" w:eastAsiaTheme="minorEastAsia" w:hAnsiTheme="minorHAnsi"/>
      <w:sz w:val="22"/>
      <w:lang w:val="en-US" w:eastAsia="ja-JP"/>
    </w:rPr>
  </w:style>
  <w:style w:type="paragraph" w:styleId="Galvene">
    <w:name w:val="header"/>
    <w:basedOn w:val="Parasts"/>
    <w:link w:val="GalveneRakstz"/>
    <w:uiPriority w:val="99"/>
    <w:unhideWhenUsed/>
    <w:rsid w:val="0062642E"/>
    <w:pPr>
      <w:tabs>
        <w:tab w:val="center" w:pos="4153"/>
        <w:tab w:val="right" w:pos="8306"/>
      </w:tabs>
    </w:pPr>
  </w:style>
  <w:style w:type="character" w:customStyle="1" w:styleId="GalveneRakstz">
    <w:name w:val="Galvene Rakstz."/>
    <w:basedOn w:val="Noklusjumarindkopasfonts"/>
    <w:link w:val="Galvene"/>
    <w:uiPriority w:val="99"/>
    <w:rsid w:val="0062642E"/>
    <w:rPr>
      <w:rFonts w:ascii="Times New Roman" w:hAnsi="Times New Roman"/>
      <w:sz w:val="24"/>
    </w:rPr>
  </w:style>
  <w:style w:type="paragraph" w:styleId="Kjene">
    <w:name w:val="footer"/>
    <w:basedOn w:val="Parasts"/>
    <w:link w:val="KjeneRakstz"/>
    <w:uiPriority w:val="99"/>
    <w:unhideWhenUsed/>
    <w:rsid w:val="0062642E"/>
    <w:pPr>
      <w:tabs>
        <w:tab w:val="center" w:pos="4153"/>
        <w:tab w:val="right" w:pos="8306"/>
      </w:tabs>
    </w:pPr>
  </w:style>
  <w:style w:type="character" w:customStyle="1" w:styleId="KjeneRakstz">
    <w:name w:val="Kājene Rakstz."/>
    <w:basedOn w:val="Noklusjumarindkopasfonts"/>
    <w:link w:val="Kjene"/>
    <w:uiPriority w:val="99"/>
    <w:rsid w:val="0062642E"/>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31037">
      <w:bodyDiv w:val="1"/>
      <w:marLeft w:val="0"/>
      <w:marRight w:val="0"/>
      <w:marTop w:val="0"/>
      <w:marBottom w:val="0"/>
      <w:divBdr>
        <w:top w:val="none" w:sz="0" w:space="0" w:color="auto"/>
        <w:left w:val="none" w:sz="0" w:space="0" w:color="auto"/>
        <w:bottom w:val="none" w:sz="0" w:space="0" w:color="auto"/>
        <w:right w:val="none" w:sz="0" w:space="0" w:color="auto"/>
      </w:divBdr>
    </w:div>
    <w:div w:id="730277322">
      <w:bodyDiv w:val="1"/>
      <w:marLeft w:val="0"/>
      <w:marRight w:val="0"/>
      <w:marTop w:val="0"/>
      <w:marBottom w:val="0"/>
      <w:divBdr>
        <w:top w:val="none" w:sz="0" w:space="0" w:color="auto"/>
        <w:left w:val="none" w:sz="0" w:space="0" w:color="auto"/>
        <w:bottom w:val="none" w:sz="0" w:space="0" w:color="auto"/>
        <w:right w:val="none" w:sz="0" w:space="0" w:color="auto"/>
      </w:divBdr>
    </w:div>
    <w:div w:id="813453055">
      <w:bodyDiv w:val="1"/>
      <w:marLeft w:val="0"/>
      <w:marRight w:val="0"/>
      <w:marTop w:val="0"/>
      <w:marBottom w:val="0"/>
      <w:divBdr>
        <w:top w:val="none" w:sz="0" w:space="0" w:color="auto"/>
        <w:left w:val="none" w:sz="0" w:space="0" w:color="auto"/>
        <w:bottom w:val="none" w:sz="0" w:space="0" w:color="auto"/>
        <w:right w:val="none" w:sz="0" w:space="0" w:color="auto"/>
      </w:divBdr>
    </w:div>
    <w:div w:id="1085690789">
      <w:bodyDiv w:val="1"/>
      <w:marLeft w:val="0"/>
      <w:marRight w:val="0"/>
      <w:marTop w:val="0"/>
      <w:marBottom w:val="0"/>
      <w:divBdr>
        <w:top w:val="none" w:sz="0" w:space="0" w:color="auto"/>
        <w:left w:val="none" w:sz="0" w:space="0" w:color="auto"/>
        <w:bottom w:val="none" w:sz="0" w:space="0" w:color="auto"/>
        <w:right w:val="none" w:sz="0" w:space="0" w:color="auto"/>
      </w:divBdr>
    </w:div>
    <w:div w:id="1652056892">
      <w:bodyDiv w:val="1"/>
      <w:marLeft w:val="0"/>
      <w:marRight w:val="0"/>
      <w:marTop w:val="0"/>
      <w:marBottom w:val="0"/>
      <w:divBdr>
        <w:top w:val="none" w:sz="0" w:space="0" w:color="auto"/>
        <w:left w:val="none" w:sz="0" w:space="0" w:color="auto"/>
        <w:bottom w:val="none" w:sz="0" w:space="0" w:color="auto"/>
        <w:right w:val="none" w:sz="0" w:space="0" w:color="auto"/>
      </w:divBdr>
    </w:div>
    <w:div w:id="1681736969">
      <w:bodyDiv w:val="1"/>
      <w:marLeft w:val="0"/>
      <w:marRight w:val="0"/>
      <w:marTop w:val="0"/>
      <w:marBottom w:val="0"/>
      <w:divBdr>
        <w:top w:val="none" w:sz="0" w:space="0" w:color="auto"/>
        <w:left w:val="none" w:sz="0" w:space="0" w:color="auto"/>
        <w:bottom w:val="none" w:sz="0" w:space="0" w:color="auto"/>
        <w:right w:val="none" w:sz="0" w:space="0" w:color="auto"/>
      </w:divBdr>
    </w:div>
    <w:div w:id="2022506768">
      <w:bodyDiv w:val="1"/>
      <w:marLeft w:val="0"/>
      <w:marRight w:val="0"/>
      <w:marTop w:val="0"/>
      <w:marBottom w:val="0"/>
      <w:divBdr>
        <w:top w:val="none" w:sz="0" w:space="0" w:color="auto"/>
        <w:left w:val="none" w:sz="0" w:space="0" w:color="auto"/>
        <w:bottom w:val="none" w:sz="0" w:space="0" w:color="auto"/>
        <w:right w:val="none" w:sz="0" w:space="0" w:color="auto"/>
      </w:divBdr>
    </w:div>
    <w:div w:id="203321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12.jpg"/><Relationship Id="rId39"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image" Target="media/image20.jpeg"/><Relationship Id="rId42" Type="http://schemas.openxmlformats.org/officeDocument/2006/relationships/image" Target="media/image21.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3.xml"/><Relationship Id="rId25" Type="http://schemas.openxmlformats.org/officeDocument/2006/relationships/image" Target="media/image11.jpg"/><Relationship Id="rId33" Type="http://schemas.openxmlformats.org/officeDocument/2006/relationships/image" Target="media/image19.jpeg"/><Relationship Id="rId38"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6.jpeg"/><Relationship Id="rId29" Type="http://schemas.openxmlformats.org/officeDocument/2006/relationships/image" Target="media/image15.jpeg"/><Relationship Id="rId41" Type="http://schemas.openxmlformats.org/officeDocument/2006/relationships/hyperlink" Target="http://www.atputasbazes.l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0.jpeg"/><Relationship Id="rId32" Type="http://schemas.openxmlformats.org/officeDocument/2006/relationships/image" Target="media/image18.JPG"/><Relationship Id="rId37" Type="http://schemas.openxmlformats.org/officeDocument/2006/relationships/chart" Target="charts/chart3.xml"/><Relationship Id="rId40" Type="http://schemas.openxmlformats.org/officeDocument/2006/relationships/hyperlink" Target="http://www.vidzeme.lv"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chart" Target="charts/chart2.xml"/><Relationship Id="rId10" Type="http://schemas.openxmlformats.org/officeDocument/2006/relationships/image" Target="media/image2.jpeg"/><Relationship Id="rId19" Type="http://schemas.openxmlformats.org/officeDocument/2006/relationships/image" Target="media/image5.jpg"/><Relationship Id="rId31" Type="http://schemas.openxmlformats.org/officeDocument/2006/relationships/image" Target="media/image17.jpeg"/><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chart" Target="charts/chart1.xml"/><Relationship Id="rId43" Type="http://schemas.openxmlformats.org/officeDocument/2006/relationships/image" Target="media/image22.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2" Type="http://schemas.openxmlformats.org/officeDocument/2006/relationships/oleObject" Target="file:///C:\Users\inga.barinska.GULBENESNOV\Documents\STATISTIKA\TIC\TIC_STATISTIKA._xls.xls" TargetMode="External"/><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inga.barinska.GULBENESNOV\Documents\STATISTIKA\TIC\TIC_STATISTIKA._xls.xls" TargetMode="External"/><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inga.barinska.GULBENESNOV\Documents\STATISTIKA\majas_lapa\MAJAS_LAPAS_STATISTIKA.xls"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251"/>
      <c:rAngAx val="0"/>
      <c:perspective val="30"/>
    </c:view3D>
    <c:floor>
      <c:thickness val="0"/>
    </c:floor>
    <c:sideWall>
      <c:thickness val="0"/>
    </c:sideWall>
    <c:backWall>
      <c:thickness val="0"/>
    </c:backWall>
    <c:plotArea>
      <c:layout>
        <c:manualLayout>
          <c:layoutTarget val="inner"/>
          <c:xMode val="edge"/>
          <c:yMode val="edge"/>
          <c:x val="0.14436845767503237"/>
          <c:y val="0.10946831902203515"/>
          <c:w val="0.76664473646789821"/>
          <c:h val="0.72982510405669831"/>
        </c:manualLayout>
      </c:layout>
      <c:pie3DChart>
        <c:varyColors val="1"/>
        <c:ser>
          <c:idx val="0"/>
          <c:order val="0"/>
          <c:explosion val="25"/>
          <c:dPt>
            <c:idx val="0"/>
            <c:bubble3D val="0"/>
            <c:spPr>
              <a:solidFill>
                <a:srgbClr val="92D050"/>
              </a:solidFill>
            </c:spPr>
          </c:dPt>
          <c:dPt>
            <c:idx val="1"/>
            <c:bubble3D val="0"/>
            <c:spPr>
              <a:gradFill flip="none" rotWithShape="1">
                <a:gsLst>
                  <a:gs pos="0">
                    <a:schemeClr val="accent2">
                      <a:tint val="66000"/>
                      <a:satMod val="160000"/>
                    </a:schemeClr>
                  </a:gs>
                  <a:gs pos="33000">
                    <a:schemeClr val="accent2">
                      <a:tint val="44500"/>
                      <a:satMod val="160000"/>
                    </a:schemeClr>
                  </a:gs>
                  <a:gs pos="100000">
                    <a:schemeClr val="accent2">
                      <a:tint val="23500"/>
                      <a:satMod val="160000"/>
                    </a:schemeClr>
                  </a:gs>
                </a:gsLst>
                <a:lin ang="5400000" scaled="1"/>
                <a:tileRect/>
              </a:gradFill>
            </c:spPr>
          </c:dPt>
          <c:dPt>
            <c:idx val="2"/>
            <c:bubble3D val="0"/>
            <c:spPr>
              <a:solidFill>
                <a:schemeClr val="accent6"/>
              </a:solidFill>
            </c:spPr>
          </c:dPt>
          <c:dPt>
            <c:idx val="3"/>
            <c:bubble3D val="0"/>
            <c:spPr>
              <a:solidFill>
                <a:srgbClr val="FFFF00"/>
              </a:solidFill>
            </c:spPr>
          </c:dPt>
          <c:dPt>
            <c:idx val="4"/>
            <c:bubble3D val="0"/>
            <c:spPr>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path path="circle">
                  <a:fillToRect l="50000" t="50000" r="50000" b="50000"/>
                </a:path>
                <a:tileRect/>
              </a:gradFill>
            </c:spPr>
          </c:dPt>
          <c:dPt>
            <c:idx val="5"/>
            <c:bubble3D val="0"/>
            <c:spPr>
              <a:solidFill>
                <a:srgbClr val="A66BD3"/>
              </a:solidFill>
            </c:spPr>
          </c:dPt>
          <c:dLbls>
            <c:dLbl>
              <c:idx val="0"/>
              <c:layout>
                <c:manualLayout>
                  <c:x val="5.6397284256493797E-2"/>
                  <c:y val="0.15565134099616859"/>
                </c:manualLayout>
              </c:layout>
              <c:tx>
                <c:rich>
                  <a:bodyPr/>
                  <a:lstStyle/>
                  <a:p>
                    <a:r>
                      <a:rPr lang="lv-LV" sz="900"/>
                      <a:t>Ieņēmumi no                           "Zaļā tirdziņa"
57%</a:t>
                    </a:r>
                    <a:endParaRPr lang="lv-LV"/>
                  </a:p>
                </c:rich>
              </c:tx>
              <c:showLegendKey val="0"/>
              <c:showVal val="0"/>
              <c:showCatName val="1"/>
              <c:showSerName val="0"/>
              <c:showPercent val="1"/>
              <c:showBubbleSize val="0"/>
            </c:dLbl>
            <c:dLbl>
              <c:idx val="2"/>
              <c:layout>
                <c:manualLayout>
                  <c:x val="8.8280047968141914E-3"/>
                  <c:y val="4.144557142221629E-2"/>
                </c:manualLayout>
              </c:layout>
              <c:showLegendKey val="0"/>
              <c:showVal val="0"/>
              <c:showCatName val="1"/>
              <c:showSerName val="0"/>
              <c:showPercent val="1"/>
              <c:showBubbleSize val="0"/>
            </c:dLbl>
            <c:dLbl>
              <c:idx val="3"/>
              <c:layout>
                <c:manualLayout>
                  <c:x val="7.0738395462804915E-2"/>
                  <c:y val="-1.2701359604930899E-2"/>
                </c:manualLayout>
              </c:layout>
              <c:tx>
                <c:rich>
                  <a:bodyPr/>
                  <a:lstStyle/>
                  <a:p>
                    <a:r>
                      <a:rPr lang="lv-LV"/>
                      <a:t>Ieņēmumi no</a:t>
                    </a:r>
                  </a:p>
                  <a:p>
                    <a:r>
                      <a:rPr lang="lv-LV"/>
                      <a:t> "Biļešu paradīzes"
3%</a:t>
                    </a:r>
                  </a:p>
                </c:rich>
              </c:tx>
              <c:showLegendKey val="0"/>
              <c:showVal val="0"/>
              <c:showCatName val="1"/>
              <c:showSerName val="0"/>
              <c:showPercent val="1"/>
              <c:showBubbleSize val="0"/>
            </c:dLbl>
            <c:dLbl>
              <c:idx val="5"/>
              <c:layout>
                <c:manualLayout>
                  <c:x val="8.1968687480498507E-3"/>
                  <c:y val="0.14596658829968528"/>
                </c:manualLayout>
              </c:layout>
              <c:tx>
                <c:rich>
                  <a:bodyPr/>
                  <a:lstStyle/>
                  <a:p>
                    <a:r>
                      <a:rPr lang="en-US" sz="900"/>
                      <a:t>Maksa pakalpojumi</a:t>
                    </a:r>
                    <a:r>
                      <a:rPr lang="lv-LV" sz="900"/>
                      <a:t>                 </a:t>
                    </a:r>
                    <a:r>
                      <a:rPr lang="en-US" sz="900"/>
                      <a:t>( izdrukas, skenēša,u.c)
4%</a:t>
                    </a:r>
                    <a:endParaRPr lang="en-US" sz="1000"/>
                  </a:p>
                </c:rich>
              </c:tx>
              <c:showLegendKey val="0"/>
              <c:showVal val="0"/>
              <c:showCatName val="1"/>
              <c:showSerName val="0"/>
              <c:showPercent val="1"/>
              <c:showBubbleSize val="0"/>
            </c:dLbl>
            <c:txPr>
              <a:bodyPr/>
              <a:lstStyle/>
              <a:p>
                <a:pPr>
                  <a:defRPr sz="900"/>
                </a:pPr>
                <a:endParaRPr lang="lv-LV"/>
              </a:p>
            </c:txPr>
            <c:showLegendKey val="0"/>
            <c:showVal val="0"/>
            <c:showCatName val="1"/>
            <c:showSerName val="0"/>
            <c:showPercent val="1"/>
            <c:showBubbleSize val="0"/>
            <c:showLeaderLines val="1"/>
          </c:dLbls>
          <c:cat>
            <c:strRef>
              <c:f>ieņēmumi!$C$5:$C$10</c:f>
              <c:strCache>
                <c:ptCount val="6"/>
                <c:pt idx="0">
                  <c:v>Ieņēmumi no "Zaļā tirdziņa"</c:v>
                </c:pt>
                <c:pt idx="1">
                  <c:v>Projekts "Mēs paši" gidu apmacības</c:v>
                </c:pt>
                <c:pt idx="2">
                  <c:v>Suvenīru tirdzniecība</c:v>
                </c:pt>
                <c:pt idx="3">
                  <c:v>Ieņēmumi no "Biļešu paradīzes"</c:v>
                </c:pt>
                <c:pt idx="4">
                  <c:v>Ekskurijas, gidu pakalpojumi</c:v>
                </c:pt>
                <c:pt idx="5">
                  <c:v>Maksa pakalpojumi( izdrukas, skenēša,u.c)</c:v>
                </c:pt>
              </c:strCache>
            </c:strRef>
          </c:cat>
          <c:val>
            <c:numRef>
              <c:f>ieņēmumi!$D$5:$D$10</c:f>
              <c:numCache>
                <c:formatCode>General</c:formatCode>
                <c:ptCount val="6"/>
                <c:pt idx="0">
                  <c:v>843</c:v>
                </c:pt>
                <c:pt idx="1">
                  <c:v>215</c:v>
                </c:pt>
                <c:pt idx="2" formatCode="0">
                  <c:v>136.55000000000001</c:v>
                </c:pt>
                <c:pt idx="3" formatCode="0">
                  <c:v>43.33</c:v>
                </c:pt>
                <c:pt idx="4" formatCode="0">
                  <c:v>178.3</c:v>
                </c:pt>
                <c:pt idx="5" formatCode="0">
                  <c:v>54.95</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203"/>
      <c:rAngAx val="0"/>
      <c:perspective val="30"/>
    </c:view3D>
    <c:floor>
      <c:thickness val="0"/>
    </c:floor>
    <c:sideWall>
      <c:thickness val="0"/>
    </c:sideWall>
    <c:backWall>
      <c:thickness val="0"/>
    </c:backWall>
    <c:plotArea>
      <c:layout>
        <c:manualLayout>
          <c:layoutTarget val="inner"/>
          <c:xMode val="edge"/>
          <c:yMode val="edge"/>
          <c:x val="5.3404912039473923E-2"/>
          <c:y val="0.10776740870354169"/>
          <c:w val="0.8249773519101381"/>
          <c:h val="0.78446518259291664"/>
        </c:manualLayout>
      </c:layout>
      <c:pie3DChart>
        <c:varyColors val="1"/>
        <c:ser>
          <c:idx val="0"/>
          <c:order val="0"/>
          <c:explosion val="24"/>
          <c:dPt>
            <c:idx val="0"/>
            <c:bubble3D val="0"/>
            <c:spPr>
              <a:solidFill>
                <a:schemeClr val="tx2">
                  <a:lumMod val="20000"/>
                  <a:lumOff val="80000"/>
                </a:schemeClr>
              </a:solidFill>
            </c:spPr>
          </c:dPt>
          <c:dPt>
            <c:idx val="1"/>
            <c:bubble3D val="0"/>
            <c:spPr>
              <a:solidFill>
                <a:srgbClr val="FF3300"/>
              </a:solidFill>
            </c:spPr>
          </c:dPt>
          <c:dPt>
            <c:idx val="2"/>
            <c:bubble3D val="0"/>
            <c:spPr>
              <a:gradFill flip="none" rotWithShape="1">
                <a:gsLst>
                  <a:gs pos="0">
                    <a:srgbClr val="FFFF00">
                      <a:shade val="30000"/>
                      <a:satMod val="115000"/>
                    </a:srgbClr>
                  </a:gs>
                  <a:gs pos="50000">
                    <a:srgbClr val="FFFF00">
                      <a:shade val="67500"/>
                      <a:satMod val="115000"/>
                    </a:srgbClr>
                  </a:gs>
                  <a:gs pos="100000">
                    <a:srgbClr val="FFFF00">
                      <a:shade val="100000"/>
                      <a:satMod val="115000"/>
                    </a:srgbClr>
                  </a:gs>
                </a:gsLst>
                <a:lin ang="5400000" scaled="1"/>
                <a:tileRect/>
              </a:gradFill>
            </c:spPr>
          </c:dPt>
          <c:dPt>
            <c:idx val="3"/>
            <c:bubble3D val="0"/>
            <c:spPr>
              <a:gradFill flip="none" rotWithShape="1">
                <a:gsLst>
                  <a:gs pos="0">
                    <a:schemeClr val="accent2">
                      <a:lumMod val="60000"/>
                      <a:lumOff val="40000"/>
                      <a:tint val="66000"/>
                      <a:satMod val="160000"/>
                    </a:schemeClr>
                  </a:gs>
                  <a:gs pos="50000">
                    <a:schemeClr val="accent2">
                      <a:lumMod val="60000"/>
                      <a:lumOff val="40000"/>
                      <a:tint val="44500"/>
                      <a:satMod val="160000"/>
                    </a:schemeClr>
                  </a:gs>
                  <a:gs pos="100000">
                    <a:schemeClr val="accent2">
                      <a:lumMod val="60000"/>
                      <a:lumOff val="40000"/>
                      <a:tint val="23500"/>
                      <a:satMod val="160000"/>
                    </a:schemeClr>
                  </a:gs>
                </a:gsLst>
                <a:lin ang="2700000" scaled="1"/>
                <a:tileRect/>
              </a:gradFill>
            </c:spPr>
          </c:dPt>
          <c:dLbls>
            <c:dLbl>
              <c:idx val="0"/>
              <c:layout>
                <c:manualLayout>
                  <c:x val="4.2053358230535978E-2"/>
                  <c:y val="0.1717512142820504"/>
                </c:manualLayout>
              </c:layout>
              <c:showLegendKey val="0"/>
              <c:showVal val="0"/>
              <c:showCatName val="1"/>
              <c:showSerName val="0"/>
              <c:showPercent val="1"/>
              <c:showBubbleSize val="0"/>
            </c:dLbl>
            <c:dLbl>
              <c:idx val="1"/>
              <c:layout>
                <c:manualLayout>
                  <c:x val="0"/>
                  <c:y val="-0.18735718220407635"/>
                </c:manualLayout>
              </c:layout>
              <c:tx>
                <c:rich>
                  <a:bodyPr/>
                  <a:lstStyle/>
                  <a:p>
                    <a:r>
                      <a:rPr lang="en-US" sz="1050"/>
                      <a:t>Komandējumi
0</a:t>
                    </a:r>
                    <a:r>
                      <a:rPr lang="lv-LV" sz="1050"/>
                      <a:t>,3</a:t>
                    </a:r>
                    <a:r>
                      <a:rPr lang="en-US" sz="1050"/>
                      <a:t>%</a:t>
                    </a:r>
                    <a:endParaRPr lang="en-US"/>
                  </a:p>
                </c:rich>
              </c:tx>
              <c:showLegendKey val="0"/>
              <c:showVal val="0"/>
              <c:showCatName val="1"/>
              <c:showSerName val="0"/>
              <c:showPercent val="1"/>
              <c:showBubbleSize val="0"/>
            </c:dLbl>
            <c:dLbl>
              <c:idx val="4"/>
              <c:layout>
                <c:manualLayout>
                  <c:x val="-3.5800745263610149E-2"/>
                  <c:y val="1.5635223708557296E-2"/>
                </c:manualLayout>
              </c:layout>
              <c:tx>
                <c:rich>
                  <a:bodyPr/>
                  <a:lstStyle/>
                  <a:p>
                    <a:r>
                      <a:rPr lang="en-US"/>
                      <a:t>Kapitālie izdevumi
</a:t>
                    </a:r>
                    <a:r>
                      <a:rPr lang="lv-LV"/>
                      <a:t>3,7</a:t>
                    </a:r>
                    <a:r>
                      <a:rPr lang="en-US"/>
                      <a:t>%</a:t>
                    </a:r>
                  </a:p>
                </c:rich>
              </c:tx>
              <c:showLegendKey val="0"/>
              <c:showVal val="0"/>
              <c:showCatName val="1"/>
              <c:showSerName val="0"/>
              <c:showPercent val="1"/>
              <c:showBubbleSize val="0"/>
            </c:dLbl>
            <c:txPr>
              <a:bodyPr/>
              <a:lstStyle/>
              <a:p>
                <a:pPr>
                  <a:defRPr sz="1050"/>
                </a:pPr>
                <a:endParaRPr lang="lv-LV"/>
              </a:p>
            </c:txPr>
            <c:showLegendKey val="0"/>
            <c:showVal val="0"/>
            <c:showCatName val="1"/>
            <c:showSerName val="0"/>
            <c:showPercent val="1"/>
            <c:showBubbleSize val="0"/>
            <c:showLeaderLines val="1"/>
          </c:dLbls>
          <c:cat>
            <c:strRef>
              <c:f>izdevumi_grafiks!$B$67:$B$71</c:f>
              <c:strCache>
                <c:ptCount val="5"/>
                <c:pt idx="0">
                  <c:v>Atlīdzība</c:v>
                </c:pt>
                <c:pt idx="1">
                  <c:v>Komandējumi</c:v>
                </c:pt>
                <c:pt idx="2">
                  <c:v>Pakalpojumi</c:v>
                </c:pt>
                <c:pt idx="3">
                  <c:v>Preces, inventārs</c:v>
                </c:pt>
                <c:pt idx="4">
                  <c:v>Kapitālie izdevumi</c:v>
                </c:pt>
              </c:strCache>
            </c:strRef>
          </c:cat>
          <c:val>
            <c:numRef>
              <c:f>izdevumi_grafiks!$C$67:$C$71</c:f>
              <c:numCache>
                <c:formatCode>General</c:formatCode>
                <c:ptCount val="5"/>
                <c:pt idx="0" formatCode="#,##0">
                  <c:v>16000</c:v>
                </c:pt>
                <c:pt idx="1">
                  <c:v>28</c:v>
                </c:pt>
                <c:pt idx="2" formatCode="#,##0">
                  <c:v>2713</c:v>
                </c:pt>
                <c:pt idx="3" formatCode="#,##0">
                  <c:v>1810</c:v>
                </c:pt>
                <c:pt idx="4">
                  <c:v>784</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lv-LV" sz="1400"/>
              <a:t>Apkalpoto personu skaits 2012.gadā</a:t>
            </a:r>
            <a:r>
              <a:rPr lang="lv-LV" sz="1400" baseline="0"/>
              <a:t> pa mēnešiem</a:t>
            </a:r>
            <a:endParaRPr lang="lv-LV" sz="1400"/>
          </a:p>
        </c:rich>
      </c:tx>
      <c:overlay val="0"/>
    </c:title>
    <c:autoTitleDeleted val="0"/>
    <c:plotArea>
      <c:layout/>
      <c:barChart>
        <c:barDir val="col"/>
        <c:grouping val="clustered"/>
        <c:varyColors val="0"/>
        <c:ser>
          <c:idx val="0"/>
          <c:order val="0"/>
          <c:invertIfNegative val="0"/>
          <c:cat>
            <c:strRef>
              <c:f>'2012 klientu skaits'!$D$1:$M$1</c:f>
              <c:strCache>
                <c:ptCount val="10"/>
                <c:pt idx="0">
                  <c:v>marts</c:v>
                </c:pt>
                <c:pt idx="1">
                  <c:v>aprīlis</c:v>
                </c:pt>
                <c:pt idx="2">
                  <c:v>maijs</c:v>
                </c:pt>
                <c:pt idx="3">
                  <c:v>jūnijs</c:v>
                </c:pt>
                <c:pt idx="4">
                  <c:v>jūlijs</c:v>
                </c:pt>
                <c:pt idx="5">
                  <c:v>augusts</c:v>
                </c:pt>
                <c:pt idx="6">
                  <c:v>septembris</c:v>
                </c:pt>
                <c:pt idx="7">
                  <c:v>oktobris</c:v>
                </c:pt>
                <c:pt idx="8">
                  <c:v>novembris</c:v>
                </c:pt>
                <c:pt idx="9">
                  <c:v>decembris</c:v>
                </c:pt>
              </c:strCache>
            </c:strRef>
          </c:cat>
          <c:val>
            <c:numRef>
              <c:f>'2012 klientu skaits'!$D$5:$M$5</c:f>
              <c:numCache>
                <c:formatCode>General</c:formatCode>
                <c:ptCount val="10"/>
                <c:pt idx="0">
                  <c:v>43</c:v>
                </c:pt>
                <c:pt idx="1">
                  <c:v>47</c:v>
                </c:pt>
                <c:pt idx="2">
                  <c:v>79</c:v>
                </c:pt>
                <c:pt idx="3">
                  <c:v>109</c:v>
                </c:pt>
                <c:pt idx="4">
                  <c:v>212</c:v>
                </c:pt>
                <c:pt idx="5">
                  <c:v>190</c:v>
                </c:pt>
                <c:pt idx="6">
                  <c:v>113</c:v>
                </c:pt>
                <c:pt idx="7">
                  <c:v>131</c:v>
                </c:pt>
                <c:pt idx="8">
                  <c:v>119</c:v>
                </c:pt>
                <c:pt idx="9">
                  <c:v>148</c:v>
                </c:pt>
              </c:numCache>
            </c:numRef>
          </c:val>
        </c:ser>
        <c:dLbls>
          <c:showLegendKey val="0"/>
          <c:showVal val="0"/>
          <c:showCatName val="0"/>
          <c:showSerName val="0"/>
          <c:showPercent val="0"/>
          <c:showBubbleSize val="0"/>
        </c:dLbls>
        <c:gapWidth val="150"/>
        <c:axId val="30088192"/>
        <c:axId val="83596032"/>
      </c:barChart>
      <c:catAx>
        <c:axId val="30088192"/>
        <c:scaling>
          <c:orientation val="minMax"/>
        </c:scaling>
        <c:delete val="0"/>
        <c:axPos val="b"/>
        <c:majorTickMark val="out"/>
        <c:minorTickMark val="none"/>
        <c:tickLblPos val="nextTo"/>
        <c:crossAx val="83596032"/>
        <c:crosses val="autoZero"/>
        <c:auto val="1"/>
        <c:lblAlgn val="ctr"/>
        <c:lblOffset val="100"/>
        <c:noMultiLvlLbl val="0"/>
      </c:catAx>
      <c:valAx>
        <c:axId val="83596032"/>
        <c:scaling>
          <c:orientation val="minMax"/>
        </c:scaling>
        <c:delete val="0"/>
        <c:axPos val="l"/>
        <c:majorGridlines/>
        <c:numFmt formatCode="General" sourceLinked="1"/>
        <c:majorTickMark val="out"/>
        <c:minorTickMark val="none"/>
        <c:tickLblPos val="nextTo"/>
        <c:crossAx val="30088192"/>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lv-LV" sz="1400"/>
              <a:t>Apkalpoto personu skaits pēc to veida 2012.gadā pa mēnešiem</a:t>
            </a:r>
          </a:p>
        </c:rich>
      </c:tx>
      <c:overlay val="0"/>
    </c:title>
    <c:autoTitleDeleted val="0"/>
    <c:plotArea>
      <c:layout/>
      <c:barChart>
        <c:barDir val="col"/>
        <c:grouping val="clustered"/>
        <c:varyColors val="0"/>
        <c:ser>
          <c:idx val="0"/>
          <c:order val="0"/>
          <c:tx>
            <c:strRef>
              <c:f>'2012 klientu veids'!$A$2</c:f>
              <c:strCache>
                <c:ptCount val="1"/>
                <c:pt idx="0">
                  <c:v>pilsēta/novads</c:v>
                </c:pt>
              </c:strCache>
            </c:strRef>
          </c:tx>
          <c:invertIfNegative val="0"/>
          <c:cat>
            <c:strRef>
              <c:f>'2012 klientu veids'!$D$1:$M$1</c:f>
              <c:strCache>
                <c:ptCount val="10"/>
                <c:pt idx="0">
                  <c:v>marts</c:v>
                </c:pt>
                <c:pt idx="1">
                  <c:v>aprīlis</c:v>
                </c:pt>
                <c:pt idx="2">
                  <c:v>maijs</c:v>
                </c:pt>
                <c:pt idx="3">
                  <c:v>jūnijs</c:v>
                </c:pt>
                <c:pt idx="4">
                  <c:v>jūlijs</c:v>
                </c:pt>
                <c:pt idx="5">
                  <c:v>augusts</c:v>
                </c:pt>
                <c:pt idx="6">
                  <c:v>septembris</c:v>
                </c:pt>
                <c:pt idx="7">
                  <c:v>oktobris</c:v>
                </c:pt>
                <c:pt idx="8">
                  <c:v>novembris</c:v>
                </c:pt>
                <c:pt idx="9">
                  <c:v>decembris</c:v>
                </c:pt>
              </c:strCache>
            </c:strRef>
          </c:cat>
          <c:val>
            <c:numRef>
              <c:f>'2012 klientu veids'!$D$2:$M$2</c:f>
              <c:numCache>
                <c:formatCode>General</c:formatCode>
                <c:ptCount val="10"/>
                <c:pt idx="0">
                  <c:v>21</c:v>
                </c:pt>
                <c:pt idx="1">
                  <c:v>22</c:v>
                </c:pt>
                <c:pt idx="2">
                  <c:v>29</c:v>
                </c:pt>
                <c:pt idx="3">
                  <c:v>44</c:v>
                </c:pt>
                <c:pt idx="4">
                  <c:v>27</c:v>
                </c:pt>
                <c:pt idx="5">
                  <c:v>20</c:v>
                </c:pt>
                <c:pt idx="6">
                  <c:v>60</c:v>
                </c:pt>
                <c:pt idx="7">
                  <c:v>32</c:v>
                </c:pt>
                <c:pt idx="8">
                  <c:v>49</c:v>
                </c:pt>
                <c:pt idx="9">
                  <c:v>140</c:v>
                </c:pt>
              </c:numCache>
            </c:numRef>
          </c:val>
        </c:ser>
        <c:ser>
          <c:idx val="1"/>
          <c:order val="1"/>
          <c:tx>
            <c:strRef>
              <c:f>'2012 klientu veids'!$A$3</c:f>
              <c:strCache>
                <c:ptCount val="1"/>
                <c:pt idx="0">
                  <c:v>Latvija</c:v>
                </c:pt>
              </c:strCache>
            </c:strRef>
          </c:tx>
          <c:invertIfNegative val="0"/>
          <c:cat>
            <c:strRef>
              <c:f>'2012 klientu veids'!$D$1:$M$1</c:f>
              <c:strCache>
                <c:ptCount val="10"/>
                <c:pt idx="0">
                  <c:v>marts</c:v>
                </c:pt>
                <c:pt idx="1">
                  <c:v>aprīlis</c:v>
                </c:pt>
                <c:pt idx="2">
                  <c:v>maijs</c:v>
                </c:pt>
                <c:pt idx="3">
                  <c:v>jūnijs</c:v>
                </c:pt>
                <c:pt idx="4">
                  <c:v>jūlijs</c:v>
                </c:pt>
                <c:pt idx="5">
                  <c:v>augusts</c:v>
                </c:pt>
                <c:pt idx="6">
                  <c:v>septembris</c:v>
                </c:pt>
                <c:pt idx="7">
                  <c:v>oktobris</c:v>
                </c:pt>
                <c:pt idx="8">
                  <c:v>novembris</c:v>
                </c:pt>
                <c:pt idx="9">
                  <c:v>decembris</c:v>
                </c:pt>
              </c:strCache>
            </c:strRef>
          </c:cat>
          <c:val>
            <c:numRef>
              <c:f>'2012 klientu veids'!$D$3:$M$3</c:f>
              <c:numCache>
                <c:formatCode>General</c:formatCode>
                <c:ptCount val="10"/>
                <c:pt idx="0">
                  <c:v>13</c:v>
                </c:pt>
                <c:pt idx="1">
                  <c:v>22</c:v>
                </c:pt>
                <c:pt idx="2">
                  <c:v>37</c:v>
                </c:pt>
                <c:pt idx="3">
                  <c:v>47</c:v>
                </c:pt>
                <c:pt idx="4">
                  <c:v>154</c:v>
                </c:pt>
                <c:pt idx="5">
                  <c:v>127</c:v>
                </c:pt>
                <c:pt idx="6">
                  <c:v>48</c:v>
                </c:pt>
                <c:pt idx="7">
                  <c:v>58</c:v>
                </c:pt>
                <c:pt idx="8">
                  <c:v>68</c:v>
                </c:pt>
                <c:pt idx="9">
                  <c:v>7</c:v>
                </c:pt>
              </c:numCache>
            </c:numRef>
          </c:val>
        </c:ser>
        <c:ser>
          <c:idx val="2"/>
          <c:order val="2"/>
          <c:tx>
            <c:strRef>
              <c:f>'2012 klientu veids'!$A$4</c:f>
              <c:strCache>
                <c:ptCount val="1"/>
                <c:pt idx="0">
                  <c:v>Ārzemes</c:v>
                </c:pt>
              </c:strCache>
            </c:strRef>
          </c:tx>
          <c:invertIfNegative val="0"/>
          <c:cat>
            <c:strRef>
              <c:f>'2012 klientu veids'!$D$1:$M$1</c:f>
              <c:strCache>
                <c:ptCount val="10"/>
                <c:pt idx="0">
                  <c:v>marts</c:v>
                </c:pt>
                <c:pt idx="1">
                  <c:v>aprīlis</c:v>
                </c:pt>
                <c:pt idx="2">
                  <c:v>maijs</c:v>
                </c:pt>
                <c:pt idx="3">
                  <c:v>jūnijs</c:v>
                </c:pt>
                <c:pt idx="4">
                  <c:v>jūlijs</c:v>
                </c:pt>
                <c:pt idx="5">
                  <c:v>augusts</c:v>
                </c:pt>
                <c:pt idx="6">
                  <c:v>septembris</c:v>
                </c:pt>
                <c:pt idx="7">
                  <c:v>oktobris</c:v>
                </c:pt>
                <c:pt idx="8">
                  <c:v>novembris</c:v>
                </c:pt>
                <c:pt idx="9">
                  <c:v>decembris</c:v>
                </c:pt>
              </c:strCache>
            </c:strRef>
          </c:cat>
          <c:val>
            <c:numRef>
              <c:f>'2012 klientu veids'!$D$4:$M$4</c:f>
              <c:numCache>
                <c:formatCode>General</c:formatCode>
                <c:ptCount val="10"/>
                <c:pt idx="0">
                  <c:v>9</c:v>
                </c:pt>
                <c:pt idx="1">
                  <c:v>3</c:v>
                </c:pt>
                <c:pt idx="2">
                  <c:v>13</c:v>
                </c:pt>
                <c:pt idx="3">
                  <c:v>18</c:v>
                </c:pt>
                <c:pt idx="4">
                  <c:v>31</c:v>
                </c:pt>
                <c:pt idx="5">
                  <c:v>43</c:v>
                </c:pt>
                <c:pt idx="6">
                  <c:v>5</c:v>
                </c:pt>
                <c:pt idx="7">
                  <c:v>41</c:v>
                </c:pt>
                <c:pt idx="8">
                  <c:v>2</c:v>
                </c:pt>
                <c:pt idx="9">
                  <c:v>1</c:v>
                </c:pt>
              </c:numCache>
            </c:numRef>
          </c:val>
        </c:ser>
        <c:dLbls>
          <c:showLegendKey val="0"/>
          <c:showVal val="0"/>
          <c:showCatName val="0"/>
          <c:showSerName val="0"/>
          <c:showPercent val="0"/>
          <c:showBubbleSize val="0"/>
        </c:dLbls>
        <c:gapWidth val="150"/>
        <c:axId val="30951296"/>
        <c:axId val="30952832"/>
      </c:barChart>
      <c:catAx>
        <c:axId val="30951296"/>
        <c:scaling>
          <c:orientation val="minMax"/>
        </c:scaling>
        <c:delete val="0"/>
        <c:axPos val="b"/>
        <c:majorTickMark val="out"/>
        <c:minorTickMark val="none"/>
        <c:tickLblPos val="nextTo"/>
        <c:crossAx val="30952832"/>
        <c:crosses val="autoZero"/>
        <c:auto val="1"/>
        <c:lblAlgn val="ctr"/>
        <c:lblOffset val="100"/>
        <c:noMultiLvlLbl val="0"/>
      </c:catAx>
      <c:valAx>
        <c:axId val="30952832"/>
        <c:scaling>
          <c:orientation val="minMax"/>
        </c:scaling>
        <c:delete val="0"/>
        <c:axPos val="l"/>
        <c:majorGridlines/>
        <c:numFmt formatCode="General" sourceLinked="1"/>
        <c:majorTickMark val="out"/>
        <c:minorTickMark val="none"/>
        <c:tickLblPos val="nextTo"/>
        <c:crossAx val="30951296"/>
        <c:crosses val="autoZero"/>
        <c:crossBetween val="between"/>
      </c:valAx>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lv-LV" sz="1400"/>
              <a:t>Mājas lapas www.gulbene.lv/tourism apmeklētāju skaits 2012.gadā pa mēnešiem</a:t>
            </a:r>
          </a:p>
        </c:rich>
      </c:tx>
      <c:overlay val="0"/>
    </c:title>
    <c:autoTitleDeleted val="0"/>
    <c:plotArea>
      <c:layout/>
      <c:barChart>
        <c:barDir val="col"/>
        <c:grouping val="clustered"/>
        <c:varyColors val="0"/>
        <c:ser>
          <c:idx val="0"/>
          <c:order val="0"/>
          <c:invertIfNegative val="0"/>
          <c:cat>
            <c:strRef>
              <c:f>'2012'!$D$2:$M$2</c:f>
              <c:strCache>
                <c:ptCount val="10"/>
                <c:pt idx="0">
                  <c:v>marts</c:v>
                </c:pt>
                <c:pt idx="1">
                  <c:v>aprīlis</c:v>
                </c:pt>
                <c:pt idx="2">
                  <c:v>maijs</c:v>
                </c:pt>
                <c:pt idx="3">
                  <c:v>jūnijs</c:v>
                </c:pt>
                <c:pt idx="4">
                  <c:v>jūlijs</c:v>
                </c:pt>
                <c:pt idx="5">
                  <c:v>augusts</c:v>
                </c:pt>
                <c:pt idx="6">
                  <c:v>septembris</c:v>
                </c:pt>
                <c:pt idx="7">
                  <c:v>oktobris</c:v>
                </c:pt>
                <c:pt idx="8">
                  <c:v>novembris</c:v>
                </c:pt>
                <c:pt idx="9">
                  <c:v>decembris</c:v>
                </c:pt>
              </c:strCache>
            </c:strRef>
          </c:cat>
          <c:val>
            <c:numRef>
              <c:f>'2012'!$D$3:$M$3</c:f>
              <c:numCache>
                <c:formatCode>General</c:formatCode>
                <c:ptCount val="10"/>
                <c:pt idx="0">
                  <c:v>922</c:v>
                </c:pt>
                <c:pt idx="1">
                  <c:v>909</c:v>
                </c:pt>
                <c:pt idx="2">
                  <c:v>1203</c:v>
                </c:pt>
                <c:pt idx="3">
                  <c:v>1322</c:v>
                </c:pt>
                <c:pt idx="4">
                  <c:v>1766</c:v>
                </c:pt>
                <c:pt idx="5">
                  <c:v>1455</c:v>
                </c:pt>
                <c:pt idx="6">
                  <c:v>1563</c:v>
                </c:pt>
                <c:pt idx="7">
                  <c:v>1542</c:v>
                </c:pt>
                <c:pt idx="8">
                  <c:v>1611</c:v>
                </c:pt>
                <c:pt idx="9">
                  <c:v>1495</c:v>
                </c:pt>
              </c:numCache>
            </c:numRef>
          </c:val>
        </c:ser>
        <c:dLbls>
          <c:showLegendKey val="0"/>
          <c:showVal val="0"/>
          <c:showCatName val="0"/>
          <c:showSerName val="0"/>
          <c:showPercent val="0"/>
          <c:showBubbleSize val="0"/>
        </c:dLbls>
        <c:gapWidth val="150"/>
        <c:axId val="30960256"/>
        <c:axId val="30982528"/>
      </c:barChart>
      <c:catAx>
        <c:axId val="30960256"/>
        <c:scaling>
          <c:orientation val="minMax"/>
        </c:scaling>
        <c:delete val="0"/>
        <c:axPos val="b"/>
        <c:majorTickMark val="out"/>
        <c:minorTickMark val="none"/>
        <c:tickLblPos val="nextTo"/>
        <c:crossAx val="30982528"/>
        <c:crosses val="autoZero"/>
        <c:auto val="1"/>
        <c:lblAlgn val="ctr"/>
        <c:lblOffset val="100"/>
        <c:noMultiLvlLbl val="0"/>
      </c:catAx>
      <c:valAx>
        <c:axId val="30982528"/>
        <c:scaling>
          <c:orientation val="minMax"/>
        </c:scaling>
        <c:delete val="0"/>
        <c:axPos val="l"/>
        <c:majorGridlines/>
        <c:numFmt formatCode="General" sourceLinked="1"/>
        <c:majorTickMark val="out"/>
        <c:minorTickMark val="none"/>
        <c:tickLblPos val="nextTo"/>
        <c:crossAx val="30960256"/>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8BE416-58C0-4A78-9E2F-C1E4BC10F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19756</Words>
  <Characters>11261</Characters>
  <Application>Microsoft Office Word</Application>
  <DocSecurity>0</DocSecurity>
  <Lines>93</Lines>
  <Paragraphs>61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30956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Ziedīte Gržibovska</dc:creator>
  <cp:lastModifiedBy>Vita Bašķere</cp:lastModifiedBy>
  <cp:revision>2</cp:revision>
  <cp:lastPrinted>2013-06-07T11:28:00Z</cp:lastPrinted>
  <dcterms:created xsi:type="dcterms:W3CDTF">2013-06-21T08:28:00Z</dcterms:created>
  <dcterms:modified xsi:type="dcterms:W3CDTF">2013-06-21T08:28:00Z</dcterms:modified>
</cp:coreProperties>
</file>