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C5D899C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30.novembrī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73F11219" w:rsidR="00AB2D11" w:rsidRDefault="00FE0BA4" w:rsidP="00EC0105">
      <w:pPr>
        <w:pStyle w:val="Default"/>
        <w:jc w:val="center"/>
        <w:rPr>
          <w:b/>
          <w:szCs w:val="24"/>
        </w:rPr>
      </w:pPr>
      <w:bookmarkStart w:id="0" w:name="_Hlk125102173"/>
      <w:r>
        <w:rPr>
          <w:b/>
          <w:bCs/>
          <w:szCs w:val="24"/>
        </w:rPr>
        <w:t xml:space="preserve">Par nekustamā īpašuma Litenes pagastā ar nosaukumu “Bazāri” ēkas ar kadastra apzīmējumu 5068 004 0442 003 nomas tiesību izsoles </w:t>
      </w:r>
      <w:r w:rsidR="004B560C">
        <w:rPr>
          <w:b/>
          <w:szCs w:val="24"/>
        </w:rPr>
        <w:t xml:space="preserve">rezultātu apstiprināšanu </w:t>
      </w:r>
      <w:bookmarkEnd w:id="0"/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7E182A3D" w14:textId="77777777" w:rsidR="001A407F" w:rsidRDefault="003B3842" w:rsidP="00B61AC2">
      <w:pPr>
        <w:pStyle w:val="Default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69E9167" w14:textId="00195954" w:rsidR="00AA014C" w:rsidRDefault="003B3842" w:rsidP="001A407F">
      <w:pPr>
        <w:pStyle w:val="Default"/>
        <w:spacing w:line="360" w:lineRule="auto"/>
        <w:ind w:firstLine="567"/>
        <w:jc w:val="both"/>
        <w:rPr>
          <w:bCs/>
          <w:szCs w:val="24"/>
        </w:rPr>
      </w:pP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Mantas iznomāšanas komisija 2023.gada </w:t>
      </w:r>
      <w:r w:rsidR="00E9007E">
        <w:rPr>
          <w:bCs/>
          <w:szCs w:val="24"/>
        </w:rPr>
        <w:t>16.oktobrī</w:t>
      </w:r>
      <w:r w:rsidR="00AA014C">
        <w:rPr>
          <w:bCs/>
          <w:szCs w:val="24"/>
        </w:rPr>
        <w:t xml:space="preserve"> pieņēma lēmumu “</w:t>
      </w:r>
      <w:r w:rsidR="00E9007E" w:rsidRPr="00E9007E">
        <w:rPr>
          <w:szCs w:val="24"/>
        </w:rPr>
        <w:t>Par nekustamā īpašuma Litenes pagastā ar nosaukumu “Bazāri” ēkas ar kadastra apzīmējumu 5068 004 0442 003 nomas tiesību izsoli</w:t>
      </w:r>
      <w:r w:rsidR="00AA014C">
        <w:rPr>
          <w:bCs/>
          <w:szCs w:val="24"/>
        </w:rPr>
        <w:t xml:space="preserve">” (protokols </w:t>
      </w:r>
      <w:proofErr w:type="spellStart"/>
      <w:r w:rsidR="00AA014C">
        <w:rPr>
          <w:bCs/>
          <w:szCs w:val="24"/>
        </w:rPr>
        <w:t>Nr.GND</w:t>
      </w:r>
      <w:proofErr w:type="spellEnd"/>
      <w:r w:rsidR="00AA014C">
        <w:rPr>
          <w:bCs/>
          <w:szCs w:val="24"/>
        </w:rPr>
        <w:t>/2.6.1/23/</w:t>
      </w:r>
      <w:r w:rsidR="00E9007E">
        <w:rPr>
          <w:bCs/>
          <w:szCs w:val="24"/>
        </w:rPr>
        <w:t>21</w:t>
      </w:r>
      <w:r w:rsidR="00AA014C">
        <w:rPr>
          <w:bCs/>
          <w:szCs w:val="24"/>
        </w:rPr>
        <w:t xml:space="preserve">, </w:t>
      </w:r>
      <w:r w:rsidR="00E9007E">
        <w:rPr>
          <w:bCs/>
          <w:szCs w:val="24"/>
        </w:rPr>
        <w:t>13</w:t>
      </w:r>
      <w:r w:rsidR="00AA014C">
        <w:rPr>
          <w:bCs/>
          <w:szCs w:val="24"/>
        </w:rPr>
        <w:t xml:space="preserve">.§), ar kuru nolēma rīkot </w:t>
      </w:r>
      <w:r w:rsidR="00E9007E" w:rsidRPr="00B12C9B">
        <w:rPr>
          <w:noProof/>
          <w:szCs w:val="24"/>
        </w:rPr>
        <w:t xml:space="preserve">nekustamā īpašuma </w:t>
      </w:r>
      <w:r w:rsidR="00E9007E">
        <w:rPr>
          <w:noProof/>
          <w:szCs w:val="24"/>
        </w:rPr>
        <w:t xml:space="preserve">Litenes pagastā ar nosaukumu </w:t>
      </w:r>
      <w:r w:rsidR="00E9007E" w:rsidRPr="00B12C9B">
        <w:rPr>
          <w:noProof/>
          <w:szCs w:val="24"/>
        </w:rPr>
        <w:t>“</w:t>
      </w:r>
      <w:r w:rsidR="00E9007E">
        <w:rPr>
          <w:noProof/>
          <w:szCs w:val="24"/>
        </w:rPr>
        <w:t>Bazāri</w:t>
      </w:r>
      <w:r w:rsidR="00E9007E" w:rsidRPr="00B12C9B">
        <w:rPr>
          <w:noProof/>
          <w:szCs w:val="24"/>
        </w:rPr>
        <w:t>”, kadastra Nr.</w:t>
      </w:r>
      <w:r w:rsidR="00E9007E">
        <w:rPr>
          <w:noProof/>
          <w:szCs w:val="24"/>
        </w:rPr>
        <w:t>5068 004 0442</w:t>
      </w:r>
      <w:r w:rsidR="00E9007E" w:rsidRPr="00B12C9B">
        <w:rPr>
          <w:noProof/>
          <w:szCs w:val="24"/>
        </w:rPr>
        <w:t>, sa</w:t>
      </w:r>
      <w:r w:rsidR="00E9007E">
        <w:rPr>
          <w:noProof/>
          <w:szCs w:val="24"/>
        </w:rPr>
        <w:t>stāvā esoš</w:t>
      </w:r>
      <w:r w:rsidR="00B408CB">
        <w:rPr>
          <w:noProof/>
          <w:szCs w:val="24"/>
        </w:rPr>
        <w:t>ās</w:t>
      </w:r>
      <w:r w:rsidR="00E9007E">
        <w:rPr>
          <w:noProof/>
          <w:szCs w:val="24"/>
        </w:rPr>
        <w:t xml:space="preserve"> ēk</w:t>
      </w:r>
      <w:r w:rsidR="002C0696">
        <w:rPr>
          <w:noProof/>
          <w:szCs w:val="24"/>
        </w:rPr>
        <w:t>as</w:t>
      </w:r>
      <w:r w:rsidR="00E9007E">
        <w:rPr>
          <w:noProof/>
          <w:szCs w:val="24"/>
        </w:rPr>
        <w:t xml:space="preserve"> ar kadastra apzīmējumu 5068 004 0442 003 un adresi: “Bazāri”, Litene, Litenes pagasts, Gulbenes novads, 80,70 </w:t>
      </w:r>
      <w:r w:rsidR="00E9007E">
        <w:rPr>
          <w:szCs w:val="24"/>
        </w:rPr>
        <w:t>m</w:t>
      </w:r>
      <w:r w:rsidR="00E9007E">
        <w:rPr>
          <w:szCs w:val="24"/>
          <w:vertAlign w:val="superscript"/>
        </w:rPr>
        <w:t xml:space="preserve">2 </w:t>
      </w:r>
      <w:r w:rsidR="00E9007E">
        <w:rPr>
          <w:szCs w:val="24"/>
        </w:rPr>
        <w:t>platībā</w:t>
      </w:r>
      <w:r w:rsidR="00502EEC">
        <w:rPr>
          <w:bCs/>
          <w:szCs w:val="24"/>
        </w:rPr>
        <w:t>,</w:t>
      </w:r>
      <w:r w:rsidR="002C0696">
        <w:rPr>
          <w:bCs/>
          <w:szCs w:val="24"/>
        </w:rPr>
        <w:t xml:space="preserve"> un tās uzturēšanai izmantojamās zemes vienības ar kadastra apzīmējumu 5068 004 0529 daļas, 0,024 ha platībā,</w:t>
      </w:r>
      <w:r w:rsidR="00772AC7" w:rsidRPr="00772AC7">
        <w:t xml:space="preserve"> </w:t>
      </w:r>
      <w:r w:rsidR="00772AC7" w:rsidRPr="00772AC7">
        <w:rPr>
          <w:bCs/>
          <w:szCs w:val="24"/>
        </w:rPr>
        <w:t>nomas tiesību mutisko izsoli un apstiprināja publicējamo informāciju par nomas objektu.</w:t>
      </w:r>
    </w:p>
    <w:p w14:paraId="6D2F446A" w14:textId="4FDC154B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A12F07">
        <w:rPr>
          <w:bCs/>
          <w:szCs w:val="24"/>
        </w:rPr>
        <w:t>2.novembrī</w:t>
      </w:r>
      <w:r>
        <w:rPr>
          <w:bCs/>
          <w:szCs w:val="24"/>
        </w:rPr>
        <w:t xml:space="preserve"> plkst.9.00, izsoles vieta – Gulbenes novada pašvaldības administrācijas ēkā Ābeļu ielā 2, Gulbenē. Dalību izsolē pieteica viens pretendents: </w:t>
      </w:r>
      <w:r w:rsidR="008F6148">
        <w:rPr>
          <w:bCs/>
          <w:szCs w:val="24"/>
        </w:rPr>
        <w:t>….</w:t>
      </w:r>
      <w:r>
        <w:rPr>
          <w:bCs/>
          <w:szCs w:val="24"/>
        </w:rPr>
        <w:t>.</w:t>
      </w:r>
    </w:p>
    <w:p w14:paraId="5BF6E55F" w14:textId="2A732ABF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2C0696">
        <w:rPr>
          <w:noProof/>
          <w:szCs w:val="24"/>
        </w:rPr>
        <w:t xml:space="preserve">Litenes pagastā ar nosaukumu </w:t>
      </w:r>
      <w:r w:rsidR="002C0696" w:rsidRPr="00B12C9B">
        <w:rPr>
          <w:noProof/>
          <w:szCs w:val="24"/>
        </w:rPr>
        <w:t>“</w:t>
      </w:r>
      <w:r w:rsidR="002C0696">
        <w:rPr>
          <w:noProof/>
          <w:szCs w:val="24"/>
        </w:rPr>
        <w:t>Bazāri</w:t>
      </w:r>
      <w:r w:rsidR="002C0696" w:rsidRPr="00B12C9B">
        <w:rPr>
          <w:noProof/>
          <w:szCs w:val="24"/>
        </w:rPr>
        <w:t>”, kadastra Nr.</w:t>
      </w:r>
      <w:r w:rsidR="002C0696">
        <w:rPr>
          <w:noProof/>
          <w:szCs w:val="24"/>
        </w:rPr>
        <w:t>5068 004 0442</w:t>
      </w:r>
      <w:r w:rsidR="002C0696" w:rsidRPr="00B12C9B">
        <w:rPr>
          <w:noProof/>
          <w:szCs w:val="24"/>
        </w:rPr>
        <w:t>, sa</w:t>
      </w:r>
      <w:r w:rsidR="002C0696">
        <w:rPr>
          <w:noProof/>
          <w:szCs w:val="24"/>
        </w:rPr>
        <w:t xml:space="preserve">stāvā esošo ēku ar kadastra apzīmējumu 5068 004 0442 003 un adresi: “Bazāri”, Litene, Litenes pagasts, Gulbenes novads, 80,70 </w:t>
      </w:r>
      <w:r w:rsidR="002C0696">
        <w:rPr>
          <w:szCs w:val="24"/>
        </w:rPr>
        <w:t>m</w:t>
      </w:r>
      <w:r w:rsidR="002C0696">
        <w:rPr>
          <w:szCs w:val="24"/>
          <w:vertAlign w:val="superscript"/>
        </w:rPr>
        <w:t xml:space="preserve">2 </w:t>
      </w:r>
      <w:r w:rsidR="002C0696">
        <w:rPr>
          <w:szCs w:val="24"/>
        </w:rPr>
        <w:t>platībā</w:t>
      </w:r>
      <w:r w:rsidR="002C0696">
        <w:rPr>
          <w:bCs/>
          <w:szCs w:val="24"/>
        </w:rPr>
        <w:t>, un tās uzturēšanai izmantojamās zemes vienības ar kadastra apzīmējumu 5068 004 0529 daļu, 0,024 ha platībā</w:t>
      </w:r>
      <w:r>
        <w:rPr>
          <w:bCs/>
          <w:szCs w:val="24"/>
        </w:rPr>
        <w:t xml:space="preserve">, par nomas maksu </w:t>
      </w:r>
      <w:r w:rsidR="002C0696">
        <w:rPr>
          <w:bCs/>
          <w:szCs w:val="24"/>
        </w:rPr>
        <w:t>6,37</w:t>
      </w:r>
      <w:r>
        <w:rPr>
          <w:bCs/>
          <w:szCs w:val="24"/>
        </w:rPr>
        <w:t xml:space="preserve"> EUR (</w:t>
      </w:r>
      <w:r w:rsidR="002C0696">
        <w:rPr>
          <w:bCs/>
          <w:szCs w:val="24"/>
        </w:rPr>
        <w:t>seši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C0696">
        <w:rPr>
          <w:bCs/>
          <w:szCs w:val="24"/>
        </w:rPr>
        <w:t>trīsdesmit septiņi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8F6148">
        <w:rPr>
          <w:bCs/>
          <w:szCs w:val="24"/>
        </w:rPr>
        <w:t>….</w:t>
      </w:r>
      <w:r w:rsidR="00F030C4">
        <w:rPr>
          <w:bCs/>
          <w:szCs w:val="24"/>
        </w:rPr>
        <w:t>.</w:t>
      </w:r>
    </w:p>
    <w:p w14:paraId="0D5B7128" w14:textId="5EB4C8C3" w:rsidR="00973056" w:rsidRDefault="00973056" w:rsidP="001F206A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Pamatojoties uz </w:t>
      </w:r>
      <w:r w:rsidR="001A407F" w:rsidRPr="006D62FF">
        <w:rPr>
          <w:szCs w:val="24"/>
          <w:lang w:eastAsia="lv-LV"/>
        </w:rPr>
        <w:t xml:space="preserve">Pašvaldību likuma 10.panta pirmās daļas 21.punktu, kas nosaka, ka dome ir tiesīga izlemt ikvienu pašvaldības kompetences jautājumu, turklāt tikai domes kompetencē ir pieņemt lēmumus citos ārējos normatīvajos aktos paredzētajos gadījumos, </w:t>
      </w:r>
      <w:r>
        <w:rPr>
          <w:szCs w:val="24"/>
        </w:rPr>
        <w:t xml:space="preserve">Ministru kabineta 2018.gada 20.februāra noteikumu Nr.97 “Publiskas personas mantas iznomāšanas noteikumi” 61.punktu, kas nosaka, ka </w:t>
      </w:r>
      <w:r w:rsidR="001A407F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 xml:space="preserve">, </w:t>
      </w:r>
      <w:r w:rsidR="00C13A3B" w:rsidRPr="00C13A3B">
        <w:rPr>
          <w:szCs w:val="24"/>
        </w:rPr>
        <w:t xml:space="preserve">ņemot vērā Attīstības un tautsaimniecības komitejas </w:t>
      </w:r>
      <w:r w:rsidR="00C13A3B" w:rsidRPr="00C13A3B">
        <w:rPr>
          <w:szCs w:val="24"/>
        </w:rPr>
        <w:lastRenderedPageBreak/>
        <w:t>ieteikumu</w:t>
      </w:r>
      <w:r w:rsidR="001A407F">
        <w:rPr>
          <w:szCs w:val="24"/>
        </w:rPr>
        <w:t>,</w:t>
      </w:r>
      <w:r w:rsidR="00C13A3B" w:rsidRPr="00C13A3B">
        <w:rPr>
          <w:szCs w:val="24"/>
        </w:rPr>
        <w:t xml:space="preserve"> atklāti balsojot: ar … balsīm </w:t>
      </w:r>
      <w:r w:rsidRPr="00973056">
        <w:rPr>
          <w:szCs w:val="24"/>
        </w:rPr>
        <w:t>“PAR”- , “PRET”- , “ATTURAS”- , Gulbenes novada dome NOLEMJ:</w:t>
      </w:r>
    </w:p>
    <w:p w14:paraId="71A4BE67" w14:textId="428224B5" w:rsidR="00302F52" w:rsidRDefault="00973056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 xml:space="preserve">nekustamā īpašuma </w:t>
      </w:r>
      <w:r w:rsidR="00335991" w:rsidRPr="00335991">
        <w:rPr>
          <w:rFonts w:ascii="Times New Roman" w:hAnsi="Times New Roman" w:cs="Times New Roman"/>
          <w:noProof/>
          <w:sz w:val="24"/>
          <w:szCs w:val="24"/>
        </w:rPr>
        <w:t>Litenes pagastā ar nosaukumu “Bazāri”, kadastra Nr.5068 004 0442, sastāvā esoš</w:t>
      </w:r>
      <w:r w:rsidR="00335991">
        <w:rPr>
          <w:rFonts w:ascii="Times New Roman" w:hAnsi="Times New Roman" w:cs="Times New Roman"/>
          <w:noProof/>
          <w:sz w:val="24"/>
          <w:szCs w:val="24"/>
        </w:rPr>
        <w:t>ās</w:t>
      </w:r>
      <w:r w:rsidR="00335991" w:rsidRPr="00335991">
        <w:rPr>
          <w:rFonts w:ascii="Times New Roman" w:hAnsi="Times New Roman" w:cs="Times New Roman"/>
          <w:noProof/>
          <w:sz w:val="24"/>
          <w:szCs w:val="24"/>
        </w:rPr>
        <w:t xml:space="preserve"> ēk</w:t>
      </w:r>
      <w:r w:rsidR="00335991">
        <w:rPr>
          <w:rFonts w:ascii="Times New Roman" w:hAnsi="Times New Roman" w:cs="Times New Roman"/>
          <w:noProof/>
          <w:sz w:val="24"/>
          <w:szCs w:val="24"/>
        </w:rPr>
        <w:t>as</w:t>
      </w:r>
      <w:r w:rsidR="00335991" w:rsidRPr="00335991">
        <w:rPr>
          <w:rFonts w:ascii="Times New Roman" w:hAnsi="Times New Roman" w:cs="Times New Roman"/>
          <w:noProof/>
          <w:sz w:val="24"/>
          <w:szCs w:val="24"/>
        </w:rPr>
        <w:t xml:space="preserve"> ar kadastra apzīmējumu 5068 004 0442 003 un adresi: “Bazāri”, Litene, Litenes pagasts, Gulbenes novads, 80,70 </w:t>
      </w:r>
      <w:r w:rsidR="00335991" w:rsidRPr="00335991">
        <w:rPr>
          <w:rFonts w:ascii="Times New Roman" w:hAnsi="Times New Roman" w:cs="Times New Roman"/>
          <w:sz w:val="24"/>
          <w:szCs w:val="24"/>
        </w:rPr>
        <w:t>m</w:t>
      </w:r>
      <w:r w:rsidR="00335991" w:rsidRPr="0033599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35991" w:rsidRPr="00335991">
        <w:rPr>
          <w:rFonts w:ascii="Times New Roman" w:hAnsi="Times New Roman" w:cs="Times New Roman"/>
          <w:sz w:val="24"/>
          <w:szCs w:val="24"/>
        </w:rPr>
        <w:t>platībā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>, un tās uzturēšanai izmantojamās zemes vienības ar kadastra apzīmējumu 5068 004 0529 daļ</w:t>
      </w:r>
      <w:r w:rsidR="00335991">
        <w:rPr>
          <w:rFonts w:ascii="Times New Roman" w:hAnsi="Times New Roman" w:cs="Times New Roman"/>
          <w:bCs/>
          <w:sz w:val="24"/>
          <w:szCs w:val="24"/>
        </w:rPr>
        <w:t>as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>, 0,024 ha platībā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2023.gada </w:t>
      </w:r>
      <w:r w:rsidR="00335991">
        <w:rPr>
          <w:rFonts w:ascii="Times New Roman" w:hAnsi="Times New Roman" w:cs="Times New Roman"/>
          <w:color w:val="000000" w:themeColor="text1"/>
          <w:sz w:val="24"/>
          <w:szCs w:val="24"/>
        </w:rPr>
        <w:t>2.novembra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 xml:space="preserve">6,37 EUR (seši </w:t>
      </w:r>
      <w:r w:rsidR="00335991" w:rsidRPr="00335991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 xml:space="preserve"> trīsdesmit septiņi centi)</w:t>
      </w:r>
      <w:r w:rsidR="00335991">
        <w:rPr>
          <w:bCs/>
          <w:szCs w:val="24"/>
        </w:rPr>
        <w:t xml:space="preserve"> 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mēnesī bez pievienotās vērtības nodokļa uz 5 (piec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8F6148">
        <w:rPr>
          <w:rFonts w:ascii="Times New Roman" w:hAnsi="Times New Roman" w:cs="Times New Roman"/>
          <w:bCs/>
          <w:sz w:val="24"/>
          <w:szCs w:val="24"/>
        </w:rPr>
        <w:t>….</w:t>
      </w:r>
      <w:r w:rsidR="00335991" w:rsidRPr="003359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A31A14" w14:textId="75D01E7A" w:rsidR="00973056" w:rsidRPr="00302F52" w:rsidRDefault="00D53047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4338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098909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370039">
    <w:abstractNumId w:val="16"/>
  </w:num>
  <w:num w:numId="3" w16cid:durableId="1928686438">
    <w:abstractNumId w:val="7"/>
  </w:num>
  <w:num w:numId="4" w16cid:durableId="280454605">
    <w:abstractNumId w:val="0"/>
  </w:num>
  <w:num w:numId="5" w16cid:durableId="1691881951">
    <w:abstractNumId w:val="5"/>
  </w:num>
  <w:num w:numId="6" w16cid:durableId="1286691806">
    <w:abstractNumId w:val="4"/>
  </w:num>
  <w:num w:numId="7" w16cid:durableId="1823958319">
    <w:abstractNumId w:val="2"/>
  </w:num>
  <w:num w:numId="8" w16cid:durableId="232552058">
    <w:abstractNumId w:val="19"/>
  </w:num>
  <w:num w:numId="9" w16cid:durableId="1780947519">
    <w:abstractNumId w:val="3"/>
  </w:num>
  <w:num w:numId="10" w16cid:durableId="1948266378">
    <w:abstractNumId w:val="13"/>
  </w:num>
  <w:num w:numId="11" w16cid:durableId="1424759881">
    <w:abstractNumId w:val="6"/>
  </w:num>
  <w:num w:numId="12" w16cid:durableId="393243190">
    <w:abstractNumId w:val="18"/>
  </w:num>
  <w:num w:numId="13" w16cid:durableId="867330223">
    <w:abstractNumId w:val="9"/>
  </w:num>
  <w:num w:numId="14" w16cid:durableId="209611002">
    <w:abstractNumId w:val="8"/>
  </w:num>
  <w:num w:numId="15" w16cid:durableId="959842766">
    <w:abstractNumId w:val="1"/>
  </w:num>
  <w:num w:numId="16" w16cid:durableId="1065756273">
    <w:abstractNumId w:val="12"/>
  </w:num>
  <w:num w:numId="17" w16cid:durableId="863858071">
    <w:abstractNumId w:val="17"/>
  </w:num>
  <w:num w:numId="18" w16cid:durableId="211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50634">
    <w:abstractNumId w:val="15"/>
  </w:num>
  <w:num w:numId="20" w16cid:durableId="2010402766">
    <w:abstractNumId w:val="14"/>
  </w:num>
  <w:num w:numId="21" w16cid:durableId="306590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6E3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A407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0696"/>
    <w:rsid w:val="002C512D"/>
    <w:rsid w:val="002D14D4"/>
    <w:rsid w:val="002D5F87"/>
    <w:rsid w:val="002E2ABE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5991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9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3BF3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8F6148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2F07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408CB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007E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0BA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F60A-6B22-44C3-9499-02F018FD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53</cp:revision>
  <cp:lastPrinted>2022-08-05T09:27:00Z</cp:lastPrinted>
  <dcterms:created xsi:type="dcterms:W3CDTF">2022-11-22T15:29:00Z</dcterms:created>
  <dcterms:modified xsi:type="dcterms:W3CDTF">2023-11-23T10:01:00Z</dcterms:modified>
</cp:coreProperties>
</file>