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BDAB" w14:textId="6A33691A" w:rsidR="009772FE" w:rsidRPr="00104893" w:rsidRDefault="00440037" w:rsidP="00104893">
      <w:pPr>
        <w:spacing w:after="0" w:line="240" w:lineRule="auto"/>
        <w:jc w:val="right"/>
        <w:rPr>
          <w:rFonts w:ascii="Times New Roman" w:hAnsi="Times New Roman" w:cs="Times New Roman"/>
          <w:sz w:val="20"/>
          <w:szCs w:val="20"/>
        </w:rPr>
      </w:pPr>
      <w:r w:rsidRPr="00104893">
        <w:rPr>
          <w:rFonts w:ascii="Times New Roman" w:hAnsi="Times New Roman" w:cs="Times New Roman"/>
          <w:sz w:val="20"/>
          <w:szCs w:val="20"/>
        </w:rPr>
        <w:t>2</w:t>
      </w:r>
      <w:r w:rsidR="009772FE" w:rsidRPr="00104893">
        <w:rPr>
          <w:rFonts w:ascii="Times New Roman" w:hAnsi="Times New Roman" w:cs="Times New Roman"/>
          <w:sz w:val="20"/>
          <w:szCs w:val="20"/>
        </w:rPr>
        <w:t>.pielikums</w:t>
      </w:r>
    </w:p>
    <w:p w14:paraId="0A17988E" w14:textId="2E9D5507" w:rsidR="00104893" w:rsidRPr="00806C51" w:rsidRDefault="00A733BE" w:rsidP="00104893">
      <w:pPr>
        <w:spacing w:after="0"/>
        <w:jc w:val="right"/>
        <w:rPr>
          <w:rFonts w:ascii="Times New Roman" w:hAnsi="Times New Roman" w:cs="Times New Roman"/>
          <w:sz w:val="20"/>
          <w:szCs w:val="20"/>
        </w:rPr>
      </w:pPr>
      <w:r w:rsidRPr="00806C51">
        <w:rPr>
          <w:rFonts w:ascii="Times New Roman" w:hAnsi="Times New Roman" w:cs="Times New Roman"/>
          <w:color w:val="000000"/>
          <w:sz w:val="20"/>
          <w:szCs w:val="20"/>
        </w:rPr>
        <w:t>Tirgus izpēte</w:t>
      </w:r>
      <w:r w:rsidR="0099646C" w:rsidRPr="00806C51">
        <w:rPr>
          <w:rFonts w:ascii="Times New Roman" w:hAnsi="Times New Roman" w:cs="Times New Roman"/>
          <w:color w:val="000000"/>
          <w:sz w:val="20"/>
          <w:szCs w:val="20"/>
        </w:rPr>
        <w:t>i</w:t>
      </w:r>
      <w:r w:rsidRPr="00806C51">
        <w:rPr>
          <w:rFonts w:ascii="Times New Roman" w:hAnsi="Times New Roman" w:cs="Times New Roman"/>
          <w:color w:val="000000"/>
          <w:sz w:val="20"/>
          <w:szCs w:val="20"/>
        </w:rPr>
        <w:t xml:space="preserve"> </w:t>
      </w:r>
      <w:r w:rsidR="0076716D" w:rsidRPr="00806C51">
        <w:rPr>
          <w:rFonts w:ascii="Times New Roman" w:hAnsi="Times New Roman" w:cs="Times New Roman"/>
          <w:sz w:val="20"/>
          <w:szCs w:val="20"/>
        </w:rPr>
        <w:t>“</w:t>
      </w:r>
      <w:r w:rsidR="00806C51" w:rsidRPr="00806C51">
        <w:rPr>
          <w:rFonts w:ascii="Times New Roman" w:hAnsi="Times New Roman" w:cs="Times New Roman"/>
          <w:sz w:val="20"/>
          <w:szCs w:val="20"/>
        </w:rPr>
        <w:t>Bērnudārza telpu remonts</w:t>
      </w:r>
      <w:r w:rsidR="0076716D" w:rsidRPr="00806C51">
        <w:rPr>
          <w:rFonts w:ascii="Times New Roman" w:hAnsi="Times New Roman" w:cs="Times New Roman"/>
          <w:sz w:val="20"/>
          <w:szCs w:val="20"/>
        </w:rPr>
        <w:t>”</w:t>
      </w:r>
      <w:r w:rsidRPr="00806C51">
        <w:rPr>
          <w:rFonts w:ascii="Times New Roman" w:hAnsi="Times New Roman" w:cs="Times New Roman"/>
          <w:sz w:val="20"/>
          <w:szCs w:val="20"/>
        </w:rPr>
        <w:t xml:space="preserve"> </w:t>
      </w:r>
    </w:p>
    <w:p w14:paraId="4A82CE14" w14:textId="77F637CB" w:rsidR="00A733BE" w:rsidRPr="00104893" w:rsidRDefault="00A733BE" w:rsidP="00104893">
      <w:pPr>
        <w:spacing w:after="0"/>
        <w:jc w:val="right"/>
        <w:rPr>
          <w:rFonts w:ascii="Times New Roman" w:hAnsi="Times New Roman" w:cs="Times New Roman"/>
          <w:sz w:val="20"/>
          <w:szCs w:val="20"/>
        </w:rPr>
      </w:pPr>
      <w:r w:rsidRPr="00104893">
        <w:rPr>
          <w:rFonts w:ascii="Times New Roman" w:hAnsi="Times New Roman" w:cs="Times New Roman"/>
          <w:sz w:val="20"/>
          <w:szCs w:val="20"/>
        </w:rPr>
        <w:t>(ID Nr. ST/2023/TI/</w:t>
      </w:r>
      <w:r w:rsidR="00760285">
        <w:rPr>
          <w:rFonts w:ascii="Times New Roman" w:hAnsi="Times New Roman" w:cs="Times New Roman"/>
          <w:sz w:val="20"/>
          <w:szCs w:val="20"/>
        </w:rPr>
        <w:t>8</w:t>
      </w:r>
      <w:r w:rsidRPr="00104893">
        <w:rPr>
          <w:rFonts w:ascii="Times New Roman" w:hAnsi="Times New Roman" w:cs="Times New Roman"/>
          <w:sz w:val="20"/>
          <w:szCs w:val="20"/>
        </w:rPr>
        <w:t>)</w:t>
      </w:r>
    </w:p>
    <w:p w14:paraId="4A26B1AF" w14:textId="77777777" w:rsidR="00990E38" w:rsidRDefault="00990E38" w:rsidP="009961CF">
      <w:pPr>
        <w:suppressAutoHyphens/>
        <w:spacing w:after="0" w:line="240" w:lineRule="auto"/>
        <w:jc w:val="center"/>
        <w:rPr>
          <w:rFonts w:ascii="Times New Roman" w:eastAsia="Times New Roman" w:hAnsi="Times New Roman" w:cs="Times New Roman"/>
          <w:b/>
          <w:color w:val="000000"/>
          <w:sz w:val="24"/>
          <w:szCs w:val="24"/>
          <w:lang w:eastAsia="ar-SA"/>
        </w:rPr>
      </w:pPr>
    </w:p>
    <w:p w14:paraId="233D114A" w14:textId="3BBFDA4E" w:rsidR="009961CF" w:rsidRPr="003D56F5"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FINANŠU PIEDĀVĀJUMS</w:t>
      </w:r>
    </w:p>
    <w:p w14:paraId="78CD11A8" w14:textId="77777777" w:rsidR="009961CF" w:rsidRPr="003D56F5"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9961CF" w:rsidRPr="003D56F5" w14:paraId="09E6C784" w14:textId="77777777" w:rsidTr="00BF62CA">
        <w:tc>
          <w:tcPr>
            <w:tcW w:w="1872" w:type="dxa"/>
            <w:vAlign w:val="center"/>
          </w:tcPr>
          <w:p w14:paraId="6E2B48B3" w14:textId="77777777" w:rsidR="009961CF" w:rsidRPr="003D56F5" w:rsidRDefault="009961CF" w:rsidP="00A97593">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Pasūtītājs</w:t>
            </w:r>
          </w:p>
        </w:tc>
        <w:tc>
          <w:tcPr>
            <w:tcW w:w="7654" w:type="dxa"/>
          </w:tcPr>
          <w:p w14:paraId="0D90DFCF" w14:textId="262BE91C" w:rsidR="009961CF" w:rsidRPr="00694767" w:rsidRDefault="00694767" w:rsidP="00364514">
            <w:pPr>
              <w:suppressAutoHyphens/>
              <w:spacing w:before="120" w:after="120" w:line="240" w:lineRule="auto"/>
              <w:jc w:val="center"/>
              <w:rPr>
                <w:rFonts w:ascii="Times New Roman" w:eastAsia="Times New Roman" w:hAnsi="Times New Roman" w:cs="Times New Roman"/>
                <w:color w:val="000000"/>
                <w:sz w:val="24"/>
                <w:szCs w:val="24"/>
                <w:lang w:eastAsia="ar-SA"/>
              </w:rPr>
            </w:pPr>
            <w:r w:rsidRPr="00694767">
              <w:rPr>
                <w:rFonts w:ascii="Times New Roman" w:hAnsi="Times New Roman" w:cs="Times New Roman"/>
                <w:sz w:val="24"/>
                <w:szCs w:val="24"/>
              </w:rPr>
              <w:t xml:space="preserve">Gulbenes novada </w:t>
            </w:r>
            <w:r>
              <w:rPr>
                <w:rFonts w:ascii="Times New Roman" w:hAnsi="Times New Roman" w:cs="Times New Roman"/>
                <w:sz w:val="24"/>
                <w:szCs w:val="24"/>
              </w:rPr>
              <w:t>Stāmerienas</w:t>
            </w:r>
            <w:r w:rsidRPr="00694767">
              <w:rPr>
                <w:rFonts w:ascii="Times New Roman" w:hAnsi="Times New Roman" w:cs="Times New Roman"/>
                <w:sz w:val="24"/>
                <w:szCs w:val="24"/>
              </w:rPr>
              <w:t xml:space="preserve"> pagasta pārvalde, “</w:t>
            </w:r>
            <w:r>
              <w:rPr>
                <w:rFonts w:ascii="Times New Roman" w:hAnsi="Times New Roman" w:cs="Times New Roman"/>
                <w:sz w:val="24"/>
                <w:szCs w:val="24"/>
              </w:rPr>
              <w:t>Vecstāmeriena</w:t>
            </w:r>
            <w:r w:rsidRPr="00694767">
              <w:rPr>
                <w:rFonts w:ascii="Times New Roman" w:hAnsi="Times New Roman" w:cs="Times New Roman"/>
                <w:sz w:val="24"/>
                <w:szCs w:val="24"/>
              </w:rPr>
              <w:t xml:space="preserve">”, </w:t>
            </w:r>
            <w:r>
              <w:rPr>
                <w:rFonts w:ascii="Times New Roman" w:hAnsi="Times New Roman" w:cs="Times New Roman"/>
                <w:sz w:val="24"/>
                <w:szCs w:val="24"/>
              </w:rPr>
              <w:t>Vecstāmeriena</w:t>
            </w:r>
            <w:r w:rsidRPr="00694767">
              <w:rPr>
                <w:rFonts w:ascii="Times New Roman" w:hAnsi="Times New Roman" w:cs="Times New Roman"/>
                <w:sz w:val="24"/>
                <w:szCs w:val="24"/>
              </w:rPr>
              <w:t xml:space="preserve">, </w:t>
            </w:r>
            <w:r>
              <w:rPr>
                <w:rFonts w:ascii="Times New Roman" w:hAnsi="Times New Roman" w:cs="Times New Roman"/>
                <w:sz w:val="24"/>
                <w:szCs w:val="24"/>
              </w:rPr>
              <w:t>Stāmerienas</w:t>
            </w:r>
            <w:r w:rsidRPr="00694767">
              <w:rPr>
                <w:rFonts w:ascii="Times New Roman" w:hAnsi="Times New Roman" w:cs="Times New Roman"/>
                <w:sz w:val="24"/>
                <w:szCs w:val="24"/>
              </w:rPr>
              <w:t xml:space="preserve"> pag., Gulbenes novads</w:t>
            </w:r>
          </w:p>
        </w:tc>
      </w:tr>
      <w:tr w:rsidR="009961CF" w:rsidRPr="003D56F5" w14:paraId="1EFE8E18" w14:textId="77777777" w:rsidTr="00A97593">
        <w:trPr>
          <w:trHeight w:val="773"/>
        </w:trPr>
        <w:tc>
          <w:tcPr>
            <w:tcW w:w="1872" w:type="dxa"/>
            <w:vAlign w:val="center"/>
          </w:tcPr>
          <w:p w14:paraId="7580D915" w14:textId="77777777" w:rsidR="009961CF" w:rsidRPr="003D56F5" w:rsidRDefault="009961CF" w:rsidP="00A97593">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Iepirkuma nosaukums</w:t>
            </w:r>
          </w:p>
        </w:tc>
        <w:tc>
          <w:tcPr>
            <w:tcW w:w="7654" w:type="dxa"/>
            <w:vAlign w:val="center"/>
          </w:tcPr>
          <w:p w14:paraId="6B14FB6E" w14:textId="48DA3DBC" w:rsidR="0045496D" w:rsidRPr="0052723A" w:rsidRDefault="004B1DAC" w:rsidP="0056250A">
            <w:pPr>
              <w:spacing w:before="120"/>
              <w:ind w:left="284"/>
              <w:jc w:val="center"/>
              <w:rPr>
                <w:rFonts w:ascii="Times New Roman" w:hAnsi="Times New Roman" w:cs="Times New Roman"/>
                <w:sz w:val="24"/>
                <w:szCs w:val="24"/>
              </w:rPr>
            </w:pPr>
            <w:r w:rsidRPr="0052723A">
              <w:rPr>
                <w:rFonts w:ascii="Times New Roman" w:hAnsi="Times New Roman" w:cs="Times New Roman"/>
                <w:sz w:val="24"/>
                <w:szCs w:val="24"/>
              </w:rPr>
              <w:t>“</w:t>
            </w:r>
            <w:r w:rsidR="00B268A6">
              <w:rPr>
                <w:rFonts w:ascii="Times New Roman" w:hAnsi="Times New Roman" w:cs="Times New Roman"/>
                <w:sz w:val="24"/>
                <w:szCs w:val="24"/>
              </w:rPr>
              <w:t>Bērnudārza telpu remonts</w:t>
            </w:r>
            <w:r w:rsidRPr="0052723A">
              <w:rPr>
                <w:rFonts w:ascii="Times New Roman" w:hAnsi="Times New Roman" w:cs="Times New Roman"/>
                <w:sz w:val="24"/>
                <w:szCs w:val="24"/>
              </w:rPr>
              <w:t>”</w:t>
            </w:r>
          </w:p>
        </w:tc>
      </w:tr>
    </w:tbl>
    <w:p w14:paraId="66FE2870" w14:textId="77777777" w:rsidR="00BF62CA" w:rsidRPr="009961CF" w:rsidRDefault="00BF62CA"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14:paraId="13C75526" w14:textId="77777777" w:rsidR="009961CF" w:rsidRDefault="009961CF" w:rsidP="005F3AB8">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8E739A" w14:paraId="044C303F" w14:textId="77777777" w:rsidTr="00BF3B9A">
        <w:tc>
          <w:tcPr>
            <w:tcW w:w="2880" w:type="dxa"/>
            <w:tcBorders>
              <w:top w:val="single" w:sz="4" w:space="0" w:color="auto"/>
              <w:left w:val="single" w:sz="4" w:space="0" w:color="auto"/>
              <w:bottom w:val="single" w:sz="4" w:space="0" w:color="auto"/>
              <w:right w:val="single" w:sz="4" w:space="0" w:color="auto"/>
            </w:tcBorders>
            <w:hideMark/>
          </w:tcPr>
          <w:p w14:paraId="20DDCC40" w14:textId="77777777" w:rsidR="008E739A" w:rsidRDefault="008E739A" w:rsidP="00BF3B9A">
            <w:pPr>
              <w:spacing w:after="0" w:line="240" w:lineRule="auto"/>
              <w:rPr>
                <w:rFonts w:ascii="Times New Roman" w:hAnsi="Times New Roman"/>
                <w:b/>
                <w:sz w:val="23"/>
                <w:szCs w:val="23"/>
                <w:lang w:eastAsia="lv-LV"/>
              </w:rPr>
            </w:pPr>
            <w:r>
              <w:rPr>
                <w:rFonts w:ascii="Times New Roman" w:hAnsi="Times New Roman"/>
                <w:b/>
                <w:sz w:val="23"/>
                <w:szCs w:val="23"/>
                <w:lang w:eastAsia="lv-LV"/>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14:paraId="77F16F6A" w14:textId="77777777" w:rsidR="008E739A" w:rsidRDefault="008E739A" w:rsidP="00BF3B9A">
            <w:pPr>
              <w:rPr>
                <w:rFonts w:ascii="Times New Roman" w:hAnsi="Times New Roman"/>
                <w:b/>
                <w:sz w:val="23"/>
                <w:szCs w:val="23"/>
                <w:lang w:eastAsia="lv-LV"/>
              </w:rPr>
            </w:pPr>
          </w:p>
        </w:tc>
      </w:tr>
      <w:tr w:rsidR="008E739A" w14:paraId="2E6C6D49" w14:textId="77777777" w:rsidTr="00BF3B9A">
        <w:tc>
          <w:tcPr>
            <w:tcW w:w="2880" w:type="dxa"/>
            <w:tcBorders>
              <w:top w:val="single" w:sz="4" w:space="0" w:color="auto"/>
              <w:left w:val="single" w:sz="4" w:space="0" w:color="auto"/>
              <w:bottom w:val="single" w:sz="4" w:space="0" w:color="auto"/>
              <w:right w:val="single" w:sz="4" w:space="0" w:color="auto"/>
            </w:tcBorders>
            <w:hideMark/>
          </w:tcPr>
          <w:p w14:paraId="79E38260" w14:textId="77777777" w:rsidR="008E739A" w:rsidRDefault="008E739A" w:rsidP="00BF3B9A">
            <w:pPr>
              <w:spacing w:after="0" w:line="240" w:lineRule="auto"/>
              <w:jc w:val="both"/>
              <w:rPr>
                <w:rFonts w:ascii="Times New Roman" w:hAnsi="Times New Roman"/>
                <w:b/>
                <w:bCs/>
                <w:sz w:val="23"/>
                <w:szCs w:val="23"/>
                <w:lang w:eastAsia="lv-LV"/>
              </w:rPr>
            </w:pPr>
            <w:r>
              <w:rPr>
                <w:rFonts w:ascii="Times New Roman" w:hAnsi="Times New Roman"/>
                <w:b/>
                <w:bCs/>
                <w:sz w:val="23"/>
                <w:szCs w:val="23"/>
                <w:lang w:eastAsia="lv-LV"/>
              </w:rPr>
              <w:t xml:space="preserve">Reģistrācijas numurs </w:t>
            </w:r>
          </w:p>
        </w:tc>
        <w:tc>
          <w:tcPr>
            <w:tcW w:w="6476" w:type="dxa"/>
            <w:tcBorders>
              <w:top w:val="single" w:sz="4" w:space="0" w:color="auto"/>
              <w:left w:val="single" w:sz="4" w:space="0" w:color="auto"/>
              <w:bottom w:val="single" w:sz="4" w:space="0" w:color="auto"/>
              <w:right w:val="single" w:sz="4" w:space="0" w:color="auto"/>
            </w:tcBorders>
          </w:tcPr>
          <w:p w14:paraId="280DA47F" w14:textId="77777777" w:rsidR="008E739A" w:rsidRDefault="008E739A" w:rsidP="00BF3B9A">
            <w:pPr>
              <w:spacing w:after="0" w:line="240" w:lineRule="auto"/>
              <w:jc w:val="both"/>
              <w:rPr>
                <w:rFonts w:ascii="Times New Roman" w:hAnsi="Times New Roman"/>
                <w:sz w:val="23"/>
                <w:szCs w:val="23"/>
                <w:lang w:eastAsia="lv-LV"/>
              </w:rPr>
            </w:pPr>
          </w:p>
        </w:tc>
      </w:tr>
      <w:tr w:rsidR="008E739A" w14:paraId="70F081F6" w14:textId="77777777" w:rsidTr="00BF3B9A">
        <w:tc>
          <w:tcPr>
            <w:tcW w:w="2880" w:type="dxa"/>
            <w:tcBorders>
              <w:top w:val="single" w:sz="4" w:space="0" w:color="auto"/>
              <w:left w:val="single" w:sz="4" w:space="0" w:color="auto"/>
              <w:bottom w:val="single" w:sz="4" w:space="0" w:color="auto"/>
              <w:right w:val="single" w:sz="4" w:space="0" w:color="auto"/>
            </w:tcBorders>
            <w:hideMark/>
          </w:tcPr>
          <w:p w14:paraId="10A9587F" w14:textId="77777777" w:rsidR="008E739A" w:rsidRDefault="008E739A" w:rsidP="00BF3B9A">
            <w:pPr>
              <w:spacing w:after="0" w:line="240" w:lineRule="auto"/>
              <w:jc w:val="both"/>
              <w:rPr>
                <w:rFonts w:ascii="Times New Roman" w:hAnsi="Times New Roman"/>
                <w:b/>
                <w:bCs/>
                <w:sz w:val="23"/>
                <w:szCs w:val="23"/>
                <w:lang w:eastAsia="lv-LV"/>
              </w:rPr>
            </w:pPr>
            <w:r>
              <w:rPr>
                <w:rFonts w:ascii="Times New Roman" w:hAnsi="Times New Roman"/>
                <w:b/>
                <w:sz w:val="23"/>
                <w:szCs w:val="23"/>
                <w:lang w:eastAsia="lv-LV"/>
              </w:rPr>
              <w:t>Juridiskā adrese</w:t>
            </w:r>
          </w:p>
        </w:tc>
        <w:tc>
          <w:tcPr>
            <w:tcW w:w="6476" w:type="dxa"/>
            <w:tcBorders>
              <w:top w:val="single" w:sz="4" w:space="0" w:color="auto"/>
              <w:left w:val="single" w:sz="4" w:space="0" w:color="auto"/>
              <w:bottom w:val="single" w:sz="4" w:space="0" w:color="auto"/>
              <w:right w:val="single" w:sz="4" w:space="0" w:color="auto"/>
            </w:tcBorders>
          </w:tcPr>
          <w:p w14:paraId="4BB4C4D8" w14:textId="77777777" w:rsidR="008E739A" w:rsidRDefault="008E739A" w:rsidP="00BF3B9A">
            <w:pPr>
              <w:spacing w:after="0" w:line="240" w:lineRule="auto"/>
              <w:jc w:val="both"/>
              <w:rPr>
                <w:rFonts w:ascii="Times New Roman" w:hAnsi="Times New Roman"/>
                <w:sz w:val="23"/>
                <w:szCs w:val="23"/>
                <w:lang w:eastAsia="lv-LV"/>
              </w:rPr>
            </w:pPr>
          </w:p>
        </w:tc>
      </w:tr>
      <w:tr w:rsidR="008E739A" w14:paraId="11C37B9E" w14:textId="77777777" w:rsidTr="00BF3B9A">
        <w:tc>
          <w:tcPr>
            <w:tcW w:w="2880" w:type="dxa"/>
            <w:tcBorders>
              <w:top w:val="single" w:sz="4" w:space="0" w:color="auto"/>
              <w:left w:val="single" w:sz="4" w:space="0" w:color="auto"/>
              <w:bottom w:val="single" w:sz="4" w:space="0" w:color="auto"/>
              <w:right w:val="single" w:sz="4" w:space="0" w:color="auto"/>
            </w:tcBorders>
            <w:hideMark/>
          </w:tcPr>
          <w:p w14:paraId="55B69EFF" w14:textId="77777777" w:rsidR="008E739A" w:rsidRDefault="008E739A" w:rsidP="00BF3B9A">
            <w:pPr>
              <w:spacing w:after="0" w:line="240" w:lineRule="auto"/>
              <w:jc w:val="both"/>
              <w:rPr>
                <w:rFonts w:ascii="Times New Roman" w:hAnsi="Times New Roman"/>
                <w:b/>
                <w:bCs/>
                <w:sz w:val="23"/>
                <w:szCs w:val="23"/>
                <w:lang w:eastAsia="lv-LV"/>
              </w:rPr>
            </w:pPr>
            <w:r>
              <w:rPr>
                <w:rFonts w:ascii="Times New Roman" w:hAnsi="Times New Roman"/>
                <w:b/>
                <w:sz w:val="23"/>
                <w:szCs w:val="23"/>
                <w:lang w:eastAsia="lv-LV"/>
              </w:rPr>
              <w:t>Banka, konta numurs</w:t>
            </w:r>
          </w:p>
        </w:tc>
        <w:tc>
          <w:tcPr>
            <w:tcW w:w="6476" w:type="dxa"/>
            <w:tcBorders>
              <w:top w:val="single" w:sz="4" w:space="0" w:color="auto"/>
              <w:left w:val="single" w:sz="4" w:space="0" w:color="auto"/>
              <w:bottom w:val="single" w:sz="4" w:space="0" w:color="auto"/>
              <w:right w:val="single" w:sz="4" w:space="0" w:color="auto"/>
            </w:tcBorders>
          </w:tcPr>
          <w:p w14:paraId="59FE7460" w14:textId="77777777" w:rsidR="008E739A" w:rsidRDefault="008E739A" w:rsidP="00BF3B9A">
            <w:pPr>
              <w:spacing w:after="0" w:line="240" w:lineRule="auto"/>
              <w:jc w:val="both"/>
              <w:rPr>
                <w:rFonts w:ascii="Times New Roman" w:hAnsi="Times New Roman"/>
                <w:sz w:val="23"/>
                <w:szCs w:val="23"/>
                <w:lang w:eastAsia="lv-LV"/>
              </w:rPr>
            </w:pPr>
          </w:p>
        </w:tc>
      </w:tr>
    </w:tbl>
    <w:p w14:paraId="57C433AD"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14:paraId="1CFF5BDA" w14:textId="2BA4DD5D" w:rsidR="009961CF" w:rsidRDefault="009961CF" w:rsidP="005F3AB8">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r w:rsidR="008E739A">
        <w:rPr>
          <w:rFonts w:ascii="Times New Roman" w:eastAsia="Times New Roman" w:hAnsi="Times New Roman" w:cs="Times New Roman"/>
          <w:b/>
          <w:color w:val="000000"/>
          <w:sz w:val="24"/>
          <w:szCs w:val="24"/>
          <w:lang w:eastAsia="ar-SA"/>
        </w:rPr>
        <w:t xml:space="preserve"> </w:t>
      </w:r>
      <w:r w:rsidR="008E739A">
        <w:rPr>
          <w:rFonts w:ascii="Times New Roman" w:hAnsi="Times New Roman"/>
          <w:b/>
          <w:sz w:val="23"/>
          <w:szCs w:val="23"/>
          <w:lang w:eastAsia="lv-LV"/>
        </w:rPr>
        <w:t>(uzņēmuma dokumentu paraksttiesīgā 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8E739A" w14:paraId="1B411240" w14:textId="77777777" w:rsidTr="00BF3B9A">
        <w:tc>
          <w:tcPr>
            <w:tcW w:w="3960" w:type="dxa"/>
            <w:tcBorders>
              <w:top w:val="single" w:sz="4" w:space="0" w:color="auto"/>
              <w:left w:val="single" w:sz="4" w:space="0" w:color="auto"/>
              <w:bottom w:val="single" w:sz="4" w:space="0" w:color="auto"/>
              <w:right w:val="single" w:sz="4" w:space="0" w:color="auto"/>
            </w:tcBorders>
            <w:hideMark/>
          </w:tcPr>
          <w:p w14:paraId="1DE3A78C" w14:textId="77777777" w:rsidR="008E739A" w:rsidRDefault="008E739A" w:rsidP="00BF3B9A">
            <w:pPr>
              <w:suppressAutoHyphens/>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Vārds, uzvārds, ieņemamais amats</w:t>
            </w:r>
          </w:p>
        </w:tc>
        <w:tc>
          <w:tcPr>
            <w:tcW w:w="5566" w:type="dxa"/>
            <w:tcBorders>
              <w:top w:val="single" w:sz="4" w:space="0" w:color="auto"/>
              <w:left w:val="single" w:sz="4" w:space="0" w:color="auto"/>
              <w:bottom w:val="single" w:sz="4" w:space="0" w:color="auto"/>
              <w:right w:val="single" w:sz="4" w:space="0" w:color="auto"/>
            </w:tcBorders>
          </w:tcPr>
          <w:p w14:paraId="419F670C" w14:textId="77777777" w:rsidR="008E739A" w:rsidRDefault="008E739A" w:rsidP="00BF3B9A">
            <w:pPr>
              <w:suppressAutoHyphens/>
              <w:spacing w:after="0" w:line="240" w:lineRule="auto"/>
              <w:jc w:val="both"/>
              <w:rPr>
                <w:rFonts w:ascii="Times New Roman" w:eastAsia="Times New Roman" w:hAnsi="Times New Roman" w:cs="Times New Roman"/>
                <w:color w:val="000000"/>
                <w:sz w:val="24"/>
                <w:szCs w:val="24"/>
                <w:lang w:eastAsia="ar-SA"/>
              </w:rPr>
            </w:pPr>
          </w:p>
        </w:tc>
      </w:tr>
      <w:tr w:rsidR="008E739A" w14:paraId="7317CC6F" w14:textId="77777777" w:rsidTr="00BF3B9A">
        <w:tc>
          <w:tcPr>
            <w:tcW w:w="3960" w:type="dxa"/>
            <w:tcBorders>
              <w:top w:val="single" w:sz="4" w:space="0" w:color="auto"/>
              <w:left w:val="single" w:sz="4" w:space="0" w:color="auto"/>
              <w:bottom w:val="single" w:sz="4" w:space="0" w:color="auto"/>
              <w:right w:val="single" w:sz="4" w:space="0" w:color="auto"/>
            </w:tcBorders>
            <w:hideMark/>
          </w:tcPr>
          <w:p w14:paraId="2A65E164" w14:textId="77777777" w:rsidR="008E739A" w:rsidRDefault="008E739A" w:rsidP="00BF3B9A">
            <w:pPr>
              <w:suppressAutoHyphens/>
              <w:spacing w:after="0" w:line="240" w:lineRule="auto"/>
              <w:jc w:val="both"/>
              <w:rPr>
                <w:rFonts w:ascii="Times New Roman" w:eastAsia="Times New Roman" w:hAnsi="Times New Roman" w:cs="Times New Roman"/>
                <w:b/>
                <w:color w:val="000000"/>
                <w:sz w:val="24"/>
                <w:szCs w:val="24"/>
                <w:lang w:eastAsia="ar-SA"/>
              </w:rPr>
            </w:pPr>
            <w:r>
              <w:rPr>
                <w:rFonts w:ascii="Times New Roman" w:hAnsi="Times New Roman"/>
                <w:b/>
                <w:sz w:val="23"/>
                <w:szCs w:val="23"/>
                <w:lang w:eastAsia="lv-LV"/>
              </w:rPr>
              <w:t>Norādīt – uz kāda dokumenta pamata darbojas (pilnvara, statūti)</w:t>
            </w:r>
          </w:p>
        </w:tc>
        <w:tc>
          <w:tcPr>
            <w:tcW w:w="5566" w:type="dxa"/>
            <w:tcBorders>
              <w:top w:val="single" w:sz="4" w:space="0" w:color="auto"/>
              <w:left w:val="single" w:sz="4" w:space="0" w:color="auto"/>
              <w:bottom w:val="single" w:sz="4" w:space="0" w:color="auto"/>
              <w:right w:val="single" w:sz="4" w:space="0" w:color="auto"/>
            </w:tcBorders>
          </w:tcPr>
          <w:p w14:paraId="21847F63" w14:textId="77777777" w:rsidR="008E739A" w:rsidRDefault="008E739A" w:rsidP="00BF3B9A">
            <w:pPr>
              <w:suppressAutoHyphens/>
              <w:spacing w:after="0" w:line="240" w:lineRule="auto"/>
              <w:jc w:val="both"/>
              <w:rPr>
                <w:rFonts w:ascii="Times New Roman" w:eastAsia="Times New Roman" w:hAnsi="Times New Roman" w:cs="Times New Roman"/>
                <w:color w:val="000000"/>
                <w:sz w:val="24"/>
                <w:szCs w:val="24"/>
                <w:lang w:eastAsia="ar-SA"/>
              </w:rPr>
            </w:pPr>
          </w:p>
        </w:tc>
      </w:tr>
      <w:tr w:rsidR="008E739A" w14:paraId="01CB8857" w14:textId="77777777" w:rsidTr="00BF3B9A">
        <w:tc>
          <w:tcPr>
            <w:tcW w:w="3960" w:type="dxa"/>
            <w:tcBorders>
              <w:top w:val="single" w:sz="4" w:space="0" w:color="auto"/>
              <w:left w:val="single" w:sz="4" w:space="0" w:color="auto"/>
              <w:bottom w:val="single" w:sz="4" w:space="0" w:color="auto"/>
              <w:right w:val="single" w:sz="4" w:space="0" w:color="auto"/>
            </w:tcBorders>
            <w:hideMark/>
          </w:tcPr>
          <w:p w14:paraId="730AA57F" w14:textId="77777777" w:rsidR="008E739A" w:rsidRDefault="008E739A" w:rsidP="00BF3B9A">
            <w:pPr>
              <w:suppressAutoHyphens/>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Tālrunis /fakss</w:t>
            </w:r>
          </w:p>
        </w:tc>
        <w:tc>
          <w:tcPr>
            <w:tcW w:w="5566" w:type="dxa"/>
            <w:tcBorders>
              <w:top w:val="single" w:sz="4" w:space="0" w:color="auto"/>
              <w:left w:val="single" w:sz="4" w:space="0" w:color="auto"/>
              <w:bottom w:val="single" w:sz="4" w:space="0" w:color="auto"/>
              <w:right w:val="single" w:sz="4" w:space="0" w:color="auto"/>
            </w:tcBorders>
          </w:tcPr>
          <w:p w14:paraId="7A7BFDFB" w14:textId="77777777" w:rsidR="008E739A" w:rsidRDefault="008E739A" w:rsidP="00BF3B9A">
            <w:pPr>
              <w:suppressAutoHyphens/>
              <w:spacing w:after="0" w:line="240" w:lineRule="auto"/>
              <w:jc w:val="both"/>
              <w:rPr>
                <w:rFonts w:ascii="Times New Roman" w:eastAsia="Times New Roman" w:hAnsi="Times New Roman" w:cs="Times New Roman"/>
                <w:color w:val="000000"/>
                <w:sz w:val="24"/>
                <w:szCs w:val="24"/>
                <w:lang w:eastAsia="ar-SA"/>
              </w:rPr>
            </w:pPr>
          </w:p>
        </w:tc>
      </w:tr>
      <w:tr w:rsidR="008E739A" w14:paraId="0BC3D9C7" w14:textId="77777777" w:rsidTr="00BF3B9A">
        <w:tc>
          <w:tcPr>
            <w:tcW w:w="3960" w:type="dxa"/>
            <w:tcBorders>
              <w:top w:val="single" w:sz="4" w:space="0" w:color="auto"/>
              <w:left w:val="single" w:sz="4" w:space="0" w:color="auto"/>
              <w:bottom w:val="single" w:sz="4" w:space="0" w:color="auto"/>
              <w:right w:val="single" w:sz="4" w:space="0" w:color="auto"/>
            </w:tcBorders>
            <w:hideMark/>
          </w:tcPr>
          <w:p w14:paraId="783A1259" w14:textId="77777777" w:rsidR="008E739A" w:rsidRDefault="008E739A" w:rsidP="00BF3B9A">
            <w:pPr>
              <w:suppressAutoHyphens/>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e-pasta adrese</w:t>
            </w:r>
          </w:p>
        </w:tc>
        <w:tc>
          <w:tcPr>
            <w:tcW w:w="5566" w:type="dxa"/>
            <w:tcBorders>
              <w:top w:val="single" w:sz="4" w:space="0" w:color="auto"/>
              <w:left w:val="single" w:sz="4" w:space="0" w:color="auto"/>
              <w:bottom w:val="single" w:sz="4" w:space="0" w:color="auto"/>
              <w:right w:val="single" w:sz="4" w:space="0" w:color="auto"/>
            </w:tcBorders>
          </w:tcPr>
          <w:p w14:paraId="66DEC8A2" w14:textId="77777777" w:rsidR="008E739A" w:rsidRDefault="008E739A" w:rsidP="00BF3B9A">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49A49DFC" w14:textId="7B4FD454" w:rsidR="009961CF" w:rsidRPr="009961CF" w:rsidRDefault="00801DB8" w:rsidP="00801DB8">
      <w:pPr>
        <w:suppressAutoHyphens/>
        <w:spacing w:before="120"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b/>
          <w:color w:val="000000"/>
          <w:sz w:val="24"/>
          <w:szCs w:val="24"/>
          <w:lang w:eastAsia="ar-SA"/>
        </w:rPr>
        <w:t>PIEDĀVĀJUMS</w:t>
      </w:r>
    </w:p>
    <w:p w14:paraId="4388D059" w14:textId="48954F37" w:rsidR="00182020" w:rsidRPr="001935F7" w:rsidRDefault="00182020" w:rsidP="00793C1E">
      <w:pPr>
        <w:spacing w:before="120" w:after="120"/>
        <w:ind w:left="284"/>
        <w:jc w:val="both"/>
        <w:rPr>
          <w:rFonts w:ascii="Times New Roman" w:hAnsi="Times New Roman" w:cs="Times New Roman"/>
          <w:sz w:val="24"/>
          <w:szCs w:val="24"/>
        </w:rPr>
      </w:pPr>
      <w:r w:rsidRPr="001935F7">
        <w:rPr>
          <w:rFonts w:ascii="Times New Roman" w:hAnsi="Times New Roman" w:cs="Times New Roman"/>
          <w:i/>
          <w:sz w:val="24"/>
          <w:szCs w:val="24"/>
        </w:rPr>
        <w:t>(</w:t>
      </w:r>
      <w:r w:rsidRPr="001935F7">
        <w:rPr>
          <w:rFonts w:ascii="Times New Roman" w:hAnsi="Times New Roman" w:cs="Times New Roman"/>
          <w:i/>
          <w:sz w:val="24"/>
          <w:szCs w:val="24"/>
          <w:highlight w:val="lightGray"/>
          <w:u w:val="single"/>
        </w:rPr>
        <w:t>pretendenta nosaukums</w:t>
      </w:r>
      <w:r w:rsidRPr="001935F7">
        <w:rPr>
          <w:rFonts w:ascii="Times New Roman" w:hAnsi="Times New Roman" w:cs="Times New Roman"/>
          <w:i/>
          <w:sz w:val="24"/>
          <w:szCs w:val="24"/>
          <w:u w:val="single"/>
        </w:rPr>
        <w:t>)</w:t>
      </w:r>
      <w:r w:rsidRPr="001935F7">
        <w:rPr>
          <w:rFonts w:ascii="Times New Roman" w:hAnsi="Times New Roman" w:cs="Times New Roman"/>
          <w:sz w:val="24"/>
          <w:szCs w:val="24"/>
        </w:rPr>
        <w:t xml:space="preserve"> </w:t>
      </w:r>
      <w:r w:rsidR="005356DC" w:rsidRPr="001935F7">
        <w:rPr>
          <w:rFonts w:ascii="Times New Roman" w:hAnsi="Times New Roman" w:cs="Times New Roman"/>
          <w:sz w:val="24"/>
          <w:szCs w:val="24"/>
        </w:rPr>
        <w:t xml:space="preserve">piedāvā </w:t>
      </w:r>
      <w:r w:rsidR="00014854">
        <w:rPr>
          <w:rFonts w:ascii="Times New Roman" w:hAnsi="Times New Roman" w:cs="Times New Roman"/>
          <w:sz w:val="24"/>
          <w:szCs w:val="24"/>
        </w:rPr>
        <w:t>veikt</w:t>
      </w:r>
      <w:r w:rsidR="000609BD">
        <w:rPr>
          <w:rFonts w:ascii="Times New Roman" w:hAnsi="Times New Roman" w:cs="Times New Roman"/>
          <w:i/>
          <w:iCs/>
          <w:sz w:val="24"/>
          <w:szCs w:val="24"/>
        </w:rPr>
        <w:t xml:space="preserve"> </w:t>
      </w:r>
      <w:r w:rsidR="00564AC6" w:rsidRPr="0052723A">
        <w:rPr>
          <w:rFonts w:ascii="Times New Roman" w:hAnsi="Times New Roman" w:cs="Times New Roman"/>
          <w:sz w:val="24"/>
          <w:szCs w:val="24"/>
        </w:rPr>
        <w:t>“</w:t>
      </w:r>
      <w:r w:rsidR="00B268A6">
        <w:rPr>
          <w:rFonts w:ascii="Times New Roman" w:hAnsi="Times New Roman" w:cs="Times New Roman"/>
          <w:sz w:val="24"/>
          <w:szCs w:val="24"/>
        </w:rPr>
        <w:t>Bērnudārza telpu remontu</w:t>
      </w:r>
      <w:r w:rsidR="00564AC6" w:rsidRPr="0052723A">
        <w:rPr>
          <w:rFonts w:ascii="Times New Roman" w:hAnsi="Times New Roman" w:cs="Times New Roman"/>
          <w:sz w:val="24"/>
          <w:szCs w:val="24"/>
        </w:rPr>
        <w:t>”</w:t>
      </w:r>
      <w:r w:rsidR="00564AC6">
        <w:rPr>
          <w:rFonts w:ascii="Times New Roman" w:hAnsi="Times New Roman" w:cs="Times New Roman"/>
          <w:sz w:val="24"/>
          <w:szCs w:val="24"/>
        </w:rPr>
        <w:t xml:space="preserve"> </w:t>
      </w:r>
      <w:r w:rsidRPr="001935F7">
        <w:rPr>
          <w:rFonts w:ascii="Times New Roman" w:hAnsi="Times New Roman" w:cs="Times New Roman"/>
          <w:sz w:val="24"/>
          <w:szCs w:val="24"/>
        </w:rPr>
        <w:t>par šādu cenu:</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5266"/>
        <w:gridCol w:w="3622"/>
      </w:tblGrid>
      <w:tr w:rsidR="006419E6" w:rsidRPr="00170920" w14:paraId="491FE92E" w14:textId="77777777" w:rsidTr="002E7FE3">
        <w:tc>
          <w:tcPr>
            <w:tcW w:w="683" w:type="dxa"/>
          </w:tcPr>
          <w:p w14:paraId="7F8F5C32" w14:textId="77777777" w:rsidR="006419E6" w:rsidRDefault="006419E6" w:rsidP="00BF62CA">
            <w:pPr>
              <w:spacing w:after="0"/>
              <w:jc w:val="center"/>
              <w:rPr>
                <w:rFonts w:ascii="Times New Roman" w:hAnsi="Times New Roman" w:cs="Times New Roman"/>
                <w:b/>
                <w:color w:val="000000"/>
                <w:sz w:val="24"/>
              </w:rPr>
            </w:pPr>
          </w:p>
          <w:p w14:paraId="27E00670" w14:textId="42638919" w:rsidR="006419E6" w:rsidRDefault="006419E6"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Nr.</w:t>
            </w:r>
          </w:p>
          <w:p w14:paraId="21B04497" w14:textId="209FF46A" w:rsidR="006419E6" w:rsidRPr="00E14900" w:rsidRDefault="006419E6"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p.k.</w:t>
            </w:r>
          </w:p>
        </w:tc>
        <w:tc>
          <w:tcPr>
            <w:tcW w:w="5266" w:type="dxa"/>
            <w:vAlign w:val="center"/>
          </w:tcPr>
          <w:p w14:paraId="7D83F738" w14:textId="468EB5D7" w:rsidR="006419E6" w:rsidRPr="00E14900" w:rsidRDefault="00263182"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Darbu nosaukums</w:t>
            </w:r>
          </w:p>
        </w:tc>
        <w:tc>
          <w:tcPr>
            <w:tcW w:w="3622" w:type="dxa"/>
            <w:vAlign w:val="center"/>
          </w:tcPr>
          <w:p w14:paraId="01875827" w14:textId="77777777" w:rsidR="006419E6" w:rsidRDefault="006419E6" w:rsidP="002E7FE3">
            <w:pPr>
              <w:spacing w:after="0"/>
              <w:jc w:val="center"/>
              <w:rPr>
                <w:rFonts w:ascii="Times New Roman" w:hAnsi="Times New Roman" w:cs="Times New Roman"/>
                <w:b/>
                <w:sz w:val="24"/>
                <w:szCs w:val="24"/>
              </w:rPr>
            </w:pPr>
          </w:p>
          <w:p w14:paraId="3138F9CE" w14:textId="71D42A27" w:rsidR="002E7FE3" w:rsidRDefault="006419E6" w:rsidP="002E7FE3">
            <w:pPr>
              <w:spacing w:after="0"/>
              <w:jc w:val="center"/>
              <w:rPr>
                <w:rFonts w:ascii="Times New Roman" w:hAnsi="Times New Roman" w:cs="Times New Roman"/>
                <w:b/>
                <w:sz w:val="24"/>
                <w:szCs w:val="24"/>
              </w:rPr>
            </w:pPr>
            <w:r>
              <w:rPr>
                <w:rFonts w:ascii="Times New Roman" w:hAnsi="Times New Roman" w:cs="Times New Roman"/>
                <w:b/>
                <w:sz w:val="24"/>
                <w:szCs w:val="24"/>
              </w:rPr>
              <w:t>Piedāvājuma cena</w:t>
            </w:r>
          </w:p>
          <w:p w14:paraId="5FEE0418" w14:textId="73620919" w:rsidR="006419E6" w:rsidRPr="008810D7" w:rsidRDefault="006419E6" w:rsidP="002E7FE3">
            <w:pPr>
              <w:spacing w:after="0"/>
              <w:jc w:val="center"/>
              <w:rPr>
                <w:rFonts w:ascii="Times New Roman" w:hAnsi="Times New Roman" w:cs="Times New Roman"/>
                <w:b/>
                <w:color w:val="000000"/>
                <w:sz w:val="24"/>
                <w:szCs w:val="24"/>
              </w:rPr>
            </w:pPr>
            <w:r>
              <w:rPr>
                <w:rFonts w:ascii="Times New Roman" w:hAnsi="Times New Roman" w:cs="Times New Roman"/>
                <w:b/>
                <w:sz w:val="24"/>
                <w:szCs w:val="24"/>
              </w:rPr>
              <w:t>(</w:t>
            </w:r>
            <w:r w:rsidRPr="008810D7">
              <w:rPr>
                <w:rFonts w:ascii="Times New Roman" w:hAnsi="Times New Roman" w:cs="Times New Roman"/>
                <w:b/>
                <w:sz w:val="24"/>
                <w:szCs w:val="24"/>
              </w:rPr>
              <w:t>EUR bez PVN</w:t>
            </w:r>
            <w:r>
              <w:rPr>
                <w:rFonts w:ascii="Times New Roman" w:hAnsi="Times New Roman" w:cs="Times New Roman"/>
                <w:b/>
                <w:sz w:val="24"/>
                <w:szCs w:val="24"/>
              </w:rPr>
              <w:t>)</w:t>
            </w:r>
          </w:p>
        </w:tc>
      </w:tr>
      <w:tr w:rsidR="006419E6" w:rsidRPr="00170920" w14:paraId="1280845D" w14:textId="77777777" w:rsidTr="00B86801">
        <w:trPr>
          <w:trHeight w:val="1248"/>
        </w:trPr>
        <w:tc>
          <w:tcPr>
            <w:tcW w:w="683" w:type="dxa"/>
            <w:shd w:val="clear" w:color="auto" w:fill="DBE5F1" w:themeFill="accent1" w:themeFillTint="33"/>
            <w:vAlign w:val="center"/>
          </w:tcPr>
          <w:p w14:paraId="07737162" w14:textId="33704B98" w:rsidR="006419E6" w:rsidRPr="00CD776F" w:rsidRDefault="006419E6" w:rsidP="0043437E">
            <w:pPr>
              <w:spacing w:after="0"/>
              <w:jc w:val="both"/>
              <w:rPr>
                <w:rFonts w:ascii="Times New Roman" w:hAnsi="Times New Roman" w:cs="Times New Roman"/>
                <w:color w:val="000000"/>
                <w:sz w:val="24"/>
                <w:szCs w:val="24"/>
              </w:rPr>
            </w:pPr>
            <w:r w:rsidRPr="00CD776F">
              <w:rPr>
                <w:rFonts w:ascii="Times New Roman" w:hAnsi="Times New Roman" w:cs="Times New Roman"/>
                <w:color w:val="000000"/>
                <w:sz w:val="24"/>
                <w:szCs w:val="24"/>
              </w:rPr>
              <w:t>1</w:t>
            </w:r>
          </w:p>
        </w:tc>
        <w:tc>
          <w:tcPr>
            <w:tcW w:w="5266" w:type="dxa"/>
            <w:shd w:val="clear" w:color="auto" w:fill="DBE5F1" w:themeFill="accent1" w:themeFillTint="33"/>
            <w:vAlign w:val="center"/>
          </w:tcPr>
          <w:p w14:paraId="68416918" w14:textId="71D3B236" w:rsidR="006419E6" w:rsidRPr="00890E39" w:rsidRDefault="006C7CD4" w:rsidP="0014088A">
            <w:pPr>
              <w:spacing w:before="120"/>
              <w:ind w:left="284"/>
              <w:jc w:val="both"/>
              <w:rPr>
                <w:rFonts w:ascii="Times New Roman" w:hAnsi="Times New Roman" w:cs="Times New Roman"/>
                <w:color w:val="000000"/>
              </w:rPr>
            </w:pPr>
            <w:r w:rsidRPr="0052723A">
              <w:rPr>
                <w:rFonts w:ascii="Times New Roman" w:hAnsi="Times New Roman" w:cs="Times New Roman"/>
                <w:sz w:val="24"/>
                <w:szCs w:val="24"/>
              </w:rPr>
              <w:t>“</w:t>
            </w:r>
            <w:r w:rsidR="00B268A6">
              <w:rPr>
                <w:rFonts w:ascii="Times New Roman" w:hAnsi="Times New Roman" w:cs="Times New Roman"/>
                <w:sz w:val="24"/>
                <w:szCs w:val="24"/>
              </w:rPr>
              <w:t>Bērnudārza telpu remont</w:t>
            </w:r>
            <w:r w:rsidR="00B0133B">
              <w:rPr>
                <w:rFonts w:ascii="Times New Roman" w:hAnsi="Times New Roman" w:cs="Times New Roman"/>
                <w:sz w:val="24"/>
                <w:szCs w:val="24"/>
              </w:rPr>
              <w:t>s</w:t>
            </w:r>
            <w:r w:rsidRPr="0052723A">
              <w:rPr>
                <w:rFonts w:ascii="Times New Roman" w:hAnsi="Times New Roman" w:cs="Times New Roman"/>
                <w:sz w:val="24"/>
                <w:szCs w:val="24"/>
              </w:rPr>
              <w:t>”</w:t>
            </w:r>
          </w:p>
        </w:tc>
        <w:tc>
          <w:tcPr>
            <w:tcW w:w="3622" w:type="dxa"/>
            <w:shd w:val="clear" w:color="auto" w:fill="DBE5F1" w:themeFill="accent1" w:themeFillTint="33"/>
            <w:vAlign w:val="center"/>
          </w:tcPr>
          <w:p w14:paraId="212460DC" w14:textId="77777777" w:rsidR="006419E6" w:rsidRDefault="006419E6" w:rsidP="0097547A">
            <w:pPr>
              <w:spacing w:after="0"/>
              <w:jc w:val="center"/>
              <w:rPr>
                <w:rFonts w:ascii="Times New Roman" w:hAnsi="Times New Roman" w:cs="Times New Roman"/>
                <w:iCs/>
                <w:color w:val="000000"/>
                <w:sz w:val="24"/>
                <w:szCs w:val="24"/>
              </w:rPr>
            </w:pPr>
          </w:p>
          <w:p w14:paraId="0BA48E40" w14:textId="77777777" w:rsidR="006419E6" w:rsidRDefault="006419E6" w:rsidP="0097547A">
            <w:pPr>
              <w:spacing w:after="0"/>
              <w:jc w:val="center"/>
              <w:rPr>
                <w:rFonts w:ascii="Times New Roman" w:hAnsi="Times New Roman" w:cs="Times New Roman"/>
                <w:iCs/>
                <w:color w:val="000000"/>
                <w:sz w:val="24"/>
                <w:szCs w:val="24"/>
              </w:rPr>
            </w:pPr>
          </w:p>
          <w:p w14:paraId="42F1D4D0" w14:textId="77777777" w:rsidR="006419E6" w:rsidRPr="0097547A" w:rsidRDefault="006419E6" w:rsidP="0097547A">
            <w:pPr>
              <w:spacing w:after="0"/>
              <w:jc w:val="center"/>
              <w:rPr>
                <w:rFonts w:ascii="Times New Roman" w:hAnsi="Times New Roman" w:cs="Times New Roman"/>
                <w:iCs/>
                <w:color w:val="000000"/>
                <w:sz w:val="24"/>
                <w:szCs w:val="24"/>
              </w:rPr>
            </w:pPr>
          </w:p>
          <w:p w14:paraId="5F386B7D" w14:textId="4F8BDAC8" w:rsidR="006419E6" w:rsidRPr="00170920" w:rsidRDefault="006419E6" w:rsidP="00C303E2">
            <w:pPr>
              <w:spacing w:after="0"/>
              <w:jc w:val="center"/>
              <w:rPr>
                <w:rFonts w:ascii="Times New Roman" w:hAnsi="Times New Roman" w:cs="Times New Roman"/>
                <w:color w:val="000000"/>
                <w:sz w:val="24"/>
                <w:szCs w:val="24"/>
              </w:rPr>
            </w:pPr>
          </w:p>
        </w:tc>
      </w:tr>
      <w:tr w:rsidR="00FD6E75" w:rsidRPr="00170920" w14:paraId="1C7FC3B5" w14:textId="77777777" w:rsidTr="00DB641C">
        <w:tc>
          <w:tcPr>
            <w:tcW w:w="5949" w:type="dxa"/>
            <w:gridSpan w:val="2"/>
          </w:tcPr>
          <w:p w14:paraId="1DDB14F7" w14:textId="7CFCE1DF" w:rsidR="00FD6E75" w:rsidRPr="00041014" w:rsidRDefault="00FD6E75" w:rsidP="00FD6E75">
            <w:pPr>
              <w:spacing w:after="0"/>
              <w:jc w:val="right"/>
              <w:rPr>
                <w:rFonts w:ascii="Times New Roman" w:hAnsi="Times New Roman" w:cs="Times New Roman"/>
                <w:b/>
                <w:bCs/>
                <w:color w:val="000000"/>
                <w:sz w:val="24"/>
              </w:rPr>
            </w:pPr>
            <w:r w:rsidRPr="00041014">
              <w:rPr>
                <w:rFonts w:ascii="Times New Roman" w:hAnsi="Times New Roman" w:cs="Times New Roman"/>
                <w:b/>
                <w:bCs/>
                <w:sz w:val="24"/>
              </w:rPr>
              <w:t>PVN 21%:</w:t>
            </w:r>
          </w:p>
        </w:tc>
        <w:tc>
          <w:tcPr>
            <w:tcW w:w="3622" w:type="dxa"/>
            <w:shd w:val="clear" w:color="auto" w:fill="auto"/>
            <w:vAlign w:val="center"/>
          </w:tcPr>
          <w:p w14:paraId="6508C523" w14:textId="4256FAAA" w:rsidR="00FD6E75" w:rsidRPr="00896644" w:rsidRDefault="00FD6E75" w:rsidP="00C303E2">
            <w:pPr>
              <w:spacing w:after="0"/>
              <w:jc w:val="center"/>
              <w:rPr>
                <w:rFonts w:ascii="Times New Roman" w:hAnsi="Times New Roman" w:cs="Times New Roman"/>
                <w:bCs/>
                <w:color w:val="000000"/>
                <w:sz w:val="24"/>
              </w:rPr>
            </w:pPr>
          </w:p>
        </w:tc>
      </w:tr>
      <w:tr w:rsidR="00FD6E75" w:rsidRPr="00170920" w14:paraId="0835D24B" w14:textId="77777777" w:rsidTr="00DB641C">
        <w:tc>
          <w:tcPr>
            <w:tcW w:w="5949" w:type="dxa"/>
            <w:gridSpan w:val="2"/>
          </w:tcPr>
          <w:p w14:paraId="7ABE3346" w14:textId="126BCE87" w:rsidR="00FD6E75" w:rsidRPr="00041014" w:rsidRDefault="002751A6" w:rsidP="00FD6E75">
            <w:pPr>
              <w:spacing w:after="0"/>
              <w:jc w:val="right"/>
              <w:rPr>
                <w:rFonts w:ascii="Times New Roman" w:hAnsi="Times New Roman" w:cs="Times New Roman"/>
                <w:b/>
                <w:bCs/>
                <w:color w:val="000000"/>
                <w:sz w:val="24"/>
              </w:rPr>
            </w:pPr>
            <w:r w:rsidRPr="00041014">
              <w:rPr>
                <w:rFonts w:ascii="Times New Roman" w:hAnsi="Times New Roman" w:cs="Times New Roman"/>
                <w:b/>
                <w:bCs/>
                <w:sz w:val="24"/>
              </w:rPr>
              <w:t>PAVISAM KOPĀ AR</w:t>
            </w:r>
            <w:r w:rsidR="00FD6E75" w:rsidRPr="00041014">
              <w:rPr>
                <w:rFonts w:ascii="Times New Roman" w:hAnsi="Times New Roman" w:cs="Times New Roman"/>
                <w:b/>
                <w:bCs/>
                <w:sz w:val="24"/>
              </w:rPr>
              <w:t xml:space="preserve"> PVN:</w:t>
            </w:r>
          </w:p>
        </w:tc>
        <w:tc>
          <w:tcPr>
            <w:tcW w:w="3622" w:type="dxa"/>
            <w:shd w:val="clear" w:color="auto" w:fill="auto"/>
            <w:vAlign w:val="center"/>
          </w:tcPr>
          <w:p w14:paraId="132EDF36" w14:textId="78C00CF6" w:rsidR="00FD6E75" w:rsidRPr="00896644" w:rsidRDefault="00FD6E75" w:rsidP="00C303E2">
            <w:pPr>
              <w:spacing w:after="0"/>
              <w:jc w:val="center"/>
              <w:rPr>
                <w:rFonts w:ascii="Times New Roman" w:hAnsi="Times New Roman" w:cs="Times New Roman"/>
                <w:bCs/>
                <w:color w:val="000000"/>
                <w:sz w:val="24"/>
              </w:rPr>
            </w:pPr>
          </w:p>
        </w:tc>
      </w:tr>
    </w:tbl>
    <w:p w14:paraId="37D0B8D8" w14:textId="14C60023" w:rsidR="00522DB0" w:rsidRDefault="00E639B8" w:rsidP="00522DB0">
      <w:pPr>
        <w:suppressAutoHyphens/>
        <w:spacing w:after="0"/>
        <w:ind w:firstLine="720"/>
        <w:jc w:val="both"/>
        <w:rPr>
          <w:rFonts w:ascii="Times New Roman" w:eastAsia="Times New Roman" w:hAnsi="Times New Roman" w:cs="Times New Roman"/>
          <w:color w:val="000000"/>
          <w:sz w:val="24"/>
          <w:szCs w:val="24"/>
          <w:lang w:eastAsia="ar-SA"/>
        </w:rPr>
      </w:pPr>
      <w:r w:rsidRPr="00764CB1">
        <w:rPr>
          <w:rFonts w:ascii="Times New Roman" w:hAnsi="Times New Roman" w:cs="Times New Roman"/>
          <w:i/>
          <w:color w:val="000000" w:themeColor="text1"/>
          <w:sz w:val="24"/>
          <w:szCs w:val="24"/>
          <w:u w:val="single"/>
        </w:rPr>
        <w:t>(Pretendenta nosaukums)</w:t>
      </w:r>
      <w:r w:rsidRPr="00E639B8">
        <w:rPr>
          <w:rFonts w:ascii="Times New Roman" w:hAnsi="Times New Roman" w:cs="Times New Roman"/>
          <w:color w:val="000000" w:themeColor="text1"/>
          <w:sz w:val="24"/>
          <w:szCs w:val="24"/>
        </w:rPr>
        <w:t xml:space="preserve"> </w:t>
      </w:r>
      <w:r w:rsidR="00522DB0">
        <w:rPr>
          <w:rFonts w:ascii="Times New Roman" w:eastAsia="Times New Roman" w:hAnsi="Times New Roman" w:cs="Times New Roman"/>
          <w:color w:val="000000"/>
          <w:sz w:val="24"/>
          <w:szCs w:val="24"/>
          <w:lang w:eastAsia="ar-SA"/>
        </w:rPr>
        <w:t>Apliecinu, ka Finanšu piedāvājumā piedāvātajā cenā iekļautas visas ar pakalpojuma sniegšanu saistītās izmaksas, tai skaitā, degviela, algas, tehnikas un tās aprīkojuma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nebūs tiesību prasīt piedāvātās līgumcenas paaugstināšanu un pasūtītājs nemaksās papildus vairāk pretendenta finanšu piedāvājumā norādītajiem vienību izcenojumiem.</w:t>
      </w:r>
    </w:p>
    <w:p w14:paraId="2C9BECBC" w14:textId="77777777" w:rsidR="00522DB0" w:rsidRDefault="00522DB0" w:rsidP="00522DB0">
      <w:pPr>
        <w:suppressAutoHyphens/>
        <w:spacing w:after="0"/>
        <w:ind w:firstLine="720"/>
        <w:jc w:val="both"/>
        <w:rPr>
          <w:rFonts w:ascii="Times New Roman" w:eastAsia="Times New Roman" w:hAnsi="Times New Roman" w:cs="Times New Roman"/>
          <w:color w:val="000000"/>
          <w:sz w:val="24"/>
          <w:szCs w:val="24"/>
          <w:lang w:eastAsia="ar-SA"/>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9961CF" w:rsidRPr="009961CF" w14:paraId="34BDFB77" w14:textId="77777777" w:rsidTr="00793C1E">
        <w:trPr>
          <w:trHeight w:val="155"/>
        </w:trPr>
        <w:tc>
          <w:tcPr>
            <w:tcW w:w="2011" w:type="dxa"/>
            <w:shd w:val="pct5" w:color="auto" w:fill="FFFFFF"/>
            <w:vAlign w:val="center"/>
          </w:tcPr>
          <w:p w14:paraId="706710E2"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7512" w:type="dxa"/>
            <w:vAlign w:val="center"/>
          </w:tcPr>
          <w:p w14:paraId="3CFF99D9" w14:textId="77777777" w:rsidR="009961CF" w:rsidRPr="009961CF" w:rsidRDefault="002503C5" w:rsidP="009961CF">
            <w:pPr>
              <w:suppressAutoHyphens/>
              <w:spacing w:after="0" w:line="240" w:lineRule="auto"/>
              <w:rPr>
                <w:rFonts w:ascii="Times New Roman" w:eastAsia="Times New Roman" w:hAnsi="Times New Roman" w:cs="Times New Roman"/>
                <w:i/>
                <w:iCs/>
                <w:color w:val="000000"/>
                <w:sz w:val="24"/>
                <w:szCs w:val="24"/>
                <w:lang w:eastAsia="ar-SA"/>
              </w:rPr>
            </w:pPr>
            <w:r w:rsidRPr="00821237">
              <w:rPr>
                <w:rFonts w:ascii="Times New Roman" w:hAnsi="Times New Roman" w:cs="Times New Roman"/>
                <w:i/>
                <w:sz w:val="24"/>
                <w:szCs w:val="24"/>
                <w:highlight w:val="lightGray"/>
              </w:rPr>
              <w:t>&lt;Pretendenta pārstāvis ar pārstāvības tiesībām vai tā pilnvarotā person</w:t>
            </w:r>
            <w:r w:rsidRPr="00821237">
              <w:rPr>
                <w:rFonts w:ascii="Times New Roman" w:hAnsi="Times New Roman" w:cs="Times New Roman"/>
                <w:i/>
                <w:sz w:val="24"/>
                <w:szCs w:val="24"/>
                <w:highlight w:val="lightGray"/>
                <w:shd w:val="clear" w:color="auto" w:fill="BFBFBF"/>
              </w:rPr>
              <w:t>a</w:t>
            </w:r>
            <w:r w:rsidRPr="00821237">
              <w:rPr>
                <w:rFonts w:ascii="Times New Roman" w:hAnsi="Times New Roman" w:cs="Times New Roman"/>
                <w:i/>
                <w:sz w:val="24"/>
                <w:szCs w:val="24"/>
                <w:shd w:val="clear" w:color="auto" w:fill="BFBFBF"/>
              </w:rPr>
              <w:t>&gt;</w:t>
            </w:r>
          </w:p>
        </w:tc>
      </w:tr>
      <w:tr w:rsidR="009961CF" w:rsidRPr="009961CF" w14:paraId="0205F320" w14:textId="77777777" w:rsidTr="00793C1E">
        <w:trPr>
          <w:trHeight w:val="390"/>
        </w:trPr>
        <w:tc>
          <w:tcPr>
            <w:tcW w:w="2011" w:type="dxa"/>
            <w:shd w:val="pct5" w:color="auto" w:fill="FFFFFF"/>
            <w:vAlign w:val="center"/>
          </w:tcPr>
          <w:p w14:paraId="7764D1B4"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7512" w:type="dxa"/>
            <w:vAlign w:val="center"/>
          </w:tcPr>
          <w:p w14:paraId="71CDDF8C" w14:textId="77777777"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14:paraId="42B87534" w14:textId="77777777" w:rsidTr="00793C1E">
        <w:trPr>
          <w:trHeight w:val="390"/>
        </w:trPr>
        <w:tc>
          <w:tcPr>
            <w:tcW w:w="2011" w:type="dxa"/>
            <w:shd w:val="pct5" w:color="auto" w:fill="FFFFFF"/>
            <w:vAlign w:val="center"/>
          </w:tcPr>
          <w:p w14:paraId="394CD071"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Paraksts:</w:t>
            </w:r>
          </w:p>
        </w:tc>
        <w:tc>
          <w:tcPr>
            <w:tcW w:w="7512" w:type="dxa"/>
            <w:vAlign w:val="center"/>
          </w:tcPr>
          <w:p w14:paraId="52E55346" w14:textId="0B6D185C" w:rsidR="009961CF" w:rsidRPr="009961CF" w:rsidRDefault="00DB5879" w:rsidP="00DB5879">
            <w:pPr>
              <w:spacing w:before="100" w:beforeAutospacing="1" w:after="100" w:afterAutospacing="1"/>
              <w:rPr>
                <w:rFonts w:ascii="Times New Roman" w:eastAsia="Times New Roman" w:hAnsi="Times New Roman" w:cs="Times New Roman"/>
                <w:color w:val="000000"/>
                <w:sz w:val="24"/>
                <w:szCs w:val="24"/>
                <w:lang w:eastAsia="ar-SA"/>
              </w:rPr>
            </w:pPr>
            <w:r>
              <w:rPr>
                <w:rFonts w:ascii="Times New Roman" w:hAnsi="Times New Roman" w:cs="Times New Roman"/>
              </w:rPr>
              <w:t>DOKUMENTS PARAKSTĪTS AR DROŠU ELEKTRONISKO PARAKSTU UN SATUR LAIKA ZĪMOGU</w:t>
            </w:r>
          </w:p>
        </w:tc>
      </w:tr>
    </w:tbl>
    <w:p w14:paraId="24EB3E42" w14:textId="77777777" w:rsidR="008E739A" w:rsidRDefault="008E739A" w:rsidP="00CB4472">
      <w:pPr>
        <w:ind w:left="360"/>
        <w:jc w:val="both"/>
        <w:rPr>
          <w:color w:val="000000" w:themeColor="text1"/>
          <w:sz w:val="24"/>
          <w:szCs w:val="24"/>
        </w:rPr>
      </w:pPr>
    </w:p>
    <w:sectPr w:rsidR="008E739A" w:rsidSect="00793C1E">
      <w:pgSz w:w="11906" w:h="16838"/>
      <w:pgMar w:top="851" w:right="851" w:bottom="851"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24406296"/>
    <w:multiLevelType w:val="hybridMultilevel"/>
    <w:tmpl w:val="951829BE"/>
    <w:lvl w:ilvl="0" w:tplc="6E367BC4">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97469F"/>
    <w:multiLevelType w:val="hybridMultilevel"/>
    <w:tmpl w:val="47BEB040"/>
    <w:lvl w:ilvl="0" w:tplc="D0587A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D0633D"/>
    <w:multiLevelType w:val="multilevel"/>
    <w:tmpl w:val="2E0611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32257613">
    <w:abstractNumId w:val="6"/>
  </w:num>
  <w:num w:numId="2" w16cid:durableId="1869218828">
    <w:abstractNumId w:val="5"/>
  </w:num>
  <w:num w:numId="3" w16cid:durableId="1501584447">
    <w:abstractNumId w:val="3"/>
  </w:num>
  <w:num w:numId="4" w16cid:durableId="662128031">
    <w:abstractNumId w:val="0"/>
  </w:num>
  <w:num w:numId="5" w16cid:durableId="2080201751">
    <w:abstractNumId w:val="4"/>
  </w:num>
  <w:num w:numId="6" w16cid:durableId="143400100">
    <w:abstractNumId w:val="2"/>
  </w:num>
  <w:num w:numId="7" w16cid:durableId="137711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48"/>
    <w:rsid w:val="00014854"/>
    <w:rsid w:val="00024A46"/>
    <w:rsid w:val="00034BAC"/>
    <w:rsid w:val="00041014"/>
    <w:rsid w:val="00056B10"/>
    <w:rsid w:val="000609BD"/>
    <w:rsid w:val="00062FC6"/>
    <w:rsid w:val="00073ED4"/>
    <w:rsid w:val="000A0E36"/>
    <w:rsid w:val="000B1778"/>
    <w:rsid w:val="000D649D"/>
    <w:rsid w:val="000F55DC"/>
    <w:rsid w:val="000F7F28"/>
    <w:rsid w:val="00104893"/>
    <w:rsid w:val="00114330"/>
    <w:rsid w:val="00116A48"/>
    <w:rsid w:val="00121DA8"/>
    <w:rsid w:val="00131ADA"/>
    <w:rsid w:val="0014088A"/>
    <w:rsid w:val="00144032"/>
    <w:rsid w:val="001443F0"/>
    <w:rsid w:val="00164FF8"/>
    <w:rsid w:val="00170920"/>
    <w:rsid w:val="00182020"/>
    <w:rsid w:val="001935F7"/>
    <w:rsid w:val="0019716C"/>
    <w:rsid w:val="001A2FB0"/>
    <w:rsid w:val="001B5A78"/>
    <w:rsid w:val="001B79C7"/>
    <w:rsid w:val="001C5CCC"/>
    <w:rsid w:val="001D4E55"/>
    <w:rsid w:val="001E3315"/>
    <w:rsid w:val="001E700F"/>
    <w:rsid w:val="002071F0"/>
    <w:rsid w:val="002104AF"/>
    <w:rsid w:val="00214379"/>
    <w:rsid w:val="0022663B"/>
    <w:rsid w:val="002303EE"/>
    <w:rsid w:val="002465A2"/>
    <w:rsid w:val="002503C5"/>
    <w:rsid w:val="00263182"/>
    <w:rsid w:val="002751A6"/>
    <w:rsid w:val="00293516"/>
    <w:rsid w:val="002B2084"/>
    <w:rsid w:val="002C5209"/>
    <w:rsid w:val="002D01EB"/>
    <w:rsid w:val="002E0DFF"/>
    <w:rsid w:val="002E7FE3"/>
    <w:rsid w:val="002F1D06"/>
    <w:rsid w:val="00321067"/>
    <w:rsid w:val="003370E7"/>
    <w:rsid w:val="00340C9C"/>
    <w:rsid w:val="00340DB2"/>
    <w:rsid w:val="00342B0E"/>
    <w:rsid w:val="00343748"/>
    <w:rsid w:val="00364514"/>
    <w:rsid w:val="00381E9F"/>
    <w:rsid w:val="00387E58"/>
    <w:rsid w:val="003D56F5"/>
    <w:rsid w:val="003E31F8"/>
    <w:rsid w:val="003E49AD"/>
    <w:rsid w:val="003E755F"/>
    <w:rsid w:val="004145D0"/>
    <w:rsid w:val="0043437E"/>
    <w:rsid w:val="00440037"/>
    <w:rsid w:val="0045496D"/>
    <w:rsid w:val="004A1E5B"/>
    <w:rsid w:val="004B117E"/>
    <w:rsid w:val="004B1DAC"/>
    <w:rsid w:val="004C5A78"/>
    <w:rsid w:val="004E046A"/>
    <w:rsid w:val="004E648D"/>
    <w:rsid w:val="00506909"/>
    <w:rsid w:val="00522DB0"/>
    <w:rsid w:val="00524A3C"/>
    <w:rsid w:val="0052723A"/>
    <w:rsid w:val="00530B43"/>
    <w:rsid w:val="005319F5"/>
    <w:rsid w:val="00532698"/>
    <w:rsid w:val="005356DC"/>
    <w:rsid w:val="00540E4F"/>
    <w:rsid w:val="005450F1"/>
    <w:rsid w:val="00553AF6"/>
    <w:rsid w:val="0056250A"/>
    <w:rsid w:val="00564AC6"/>
    <w:rsid w:val="00567510"/>
    <w:rsid w:val="005C0422"/>
    <w:rsid w:val="005D5317"/>
    <w:rsid w:val="005E702C"/>
    <w:rsid w:val="005F3AB8"/>
    <w:rsid w:val="0060478D"/>
    <w:rsid w:val="00623BC3"/>
    <w:rsid w:val="006419E6"/>
    <w:rsid w:val="0065664E"/>
    <w:rsid w:val="0066691E"/>
    <w:rsid w:val="00671318"/>
    <w:rsid w:val="0068121C"/>
    <w:rsid w:val="0069340F"/>
    <w:rsid w:val="00694767"/>
    <w:rsid w:val="006974BA"/>
    <w:rsid w:val="006A0B34"/>
    <w:rsid w:val="006B51B0"/>
    <w:rsid w:val="006C7CD4"/>
    <w:rsid w:val="006E49C0"/>
    <w:rsid w:val="006F0D9D"/>
    <w:rsid w:val="006F5C0A"/>
    <w:rsid w:val="00706FEF"/>
    <w:rsid w:val="00760285"/>
    <w:rsid w:val="00764CB1"/>
    <w:rsid w:val="0076716D"/>
    <w:rsid w:val="00793C1E"/>
    <w:rsid w:val="007B1D03"/>
    <w:rsid w:val="007B7E7F"/>
    <w:rsid w:val="00801DB8"/>
    <w:rsid w:val="00806C51"/>
    <w:rsid w:val="00821E63"/>
    <w:rsid w:val="008354A3"/>
    <w:rsid w:val="00857E1A"/>
    <w:rsid w:val="008810D7"/>
    <w:rsid w:val="00890E39"/>
    <w:rsid w:val="00896644"/>
    <w:rsid w:val="008A6DE6"/>
    <w:rsid w:val="008E5229"/>
    <w:rsid w:val="008E739A"/>
    <w:rsid w:val="0090017A"/>
    <w:rsid w:val="009002BD"/>
    <w:rsid w:val="0091707C"/>
    <w:rsid w:val="00920153"/>
    <w:rsid w:val="0092515E"/>
    <w:rsid w:val="00931C3F"/>
    <w:rsid w:val="00970C42"/>
    <w:rsid w:val="0097547A"/>
    <w:rsid w:val="009772FE"/>
    <w:rsid w:val="0098130A"/>
    <w:rsid w:val="00990E38"/>
    <w:rsid w:val="009961CF"/>
    <w:rsid w:val="0099646C"/>
    <w:rsid w:val="009A07AD"/>
    <w:rsid w:val="009A1742"/>
    <w:rsid w:val="009A28DF"/>
    <w:rsid w:val="009B33F5"/>
    <w:rsid w:val="009C0685"/>
    <w:rsid w:val="009D0294"/>
    <w:rsid w:val="009E6E23"/>
    <w:rsid w:val="00A079B4"/>
    <w:rsid w:val="00A225D2"/>
    <w:rsid w:val="00A733BE"/>
    <w:rsid w:val="00A801C4"/>
    <w:rsid w:val="00A8521D"/>
    <w:rsid w:val="00A91560"/>
    <w:rsid w:val="00A97593"/>
    <w:rsid w:val="00A97ECF"/>
    <w:rsid w:val="00AA3DED"/>
    <w:rsid w:val="00AB10CD"/>
    <w:rsid w:val="00AC4CA9"/>
    <w:rsid w:val="00AD2409"/>
    <w:rsid w:val="00AE688A"/>
    <w:rsid w:val="00B0133B"/>
    <w:rsid w:val="00B20638"/>
    <w:rsid w:val="00B268A6"/>
    <w:rsid w:val="00B27BEF"/>
    <w:rsid w:val="00B360B5"/>
    <w:rsid w:val="00B47AE1"/>
    <w:rsid w:val="00B75AAF"/>
    <w:rsid w:val="00B86801"/>
    <w:rsid w:val="00BB5168"/>
    <w:rsid w:val="00BE266C"/>
    <w:rsid w:val="00BF62CA"/>
    <w:rsid w:val="00C0033B"/>
    <w:rsid w:val="00C03A3A"/>
    <w:rsid w:val="00C303E2"/>
    <w:rsid w:val="00C33F6D"/>
    <w:rsid w:val="00C41A83"/>
    <w:rsid w:val="00C5016B"/>
    <w:rsid w:val="00C511C4"/>
    <w:rsid w:val="00C7197E"/>
    <w:rsid w:val="00C77596"/>
    <w:rsid w:val="00C80E6D"/>
    <w:rsid w:val="00C83737"/>
    <w:rsid w:val="00CB106B"/>
    <w:rsid w:val="00CB4472"/>
    <w:rsid w:val="00CB7730"/>
    <w:rsid w:val="00CD4FC4"/>
    <w:rsid w:val="00CD63E0"/>
    <w:rsid w:val="00CD776F"/>
    <w:rsid w:val="00D5749C"/>
    <w:rsid w:val="00D61A54"/>
    <w:rsid w:val="00D70371"/>
    <w:rsid w:val="00D74A43"/>
    <w:rsid w:val="00D84B7D"/>
    <w:rsid w:val="00DB4A14"/>
    <w:rsid w:val="00DB5879"/>
    <w:rsid w:val="00DB641C"/>
    <w:rsid w:val="00DD0504"/>
    <w:rsid w:val="00DF528D"/>
    <w:rsid w:val="00E02F02"/>
    <w:rsid w:val="00E14900"/>
    <w:rsid w:val="00E215A4"/>
    <w:rsid w:val="00E26DB7"/>
    <w:rsid w:val="00E427E6"/>
    <w:rsid w:val="00E47C48"/>
    <w:rsid w:val="00E53819"/>
    <w:rsid w:val="00E56ADA"/>
    <w:rsid w:val="00E639B8"/>
    <w:rsid w:val="00E97AA8"/>
    <w:rsid w:val="00ED335F"/>
    <w:rsid w:val="00EF5B86"/>
    <w:rsid w:val="00F51D26"/>
    <w:rsid w:val="00F84EB2"/>
    <w:rsid w:val="00F9691F"/>
    <w:rsid w:val="00FA5AED"/>
    <w:rsid w:val="00FD0A20"/>
    <w:rsid w:val="00FD6E75"/>
    <w:rsid w:val="00FE4206"/>
    <w:rsid w:val="00FF0E19"/>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9A4A"/>
  <w15:docId w15:val="{6BEB6EBA-5A93-4042-BD60-E2A994EE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 w:type="character" w:styleId="Izteiksmgs">
    <w:name w:val="Strong"/>
    <w:uiPriority w:val="22"/>
    <w:qFormat/>
    <w:rsid w:val="005450F1"/>
    <w:rPr>
      <w:b/>
      <w:bCs/>
    </w:rPr>
  </w:style>
  <w:style w:type="paragraph" w:styleId="Sarakstarindkopa">
    <w:name w:val="List Paragraph"/>
    <w:basedOn w:val="Parasts"/>
    <w:uiPriority w:val="34"/>
    <w:qFormat/>
    <w:rsid w:val="0069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765">
      <w:bodyDiv w:val="1"/>
      <w:marLeft w:val="0"/>
      <w:marRight w:val="0"/>
      <w:marTop w:val="0"/>
      <w:marBottom w:val="0"/>
      <w:divBdr>
        <w:top w:val="none" w:sz="0" w:space="0" w:color="auto"/>
        <w:left w:val="none" w:sz="0" w:space="0" w:color="auto"/>
        <w:bottom w:val="none" w:sz="0" w:space="0" w:color="auto"/>
        <w:right w:val="none" w:sz="0" w:space="0" w:color="auto"/>
      </w:divBdr>
    </w:div>
    <w:div w:id="110713178">
      <w:bodyDiv w:val="1"/>
      <w:marLeft w:val="0"/>
      <w:marRight w:val="0"/>
      <w:marTop w:val="0"/>
      <w:marBottom w:val="0"/>
      <w:divBdr>
        <w:top w:val="none" w:sz="0" w:space="0" w:color="auto"/>
        <w:left w:val="none" w:sz="0" w:space="0" w:color="auto"/>
        <w:bottom w:val="none" w:sz="0" w:space="0" w:color="auto"/>
        <w:right w:val="none" w:sz="0" w:space="0" w:color="auto"/>
      </w:divBdr>
    </w:div>
    <w:div w:id="145054840">
      <w:bodyDiv w:val="1"/>
      <w:marLeft w:val="0"/>
      <w:marRight w:val="0"/>
      <w:marTop w:val="0"/>
      <w:marBottom w:val="0"/>
      <w:divBdr>
        <w:top w:val="none" w:sz="0" w:space="0" w:color="auto"/>
        <w:left w:val="none" w:sz="0" w:space="0" w:color="auto"/>
        <w:bottom w:val="none" w:sz="0" w:space="0" w:color="auto"/>
        <w:right w:val="none" w:sz="0" w:space="0" w:color="auto"/>
      </w:divBdr>
    </w:div>
    <w:div w:id="152767757">
      <w:bodyDiv w:val="1"/>
      <w:marLeft w:val="0"/>
      <w:marRight w:val="0"/>
      <w:marTop w:val="0"/>
      <w:marBottom w:val="0"/>
      <w:divBdr>
        <w:top w:val="none" w:sz="0" w:space="0" w:color="auto"/>
        <w:left w:val="none" w:sz="0" w:space="0" w:color="auto"/>
        <w:bottom w:val="none" w:sz="0" w:space="0" w:color="auto"/>
        <w:right w:val="none" w:sz="0" w:space="0" w:color="auto"/>
      </w:divBdr>
    </w:div>
    <w:div w:id="154496810">
      <w:bodyDiv w:val="1"/>
      <w:marLeft w:val="0"/>
      <w:marRight w:val="0"/>
      <w:marTop w:val="0"/>
      <w:marBottom w:val="0"/>
      <w:divBdr>
        <w:top w:val="none" w:sz="0" w:space="0" w:color="auto"/>
        <w:left w:val="none" w:sz="0" w:space="0" w:color="auto"/>
        <w:bottom w:val="none" w:sz="0" w:space="0" w:color="auto"/>
        <w:right w:val="none" w:sz="0" w:space="0" w:color="auto"/>
      </w:divBdr>
    </w:div>
    <w:div w:id="992300417">
      <w:bodyDiv w:val="1"/>
      <w:marLeft w:val="0"/>
      <w:marRight w:val="0"/>
      <w:marTop w:val="0"/>
      <w:marBottom w:val="0"/>
      <w:divBdr>
        <w:top w:val="none" w:sz="0" w:space="0" w:color="auto"/>
        <w:left w:val="none" w:sz="0" w:space="0" w:color="auto"/>
        <w:bottom w:val="none" w:sz="0" w:space="0" w:color="auto"/>
        <w:right w:val="none" w:sz="0" w:space="0" w:color="auto"/>
      </w:divBdr>
    </w:div>
    <w:div w:id="1172597925">
      <w:bodyDiv w:val="1"/>
      <w:marLeft w:val="0"/>
      <w:marRight w:val="0"/>
      <w:marTop w:val="0"/>
      <w:marBottom w:val="0"/>
      <w:divBdr>
        <w:top w:val="none" w:sz="0" w:space="0" w:color="auto"/>
        <w:left w:val="none" w:sz="0" w:space="0" w:color="auto"/>
        <w:bottom w:val="none" w:sz="0" w:space="0" w:color="auto"/>
        <w:right w:val="none" w:sz="0" w:space="0" w:color="auto"/>
      </w:divBdr>
    </w:div>
    <w:div w:id="1191602447">
      <w:bodyDiv w:val="1"/>
      <w:marLeft w:val="0"/>
      <w:marRight w:val="0"/>
      <w:marTop w:val="0"/>
      <w:marBottom w:val="0"/>
      <w:divBdr>
        <w:top w:val="none" w:sz="0" w:space="0" w:color="auto"/>
        <w:left w:val="none" w:sz="0" w:space="0" w:color="auto"/>
        <w:bottom w:val="none" w:sz="0" w:space="0" w:color="auto"/>
        <w:right w:val="none" w:sz="0" w:space="0" w:color="auto"/>
      </w:divBdr>
    </w:div>
    <w:div w:id="1258715757">
      <w:bodyDiv w:val="1"/>
      <w:marLeft w:val="0"/>
      <w:marRight w:val="0"/>
      <w:marTop w:val="0"/>
      <w:marBottom w:val="0"/>
      <w:divBdr>
        <w:top w:val="none" w:sz="0" w:space="0" w:color="auto"/>
        <w:left w:val="none" w:sz="0" w:space="0" w:color="auto"/>
        <w:bottom w:val="none" w:sz="0" w:space="0" w:color="auto"/>
        <w:right w:val="none" w:sz="0" w:space="0" w:color="auto"/>
      </w:divBdr>
    </w:div>
    <w:div w:id="1299337689">
      <w:bodyDiv w:val="1"/>
      <w:marLeft w:val="0"/>
      <w:marRight w:val="0"/>
      <w:marTop w:val="0"/>
      <w:marBottom w:val="0"/>
      <w:divBdr>
        <w:top w:val="none" w:sz="0" w:space="0" w:color="auto"/>
        <w:left w:val="none" w:sz="0" w:space="0" w:color="auto"/>
        <w:bottom w:val="none" w:sz="0" w:space="0" w:color="auto"/>
        <w:right w:val="none" w:sz="0" w:space="0" w:color="auto"/>
      </w:divBdr>
    </w:div>
    <w:div w:id="1355498531">
      <w:bodyDiv w:val="1"/>
      <w:marLeft w:val="0"/>
      <w:marRight w:val="0"/>
      <w:marTop w:val="0"/>
      <w:marBottom w:val="0"/>
      <w:divBdr>
        <w:top w:val="none" w:sz="0" w:space="0" w:color="auto"/>
        <w:left w:val="none" w:sz="0" w:space="0" w:color="auto"/>
        <w:bottom w:val="none" w:sz="0" w:space="0" w:color="auto"/>
        <w:right w:val="none" w:sz="0" w:space="0" w:color="auto"/>
      </w:divBdr>
    </w:div>
    <w:div w:id="1584997178">
      <w:bodyDiv w:val="1"/>
      <w:marLeft w:val="0"/>
      <w:marRight w:val="0"/>
      <w:marTop w:val="0"/>
      <w:marBottom w:val="0"/>
      <w:divBdr>
        <w:top w:val="none" w:sz="0" w:space="0" w:color="auto"/>
        <w:left w:val="none" w:sz="0" w:space="0" w:color="auto"/>
        <w:bottom w:val="none" w:sz="0" w:space="0" w:color="auto"/>
        <w:right w:val="none" w:sz="0" w:space="0" w:color="auto"/>
      </w:divBdr>
    </w:div>
    <w:div w:id="1611476480">
      <w:bodyDiv w:val="1"/>
      <w:marLeft w:val="0"/>
      <w:marRight w:val="0"/>
      <w:marTop w:val="0"/>
      <w:marBottom w:val="0"/>
      <w:divBdr>
        <w:top w:val="none" w:sz="0" w:space="0" w:color="auto"/>
        <w:left w:val="none" w:sz="0" w:space="0" w:color="auto"/>
        <w:bottom w:val="none" w:sz="0" w:space="0" w:color="auto"/>
        <w:right w:val="none" w:sz="0" w:space="0" w:color="auto"/>
      </w:divBdr>
    </w:div>
    <w:div w:id="1672370337">
      <w:bodyDiv w:val="1"/>
      <w:marLeft w:val="0"/>
      <w:marRight w:val="0"/>
      <w:marTop w:val="0"/>
      <w:marBottom w:val="0"/>
      <w:divBdr>
        <w:top w:val="none" w:sz="0" w:space="0" w:color="auto"/>
        <w:left w:val="none" w:sz="0" w:space="0" w:color="auto"/>
        <w:bottom w:val="none" w:sz="0" w:space="0" w:color="auto"/>
        <w:right w:val="none" w:sz="0" w:space="0" w:color="auto"/>
      </w:divBdr>
    </w:div>
    <w:div w:id="1765028004">
      <w:bodyDiv w:val="1"/>
      <w:marLeft w:val="0"/>
      <w:marRight w:val="0"/>
      <w:marTop w:val="0"/>
      <w:marBottom w:val="0"/>
      <w:divBdr>
        <w:top w:val="none" w:sz="0" w:space="0" w:color="auto"/>
        <w:left w:val="none" w:sz="0" w:space="0" w:color="auto"/>
        <w:bottom w:val="none" w:sz="0" w:space="0" w:color="auto"/>
        <w:right w:val="none" w:sz="0" w:space="0" w:color="auto"/>
      </w:divBdr>
    </w:div>
    <w:div w:id="1803646806">
      <w:bodyDiv w:val="1"/>
      <w:marLeft w:val="0"/>
      <w:marRight w:val="0"/>
      <w:marTop w:val="0"/>
      <w:marBottom w:val="0"/>
      <w:divBdr>
        <w:top w:val="none" w:sz="0" w:space="0" w:color="auto"/>
        <w:left w:val="none" w:sz="0" w:space="0" w:color="auto"/>
        <w:bottom w:val="none" w:sz="0" w:space="0" w:color="auto"/>
        <w:right w:val="none" w:sz="0" w:space="0" w:color="auto"/>
      </w:divBdr>
    </w:div>
    <w:div w:id="18057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CD05-FC5F-45D0-BFA8-BF9BE68A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1062</Words>
  <Characters>606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Daumants Lūkins</cp:lastModifiedBy>
  <cp:revision>12</cp:revision>
  <cp:lastPrinted>2022-10-20T07:49:00Z</cp:lastPrinted>
  <dcterms:created xsi:type="dcterms:W3CDTF">2023-10-27T10:50:00Z</dcterms:created>
  <dcterms:modified xsi:type="dcterms:W3CDTF">2023-12-01T09:11:00Z</dcterms:modified>
</cp:coreProperties>
</file>