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8B319D" w:rsidRDefault="00B670B2" w:rsidP="008B319D">
            <w:pPr>
              <w:widowControl w:val="0"/>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3BD90BD"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r w:rsidR="003C21A1">
        <w:rPr>
          <w:b/>
          <w:bCs/>
        </w:rPr>
        <w:t>1163</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48363C8C"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3C21A1">
        <w:rPr>
          <w:b/>
          <w:bCs/>
        </w:rPr>
        <w:t>18</w:t>
      </w:r>
      <w:r>
        <w:rPr>
          <w:b/>
          <w:bCs/>
        </w:rPr>
        <w:t>;</w:t>
      </w:r>
      <w:r w:rsidR="003C21A1">
        <w:rPr>
          <w:b/>
          <w:bCs/>
        </w:rPr>
        <w:t>99</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6555007D" w:rsidR="00B670B2" w:rsidRDefault="00B670B2" w:rsidP="00CC0420">
      <w:pPr>
        <w:jc w:val="center"/>
        <w:rPr>
          <w:b/>
        </w:rPr>
      </w:pPr>
      <w:r>
        <w:rPr>
          <w:b/>
        </w:rPr>
        <w:t>nekustamajam īpašumam “</w:t>
      </w:r>
      <w:r w:rsidR="001E618A">
        <w:rPr>
          <w:b/>
        </w:rPr>
        <w:t>Stāķi-11</w:t>
      </w:r>
      <w:r>
        <w:rPr>
          <w:b/>
        </w:rPr>
        <w:t>”</w:t>
      </w:r>
    </w:p>
    <w:p w14:paraId="2AB3B3CF" w14:textId="77777777" w:rsidR="00B670B2" w:rsidRDefault="00B670B2" w:rsidP="00CC0420">
      <w:pPr>
        <w:tabs>
          <w:tab w:val="left" w:pos="4111"/>
        </w:tabs>
        <w:spacing w:line="276" w:lineRule="auto"/>
        <w:jc w:val="center"/>
      </w:pPr>
    </w:p>
    <w:p w14:paraId="7EB620C4" w14:textId="4952C5B5"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1E618A">
        <w:rPr>
          <w:rFonts w:eastAsia="Calibri"/>
        </w:rPr>
        <w:t>Stāķi-11</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w:t>
      </w:r>
      <w:r w:rsidR="001E618A">
        <w:rPr>
          <w:rFonts w:eastAsia="Calibri"/>
        </w:rPr>
        <w:t>583</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w:t>
      </w:r>
      <w:r w:rsidR="001E618A">
        <w:rPr>
          <w:rFonts w:eastAsia="Calibri"/>
        </w:rPr>
        <w:t>583</w:t>
      </w:r>
      <w:r w:rsidR="002F153C" w:rsidRPr="002F153C">
        <w:rPr>
          <w:rFonts w:eastAsia="Calibri"/>
        </w:rPr>
        <w:t xml:space="preserve">, </w:t>
      </w:r>
      <w:r w:rsidR="001E618A">
        <w:rPr>
          <w:rFonts w:eastAsia="Calibri"/>
        </w:rPr>
        <w:t>1</w:t>
      </w:r>
      <w:r w:rsidR="002F153C" w:rsidRPr="002F153C">
        <w:rPr>
          <w:rFonts w:eastAsia="Calibri"/>
        </w:rPr>
        <w:t>,</w:t>
      </w:r>
      <w:r w:rsidR="001E618A">
        <w:rPr>
          <w:rFonts w:eastAsia="Calibri"/>
        </w:rPr>
        <w:t>253</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3C2838">
        <w:rPr>
          <w:rFonts w:eastAsia="Calibri"/>
        </w:rPr>
        <w:t>26.1.apakšpunktu, kas nosaka, ka z</w:t>
      </w:r>
      <w:r w:rsidR="003C2838" w:rsidRPr="003C2838">
        <w:rPr>
          <w:rFonts w:eastAsia="Calibri"/>
        </w:rPr>
        <w:t xml:space="preserve">emes vienībai, uz kuras atrodas būves </w:t>
      </w:r>
      <w:r w:rsidR="003C2838" w:rsidRPr="003C2838">
        <w:rPr>
          <w:rFonts w:eastAsia="Calibri"/>
        </w:rPr>
        <w:lastRenderedPageBreak/>
        <w:t>un kurai zemes plānā nav nodalītu platību, vienu lietošanas mērķi nosaka, ja uz zemes vienības vai zemes vienības daļas atrodas viena vai vairākas būves, kas pēc būves galvenā lietošanas veida un telpu grupu lietošanas veida (ēkām ar izvērtējamām telpu grupām) atbilst vienam lietošanas mērķim</w:t>
      </w:r>
      <w:r w:rsidR="003C2838">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3C21A1"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B61DD9" w:rsidRPr="00B61DD9">
        <w:rPr>
          <w:rFonts w:eastAsia="Calibri"/>
          <w:lang w:eastAsia="en-US"/>
        </w:rPr>
        <w:t>, Gulbenes novada dome NOLEMJ:</w:t>
      </w:r>
    </w:p>
    <w:p w14:paraId="3C681E87" w14:textId="44FBA5DA"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nekustamajā īpašumā </w:t>
      </w:r>
      <w:r w:rsidR="00B65A3E" w:rsidRPr="00B65A3E">
        <w:rPr>
          <w:rFonts w:eastAsia="Calibri"/>
        </w:rPr>
        <w:t>“Stāķi-11”, Stradu pagasts, Gulbenes novads, kadastra numurs 5090 002 0583, ietilpstošajai zemes vienībai ar kadastra apzīmējumu 5090 002 0583, 1,253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62E70C55"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65A3E">
        <w:rPr>
          <w:rFonts w:eastAsia="Calibri"/>
        </w:rPr>
        <w:t>Stāķi-11</w:t>
      </w:r>
      <w:r w:rsidRPr="00D945A1">
        <w:rPr>
          <w:rFonts w:eastAsia="Calibri"/>
        </w:rPr>
        <w:t xml:space="preserve">”, kadastra numurs </w:t>
      </w:r>
      <w:r w:rsidR="006F5A30">
        <w:rPr>
          <w:rFonts w:eastAsia="Calibri"/>
        </w:rPr>
        <w:t>5090 002 0</w:t>
      </w:r>
      <w:r w:rsidR="00B65A3E">
        <w:rPr>
          <w:rFonts w:eastAsia="Calibri"/>
        </w:rPr>
        <w:t>583</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5090 002 077</w:t>
      </w:r>
      <w:r w:rsidR="00B65A3E">
        <w:rPr>
          <w:rFonts w:eastAsia="Calibri"/>
        </w:rPr>
        <w:t>1</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B65A3E">
        <w:rPr>
          <w:rFonts w:eastAsia="Calibri"/>
        </w:rPr>
        <w:t>1,215</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F95700">
        <w:rPr>
          <w:rFonts w:eastAsia="Calibri"/>
        </w:rPr>
        <w:t>t</w:t>
      </w:r>
      <w:r w:rsidR="00B65A3E" w:rsidRPr="00B65A3E">
        <w:rPr>
          <w:rFonts w:eastAsia="Calibri"/>
        </w:rPr>
        <w:t xml:space="preserve">rīs, četru un piecu stāvu daudzdzīvokļu māju apbūve </w:t>
      </w:r>
      <w:r w:rsidR="00EA6620" w:rsidRPr="00600855">
        <w:rPr>
          <w:rFonts w:eastAsia="Calibri"/>
        </w:rPr>
        <w:t xml:space="preserve">(NĪLM kods </w:t>
      </w:r>
      <w:r w:rsidR="00B65A3E">
        <w:rPr>
          <w:rFonts w:eastAsia="Calibri"/>
        </w:rPr>
        <w:t>0702</w:t>
      </w:r>
      <w:r w:rsidR="00EA6620" w:rsidRPr="00600855">
        <w:rPr>
          <w:rFonts w:eastAsia="Calibri"/>
        </w:rPr>
        <w:t>)</w:t>
      </w:r>
      <w:r w:rsidR="00523875">
        <w:rPr>
          <w:rFonts w:eastAsia="Calibri"/>
        </w:rPr>
        <w:t xml:space="preserve">, saglabāt adresi </w:t>
      </w:r>
      <w:r w:rsidR="00523875" w:rsidRPr="00F95700">
        <w:rPr>
          <w:rFonts w:eastAsia="Calibri"/>
        </w:rPr>
        <w:t>“</w:t>
      </w:r>
      <w:r w:rsidR="00F95700" w:rsidRPr="00F95700">
        <w:rPr>
          <w:rFonts w:eastAsia="Calibri"/>
        </w:rPr>
        <w:t>Stāķi 11</w:t>
      </w:r>
      <w:r w:rsidR="00523875" w:rsidRPr="00F95700">
        <w:rPr>
          <w:rFonts w:eastAsia="Calibri"/>
        </w:rPr>
        <w:t xml:space="preserve">”, </w:t>
      </w:r>
      <w:r w:rsidR="00F95700" w:rsidRPr="00F95700">
        <w:rPr>
          <w:rFonts w:eastAsia="Calibri"/>
        </w:rPr>
        <w:t xml:space="preserve">Stāķi, </w:t>
      </w:r>
      <w:r w:rsidR="00523875" w:rsidRPr="00F95700">
        <w:rPr>
          <w:rFonts w:eastAsia="Calibri"/>
        </w:rPr>
        <w:t>Stradu pag., Gulbenes nov., LV-4417</w:t>
      </w:r>
      <w:r w:rsidR="00EA6620" w:rsidRPr="00F95700">
        <w:rPr>
          <w:rFonts w:eastAsia="Calibri"/>
        </w:rPr>
        <w:t>.</w:t>
      </w:r>
    </w:p>
    <w:bookmarkEnd w:id="0"/>
    <w:p w14:paraId="0C08ADED" w14:textId="2643FC7F"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r w:rsidR="003C2838">
        <w:rPr>
          <w:rFonts w:eastAsia="Calibri"/>
        </w:rPr>
        <w:t xml:space="preserve">Stāķi 11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Pr>
          <w:rFonts w:eastAsia="Calibri"/>
        </w:rPr>
        <w:t>5090 002 077</w:t>
      </w:r>
      <w:r w:rsidR="003C2838">
        <w:rPr>
          <w:rFonts w:eastAsia="Calibri"/>
        </w:rPr>
        <w:t>2</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sidR="003C2838">
        <w:rPr>
          <w:rFonts w:eastAsia="Calibri"/>
        </w:rPr>
        <w:t xml:space="preserve">38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3C2838">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C11A950" w14:textId="77777777" w:rsidR="00E24EA6"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E24EA6">
        <w:rPr>
          <w:rFonts w:eastAsia="Calibri"/>
        </w:rPr>
        <w:t xml:space="preserve">: </w:t>
      </w:r>
    </w:p>
    <w:p w14:paraId="08E53FC1" w14:textId="25CB19D1" w:rsidR="00E24EA6" w:rsidRDefault="00E24EA6"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CA6399">
          <w:rPr>
            <w:rStyle w:val="Hipersaite"/>
          </w:rPr>
          <w:t>anete@a2grupa.lv</w:t>
        </w:r>
      </w:hyperlink>
      <w:r>
        <w:t>,</w:t>
      </w:r>
    </w:p>
    <w:p w14:paraId="1BFC2725" w14:textId="7B2D383E" w:rsidR="00124DC3" w:rsidRPr="00417A36" w:rsidRDefault="00E24EA6" w:rsidP="00417A36">
      <w:pPr>
        <w:spacing w:line="360" w:lineRule="auto"/>
        <w:ind w:firstLine="567"/>
        <w:jc w:val="both"/>
      </w:pPr>
      <w:r>
        <w:t>4.2. 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8B319D">
          <w:pgSz w:w="11906" w:h="16838"/>
          <w:pgMar w:top="851" w:right="851" w:bottom="851" w:left="1701" w:header="709" w:footer="709" w:gutter="0"/>
          <w:cols w:space="708"/>
          <w:docGrid w:linePitch="360"/>
        </w:sectPr>
      </w:pPr>
    </w:p>
    <w:p w14:paraId="51712F21" w14:textId="34A448D4"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r w:rsidR="003C21A1">
        <w:t>1163</w:t>
      </w:r>
    </w:p>
    <w:p w14:paraId="22A16852" w14:textId="6E628F04" w:rsidR="00AA1FFD" w:rsidRDefault="00F74089" w:rsidP="00976044">
      <w:pPr>
        <w:rPr>
          <w:noProof/>
        </w:rPr>
      </w:pPr>
      <w:r w:rsidRPr="00F74089">
        <w:rPr>
          <w:noProof/>
        </w:rPr>
        <w:drawing>
          <wp:inline distT="0" distB="0" distL="0" distR="0" wp14:anchorId="56157F2B" wp14:editId="16B89DA4">
            <wp:extent cx="5939790" cy="4194175"/>
            <wp:effectExtent l="0" t="0" r="3810" b="0"/>
            <wp:docPr id="11585317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31757" name=""/>
                    <pic:cNvPicPr/>
                  </pic:nvPicPr>
                  <pic:blipFill>
                    <a:blip r:embed="rId7"/>
                    <a:stretch>
                      <a:fillRect/>
                    </a:stretch>
                  </pic:blipFill>
                  <pic:spPr>
                    <a:xfrm>
                      <a:off x="0" y="0"/>
                      <a:ext cx="5939790" cy="419417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167B9851" w14:textId="77777777" w:rsidR="008B319D" w:rsidRDefault="008B319D" w:rsidP="008B319D">
      <w:pPr>
        <w:spacing w:line="360" w:lineRule="auto"/>
        <w:jc w:val="both"/>
      </w:pPr>
      <w:r>
        <w:t>Gulbenes novada domes priekšsēdētājs</w:t>
      </w:r>
      <w:r>
        <w:tab/>
      </w:r>
      <w:r>
        <w:tab/>
      </w:r>
      <w:r>
        <w:tab/>
      </w:r>
      <w:r>
        <w:tab/>
      </w:r>
      <w:r>
        <w:tab/>
      </w:r>
      <w:r>
        <w:tab/>
      </w:r>
      <w:proofErr w:type="spellStart"/>
      <w:r>
        <w:t>A.Caunītis</w:t>
      </w:r>
      <w:proofErr w:type="spellEnd"/>
    </w:p>
    <w:p w14:paraId="1E8F1AE4" w14:textId="77777777" w:rsidR="008B319D" w:rsidRDefault="008B319D" w:rsidP="008B319D">
      <w:pPr>
        <w:tabs>
          <w:tab w:val="left" w:pos="7176"/>
        </w:tabs>
        <w:jc w:val="center"/>
        <w:sectPr w:rsidR="008B319D" w:rsidSect="008B319D">
          <w:pgSz w:w="11906" w:h="16838"/>
          <w:pgMar w:top="851" w:right="851" w:bottom="851" w:left="1701" w:header="709" w:footer="709" w:gutter="0"/>
          <w:cols w:space="708"/>
          <w:docGrid w:linePitch="360"/>
        </w:sect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4433"/>
    <w:rsid w:val="00357F96"/>
    <w:rsid w:val="00371F73"/>
    <w:rsid w:val="00375B9B"/>
    <w:rsid w:val="00391535"/>
    <w:rsid w:val="003B6389"/>
    <w:rsid w:val="003C085B"/>
    <w:rsid w:val="003C0A5D"/>
    <w:rsid w:val="003C1296"/>
    <w:rsid w:val="003C1F79"/>
    <w:rsid w:val="003C21A1"/>
    <w:rsid w:val="003C2838"/>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572"/>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9724B"/>
    <w:rsid w:val="005A1D4A"/>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319D"/>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31B65"/>
    <w:rsid w:val="00B419F2"/>
    <w:rsid w:val="00B423FC"/>
    <w:rsid w:val="00B50017"/>
    <w:rsid w:val="00B50232"/>
    <w:rsid w:val="00B57423"/>
    <w:rsid w:val="00B61DD9"/>
    <w:rsid w:val="00B65A3E"/>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24EA6"/>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C440C"/>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74089"/>
    <w:rsid w:val="00F920E5"/>
    <w:rsid w:val="00F95700"/>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3690</Words>
  <Characters>2104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2023-12-04T12:31:00Z</cp:lastPrinted>
  <dcterms:created xsi:type="dcterms:W3CDTF">2023-11-15T08:31:00Z</dcterms:created>
  <dcterms:modified xsi:type="dcterms:W3CDTF">2023-12-04T12:31:00Z</dcterms:modified>
</cp:coreProperties>
</file>