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05E06" w:rsidRPr="00805E06" w14:paraId="40F8BDD1" w14:textId="77777777" w:rsidTr="00C315B4">
        <w:tc>
          <w:tcPr>
            <w:tcW w:w="9458" w:type="dxa"/>
            <w:tcBorders>
              <w:top w:val="nil"/>
              <w:left w:val="nil"/>
              <w:bottom w:val="nil"/>
              <w:right w:val="nil"/>
            </w:tcBorders>
            <w:hideMark/>
          </w:tcPr>
          <w:p w14:paraId="512985A4" w14:textId="77777777" w:rsidR="00FE1D0F" w:rsidRPr="00805E06" w:rsidRDefault="00FE1D0F" w:rsidP="00C315B4">
            <w:pPr>
              <w:spacing w:line="240" w:lineRule="auto"/>
              <w:jc w:val="center"/>
              <w:rPr>
                <w:rFonts w:ascii="Times New Roman" w:hAnsi="Times New Roman" w:cs="Times New Roman"/>
                <w:sz w:val="24"/>
                <w:szCs w:val="24"/>
              </w:rPr>
            </w:pPr>
            <w:r w:rsidRPr="00805E06">
              <w:rPr>
                <w:rFonts w:ascii="Times New Roman" w:hAnsi="Times New Roman" w:cs="Times New Roman"/>
                <w:noProof/>
                <w:sz w:val="24"/>
                <w:szCs w:val="24"/>
              </w:rPr>
              <w:drawing>
                <wp:inline distT="0" distB="0" distL="0" distR="0" wp14:anchorId="30C76B7F" wp14:editId="6D73BF8D">
                  <wp:extent cx="620395" cy="683895"/>
                  <wp:effectExtent l="0" t="0" r="8255" b="1905"/>
                  <wp:docPr id="2891326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805E06" w:rsidRPr="00805E06" w14:paraId="3458BEC3" w14:textId="77777777" w:rsidTr="00C315B4">
        <w:tc>
          <w:tcPr>
            <w:tcW w:w="9458" w:type="dxa"/>
            <w:tcBorders>
              <w:top w:val="nil"/>
              <w:left w:val="nil"/>
              <w:bottom w:val="nil"/>
              <w:right w:val="nil"/>
            </w:tcBorders>
            <w:hideMark/>
          </w:tcPr>
          <w:p w14:paraId="2196E194" w14:textId="77777777" w:rsidR="00FE1D0F" w:rsidRPr="00805E06" w:rsidRDefault="00FE1D0F" w:rsidP="00C315B4">
            <w:pPr>
              <w:spacing w:line="240" w:lineRule="auto"/>
              <w:jc w:val="center"/>
              <w:rPr>
                <w:rFonts w:ascii="Times New Roman" w:hAnsi="Times New Roman" w:cs="Times New Roman"/>
                <w:sz w:val="24"/>
                <w:szCs w:val="24"/>
              </w:rPr>
            </w:pPr>
            <w:r w:rsidRPr="00805E06">
              <w:rPr>
                <w:rFonts w:ascii="Times New Roman" w:hAnsi="Times New Roman" w:cs="Times New Roman"/>
                <w:b/>
                <w:bCs/>
                <w:sz w:val="24"/>
                <w:szCs w:val="24"/>
              </w:rPr>
              <w:t>GULBENES NOVADA PAŠVALDĪBA</w:t>
            </w:r>
          </w:p>
        </w:tc>
      </w:tr>
      <w:tr w:rsidR="00805E06" w:rsidRPr="00805E06" w14:paraId="15DE161B" w14:textId="77777777" w:rsidTr="00C315B4">
        <w:tc>
          <w:tcPr>
            <w:tcW w:w="9458" w:type="dxa"/>
            <w:tcBorders>
              <w:top w:val="nil"/>
              <w:left w:val="nil"/>
              <w:bottom w:val="nil"/>
              <w:right w:val="nil"/>
            </w:tcBorders>
            <w:hideMark/>
          </w:tcPr>
          <w:p w14:paraId="4B9B0A11" w14:textId="77777777" w:rsidR="00FE1D0F" w:rsidRPr="00805E06" w:rsidRDefault="00FE1D0F" w:rsidP="00C315B4">
            <w:pPr>
              <w:spacing w:line="240" w:lineRule="auto"/>
              <w:jc w:val="center"/>
              <w:rPr>
                <w:rFonts w:ascii="Times New Roman" w:hAnsi="Times New Roman" w:cs="Times New Roman"/>
                <w:sz w:val="24"/>
                <w:szCs w:val="24"/>
              </w:rPr>
            </w:pPr>
            <w:r w:rsidRPr="00805E06">
              <w:rPr>
                <w:rFonts w:ascii="Times New Roman" w:hAnsi="Times New Roman" w:cs="Times New Roman"/>
                <w:sz w:val="24"/>
                <w:szCs w:val="24"/>
              </w:rPr>
              <w:t>Reģ.Nr.90009116327</w:t>
            </w:r>
          </w:p>
        </w:tc>
      </w:tr>
      <w:tr w:rsidR="00805E06" w:rsidRPr="00805E06" w14:paraId="77C58F75" w14:textId="77777777" w:rsidTr="00C315B4">
        <w:tc>
          <w:tcPr>
            <w:tcW w:w="9458" w:type="dxa"/>
            <w:tcBorders>
              <w:top w:val="nil"/>
              <w:left w:val="nil"/>
              <w:bottom w:val="nil"/>
              <w:right w:val="nil"/>
            </w:tcBorders>
            <w:hideMark/>
          </w:tcPr>
          <w:p w14:paraId="0402BAD1" w14:textId="77777777" w:rsidR="00FE1D0F" w:rsidRPr="00805E06" w:rsidRDefault="00FE1D0F" w:rsidP="00C315B4">
            <w:pPr>
              <w:spacing w:line="240" w:lineRule="auto"/>
              <w:jc w:val="center"/>
              <w:rPr>
                <w:rFonts w:ascii="Times New Roman" w:hAnsi="Times New Roman" w:cs="Times New Roman"/>
                <w:sz w:val="24"/>
                <w:szCs w:val="24"/>
              </w:rPr>
            </w:pPr>
            <w:r w:rsidRPr="00805E06">
              <w:rPr>
                <w:rFonts w:ascii="Times New Roman" w:hAnsi="Times New Roman" w:cs="Times New Roman"/>
                <w:sz w:val="24"/>
                <w:szCs w:val="24"/>
              </w:rPr>
              <w:t>Ābeļu iela 2, Gulbene, Gulbenes nov., LV-4401</w:t>
            </w:r>
          </w:p>
        </w:tc>
      </w:tr>
      <w:tr w:rsidR="00FE1D0F" w:rsidRPr="00805E06" w14:paraId="10709F56" w14:textId="77777777" w:rsidTr="00C315B4">
        <w:tc>
          <w:tcPr>
            <w:tcW w:w="9458" w:type="dxa"/>
            <w:tcBorders>
              <w:top w:val="nil"/>
              <w:left w:val="nil"/>
              <w:bottom w:val="single" w:sz="4" w:space="0" w:color="auto"/>
              <w:right w:val="nil"/>
            </w:tcBorders>
            <w:hideMark/>
          </w:tcPr>
          <w:p w14:paraId="711D69CC" w14:textId="77777777" w:rsidR="00FE1D0F" w:rsidRPr="00805E06" w:rsidRDefault="00FE1D0F" w:rsidP="00C315B4">
            <w:pPr>
              <w:spacing w:line="240" w:lineRule="auto"/>
              <w:jc w:val="center"/>
              <w:rPr>
                <w:rFonts w:ascii="Times New Roman" w:hAnsi="Times New Roman" w:cs="Times New Roman"/>
                <w:sz w:val="24"/>
                <w:szCs w:val="24"/>
              </w:rPr>
            </w:pPr>
            <w:r w:rsidRPr="00805E06">
              <w:rPr>
                <w:rFonts w:ascii="Times New Roman" w:hAnsi="Times New Roman" w:cs="Times New Roman"/>
                <w:sz w:val="24"/>
                <w:szCs w:val="24"/>
              </w:rPr>
              <w:t>Tālrunis 64497710, mob.26595362, e-pasts; dome@gulbene.lv, www.gulbene.lv</w:t>
            </w:r>
          </w:p>
        </w:tc>
      </w:tr>
    </w:tbl>
    <w:p w14:paraId="72590D8B" w14:textId="77777777" w:rsidR="00FE1D0F" w:rsidRPr="00805E06" w:rsidRDefault="00FE1D0F" w:rsidP="00FE1D0F">
      <w:pPr>
        <w:pStyle w:val="Bezatstarpm"/>
        <w:jc w:val="center"/>
        <w:rPr>
          <w:rFonts w:ascii="Times New Roman" w:hAnsi="Times New Roman" w:cs="Times New Roman"/>
          <w:b/>
          <w:bCs/>
          <w:sz w:val="24"/>
          <w:szCs w:val="24"/>
        </w:rPr>
      </w:pPr>
      <w:r w:rsidRPr="00805E06">
        <w:rPr>
          <w:rFonts w:ascii="Times New Roman" w:hAnsi="Times New Roman" w:cs="Times New Roman"/>
          <w:b/>
          <w:bCs/>
          <w:sz w:val="24"/>
          <w:szCs w:val="24"/>
        </w:rPr>
        <w:t>GULBENES NOVADA DOMES LĒMUMS</w:t>
      </w:r>
    </w:p>
    <w:p w14:paraId="5D69792B" w14:textId="77777777" w:rsidR="00FE1D0F" w:rsidRPr="00805E06" w:rsidRDefault="00FE1D0F" w:rsidP="00FE1D0F">
      <w:pPr>
        <w:pStyle w:val="Bezatstarpm"/>
        <w:jc w:val="center"/>
        <w:rPr>
          <w:rFonts w:ascii="Times New Roman" w:hAnsi="Times New Roman" w:cs="Times New Roman"/>
          <w:sz w:val="24"/>
          <w:szCs w:val="24"/>
        </w:rPr>
      </w:pPr>
      <w:r w:rsidRPr="00805E06">
        <w:rPr>
          <w:rFonts w:ascii="Times New Roman" w:hAnsi="Times New Roman" w:cs="Times New Roman"/>
          <w:sz w:val="24"/>
          <w:szCs w:val="24"/>
        </w:rPr>
        <w:t>Gulbenē</w:t>
      </w:r>
    </w:p>
    <w:p w14:paraId="325A4136" w14:textId="77777777" w:rsidR="00FE1D0F" w:rsidRPr="00805E06" w:rsidRDefault="00FE1D0F" w:rsidP="00FE1D0F">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805E06" w:rsidRPr="00805E06" w14:paraId="1E89CFEF" w14:textId="77777777" w:rsidTr="00C315B4">
        <w:tc>
          <w:tcPr>
            <w:tcW w:w="4729" w:type="dxa"/>
            <w:hideMark/>
          </w:tcPr>
          <w:p w14:paraId="4B847F3F" w14:textId="7988FFBB" w:rsidR="00FE1D0F" w:rsidRPr="00805E06" w:rsidRDefault="00FE1D0F" w:rsidP="00C315B4">
            <w:pPr>
              <w:spacing w:line="240" w:lineRule="auto"/>
              <w:rPr>
                <w:rFonts w:ascii="Times New Roman" w:hAnsi="Times New Roman" w:cs="Times New Roman"/>
                <w:b/>
                <w:bCs/>
                <w:sz w:val="24"/>
                <w:szCs w:val="24"/>
              </w:rPr>
            </w:pPr>
            <w:r w:rsidRPr="00805E06">
              <w:rPr>
                <w:rFonts w:ascii="Times New Roman" w:hAnsi="Times New Roman" w:cs="Times New Roman"/>
                <w:b/>
                <w:bCs/>
                <w:sz w:val="24"/>
                <w:szCs w:val="24"/>
              </w:rPr>
              <w:t>2023.gada</w:t>
            </w:r>
            <w:r w:rsidR="004D18C1">
              <w:rPr>
                <w:rFonts w:ascii="Times New Roman" w:hAnsi="Times New Roman" w:cs="Times New Roman"/>
                <w:b/>
                <w:bCs/>
                <w:sz w:val="24"/>
                <w:szCs w:val="24"/>
              </w:rPr>
              <w:t xml:space="preserve"> 30.novembrī</w:t>
            </w:r>
          </w:p>
        </w:tc>
        <w:tc>
          <w:tcPr>
            <w:tcW w:w="4729" w:type="dxa"/>
            <w:hideMark/>
          </w:tcPr>
          <w:p w14:paraId="35126A6E" w14:textId="70CAAF04" w:rsidR="00FE1D0F" w:rsidRPr="00805E06" w:rsidRDefault="004D18C1" w:rsidP="00C315B4">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FE1D0F" w:rsidRPr="00805E06">
              <w:rPr>
                <w:rFonts w:ascii="Times New Roman" w:hAnsi="Times New Roman" w:cs="Times New Roman"/>
                <w:b/>
                <w:bCs/>
                <w:sz w:val="24"/>
                <w:szCs w:val="24"/>
              </w:rPr>
              <w:t>Nr. GND/2023/</w:t>
            </w:r>
            <w:r>
              <w:rPr>
                <w:rFonts w:ascii="Times New Roman" w:hAnsi="Times New Roman" w:cs="Times New Roman"/>
                <w:b/>
                <w:bCs/>
                <w:sz w:val="24"/>
                <w:szCs w:val="24"/>
              </w:rPr>
              <w:t>1190</w:t>
            </w:r>
          </w:p>
        </w:tc>
      </w:tr>
      <w:tr w:rsidR="00FE1D0F" w:rsidRPr="00805E06" w14:paraId="3F20B550" w14:textId="77777777" w:rsidTr="00C315B4">
        <w:tc>
          <w:tcPr>
            <w:tcW w:w="4729" w:type="dxa"/>
          </w:tcPr>
          <w:p w14:paraId="27FAD2BA" w14:textId="77777777" w:rsidR="00FE1D0F" w:rsidRPr="00805E06" w:rsidRDefault="00FE1D0F" w:rsidP="00C315B4">
            <w:pPr>
              <w:spacing w:line="240" w:lineRule="auto"/>
              <w:rPr>
                <w:rFonts w:ascii="Times New Roman" w:hAnsi="Times New Roman" w:cs="Times New Roman"/>
                <w:sz w:val="24"/>
                <w:szCs w:val="24"/>
              </w:rPr>
            </w:pPr>
          </w:p>
        </w:tc>
        <w:tc>
          <w:tcPr>
            <w:tcW w:w="4729" w:type="dxa"/>
            <w:hideMark/>
          </w:tcPr>
          <w:p w14:paraId="5C72E74F" w14:textId="58703491" w:rsidR="00FE1D0F" w:rsidRPr="00805E06" w:rsidRDefault="004D18C1" w:rsidP="00C315B4">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FE1D0F" w:rsidRPr="00805E06">
              <w:rPr>
                <w:rFonts w:ascii="Times New Roman" w:hAnsi="Times New Roman" w:cs="Times New Roman"/>
                <w:b/>
                <w:bCs/>
                <w:sz w:val="24"/>
                <w:szCs w:val="24"/>
              </w:rPr>
              <w:t>(protokols Nr.</w:t>
            </w:r>
            <w:r>
              <w:rPr>
                <w:rFonts w:ascii="Times New Roman" w:hAnsi="Times New Roman" w:cs="Times New Roman"/>
                <w:b/>
                <w:bCs/>
                <w:sz w:val="24"/>
                <w:szCs w:val="24"/>
              </w:rPr>
              <w:t>18</w:t>
            </w:r>
            <w:r w:rsidR="00FE1D0F" w:rsidRPr="00805E06">
              <w:rPr>
                <w:rFonts w:ascii="Times New Roman" w:hAnsi="Times New Roman" w:cs="Times New Roman"/>
                <w:b/>
                <w:bCs/>
                <w:sz w:val="24"/>
                <w:szCs w:val="24"/>
              </w:rPr>
              <w:t xml:space="preserve">; </w:t>
            </w:r>
            <w:r>
              <w:rPr>
                <w:rFonts w:ascii="Times New Roman" w:hAnsi="Times New Roman" w:cs="Times New Roman"/>
                <w:b/>
                <w:bCs/>
                <w:sz w:val="24"/>
                <w:szCs w:val="24"/>
              </w:rPr>
              <w:t>126</w:t>
            </w:r>
            <w:r w:rsidR="00FE1D0F" w:rsidRPr="00805E06">
              <w:rPr>
                <w:rFonts w:ascii="Times New Roman" w:hAnsi="Times New Roman" w:cs="Times New Roman"/>
                <w:b/>
                <w:bCs/>
                <w:sz w:val="24"/>
                <w:szCs w:val="24"/>
              </w:rPr>
              <w:t>.p.)</w:t>
            </w:r>
          </w:p>
        </w:tc>
      </w:tr>
    </w:tbl>
    <w:p w14:paraId="64D8A251" w14:textId="77777777" w:rsidR="00FE1D0F" w:rsidRPr="00805E06" w:rsidRDefault="00FE1D0F" w:rsidP="00FE1D0F">
      <w:pPr>
        <w:widowControl w:val="0"/>
        <w:spacing w:after="0" w:line="240" w:lineRule="auto"/>
        <w:jc w:val="center"/>
        <w:rPr>
          <w:rFonts w:ascii="Times New Roman" w:eastAsia="Calibri" w:hAnsi="Times New Roman" w:cs="Times New Roman"/>
          <w:b/>
          <w:bCs/>
          <w:sz w:val="24"/>
          <w:szCs w:val="24"/>
          <w:lang w:bidi="hi-IN"/>
        </w:rPr>
      </w:pPr>
    </w:p>
    <w:p w14:paraId="50D8019E" w14:textId="77777777" w:rsidR="00FE1D0F" w:rsidRPr="00805E06" w:rsidRDefault="00FE1D0F" w:rsidP="00FE1D0F">
      <w:pPr>
        <w:pStyle w:val="Default"/>
        <w:jc w:val="center"/>
        <w:rPr>
          <w:b/>
          <w:color w:val="auto"/>
        </w:rPr>
      </w:pPr>
      <w:r w:rsidRPr="00805E06">
        <w:rPr>
          <w:b/>
          <w:color w:val="auto"/>
        </w:rPr>
        <w:t>Par izmaiņām Gulbenes novada pašvaldības Administratīvās komisijas sastāvā</w:t>
      </w:r>
    </w:p>
    <w:p w14:paraId="09C2E06B" w14:textId="77777777" w:rsidR="00FE1D0F" w:rsidRPr="00805E06" w:rsidRDefault="00FE1D0F" w:rsidP="00FE1D0F">
      <w:pPr>
        <w:pStyle w:val="Default"/>
        <w:rPr>
          <w:color w:val="auto"/>
        </w:rPr>
      </w:pPr>
    </w:p>
    <w:p w14:paraId="1428306E" w14:textId="55D16F23" w:rsidR="00FE1D0F" w:rsidRPr="00805E06" w:rsidRDefault="00FE1D0F" w:rsidP="004D18C1">
      <w:pPr>
        <w:spacing w:after="0" w:line="360" w:lineRule="auto"/>
        <w:ind w:right="-2" w:firstLine="567"/>
        <w:jc w:val="both"/>
        <w:rPr>
          <w:rFonts w:ascii="Times New Roman" w:eastAsia="Calibri" w:hAnsi="Times New Roman" w:cs="Times New Roman"/>
          <w:sz w:val="24"/>
          <w:szCs w:val="24"/>
        </w:rPr>
      </w:pPr>
      <w:r w:rsidRPr="00805E06">
        <w:rPr>
          <w:rFonts w:ascii="Times New Roman" w:eastAsia="Calibri" w:hAnsi="Times New Roman" w:cs="Times New Roman"/>
          <w:sz w:val="24"/>
          <w:szCs w:val="24"/>
        </w:rPr>
        <w:t>Gulbenes novada pašvaldībā 202</w:t>
      </w:r>
      <w:r w:rsidR="009B7A7D" w:rsidRPr="00805E06">
        <w:rPr>
          <w:rFonts w:ascii="Times New Roman" w:eastAsia="Calibri" w:hAnsi="Times New Roman" w:cs="Times New Roman"/>
          <w:sz w:val="24"/>
          <w:szCs w:val="24"/>
        </w:rPr>
        <w:t>3</w:t>
      </w:r>
      <w:r w:rsidRPr="00805E06">
        <w:rPr>
          <w:rFonts w:ascii="Times New Roman" w:eastAsia="Calibri" w:hAnsi="Times New Roman" w:cs="Times New Roman"/>
          <w:sz w:val="24"/>
          <w:szCs w:val="24"/>
        </w:rPr>
        <w:t>.gada 1</w:t>
      </w:r>
      <w:r w:rsidR="009B7A7D" w:rsidRPr="00805E06">
        <w:rPr>
          <w:rFonts w:ascii="Times New Roman" w:eastAsia="Calibri" w:hAnsi="Times New Roman" w:cs="Times New Roman"/>
          <w:sz w:val="24"/>
          <w:szCs w:val="24"/>
        </w:rPr>
        <w:t>.novembrī</w:t>
      </w:r>
      <w:r w:rsidRPr="00805E06">
        <w:rPr>
          <w:rFonts w:ascii="Times New Roman" w:eastAsia="Calibri" w:hAnsi="Times New Roman" w:cs="Times New Roman"/>
          <w:sz w:val="24"/>
          <w:szCs w:val="24"/>
        </w:rPr>
        <w:t xml:space="preserve"> saņemts </w:t>
      </w:r>
      <w:r w:rsidR="009B7A7D" w:rsidRPr="00805E06">
        <w:rPr>
          <w:rFonts w:ascii="Times New Roman" w:eastAsia="Calibri" w:hAnsi="Times New Roman" w:cs="Times New Roman"/>
          <w:sz w:val="24"/>
          <w:szCs w:val="24"/>
        </w:rPr>
        <w:t xml:space="preserve">Marikas </w:t>
      </w:r>
      <w:proofErr w:type="spellStart"/>
      <w:r w:rsidR="009B7A7D" w:rsidRPr="00805E06">
        <w:rPr>
          <w:rFonts w:ascii="Times New Roman" w:eastAsia="Calibri" w:hAnsi="Times New Roman" w:cs="Times New Roman"/>
          <w:sz w:val="24"/>
          <w:szCs w:val="24"/>
        </w:rPr>
        <w:t>Andžas</w:t>
      </w:r>
      <w:proofErr w:type="spellEnd"/>
      <w:r w:rsidRPr="00805E06">
        <w:rPr>
          <w:rFonts w:ascii="Times New Roman" w:eastAsia="Calibri" w:hAnsi="Times New Roman" w:cs="Times New Roman"/>
          <w:sz w:val="24"/>
          <w:szCs w:val="24"/>
        </w:rPr>
        <w:t xml:space="preserve"> 202</w:t>
      </w:r>
      <w:r w:rsidR="009B7A7D" w:rsidRPr="00805E06">
        <w:rPr>
          <w:rFonts w:ascii="Times New Roman" w:eastAsia="Calibri" w:hAnsi="Times New Roman" w:cs="Times New Roman"/>
          <w:sz w:val="24"/>
          <w:szCs w:val="24"/>
        </w:rPr>
        <w:t>3</w:t>
      </w:r>
      <w:r w:rsidRPr="00805E06">
        <w:rPr>
          <w:rFonts w:ascii="Times New Roman" w:eastAsia="Calibri" w:hAnsi="Times New Roman" w:cs="Times New Roman"/>
          <w:sz w:val="24"/>
          <w:szCs w:val="24"/>
        </w:rPr>
        <w:t xml:space="preserve">.gada </w:t>
      </w:r>
      <w:r w:rsidR="009B7A7D" w:rsidRPr="00805E06">
        <w:rPr>
          <w:rFonts w:ascii="Times New Roman" w:eastAsia="Calibri" w:hAnsi="Times New Roman" w:cs="Times New Roman"/>
          <w:sz w:val="24"/>
          <w:szCs w:val="24"/>
        </w:rPr>
        <w:t>1.novembra</w:t>
      </w:r>
      <w:r w:rsidRPr="00805E06">
        <w:rPr>
          <w:rFonts w:ascii="Times New Roman" w:eastAsia="Calibri" w:hAnsi="Times New Roman" w:cs="Times New Roman"/>
          <w:sz w:val="24"/>
          <w:szCs w:val="24"/>
        </w:rPr>
        <w:t xml:space="preserve"> iesniegums (Gulbenes novada pašvaldībā reģistrēts ar </w:t>
      </w:r>
      <w:proofErr w:type="spellStart"/>
      <w:r w:rsidRPr="00805E06">
        <w:rPr>
          <w:rFonts w:ascii="Times New Roman" w:eastAsia="Calibri" w:hAnsi="Times New Roman" w:cs="Times New Roman"/>
          <w:sz w:val="24"/>
          <w:szCs w:val="24"/>
        </w:rPr>
        <w:t>Nr.GND</w:t>
      </w:r>
      <w:proofErr w:type="spellEnd"/>
      <w:r w:rsidRPr="00805E06">
        <w:rPr>
          <w:rFonts w:ascii="Times New Roman" w:eastAsia="Calibri" w:hAnsi="Times New Roman" w:cs="Times New Roman"/>
          <w:sz w:val="24"/>
          <w:szCs w:val="24"/>
        </w:rPr>
        <w:t>/</w:t>
      </w:r>
      <w:r w:rsidR="009B7A7D" w:rsidRPr="00805E06">
        <w:rPr>
          <w:rFonts w:ascii="Times New Roman" w:eastAsia="Calibri" w:hAnsi="Times New Roman" w:cs="Times New Roman"/>
          <w:sz w:val="24"/>
          <w:szCs w:val="24"/>
        </w:rPr>
        <w:t>5.10</w:t>
      </w:r>
      <w:r w:rsidRPr="00805E06">
        <w:rPr>
          <w:rFonts w:ascii="Times New Roman" w:eastAsia="Calibri" w:hAnsi="Times New Roman" w:cs="Times New Roman"/>
          <w:sz w:val="24"/>
          <w:szCs w:val="24"/>
        </w:rPr>
        <w:t>/2</w:t>
      </w:r>
      <w:r w:rsidR="009B7A7D" w:rsidRPr="00805E06">
        <w:rPr>
          <w:rFonts w:ascii="Times New Roman" w:eastAsia="Calibri" w:hAnsi="Times New Roman" w:cs="Times New Roman"/>
          <w:sz w:val="24"/>
          <w:szCs w:val="24"/>
        </w:rPr>
        <w:t>3</w:t>
      </w:r>
      <w:r w:rsidRPr="00805E06">
        <w:rPr>
          <w:rFonts w:ascii="Times New Roman" w:eastAsia="Calibri" w:hAnsi="Times New Roman" w:cs="Times New Roman"/>
          <w:sz w:val="24"/>
          <w:szCs w:val="24"/>
        </w:rPr>
        <w:t>/</w:t>
      </w:r>
      <w:r w:rsidR="009B7A7D" w:rsidRPr="00805E06">
        <w:rPr>
          <w:rFonts w:ascii="Times New Roman" w:eastAsia="Calibri" w:hAnsi="Times New Roman" w:cs="Times New Roman"/>
          <w:sz w:val="24"/>
          <w:szCs w:val="24"/>
        </w:rPr>
        <w:t>2165-A</w:t>
      </w:r>
      <w:r w:rsidRPr="00805E06">
        <w:rPr>
          <w:rFonts w:ascii="Times New Roman" w:eastAsia="Calibri" w:hAnsi="Times New Roman" w:cs="Times New Roman"/>
          <w:sz w:val="24"/>
          <w:szCs w:val="24"/>
        </w:rPr>
        <w:t xml:space="preserve">), kurā tiek lūgts viņu atbrīvot no Gulbenes novada pašvaldības Administratīvās komisijas </w:t>
      </w:r>
      <w:r w:rsidR="009B7A7D" w:rsidRPr="00805E06">
        <w:rPr>
          <w:rFonts w:ascii="Times New Roman" w:eastAsia="Calibri" w:hAnsi="Times New Roman" w:cs="Times New Roman"/>
          <w:sz w:val="24"/>
          <w:szCs w:val="24"/>
        </w:rPr>
        <w:t>priekšsēdētāja vietnieka</w:t>
      </w:r>
      <w:r w:rsidRPr="00805E06">
        <w:rPr>
          <w:rFonts w:ascii="Times New Roman" w:eastAsia="Calibri" w:hAnsi="Times New Roman" w:cs="Times New Roman"/>
          <w:sz w:val="24"/>
          <w:szCs w:val="24"/>
        </w:rPr>
        <w:t xml:space="preserve"> amata pienākumu veikšanas ar 202</w:t>
      </w:r>
      <w:r w:rsidR="009B7A7D" w:rsidRPr="00805E06">
        <w:rPr>
          <w:rFonts w:ascii="Times New Roman" w:eastAsia="Calibri" w:hAnsi="Times New Roman" w:cs="Times New Roman"/>
          <w:sz w:val="24"/>
          <w:szCs w:val="24"/>
        </w:rPr>
        <w:t>3</w:t>
      </w:r>
      <w:r w:rsidRPr="00805E06">
        <w:rPr>
          <w:rFonts w:ascii="Times New Roman" w:eastAsia="Calibri" w:hAnsi="Times New Roman" w:cs="Times New Roman"/>
          <w:sz w:val="24"/>
          <w:szCs w:val="24"/>
        </w:rPr>
        <w:t>.gada 3</w:t>
      </w:r>
      <w:r w:rsidR="009B7A7D" w:rsidRPr="00805E06">
        <w:rPr>
          <w:rFonts w:ascii="Times New Roman" w:eastAsia="Calibri" w:hAnsi="Times New Roman" w:cs="Times New Roman"/>
          <w:sz w:val="24"/>
          <w:szCs w:val="24"/>
        </w:rPr>
        <w:t>0.novembri</w:t>
      </w:r>
      <w:r w:rsidRPr="00805E06">
        <w:rPr>
          <w:rFonts w:ascii="Times New Roman" w:eastAsia="Calibri" w:hAnsi="Times New Roman" w:cs="Times New Roman"/>
          <w:sz w:val="24"/>
          <w:szCs w:val="24"/>
        </w:rPr>
        <w:t xml:space="preserve">. </w:t>
      </w:r>
    </w:p>
    <w:p w14:paraId="64D6B158" w14:textId="77777777" w:rsidR="00FE1D0F" w:rsidRPr="00805E06" w:rsidRDefault="00FE1D0F" w:rsidP="004D18C1">
      <w:pPr>
        <w:spacing w:after="0" w:line="360" w:lineRule="auto"/>
        <w:ind w:right="-2" w:firstLine="567"/>
        <w:jc w:val="both"/>
        <w:rPr>
          <w:rFonts w:ascii="Times New Roman" w:eastAsia="Calibri" w:hAnsi="Times New Roman" w:cs="Times New Roman"/>
          <w:sz w:val="24"/>
          <w:szCs w:val="24"/>
        </w:rPr>
      </w:pPr>
      <w:r w:rsidRPr="00805E06">
        <w:rPr>
          <w:rFonts w:ascii="Times New Roman" w:eastAsia="Calibri" w:hAnsi="Times New Roman" w:cs="Times New Roman"/>
          <w:sz w:val="24"/>
          <w:szCs w:val="24"/>
        </w:rPr>
        <w:t>Saskaņā ar likuma “Par interešu konflikta novēršanu valsts amatpersonu darbībā” 8.</w:t>
      </w:r>
      <w:r w:rsidRPr="00805E06">
        <w:rPr>
          <w:rFonts w:ascii="Times New Roman" w:eastAsia="Calibri" w:hAnsi="Times New Roman" w:cs="Times New Roman"/>
          <w:sz w:val="24"/>
          <w:szCs w:val="24"/>
          <w:vertAlign w:val="superscript"/>
        </w:rPr>
        <w:t xml:space="preserve">1 </w:t>
      </w:r>
      <w:r w:rsidRPr="00805E06">
        <w:rPr>
          <w:rFonts w:ascii="Times New Roman" w:eastAsia="Calibri" w:hAnsi="Times New Roman" w:cs="Times New Roman"/>
          <w:sz w:val="24"/>
          <w:szCs w:val="24"/>
        </w:rPr>
        <w:t xml:space="preserve">panta ceturto </w:t>
      </w:r>
      <w:proofErr w:type="spellStart"/>
      <w:r w:rsidRPr="00805E06">
        <w:rPr>
          <w:rFonts w:ascii="Times New Roman" w:eastAsia="Calibri" w:hAnsi="Times New Roman" w:cs="Times New Roman"/>
          <w:sz w:val="24"/>
          <w:szCs w:val="24"/>
        </w:rPr>
        <w:t>prim</w:t>
      </w:r>
      <w:proofErr w:type="spellEnd"/>
      <w:r w:rsidRPr="00805E06">
        <w:rPr>
          <w:rFonts w:ascii="Times New Roman" w:eastAsia="Calibri"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B5E5E74" w14:textId="0675D94A" w:rsidR="00FE1D0F" w:rsidRPr="002F6858" w:rsidRDefault="00FE1D0F" w:rsidP="004D18C1">
      <w:pPr>
        <w:spacing w:after="0" w:line="360" w:lineRule="auto"/>
        <w:ind w:right="-2" w:firstLine="567"/>
        <w:jc w:val="both"/>
        <w:rPr>
          <w:rFonts w:ascii="Times New Roman" w:eastAsia="Calibri" w:hAnsi="Times New Roman" w:cs="Times New Roman"/>
          <w:sz w:val="24"/>
          <w:szCs w:val="24"/>
        </w:rPr>
      </w:pPr>
      <w:r w:rsidRPr="00805E06">
        <w:rPr>
          <w:rFonts w:ascii="Times New Roman" w:eastAsia="Calibri" w:hAnsi="Times New Roman" w:cs="Times New Roman"/>
          <w:sz w:val="24"/>
          <w:szCs w:val="24"/>
        </w:rPr>
        <w:t xml:space="preserve">Izvērtējot </w:t>
      </w:r>
      <w:r w:rsidR="00211124" w:rsidRPr="00805E06">
        <w:rPr>
          <w:rFonts w:ascii="Times New Roman" w:eastAsia="Calibri" w:hAnsi="Times New Roman" w:cs="Times New Roman"/>
          <w:sz w:val="24"/>
          <w:szCs w:val="24"/>
        </w:rPr>
        <w:t xml:space="preserve">Kristīnes </w:t>
      </w:r>
      <w:proofErr w:type="spellStart"/>
      <w:r w:rsidR="00211124" w:rsidRPr="00805E06">
        <w:rPr>
          <w:rFonts w:ascii="Times New Roman" w:eastAsia="Calibri" w:hAnsi="Times New Roman" w:cs="Times New Roman"/>
          <w:sz w:val="24"/>
          <w:szCs w:val="24"/>
        </w:rPr>
        <w:t>Mahņevas</w:t>
      </w:r>
      <w:proofErr w:type="spellEnd"/>
      <w:r w:rsidRPr="00805E06">
        <w:rPr>
          <w:rFonts w:ascii="Times New Roman" w:eastAsia="Calibri" w:hAnsi="Times New Roman" w:cs="Times New Roman"/>
          <w:sz w:val="24"/>
          <w:szCs w:val="24"/>
        </w:rPr>
        <w:t xml:space="preserve"> amatu savienošanu, konstatējams, ka viņa var savstarpēji </w:t>
      </w:r>
      <w:r w:rsidRPr="00647C0B">
        <w:rPr>
          <w:rFonts w:ascii="Times New Roman" w:eastAsia="Calibri" w:hAnsi="Times New Roman" w:cs="Times New Roman"/>
          <w:sz w:val="24"/>
          <w:szCs w:val="24"/>
        </w:rPr>
        <w:t xml:space="preserve">savienot šādus amatus Gulbenes novada pašvaldībā – Gulbenes novada </w:t>
      </w:r>
      <w:r w:rsidR="00211124" w:rsidRPr="00647C0B">
        <w:rPr>
          <w:rFonts w:ascii="Times New Roman" w:eastAsia="Calibri" w:hAnsi="Times New Roman" w:cs="Times New Roman"/>
          <w:sz w:val="24"/>
          <w:szCs w:val="24"/>
        </w:rPr>
        <w:t xml:space="preserve">Pašvaldības policijas vecākā inspektora </w:t>
      </w:r>
      <w:r w:rsidRPr="00647C0B">
        <w:rPr>
          <w:rFonts w:ascii="Times New Roman" w:eastAsia="Calibri" w:hAnsi="Times New Roman" w:cs="Times New Roman"/>
          <w:sz w:val="24"/>
          <w:szCs w:val="24"/>
        </w:rPr>
        <w:t>un Gulbenes novada pašvaldības Administratīvās komisijas</w:t>
      </w:r>
      <w:r w:rsidR="00D47848" w:rsidRPr="00647C0B">
        <w:rPr>
          <w:rFonts w:ascii="Times New Roman" w:eastAsia="Calibri" w:hAnsi="Times New Roman" w:cs="Times New Roman"/>
          <w:sz w:val="24"/>
          <w:szCs w:val="24"/>
        </w:rPr>
        <w:t xml:space="preserve"> </w:t>
      </w:r>
      <w:r w:rsidR="00FB6FA4" w:rsidRPr="00647C0B">
        <w:rPr>
          <w:rFonts w:ascii="Times New Roman" w:eastAsia="Calibri" w:hAnsi="Times New Roman" w:cs="Times New Roman"/>
          <w:sz w:val="24"/>
          <w:szCs w:val="24"/>
        </w:rPr>
        <w:t>locekļa</w:t>
      </w:r>
      <w:r w:rsidRPr="00647C0B">
        <w:rPr>
          <w:rFonts w:ascii="Times New Roman" w:eastAsia="Calibri" w:hAnsi="Times New Roman" w:cs="Times New Roman"/>
          <w:sz w:val="24"/>
          <w:szCs w:val="24"/>
        </w:rPr>
        <w:t xml:space="preserve"> amatus, pamatojoties uz likuma “Par interešu konflikta novēršanu valsts amatpersonu darbībā” 4.panta otrās daļas 2.punktu</w:t>
      </w:r>
      <w:r w:rsidR="00FB6FA4" w:rsidRPr="00647C0B">
        <w:rPr>
          <w:rFonts w:ascii="Times New Roman" w:eastAsia="Calibri" w:hAnsi="Times New Roman" w:cs="Times New Roman"/>
          <w:sz w:val="24"/>
          <w:szCs w:val="24"/>
        </w:rPr>
        <w:t xml:space="preserve"> </w:t>
      </w:r>
      <w:r w:rsidR="00FB6FA4">
        <w:rPr>
          <w:rFonts w:ascii="Times New Roman" w:eastAsia="Calibri" w:hAnsi="Times New Roman" w:cs="Times New Roman"/>
          <w:sz w:val="24"/>
          <w:szCs w:val="24"/>
        </w:rPr>
        <w:t>un</w:t>
      </w:r>
      <w:r w:rsidRPr="002F6858">
        <w:rPr>
          <w:rFonts w:ascii="Times New Roman" w:eastAsia="Calibri" w:hAnsi="Times New Roman" w:cs="Times New Roman"/>
          <w:sz w:val="24"/>
          <w:szCs w:val="24"/>
        </w:rPr>
        <w:t xml:space="preserve"> 7.panta sestās daļas 2.punktu.</w:t>
      </w:r>
    </w:p>
    <w:p w14:paraId="0E5A47AF" w14:textId="7F9D9039" w:rsidR="00FE1D0F" w:rsidRPr="00805E06" w:rsidRDefault="00FE1D0F" w:rsidP="004D18C1">
      <w:pPr>
        <w:spacing w:after="0" w:line="360" w:lineRule="auto"/>
        <w:ind w:right="-2" w:firstLine="567"/>
        <w:jc w:val="both"/>
        <w:rPr>
          <w:rFonts w:ascii="Times New Roman" w:hAnsi="Times New Roman" w:cs="Times New Roman"/>
          <w:sz w:val="24"/>
          <w:szCs w:val="24"/>
        </w:rPr>
      </w:pPr>
      <w:r w:rsidRPr="002F6858">
        <w:rPr>
          <w:rFonts w:ascii="Times New Roman" w:eastAsia="Calibri" w:hAnsi="Times New Roman" w:cs="Times New Roman"/>
          <w:sz w:val="24"/>
          <w:szCs w:val="24"/>
        </w:rPr>
        <w:t xml:space="preserve">Pamatojoties uz likuma </w:t>
      </w:r>
      <w:r w:rsidRPr="002F6858">
        <w:rPr>
          <w:rFonts w:ascii="Times New Roman" w:hAnsi="Times New Roman" w:cs="Times New Roman"/>
          <w:sz w:val="24"/>
          <w:szCs w:val="24"/>
        </w:rPr>
        <w:t>“Par interešu konflikta novēršanu valsts amatpersonu darbībā” 8.</w:t>
      </w:r>
      <w:r w:rsidRPr="002F6858">
        <w:rPr>
          <w:rFonts w:ascii="Times New Roman" w:hAnsi="Times New Roman" w:cs="Times New Roman"/>
          <w:sz w:val="24"/>
          <w:szCs w:val="24"/>
          <w:vertAlign w:val="superscript"/>
        </w:rPr>
        <w:t xml:space="preserve">1 </w:t>
      </w:r>
      <w:r w:rsidRPr="002F6858">
        <w:rPr>
          <w:rFonts w:ascii="Times New Roman" w:hAnsi="Times New Roman" w:cs="Times New Roman"/>
          <w:sz w:val="24"/>
          <w:szCs w:val="24"/>
        </w:rPr>
        <w:t xml:space="preserve">panta piektās daļas 1.punktu un 2.punktu, izvērtējot konstatētos faktiskos apstākļus, secināms, ka </w:t>
      </w:r>
      <w:r w:rsidR="00211124" w:rsidRPr="002F6858">
        <w:rPr>
          <w:rFonts w:ascii="Times New Roman" w:hAnsi="Times New Roman" w:cs="Times New Roman"/>
          <w:sz w:val="24"/>
          <w:szCs w:val="24"/>
        </w:rPr>
        <w:t xml:space="preserve">Kristīnes </w:t>
      </w:r>
      <w:proofErr w:type="spellStart"/>
      <w:r w:rsidR="00211124" w:rsidRPr="002F6858">
        <w:rPr>
          <w:rFonts w:ascii="Times New Roman" w:hAnsi="Times New Roman" w:cs="Times New Roman"/>
          <w:sz w:val="24"/>
          <w:szCs w:val="24"/>
        </w:rPr>
        <w:t>Mahņevas</w:t>
      </w:r>
      <w:proofErr w:type="spellEnd"/>
      <w:r w:rsidRPr="002F6858">
        <w:rPr>
          <w:rFonts w:ascii="Times New Roman" w:hAnsi="Times New Roman" w:cs="Times New Roman"/>
          <w:sz w:val="24"/>
          <w:szCs w:val="24"/>
        </w:rPr>
        <w:t xml:space="preserve"> amatu savienošana nerada interešu konflikta situāciju, nav pretrunā ar valsts amatpersonām saistošām</w:t>
      </w:r>
      <w:r w:rsidRPr="00805E06">
        <w:rPr>
          <w:rFonts w:ascii="Times New Roman" w:hAnsi="Times New Roman" w:cs="Times New Roman"/>
          <w:sz w:val="24"/>
          <w:szCs w:val="24"/>
        </w:rPr>
        <w:t xml:space="preserve"> ētikas normām, kā arī nekaitē valsts amatpersonas tiešo pienākumu veikšanai.</w:t>
      </w:r>
    </w:p>
    <w:p w14:paraId="4925EC3F" w14:textId="2C25061E" w:rsidR="009B7A7D" w:rsidRPr="004D18C1" w:rsidRDefault="00FE1D0F" w:rsidP="004D18C1">
      <w:pPr>
        <w:spacing w:after="0" w:line="360" w:lineRule="auto"/>
        <w:ind w:firstLine="567"/>
        <w:jc w:val="both"/>
        <w:rPr>
          <w:rFonts w:ascii="Times New Roman" w:hAnsi="Times New Roman" w:cs="Times New Roman"/>
          <w:sz w:val="24"/>
          <w:szCs w:val="24"/>
          <w:highlight w:val="yellow"/>
          <w:lang w:bidi="hi-IN"/>
        </w:rPr>
      </w:pPr>
      <w:r w:rsidRPr="00805E06">
        <w:rPr>
          <w:rFonts w:ascii="Times New Roman" w:hAnsi="Times New Roman" w:cs="Times New Roman"/>
          <w:sz w:val="24"/>
          <w:szCs w:val="24"/>
          <w:lang w:bidi="hi-IN"/>
        </w:rPr>
        <w:t xml:space="preserve">Ņemot vērā augstāk minēto un pamatojoties </w:t>
      </w:r>
      <w:r w:rsidR="00642900" w:rsidRPr="00805E06">
        <w:rPr>
          <w:rFonts w:ascii="Times New Roman" w:hAnsi="Times New Roman" w:cs="Times New Roman"/>
          <w:sz w:val="24"/>
          <w:szCs w:val="24"/>
        </w:rPr>
        <w:t xml:space="preserve">uz Pašvaldību likuma 10.panta pirmās daļas 8.punktu, kas nosaka, ka dome ir tiesīga izlemt ikvienu pašvaldības kompetences jautājumu; tikai domes kompetencē ir izveidot un reorganizēt pašvaldības administrāciju, tostarp izveidot, </w:t>
      </w:r>
      <w:r w:rsidR="00642900" w:rsidRPr="00805E06">
        <w:rPr>
          <w:rFonts w:ascii="Times New Roman" w:hAnsi="Times New Roman" w:cs="Times New Roman"/>
          <w:sz w:val="24"/>
          <w:szCs w:val="24"/>
        </w:rPr>
        <w:lastRenderedPageBreak/>
        <w:t xml:space="preserve">reorganizēt un likvidēt tās sastāvā esošās institūcijas, kā arī izdot pašvaldības institūciju </w:t>
      </w:r>
      <w:r w:rsidR="00642900" w:rsidRPr="002F6858">
        <w:rPr>
          <w:rFonts w:ascii="Times New Roman" w:hAnsi="Times New Roman" w:cs="Times New Roman"/>
          <w:sz w:val="24"/>
          <w:szCs w:val="24"/>
        </w:rPr>
        <w:t>nolikumus</w:t>
      </w:r>
      <w:r w:rsidR="00FB6FA4">
        <w:rPr>
          <w:rFonts w:ascii="Times New Roman" w:hAnsi="Times New Roman" w:cs="Times New Roman"/>
          <w:sz w:val="24"/>
          <w:szCs w:val="24"/>
        </w:rPr>
        <w:t>,</w:t>
      </w:r>
      <w:r w:rsidRPr="002F6858">
        <w:rPr>
          <w:rFonts w:ascii="Times New Roman" w:hAnsi="Times New Roman" w:cs="Times New Roman"/>
          <w:sz w:val="24"/>
          <w:szCs w:val="24"/>
          <w:lang w:bidi="hi-IN"/>
        </w:rPr>
        <w:t xml:space="preserve"> un </w:t>
      </w:r>
      <w:r w:rsidR="00642900" w:rsidRPr="00FB6FA4">
        <w:rPr>
          <w:rFonts w:ascii="Times New Roman" w:hAnsi="Times New Roman" w:cs="Times New Roman"/>
          <w:sz w:val="24"/>
          <w:szCs w:val="24"/>
          <w:lang w:bidi="hi-IN"/>
        </w:rPr>
        <w:t>24</w:t>
      </w:r>
      <w:r w:rsidRPr="00FB6FA4">
        <w:rPr>
          <w:rFonts w:ascii="Times New Roman" w:hAnsi="Times New Roman" w:cs="Times New Roman"/>
          <w:sz w:val="24"/>
          <w:szCs w:val="24"/>
          <w:lang w:bidi="hi-IN"/>
        </w:rPr>
        <w:t xml:space="preserve">.panta </w:t>
      </w:r>
      <w:r w:rsidR="00CE3A87" w:rsidRPr="00FB6FA4">
        <w:rPr>
          <w:rFonts w:ascii="Times New Roman" w:hAnsi="Times New Roman" w:cs="Times New Roman"/>
          <w:sz w:val="24"/>
          <w:szCs w:val="24"/>
          <w:lang w:bidi="hi-IN"/>
        </w:rPr>
        <w:t>pirmo</w:t>
      </w:r>
      <w:r w:rsidRPr="00FB6FA4">
        <w:rPr>
          <w:rFonts w:ascii="Times New Roman" w:hAnsi="Times New Roman" w:cs="Times New Roman"/>
          <w:sz w:val="24"/>
          <w:szCs w:val="24"/>
          <w:lang w:bidi="hi-IN"/>
        </w:rPr>
        <w:t xml:space="preserve"> daļu, kas nosaka, ka </w:t>
      </w:r>
      <w:r w:rsidR="00805E06" w:rsidRPr="00FB6FA4">
        <w:rPr>
          <w:rFonts w:ascii="Times New Roman" w:hAnsi="Times New Roman" w:cs="Times New Roman"/>
          <w:sz w:val="24"/>
          <w:szCs w:val="24"/>
          <w:shd w:val="clear" w:color="auto" w:fill="FFFFFF"/>
        </w:rPr>
        <w:t>a</w:t>
      </w:r>
      <w:r w:rsidR="00CE3A87" w:rsidRPr="00FB6FA4">
        <w:rPr>
          <w:rFonts w:ascii="Times New Roman" w:hAnsi="Times New Roman" w:cs="Times New Roman"/>
          <w:sz w:val="24"/>
          <w:szCs w:val="24"/>
          <w:shd w:val="clear" w:color="auto" w:fill="FFFFFF"/>
        </w:rPr>
        <w:t xml:space="preserve">dministratīvā pārkāpuma procesa veikšanai, kā arī likumā </w:t>
      </w:r>
      <w:r w:rsidR="00FB6FA4" w:rsidRPr="00FB6FA4">
        <w:rPr>
          <w:rFonts w:ascii="Times New Roman" w:hAnsi="Times New Roman" w:cs="Times New Roman"/>
          <w:sz w:val="24"/>
          <w:szCs w:val="24"/>
          <w:shd w:val="clear" w:color="auto" w:fill="FFFFFF"/>
        </w:rPr>
        <w:t>“</w:t>
      </w:r>
      <w:hyperlink r:id="rId6" w:tgtFrame="_blank" w:history="1">
        <w:r w:rsidR="00CE3A87" w:rsidRPr="00FB6FA4">
          <w:rPr>
            <w:rStyle w:val="Hipersaite"/>
            <w:rFonts w:ascii="Times New Roman" w:hAnsi="Times New Roman" w:cs="Times New Roman"/>
            <w:color w:val="auto"/>
            <w:sz w:val="24"/>
            <w:szCs w:val="24"/>
            <w:u w:val="none"/>
            <w:shd w:val="clear" w:color="auto" w:fill="FFFFFF"/>
          </w:rPr>
          <w:t>Par audzinoša rakstura piespiedu līdzekļu piemērošanu bērniem</w:t>
        </w:r>
      </w:hyperlink>
      <w:r w:rsidR="00FB6FA4" w:rsidRPr="00FB6FA4">
        <w:rPr>
          <w:rFonts w:ascii="Times New Roman" w:hAnsi="Times New Roman" w:cs="Times New Roman"/>
          <w:sz w:val="24"/>
          <w:szCs w:val="24"/>
          <w:shd w:val="clear" w:color="auto" w:fill="FFFFFF"/>
        </w:rPr>
        <w:t>”</w:t>
      </w:r>
      <w:r w:rsidR="00CE3A87" w:rsidRPr="00FB6FA4">
        <w:rPr>
          <w:rFonts w:ascii="Times New Roman" w:hAnsi="Times New Roman" w:cs="Times New Roman"/>
          <w:sz w:val="24"/>
          <w:szCs w:val="24"/>
          <w:shd w:val="clear" w:color="auto" w:fill="FFFFFF"/>
        </w:rPr>
        <w:t xml:space="preserve"> noteikto uzdevumu izpildei dome izveido pašvaldības administratīvo komisiju</w:t>
      </w:r>
      <w:r w:rsidR="00CE3A87" w:rsidRPr="002F6858">
        <w:rPr>
          <w:rFonts w:ascii="Times New Roman" w:hAnsi="Times New Roman" w:cs="Times New Roman"/>
          <w:sz w:val="24"/>
          <w:szCs w:val="24"/>
          <w:shd w:val="clear" w:color="auto" w:fill="FFFFFF"/>
        </w:rPr>
        <w:t xml:space="preserve"> vismaz piecu cilvēku sastāvā</w:t>
      </w:r>
      <w:r w:rsidRPr="002F6858">
        <w:rPr>
          <w:rFonts w:ascii="Times New Roman" w:hAnsi="Times New Roman" w:cs="Times New Roman"/>
          <w:sz w:val="24"/>
          <w:szCs w:val="24"/>
        </w:rPr>
        <w:t xml:space="preserve">, </w:t>
      </w:r>
      <w:r w:rsidRPr="002F6858">
        <w:rPr>
          <w:rFonts w:ascii="Times New Roman" w:hAnsi="Times New Roman" w:cs="Times New Roman"/>
          <w:sz w:val="24"/>
          <w:szCs w:val="24"/>
          <w:lang w:bidi="hi-IN"/>
        </w:rPr>
        <w:t>Gulbenes novada pašvaldības Administratīvās komisijas nolikuma, kas apstiprināts Gulbenes novada domes 2018.gada 30.augusta sēdē (protokols Nr.19, 44.§), 6.punktu, kas nosaka</w:t>
      </w:r>
      <w:r w:rsidRPr="00805E06">
        <w:rPr>
          <w:rFonts w:ascii="Times New Roman" w:hAnsi="Times New Roman" w:cs="Times New Roman"/>
          <w:sz w:val="24"/>
          <w:szCs w:val="24"/>
          <w:lang w:bidi="hi-IN"/>
        </w:rPr>
        <w:t>, ka Komisijas skaitlisko un vārdisko sastāvu nosaka un apstiprina dome, un 8.punktu, kas nosaka, ka Komisijas sastāvā ir komisijas priekšsēdētājs, komisijas priekšsēdētāja vietnieks un trīs locekļi, no kuriem viens no Komisijas locekļiem pilda arī sekretāra pienākumus, likuma “Par interešu konflikta novēršanu valsts amatpersonu darbībā”</w:t>
      </w:r>
      <w:r w:rsidRPr="00805E06">
        <w:rPr>
          <w:rFonts w:ascii="Times New Roman" w:hAnsi="Times New Roman" w:cs="Times New Roman"/>
          <w:sz w:val="24"/>
          <w:szCs w:val="24"/>
        </w:rPr>
        <w:t xml:space="preserve"> </w:t>
      </w:r>
      <w:r w:rsidRPr="00805E06">
        <w:rPr>
          <w:rFonts w:ascii="Times New Roman" w:hAnsi="Times New Roman" w:cs="Times New Roman"/>
          <w:sz w:val="24"/>
          <w:szCs w:val="24"/>
          <w:lang w:bidi="hi-IN"/>
        </w:rPr>
        <w:t>4.panta otrās daļas 2.punktu, 7.panta sestās daļas 2.punktu, 8.</w:t>
      </w:r>
      <w:r w:rsidRPr="00805E06">
        <w:rPr>
          <w:rFonts w:ascii="Times New Roman" w:hAnsi="Times New Roman" w:cs="Times New Roman"/>
          <w:sz w:val="24"/>
          <w:szCs w:val="24"/>
          <w:vertAlign w:val="superscript"/>
          <w:lang w:bidi="hi-IN"/>
        </w:rPr>
        <w:t xml:space="preserve">1 </w:t>
      </w:r>
      <w:r w:rsidRPr="00805E06">
        <w:rPr>
          <w:rFonts w:ascii="Times New Roman" w:hAnsi="Times New Roman" w:cs="Times New Roman"/>
          <w:sz w:val="24"/>
          <w:szCs w:val="24"/>
          <w:lang w:bidi="hi-IN"/>
        </w:rPr>
        <w:t xml:space="preserve">panta ceturto </w:t>
      </w:r>
      <w:proofErr w:type="spellStart"/>
      <w:r w:rsidRPr="00805E06">
        <w:rPr>
          <w:rFonts w:ascii="Times New Roman" w:hAnsi="Times New Roman" w:cs="Times New Roman"/>
          <w:sz w:val="24"/>
          <w:szCs w:val="24"/>
          <w:lang w:bidi="hi-IN"/>
        </w:rPr>
        <w:t>prim</w:t>
      </w:r>
      <w:proofErr w:type="spellEnd"/>
      <w:r w:rsidRPr="00805E06">
        <w:rPr>
          <w:rFonts w:ascii="Times New Roman" w:hAnsi="Times New Roman" w:cs="Times New Roman"/>
          <w:sz w:val="24"/>
          <w:szCs w:val="24"/>
          <w:lang w:bidi="hi-IN"/>
        </w:rPr>
        <w:t xml:space="preserve"> daļu, piektās </w:t>
      </w:r>
      <w:r w:rsidRPr="004D18C1">
        <w:rPr>
          <w:rFonts w:ascii="Times New Roman" w:hAnsi="Times New Roman" w:cs="Times New Roman"/>
          <w:sz w:val="24"/>
          <w:szCs w:val="24"/>
          <w:lang w:bidi="hi-IN"/>
        </w:rPr>
        <w:t xml:space="preserve">daļas 1.punktu un 2.punktu, atklāti balsojot: </w:t>
      </w:r>
      <w:r w:rsidR="004D18C1" w:rsidRPr="004D18C1">
        <w:rPr>
          <w:rFonts w:ascii="Times New Roman" w:hAnsi="Times New Roman" w:cs="Times New Roman"/>
          <w:noProof/>
          <w:sz w:val="24"/>
          <w:szCs w:val="24"/>
        </w:rPr>
        <w:t>ar 11 balsīm "Par" (Ainārs Brezinskis, Aivars Circens, Anatolijs Savickis, Andis Caunītis, Atis Jencītis, Daumants Dreiškens, Guna Pūcīte, Gunārs Ciglis, Lāsma Gabdulļina, Mudīte Motivāne, Normunds Mazūrs), "Pret" – nav, "Atturas" – nav, "Nepiedalās" – nav</w:t>
      </w:r>
      <w:r w:rsidR="009B7A7D" w:rsidRPr="004D18C1">
        <w:rPr>
          <w:rFonts w:ascii="Times New Roman" w:hAnsi="Times New Roman" w:cs="Times New Roman"/>
          <w:sz w:val="24"/>
          <w:szCs w:val="24"/>
        </w:rPr>
        <w:t>, Gulbenes novada dome NOLEMJ:</w:t>
      </w:r>
    </w:p>
    <w:p w14:paraId="7F64C712" w14:textId="5222A9DF" w:rsidR="009B7A7D" w:rsidRPr="00647C0B" w:rsidRDefault="00FE1D0F" w:rsidP="004D18C1">
      <w:pPr>
        <w:pStyle w:val="Sarakstarindkopa"/>
        <w:numPr>
          <w:ilvl w:val="0"/>
          <w:numId w:val="1"/>
        </w:numPr>
        <w:spacing w:line="360" w:lineRule="auto"/>
        <w:ind w:left="0" w:firstLine="567"/>
        <w:jc w:val="both"/>
        <w:rPr>
          <w:rFonts w:eastAsia="Calibri"/>
        </w:rPr>
      </w:pPr>
      <w:r w:rsidRPr="00805E06">
        <w:t xml:space="preserve">ATBRĪVOT </w:t>
      </w:r>
      <w:r w:rsidR="009B7A7D" w:rsidRPr="00805E06">
        <w:t>Mariku Andžu</w:t>
      </w:r>
      <w:r w:rsidRPr="00805E06">
        <w:t xml:space="preserve">, no Gulbenes novada </w:t>
      </w:r>
      <w:r w:rsidRPr="00647C0B">
        <w:t xml:space="preserve">pašvaldības Administratīvās komisijas </w:t>
      </w:r>
      <w:r w:rsidR="009B7A7D" w:rsidRPr="00647C0B">
        <w:t>priekšsēdētāja vietnieka</w:t>
      </w:r>
      <w:r w:rsidRPr="00647C0B">
        <w:t xml:space="preserve"> amata ar 202</w:t>
      </w:r>
      <w:r w:rsidR="009B7A7D" w:rsidRPr="00647C0B">
        <w:t>3</w:t>
      </w:r>
      <w:r w:rsidRPr="00647C0B">
        <w:t>.gada 3</w:t>
      </w:r>
      <w:r w:rsidR="009B7A7D" w:rsidRPr="00647C0B">
        <w:t>0.novembri</w:t>
      </w:r>
      <w:r w:rsidRPr="00647C0B">
        <w:t>.</w:t>
      </w:r>
    </w:p>
    <w:p w14:paraId="0776A2A0" w14:textId="16DBA249" w:rsidR="009B7A7D" w:rsidRPr="00647C0B" w:rsidRDefault="00FE1D0F" w:rsidP="004D18C1">
      <w:pPr>
        <w:pStyle w:val="Sarakstarindkopa"/>
        <w:numPr>
          <w:ilvl w:val="0"/>
          <w:numId w:val="1"/>
        </w:numPr>
        <w:spacing w:line="360" w:lineRule="auto"/>
        <w:ind w:left="0" w:firstLine="567"/>
        <w:jc w:val="both"/>
        <w:rPr>
          <w:rFonts w:eastAsia="Calibri"/>
        </w:rPr>
      </w:pPr>
      <w:r w:rsidRPr="00647C0B">
        <w:t xml:space="preserve">IEVĒLĒT Gulbenes novada </w:t>
      </w:r>
      <w:r w:rsidR="006F0F99" w:rsidRPr="00647C0B">
        <w:t xml:space="preserve">Pašvaldības policijas vecāko inspektori </w:t>
      </w:r>
      <w:r w:rsidR="00805E06" w:rsidRPr="00647C0B">
        <w:t xml:space="preserve">Kristīni </w:t>
      </w:r>
      <w:proofErr w:type="spellStart"/>
      <w:r w:rsidR="00805E06" w:rsidRPr="00647C0B">
        <w:t>Mahņevu</w:t>
      </w:r>
      <w:proofErr w:type="spellEnd"/>
      <w:r w:rsidR="002F6858" w:rsidRPr="00647C0B">
        <w:t xml:space="preserve">, </w:t>
      </w:r>
      <w:r w:rsidR="002F6858" w:rsidRPr="00647C0B">
        <w:rPr>
          <w:rFonts w:ascii="Trebuchet MS" w:hAnsi="Trebuchet MS"/>
          <w:sz w:val="18"/>
          <w:szCs w:val="18"/>
          <w:shd w:val="clear" w:color="auto" w:fill="FFFFFF"/>
        </w:rPr>
        <w:t xml:space="preserve">, </w:t>
      </w:r>
      <w:r w:rsidRPr="00647C0B">
        <w:t xml:space="preserve">Gulbenes novada pašvaldības Administratīvās komisijas </w:t>
      </w:r>
      <w:r w:rsidR="00FB6FA4" w:rsidRPr="00647C0B">
        <w:t>locekļa</w:t>
      </w:r>
      <w:r w:rsidRPr="00647C0B">
        <w:t xml:space="preserve"> amatā ar 202</w:t>
      </w:r>
      <w:r w:rsidR="009B7A7D" w:rsidRPr="00647C0B">
        <w:t>3</w:t>
      </w:r>
      <w:r w:rsidRPr="00647C0B">
        <w:t xml:space="preserve">.gada </w:t>
      </w:r>
      <w:r w:rsidR="009B7A7D" w:rsidRPr="00647C0B">
        <w:t>1.decembri</w:t>
      </w:r>
      <w:r w:rsidRPr="00647C0B">
        <w:t>.</w:t>
      </w:r>
    </w:p>
    <w:p w14:paraId="2231C85D" w14:textId="115E12CE" w:rsidR="009B7A7D" w:rsidRPr="00647C0B" w:rsidRDefault="00FE1D0F" w:rsidP="004D18C1">
      <w:pPr>
        <w:pStyle w:val="Sarakstarindkopa"/>
        <w:numPr>
          <w:ilvl w:val="0"/>
          <w:numId w:val="1"/>
        </w:numPr>
        <w:spacing w:line="360" w:lineRule="auto"/>
        <w:ind w:left="0" w:firstLine="567"/>
        <w:jc w:val="both"/>
        <w:rPr>
          <w:rFonts w:eastAsia="Calibri"/>
        </w:rPr>
      </w:pPr>
      <w:r w:rsidRPr="00647C0B">
        <w:t xml:space="preserve">ATĻAUT </w:t>
      </w:r>
      <w:r w:rsidR="006F0F99" w:rsidRPr="00647C0B">
        <w:t xml:space="preserve">Kristīnei </w:t>
      </w:r>
      <w:proofErr w:type="spellStart"/>
      <w:r w:rsidR="006F0F99" w:rsidRPr="00647C0B">
        <w:t>Mahņevai</w:t>
      </w:r>
      <w:proofErr w:type="spellEnd"/>
      <w:r w:rsidRPr="00647C0B">
        <w:t xml:space="preserve"> savstarpēji savienot šādus amatus pašvaldībā – Gulbenes novada </w:t>
      </w:r>
      <w:r w:rsidR="006F0F99" w:rsidRPr="00647C0B">
        <w:t xml:space="preserve">Pašvaldības policijas vecākā inspektora </w:t>
      </w:r>
      <w:r w:rsidRPr="00647C0B">
        <w:t xml:space="preserve">un Gulbenes novada pašvaldības Administratīvās komisijas </w:t>
      </w:r>
      <w:r w:rsidR="00647C0B" w:rsidRPr="00647C0B">
        <w:t>locekļa</w:t>
      </w:r>
      <w:r w:rsidRPr="00647C0B">
        <w:t xml:space="preserve"> amatus.</w:t>
      </w:r>
    </w:p>
    <w:p w14:paraId="2A97D0AB" w14:textId="78D0CBD6" w:rsidR="00FE1D0F" w:rsidRPr="00647C0B" w:rsidRDefault="00FE1D0F" w:rsidP="004D18C1">
      <w:pPr>
        <w:pStyle w:val="Sarakstarindkopa"/>
        <w:numPr>
          <w:ilvl w:val="0"/>
          <w:numId w:val="1"/>
        </w:numPr>
        <w:spacing w:line="360" w:lineRule="auto"/>
        <w:ind w:left="0" w:firstLine="567"/>
        <w:jc w:val="both"/>
        <w:rPr>
          <w:rFonts w:eastAsia="Calibri"/>
        </w:rPr>
      </w:pPr>
      <w:r w:rsidRPr="00647C0B">
        <w:rPr>
          <w:rFonts w:eastAsia="Calibri"/>
        </w:rPr>
        <w:t xml:space="preserve">UZDOT Gulbenes novada pašvaldības administrācijas Juridiskās un  </w:t>
      </w:r>
      <w:proofErr w:type="spellStart"/>
      <w:r w:rsidRPr="00647C0B">
        <w:rPr>
          <w:rFonts w:eastAsia="Calibri"/>
        </w:rPr>
        <w:t>personālvadības</w:t>
      </w:r>
      <w:proofErr w:type="spellEnd"/>
      <w:r w:rsidRPr="00647C0B">
        <w:rPr>
          <w:rFonts w:eastAsia="Calibri"/>
        </w:rPr>
        <w:t xml:space="preserve"> nodaļai informēt Valsts ieņēmumu dienestu par valsts amatpersonas status</w:t>
      </w:r>
      <w:r w:rsidR="00647C0B" w:rsidRPr="00647C0B">
        <w:rPr>
          <w:rFonts w:eastAsia="Calibri"/>
        </w:rPr>
        <w:t>a izmaiņām Gulbenes novada pašvaldības Administratīvajā komisijā</w:t>
      </w:r>
      <w:r w:rsidRPr="00647C0B">
        <w:rPr>
          <w:rFonts w:eastAsia="Calibri"/>
        </w:rPr>
        <w:t xml:space="preserve">.  </w:t>
      </w:r>
    </w:p>
    <w:p w14:paraId="1D2CFA9A" w14:textId="77777777" w:rsidR="00FE1D0F" w:rsidRPr="00805E06" w:rsidRDefault="00FE1D0F" w:rsidP="004D18C1">
      <w:pPr>
        <w:spacing w:after="0" w:line="360" w:lineRule="auto"/>
        <w:ind w:firstLine="567"/>
        <w:jc w:val="both"/>
        <w:rPr>
          <w:rFonts w:ascii="Times New Roman" w:eastAsia="Calibri" w:hAnsi="Times New Roman" w:cs="Times New Roman"/>
          <w:sz w:val="24"/>
          <w:szCs w:val="24"/>
        </w:rPr>
      </w:pPr>
    </w:p>
    <w:p w14:paraId="6196AE8D" w14:textId="77777777" w:rsidR="00FE1D0F" w:rsidRPr="00805E06" w:rsidRDefault="00FE1D0F" w:rsidP="00FE1D0F">
      <w:pPr>
        <w:rPr>
          <w:rFonts w:ascii="Times New Roman" w:hAnsi="Times New Roman" w:cs="Times New Roman"/>
          <w:sz w:val="24"/>
          <w:szCs w:val="24"/>
        </w:rPr>
      </w:pPr>
      <w:r w:rsidRPr="00805E06">
        <w:rPr>
          <w:rFonts w:ascii="Times New Roman" w:hAnsi="Times New Roman" w:cs="Times New Roman"/>
          <w:sz w:val="24"/>
          <w:szCs w:val="24"/>
        </w:rPr>
        <w:t>Gulbenes novada domes priekšsēdētājs</w:t>
      </w:r>
      <w:r w:rsidRPr="00805E06">
        <w:rPr>
          <w:rFonts w:ascii="Times New Roman" w:hAnsi="Times New Roman" w:cs="Times New Roman"/>
          <w:sz w:val="24"/>
          <w:szCs w:val="24"/>
        </w:rPr>
        <w:tab/>
      </w:r>
      <w:r w:rsidRPr="00805E06">
        <w:rPr>
          <w:rFonts w:ascii="Times New Roman" w:hAnsi="Times New Roman" w:cs="Times New Roman"/>
          <w:sz w:val="24"/>
          <w:szCs w:val="24"/>
        </w:rPr>
        <w:tab/>
      </w:r>
      <w:r w:rsidRPr="00805E06">
        <w:rPr>
          <w:rFonts w:ascii="Times New Roman" w:hAnsi="Times New Roman" w:cs="Times New Roman"/>
          <w:sz w:val="24"/>
          <w:szCs w:val="24"/>
        </w:rPr>
        <w:tab/>
      </w:r>
      <w:r w:rsidRPr="00805E06">
        <w:rPr>
          <w:rFonts w:ascii="Times New Roman" w:hAnsi="Times New Roman" w:cs="Times New Roman"/>
          <w:sz w:val="24"/>
          <w:szCs w:val="24"/>
        </w:rPr>
        <w:tab/>
      </w:r>
      <w:r w:rsidRPr="00805E06">
        <w:rPr>
          <w:rFonts w:ascii="Times New Roman" w:hAnsi="Times New Roman" w:cs="Times New Roman"/>
          <w:sz w:val="24"/>
          <w:szCs w:val="24"/>
        </w:rPr>
        <w:tab/>
      </w:r>
      <w:proofErr w:type="spellStart"/>
      <w:r w:rsidRPr="00805E06">
        <w:rPr>
          <w:rFonts w:ascii="Times New Roman" w:hAnsi="Times New Roman" w:cs="Times New Roman"/>
          <w:sz w:val="24"/>
          <w:szCs w:val="24"/>
        </w:rPr>
        <w:t>A.Caunītis</w:t>
      </w:r>
      <w:proofErr w:type="spellEnd"/>
    </w:p>
    <w:p w14:paraId="00AFC540" w14:textId="67B6B4F7" w:rsidR="00561A91" w:rsidRPr="00805E06" w:rsidRDefault="00561A91">
      <w:pPr>
        <w:rPr>
          <w:rFonts w:ascii="Times New Roman" w:hAnsi="Times New Roman" w:cs="Times New Roman"/>
          <w:sz w:val="24"/>
          <w:szCs w:val="24"/>
        </w:rPr>
      </w:pPr>
    </w:p>
    <w:sectPr w:rsidR="00561A91" w:rsidRPr="00805E06" w:rsidSect="004D18C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A182B"/>
    <w:multiLevelType w:val="multilevel"/>
    <w:tmpl w:val="9E20A964"/>
    <w:lvl w:ilvl="0">
      <w:start w:val="1"/>
      <w:numFmt w:val="decimal"/>
      <w:lvlText w:val="%1."/>
      <w:lvlJc w:val="left"/>
      <w:pPr>
        <w:ind w:left="360" w:hanging="360"/>
      </w:pPr>
      <w:rPr>
        <w:rFonts w:ascii="Times New Roman" w:eastAsia="Calibr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C17"/>
    <w:rsid w:val="0012194C"/>
    <w:rsid w:val="00211124"/>
    <w:rsid w:val="002E0C17"/>
    <w:rsid w:val="002F6858"/>
    <w:rsid w:val="004D18C1"/>
    <w:rsid w:val="00561A91"/>
    <w:rsid w:val="00642900"/>
    <w:rsid w:val="00647C0B"/>
    <w:rsid w:val="006F0F99"/>
    <w:rsid w:val="007E2A4B"/>
    <w:rsid w:val="00805E06"/>
    <w:rsid w:val="008C63B8"/>
    <w:rsid w:val="009B7A7D"/>
    <w:rsid w:val="00AE1899"/>
    <w:rsid w:val="00CE3A87"/>
    <w:rsid w:val="00D47848"/>
    <w:rsid w:val="00D50DED"/>
    <w:rsid w:val="00FB6FA4"/>
    <w:rsid w:val="00FE1D0F"/>
    <w:rsid w:val="00FE7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A3C80"/>
  <w15:chartTrackingRefBased/>
  <w15:docId w15:val="{34CD1796-2B7B-499A-BF5F-6CC54CA0F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1D0F"/>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FE1D0F"/>
    <w:pPr>
      <w:spacing w:after="0" w:line="240" w:lineRule="auto"/>
    </w:pPr>
    <w:rPr>
      <w:kern w:val="0"/>
      <w14:ligatures w14:val="none"/>
    </w:rPr>
  </w:style>
  <w:style w:type="paragraph" w:customStyle="1" w:styleId="tv213">
    <w:name w:val="tv213"/>
    <w:basedOn w:val="Parasts"/>
    <w:rsid w:val="00FE1D0F"/>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FE1D0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1D0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Sarakstarindkopa">
    <w:name w:val="List Paragraph"/>
    <w:basedOn w:val="Parasts"/>
    <w:uiPriority w:val="34"/>
    <w:qFormat/>
    <w:rsid w:val="00FE1D0F"/>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E1D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89-par-audzinosa-rakstura-piespiedu-lidzeklu-piemerosanu-bernie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3070</Words>
  <Characters>1751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19</cp:revision>
  <cp:lastPrinted>2023-12-04T13:49:00Z</cp:lastPrinted>
  <dcterms:created xsi:type="dcterms:W3CDTF">2023-11-13T11:35:00Z</dcterms:created>
  <dcterms:modified xsi:type="dcterms:W3CDTF">2023-12-07T10:11:00Z</dcterms:modified>
</cp:coreProperties>
</file>