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BC8531"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3637">
              <w:rPr>
                <w:rFonts w:ascii="Times New Roman" w:hAnsi="Times New Roman" w:cs="Times New Roman"/>
                <w:b/>
                <w:bCs/>
                <w:sz w:val="24"/>
                <w:szCs w:val="24"/>
              </w:rPr>
              <w:t>28.decembrī</w:t>
            </w:r>
          </w:p>
        </w:tc>
        <w:tc>
          <w:tcPr>
            <w:tcW w:w="4678" w:type="dxa"/>
          </w:tcPr>
          <w:p w14:paraId="6A7115E4" w14:textId="46F4864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206B29">
              <w:rPr>
                <w:rFonts w:ascii="Times New Roman" w:hAnsi="Times New Roman" w:cs="Times New Roman"/>
                <w:b/>
                <w:bCs/>
                <w:sz w:val="24"/>
                <w:szCs w:val="24"/>
              </w:rPr>
              <w:t>1265</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FE95C0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06B29">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206B29">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4C3DE057"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53637">
        <w:rPr>
          <w:b/>
          <w:szCs w:val="24"/>
        </w:rPr>
        <w:t>Stradu pagastā ar nosaukumu “Straumēni”</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367E1605" w14:textId="672A7E7A"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Pr>
          <w:rFonts w:ascii="Times New Roman" w:hAnsi="Times New Roman" w:cs="Times New Roman"/>
          <w:b/>
          <w:sz w:val="24"/>
          <w:szCs w:val="24"/>
        </w:rPr>
        <w:t>Stradu</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Nr.40900015</w:t>
      </w:r>
      <w:r>
        <w:rPr>
          <w:rFonts w:ascii="Times New Roman" w:hAnsi="Times New Roman" w:cs="Times New Roman"/>
          <w:bCs/>
          <w:sz w:val="24"/>
          <w:szCs w:val="24"/>
        </w:rPr>
        <w:t>569</w:t>
      </w:r>
      <w:r w:rsidRPr="008A1327">
        <w:rPr>
          <w:rFonts w:ascii="Times New Roman" w:hAnsi="Times New Roman" w:cs="Times New Roman"/>
          <w:bCs/>
          <w:sz w:val="24"/>
          <w:szCs w:val="24"/>
        </w:rPr>
        <w:t xml:space="preserve">, juridiskā adrese: </w:t>
      </w:r>
      <w:r>
        <w:rPr>
          <w:rFonts w:ascii="Times New Roman" w:hAnsi="Times New Roman" w:cs="Times New Roman"/>
          <w:bCs/>
          <w:sz w:val="24"/>
          <w:szCs w:val="24"/>
        </w:rPr>
        <w:t>Brīvības iela 8, Gulbene</w:t>
      </w:r>
      <w:r w:rsidRPr="008A1327">
        <w:rPr>
          <w:rFonts w:ascii="Times New Roman" w:hAnsi="Times New Roman" w:cs="Times New Roman"/>
          <w:bCs/>
          <w:sz w:val="24"/>
          <w:szCs w:val="24"/>
        </w:rPr>
        <w:t>, Gulbenes novads, LV – 440</w:t>
      </w:r>
      <w:r>
        <w:rPr>
          <w:rFonts w:ascii="Times New Roman" w:hAnsi="Times New Roman" w:cs="Times New Roman"/>
          <w:bCs/>
          <w:sz w:val="24"/>
          <w:szCs w:val="24"/>
        </w:rPr>
        <w:t>1</w:t>
      </w:r>
      <w:r w:rsidRPr="00E5786E">
        <w:rPr>
          <w:rFonts w:ascii="Times New Roman" w:hAnsi="Times New Roman" w:cs="Times New Roman"/>
          <w:bCs/>
          <w:sz w:val="24"/>
          <w:szCs w:val="24"/>
        </w:rPr>
        <w:t>, 202</w:t>
      </w:r>
      <w:r>
        <w:rPr>
          <w:rFonts w:ascii="Times New Roman" w:hAnsi="Times New Roman" w:cs="Times New Roman"/>
          <w:bCs/>
          <w:sz w:val="24"/>
          <w:szCs w:val="24"/>
        </w:rPr>
        <w:t>3</w:t>
      </w:r>
      <w:r w:rsidRPr="00E5786E">
        <w:rPr>
          <w:rFonts w:ascii="Times New Roman" w:hAnsi="Times New Roman" w:cs="Times New Roman"/>
          <w:bCs/>
          <w:sz w:val="24"/>
          <w:szCs w:val="24"/>
        </w:rPr>
        <w:t xml:space="preserve">.gada </w:t>
      </w:r>
      <w:r>
        <w:rPr>
          <w:rFonts w:ascii="Times New Roman" w:hAnsi="Times New Roman" w:cs="Times New Roman"/>
          <w:bCs/>
          <w:sz w:val="24"/>
          <w:szCs w:val="24"/>
        </w:rPr>
        <w:t>18.decembra</w:t>
      </w:r>
      <w:r w:rsidRPr="00E5786E">
        <w:rPr>
          <w:rFonts w:ascii="Times New Roman" w:hAnsi="Times New Roman" w:cs="Times New Roman"/>
          <w:bCs/>
          <w:sz w:val="24"/>
          <w:szCs w:val="24"/>
        </w:rPr>
        <w:t xml:space="preserve"> iesniegums Nr.</w:t>
      </w:r>
      <w:r w:rsidRPr="000C0108">
        <w:t xml:space="preserve"> </w:t>
      </w:r>
      <w:r w:rsidRPr="00A53637">
        <w:rPr>
          <w:rFonts w:ascii="Times New Roman" w:hAnsi="Times New Roman" w:cs="Times New Roman"/>
          <w:bCs/>
          <w:sz w:val="24"/>
          <w:szCs w:val="24"/>
        </w:rPr>
        <w:t xml:space="preserve">SR/4.3/23/87 </w:t>
      </w:r>
      <w:r w:rsidRPr="00EB00D5">
        <w:rPr>
          <w:rFonts w:ascii="Times New Roman" w:hAnsi="Times New Roman" w:cs="Times New Roman"/>
          <w:bCs/>
          <w:sz w:val="24"/>
          <w:szCs w:val="24"/>
        </w:rPr>
        <w:t>(Gulbenes novada pašvaldībā saņemts 202</w:t>
      </w:r>
      <w:r>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Pr>
          <w:rFonts w:ascii="Times New Roman" w:hAnsi="Times New Roman" w:cs="Times New Roman"/>
          <w:bCs/>
          <w:sz w:val="24"/>
          <w:szCs w:val="24"/>
        </w:rPr>
        <w:t>18.decembrī</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920681" w:rsidRPr="00920681">
        <w:rPr>
          <w:rFonts w:ascii="Times New Roman" w:hAnsi="Times New Roman" w:cs="Times New Roman"/>
          <w:bCs/>
          <w:sz w:val="24"/>
          <w:szCs w:val="24"/>
        </w:rPr>
        <w:t>GND/5.13.2/23/2503-G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Pr="00A53637">
        <w:rPr>
          <w:rFonts w:ascii="Times New Roman" w:hAnsi="Times New Roman" w:cs="Times New Roman"/>
          <w:bCs/>
          <w:sz w:val="24"/>
          <w:szCs w:val="24"/>
        </w:rPr>
        <w:t xml:space="preserve">“Straumēni”, Stradu pagasts, Gulbenes novads, ar kadastra </w:t>
      </w:r>
      <w:r>
        <w:rPr>
          <w:rFonts w:ascii="Times New Roman" w:hAnsi="Times New Roman" w:cs="Times New Roman"/>
          <w:bCs/>
          <w:sz w:val="24"/>
          <w:szCs w:val="24"/>
        </w:rPr>
        <w:t xml:space="preserve">numuru </w:t>
      </w:r>
      <w:r w:rsidRPr="00A53637">
        <w:rPr>
          <w:rFonts w:ascii="Times New Roman" w:hAnsi="Times New Roman" w:cs="Times New Roman"/>
          <w:bCs/>
          <w:sz w:val="24"/>
          <w:szCs w:val="24"/>
        </w:rPr>
        <w:t>5090 001 0112</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50900010173, 14,2 ha platībā</w:t>
      </w:r>
      <w:r w:rsidRPr="00EB00D5">
        <w:rPr>
          <w:rFonts w:ascii="Times New Roman" w:hAnsi="Times New Roman" w:cs="Times New Roman"/>
          <w:bCs/>
          <w:sz w:val="24"/>
          <w:szCs w:val="24"/>
        </w:rPr>
        <w:t xml:space="preserve">. Iesniegumā norādīts, ka Gulbenes novada </w:t>
      </w:r>
      <w:r>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 ka </w:t>
      </w:r>
      <w:r w:rsidRPr="00A53637">
        <w:rPr>
          <w:rFonts w:ascii="Times New Roman" w:hAnsi="Times New Roman" w:cs="Times New Roman"/>
          <w:bCs/>
          <w:sz w:val="24"/>
          <w:szCs w:val="24"/>
        </w:rPr>
        <w:t>zemes vienības ar kadastra apzīmējumu 50900010173</w:t>
      </w:r>
      <w:r>
        <w:rPr>
          <w:rFonts w:ascii="Times New Roman" w:hAnsi="Times New Roman" w:cs="Times New Roman"/>
          <w:bCs/>
          <w:sz w:val="24"/>
          <w:szCs w:val="24"/>
        </w:rPr>
        <w:t xml:space="preserve"> z</w:t>
      </w:r>
      <w:r w:rsidRPr="00A53637">
        <w:rPr>
          <w:rFonts w:ascii="Times New Roman" w:hAnsi="Times New Roman" w:cs="Times New Roman"/>
          <w:bCs/>
          <w:sz w:val="24"/>
          <w:szCs w:val="24"/>
        </w:rPr>
        <w:t xml:space="preserve">emes lietošanas mērķis </w:t>
      </w:r>
      <w:r>
        <w:rPr>
          <w:rFonts w:ascii="Times New Roman" w:hAnsi="Times New Roman" w:cs="Times New Roman"/>
          <w:bCs/>
          <w:sz w:val="24"/>
          <w:szCs w:val="24"/>
        </w:rPr>
        <w:t xml:space="preserve">ir </w:t>
      </w:r>
      <w:r w:rsidRPr="00A53637">
        <w:rPr>
          <w:rFonts w:ascii="Times New Roman" w:hAnsi="Times New Roman" w:cs="Times New Roman"/>
          <w:bCs/>
          <w:sz w:val="24"/>
          <w:szCs w:val="24"/>
        </w:rPr>
        <w:t>zeme, uz kuras galvenā saimnieciskā darbība ir lauksaimniecība</w:t>
      </w:r>
      <w:r>
        <w:rPr>
          <w:rFonts w:ascii="Times New Roman" w:hAnsi="Times New Roman" w:cs="Times New Roman"/>
          <w:bCs/>
          <w:sz w:val="24"/>
          <w:szCs w:val="24"/>
        </w:rPr>
        <w:t xml:space="preserve"> un m</w:t>
      </w:r>
      <w:r w:rsidRPr="00A53637">
        <w:rPr>
          <w:rFonts w:ascii="Times New Roman" w:hAnsi="Times New Roman" w:cs="Times New Roman"/>
          <w:bCs/>
          <w:sz w:val="24"/>
          <w:szCs w:val="24"/>
        </w:rPr>
        <w:t>inēto nekustamo īpašumu nav saimnieciski izdevīgi uzturēt kā lauksaimniecībā izmantojamo zemi</w:t>
      </w:r>
      <w:r>
        <w:rPr>
          <w:rFonts w:ascii="Times New Roman" w:hAnsi="Times New Roman" w:cs="Times New Roman"/>
          <w:bCs/>
          <w:sz w:val="24"/>
          <w:szCs w:val="24"/>
        </w:rPr>
        <w:t xml:space="preserve">, </w:t>
      </w:r>
      <w:r w:rsidRPr="00A53637">
        <w:rPr>
          <w:rFonts w:ascii="Times New Roman" w:hAnsi="Times New Roman" w:cs="Times New Roman"/>
          <w:bCs/>
          <w:sz w:val="24"/>
          <w:szCs w:val="24"/>
        </w:rPr>
        <w:t>un tā netiks izmantota pašvaldības autonomo funkciju veikšanai</w:t>
      </w:r>
      <w:r>
        <w:rPr>
          <w:rFonts w:ascii="Times New Roman" w:hAnsi="Times New Roman" w:cs="Times New Roman"/>
          <w:bCs/>
          <w:sz w:val="24"/>
          <w:szCs w:val="24"/>
        </w:rPr>
        <w:t>.</w:t>
      </w:r>
    </w:p>
    <w:p w14:paraId="06A955DA" w14:textId="4583640C"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 xml:space="preserve">atklāti balsojot: </w:t>
      </w:r>
      <w:r w:rsidR="00206B29" w:rsidRPr="00B31C07">
        <w:rPr>
          <w:rFonts w:ascii="Times New Roman" w:hAnsi="Times New Roman" w:cs="Times New Roman"/>
          <w:noProof/>
          <w:sz w:val="24"/>
          <w:szCs w:val="24"/>
        </w:rPr>
        <w:t xml:space="preserve">ar 11 balsīm "Par" (Ainārs Brezinskis, Aivars Circens, Anatolijs Savickis, Andis Caunītis, Atis Jencītis, Guna Pūcīte, Guna Švika, Gunārs Ciglis, Ivars Kupčs, Mudīte Motivāne, </w:t>
      </w:r>
      <w:r w:rsidR="00206B29" w:rsidRPr="00B31C07">
        <w:rPr>
          <w:rFonts w:ascii="Times New Roman" w:hAnsi="Times New Roman" w:cs="Times New Roman"/>
          <w:noProof/>
          <w:sz w:val="24"/>
          <w:szCs w:val="24"/>
        </w:rPr>
        <w:lastRenderedPageBreak/>
        <w:t>Normunds Audzišs), "Pret" – nav, "Atturas" – nav, "Nepiedalās" – nav</w:t>
      </w:r>
      <w:r w:rsidR="008A1327" w:rsidRPr="008A1327">
        <w:rPr>
          <w:rFonts w:ascii="Times New Roman" w:hAnsi="Times New Roman" w:cs="Times New Roman"/>
          <w:sz w:val="24"/>
          <w:szCs w:val="24"/>
        </w:rPr>
        <w:t>, Gulbenes novada dome NOLEMJ:</w:t>
      </w:r>
    </w:p>
    <w:p w14:paraId="58899F0B" w14:textId="4D3C12C3"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A53637">
        <w:rPr>
          <w:rFonts w:ascii="Times New Roman" w:eastAsia="SimSun" w:hAnsi="Times New Roman" w:cs="Mangal"/>
          <w:color w:val="00000A"/>
          <w:sz w:val="24"/>
          <w:szCs w:val="24"/>
          <w:lang w:eastAsia="zh-CN" w:bidi="hi-IN"/>
        </w:rPr>
        <w:t>Stradu pagastā ar nosaukumu “Straumēni”</w:t>
      </w:r>
      <w:r w:rsidR="00AF504D">
        <w:rPr>
          <w:rFonts w:ascii="Times New Roman" w:eastAsia="SimSun" w:hAnsi="Times New Roman" w:cs="Mangal"/>
          <w:color w:val="00000A"/>
          <w:sz w:val="24"/>
          <w:szCs w:val="24"/>
          <w:lang w:eastAsia="zh-CN" w:bidi="hi-IN"/>
        </w:rPr>
        <w:t xml:space="preserve">, </w:t>
      </w:r>
      <w:r w:rsidR="00AF504D" w:rsidRPr="00AF504D">
        <w:rPr>
          <w:rFonts w:ascii="Times New Roman" w:eastAsia="SimSun" w:hAnsi="Times New Roman" w:cs="Mangal"/>
          <w:color w:val="00000A"/>
          <w:sz w:val="24"/>
          <w:szCs w:val="24"/>
          <w:lang w:eastAsia="zh-CN" w:bidi="hi-IN"/>
        </w:rPr>
        <w:t xml:space="preserve">kadastra numurs </w:t>
      </w:r>
      <w:r w:rsidR="00A53637" w:rsidRPr="00A53637">
        <w:rPr>
          <w:rFonts w:ascii="Times New Roman" w:eastAsia="SimSun" w:hAnsi="Times New Roman" w:cs="Mangal"/>
          <w:color w:val="00000A"/>
          <w:sz w:val="24"/>
          <w:szCs w:val="24"/>
          <w:lang w:eastAsia="zh-CN" w:bidi="hi-IN"/>
        </w:rPr>
        <w:t>5090</w:t>
      </w:r>
      <w:r w:rsidR="00A53637">
        <w:rPr>
          <w:rFonts w:ascii="Times New Roman" w:eastAsia="SimSun" w:hAnsi="Times New Roman" w:cs="Mangal"/>
          <w:color w:val="00000A"/>
          <w:sz w:val="24"/>
          <w:szCs w:val="24"/>
          <w:lang w:eastAsia="zh-CN" w:bidi="hi-IN"/>
        </w:rPr>
        <w:t xml:space="preserve"> </w:t>
      </w:r>
      <w:r w:rsidR="00A53637" w:rsidRPr="00A53637">
        <w:rPr>
          <w:rFonts w:ascii="Times New Roman" w:eastAsia="SimSun" w:hAnsi="Times New Roman" w:cs="Mangal"/>
          <w:color w:val="00000A"/>
          <w:sz w:val="24"/>
          <w:szCs w:val="24"/>
          <w:lang w:eastAsia="zh-CN" w:bidi="hi-IN"/>
        </w:rPr>
        <w:t>001</w:t>
      </w:r>
      <w:r w:rsidR="00A53637">
        <w:rPr>
          <w:rFonts w:ascii="Times New Roman" w:eastAsia="SimSun" w:hAnsi="Times New Roman" w:cs="Mangal"/>
          <w:color w:val="00000A"/>
          <w:sz w:val="24"/>
          <w:szCs w:val="24"/>
          <w:lang w:eastAsia="zh-CN" w:bidi="hi-IN"/>
        </w:rPr>
        <w:t xml:space="preserve"> </w:t>
      </w:r>
      <w:r w:rsidR="00A53637" w:rsidRPr="00A53637">
        <w:rPr>
          <w:rFonts w:ascii="Times New Roman" w:eastAsia="SimSun" w:hAnsi="Times New Roman" w:cs="Mangal"/>
          <w:color w:val="00000A"/>
          <w:sz w:val="24"/>
          <w:szCs w:val="24"/>
          <w:lang w:eastAsia="zh-CN" w:bidi="hi-IN"/>
        </w:rPr>
        <w:t>0112</w:t>
      </w:r>
      <w:r w:rsidR="00AF504D" w:rsidRPr="00AF504D">
        <w:rPr>
          <w:rFonts w:ascii="Times New Roman" w:eastAsia="SimSun" w:hAnsi="Times New Roman" w:cs="Mangal"/>
          <w:color w:val="00000A"/>
          <w:sz w:val="24"/>
          <w:szCs w:val="24"/>
          <w:lang w:eastAsia="zh-CN" w:bidi="hi-IN"/>
        </w:rPr>
        <w:t>, kas sastāv no zemes vienības ar kadastra apzīmējumu</w:t>
      </w:r>
      <w:r w:rsidR="00A53637">
        <w:rPr>
          <w:rFonts w:ascii="Times New Roman" w:eastAsia="SimSun" w:hAnsi="Times New Roman" w:cs="Mangal"/>
          <w:color w:val="00000A"/>
          <w:sz w:val="24"/>
          <w:szCs w:val="24"/>
          <w:lang w:eastAsia="zh-CN" w:bidi="hi-IN"/>
        </w:rPr>
        <w:t xml:space="preserve"> </w:t>
      </w:r>
      <w:r w:rsidR="00A53637" w:rsidRPr="00A53637">
        <w:rPr>
          <w:rFonts w:ascii="Times New Roman" w:eastAsia="SimSun" w:hAnsi="Times New Roman" w:cs="Mangal"/>
          <w:color w:val="00000A"/>
          <w:sz w:val="24"/>
          <w:szCs w:val="24"/>
          <w:lang w:eastAsia="zh-CN" w:bidi="hi-IN"/>
        </w:rPr>
        <w:t>50900010173</w:t>
      </w:r>
      <w:r w:rsidR="00A53637">
        <w:rPr>
          <w:rFonts w:ascii="Times New Roman" w:eastAsia="SimSun" w:hAnsi="Times New Roman" w:cs="Mangal"/>
          <w:color w:val="00000A"/>
          <w:sz w:val="24"/>
          <w:szCs w:val="24"/>
          <w:lang w:eastAsia="zh-CN" w:bidi="hi-IN"/>
        </w:rPr>
        <w:t xml:space="preserve"> ar platību</w:t>
      </w:r>
      <w:r w:rsidR="00A53637" w:rsidRPr="00A53637">
        <w:rPr>
          <w:rFonts w:ascii="Times New Roman" w:eastAsia="SimSun" w:hAnsi="Times New Roman" w:cs="Mangal"/>
          <w:color w:val="00000A"/>
          <w:sz w:val="24"/>
          <w:szCs w:val="24"/>
          <w:lang w:eastAsia="zh-CN" w:bidi="hi-IN"/>
        </w:rPr>
        <w:t xml:space="preserve"> 14,2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06B29"/>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2184</Words>
  <Characters>1245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2023-12-29T07:48:00Z</cp:lastPrinted>
  <dcterms:created xsi:type="dcterms:W3CDTF">2023-12-18T08:44:00Z</dcterms:created>
  <dcterms:modified xsi:type="dcterms:W3CDTF">2023-12-29T07:48:00Z</dcterms:modified>
</cp:coreProperties>
</file>