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2024" w14:textId="7FEC38DE" w:rsidR="00BC6C0A" w:rsidRPr="00BC6C0A" w:rsidRDefault="00B561BC" w:rsidP="00BC6C0A">
      <w:pPr>
        <w:shd w:val="clear" w:color="auto" w:fill="FFFFFF"/>
        <w:spacing w:before="100" w:beforeAutospacing="1" w:after="100" w:afterAutospacing="1" w:line="26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Pielikums statistikai par 2022.gadu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73"/>
        <w:gridCol w:w="1055"/>
      </w:tblGrid>
      <w:tr w:rsidR="00BC6C0A" w14:paraId="0F76274D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EDE942" w14:textId="77777777" w:rsidR="00BC6C0A" w:rsidRDefault="00BC6C0A">
            <w:pPr>
              <w:spacing w:after="0" w:line="256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Nepilngadīgo Ukrainas civiliedzīvotāju skaits pārskata gada 31. decembrī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1A5D31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Skaits</w:t>
            </w:r>
          </w:p>
        </w:tc>
      </w:tr>
      <w:tr w:rsidR="00BC6C0A" w14:paraId="3068638B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A3F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1. Nepilngadīgo </w:t>
            </w:r>
            <w:r>
              <w:rPr>
                <w:bCs/>
                <w:sz w:val="20"/>
                <w:szCs w:val="20"/>
              </w:rPr>
              <w:t xml:space="preserve">Ukrainas civiliedzīvotāju, kuriem </w:t>
            </w:r>
            <w:r>
              <w:rPr>
                <w:b/>
                <w:bCs/>
                <w:sz w:val="20"/>
                <w:szCs w:val="20"/>
              </w:rPr>
              <w:t>nodibināta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ārpusģimenes</w:t>
            </w:r>
            <w:proofErr w:type="spellEnd"/>
            <w:r>
              <w:rPr>
                <w:bCs/>
                <w:sz w:val="20"/>
                <w:szCs w:val="20"/>
              </w:rPr>
              <w:t xml:space="preserve"> aprūpe</w:t>
            </w:r>
            <w:bookmarkStart w:id="0" w:name="OLE_LINK46"/>
            <w:bookmarkStart w:id="1" w:name="OLE_LINK47"/>
            <w:bookmarkStart w:id="2" w:name="OLE_LINK48"/>
            <w:r>
              <w:rPr>
                <w:bCs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skaits kopā</w:t>
            </w:r>
            <w:bookmarkEnd w:id="0"/>
            <w:bookmarkEnd w:id="1"/>
            <w:bookmarkEnd w:id="2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D259" w14:textId="77DE3DC3" w:rsidR="00BC6C0A" w:rsidRDefault="00B561BC" w:rsidP="00B561B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21</w:t>
            </w:r>
          </w:p>
        </w:tc>
      </w:tr>
      <w:tr w:rsidR="00BC6C0A" w14:paraId="45E76139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A2B7" w14:textId="77777777" w:rsidR="00BC6C0A" w:rsidRDefault="00BC6C0A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>1.1. no tā nepilngadīgo personu skaits, kurām nodibināta ārkārtas aizbildnība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A70" w14:textId="716AB16D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21</w:t>
            </w:r>
          </w:p>
        </w:tc>
      </w:tr>
      <w:tr w:rsidR="00BC6C0A" w14:paraId="1FAC07E6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AF2F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</w:t>
            </w: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>(vecums gados)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71FF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3944E496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C83D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328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2C9EDCAD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2B08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91E6" w14:textId="2525A3ED" w:rsidR="00BC6C0A" w:rsidRDefault="00B561BC" w:rsidP="00B561B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</w:t>
            </w:r>
          </w:p>
        </w:tc>
      </w:tr>
      <w:tr w:rsidR="00BC6C0A" w14:paraId="09212055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B48F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B861" w14:textId="37ABACEF" w:rsidR="00BC6C0A" w:rsidRDefault="00B561BC" w:rsidP="00B561B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10</w:t>
            </w:r>
          </w:p>
        </w:tc>
      </w:tr>
      <w:tr w:rsidR="00BC6C0A" w14:paraId="020B2A9B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0E1B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089C" w14:textId="77777777" w:rsidR="00BC6C0A" w:rsidRDefault="00BC6C0A" w:rsidP="00B561B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0D862D0F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3F4C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08EB" w14:textId="5016186D" w:rsidR="00BC6C0A" w:rsidRDefault="00B561BC" w:rsidP="00B561B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</w:tr>
      <w:tr w:rsidR="00BC6C0A" w14:paraId="3950D3FB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4B53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95CD" w14:textId="7AB3F200" w:rsidR="00BC6C0A" w:rsidRDefault="00B561BC" w:rsidP="00B561BC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8</w:t>
            </w:r>
          </w:p>
        </w:tc>
      </w:tr>
      <w:tr w:rsidR="00BC6C0A" w14:paraId="29BFD4A5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1D59" w14:textId="77777777" w:rsidR="00BC6C0A" w:rsidRDefault="00BC6C0A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1.2  no tā nepilngadīgo personu skaits, kuras ievietotas aprūpes un rehabilitācijas institūcijā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BF05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61991E9A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8FC3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(vecums gados):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132B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22DA622D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ECCF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AC7F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039BECD8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A40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120B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76ED5E4E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A77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036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61DD625E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DC9C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1354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5492162F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CB9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040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249BD6D7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E83D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1380" w14:textId="77777777" w:rsidR="00BC6C0A" w:rsidRDefault="00BC6C0A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026F6E00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892" w14:textId="77777777" w:rsidR="00BC6C0A" w:rsidRDefault="00BC6C0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70F0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6635BC3A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9C11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bookmarkStart w:id="3" w:name="OLE_LINK57"/>
            <w:bookmarkStart w:id="4" w:name="OLE_LINK58"/>
            <w:bookmarkStart w:id="5" w:name="OLE_LINK59"/>
            <w:r>
              <w:rPr>
                <w:rFonts w:eastAsia="Times New Roman"/>
                <w:sz w:val="20"/>
                <w:szCs w:val="20"/>
                <w:lang w:eastAsia="lv-LV"/>
              </w:rPr>
              <w:t>2.</w:t>
            </w:r>
            <w:r w:rsidR="003C3B0D">
              <w:rPr>
                <w:rFonts w:eastAsia="Times New Roman"/>
                <w:sz w:val="20"/>
                <w:szCs w:val="20"/>
                <w:lang w:eastAsia="lv-LV"/>
              </w:rPr>
              <w:t>1.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Nepilngadīgo Ukrainas civiliedzīvotāju, kuriem 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izbeigta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ārpusģimenes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aprūpe, skaits kopā</w:t>
            </w:r>
            <w:bookmarkEnd w:id="3"/>
            <w:bookmarkEnd w:id="4"/>
            <w:bookmarkEnd w:id="5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626" w14:textId="184B4679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15</w:t>
            </w:r>
          </w:p>
        </w:tc>
      </w:tr>
      <w:tr w:rsidR="00BC6C0A" w14:paraId="317D8C18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E303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2.1.1. no tā nepilngadīgo personu skaits, kurām nodibināta ārkārtas aizbildnība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577" w14:textId="6A2F5A0D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15</w:t>
            </w:r>
          </w:p>
        </w:tc>
      </w:tr>
      <w:tr w:rsidR="00BC6C0A" w14:paraId="5581A7C9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43D8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(vecums gados):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81D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4DCC53C5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AF6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CAD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164B7745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8E20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823" w14:textId="359EA1B4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</w:tr>
      <w:tr w:rsidR="00BC6C0A" w14:paraId="3EDFAEA6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6084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889C" w14:textId="21AE4F55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8</w:t>
            </w:r>
          </w:p>
        </w:tc>
      </w:tr>
      <w:tr w:rsidR="00BC6C0A" w14:paraId="73C58101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F850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F04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38E7D002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FA6C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333" w14:textId="37263AA9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</w:tr>
      <w:tr w:rsidR="00BC6C0A" w14:paraId="6DB4033A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A67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627" w14:textId="50A52382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5</w:t>
            </w:r>
          </w:p>
        </w:tc>
      </w:tr>
      <w:tr w:rsidR="00BC6C0A" w14:paraId="422D243B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B8D7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2.1.2. no tā nepilngadīgo personu skaits, kuras ievietotas aprūpes un rehabilitācijas institūcijā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D1D1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6E8FC673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B516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        tajā skaitā (vecums gados):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C09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63948B04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1A2C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zēni: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F2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7AA1011D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0AB8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0EC3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06DA3807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B12C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98C2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02F89E84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71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meitenes: 0–3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6B7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7108E3C7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CDE0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4–12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CC6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2CC62754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461F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13–17 (ieskaitot)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4C8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5183BBEA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7D9C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293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31D125A3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EA08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2.2. 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 xml:space="preserve">Iemesli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ārpusģimenes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 xml:space="preserve"> aprūpes izbeigšanai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F91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2CC372B1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0A3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bookmarkStart w:id="6" w:name="OLE_LINK60"/>
            <w:bookmarkStart w:id="7" w:name="OLE_LINK61"/>
            <w:bookmarkStart w:id="8" w:name="OLE_LINK62"/>
            <w:bookmarkStart w:id="9" w:name="OLE_LINK63"/>
            <w:bookmarkStart w:id="10" w:name="OLE_LINK64"/>
            <w:bookmarkStart w:id="11" w:name="OLE_LINK65"/>
            <w:bookmarkStart w:id="12" w:name="OLE_LINK66"/>
            <w:bookmarkStart w:id="13" w:name="OLE_LINK55"/>
            <w:bookmarkStart w:id="14" w:name="OLE_LINK56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2.2.1.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eastAsia="Times New Roman"/>
                <w:sz w:val="20"/>
                <w:szCs w:val="20"/>
                <w:lang w:eastAsia="lv-LV"/>
              </w:rPr>
              <w:t>no tā nepilngadīgo personu skaits, kuras sasniegušas pilngadību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F90" w14:textId="6A502251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</w:t>
            </w:r>
          </w:p>
        </w:tc>
      </w:tr>
      <w:tr w:rsidR="00BC6C0A" w14:paraId="3D81C23A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BFCC" w14:textId="77777777" w:rsidR="00BC6C0A" w:rsidRDefault="00BC6C0A" w:rsidP="002F76A8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lastRenderedPageBreak/>
              <w:t>2.2.2. no tā nepilngadīgo personu s</w:t>
            </w:r>
            <w:r w:rsidR="002F76A8">
              <w:rPr>
                <w:rFonts w:eastAsia="Times New Roman"/>
                <w:sz w:val="20"/>
                <w:szCs w:val="20"/>
                <w:lang w:eastAsia="lv-LV"/>
              </w:rPr>
              <w:t>kaits, kuras atgriezušās ģimenē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A99" w14:textId="1F417371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7</w:t>
            </w:r>
          </w:p>
        </w:tc>
      </w:tr>
      <w:tr w:rsidR="00BC6C0A" w14:paraId="4678773E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253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2.2.3. no tā nepilngadīgo personu skaits, kuras izceļojušas no Latvijas uz pastāvīgu dzīvi citā valstī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92A" w14:textId="2CF66CC0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4</w:t>
            </w:r>
          </w:p>
        </w:tc>
      </w:tr>
      <w:tr w:rsidR="00BC6C0A" w14:paraId="2E7B64F7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7073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bookmarkStart w:id="15" w:name="OLE_LINK52"/>
            <w:bookmarkStart w:id="16" w:name="OLE_LINK53"/>
            <w:bookmarkStart w:id="17" w:name="OLE_LINK54"/>
            <w:r>
              <w:rPr>
                <w:rFonts w:eastAsia="Times New Roman"/>
                <w:sz w:val="20"/>
                <w:szCs w:val="20"/>
                <w:lang w:eastAsia="lv-LV"/>
              </w:rPr>
              <w:t>2.2.4. no tā nepilngadīgo personu skaits, kuras pazudušas bez vēsts</w:t>
            </w:r>
            <w:bookmarkEnd w:id="15"/>
            <w:bookmarkEnd w:id="16"/>
            <w:bookmarkEnd w:id="17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A6F8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184D20C6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2EA6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2.2.5. no tā nepilngadīgo personu skaits, kuru </w:t>
            </w: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ārpusģimenes</w:t>
            </w:r>
            <w:proofErr w:type="spellEnd"/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aprūpes izbeigšanai citi iemesli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64C2" w14:textId="04B6CC28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  <w:bookmarkEnd w:id="13"/>
        <w:bookmarkEnd w:id="14"/>
      </w:tr>
      <w:tr w:rsidR="00BC6C0A" w14:paraId="0C31DFD2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B8B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581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5C951F34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397A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3. </w:t>
            </w:r>
            <w:r>
              <w:rPr>
                <w:rFonts w:eastAsia="Times New Roman"/>
                <w:b/>
                <w:sz w:val="20"/>
                <w:szCs w:val="20"/>
                <w:lang w:eastAsia="lv-LV"/>
              </w:rPr>
              <w:t>Vienpersoniski pieņemto lēmumu skaits kopā: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461" w14:textId="15853BF5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19</w:t>
            </w:r>
          </w:p>
        </w:tc>
      </w:tr>
      <w:tr w:rsidR="00BC6C0A" w14:paraId="7E16E047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F24B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3.1.  tajā skaitā par ārkārtas aizbildnības nodibināšanu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05E" w14:textId="1CECE7D6" w:rsidR="00BC6C0A" w:rsidRDefault="00B561BC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19</w:t>
            </w:r>
          </w:p>
        </w:tc>
      </w:tr>
      <w:tr w:rsidR="00BC6C0A" w14:paraId="162E5E97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06FE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3.2. tajā skaitā par ievietošanu ilgstošas sociālās aprūpes un sociālās rehabilitācijas institūcijā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A3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BC6C0A" w14:paraId="7E640B7C" w14:textId="77777777" w:rsidTr="00BC6C0A">
        <w:trPr>
          <w:cantSplit/>
        </w:trPr>
        <w:tc>
          <w:tcPr>
            <w:tcW w:w="4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9BC" w14:textId="77777777" w:rsidR="00BC6C0A" w:rsidRDefault="00BC6C0A">
            <w:pPr>
              <w:spacing w:after="0" w:line="256" w:lineRule="auto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E195" w14:textId="77777777" w:rsidR="00BC6C0A" w:rsidRDefault="00BC6C0A">
            <w:pPr>
              <w:spacing w:after="0" w:line="256" w:lineRule="auto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</w:tbl>
    <w:p w14:paraId="5F1985B6" w14:textId="438293CE" w:rsidR="00E872F4" w:rsidRDefault="00E872F4"/>
    <w:p w14:paraId="0C901F95" w14:textId="77777777" w:rsidR="00624DF1" w:rsidRDefault="00624DF1" w:rsidP="00624DF1">
      <w:pPr>
        <w:pStyle w:val="Paraststmeklis"/>
        <w:spacing w:before="0" w:beforeAutospacing="0" w:after="0" w:afterAutospacing="0"/>
      </w:pPr>
      <w:r>
        <w:t xml:space="preserve">Bāriņtiesas priekšsēdētāja                          (paraksts*)                            </w:t>
      </w:r>
      <w:proofErr w:type="spellStart"/>
      <w:r>
        <w:t>I.Krastiņa</w:t>
      </w:r>
      <w:proofErr w:type="spellEnd"/>
    </w:p>
    <w:p w14:paraId="10185912" w14:textId="77777777" w:rsidR="00624DF1" w:rsidRDefault="00624DF1" w:rsidP="00624DF1">
      <w:pPr>
        <w:pStyle w:val="Paraststmeklis"/>
        <w:spacing w:before="0" w:beforeAutospacing="0" w:after="0" w:afterAutospacing="0"/>
      </w:pPr>
      <w:r>
        <w:t>*šis dokuments ir parakstīts ar drošu elektronisko parakstu un satur laika zīmogu.</w:t>
      </w:r>
    </w:p>
    <w:p w14:paraId="036D20CE" w14:textId="77777777" w:rsidR="00624DF1" w:rsidRDefault="00624DF1"/>
    <w:sectPr w:rsidR="00624DF1" w:rsidSect="000A2E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118B"/>
    <w:multiLevelType w:val="multilevel"/>
    <w:tmpl w:val="63C6F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2793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FE"/>
    <w:rsid w:val="000A2E99"/>
    <w:rsid w:val="001176FE"/>
    <w:rsid w:val="00222166"/>
    <w:rsid w:val="00255D1C"/>
    <w:rsid w:val="002F76A8"/>
    <w:rsid w:val="003C3B0D"/>
    <w:rsid w:val="00437A43"/>
    <w:rsid w:val="004605F2"/>
    <w:rsid w:val="00527746"/>
    <w:rsid w:val="00531BCA"/>
    <w:rsid w:val="005851AD"/>
    <w:rsid w:val="00624DF1"/>
    <w:rsid w:val="008A4F60"/>
    <w:rsid w:val="008B4782"/>
    <w:rsid w:val="00AF70E0"/>
    <w:rsid w:val="00B561BC"/>
    <w:rsid w:val="00BC6C0A"/>
    <w:rsid w:val="00BD3C61"/>
    <w:rsid w:val="00E872F4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D435"/>
  <w15:chartTrackingRefBased/>
  <w15:docId w15:val="{A8DC554E-053D-4F2C-B674-B708FBD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76FE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rsid w:val="008B4782"/>
    <w:pPr>
      <w:keepNext/>
      <w:keepLines/>
      <w:suppressAutoHyphens/>
      <w:autoSpaceDN w:val="0"/>
      <w:spacing w:before="240" w:after="0" w:line="251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Virsraksts2">
    <w:name w:val="heading 2"/>
    <w:basedOn w:val="Parasts"/>
    <w:next w:val="Parasts"/>
    <w:link w:val="Virsraksts2Rakstz"/>
    <w:rsid w:val="00255D1C"/>
    <w:pPr>
      <w:keepNext/>
      <w:keepLines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4605F2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B4782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255D1C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605F2"/>
    <w:rPr>
      <w:rFonts w:ascii="Times New Roman" w:eastAsiaTheme="majorEastAsia" w:hAnsi="Times New Roman" w:cstheme="majorBidi"/>
      <w:b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176F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624D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Erno</dc:creator>
  <cp:keywords/>
  <dc:description/>
  <cp:lastModifiedBy>Darbinieks</cp:lastModifiedBy>
  <cp:revision>2</cp:revision>
  <dcterms:created xsi:type="dcterms:W3CDTF">2024-01-23T12:30:00Z</dcterms:created>
  <dcterms:modified xsi:type="dcterms:W3CDTF">2024-01-23T12:30:00Z</dcterms:modified>
</cp:coreProperties>
</file>