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B61" w14:textId="3BB87875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540A6C" w:rsidRPr="00540A6C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520FA89C" w14:textId="1F5B9DC3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 xml:space="preserve">2024. gada </w:t>
      </w:r>
      <w:r w:rsidR="006E213E">
        <w:rPr>
          <w:rFonts w:ascii="Times New Roman" w:hAnsi="Times New Roman" w:cs="Times New Roman"/>
          <w:sz w:val="24"/>
          <w:szCs w:val="24"/>
        </w:rPr>
        <w:t>12.februārī</w:t>
      </w:r>
      <w:r>
        <w:rPr>
          <w:rFonts w:ascii="Times New Roman" w:hAnsi="Times New Roman" w:cs="Times New Roman"/>
          <w:sz w:val="24"/>
          <w:szCs w:val="24"/>
        </w:rPr>
        <w:t>, plkst.9.00, 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32F22FCE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="006E213E">
        <w:rPr>
          <w:rFonts w:ascii="Times New Roman" w:hAnsi="Times New Roman" w:cs="Times New Roman"/>
          <w:sz w:val="24"/>
          <w:szCs w:val="24"/>
        </w:rPr>
        <w:t>valstspilsētu</w:t>
      </w:r>
      <w:proofErr w:type="spellEnd"/>
      <w:r w:rsidR="006E213E">
        <w:rPr>
          <w:rFonts w:ascii="Times New Roman" w:hAnsi="Times New Roman" w:cs="Times New Roman"/>
          <w:sz w:val="24"/>
          <w:szCs w:val="24"/>
        </w:rPr>
        <w:t xml:space="preserve"> un pilsētu zonu pieturu sarakstu tarifu aprēķināšanai no 2024.gada 1.aprīļa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540A6C"/>
    <w:rsid w:val="006E213E"/>
    <w:rsid w:val="00836644"/>
    <w:rsid w:val="009D0BA5"/>
    <w:rsid w:val="00C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2024-02-09T06:15:00Z</dcterms:created>
  <dcterms:modified xsi:type="dcterms:W3CDTF">2024-02-09T06:15:00Z</dcterms:modified>
</cp:coreProperties>
</file>