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8"/>
      </w:tblGrid>
      <w:tr w:rsidR="008520AD" w14:paraId="75CFE9FC" w14:textId="77777777" w:rsidTr="00D51D84">
        <w:tc>
          <w:tcPr>
            <w:tcW w:w="9458" w:type="dxa"/>
          </w:tcPr>
          <w:p w14:paraId="3F5332C8"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203F8A6C" wp14:editId="40AE0370">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8520AD" w14:paraId="5B5C64AB" w14:textId="77777777" w:rsidTr="00D51D84">
        <w:tc>
          <w:tcPr>
            <w:tcW w:w="9458" w:type="dxa"/>
          </w:tcPr>
          <w:p w14:paraId="445065C1"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8520AD" w14:paraId="3E2F2921" w14:textId="77777777" w:rsidTr="00D51D84">
        <w:tc>
          <w:tcPr>
            <w:tcW w:w="9458" w:type="dxa"/>
          </w:tcPr>
          <w:p w14:paraId="028EDFDF"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8520AD" w14:paraId="51E068DE" w14:textId="77777777" w:rsidTr="00D51D84">
        <w:tc>
          <w:tcPr>
            <w:tcW w:w="9458" w:type="dxa"/>
          </w:tcPr>
          <w:p w14:paraId="3249BCE5"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8520AD" w14:paraId="63EEBCD1" w14:textId="77777777" w:rsidTr="00D51D84">
        <w:tc>
          <w:tcPr>
            <w:tcW w:w="9458" w:type="dxa"/>
          </w:tcPr>
          <w:p w14:paraId="2923F806"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58CE986F" w14:textId="5A5A37F6" w:rsidR="00D51D84" w:rsidRPr="004B4B53" w:rsidRDefault="00A3260B" w:rsidP="00D51D84">
      <w:pPr>
        <w:pStyle w:val="Bezatstarpm"/>
        <w:jc w:val="center"/>
        <w:rPr>
          <w:rFonts w:ascii="Times New Roman" w:hAnsi="Times New Roman" w:cs="Times New Roman"/>
          <w:b/>
          <w:bCs/>
          <w:sz w:val="24"/>
          <w:szCs w:val="24"/>
        </w:rPr>
      </w:pPr>
      <w:r w:rsidRPr="004B4B53">
        <w:rPr>
          <w:rFonts w:ascii="Times New Roman" w:hAnsi="Times New Roman" w:cs="Times New Roman"/>
          <w:b/>
          <w:bCs/>
          <w:sz w:val="24"/>
          <w:szCs w:val="24"/>
        </w:rPr>
        <w:t xml:space="preserve">GULBENES NOVADA </w:t>
      </w:r>
      <w:r w:rsidR="00796B15" w:rsidRPr="004B4B53">
        <w:rPr>
          <w:rFonts w:ascii="Times New Roman" w:hAnsi="Times New Roman" w:cs="Times New Roman"/>
          <w:b/>
          <w:bCs/>
          <w:sz w:val="24"/>
          <w:szCs w:val="24"/>
        </w:rPr>
        <w:t xml:space="preserve">PAŠVALDĪBAS </w:t>
      </w:r>
      <w:r w:rsidRPr="004B4B53">
        <w:rPr>
          <w:rFonts w:ascii="Times New Roman" w:hAnsi="Times New Roman" w:cs="Times New Roman"/>
          <w:b/>
          <w:bCs/>
          <w:sz w:val="24"/>
          <w:szCs w:val="24"/>
        </w:rPr>
        <w:t>DOMES LĒMUMS</w:t>
      </w:r>
    </w:p>
    <w:p w14:paraId="08BAB37E" w14:textId="77777777" w:rsidR="00D51D84" w:rsidRPr="004B4B53" w:rsidRDefault="00A3260B" w:rsidP="00D51D84">
      <w:pPr>
        <w:pStyle w:val="Bezatstarpm"/>
        <w:jc w:val="center"/>
        <w:rPr>
          <w:rFonts w:ascii="Times New Roman" w:hAnsi="Times New Roman" w:cs="Times New Roman"/>
          <w:sz w:val="24"/>
          <w:szCs w:val="24"/>
        </w:rPr>
      </w:pPr>
      <w:r w:rsidRPr="004B4B53">
        <w:rPr>
          <w:rFonts w:ascii="Times New Roman" w:hAnsi="Times New Roman" w:cs="Times New Roman"/>
          <w:sz w:val="24"/>
          <w:szCs w:val="24"/>
        </w:rPr>
        <w:t>Gulbenē</w:t>
      </w:r>
    </w:p>
    <w:p w14:paraId="7D84A217" w14:textId="77777777" w:rsidR="00D51D84" w:rsidRPr="004B4B53" w:rsidRDefault="00D51D84" w:rsidP="00D51D84">
      <w:pPr>
        <w:pStyle w:val="Bezatstarpm"/>
        <w:jc w:val="center"/>
        <w:rPr>
          <w:rFonts w:ascii="Times New Roman" w:hAnsi="Times New Roman" w:cs="Times New Roman"/>
          <w:sz w:val="16"/>
          <w:szCs w:val="16"/>
        </w:rPr>
      </w:pPr>
    </w:p>
    <w:tbl>
      <w:tblPr>
        <w:tblW w:w="9458" w:type="dxa"/>
        <w:tblInd w:w="-108" w:type="dxa"/>
        <w:tblLook w:val="04A0" w:firstRow="1" w:lastRow="0" w:firstColumn="1" w:lastColumn="0" w:noHBand="0" w:noVBand="1"/>
      </w:tblPr>
      <w:tblGrid>
        <w:gridCol w:w="4729"/>
        <w:gridCol w:w="4729"/>
      </w:tblGrid>
      <w:tr w:rsidR="004B4B53" w:rsidRPr="004B4B53" w14:paraId="2DD6B8AB" w14:textId="77777777" w:rsidTr="00C75F74">
        <w:tc>
          <w:tcPr>
            <w:tcW w:w="4729" w:type="dxa"/>
            <w:shd w:val="clear" w:color="auto" w:fill="auto"/>
          </w:tcPr>
          <w:p w14:paraId="644B4AD5" w14:textId="275CB793" w:rsidR="00C75F74" w:rsidRPr="004B4B53" w:rsidRDefault="00A3260B" w:rsidP="001B2802">
            <w:pPr>
              <w:rPr>
                <w:b/>
                <w:bCs/>
              </w:rPr>
            </w:pPr>
            <w:r w:rsidRPr="004B4B53">
              <w:rPr>
                <w:b/>
                <w:bCs/>
              </w:rPr>
              <w:t>202</w:t>
            </w:r>
            <w:r w:rsidR="00796B15" w:rsidRPr="004B4B53">
              <w:rPr>
                <w:b/>
                <w:bCs/>
              </w:rPr>
              <w:t>4</w:t>
            </w:r>
            <w:r w:rsidRPr="004B4B53">
              <w:rPr>
                <w:b/>
                <w:bCs/>
              </w:rPr>
              <w:t xml:space="preserve">.gada </w:t>
            </w:r>
            <w:r w:rsidR="00796B15" w:rsidRPr="004B4B53">
              <w:rPr>
                <w:b/>
                <w:bCs/>
              </w:rPr>
              <w:t>__.februārī</w:t>
            </w:r>
          </w:p>
        </w:tc>
        <w:tc>
          <w:tcPr>
            <w:tcW w:w="4729" w:type="dxa"/>
            <w:shd w:val="clear" w:color="auto" w:fill="auto"/>
          </w:tcPr>
          <w:p w14:paraId="3782BE99" w14:textId="6BA75C8F" w:rsidR="00C75F74" w:rsidRPr="004B4B53" w:rsidRDefault="00A3260B" w:rsidP="001B2802">
            <w:pPr>
              <w:jc w:val="center"/>
              <w:rPr>
                <w:b/>
                <w:bCs/>
              </w:rPr>
            </w:pPr>
            <w:r w:rsidRPr="004B4B53">
              <w:rPr>
                <w:b/>
                <w:bCs/>
              </w:rPr>
              <w:t>Nr. GND/202</w:t>
            </w:r>
            <w:r w:rsidR="00796B15" w:rsidRPr="004B4B53">
              <w:rPr>
                <w:b/>
                <w:bCs/>
              </w:rPr>
              <w:t>4</w:t>
            </w:r>
            <w:r w:rsidRPr="004B4B53">
              <w:rPr>
                <w:b/>
                <w:bCs/>
              </w:rPr>
              <w:t>/</w:t>
            </w:r>
            <w:r w:rsidR="00796B15" w:rsidRPr="004B4B53">
              <w:rPr>
                <w:b/>
                <w:bCs/>
              </w:rPr>
              <w:t>______</w:t>
            </w:r>
          </w:p>
        </w:tc>
      </w:tr>
      <w:tr w:rsidR="004B4B53" w:rsidRPr="004B4B53" w14:paraId="5A4CD68B" w14:textId="77777777" w:rsidTr="00C75F74">
        <w:tc>
          <w:tcPr>
            <w:tcW w:w="4729" w:type="dxa"/>
            <w:shd w:val="clear" w:color="auto" w:fill="auto"/>
          </w:tcPr>
          <w:p w14:paraId="21773DBB" w14:textId="77777777" w:rsidR="00C75F74" w:rsidRPr="004B4B53" w:rsidRDefault="00C75F74" w:rsidP="001B2802"/>
        </w:tc>
        <w:tc>
          <w:tcPr>
            <w:tcW w:w="4729" w:type="dxa"/>
            <w:shd w:val="clear" w:color="auto" w:fill="auto"/>
          </w:tcPr>
          <w:p w14:paraId="7B6270DC" w14:textId="044319E0" w:rsidR="00C75F74" w:rsidRPr="004B4B53" w:rsidRDefault="00A3260B" w:rsidP="001B2802">
            <w:pPr>
              <w:jc w:val="center"/>
              <w:rPr>
                <w:b/>
                <w:bCs/>
              </w:rPr>
            </w:pPr>
            <w:r w:rsidRPr="004B4B53">
              <w:rPr>
                <w:b/>
                <w:bCs/>
              </w:rPr>
              <w:t xml:space="preserve">           (protokols Nr.</w:t>
            </w:r>
            <w:r w:rsidR="00796B15" w:rsidRPr="004B4B53">
              <w:rPr>
                <w:b/>
                <w:bCs/>
              </w:rPr>
              <w:t>___</w:t>
            </w:r>
            <w:r w:rsidRPr="004B4B53">
              <w:rPr>
                <w:b/>
                <w:bCs/>
              </w:rPr>
              <w:t xml:space="preserve">; </w:t>
            </w:r>
            <w:r w:rsidR="00796B15" w:rsidRPr="004B4B53">
              <w:rPr>
                <w:b/>
                <w:bCs/>
              </w:rPr>
              <w:t>______</w:t>
            </w:r>
            <w:r w:rsidRPr="004B4B53">
              <w:rPr>
                <w:b/>
                <w:bCs/>
              </w:rPr>
              <w:t>.p.)</w:t>
            </w:r>
          </w:p>
          <w:p w14:paraId="7687FEF4" w14:textId="2C44820E" w:rsidR="00AF796A" w:rsidRPr="004B4B53" w:rsidRDefault="00AF796A" w:rsidP="001B2802">
            <w:pPr>
              <w:jc w:val="center"/>
              <w:rPr>
                <w:b/>
                <w:bCs/>
              </w:rPr>
            </w:pPr>
          </w:p>
        </w:tc>
      </w:tr>
    </w:tbl>
    <w:p w14:paraId="50CF6EBB" w14:textId="77777777" w:rsidR="006218DC" w:rsidRPr="004B4B53" w:rsidRDefault="006218DC" w:rsidP="002E5806">
      <w:pPr>
        <w:pStyle w:val="Default"/>
        <w:rPr>
          <w:color w:val="auto"/>
          <w:sz w:val="16"/>
          <w:szCs w:val="16"/>
        </w:rPr>
      </w:pPr>
    </w:p>
    <w:p w14:paraId="7DB27282" w14:textId="50375D04" w:rsidR="003B4B5F" w:rsidRDefault="00A3260B" w:rsidP="00676EFA">
      <w:pPr>
        <w:jc w:val="center"/>
        <w:rPr>
          <w:b/>
          <w:bCs/>
        </w:rPr>
      </w:pPr>
      <w:r w:rsidRPr="004B4B53">
        <w:rPr>
          <w:b/>
          <w:bCs/>
        </w:rPr>
        <w:t xml:space="preserve">Par iekšējā normatīvā akta “Grozījumi Gulbenes novada </w:t>
      </w:r>
      <w:r w:rsidR="00DB1411" w:rsidRPr="004B4B53">
        <w:rPr>
          <w:b/>
          <w:bCs/>
        </w:rPr>
        <w:t xml:space="preserve">pašvaldības </w:t>
      </w:r>
      <w:r w:rsidRPr="004B4B53">
        <w:rPr>
          <w:b/>
          <w:bCs/>
        </w:rPr>
        <w:t>domes 2022.gada 30.jūnija iekšējā normatīvajā aktā</w:t>
      </w:r>
      <w:r w:rsidR="00AF796A" w:rsidRPr="004B4B53">
        <w:t xml:space="preserve"> </w:t>
      </w:r>
      <w:r w:rsidR="00AF796A" w:rsidRPr="004B4B53">
        <w:rPr>
          <w:b/>
          <w:bCs/>
        </w:rPr>
        <w:t>Nr.GND/IEK/2022/16</w:t>
      </w:r>
      <w:r w:rsidRPr="004B4B53">
        <w:rPr>
          <w:b/>
          <w:bCs/>
        </w:rPr>
        <w:t xml:space="preserve"> “</w:t>
      </w:r>
      <w:r w:rsidRPr="004B4B53">
        <w:rPr>
          <w:b/>
          <w:bCs/>
          <w:noProof/>
        </w:rPr>
        <w:t>Gulbenes novada pašvaldības amatpersonu un darbinieku atlīdzības nolikums</w:t>
      </w:r>
      <w:r w:rsidRPr="004B4B53">
        <w:rPr>
          <w:b/>
          <w:bCs/>
        </w:rPr>
        <w:t xml:space="preserve">”” </w:t>
      </w:r>
      <w:r w:rsidR="00AF796A" w:rsidRPr="004B4B53">
        <w:rPr>
          <w:b/>
          <w:bCs/>
        </w:rPr>
        <w:t>izdošanu</w:t>
      </w:r>
    </w:p>
    <w:p w14:paraId="73E83F34" w14:textId="77777777" w:rsidR="00676EFA" w:rsidRPr="00676EFA" w:rsidRDefault="00676EFA" w:rsidP="00676EFA">
      <w:pPr>
        <w:jc w:val="center"/>
        <w:rPr>
          <w:b/>
          <w:bCs/>
        </w:rPr>
      </w:pPr>
    </w:p>
    <w:p w14:paraId="56ABC4F2" w14:textId="54820B43" w:rsidR="003B4B5F" w:rsidRPr="004E558A" w:rsidRDefault="003B4B5F" w:rsidP="003B4B5F">
      <w:pPr>
        <w:spacing w:line="360" w:lineRule="auto"/>
        <w:ind w:firstLine="567"/>
        <w:jc w:val="both"/>
      </w:pPr>
      <w:r>
        <w:t>I</w:t>
      </w:r>
      <w:r w:rsidR="000E7EA3">
        <w:t xml:space="preserve">r izstrādāts iekšējā </w:t>
      </w:r>
      <w:r w:rsidR="000E7EA3" w:rsidRPr="004B4B53">
        <w:t>normatīvā akta “Grozījumi Gulbenes novada</w:t>
      </w:r>
      <w:r w:rsidR="00DB1411" w:rsidRPr="004B4B53">
        <w:t xml:space="preserve"> pašvaldības</w:t>
      </w:r>
      <w:r w:rsidR="000E7EA3" w:rsidRPr="004B4B53">
        <w:t xml:space="preserve"> domes 2022.gada 30.jūnija iekšējā normatīvajā aktā Nr.GND/IEK/2022/16 “Gulbenes novada pašvaldības </w:t>
      </w:r>
      <w:r w:rsidR="000E7EA3" w:rsidRPr="004E558A">
        <w:t>amatpersonu un darbinieku atlīdzības nolikums”” projekts</w:t>
      </w:r>
      <w:r w:rsidR="00DB1411" w:rsidRPr="004E558A">
        <w:t xml:space="preserve">, </w:t>
      </w:r>
      <w:r w:rsidRPr="004E558A">
        <w:t>kas par</w:t>
      </w:r>
      <w:r w:rsidR="0078113F" w:rsidRPr="004E558A">
        <w:t>edz:</w:t>
      </w:r>
    </w:p>
    <w:p w14:paraId="6CF3CAF3" w14:textId="40093062" w:rsidR="003B4B5F" w:rsidRPr="004E558A" w:rsidRDefault="0078113F" w:rsidP="003B4B5F">
      <w:pPr>
        <w:pStyle w:val="Sarakstarindkopa"/>
        <w:numPr>
          <w:ilvl w:val="0"/>
          <w:numId w:val="12"/>
        </w:numPr>
        <w:spacing w:line="360" w:lineRule="auto"/>
        <w:ind w:left="0" w:firstLine="567"/>
        <w:jc w:val="both"/>
      </w:pPr>
      <w:r w:rsidRPr="004E558A">
        <w:t xml:space="preserve">izmaiņas </w:t>
      </w:r>
      <w:r w:rsidR="00DB1411" w:rsidRPr="004E558A">
        <w:t xml:space="preserve">prēmiju un piemaksu </w:t>
      </w:r>
      <w:r w:rsidR="00DA3906" w:rsidRPr="004E558A">
        <w:t>piešķiršanas un izmaksu kārtībā 2024.gada budžeta gadā</w:t>
      </w:r>
      <w:r w:rsidR="00531F8F" w:rsidRPr="004E558A">
        <w:t>,</w:t>
      </w:r>
      <w:r w:rsidR="003B4B5F" w:rsidRPr="004E558A">
        <w:t xml:space="preserve"> ņemot vērā Gulbenes novada pašvaldības 2024.gada plānotā budžeta finansiālās iespējas un sagatavoto 2024.gada budžeta projektu;</w:t>
      </w:r>
    </w:p>
    <w:p w14:paraId="2DB9FFFB" w14:textId="312E6A4F" w:rsidR="0078113F" w:rsidRPr="004E558A" w:rsidRDefault="0078113F" w:rsidP="0078113F">
      <w:pPr>
        <w:pStyle w:val="Sarakstarindkopa"/>
        <w:numPr>
          <w:ilvl w:val="0"/>
          <w:numId w:val="12"/>
        </w:numPr>
        <w:spacing w:line="360" w:lineRule="auto"/>
        <w:ind w:left="0" w:firstLine="567"/>
        <w:jc w:val="both"/>
      </w:pPr>
      <w:r w:rsidRPr="004E558A">
        <w:t>Gulbenes novada domes nosaukuma precizējumu uz “Gulbenes novada pašvaldības dome”, ņemot vērā jauno Gulbenes novada pašvaldības nolikumu;</w:t>
      </w:r>
    </w:p>
    <w:p w14:paraId="71F75CD7" w14:textId="77777777" w:rsidR="00ED3B3B" w:rsidRDefault="0078113F" w:rsidP="00ED3B3B">
      <w:pPr>
        <w:pStyle w:val="Sarakstarindkopa"/>
        <w:numPr>
          <w:ilvl w:val="0"/>
          <w:numId w:val="12"/>
        </w:numPr>
        <w:spacing w:line="360" w:lineRule="auto"/>
        <w:ind w:left="0" w:firstLine="567"/>
        <w:jc w:val="both"/>
      </w:pPr>
      <w:r w:rsidRPr="004E558A">
        <w:t>noteikt, ka nolikums neattiecas (ar atsevišķiem izņēmumiem) arī uz darbiniekiem, kuru atlīdzība tiek noteikta saskaņā Ministru kabineta 2018.gada 18.decembra noteikumiem Nr.851 “Noteikumi par zemāko mēnešalgu un speciālo piemaksu veselības aprūpes jomā nodarbinātajiem”, ņemot vērā, ka šiem darbiniekiem neveic darba izpildes novērtēšanu saskaņā ar Gulbenes novada pašvaldības iestādēs nodarbināto darba izpildes novērtēšanas noteikumiem</w:t>
      </w:r>
      <w:r w:rsidR="00ED3B3B">
        <w:t>;</w:t>
      </w:r>
    </w:p>
    <w:p w14:paraId="12450007" w14:textId="23FD4A8E" w:rsidR="00ED3B3B" w:rsidRPr="00ED3B3B" w:rsidRDefault="00ED3B3B" w:rsidP="00ED3B3B">
      <w:pPr>
        <w:pStyle w:val="Sarakstarindkopa"/>
        <w:numPr>
          <w:ilvl w:val="0"/>
          <w:numId w:val="12"/>
        </w:numPr>
        <w:spacing w:line="360" w:lineRule="auto"/>
        <w:ind w:left="0" w:firstLine="567"/>
        <w:jc w:val="both"/>
        <w:rPr>
          <w:color w:val="FF0000"/>
        </w:rPr>
      </w:pPr>
      <w:r w:rsidRPr="00ED3B3B">
        <w:rPr>
          <w:color w:val="FF0000"/>
        </w:rPr>
        <w:t>izmaiņas pabalsta piešķiršanas kārtībā darbiniekam, kurš ir izglītības iestādes vadītājs vai pedagogs un kura apgādībā ir bērns ar invaliditāti līdz 18 gadu vecumam, un prēmijas piešķiršanas kārtībā darbiniekam, kuram ir noteikts summētais darba laiks, ņemot vērā Valsts kancelejas aicinājumu precizēt Gulbenes novada pašvaldības amatpersonu un darbinieku atlīdzības nolikumu.</w:t>
      </w:r>
    </w:p>
    <w:p w14:paraId="33498FC5" w14:textId="46D67103" w:rsidR="00956F45" w:rsidRPr="004B4B53" w:rsidRDefault="000E7EA3" w:rsidP="00CE33CA">
      <w:pPr>
        <w:spacing w:line="360" w:lineRule="auto"/>
        <w:ind w:firstLine="567"/>
        <w:jc w:val="both"/>
      </w:pPr>
      <w:r>
        <w:tab/>
        <w:t xml:space="preserve">Ņemot vērā augstāk </w:t>
      </w:r>
      <w:r w:rsidRPr="003B4B5F">
        <w:t xml:space="preserve">minēto un pamatojoties uz </w:t>
      </w:r>
      <w:r w:rsidR="00DE35C0" w:rsidRPr="003B4B5F">
        <w:rPr>
          <w:iCs/>
        </w:rPr>
        <w:t>Pašvaldību likuma 9.panta ceturto daļu, 10.panta pirmās daļas 14.punktu, 20.panta trešo daļu un 53.panta trešo daļu, Valsts un pašvaldību institūciju amatpersonu un darbinieku atlīdzības likumu</w:t>
      </w:r>
      <w:r w:rsidR="00CE33CA">
        <w:t xml:space="preserve">, </w:t>
      </w:r>
      <w:r w:rsidR="003E72E5" w:rsidRPr="00CB0370">
        <w:t xml:space="preserve">un </w:t>
      </w:r>
      <w:r w:rsidR="005671B6" w:rsidRPr="005671B6">
        <w:t xml:space="preserve">Gulbenes novada </w:t>
      </w:r>
      <w:r w:rsidR="00531F8F">
        <w:t xml:space="preserve">pašvaldības </w:t>
      </w:r>
      <w:r w:rsidR="005671B6" w:rsidRPr="005671B6">
        <w:t xml:space="preserve">domes </w:t>
      </w:r>
      <w:r w:rsidR="00D20997">
        <w:t>Apvienoto</w:t>
      </w:r>
      <w:r w:rsidR="00D8192B">
        <w:t xml:space="preserve"> </w:t>
      </w:r>
      <w:r w:rsidR="005671B6" w:rsidRPr="00CE33CA">
        <w:t>komitej</w:t>
      </w:r>
      <w:r w:rsidR="00D20997">
        <w:t xml:space="preserve">u </w:t>
      </w:r>
      <w:r w:rsidR="005671B6" w:rsidRPr="00CE33CA">
        <w:t>ieteikumu</w:t>
      </w:r>
      <w:r w:rsidR="003E72E5" w:rsidRPr="00CE33CA">
        <w:t>,</w:t>
      </w:r>
      <w:r w:rsidR="00A3260B" w:rsidRPr="00CE33CA">
        <w:t xml:space="preserve"> </w:t>
      </w:r>
      <w:r w:rsidR="006218DC" w:rsidRPr="00CE33CA">
        <w:t xml:space="preserve">atklāti balsojot: </w:t>
      </w:r>
      <w:r w:rsidR="008B6645" w:rsidRPr="004B4B53">
        <w:rPr>
          <w:noProof/>
        </w:rPr>
        <w:t xml:space="preserve">ar </w:t>
      </w:r>
      <w:r w:rsidR="00531F8F" w:rsidRPr="004B4B53">
        <w:rPr>
          <w:noProof/>
        </w:rPr>
        <w:t>___</w:t>
      </w:r>
      <w:r w:rsidR="008B6645" w:rsidRPr="004B4B53">
        <w:rPr>
          <w:noProof/>
        </w:rPr>
        <w:t xml:space="preserve"> balsīm "Par" (</w:t>
      </w:r>
      <w:r w:rsidR="00531F8F" w:rsidRPr="004B4B53">
        <w:rPr>
          <w:noProof/>
        </w:rPr>
        <w:t>____</w:t>
      </w:r>
      <w:r w:rsidR="008B6645" w:rsidRPr="004B4B53">
        <w:rPr>
          <w:noProof/>
        </w:rPr>
        <w:t xml:space="preserve">), "Pret" – </w:t>
      </w:r>
      <w:r w:rsidR="00531F8F" w:rsidRPr="004B4B53">
        <w:rPr>
          <w:noProof/>
        </w:rPr>
        <w:t>___ (____)</w:t>
      </w:r>
      <w:r w:rsidR="008B6645" w:rsidRPr="004B4B53">
        <w:rPr>
          <w:noProof/>
        </w:rPr>
        <w:t xml:space="preserve">, "Atturas" – </w:t>
      </w:r>
      <w:r w:rsidR="00531F8F" w:rsidRPr="004B4B53">
        <w:rPr>
          <w:noProof/>
        </w:rPr>
        <w:t>___ (_____)</w:t>
      </w:r>
      <w:r w:rsidR="008B6645" w:rsidRPr="004B4B53">
        <w:rPr>
          <w:noProof/>
        </w:rPr>
        <w:t xml:space="preserve">, "Nepiedalās" – </w:t>
      </w:r>
      <w:r w:rsidR="00531F8F" w:rsidRPr="004B4B53">
        <w:rPr>
          <w:noProof/>
        </w:rPr>
        <w:t>___ (____)</w:t>
      </w:r>
      <w:r w:rsidR="00A3260B" w:rsidRPr="004B4B53">
        <w:t xml:space="preserve">, </w:t>
      </w:r>
      <w:r w:rsidR="00D51D84" w:rsidRPr="004B4B53">
        <w:t xml:space="preserve">Gulbenes novada </w:t>
      </w:r>
      <w:r w:rsidR="00531F8F" w:rsidRPr="004B4B53">
        <w:t xml:space="preserve">pašvaldības </w:t>
      </w:r>
      <w:r w:rsidR="00D51D84" w:rsidRPr="004B4B53">
        <w:t>dome</w:t>
      </w:r>
      <w:r w:rsidR="009016C0" w:rsidRPr="004B4B53">
        <w:t xml:space="preserve"> </w:t>
      </w:r>
      <w:r w:rsidR="00A3260B" w:rsidRPr="004B4B53">
        <w:t>NOLEMJ:</w:t>
      </w:r>
    </w:p>
    <w:p w14:paraId="281D46B8" w14:textId="13EE5277" w:rsidR="0075285A" w:rsidRDefault="00AF796A" w:rsidP="0075285A">
      <w:pPr>
        <w:spacing w:line="360" w:lineRule="auto"/>
        <w:ind w:firstLine="709"/>
        <w:jc w:val="both"/>
        <w:rPr>
          <w:rFonts w:eastAsiaTheme="minorHAnsi"/>
          <w:lang w:eastAsia="en-US"/>
        </w:rPr>
      </w:pPr>
      <w:r w:rsidRPr="004B4B53">
        <w:rPr>
          <w:rFonts w:eastAsiaTheme="minorHAnsi"/>
          <w:lang w:eastAsia="en-US"/>
        </w:rPr>
        <w:lastRenderedPageBreak/>
        <w:t>IZDOT</w:t>
      </w:r>
      <w:r w:rsidR="00A3260B" w:rsidRPr="004B4B53">
        <w:rPr>
          <w:rFonts w:eastAsiaTheme="minorHAnsi"/>
          <w:lang w:eastAsia="en-US"/>
        </w:rPr>
        <w:t xml:space="preserve"> iekšējo normatīvo aktu “</w:t>
      </w:r>
      <w:r w:rsidR="005F5498" w:rsidRPr="004B4B53">
        <w:rPr>
          <w:rFonts w:eastAsiaTheme="minorHAnsi"/>
          <w:lang w:eastAsia="en-US"/>
        </w:rPr>
        <w:t xml:space="preserve">Grozījumi Gulbenes novada </w:t>
      </w:r>
      <w:r w:rsidR="00531F8F" w:rsidRPr="004B4B53">
        <w:rPr>
          <w:rFonts w:eastAsiaTheme="minorHAnsi"/>
          <w:lang w:eastAsia="en-US"/>
        </w:rPr>
        <w:t xml:space="preserve">pašvaldības </w:t>
      </w:r>
      <w:r w:rsidR="005F5498" w:rsidRPr="004B4B53">
        <w:rPr>
          <w:rFonts w:eastAsiaTheme="minorHAnsi"/>
          <w:lang w:eastAsia="en-US"/>
        </w:rPr>
        <w:t xml:space="preserve">domes 2022.gada 30.jūnija iekšējā normatīvajā aktā </w:t>
      </w:r>
      <w:r w:rsidRPr="004B4B53">
        <w:rPr>
          <w:rFonts w:eastAsiaTheme="minorHAnsi"/>
          <w:lang w:eastAsia="en-US"/>
        </w:rPr>
        <w:t xml:space="preserve">Nr.GND/IEK/2022/16 </w:t>
      </w:r>
      <w:r w:rsidR="005F5498" w:rsidRPr="004B4B53">
        <w:rPr>
          <w:rFonts w:eastAsiaTheme="minorHAnsi"/>
          <w:lang w:eastAsia="en-US"/>
        </w:rPr>
        <w:t>“Gulbenes novada pašvaldības amatpersonu un darbinieku atlīdzības nolikums””</w:t>
      </w:r>
      <w:r w:rsidR="00A3260B" w:rsidRPr="004B4B53">
        <w:rPr>
          <w:rFonts w:eastAsiaTheme="minorHAnsi"/>
          <w:lang w:eastAsia="en-US"/>
        </w:rPr>
        <w:t xml:space="preserve"> (pielikumā).</w:t>
      </w:r>
    </w:p>
    <w:p w14:paraId="016979A3" w14:textId="77777777" w:rsidR="00ED3B3B" w:rsidRPr="004B4B53" w:rsidRDefault="00ED3B3B" w:rsidP="0075285A">
      <w:pPr>
        <w:spacing w:line="360" w:lineRule="auto"/>
        <w:ind w:firstLine="709"/>
        <w:jc w:val="both"/>
        <w:rPr>
          <w:rFonts w:eastAsiaTheme="minorHAnsi"/>
          <w:lang w:eastAsia="en-US"/>
        </w:rPr>
      </w:pPr>
    </w:p>
    <w:p w14:paraId="74C1F741" w14:textId="77777777" w:rsidR="00676EFA" w:rsidRDefault="00A3260B" w:rsidP="00676EFA">
      <w:pPr>
        <w:spacing w:line="360" w:lineRule="auto"/>
        <w:rPr>
          <w:rFonts w:eastAsiaTheme="minorHAnsi"/>
          <w:lang w:eastAsia="en-US"/>
        </w:rPr>
      </w:pPr>
      <w:r w:rsidRPr="004B4B53">
        <w:rPr>
          <w:rFonts w:eastAsiaTheme="minorHAnsi"/>
          <w:lang w:eastAsia="en-US"/>
        </w:rPr>
        <w:t>Gulbenes n</w:t>
      </w:r>
      <w:r w:rsidR="005F5498" w:rsidRPr="004B4B53">
        <w:rPr>
          <w:rFonts w:eastAsiaTheme="minorHAnsi"/>
          <w:lang w:eastAsia="en-US"/>
        </w:rPr>
        <w:t xml:space="preserve">ovada </w:t>
      </w:r>
      <w:r w:rsidR="00531F8F" w:rsidRPr="004B4B53">
        <w:rPr>
          <w:rFonts w:eastAsiaTheme="minorHAnsi"/>
          <w:lang w:eastAsia="en-US"/>
        </w:rPr>
        <w:t xml:space="preserve">pašvaldības </w:t>
      </w:r>
      <w:r w:rsidR="005F5498" w:rsidRPr="004B4B53">
        <w:rPr>
          <w:rFonts w:eastAsiaTheme="minorHAnsi"/>
          <w:lang w:eastAsia="en-US"/>
        </w:rPr>
        <w:t>domes priekšsēdētājs</w:t>
      </w:r>
      <w:r w:rsidR="005F5498" w:rsidRPr="004B4B53">
        <w:rPr>
          <w:rFonts w:eastAsiaTheme="minorHAnsi"/>
          <w:lang w:eastAsia="en-US"/>
        </w:rPr>
        <w:tab/>
      </w:r>
      <w:r w:rsidR="005F5498" w:rsidRPr="004B4B53">
        <w:rPr>
          <w:rFonts w:eastAsiaTheme="minorHAnsi"/>
          <w:lang w:eastAsia="en-US"/>
        </w:rPr>
        <w:tab/>
      </w:r>
      <w:r w:rsidR="005F5498" w:rsidRPr="004B4B53">
        <w:rPr>
          <w:rFonts w:eastAsiaTheme="minorHAnsi"/>
          <w:lang w:eastAsia="en-US"/>
        </w:rPr>
        <w:tab/>
      </w:r>
      <w:r w:rsidR="005F5498" w:rsidRPr="004B4B53">
        <w:rPr>
          <w:rFonts w:eastAsiaTheme="minorHAnsi"/>
          <w:lang w:eastAsia="en-US"/>
        </w:rPr>
        <w:tab/>
      </w:r>
      <w:r w:rsidR="005F5498" w:rsidRPr="004B4B53">
        <w:rPr>
          <w:rFonts w:eastAsiaTheme="minorHAnsi"/>
          <w:lang w:eastAsia="en-US"/>
        </w:rPr>
        <w:tab/>
        <w:t>A.Caunītis</w:t>
      </w:r>
    </w:p>
    <w:p w14:paraId="3C329158" w14:textId="77777777" w:rsidR="00ED3B3B" w:rsidRDefault="00ED3B3B" w:rsidP="00676EFA">
      <w:pPr>
        <w:spacing w:line="360" w:lineRule="auto"/>
        <w:rPr>
          <w:rFonts w:eastAsiaTheme="minorHAnsi"/>
          <w:lang w:eastAsia="en-US"/>
        </w:rPr>
      </w:pPr>
    </w:p>
    <w:p w14:paraId="60D47C7F" w14:textId="43D8F1D3" w:rsidR="00676EFA" w:rsidRPr="004B4B53" w:rsidRDefault="00676EFA" w:rsidP="00676EFA">
      <w:pPr>
        <w:spacing w:line="360" w:lineRule="auto"/>
        <w:rPr>
          <w:rFonts w:eastAsiaTheme="minorHAnsi"/>
          <w:lang w:eastAsia="en-US"/>
        </w:rPr>
      </w:pPr>
      <w:r>
        <w:rPr>
          <w:rFonts w:eastAsiaTheme="minorHAnsi"/>
          <w:lang w:eastAsia="en-US"/>
        </w:rPr>
        <w:t>Sagatavoja: S.Mickeviča, L.Priedeslaipa</w:t>
      </w:r>
    </w:p>
    <w:p w14:paraId="50583800" w14:textId="2DD39EFD" w:rsidR="00CB38BA" w:rsidRDefault="00CB38BA" w:rsidP="00F460BA">
      <w:pPr>
        <w:spacing w:line="480" w:lineRule="auto"/>
        <w:rPr>
          <w:rFonts w:eastAsiaTheme="minorHAnsi"/>
          <w:lang w:eastAsia="en-US"/>
        </w:rPr>
      </w:pPr>
    </w:p>
    <w:p w14:paraId="7D690F99" w14:textId="77777777" w:rsidR="00ED3B3B" w:rsidRDefault="00ED3B3B">
      <w:r>
        <w:br w:type="page"/>
      </w:r>
    </w:p>
    <w:tbl>
      <w:tblPr>
        <w:tblStyle w:val="Reatabula"/>
        <w:tblpPr w:leftFromText="180" w:rightFromText="180" w:vertAnchor="page" w:horzAnchor="margin" w:tblpY="204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8"/>
      </w:tblGrid>
      <w:tr w:rsidR="008520AD" w14:paraId="5564D9E1" w14:textId="77777777" w:rsidTr="002B248C">
        <w:tc>
          <w:tcPr>
            <w:tcW w:w="9258" w:type="dxa"/>
          </w:tcPr>
          <w:p w14:paraId="6369300A" w14:textId="4721F962" w:rsidR="0075285A" w:rsidRPr="0075285A" w:rsidRDefault="00A3260B" w:rsidP="0075285A">
            <w:pPr>
              <w:jc w:val="center"/>
              <w:rPr>
                <w:rFonts w:asciiTheme="minorHAnsi" w:eastAsiaTheme="minorHAnsi" w:hAnsiTheme="minorHAnsi" w:cstheme="minorBidi"/>
                <w:lang w:eastAsia="en-US"/>
              </w:rPr>
            </w:pPr>
            <w:r w:rsidRPr="0075285A">
              <w:rPr>
                <w:rFonts w:eastAsiaTheme="minorHAnsi"/>
                <w:noProof/>
              </w:rPr>
              <w:lastRenderedPageBreak/>
              <w:drawing>
                <wp:inline distT="0" distB="0" distL="0" distR="0" wp14:anchorId="6EC6ADFC" wp14:editId="570D95A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8520AD" w14:paraId="4F38A7EF" w14:textId="77777777" w:rsidTr="002B248C">
        <w:tc>
          <w:tcPr>
            <w:tcW w:w="9258" w:type="dxa"/>
          </w:tcPr>
          <w:p w14:paraId="19077C4F" w14:textId="77777777" w:rsidR="0075285A" w:rsidRPr="0075285A" w:rsidRDefault="00A3260B" w:rsidP="0075285A">
            <w:pPr>
              <w:jc w:val="center"/>
              <w:rPr>
                <w:rFonts w:asciiTheme="minorHAnsi" w:eastAsiaTheme="minorHAnsi" w:hAnsiTheme="minorHAnsi" w:cstheme="minorBidi"/>
                <w:lang w:eastAsia="en-US"/>
              </w:rPr>
            </w:pPr>
            <w:r w:rsidRPr="0075285A">
              <w:rPr>
                <w:rFonts w:eastAsiaTheme="minorHAnsi"/>
                <w:b/>
                <w:bCs/>
                <w:sz w:val="28"/>
                <w:szCs w:val="28"/>
                <w:lang w:eastAsia="en-US"/>
              </w:rPr>
              <w:t>GULBENES NOVADA PAŠVALDĪBA</w:t>
            </w:r>
          </w:p>
        </w:tc>
      </w:tr>
      <w:tr w:rsidR="008520AD" w14:paraId="53E4B74B" w14:textId="77777777" w:rsidTr="002B248C">
        <w:tc>
          <w:tcPr>
            <w:tcW w:w="9258" w:type="dxa"/>
          </w:tcPr>
          <w:p w14:paraId="4B8F4F5E" w14:textId="77777777" w:rsidR="0075285A" w:rsidRPr="0075285A" w:rsidRDefault="00A3260B" w:rsidP="0075285A">
            <w:pPr>
              <w:jc w:val="center"/>
              <w:rPr>
                <w:rFonts w:asciiTheme="minorHAnsi" w:eastAsiaTheme="minorHAnsi" w:hAnsiTheme="minorHAnsi" w:cstheme="minorBidi"/>
                <w:lang w:eastAsia="en-US"/>
              </w:rPr>
            </w:pPr>
            <w:r w:rsidRPr="0075285A">
              <w:rPr>
                <w:rFonts w:eastAsiaTheme="minorHAnsi"/>
                <w:lang w:eastAsia="en-US"/>
              </w:rPr>
              <w:t>Reģ.Nr.90009116327</w:t>
            </w:r>
          </w:p>
        </w:tc>
      </w:tr>
      <w:tr w:rsidR="008520AD" w14:paraId="48FA66E3" w14:textId="77777777" w:rsidTr="002B248C">
        <w:tc>
          <w:tcPr>
            <w:tcW w:w="9258" w:type="dxa"/>
          </w:tcPr>
          <w:p w14:paraId="0858928A" w14:textId="77777777" w:rsidR="0075285A" w:rsidRPr="0075285A" w:rsidRDefault="00A3260B" w:rsidP="0075285A">
            <w:pPr>
              <w:jc w:val="center"/>
              <w:rPr>
                <w:rFonts w:asciiTheme="minorHAnsi" w:eastAsiaTheme="minorHAnsi" w:hAnsiTheme="minorHAnsi" w:cstheme="minorBidi"/>
                <w:lang w:eastAsia="en-US"/>
              </w:rPr>
            </w:pPr>
            <w:r w:rsidRPr="0075285A">
              <w:rPr>
                <w:rFonts w:eastAsiaTheme="minorHAnsi"/>
                <w:lang w:eastAsia="en-US"/>
              </w:rPr>
              <w:t>Ābeļu iela 2, Gulbene, Gulbenes nov., LV-4401</w:t>
            </w:r>
          </w:p>
        </w:tc>
      </w:tr>
      <w:tr w:rsidR="008520AD" w14:paraId="35F5273F" w14:textId="77777777" w:rsidTr="002B248C">
        <w:tc>
          <w:tcPr>
            <w:tcW w:w="9258" w:type="dxa"/>
          </w:tcPr>
          <w:p w14:paraId="4949F97E" w14:textId="77777777" w:rsidR="0075285A" w:rsidRPr="0075285A" w:rsidRDefault="00A3260B" w:rsidP="0075285A">
            <w:pPr>
              <w:jc w:val="center"/>
              <w:rPr>
                <w:rFonts w:asciiTheme="minorHAnsi" w:eastAsiaTheme="minorHAnsi" w:hAnsiTheme="minorHAnsi" w:cstheme="minorBidi"/>
                <w:lang w:eastAsia="en-US"/>
              </w:rPr>
            </w:pPr>
            <w:r w:rsidRPr="0075285A">
              <w:rPr>
                <w:rFonts w:eastAsiaTheme="minorHAnsi"/>
                <w:lang w:eastAsia="en-US"/>
              </w:rPr>
              <w:t>Tālrunis 64497710, mob.26595362, e-pasts</w:t>
            </w:r>
            <w:r w:rsidR="002B248C">
              <w:rPr>
                <w:rFonts w:eastAsiaTheme="minorHAnsi"/>
                <w:lang w:eastAsia="en-US"/>
              </w:rPr>
              <w:t>:</w:t>
            </w:r>
            <w:r w:rsidRPr="0075285A">
              <w:rPr>
                <w:rFonts w:eastAsiaTheme="minorHAnsi"/>
                <w:lang w:eastAsia="en-US"/>
              </w:rPr>
              <w:t xml:space="preserve"> dome@gulbene.lv, www.gulbene.lv</w:t>
            </w:r>
          </w:p>
        </w:tc>
      </w:tr>
    </w:tbl>
    <w:p w14:paraId="05F311E0" w14:textId="77777777" w:rsidR="00531F8F" w:rsidRPr="004B4B53" w:rsidRDefault="00A3260B" w:rsidP="00CB38BA">
      <w:pPr>
        <w:spacing w:after="160" w:line="259" w:lineRule="auto"/>
        <w:jc w:val="right"/>
        <w:rPr>
          <w:rFonts w:eastAsia="Calibri"/>
          <w:lang w:eastAsia="en-US"/>
        </w:rPr>
      </w:pPr>
      <w:r w:rsidRPr="004B4B53">
        <w:rPr>
          <w:rFonts w:eastAsiaTheme="minorHAnsi"/>
          <w:lang w:eastAsia="en-US"/>
        </w:rPr>
        <w:t>P</w:t>
      </w:r>
      <w:r w:rsidRPr="004B4B53">
        <w:rPr>
          <w:rFonts w:eastAsia="Calibri"/>
          <w:lang w:eastAsia="en-US"/>
        </w:rPr>
        <w:t xml:space="preserve">ielikums Gulbenes novada </w:t>
      </w:r>
      <w:r w:rsidR="00531F8F" w:rsidRPr="004B4B53">
        <w:rPr>
          <w:rFonts w:eastAsia="Calibri"/>
          <w:lang w:eastAsia="en-US"/>
        </w:rPr>
        <w:t xml:space="preserve">pašvaldības </w:t>
      </w:r>
      <w:r w:rsidRPr="004B4B53">
        <w:rPr>
          <w:rFonts w:eastAsia="Calibri"/>
          <w:lang w:eastAsia="en-US"/>
        </w:rPr>
        <w:t xml:space="preserve">domes </w:t>
      </w:r>
    </w:p>
    <w:p w14:paraId="18EF78E0" w14:textId="0470CFE9" w:rsidR="0075285A" w:rsidRPr="00D66629" w:rsidRDefault="00AF796A" w:rsidP="00CB38BA">
      <w:pPr>
        <w:spacing w:after="160" w:line="259" w:lineRule="auto"/>
        <w:jc w:val="right"/>
        <w:rPr>
          <w:rFonts w:asciiTheme="minorHAnsi" w:eastAsiaTheme="minorHAnsi" w:hAnsiTheme="minorHAnsi" w:cstheme="minorBidi"/>
          <w:sz w:val="22"/>
          <w:szCs w:val="22"/>
          <w:lang w:eastAsia="en-US"/>
        </w:rPr>
      </w:pPr>
      <w:r w:rsidRPr="004B4B53">
        <w:rPr>
          <w:rFonts w:eastAsia="Calibri"/>
          <w:lang w:eastAsia="en-US"/>
        </w:rPr>
        <w:t>202</w:t>
      </w:r>
      <w:r w:rsidR="00531F8F" w:rsidRPr="004B4B53">
        <w:rPr>
          <w:rFonts w:eastAsia="Calibri"/>
          <w:lang w:eastAsia="en-US"/>
        </w:rPr>
        <w:t>4</w:t>
      </w:r>
      <w:r w:rsidRPr="004B4B53">
        <w:rPr>
          <w:rFonts w:eastAsia="Calibri"/>
          <w:lang w:eastAsia="en-US"/>
        </w:rPr>
        <w:t xml:space="preserve">.gada </w:t>
      </w:r>
      <w:r w:rsidR="00531F8F" w:rsidRPr="004B4B53">
        <w:rPr>
          <w:rFonts w:eastAsia="Calibri"/>
          <w:lang w:eastAsia="en-US"/>
        </w:rPr>
        <w:t>___.februāra</w:t>
      </w:r>
      <w:r w:rsidRPr="004B4B53">
        <w:rPr>
          <w:rFonts w:eastAsia="Calibri"/>
          <w:lang w:eastAsia="en-US"/>
        </w:rPr>
        <w:t xml:space="preserve"> </w:t>
      </w:r>
      <w:r w:rsidR="00A3260B" w:rsidRPr="00D66629">
        <w:rPr>
          <w:rFonts w:eastAsia="Calibri"/>
          <w:lang w:eastAsia="en-US"/>
        </w:rPr>
        <w:t>lēmumam Nr.</w:t>
      </w:r>
      <w:r w:rsidR="00531F8F">
        <w:rPr>
          <w:rFonts w:eastAsia="Calibri"/>
          <w:lang w:eastAsia="en-US"/>
        </w:rPr>
        <w:t>___________</w:t>
      </w:r>
    </w:p>
    <w:p w14:paraId="35FCECD0" w14:textId="77777777" w:rsidR="005D2BA7" w:rsidRDefault="005D2BA7" w:rsidP="0075285A">
      <w:pPr>
        <w:spacing w:after="160" w:line="259" w:lineRule="auto"/>
        <w:jc w:val="center"/>
        <w:rPr>
          <w:rFonts w:eastAsia="Calibri"/>
          <w:lang w:eastAsia="en-US"/>
        </w:rPr>
      </w:pPr>
    </w:p>
    <w:p w14:paraId="4315AD52" w14:textId="77777777" w:rsidR="0075285A" w:rsidRPr="00D66629" w:rsidRDefault="00A3260B" w:rsidP="0075285A">
      <w:pPr>
        <w:spacing w:after="160" w:line="259" w:lineRule="auto"/>
        <w:jc w:val="center"/>
        <w:rPr>
          <w:rFonts w:eastAsia="Calibri"/>
          <w:lang w:eastAsia="en-US"/>
        </w:rPr>
      </w:pPr>
      <w:r w:rsidRPr="00D66629">
        <w:rPr>
          <w:rFonts w:eastAsia="Calibri"/>
          <w:lang w:eastAsia="en-US"/>
        </w:rPr>
        <w:t>Gulbenē</w:t>
      </w:r>
    </w:p>
    <w:p w14:paraId="31A700C0" w14:textId="77777777" w:rsidR="00A237EF" w:rsidRPr="00D66629" w:rsidRDefault="00A237EF" w:rsidP="0075285A">
      <w:pPr>
        <w:spacing w:after="160" w:line="259" w:lineRule="auto"/>
        <w:ind w:left="3600" w:hanging="3600"/>
        <w:rPr>
          <w:rFonts w:eastAsia="Calibri"/>
          <w:b/>
          <w:bCs/>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539"/>
      </w:tblGrid>
      <w:tr w:rsidR="008520AD" w:rsidRPr="00A3260B" w14:paraId="427B9A82" w14:textId="77777777" w:rsidTr="001B2802">
        <w:tc>
          <w:tcPr>
            <w:tcW w:w="5665" w:type="dxa"/>
          </w:tcPr>
          <w:p w14:paraId="6ED4970B" w14:textId="46ACCF4E" w:rsidR="00C75F74" w:rsidRPr="00A3260B" w:rsidRDefault="00A3260B" w:rsidP="00C75F74">
            <w:pPr>
              <w:rPr>
                <w:b/>
                <w:bCs/>
                <w:lang w:eastAsia="en-US"/>
              </w:rPr>
            </w:pPr>
            <w:r w:rsidRPr="00A3260B">
              <w:rPr>
                <w:b/>
                <w:bCs/>
                <w:noProof/>
                <w:lang w:eastAsia="en-US"/>
              </w:rPr>
              <w:t>202</w:t>
            </w:r>
            <w:r w:rsidR="002A11DB">
              <w:rPr>
                <w:b/>
                <w:bCs/>
                <w:noProof/>
                <w:lang w:eastAsia="en-US"/>
              </w:rPr>
              <w:t>4</w:t>
            </w:r>
            <w:r w:rsidRPr="00A3260B">
              <w:rPr>
                <w:b/>
                <w:bCs/>
                <w:noProof/>
                <w:lang w:eastAsia="en-US"/>
              </w:rPr>
              <w:t xml:space="preserve">.gada </w:t>
            </w:r>
            <w:r w:rsidR="002A11DB">
              <w:rPr>
                <w:b/>
                <w:bCs/>
                <w:noProof/>
                <w:lang w:eastAsia="en-US"/>
              </w:rPr>
              <w:t>__.februārī</w:t>
            </w:r>
            <w:r w:rsidRPr="00A3260B">
              <w:rPr>
                <w:b/>
                <w:bCs/>
                <w:lang w:eastAsia="en-US"/>
              </w:rPr>
              <w:t xml:space="preserve">                     </w:t>
            </w:r>
          </w:p>
        </w:tc>
        <w:tc>
          <w:tcPr>
            <w:tcW w:w="3539" w:type="dxa"/>
          </w:tcPr>
          <w:p w14:paraId="6CB38445" w14:textId="5C8FA775" w:rsidR="00C75F74" w:rsidRPr="00A3260B" w:rsidRDefault="00A3260B" w:rsidP="00A3260B">
            <w:pPr>
              <w:jc w:val="center"/>
              <w:rPr>
                <w:b/>
                <w:bCs/>
                <w:lang w:eastAsia="en-US"/>
              </w:rPr>
            </w:pPr>
            <w:r w:rsidRPr="00A3260B">
              <w:rPr>
                <w:b/>
                <w:bCs/>
                <w:lang w:eastAsia="en-US"/>
              </w:rPr>
              <w:t xml:space="preserve">Nr. </w:t>
            </w:r>
            <w:r w:rsidR="008B6645" w:rsidRPr="008B6645">
              <w:rPr>
                <w:b/>
                <w:bCs/>
                <w:lang w:eastAsia="en-US"/>
              </w:rPr>
              <w:t>GND/IEK/202</w:t>
            </w:r>
            <w:r w:rsidR="002A11DB">
              <w:rPr>
                <w:b/>
                <w:bCs/>
                <w:lang w:eastAsia="en-US"/>
              </w:rPr>
              <w:t>4</w:t>
            </w:r>
            <w:r w:rsidR="008B6645" w:rsidRPr="008B6645">
              <w:rPr>
                <w:b/>
                <w:bCs/>
                <w:lang w:eastAsia="en-US"/>
              </w:rPr>
              <w:t>/</w:t>
            </w:r>
            <w:r w:rsidR="002A11DB">
              <w:rPr>
                <w:b/>
                <w:bCs/>
                <w:lang w:eastAsia="en-US"/>
              </w:rPr>
              <w:t>____</w:t>
            </w:r>
          </w:p>
          <w:p w14:paraId="3DE62DE6" w14:textId="77777777" w:rsidR="00C75F74" w:rsidRPr="00A3260B" w:rsidRDefault="00C75F74" w:rsidP="00C75F74">
            <w:pPr>
              <w:jc w:val="right"/>
              <w:rPr>
                <w:b/>
                <w:bCs/>
                <w:lang w:eastAsia="en-US"/>
              </w:rPr>
            </w:pPr>
          </w:p>
        </w:tc>
      </w:tr>
    </w:tbl>
    <w:p w14:paraId="1DC5365B" w14:textId="1895ABF1" w:rsidR="0075285A" w:rsidRPr="00CB0370" w:rsidRDefault="00A3260B" w:rsidP="009D62E7">
      <w:pPr>
        <w:spacing w:line="259" w:lineRule="auto"/>
        <w:jc w:val="center"/>
        <w:rPr>
          <w:rFonts w:eastAsiaTheme="minorHAnsi"/>
          <w:b/>
          <w:noProof/>
          <w:lang w:eastAsia="en-US"/>
        </w:rPr>
      </w:pPr>
      <w:r w:rsidRPr="00CB0370">
        <w:rPr>
          <w:rFonts w:eastAsiaTheme="minorHAnsi"/>
          <w:b/>
          <w:noProof/>
          <w:lang w:eastAsia="en-US"/>
        </w:rPr>
        <w:t>Grozījum</w:t>
      </w:r>
      <w:r w:rsidR="005F5498" w:rsidRPr="00CB0370">
        <w:rPr>
          <w:rFonts w:eastAsiaTheme="minorHAnsi"/>
          <w:b/>
          <w:noProof/>
          <w:lang w:eastAsia="en-US"/>
        </w:rPr>
        <w:t>i</w:t>
      </w:r>
      <w:r w:rsidRPr="00CB0370">
        <w:rPr>
          <w:rFonts w:eastAsiaTheme="minorHAnsi"/>
          <w:b/>
          <w:noProof/>
          <w:lang w:eastAsia="en-US"/>
        </w:rPr>
        <w:t xml:space="preserve"> Gulbenes </w:t>
      </w:r>
      <w:r w:rsidRPr="004B4B53">
        <w:rPr>
          <w:rFonts w:eastAsiaTheme="minorHAnsi"/>
          <w:b/>
          <w:noProof/>
          <w:lang w:eastAsia="en-US"/>
        </w:rPr>
        <w:t xml:space="preserve">novada </w:t>
      </w:r>
      <w:r w:rsidR="002A11DB" w:rsidRPr="004B4B53">
        <w:rPr>
          <w:rFonts w:eastAsiaTheme="minorHAnsi"/>
          <w:b/>
          <w:noProof/>
          <w:lang w:eastAsia="en-US"/>
        </w:rPr>
        <w:t xml:space="preserve">pašvaldības </w:t>
      </w:r>
      <w:r w:rsidRPr="004B4B53">
        <w:rPr>
          <w:rFonts w:eastAsiaTheme="minorHAnsi"/>
          <w:b/>
          <w:noProof/>
          <w:lang w:eastAsia="en-US"/>
        </w:rPr>
        <w:t xml:space="preserve">domes </w:t>
      </w:r>
      <w:r w:rsidR="005F5498" w:rsidRPr="00CB0370">
        <w:rPr>
          <w:b/>
          <w:bCs/>
        </w:rPr>
        <w:t xml:space="preserve">2022.gada 30.jūnija iekšējā normatīvajā aktā </w:t>
      </w:r>
      <w:r w:rsidR="00AF796A" w:rsidRPr="00AF796A">
        <w:rPr>
          <w:b/>
          <w:bCs/>
        </w:rPr>
        <w:t xml:space="preserve">Nr.ND/IEK/2022/16 </w:t>
      </w:r>
      <w:r w:rsidR="005F5498" w:rsidRPr="00CB0370">
        <w:rPr>
          <w:b/>
          <w:bCs/>
        </w:rPr>
        <w:t>“</w:t>
      </w:r>
      <w:r w:rsidR="005F5498" w:rsidRPr="00CB0370">
        <w:rPr>
          <w:b/>
          <w:bCs/>
          <w:noProof/>
        </w:rPr>
        <w:t>Gulbenes novada pašvaldības amatpersonu un darbinieku atlīdzības nolikums</w:t>
      </w:r>
      <w:r w:rsidRPr="00CB0370">
        <w:rPr>
          <w:rFonts w:eastAsiaTheme="minorHAnsi"/>
          <w:b/>
          <w:noProof/>
          <w:lang w:eastAsia="en-US"/>
        </w:rPr>
        <w:t>”</w:t>
      </w:r>
    </w:p>
    <w:p w14:paraId="31C30C96" w14:textId="77777777" w:rsidR="005F5498" w:rsidRPr="004B4B53" w:rsidRDefault="005F5498" w:rsidP="00CB38BA">
      <w:pPr>
        <w:jc w:val="center"/>
        <w:rPr>
          <w:rFonts w:eastAsiaTheme="minorHAnsi"/>
          <w:b/>
          <w:noProof/>
          <w:lang w:eastAsia="en-US"/>
        </w:rPr>
      </w:pPr>
    </w:p>
    <w:p w14:paraId="22C6B3EE" w14:textId="77777777" w:rsidR="0075285A" w:rsidRPr="004B4B53" w:rsidRDefault="00A3260B" w:rsidP="00CB38BA">
      <w:pPr>
        <w:ind w:left="5040"/>
        <w:jc w:val="both"/>
        <w:rPr>
          <w:rFonts w:eastAsia="Calibri"/>
          <w:iCs/>
          <w:lang w:eastAsia="en-US"/>
        </w:rPr>
      </w:pPr>
      <w:r w:rsidRPr="004B4B53">
        <w:rPr>
          <w:iCs/>
        </w:rPr>
        <w:t>Izdoti saskaņā ar Pašvaldību likuma 9.panta ceturto daļu, 10.panta pirmās daļas 14.punktu, 20.panta trešo daļu un 53.panta trešo daļu, Valsts un pašvaldību institūciju amatpersonu un darbinieku atlīdzības likumu</w:t>
      </w:r>
    </w:p>
    <w:p w14:paraId="3BF17858" w14:textId="77777777" w:rsidR="0075285A" w:rsidRPr="00CB0370" w:rsidRDefault="0075285A" w:rsidP="00CB38BA">
      <w:pPr>
        <w:ind w:left="5670"/>
        <w:jc w:val="both"/>
        <w:rPr>
          <w:rFonts w:eastAsia="Calibri"/>
          <w:bCs/>
          <w:lang w:eastAsia="en-US"/>
        </w:rPr>
      </w:pPr>
    </w:p>
    <w:p w14:paraId="39A29B5D" w14:textId="7410B13D" w:rsidR="00983323" w:rsidRPr="003D6863" w:rsidRDefault="00A3260B" w:rsidP="00CB38BA">
      <w:pPr>
        <w:pStyle w:val="Sarakstarindkopa"/>
        <w:numPr>
          <w:ilvl w:val="0"/>
          <w:numId w:val="4"/>
        </w:numPr>
        <w:ind w:left="0" w:firstLine="0"/>
        <w:jc w:val="both"/>
        <w:rPr>
          <w:rFonts w:eastAsiaTheme="minorHAnsi"/>
          <w:shd w:val="clear" w:color="auto" w:fill="FFFFFF"/>
          <w:lang w:eastAsia="en-US"/>
        </w:rPr>
      </w:pPr>
      <w:r w:rsidRPr="00CB38BA">
        <w:rPr>
          <w:rFonts w:eastAsia="Calibri"/>
          <w:lang w:eastAsia="en-US"/>
        </w:rPr>
        <w:t xml:space="preserve">Izdarīt </w:t>
      </w:r>
      <w:r w:rsidRPr="00CB38BA">
        <w:rPr>
          <w:rFonts w:eastAsiaTheme="minorHAnsi"/>
          <w:shd w:val="clear" w:color="auto" w:fill="FFFFFF"/>
          <w:lang w:eastAsia="en-US"/>
        </w:rPr>
        <w:t xml:space="preserve">Gulbenes </w:t>
      </w:r>
      <w:r w:rsidRPr="004B4B53">
        <w:rPr>
          <w:rFonts w:eastAsiaTheme="minorHAnsi"/>
          <w:shd w:val="clear" w:color="auto" w:fill="FFFFFF"/>
          <w:lang w:eastAsia="en-US"/>
        </w:rPr>
        <w:t xml:space="preserve">novada </w:t>
      </w:r>
      <w:r w:rsidR="003B42A2" w:rsidRPr="004B4B53">
        <w:rPr>
          <w:rFonts w:eastAsiaTheme="minorHAnsi"/>
          <w:shd w:val="clear" w:color="auto" w:fill="FFFFFF"/>
          <w:lang w:eastAsia="en-US"/>
        </w:rPr>
        <w:t xml:space="preserve">pašvaldības </w:t>
      </w:r>
      <w:r w:rsidRPr="004B4B53">
        <w:rPr>
          <w:rFonts w:eastAsiaTheme="minorHAnsi"/>
          <w:shd w:val="clear" w:color="auto" w:fill="FFFFFF"/>
          <w:lang w:eastAsia="en-US"/>
        </w:rPr>
        <w:t xml:space="preserve">domes </w:t>
      </w:r>
      <w:r w:rsidRPr="004B4B53">
        <w:t>2022.gada 30.jūnija iekšējā normatīvajā aktā Nr.GND/IEK/2022/16 “Gulbenes novada pašvaldības amatpersonu un darbinieku atlīdzības nolikums”</w:t>
      </w:r>
      <w:r w:rsidR="00876B73" w:rsidRPr="004B4B53">
        <w:t xml:space="preserve"> (turpmāk – nolikums)</w:t>
      </w:r>
      <w:r w:rsidRPr="004B4B53">
        <w:rPr>
          <w:rFonts w:eastAsiaTheme="minorHAnsi"/>
          <w:shd w:val="clear" w:color="auto" w:fill="FFFFFF"/>
          <w:lang w:eastAsia="en-US"/>
        </w:rPr>
        <w:t xml:space="preserve">, </w:t>
      </w:r>
      <w:r w:rsidRPr="004B4B53">
        <w:rPr>
          <w:shd w:val="clear" w:color="auto" w:fill="FFFFFF"/>
        </w:rPr>
        <w:t xml:space="preserve">kas apstiprināts ar Gulbenes novada domes </w:t>
      </w:r>
      <w:r w:rsidR="00CB38BA" w:rsidRPr="004B4B53">
        <w:rPr>
          <w:shd w:val="clear" w:color="auto" w:fill="FFFFFF"/>
        </w:rPr>
        <w:t xml:space="preserve">2022.gada 30.jūnija lēmumu Nr.GND/2022/639 (protokols </w:t>
      </w:r>
      <w:r w:rsidR="00CB38BA" w:rsidRPr="003D6863">
        <w:rPr>
          <w:shd w:val="clear" w:color="auto" w:fill="FFFFFF"/>
        </w:rPr>
        <w:t>Nr.12, 96.p.)</w:t>
      </w:r>
      <w:r w:rsidRPr="003D6863">
        <w:rPr>
          <w:rFonts w:eastAsiaTheme="minorHAnsi"/>
          <w:shd w:val="clear" w:color="auto" w:fill="FFFFFF"/>
          <w:lang w:eastAsia="en-US"/>
        </w:rPr>
        <w:t>, šādus grozījumus:</w:t>
      </w:r>
    </w:p>
    <w:p w14:paraId="2E2F1EFF" w14:textId="77777777" w:rsidR="00983323" w:rsidRPr="003D6863" w:rsidRDefault="00983323" w:rsidP="00CB38BA">
      <w:pPr>
        <w:tabs>
          <w:tab w:val="left" w:pos="851"/>
        </w:tabs>
        <w:contextualSpacing/>
        <w:jc w:val="both"/>
        <w:rPr>
          <w:rFonts w:eastAsiaTheme="minorHAnsi"/>
          <w:shd w:val="clear" w:color="auto" w:fill="FFFFFF"/>
          <w:lang w:eastAsia="en-US"/>
        </w:rPr>
      </w:pPr>
    </w:p>
    <w:p w14:paraId="1386E695" w14:textId="2C2B7207" w:rsidR="00376819" w:rsidRPr="00D8192B" w:rsidRDefault="00857F31" w:rsidP="00D63246">
      <w:pPr>
        <w:pStyle w:val="Sarakstarindkopa"/>
        <w:numPr>
          <w:ilvl w:val="1"/>
          <w:numId w:val="5"/>
        </w:numPr>
        <w:ind w:left="567" w:firstLine="0"/>
        <w:jc w:val="both"/>
        <w:rPr>
          <w:rFonts w:eastAsiaTheme="minorHAnsi"/>
          <w:shd w:val="clear" w:color="auto" w:fill="FFFFFF"/>
          <w:lang w:eastAsia="en-US"/>
        </w:rPr>
      </w:pPr>
      <w:r w:rsidRPr="00D8192B">
        <w:rPr>
          <w:rFonts w:eastAsiaTheme="minorHAnsi"/>
          <w:shd w:val="clear" w:color="auto" w:fill="FFFFFF"/>
          <w:lang w:eastAsia="en-US"/>
        </w:rPr>
        <w:t>Aizstāt 1.punktā vārdu “domes” ar vārdiem “pašvaldības domes”.</w:t>
      </w:r>
    </w:p>
    <w:p w14:paraId="5221BBFD" w14:textId="77777777" w:rsidR="00F9693D" w:rsidRPr="00D8192B" w:rsidRDefault="00F9693D" w:rsidP="00F9693D">
      <w:pPr>
        <w:pStyle w:val="Sarakstarindkopa"/>
        <w:ind w:left="567"/>
        <w:jc w:val="both"/>
        <w:rPr>
          <w:rFonts w:eastAsiaTheme="minorHAnsi"/>
          <w:shd w:val="clear" w:color="auto" w:fill="FFFFFF"/>
          <w:lang w:eastAsia="en-US"/>
        </w:rPr>
      </w:pPr>
    </w:p>
    <w:p w14:paraId="1744F3E1" w14:textId="4E5FFE6E" w:rsidR="006479A0" w:rsidRPr="00D8192B" w:rsidRDefault="00B0150D" w:rsidP="00D63246">
      <w:pPr>
        <w:pStyle w:val="Sarakstarindkopa"/>
        <w:numPr>
          <w:ilvl w:val="1"/>
          <w:numId w:val="5"/>
        </w:numPr>
        <w:ind w:left="567" w:firstLine="0"/>
        <w:jc w:val="both"/>
        <w:rPr>
          <w:rFonts w:eastAsiaTheme="minorHAnsi"/>
          <w:shd w:val="clear" w:color="auto" w:fill="FFFFFF"/>
          <w:lang w:eastAsia="en-US"/>
        </w:rPr>
      </w:pPr>
      <w:r w:rsidRPr="00D8192B">
        <w:rPr>
          <w:rFonts w:eastAsiaTheme="minorHAnsi"/>
          <w:shd w:val="clear" w:color="auto" w:fill="FFFFFF"/>
          <w:lang w:eastAsia="en-US"/>
        </w:rPr>
        <w:t>Papildināt 2.punktu ar 2.4.apakšpunktu šādā redakcijā:</w:t>
      </w:r>
    </w:p>
    <w:p w14:paraId="62096A9F" w14:textId="77777777" w:rsidR="00B0150D" w:rsidRPr="00D8192B" w:rsidRDefault="00B0150D" w:rsidP="00B0150D">
      <w:pPr>
        <w:pStyle w:val="Sarakstarindkopa"/>
        <w:rPr>
          <w:rFonts w:eastAsiaTheme="minorHAnsi"/>
          <w:shd w:val="clear" w:color="auto" w:fill="FFFFFF"/>
          <w:lang w:eastAsia="en-US"/>
        </w:rPr>
      </w:pPr>
    </w:p>
    <w:p w14:paraId="77D73B34" w14:textId="7F65F6F9" w:rsidR="00B0150D" w:rsidRPr="00D8192B" w:rsidRDefault="00B0150D" w:rsidP="00B0150D">
      <w:pPr>
        <w:pStyle w:val="Sarakstarindkopa"/>
        <w:ind w:left="567"/>
        <w:jc w:val="both"/>
        <w:rPr>
          <w:rFonts w:eastAsiaTheme="minorHAnsi"/>
          <w:shd w:val="clear" w:color="auto" w:fill="FFFFFF"/>
          <w:lang w:eastAsia="en-US"/>
        </w:rPr>
      </w:pPr>
      <w:r w:rsidRPr="00D8192B">
        <w:rPr>
          <w:rFonts w:eastAsiaTheme="minorHAnsi"/>
          <w:shd w:val="clear" w:color="auto" w:fill="FFFFFF"/>
          <w:lang w:eastAsia="en-US"/>
        </w:rPr>
        <w:t>“2.4.</w:t>
      </w:r>
      <w:r w:rsidRPr="00D8192B">
        <w:t xml:space="preserve"> </w:t>
      </w:r>
      <w:r w:rsidRPr="00D8192B">
        <w:rPr>
          <w:rFonts w:eastAsiaTheme="minorHAnsi"/>
          <w:shd w:val="clear" w:color="auto" w:fill="FFFFFF"/>
          <w:lang w:eastAsia="en-US"/>
        </w:rPr>
        <w:t>darbiniekiem, kuru atlīdzība tiek noteikta saskaņā Ministru kabineta 2018.gada 18.decembra noteikumiem Nr. 851 “Noteikumi par zemāko mēnešalgu un speciālo piemaksu veselības aprūpes jomā nodarbinātajiem”, izņemot VII.nodaļā minētās piemaksas, VIII.nodaļā minētās naudas balvas, sociālās garantijas (izņemot 66.2.apakšpunktā minēto atvaļinājuma pabalsta daļu) un atvaļinājumus (izņemot 98.2.apakšpunktā minēto apmaksāto papildatvaļinājumu).”</w:t>
      </w:r>
    </w:p>
    <w:p w14:paraId="4B4CC086" w14:textId="77777777" w:rsidR="006479A0" w:rsidRPr="00D8192B" w:rsidRDefault="006479A0" w:rsidP="00B0150D">
      <w:pPr>
        <w:rPr>
          <w:rFonts w:eastAsiaTheme="minorHAnsi"/>
          <w:shd w:val="clear" w:color="auto" w:fill="FFFFFF"/>
          <w:lang w:eastAsia="en-US"/>
        </w:rPr>
      </w:pPr>
    </w:p>
    <w:p w14:paraId="32B11530" w14:textId="523A07AA" w:rsidR="00376819" w:rsidRPr="00D8192B" w:rsidRDefault="00876B73" w:rsidP="00D63246">
      <w:pPr>
        <w:pStyle w:val="Sarakstarindkopa"/>
        <w:numPr>
          <w:ilvl w:val="1"/>
          <w:numId w:val="5"/>
        </w:numPr>
        <w:ind w:left="567" w:firstLine="0"/>
        <w:jc w:val="both"/>
        <w:rPr>
          <w:rFonts w:eastAsiaTheme="minorHAnsi"/>
          <w:shd w:val="clear" w:color="auto" w:fill="FFFFFF"/>
          <w:lang w:eastAsia="en-US"/>
        </w:rPr>
      </w:pPr>
      <w:r w:rsidRPr="00D8192B">
        <w:rPr>
          <w:rFonts w:eastAsiaTheme="minorHAnsi"/>
          <w:shd w:val="clear" w:color="auto" w:fill="FFFFFF"/>
          <w:lang w:eastAsia="en-US"/>
        </w:rPr>
        <w:t>Papildināt nolikumu ar 34.</w:t>
      </w:r>
      <w:r w:rsidRPr="00D8192B">
        <w:rPr>
          <w:rFonts w:eastAsiaTheme="minorHAnsi"/>
          <w:shd w:val="clear" w:color="auto" w:fill="FFFFFF"/>
          <w:vertAlign w:val="superscript"/>
          <w:lang w:eastAsia="en-US"/>
        </w:rPr>
        <w:t xml:space="preserve">1 </w:t>
      </w:r>
      <w:r w:rsidRPr="00D8192B">
        <w:rPr>
          <w:rFonts w:eastAsiaTheme="minorHAnsi"/>
          <w:shd w:val="clear" w:color="auto" w:fill="FFFFFF"/>
          <w:lang w:eastAsia="en-US"/>
        </w:rPr>
        <w:t>punktu šādā redakcijā:</w:t>
      </w:r>
    </w:p>
    <w:p w14:paraId="1B13E4F0" w14:textId="77777777" w:rsidR="00376819" w:rsidRPr="004A4428" w:rsidRDefault="00376819" w:rsidP="00876B73">
      <w:pPr>
        <w:ind w:left="567"/>
        <w:jc w:val="both"/>
        <w:rPr>
          <w:rFonts w:eastAsiaTheme="minorHAnsi"/>
          <w:shd w:val="clear" w:color="auto" w:fill="FFFFFF"/>
          <w:lang w:eastAsia="en-US"/>
        </w:rPr>
      </w:pPr>
    </w:p>
    <w:p w14:paraId="08C44A4D" w14:textId="153B5485" w:rsidR="00334083" w:rsidRDefault="00876B73" w:rsidP="00334083">
      <w:pPr>
        <w:ind w:left="567"/>
        <w:jc w:val="both"/>
        <w:rPr>
          <w:rFonts w:eastAsiaTheme="minorHAnsi"/>
          <w:shd w:val="clear" w:color="auto" w:fill="FFFFFF"/>
          <w:lang w:eastAsia="en-US"/>
        </w:rPr>
      </w:pPr>
      <w:r w:rsidRPr="004A4428">
        <w:rPr>
          <w:rFonts w:eastAsiaTheme="minorHAnsi"/>
          <w:shd w:val="clear" w:color="auto" w:fill="FFFFFF"/>
          <w:lang w:eastAsia="en-US"/>
        </w:rPr>
        <w:t>“34.</w:t>
      </w:r>
      <w:r w:rsidRPr="004A4428">
        <w:rPr>
          <w:rFonts w:eastAsiaTheme="minorHAnsi"/>
          <w:shd w:val="clear" w:color="auto" w:fill="FFFFFF"/>
          <w:vertAlign w:val="superscript"/>
          <w:lang w:eastAsia="en-US"/>
        </w:rPr>
        <w:t>1</w:t>
      </w:r>
      <w:r w:rsidR="00334083" w:rsidRPr="004A4428">
        <w:rPr>
          <w:rFonts w:eastAsiaTheme="minorHAnsi"/>
          <w:shd w:val="clear" w:color="auto" w:fill="FFFFFF"/>
          <w:vertAlign w:val="superscript"/>
          <w:lang w:eastAsia="en-US"/>
        </w:rPr>
        <w:t xml:space="preserve"> </w:t>
      </w:r>
      <w:r w:rsidRPr="004A4428">
        <w:rPr>
          <w:rFonts w:eastAsiaTheme="minorHAnsi"/>
          <w:shd w:val="clear" w:color="auto" w:fill="FFFFFF"/>
          <w:lang w:eastAsia="en-US"/>
        </w:rPr>
        <w:t>Darbiniekam 2024.gadā</w:t>
      </w:r>
      <w:r w:rsidR="005A7664" w:rsidRPr="004A4428">
        <w:rPr>
          <w:rFonts w:eastAsiaTheme="minorHAnsi"/>
          <w:shd w:val="clear" w:color="auto" w:fill="FFFFFF"/>
          <w:lang w:eastAsia="en-US"/>
        </w:rPr>
        <w:t xml:space="preserve"> </w:t>
      </w:r>
      <w:r w:rsidRPr="004A4428">
        <w:rPr>
          <w:rFonts w:eastAsiaTheme="minorHAnsi"/>
          <w:shd w:val="clear" w:color="auto" w:fill="FFFFFF"/>
          <w:lang w:eastAsia="en-US"/>
        </w:rPr>
        <w:t xml:space="preserve">var piešķirt </w:t>
      </w:r>
      <w:r w:rsidR="00334083" w:rsidRPr="004A4428">
        <w:rPr>
          <w:rFonts w:eastAsiaTheme="minorHAnsi"/>
          <w:shd w:val="clear" w:color="auto" w:fill="FFFFFF"/>
          <w:lang w:eastAsia="en-US"/>
        </w:rPr>
        <w:t xml:space="preserve">nolikuma 34.punktā noteiktās </w:t>
      </w:r>
      <w:r w:rsidRPr="004A4428">
        <w:rPr>
          <w:rFonts w:eastAsiaTheme="minorHAnsi"/>
          <w:shd w:val="clear" w:color="auto" w:fill="FFFFFF"/>
          <w:lang w:eastAsia="en-US"/>
        </w:rPr>
        <w:t>piemaks</w:t>
      </w:r>
      <w:r w:rsidR="00334083" w:rsidRPr="004A4428">
        <w:rPr>
          <w:rFonts w:eastAsiaTheme="minorHAnsi"/>
          <w:shd w:val="clear" w:color="auto" w:fill="FFFFFF"/>
          <w:lang w:eastAsia="en-US"/>
        </w:rPr>
        <w:t>as</w:t>
      </w:r>
      <w:r w:rsidRPr="004A4428">
        <w:rPr>
          <w:rFonts w:eastAsiaTheme="minorHAnsi"/>
          <w:shd w:val="clear" w:color="auto" w:fill="FFFFFF"/>
          <w:lang w:eastAsia="en-US"/>
        </w:rPr>
        <w:t xml:space="preserve"> ne vairāk kā 20 procentu apmērā no tam noteiktās </w:t>
      </w:r>
      <w:r w:rsidRPr="00876B73">
        <w:rPr>
          <w:rFonts w:eastAsiaTheme="minorHAnsi"/>
          <w:shd w:val="clear" w:color="auto" w:fill="FFFFFF"/>
          <w:lang w:eastAsia="en-US"/>
        </w:rPr>
        <w:t>mēnešalgas</w:t>
      </w:r>
      <w:r w:rsidR="00334083">
        <w:rPr>
          <w:rFonts w:eastAsiaTheme="minorHAnsi"/>
          <w:shd w:val="clear" w:color="auto" w:fill="FFFFFF"/>
          <w:lang w:eastAsia="en-US"/>
        </w:rPr>
        <w:t>.”</w:t>
      </w:r>
    </w:p>
    <w:p w14:paraId="740E7CB3" w14:textId="77777777" w:rsidR="00334083" w:rsidRPr="00876B73" w:rsidRDefault="00334083" w:rsidP="00334083">
      <w:pPr>
        <w:ind w:left="567"/>
        <w:jc w:val="both"/>
        <w:rPr>
          <w:rFonts w:eastAsiaTheme="minorHAnsi"/>
          <w:shd w:val="clear" w:color="auto" w:fill="FFFFFF"/>
          <w:lang w:eastAsia="en-US"/>
        </w:rPr>
      </w:pPr>
    </w:p>
    <w:p w14:paraId="107D321D" w14:textId="31D782EB" w:rsidR="00876B73" w:rsidRPr="004A4428" w:rsidRDefault="00876B73" w:rsidP="00876B73">
      <w:pPr>
        <w:pStyle w:val="Sarakstarindkopa"/>
        <w:numPr>
          <w:ilvl w:val="1"/>
          <w:numId w:val="5"/>
        </w:numPr>
        <w:ind w:left="567" w:firstLine="0"/>
        <w:jc w:val="both"/>
        <w:rPr>
          <w:rFonts w:eastAsiaTheme="minorHAnsi"/>
          <w:shd w:val="clear" w:color="auto" w:fill="FFFFFF"/>
          <w:lang w:eastAsia="en-US"/>
        </w:rPr>
      </w:pPr>
      <w:r w:rsidRPr="004A4428">
        <w:rPr>
          <w:rFonts w:eastAsiaTheme="minorHAnsi"/>
          <w:shd w:val="clear" w:color="auto" w:fill="FFFFFF"/>
          <w:lang w:eastAsia="en-US"/>
        </w:rPr>
        <w:t>Papildināt nolikumu ar 37.</w:t>
      </w:r>
      <w:r w:rsidRPr="004A4428">
        <w:rPr>
          <w:rFonts w:eastAsiaTheme="minorHAnsi"/>
          <w:shd w:val="clear" w:color="auto" w:fill="FFFFFF"/>
          <w:vertAlign w:val="superscript"/>
          <w:lang w:eastAsia="en-US"/>
        </w:rPr>
        <w:t xml:space="preserve">1 </w:t>
      </w:r>
      <w:r w:rsidRPr="004A4428">
        <w:rPr>
          <w:rFonts w:eastAsiaTheme="minorHAnsi"/>
          <w:shd w:val="clear" w:color="auto" w:fill="FFFFFF"/>
          <w:lang w:eastAsia="en-US"/>
        </w:rPr>
        <w:t>punktu šādā redakcijā:</w:t>
      </w:r>
    </w:p>
    <w:p w14:paraId="58239517" w14:textId="77777777" w:rsidR="00876B73" w:rsidRPr="004A4428" w:rsidRDefault="00876B73" w:rsidP="00876B73">
      <w:pPr>
        <w:pStyle w:val="Sarakstarindkopa"/>
        <w:ind w:left="567"/>
        <w:jc w:val="both"/>
        <w:rPr>
          <w:rFonts w:eastAsiaTheme="minorHAnsi"/>
          <w:shd w:val="clear" w:color="auto" w:fill="FFFFFF"/>
          <w:lang w:eastAsia="en-US"/>
        </w:rPr>
      </w:pPr>
    </w:p>
    <w:p w14:paraId="02CDDF96" w14:textId="74EF059A" w:rsidR="00876B73" w:rsidRPr="004A4428" w:rsidRDefault="00876B73" w:rsidP="00876B73">
      <w:pPr>
        <w:pStyle w:val="Sarakstarindkopa"/>
        <w:ind w:left="567"/>
        <w:jc w:val="both"/>
        <w:rPr>
          <w:rFonts w:eastAsiaTheme="minorHAnsi"/>
          <w:shd w:val="clear" w:color="auto" w:fill="FFFFFF"/>
          <w:lang w:eastAsia="en-US"/>
        </w:rPr>
      </w:pPr>
      <w:r w:rsidRPr="004A4428">
        <w:rPr>
          <w:rFonts w:eastAsiaTheme="minorHAnsi"/>
          <w:shd w:val="clear" w:color="auto" w:fill="FFFFFF"/>
          <w:lang w:eastAsia="en-US"/>
        </w:rPr>
        <w:lastRenderedPageBreak/>
        <w:t>“37.</w:t>
      </w:r>
      <w:r w:rsidR="000D69A3" w:rsidRPr="004A4428">
        <w:rPr>
          <w:rFonts w:eastAsiaTheme="minorHAnsi"/>
          <w:shd w:val="clear" w:color="auto" w:fill="FFFFFF"/>
          <w:vertAlign w:val="superscript"/>
          <w:lang w:eastAsia="en-US"/>
        </w:rPr>
        <w:t xml:space="preserve">1 </w:t>
      </w:r>
      <w:r w:rsidR="000D69A3" w:rsidRPr="004A4428">
        <w:rPr>
          <w:rFonts w:eastAsiaTheme="minorHAnsi"/>
          <w:shd w:val="clear" w:color="auto" w:fill="FFFFFF"/>
          <w:lang w:eastAsia="en-US"/>
        </w:rPr>
        <w:t xml:space="preserve">Nolikuma 37.punktā noteiktās piemaksas </w:t>
      </w:r>
      <w:r w:rsidR="00D8192B" w:rsidRPr="004A4428">
        <w:rPr>
          <w:rFonts w:eastAsiaTheme="minorHAnsi"/>
          <w:shd w:val="clear" w:color="auto" w:fill="FFFFFF"/>
          <w:lang w:eastAsia="en-US"/>
        </w:rPr>
        <w:t xml:space="preserve">apmērs 2024.gadā </w:t>
      </w:r>
      <w:r w:rsidR="000D69A3" w:rsidRPr="004A4428">
        <w:rPr>
          <w:rFonts w:eastAsiaTheme="minorHAnsi"/>
          <w:shd w:val="clear" w:color="auto" w:fill="FFFFFF"/>
          <w:lang w:eastAsia="en-US"/>
        </w:rPr>
        <w:t>par prombūtnē esoša darbinieka aizvietošanu kopsummā ne</w:t>
      </w:r>
      <w:r w:rsidR="005A7664" w:rsidRPr="004A4428">
        <w:rPr>
          <w:rFonts w:eastAsiaTheme="minorHAnsi"/>
          <w:shd w:val="clear" w:color="auto" w:fill="FFFFFF"/>
          <w:lang w:eastAsia="en-US"/>
        </w:rPr>
        <w:t xml:space="preserve">drīkst pārsniegt </w:t>
      </w:r>
      <w:r w:rsidR="000D69A3" w:rsidRPr="004A4428">
        <w:rPr>
          <w:rFonts w:eastAsiaTheme="minorHAnsi"/>
          <w:shd w:val="clear" w:color="auto" w:fill="FFFFFF"/>
          <w:lang w:eastAsia="en-US"/>
        </w:rPr>
        <w:t>20 procentus</w:t>
      </w:r>
      <w:r w:rsidR="00D8192B">
        <w:rPr>
          <w:rFonts w:eastAsiaTheme="minorHAnsi"/>
          <w:shd w:val="clear" w:color="auto" w:fill="FFFFFF"/>
          <w:lang w:eastAsia="en-US"/>
        </w:rPr>
        <w:t>, ja aizvietošanu veic divi darbinieki</w:t>
      </w:r>
      <w:r w:rsidR="000D69A3" w:rsidRPr="004A4428">
        <w:rPr>
          <w:rFonts w:eastAsiaTheme="minorHAnsi"/>
          <w:shd w:val="clear" w:color="auto" w:fill="FFFFFF"/>
          <w:lang w:eastAsia="en-US"/>
        </w:rPr>
        <w:t>.”</w:t>
      </w:r>
    </w:p>
    <w:p w14:paraId="432BCD10" w14:textId="77777777" w:rsidR="000D69A3" w:rsidRPr="004A4428" w:rsidRDefault="000D69A3" w:rsidP="00876B73">
      <w:pPr>
        <w:pStyle w:val="Sarakstarindkopa"/>
        <w:ind w:left="567"/>
        <w:jc w:val="both"/>
        <w:rPr>
          <w:rFonts w:eastAsiaTheme="minorHAnsi"/>
          <w:shd w:val="clear" w:color="auto" w:fill="FFFFFF"/>
          <w:lang w:eastAsia="en-US"/>
        </w:rPr>
      </w:pPr>
    </w:p>
    <w:p w14:paraId="1952BAD9" w14:textId="51A52D9B" w:rsidR="000D69A3" w:rsidRPr="004A4428" w:rsidRDefault="000D69A3" w:rsidP="000D69A3">
      <w:pPr>
        <w:pStyle w:val="Sarakstarindkopa"/>
        <w:numPr>
          <w:ilvl w:val="1"/>
          <w:numId w:val="5"/>
        </w:numPr>
        <w:ind w:left="567" w:firstLine="0"/>
        <w:jc w:val="both"/>
        <w:rPr>
          <w:rFonts w:eastAsiaTheme="minorHAnsi"/>
          <w:shd w:val="clear" w:color="auto" w:fill="FFFFFF"/>
          <w:lang w:eastAsia="en-US"/>
        </w:rPr>
      </w:pPr>
      <w:r w:rsidRPr="004A4428">
        <w:rPr>
          <w:rFonts w:eastAsiaTheme="minorHAnsi"/>
          <w:shd w:val="clear" w:color="auto" w:fill="FFFFFF"/>
          <w:lang w:eastAsia="en-US"/>
        </w:rPr>
        <w:t>Papildināt nolikumu ar 39.</w:t>
      </w:r>
      <w:r w:rsidRPr="004A4428">
        <w:rPr>
          <w:rFonts w:eastAsiaTheme="minorHAnsi"/>
          <w:shd w:val="clear" w:color="auto" w:fill="FFFFFF"/>
          <w:vertAlign w:val="superscript"/>
          <w:lang w:eastAsia="en-US"/>
        </w:rPr>
        <w:t xml:space="preserve">1 </w:t>
      </w:r>
      <w:r w:rsidRPr="004A4428">
        <w:rPr>
          <w:rFonts w:eastAsiaTheme="minorHAnsi"/>
          <w:shd w:val="clear" w:color="auto" w:fill="FFFFFF"/>
          <w:lang w:eastAsia="en-US"/>
        </w:rPr>
        <w:t>punktu šādā redakcijā:</w:t>
      </w:r>
    </w:p>
    <w:p w14:paraId="705FEFDF" w14:textId="77777777" w:rsidR="000D69A3" w:rsidRPr="004A4428" w:rsidRDefault="000D69A3" w:rsidP="000D69A3">
      <w:pPr>
        <w:pStyle w:val="Sarakstarindkopa"/>
        <w:ind w:left="567"/>
        <w:jc w:val="both"/>
        <w:rPr>
          <w:rFonts w:eastAsiaTheme="minorHAnsi"/>
          <w:shd w:val="clear" w:color="auto" w:fill="FFFFFF"/>
          <w:lang w:eastAsia="en-US"/>
        </w:rPr>
      </w:pPr>
    </w:p>
    <w:p w14:paraId="3128C38F" w14:textId="656E3F67" w:rsidR="000D69A3" w:rsidRPr="004A4428" w:rsidRDefault="000D69A3" w:rsidP="000D69A3">
      <w:pPr>
        <w:pStyle w:val="Sarakstarindkopa"/>
        <w:ind w:left="567"/>
        <w:jc w:val="both"/>
        <w:rPr>
          <w:rFonts w:eastAsiaTheme="minorHAnsi"/>
          <w:shd w:val="clear" w:color="auto" w:fill="FFFFFF"/>
          <w:lang w:eastAsia="en-US"/>
        </w:rPr>
      </w:pPr>
      <w:r w:rsidRPr="004A4428">
        <w:rPr>
          <w:rFonts w:eastAsiaTheme="minorHAnsi"/>
          <w:shd w:val="clear" w:color="auto" w:fill="FFFFFF"/>
          <w:lang w:eastAsia="en-US"/>
        </w:rPr>
        <w:t>“39.</w:t>
      </w:r>
      <w:r w:rsidRPr="004A4428">
        <w:rPr>
          <w:rFonts w:eastAsiaTheme="minorHAnsi"/>
          <w:shd w:val="clear" w:color="auto" w:fill="FFFFFF"/>
          <w:vertAlign w:val="superscript"/>
          <w:lang w:eastAsia="en-US"/>
        </w:rPr>
        <w:t xml:space="preserve">1 </w:t>
      </w:r>
      <w:r w:rsidRPr="004A4428">
        <w:rPr>
          <w:rFonts w:eastAsiaTheme="minorHAnsi"/>
          <w:shd w:val="clear" w:color="auto" w:fill="FFFFFF"/>
          <w:lang w:eastAsia="en-US"/>
        </w:rPr>
        <w:t>Piemaksas apmēru par prombūtnē esoša darbinieka aizvietošanu</w:t>
      </w:r>
      <w:r w:rsidR="00185633" w:rsidRPr="004A4428">
        <w:rPr>
          <w:rFonts w:eastAsiaTheme="minorHAnsi"/>
          <w:shd w:val="clear" w:color="auto" w:fill="FFFFFF"/>
          <w:lang w:eastAsia="en-US"/>
        </w:rPr>
        <w:t xml:space="preserve"> 2024.gadā</w:t>
      </w:r>
      <w:r w:rsidRPr="004A4428">
        <w:rPr>
          <w:rFonts w:eastAsiaTheme="minorHAnsi"/>
          <w:shd w:val="clear" w:color="auto" w:fill="FFFFFF"/>
          <w:lang w:eastAsia="en-US"/>
        </w:rPr>
        <w:t xml:space="preserve"> nosaka:</w:t>
      </w:r>
    </w:p>
    <w:p w14:paraId="03E3119B" w14:textId="77777777" w:rsidR="000D69A3" w:rsidRPr="004A4428" w:rsidRDefault="000D69A3" w:rsidP="000D69A3">
      <w:pPr>
        <w:pStyle w:val="Sarakstarindkopa"/>
        <w:ind w:left="360"/>
        <w:jc w:val="both"/>
        <w:rPr>
          <w:rFonts w:eastAsiaTheme="minorHAnsi"/>
          <w:shd w:val="clear" w:color="auto" w:fill="FFFFFF"/>
          <w:lang w:eastAsia="en-US"/>
        </w:rPr>
      </w:pPr>
    </w:p>
    <w:p w14:paraId="215BF3BA" w14:textId="21371D4E" w:rsidR="000D69A3" w:rsidRPr="004A4428" w:rsidRDefault="000D69A3" w:rsidP="000D69A3">
      <w:pPr>
        <w:pStyle w:val="Sarakstarindkopa"/>
        <w:ind w:left="1134"/>
        <w:jc w:val="both"/>
        <w:rPr>
          <w:rFonts w:eastAsiaTheme="minorHAnsi"/>
          <w:shd w:val="clear" w:color="auto" w:fill="FFFFFF"/>
          <w:lang w:eastAsia="en-US"/>
        </w:rPr>
      </w:pPr>
      <w:r w:rsidRPr="000D69A3">
        <w:rPr>
          <w:rFonts w:eastAsiaTheme="minorHAnsi"/>
          <w:shd w:val="clear" w:color="auto" w:fill="FFFFFF"/>
          <w:lang w:eastAsia="en-US"/>
        </w:rPr>
        <w:t>39.1.</w:t>
      </w:r>
      <w:r>
        <w:rPr>
          <w:rFonts w:eastAsiaTheme="minorHAnsi"/>
          <w:shd w:val="clear" w:color="auto" w:fill="FFFFFF"/>
          <w:vertAlign w:val="superscript"/>
          <w:lang w:eastAsia="en-US"/>
        </w:rPr>
        <w:t>1</w:t>
      </w:r>
      <w:r w:rsidRPr="000D69A3">
        <w:rPr>
          <w:rFonts w:eastAsiaTheme="minorHAnsi"/>
          <w:shd w:val="clear" w:color="auto" w:fill="FFFFFF"/>
          <w:lang w:eastAsia="en-US"/>
        </w:rPr>
        <w:t xml:space="preserve"> </w:t>
      </w:r>
      <w:r w:rsidRPr="004A4428">
        <w:rPr>
          <w:rFonts w:eastAsiaTheme="minorHAnsi"/>
          <w:shd w:val="clear" w:color="auto" w:fill="FFFFFF"/>
          <w:lang w:eastAsia="en-US"/>
        </w:rPr>
        <w:t>20 procentu apmērā, ja darbinieks nodrošina aizvietojamā darbinieka pienākumu (darbu) veikšanu pilnībā, ir tiesīgs un kompetents patstāvīgi rīkoties un pieņemt lēmumus aizvietojamā darbinieka vietā;</w:t>
      </w:r>
    </w:p>
    <w:p w14:paraId="020F1EB9" w14:textId="77777777" w:rsidR="007241A8" w:rsidRPr="004A4428" w:rsidRDefault="000D69A3" w:rsidP="007241A8">
      <w:pPr>
        <w:pStyle w:val="Sarakstarindkopa"/>
        <w:ind w:left="1134"/>
        <w:jc w:val="both"/>
        <w:rPr>
          <w:rFonts w:eastAsiaTheme="minorHAnsi"/>
          <w:shd w:val="clear" w:color="auto" w:fill="FFFFFF"/>
          <w:lang w:eastAsia="en-US"/>
        </w:rPr>
      </w:pPr>
      <w:r w:rsidRPr="004A4428">
        <w:rPr>
          <w:rFonts w:eastAsiaTheme="minorHAnsi"/>
          <w:shd w:val="clear" w:color="auto" w:fill="FFFFFF"/>
          <w:lang w:eastAsia="en-US"/>
        </w:rPr>
        <w:t>39.2.</w:t>
      </w:r>
      <w:r w:rsidRPr="004A4428">
        <w:rPr>
          <w:rFonts w:eastAsiaTheme="minorHAnsi"/>
          <w:shd w:val="clear" w:color="auto" w:fill="FFFFFF"/>
          <w:vertAlign w:val="superscript"/>
          <w:lang w:eastAsia="en-US"/>
        </w:rPr>
        <w:t>1</w:t>
      </w:r>
      <w:r w:rsidRPr="004A4428">
        <w:rPr>
          <w:rFonts w:eastAsiaTheme="minorHAnsi"/>
          <w:shd w:val="clear" w:color="auto" w:fill="FFFFFF"/>
          <w:lang w:eastAsia="en-US"/>
        </w:rPr>
        <w:t xml:space="preserve"> 15 procentu apmērā, ja darbinieks veic aizvietojamā darbinieka pienākumus (darbu), bet lēmumu pieņemšanai aizvietojamā darbinieka kompetences jautājumos nepieciešama cita speciālista (vadītāja) palīdzība;</w:t>
      </w:r>
    </w:p>
    <w:p w14:paraId="6F83E552" w14:textId="3574B1A3" w:rsidR="000D69A3" w:rsidRPr="004A4428" w:rsidRDefault="000D69A3" w:rsidP="007241A8">
      <w:pPr>
        <w:pStyle w:val="Sarakstarindkopa"/>
        <w:ind w:left="1134"/>
        <w:jc w:val="both"/>
        <w:rPr>
          <w:rFonts w:eastAsiaTheme="minorHAnsi"/>
          <w:shd w:val="clear" w:color="auto" w:fill="FFFFFF"/>
          <w:lang w:eastAsia="en-US"/>
        </w:rPr>
      </w:pPr>
      <w:r w:rsidRPr="004A4428">
        <w:rPr>
          <w:rFonts w:eastAsiaTheme="minorHAnsi"/>
          <w:shd w:val="clear" w:color="auto" w:fill="FFFFFF"/>
          <w:lang w:eastAsia="en-US"/>
        </w:rPr>
        <w:t>39.</w:t>
      </w:r>
      <w:r w:rsidR="007241A8" w:rsidRPr="004A4428">
        <w:rPr>
          <w:rFonts w:eastAsiaTheme="minorHAnsi"/>
          <w:shd w:val="clear" w:color="auto" w:fill="FFFFFF"/>
          <w:lang w:eastAsia="en-US"/>
        </w:rPr>
        <w:t>3</w:t>
      </w:r>
      <w:r w:rsidRPr="004A4428">
        <w:rPr>
          <w:rFonts w:eastAsiaTheme="minorHAnsi"/>
          <w:shd w:val="clear" w:color="auto" w:fill="FFFFFF"/>
          <w:lang w:eastAsia="en-US"/>
        </w:rPr>
        <w:t>.</w:t>
      </w:r>
      <w:r w:rsidR="007241A8" w:rsidRPr="004A4428">
        <w:rPr>
          <w:rFonts w:eastAsiaTheme="minorHAnsi"/>
          <w:shd w:val="clear" w:color="auto" w:fill="FFFFFF"/>
          <w:vertAlign w:val="superscript"/>
          <w:lang w:eastAsia="en-US"/>
        </w:rPr>
        <w:t>1</w:t>
      </w:r>
      <w:r w:rsidRPr="004A4428">
        <w:rPr>
          <w:rFonts w:eastAsiaTheme="minorHAnsi"/>
          <w:shd w:val="clear" w:color="auto" w:fill="FFFFFF"/>
          <w:lang w:eastAsia="en-US"/>
        </w:rPr>
        <w:t xml:space="preserve"> </w:t>
      </w:r>
      <w:r w:rsidR="007241A8" w:rsidRPr="004A4428">
        <w:rPr>
          <w:rFonts w:eastAsiaTheme="minorHAnsi"/>
          <w:shd w:val="clear" w:color="auto" w:fill="FFFFFF"/>
          <w:lang w:eastAsia="en-US"/>
        </w:rPr>
        <w:t>10</w:t>
      </w:r>
      <w:r w:rsidRPr="004A4428">
        <w:rPr>
          <w:rFonts w:eastAsiaTheme="minorHAnsi"/>
          <w:shd w:val="clear" w:color="auto" w:fill="FFFFFF"/>
          <w:lang w:eastAsia="en-US"/>
        </w:rPr>
        <w:t xml:space="preserve"> procentu apmērā, ja darbinieks veic aizvietojamā darbinieka pienākumus (darbu) epizodiski un ierobežotā apjomā;</w:t>
      </w:r>
    </w:p>
    <w:p w14:paraId="73C6F341" w14:textId="38EA8155" w:rsidR="000D69A3" w:rsidRDefault="000D69A3" w:rsidP="007241A8">
      <w:pPr>
        <w:pStyle w:val="Sarakstarindkopa"/>
        <w:ind w:left="1134"/>
        <w:jc w:val="both"/>
        <w:rPr>
          <w:rFonts w:eastAsiaTheme="minorHAnsi"/>
          <w:shd w:val="clear" w:color="auto" w:fill="FFFFFF"/>
          <w:lang w:eastAsia="en-US"/>
        </w:rPr>
      </w:pPr>
      <w:r w:rsidRPr="004A4428">
        <w:rPr>
          <w:rFonts w:eastAsiaTheme="minorHAnsi"/>
          <w:shd w:val="clear" w:color="auto" w:fill="FFFFFF"/>
          <w:lang w:eastAsia="en-US"/>
        </w:rPr>
        <w:t>39.</w:t>
      </w:r>
      <w:r w:rsidR="007241A8" w:rsidRPr="004A4428">
        <w:rPr>
          <w:rFonts w:eastAsiaTheme="minorHAnsi"/>
          <w:shd w:val="clear" w:color="auto" w:fill="FFFFFF"/>
          <w:lang w:eastAsia="en-US"/>
        </w:rPr>
        <w:t>4</w:t>
      </w:r>
      <w:r w:rsidRPr="004A4428">
        <w:rPr>
          <w:rFonts w:eastAsiaTheme="minorHAnsi"/>
          <w:shd w:val="clear" w:color="auto" w:fill="FFFFFF"/>
          <w:lang w:eastAsia="en-US"/>
        </w:rPr>
        <w:t>.</w:t>
      </w:r>
      <w:r w:rsidR="007241A8" w:rsidRPr="004A4428">
        <w:rPr>
          <w:rFonts w:eastAsiaTheme="minorHAnsi"/>
          <w:shd w:val="clear" w:color="auto" w:fill="FFFFFF"/>
          <w:vertAlign w:val="superscript"/>
          <w:lang w:eastAsia="en-US"/>
        </w:rPr>
        <w:t>1</w:t>
      </w:r>
      <w:r w:rsidRPr="004A4428">
        <w:rPr>
          <w:rFonts w:eastAsiaTheme="minorHAnsi"/>
          <w:shd w:val="clear" w:color="auto" w:fill="FFFFFF"/>
          <w:lang w:eastAsia="en-US"/>
        </w:rPr>
        <w:t xml:space="preserve"> </w:t>
      </w:r>
      <w:r w:rsidR="007241A8" w:rsidRPr="004A4428">
        <w:rPr>
          <w:rFonts w:eastAsiaTheme="minorHAnsi"/>
          <w:shd w:val="clear" w:color="auto" w:fill="FFFFFF"/>
          <w:lang w:eastAsia="en-US"/>
        </w:rPr>
        <w:t>5</w:t>
      </w:r>
      <w:r w:rsidR="00CE461E" w:rsidRPr="004A4428">
        <w:rPr>
          <w:rFonts w:eastAsiaTheme="minorHAnsi"/>
          <w:shd w:val="clear" w:color="auto" w:fill="FFFFFF"/>
          <w:lang w:eastAsia="en-US"/>
        </w:rPr>
        <w:t xml:space="preserve"> </w:t>
      </w:r>
      <w:r w:rsidRPr="004A4428">
        <w:rPr>
          <w:rFonts w:eastAsiaTheme="minorHAnsi"/>
          <w:shd w:val="clear" w:color="auto" w:fill="FFFFFF"/>
          <w:lang w:eastAsia="en-US"/>
        </w:rPr>
        <w:t xml:space="preserve">procentu apmērā, ja darbinieks veic koordinatora funkciju, reģistrē aizvietojamā darbinieka pienākumu </w:t>
      </w:r>
      <w:r w:rsidRPr="000D69A3">
        <w:rPr>
          <w:rFonts w:eastAsiaTheme="minorHAnsi"/>
          <w:shd w:val="clear" w:color="auto" w:fill="FFFFFF"/>
          <w:lang w:eastAsia="en-US"/>
        </w:rPr>
        <w:t>(darbu) jautājumus un veic aizvietojamā darbinieka pienākumus (darbus) īpašas nepieciešamības gadījumos.</w:t>
      </w:r>
      <w:r w:rsidR="007241A8">
        <w:rPr>
          <w:rFonts w:eastAsiaTheme="minorHAnsi"/>
          <w:shd w:val="clear" w:color="auto" w:fill="FFFFFF"/>
          <w:lang w:eastAsia="en-US"/>
        </w:rPr>
        <w:t>”</w:t>
      </w:r>
    </w:p>
    <w:p w14:paraId="1C80518C" w14:textId="77777777" w:rsidR="007241A8" w:rsidRDefault="007241A8" w:rsidP="007241A8">
      <w:pPr>
        <w:pStyle w:val="Sarakstarindkopa"/>
        <w:ind w:left="1134"/>
        <w:jc w:val="both"/>
        <w:rPr>
          <w:rFonts w:eastAsiaTheme="minorHAnsi"/>
          <w:shd w:val="clear" w:color="auto" w:fill="FFFFFF"/>
          <w:lang w:eastAsia="en-US"/>
        </w:rPr>
      </w:pPr>
    </w:p>
    <w:p w14:paraId="463932A4" w14:textId="70EC8AC7" w:rsidR="005A7664" w:rsidRPr="004A4428" w:rsidRDefault="005A7664" w:rsidP="005A7664">
      <w:pPr>
        <w:pStyle w:val="Sarakstarindkopa"/>
        <w:numPr>
          <w:ilvl w:val="1"/>
          <w:numId w:val="5"/>
        </w:numPr>
        <w:ind w:left="567" w:firstLine="0"/>
        <w:jc w:val="both"/>
        <w:rPr>
          <w:rFonts w:eastAsiaTheme="minorHAnsi"/>
          <w:shd w:val="clear" w:color="auto" w:fill="FFFFFF"/>
          <w:lang w:eastAsia="en-US"/>
        </w:rPr>
      </w:pPr>
      <w:r w:rsidRPr="004A4428">
        <w:rPr>
          <w:rFonts w:eastAsiaTheme="minorHAnsi"/>
          <w:shd w:val="clear" w:color="auto" w:fill="FFFFFF"/>
          <w:lang w:eastAsia="en-US"/>
        </w:rPr>
        <w:t>Papildināt nolikumu ar 48.</w:t>
      </w:r>
      <w:r w:rsidRPr="004A4428">
        <w:rPr>
          <w:rFonts w:eastAsiaTheme="minorHAnsi"/>
          <w:shd w:val="clear" w:color="auto" w:fill="FFFFFF"/>
          <w:vertAlign w:val="superscript"/>
          <w:lang w:eastAsia="en-US"/>
        </w:rPr>
        <w:t xml:space="preserve">1 </w:t>
      </w:r>
      <w:r w:rsidRPr="004A4428">
        <w:rPr>
          <w:rFonts w:eastAsiaTheme="minorHAnsi"/>
          <w:shd w:val="clear" w:color="auto" w:fill="FFFFFF"/>
          <w:lang w:eastAsia="en-US"/>
        </w:rPr>
        <w:t>punktu šādā redakcijā:</w:t>
      </w:r>
    </w:p>
    <w:p w14:paraId="1B589386" w14:textId="77777777" w:rsidR="005A7664" w:rsidRPr="004A4428" w:rsidRDefault="005A7664" w:rsidP="005A7664">
      <w:pPr>
        <w:pStyle w:val="Sarakstarindkopa"/>
        <w:ind w:left="567"/>
        <w:jc w:val="both"/>
        <w:rPr>
          <w:rFonts w:eastAsiaTheme="minorHAnsi"/>
          <w:shd w:val="clear" w:color="auto" w:fill="FFFFFF"/>
          <w:lang w:eastAsia="en-US"/>
        </w:rPr>
      </w:pPr>
    </w:p>
    <w:p w14:paraId="30203C45" w14:textId="11FC214F" w:rsidR="005A7664" w:rsidRPr="004A4428" w:rsidRDefault="005A7664" w:rsidP="005A7664">
      <w:pPr>
        <w:pStyle w:val="Sarakstarindkopa"/>
        <w:ind w:left="567"/>
        <w:jc w:val="both"/>
        <w:rPr>
          <w:rFonts w:eastAsiaTheme="minorHAnsi"/>
          <w:shd w:val="clear" w:color="auto" w:fill="FFFFFF"/>
          <w:lang w:eastAsia="en-US"/>
        </w:rPr>
      </w:pPr>
      <w:r w:rsidRPr="004A4428">
        <w:rPr>
          <w:rFonts w:eastAsiaTheme="minorHAnsi"/>
          <w:shd w:val="clear" w:color="auto" w:fill="FFFFFF"/>
          <w:lang w:eastAsia="en-US"/>
        </w:rPr>
        <w:t>“48.</w:t>
      </w:r>
      <w:r w:rsidRPr="004A4428">
        <w:rPr>
          <w:rFonts w:eastAsiaTheme="minorHAnsi"/>
          <w:shd w:val="clear" w:color="auto" w:fill="FFFFFF"/>
          <w:vertAlign w:val="superscript"/>
          <w:lang w:eastAsia="en-US"/>
        </w:rPr>
        <w:t xml:space="preserve">1 </w:t>
      </w:r>
      <w:r w:rsidRPr="004A4428">
        <w:rPr>
          <w:rFonts w:eastAsiaTheme="minorHAnsi"/>
          <w:shd w:val="clear" w:color="auto" w:fill="FFFFFF"/>
          <w:lang w:eastAsia="en-US"/>
        </w:rPr>
        <w:t>Nolikuma 48.punktā noteiktās piemaksas par nozīmīgu ieguldījumu attiecīgās iestādes stratēģisko mērķu sasniegšanā apmērs mēnesī 2024.gadā nedrīkst pārsniegt 20 procentus</w:t>
      </w:r>
      <w:r w:rsidR="00D8192B">
        <w:rPr>
          <w:rFonts w:eastAsiaTheme="minorHAnsi"/>
          <w:shd w:val="clear" w:color="auto" w:fill="FFFFFF"/>
          <w:lang w:eastAsia="en-US"/>
        </w:rPr>
        <w:t xml:space="preserve"> no darbiniekam noteiktās mēnešalgas</w:t>
      </w:r>
      <w:r w:rsidRPr="004A4428">
        <w:rPr>
          <w:rFonts w:eastAsiaTheme="minorHAnsi"/>
          <w:shd w:val="clear" w:color="auto" w:fill="FFFFFF"/>
          <w:lang w:eastAsia="en-US"/>
        </w:rPr>
        <w:t>.”</w:t>
      </w:r>
    </w:p>
    <w:p w14:paraId="63149C7D" w14:textId="77777777" w:rsidR="00AE140E" w:rsidRDefault="00AE140E" w:rsidP="004A392E">
      <w:pPr>
        <w:pStyle w:val="Sarakstarindkopa"/>
        <w:ind w:left="567"/>
        <w:jc w:val="both"/>
        <w:rPr>
          <w:rFonts w:eastAsiaTheme="minorHAnsi"/>
          <w:shd w:val="clear" w:color="auto" w:fill="FFFFFF"/>
          <w:lang w:eastAsia="en-US"/>
        </w:rPr>
      </w:pPr>
    </w:p>
    <w:p w14:paraId="17D8F87A" w14:textId="77777777" w:rsidR="00ED3B3B" w:rsidRPr="00015458" w:rsidRDefault="00ED3B3B" w:rsidP="00ED3B3B">
      <w:pPr>
        <w:pStyle w:val="Sarakstarindkopa"/>
        <w:numPr>
          <w:ilvl w:val="1"/>
          <w:numId w:val="5"/>
        </w:numPr>
        <w:ind w:left="567" w:firstLine="0"/>
        <w:jc w:val="both"/>
        <w:rPr>
          <w:rFonts w:eastAsiaTheme="minorHAnsi"/>
          <w:shd w:val="clear" w:color="auto" w:fill="FFFFFF"/>
          <w:lang w:eastAsia="en-US"/>
        </w:rPr>
      </w:pPr>
      <w:r>
        <w:rPr>
          <w:rFonts w:eastAsiaTheme="minorHAnsi"/>
          <w:color w:val="FF0000"/>
          <w:shd w:val="clear" w:color="auto" w:fill="FFFFFF"/>
          <w:lang w:eastAsia="en-US"/>
        </w:rPr>
        <w:t xml:space="preserve">Svītrot 51.1., 51.2. </w:t>
      </w:r>
      <w:r w:rsidRPr="00015458">
        <w:rPr>
          <w:rFonts w:eastAsiaTheme="minorHAnsi"/>
          <w:color w:val="FF0000"/>
          <w:shd w:val="clear" w:color="auto" w:fill="FFFFFF"/>
          <w:lang w:eastAsia="en-US"/>
        </w:rPr>
        <w:t>un 51.3.apakšpunktā</w:t>
      </w:r>
      <w:r w:rsidRPr="00015458">
        <w:rPr>
          <w:color w:val="FF0000"/>
        </w:rPr>
        <w:t xml:space="preserve"> vārdus “</w:t>
      </w:r>
      <w:r w:rsidRPr="00015458">
        <w:rPr>
          <w:rFonts w:eastAsiaTheme="minorHAnsi"/>
          <w:color w:val="FF0000"/>
          <w:shd w:val="clear" w:color="auto" w:fill="FFFFFF"/>
          <w:lang w:eastAsia="en-US"/>
        </w:rPr>
        <w:t>vai mēneša vidējās izpeļņas, ja darbiniekam ir noteikts summētais darba laiks”.</w:t>
      </w:r>
    </w:p>
    <w:p w14:paraId="3B3FC0EC" w14:textId="77777777" w:rsidR="00ED3B3B" w:rsidRDefault="00ED3B3B" w:rsidP="00ED3B3B">
      <w:pPr>
        <w:pStyle w:val="Sarakstarindkopa"/>
        <w:ind w:left="567"/>
        <w:jc w:val="both"/>
        <w:rPr>
          <w:rFonts w:eastAsiaTheme="minorHAnsi"/>
          <w:shd w:val="clear" w:color="auto" w:fill="FFFFFF"/>
          <w:lang w:eastAsia="en-US"/>
        </w:rPr>
      </w:pPr>
    </w:p>
    <w:p w14:paraId="45EE03CF" w14:textId="497C290D" w:rsidR="005A7664" w:rsidRPr="00414024" w:rsidRDefault="005A7664" w:rsidP="005A7664">
      <w:pPr>
        <w:pStyle w:val="Sarakstarindkopa"/>
        <w:numPr>
          <w:ilvl w:val="1"/>
          <w:numId w:val="5"/>
        </w:numPr>
        <w:ind w:left="567" w:firstLine="0"/>
        <w:jc w:val="both"/>
        <w:rPr>
          <w:rFonts w:eastAsiaTheme="minorHAnsi"/>
          <w:shd w:val="clear" w:color="auto" w:fill="FFFFFF"/>
          <w:lang w:eastAsia="en-US"/>
        </w:rPr>
      </w:pPr>
      <w:r w:rsidRPr="00414024">
        <w:rPr>
          <w:rFonts w:eastAsiaTheme="minorHAnsi"/>
          <w:shd w:val="clear" w:color="auto" w:fill="FFFFFF"/>
          <w:lang w:eastAsia="en-US"/>
        </w:rPr>
        <w:t xml:space="preserve">Papildināt nolikumu ar </w:t>
      </w:r>
      <w:r w:rsidR="00414024" w:rsidRPr="00414024">
        <w:rPr>
          <w:rFonts w:eastAsiaTheme="minorHAnsi"/>
          <w:shd w:val="clear" w:color="auto" w:fill="FFFFFF"/>
          <w:lang w:eastAsia="en-US"/>
        </w:rPr>
        <w:t>52</w:t>
      </w:r>
      <w:r w:rsidRPr="00414024">
        <w:rPr>
          <w:rFonts w:eastAsiaTheme="minorHAnsi"/>
          <w:shd w:val="clear" w:color="auto" w:fill="FFFFFF"/>
          <w:lang w:eastAsia="en-US"/>
        </w:rPr>
        <w:t>.</w:t>
      </w:r>
      <w:r w:rsidR="00414024" w:rsidRPr="00414024">
        <w:rPr>
          <w:rFonts w:eastAsiaTheme="minorHAnsi"/>
          <w:shd w:val="clear" w:color="auto" w:fill="FFFFFF"/>
          <w:vertAlign w:val="superscript"/>
          <w:lang w:eastAsia="en-US"/>
        </w:rPr>
        <w:t xml:space="preserve">2 </w:t>
      </w:r>
      <w:r w:rsidRPr="00414024">
        <w:rPr>
          <w:rFonts w:eastAsiaTheme="minorHAnsi"/>
          <w:shd w:val="clear" w:color="auto" w:fill="FFFFFF"/>
          <w:lang w:eastAsia="en-US"/>
        </w:rPr>
        <w:t>punktu šādā redakcijā:</w:t>
      </w:r>
    </w:p>
    <w:p w14:paraId="5714F776" w14:textId="77777777" w:rsidR="005A7664" w:rsidRPr="00414024" w:rsidRDefault="005A7664" w:rsidP="005A7664">
      <w:pPr>
        <w:pStyle w:val="Sarakstarindkopa"/>
        <w:ind w:left="567"/>
        <w:jc w:val="both"/>
        <w:rPr>
          <w:rFonts w:eastAsiaTheme="minorHAnsi"/>
          <w:shd w:val="clear" w:color="auto" w:fill="FFFFFF"/>
          <w:lang w:eastAsia="en-US"/>
        </w:rPr>
      </w:pPr>
    </w:p>
    <w:p w14:paraId="0C72EAA0" w14:textId="65477519" w:rsidR="004A392E" w:rsidRDefault="005A7664" w:rsidP="004A392E">
      <w:pPr>
        <w:pStyle w:val="Sarakstarindkopa"/>
        <w:ind w:left="567"/>
        <w:jc w:val="both"/>
        <w:rPr>
          <w:rFonts w:eastAsiaTheme="minorHAnsi"/>
          <w:shd w:val="clear" w:color="auto" w:fill="FFFFFF"/>
          <w:lang w:eastAsia="en-US"/>
        </w:rPr>
      </w:pPr>
      <w:r w:rsidRPr="00414024">
        <w:rPr>
          <w:rFonts w:eastAsiaTheme="minorHAnsi"/>
          <w:shd w:val="clear" w:color="auto" w:fill="FFFFFF"/>
          <w:lang w:eastAsia="en-US"/>
        </w:rPr>
        <w:t>“</w:t>
      </w:r>
      <w:r w:rsidR="00414024" w:rsidRPr="00414024">
        <w:rPr>
          <w:rFonts w:eastAsiaTheme="minorHAnsi"/>
          <w:shd w:val="clear" w:color="auto" w:fill="FFFFFF"/>
          <w:lang w:eastAsia="en-US"/>
        </w:rPr>
        <w:t>52.</w:t>
      </w:r>
      <w:r w:rsidR="00414024" w:rsidRPr="00414024">
        <w:rPr>
          <w:rFonts w:eastAsiaTheme="minorHAnsi"/>
          <w:shd w:val="clear" w:color="auto" w:fill="FFFFFF"/>
          <w:vertAlign w:val="superscript"/>
          <w:lang w:eastAsia="en-US"/>
        </w:rPr>
        <w:t>2</w:t>
      </w:r>
      <w:r w:rsidRPr="00414024">
        <w:rPr>
          <w:rFonts w:eastAsiaTheme="minorHAnsi"/>
          <w:shd w:val="clear" w:color="auto" w:fill="FFFFFF"/>
          <w:lang w:eastAsia="en-US"/>
        </w:rPr>
        <w:t xml:space="preserve"> </w:t>
      </w:r>
      <w:r w:rsidR="00DA571D" w:rsidRPr="00414024">
        <w:rPr>
          <w:rFonts w:eastAsiaTheme="minorHAnsi"/>
          <w:shd w:val="clear" w:color="auto" w:fill="FFFFFF"/>
          <w:lang w:eastAsia="en-US"/>
        </w:rPr>
        <w:t>Darbiniekiem 2</w:t>
      </w:r>
      <w:r w:rsidR="004A392E" w:rsidRPr="00414024">
        <w:rPr>
          <w:rFonts w:eastAsiaTheme="minorHAnsi"/>
          <w:shd w:val="clear" w:color="auto" w:fill="FFFFFF"/>
          <w:lang w:eastAsia="en-US"/>
        </w:rPr>
        <w:t xml:space="preserve">024.gadā neizmaksā nolikuma 51.punktā noteikto prēmiju par ikgadējo darba izpildes </w:t>
      </w:r>
      <w:r w:rsidR="004A392E">
        <w:rPr>
          <w:rFonts w:eastAsiaTheme="minorHAnsi"/>
          <w:shd w:val="clear" w:color="auto" w:fill="FFFFFF"/>
          <w:lang w:eastAsia="en-US"/>
        </w:rPr>
        <w:t>novērtējumu par 2023.gadu.</w:t>
      </w:r>
      <w:r w:rsidR="00DA571D">
        <w:rPr>
          <w:rFonts w:eastAsiaTheme="minorHAnsi"/>
          <w:shd w:val="clear" w:color="auto" w:fill="FFFFFF"/>
          <w:lang w:eastAsia="en-US"/>
        </w:rPr>
        <w:t>”</w:t>
      </w:r>
      <w:r w:rsidR="004A392E">
        <w:rPr>
          <w:rFonts w:eastAsiaTheme="minorHAnsi"/>
          <w:shd w:val="clear" w:color="auto" w:fill="FFFFFF"/>
          <w:lang w:eastAsia="en-US"/>
        </w:rPr>
        <w:t xml:space="preserve"> </w:t>
      </w:r>
    </w:p>
    <w:p w14:paraId="4CE56E37" w14:textId="77777777" w:rsidR="009E165E" w:rsidRDefault="009E165E" w:rsidP="004A392E">
      <w:pPr>
        <w:pStyle w:val="Sarakstarindkopa"/>
        <w:ind w:left="567"/>
        <w:jc w:val="both"/>
        <w:rPr>
          <w:rFonts w:eastAsiaTheme="minorHAnsi"/>
          <w:shd w:val="clear" w:color="auto" w:fill="FFFFFF"/>
          <w:lang w:eastAsia="en-US"/>
        </w:rPr>
      </w:pPr>
    </w:p>
    <w:p w14:paraId="60F96C72" w14:textId="77777777" w:rsidR="00ED3B3B" w:rsidRPr="00F02C40" w:rsidRDefault="00ED3B3B" w:rsidP="00ED3B3B">
      <w:pPr>
        <w:pStyle w:val="Sarakstarindkopa"/>
        <w:numPr>
          <w:ilvl w:val="1"/>
          <w:numId w:val="5"/>
        </w:numPr>
        <w:ind w:left="567" w:firstLine="0"/>
        <w:jc w:val="both"/>
        <w:rPr>
          <w:rFonts w:eastAsiaTheme="minorHAnsi"/>
          <w:shd w:val="clear" w:color="auto" w:fill="FFFFFF"/>
          <w:lang w:eastAsia="en-US"/>
        </w:rPr>
      </w:pPr>
      <w:r>
        <w:rPr>
          <w:rFonts w:eastAsiaTheme="minorHAnsi"/>
          <w:color w:val="FF0000"/>
          <w:shd w:val="clear" w:color="auto" w:fill="FFFFFF"/>
          <w:lang w:eastAsia="en-US"/>
        </w:rPr>
        <w:t>Izteikt 64.punktu šādā redakcijā:</w:t>
      </w:r>
    </w:p>
    <w:p w14:paraId="5BC23059" w14:textId="77777777" w:rsidR="00ED3B3B" w:rsidRDefault="00ED3B3B" w:rsidP="00ED3B3B">
      <w:pPr>
        <w:pStyle w:val="Sarakstarindkopa"/>
        <w:ind w:left="567"/>
        <w:jc w:val="both"/>
        <w:rPr>
          <w:rFonts w:eastAsiaTheme="minorHAnsi"/>
          <w:color w:val="FF0000"/>
          <w:shd w:val="clear" w:color="auto" w:fill="FFFFFF"/>
          <w:lang w:eastAsia="en-US"/>
        </w:rPr>
      </w:pPr>
    </w:p>
    <w:p w14:paraId="43C5A57E" w14:textId="77777777" w:rsidR="00ED3B3B" w:rsidRPr="00F02C40" w:rsidRDefault="00ED3B3B" w:rsidP="00ED3B3B">
      <w:pPr>
        <w:pStyle w:val="Sarakstarindkopa"/>
        <w:ind w:left="567"/>
        <w:jc w:val="both"/>
        <w:rPr>
          <w:rFonts w:eastAsiaTheme="minorHAnsi"/>
          <w:color w:val="FF0000"/>
          <w:shd w:val="clear" w:color="auto" w:fill="FFFFFF"/>
          <w:lang w:eastAsia="en-US"/>
        </w:rPr>
      </w:pPr>
      <w:r>
        <w:rPr>
          <w:rFonts w:eastAsiaTheme="minorHAnsi"/>
          <w:color w:val="FF0000"/>
          <w:shd w:val="clear" w:color="auto" w:fill="FFFFFF"/>
          <w:lang w:eastAsia="en-US"/>
        </w:rPr>
        <w:t xml:space="preserve">“64. </w:t>
      </w:r>
      <w:r w:rsidRPr="00F02C40">
        <w:rPr>
          <w:rFonts w:eastAsiaTheme="minorHAnsi"/>
          <w:color w:val="FF0000"/>
          <w:shd w:val="clear" w:color="auto" w:fill="FFFFFF"/>
          <w:lang w:eastAsia="en-US"/>
        </w:rPr>
        <w:t xml:space="preserve">Darbiniekam, kura apgādībā ir bērns ar invaliditāti līdz 18 gadu vecumam, saskaņā ar viņa rakstveida iesniegumu izmaksā pabalstu 750 </w:t>
      </w:r>
      <w:r w:rsidRPr="00F02C40">
        <w:rPr>
          <w:rFonts w:eastAsiaTheme="minorHAnsi"/>
          <w:i/>
          <w:iCs/>
          <w:color w:val="FF0000"/>
          <w:shd w:val="clear" w:color="auto" w:fill="FFFFFF"/>
          <w:lang w:eastAsia="en-US"/>
        </w:rPr>
        <w:t>euro</w:t>
      </w:r>
      <w:r w:rsidRPr="00F02C40">
        <w:rPr>
          <w:rFonts w:eastAsiaTheme="minorHAnsi"/>
          <w:color w:val="FF0000"/>
          <w:shd w:val="clear" w:color="auto" w:fill="FFFFFF"/>
          <w:lang w:eastAsia="en-US"/>
        </w:rPr>
        <w:t xml:space="preserve"> apmērā vienu reizi kalendāra gadā</w:t>
      </w:r>
      <w:r>
        <w:rPr>
          <w:rFonts w:eastAsiaTheme="minorHAnsi"/>
          <w:color w:val="FF0000"/>
          <w:shd w:val="clear" w:color="auto" w:fill="FFFFFF"/>
          <w:lang w:eastAsia="en-US"/>
        </w:rPr>
        <w:t>. Izglītības iestādes vadītājam un pedagogam</w:t>
      </w:r>
      <w:r w:rsidRPr="00F02C40">
        <w:rPr>
          <w:rFonts w:eastAsiaTheme="minorHAnsi"/>
          <w:color w:val="FF0000"/>
          <w:shd w:val="clear" w:color="auto" w:fill="FFFFFF"/>
          <w:lang w:eastAsia="en-US"/>
        </w:rPr>
        <w:t xml:space="preserve">, kura apgādībā ir bērns ar invaliditāti līdz 18 gadu vecumam, saskaņā ar </w:t>
      </w:r>
      <w:r>
        <w:rPr>
          <w:rFonts w:eastAsiaTheme="minorHAnsi"/>
          <w:color w:val="FF0000"/>
          <w:shd w:val="clear" w:color="auto" w:fill="FFFFFF"/>
          <w:lang w:eastAsia="en-US"/>
        </w:rPr>
        <w:t>Izglītības likuma 52.panta 1.</w:t>
      </w:r>
      <w:r>
        <w:rPr>
          <w:rFonts w:eastAsiaTheme="minorHAnsi"/>
          <w:color w:val="FF0000"/>
          <w:shd w:val="clear" w:color="auto" w:fill="FFFFFF"/>
          <w:vertAlign w:val="superscript"/>
          <w:lang w:eastAsia="en-US"/>
        </w:rPr>
        <w:t xml:space="preserve">1 </w:t>
      </w:r>
      <w:r>
        <w:rPr>
          <w:rFonts w:eastAsiaTheme="minorHAnsi"/>
          <w:color w:val="FF0000"/>
          <w:shd w:val="clear" w:color="auto" w:fill="FFFFFF"/>
          <w:lang w:eastAsia="en-US"/>
        </w:rPr>
        <w:t xml:space="preserve">daļas 1.punktu  un </w:t>
      </w:r>
      <w:r w:rsidRPr="00F02C40">
        <w:rPr>
          <w:rFonts w:eastAsiaTheme="minorHAnsi"/>
          <w:color w:val="FF0000"/>
          <w:shd w:val="clear" w:color="auto" w:fill="FFFFFF"/>
          <w:lang w:eastAsia="en-US"/>
        </w:rPr>
        <w:t>viņa rakstveida iesniegumu izma</w:t>
      </w:r>
      <w:r w:rsidRPr="00DD3AB3">
        <w:rPr>
          <w:rFonts w:eastAsiaTheme="minorHAnsi"/>
          <w:color w:val="FF0000"/>
          <w:shd w:val="clear" w:color="auto" w:fill="FFFFFF"/>
          <w:lang w:eastAsia="en-US"/>
        </w:rPr>
        <w:t xml:space="preserve">ksā pabalstu 50 procentu apmērā no mēnešalgas, bet ne vairāk kā 750 </w:t>
      </w:r>
      <w:r w:rsidRPr="00DD3AB3">
        <w:rPr>
          <w:rFonts w:eastAsiaTheme="minorHAnsi"/>
          <w:i/>
          <w:iCs/>
          <w:color w:val="FF0000"/>
          <w:shd w:val="clear" w:color="auto" w:fill="FFFFFF"/>
          <w:lang w:eastAsia="en-US"/>
        </w:rPr>
        <w:t>euro</w:t>
      </w:r>
      <w:r w:rsidRPr="00DD3AB3">
        <w:rPr>
          <w:rFonts w:eastAsiaTheme="minorHAnsi"/>
          <w:color w:val="FF0000"/>
          <w:shd w:val="clear" w:color="auto" w:fill="FFFFFF"/>
          <w:lang w:eastAsia="en-US"/>
        </w:rPr>
        <w:t xml:space="preserve"> apmērā</w:t>
      </w:r>
      <w:r>
        <w:rPr>
          <w:rFonts w:eastAsiaTheme="minorHAnsi"/>
          <w:color w:val="FF0000"/>
          <w:shd w:val="clear" w:color="auto" w:fill="FFFFFF"/>
          <w:lang w:eastAsia="en-US"/>
        </w:rPr>
        <w:t xml:space="preserve">, </w:t>
      </w:r>
      <w:r w:rsidRPr="00DD3AB3">
        <w:rPr>
          <w:rFonts w:eastAsiaTheme="minorHAnsi"/>
          <w:color w:val="FF0000"/>
          <w:shd w:val="clear" w:color="auto" w:fill="FFFFFF"/>
          <w:lang w:eastAsia="en-US"/>
        </w:rPr>
        <w:t>vienu reizi kalendāra gadā.”</w:t>
      </w:r>
    </w:p>
    <w:p w14:paraId="6E08C1A3" w14:textId="77777777" w:rsidR="00ED3B3B" w:rsidRDefault="00ED3B3B" w:rsidP="00ED3B3B">
      <w:pPr>
        <w:pStyle w:val="Sarakstarindkopa"/>
        <w:ind w:left="567"/>
        <w:jc w:val="both"/>
        <w:rPr>
          <w:rFonts w:eastAsiaTheme="minorHAnsi"/>
          <w:shd w:val="clear" w:color="auto" w:fill="FFFFFF"/>
          <w:lang w:eastAsia="en-US"/>
        </w:rPr>
      </w:pPr>
    </w:p>
    <w:p w14:paraId="0EC580F7" w14:textId="442FFE56" w:rsidR="009D62E7" w:rsidRPr="009D62E7" w:rsidRDefault="009D62E7" w:rsidP="00ED3B3B">
      <w:pPr>
        <w:pStyle w:val="Sarakstarindkopa"/>
        <w:numPr>
          <w:ilvl w:val="1"/>
          <w:numId w:val="5"/>
        </w:numPr>
        <w:ind w:left="567" w:firstLine="0"/>
        <w:jc w:val="both"/>
        <w:rPr>
          <w:rFonts w:eastAsiaTheme="minorHAnsi"/>
          <w:shd w:val="clear" w:color="auto" w:fill="FFFFFF"/>
          <w:lang w:eastAsia="en-US"/>
        </w:rPr>
      </w:pPr>
      <w:r>
        <w:rPr>
          <w:rFonts w:eastAsiaTheme="minorHAnsi"/>
          <w:color w:val="FF0000"/>
          <w:shd w:val="clear" w:color="auto" w:fill="FFFFFF"/>
          <w:lang w:eastAsia="en-US"/>
        </w:rPr>
        <w:t>Aizstāt 66.1.apakšpunktā vārdus “Pašvaldības iestādēs” ar vārdiem “pašvaldības iestādēs”.</w:t>
      </w:r>
    </w:p>
    <w:p w14:paraId="4173E8A7" w14:textId="77777777" w:rsidR="009D62E7" w:rsidRPr="009D62E7" w:rsidRDefault="009D62E7" w:rsidP="009D62E7">
      <w:pPr>
        <w:pStyle w:val="Sarakstarindkopa"/>
        <w:ind w:left="567"/>
        <w:jc w:val="both"/>
        <w:rPr>
          <w:rFonts w:eastAsiaTheme="minorHAnsi"/>
          <w:shd w:val="clear" w:color="auto" w:fill="FFFFFF"/>
          <w:lang w:eastAsia="en-US"/>
        </w:rPr>
      </w:pPr>
    </w:p>
    <w:p w14:paraId="7FA5C1C1" w14:textId="54C90A18" w:rsidR="00ED3B3B" w:rsidRPr="0071231D" w:rsidRDefault="00ED3B3B" w:rsidP="00ED3B3B">
      <w:pPr>
        <w:pStyle w:val="Sarakstarindkopa"/>
        <w:numPr>
          <w:ilvl w:val="1"/>
          <w:numId w:val="5"/>
        </w:numPr>
        <w:ind w:left="567" w:firstLine="0"/>
        <w:jc w:val="both"/>
        <w:rPr>
          <w:rFonts w:eastAsiaTheme="minorHAnsi"/>
          <w:shd w:val="clear" w:color="auto" w:fill="FFFFFF"/>
          <w:lang w:eastAsia="en-US"/>
        </w:rPr>
      </w:pPr>
      <w:r>
        <w:rPr>
          <w:rFonts w:eastAsiaTheme="minorHAnsi"/>
          <w:color w:val="FF0000"/>
          <w:shd w:val="clear" w:color="auto" w:fill="FFFFFF"/>
          <w:lang w:eastAsia="en-US"/>
        </w:rPr>
        <w:t>Aizstāt 98.punktā vārdus “Pašvaldības iestādēs” ar vārd</w:t>
      </w:r>
      <w:r w:rsidR="009D62E7">
        <w:rPr>
          <w:rFonts w:eastAsiaTheme="minorHAnsi"/>
          <w:color w:val="FF0000"/>
          <w:shd w:val="clear" w:color="auto" w:fill="FFFFFF"/>
          <w:lang w:eastAsia="en-US"/>
        </w:rPr>
        <w:t>iem</w:t>
      </w:r>
      <w:r>
        <w:rPr>
          <w:rFonts w:eastAsiaTheme="minorHAnsi"/>
          <w:color w:val="FF0000"/>
          <w:shd w:val="clear" w:color="auto" w:fill="FFFFFF"/>
          <w:lang w:eastAsia="en-US"/>
        </w:rPr>
        <w:t xml:space="preserve"> “pašvaldības iestādēs”.</w:t>
      </w:r>
    </w:p>
    <w:p w14:paraId="1BA40D7A" w14:textId="77777777" w:rsidR="00ED3B3B" w:rsidRDefault="00ED3B3B" w:rsidP="00ED3B3B">
      <w:pPr>
        <w:pStyle w:val="Sarakstarindkopa"/>
        <w:ind w:left="567"/>
        <w:jc w:val="both"/>
        <w:rPr>
          <w:rFonts w:eastAsiaTheme="minorHAnsi"/>
          <w:shd w:val="clear" w:color="auto" w:fill="FFFFFF"/>
          <w:lang w:eastAsia="en-US"/>
        </w:rPr>
      </w:pPr>
    </w:p>
    <w:p w14:paraId="099C8C42" w14:textId="3BDCAB4A" w:rsidR="005A7664" w:rsidRPr="003B4B5F" w:rsidRDefault="003B4B5F" w:rsidP="003B4B5F">
      <w:pPr>
        <w:pStyle w:val="Sarakstarindkopa"/>
        <w:numPr>
          <w:ilvl w:val="1"/>
          <w:numId w:val="5"/>
        </w:numPr>
        <w:ind w:left="567" w:firstLine="0"/>
        <w:jc w:val="both"/>
        <w:rPr>
          <w:rFonts w:eastAsiaTheme="minorHAnsi"/>
          <w:shd w:val="clear" w:color="auto" w:fill="FFFFFF"/>
          <w:lang w:eastAsia="en-US"/>
        </w:rPr>
      </w:pPr>
      <w:r w:rsidRPr="003B4B5F">
        <w:rPr>
          <w:rFonts w:eastAsiaTheme="minorHAnsi"/>
          <w:shd w:val="clear" w:color="auto" w:fill="FFFFFF"/>
          <w:lang w:eastAsia="en-US"/>
        </w:rPr>
        <w:t>Aizstāt 1. un 2.pielikumā vārdus “Gulbenes novada domes priekšsēdētājs” ar vārdiem “Gulbenes novada pašvaldības domes priekšsēdētājs”.</w:t>
      </w:r>
    </w:p>
    <w:p w14:paraId="2CE37E16" w14:textId="77777777" w:rsidR="00123254" w:rsidRPr="00DE35C0" w:rsidRDefault="00123254" w:rsidP="00CB38BA">
      <w:pPr>
        <w:jc w:val="both"/>
        <w:rPr>
          <w:rFonts w:eastAsiaTheme="minorHAnsi"/>
          <w:shd w:val="clear" w:color="auto" w:fill="FFFFFF"/>
          <w:lang w:eastAsia="en-US"/>
        </w:rPr>
      </w:pPr>
    </w:p>
    <w:p w14:paraId="615AFDAA" w14:textId="7F0B3E55" w:rsidR="00CB38BA" w:rsidRPr="004A4428" w:rsidRDefault="00A3260B" w:rsidP="00291C2F">
      <w:pPr>
        <w:pStyle w:val="Sarakstarindkopa"/>
        <w:numPr>
          <w:ilvl w:val="0"/>
          <w:numId w:val="4"/>
        </w:numPr>
        <w:spacing w:after="160" w:line="259" w:lineRule="auto"/>
        <w:ind w:left="567" w:right="-1" w:hanging="567"/>
        <w:jc w:val="both"/>
        <w:rPr>
          <w:rFonts w:eastAsia="Calibri"/>
          <w:lang w:eastAsia="en-US"/>
        </w:rPr>
      </w:pPr>
      <w:r w:rsidRPr="004A4428">
        <w:rPr>
          <w:rFonts w:eastAsia="Calibri"/>
          <w:lang w:eastAsia="en-US"/>
        </w:rPr>
        <w:t>Grozījum</w:t>
      </w:r>
      <w:r w:rsidR="004251D2" w:rsidRPr="004A4428">
        <w:rPr>
          <w:rFonts w:eastAsia="Calibri"/>
          <w:lang w:eastAsia="en-US"/>
        </w:rPr>
        <w:t>i</w:t>
      </w:r>
      <w:r w:rsidRPr="004A4428">
        <w:rPr>
          <w:rFonts w:eastAsia="Calibri"/>
          <w:lang w:eastAsia="en-US"/>
        </w:rPr>
        <w:t xml:space="preserve"> stājas spēkā </w:t>
      </w:r>
      <w:r w:rsidRPr="004A4428">
        <w:rPr>
          <w:rFonts w:eastAsia="Calibri"/>
          <w:color w:val="FF0000"/>
          <w:lang w:eastAsia="en-US"/>
        </w:rPr>
        <w:t>202</w:t>
      </w:r>
      <w:r w:rsidR="00D63246" w:rsidRPr="004A4428">
        <w:rPr>
          <w:rFonts w:eastAsia="Calibri"/>
          <w:color w:val="FF0000"/>
          <w:lang w:eastAsia="en-US"/>
        </w:rPr>
        <w:t>4</w:t>
      </w:r>
      <w:r w:rsidRPr="004A4428">
        <w:rPr>
          <w:rFonts w:eastAsia="Calibri"/>
          <w:color w:val="FF0000"/>
          <w:lang w:eastAsia="en-US"/>
        </w:rPr>
        <w:t xml:space="preserve">.gada </w:t>
      </w:r>
      <w:r w:rsidR="00123254" w:rsidRPr="004A4428">
        <w:rPr>
          <w:rFonts w:eastAsia="Calibri"/>
          <w:color w:val="FF0000"/>
          <w:lang w:eastAsia="en-US"/>
        </w:rPr>
        <w:t>__.____________</w:t>
      </w:r>
      <w:r w:rsidR="00D63246" w:rsidRPr="004A4428">
        <w:rPr>
          <w:rFonts w:eastAsia="Calibri"/>
          <w:color w:val="FF0000"/>
          <w:lang w:eastAsia="en-US"/>
        </w:rPr>
        <w:t xml:space="preserve">. </w:t>
      </w:r>
    </w:p>
    <w:p w14:paraId="0D195787" w14:textId="307CA356" w:rsidR="006218DC" w:rsidRPr="004A4428" w:rsidRDefault="00A3260B" w:rsidP="0075285A">
      <w:pPr>
        <w:spacing w:after="160" w:line="259" w:lineRule="auto"/>
        <w:ind w:right="-1"/>
        <w:jc w:val="both"/>
        <w:rPr>
          <w:rFonts w:eastAsia="Calibri"/>
          <w:lang w:eastAsia="en-US"/>
        </w:rPr>
      </w:pPr>
      <w:r w:rsidRPr="004A4428">
        <w:rPr>
          <w:rFonts w:eastAsia="Calibri"/>
          <w:lang w:eastAsia="en-US"/>
        </w:rPr>
        <w:t>Gulbenes novada</w:t>
      </w:r>
      <w:r w:rsidR="00123254" w:rsidRPr="004A4428">
        <w:rPr>
          <w:rFonts w:eastAsia="Calibri"/>
          <w:lang w:eastAsia="en-US"/>
        </w:rPr>
        <w:t xml:space="preserve"> pašvaldības </w:t>
      </w:r>
      <w:r w:rsidRPr="004A4428">
        <w:rPr>
          <w:rFonts w:eastAsia="Calibri"/>
          <w:lang w:eastAsia="en-US"/>
        </w:rPr>
        <w:t>domes priekšsēdētājs</w:t>
      </w:r>
      <w:r w:rsidRPr="004A4428">
        <w:rPr>
          <w:rFonts w:eastAsia="Calibri"/>
          <w:lang w:eastAsia="en-US"/>
        </w:rPr>
        <w:tab/>
      </w:r>
      <w:r w:rsidRPr="004A4428">
        <w:rPr>
          <w:rFonts w:eastAsia="Calibri"/>
          <w:lang w:eastAsia="en-US"/>
        </w:rPr>
        <w:tab/>
      </w:r>
      <w:r w:rsidRPr="004A4428">
        <w:rPr>
          <w:rFonts w:eastAsia="Calibri"/>
          <w:lang w:eastAsia="en-US"/>
        </w:rPr>
        <w:tab/>
      </w:r>
      <w:r w:rsidRPr="004A4428">
        <w:rPr>
          <w:rFonts w:eastAsia="Calibri"/>
          <w:lang w:eastAsia="en-US"/>
        </w:rPr>
        <w:tab/>
      </w:r>
      <w:r w:rsidRPr="004A4428">
        <w:rPr>
          <w:rFonts w:eastAsia="Calibri"/>
          <w:lang w:eastAsia="en-US"/>
        </w:rPr>
        <w:tab/>
      </w:r>
      <w:r w:rsidR="00DF77BB" w:rsidRPr="004A4428">
        <w:rPr>
          <w:rFonts w:eastAsiaTheme="minorHAnsi"/>
          <w:lang w:eastAsia="en-US"/>
        </w:rPr>
        <w:t>A.Caunītis</w:t>
      </w:r>
    </w:p>
    <w:sectPr w:rsidR="006218DC" w:rsidRPr="004A4428" w:rsidSect="00934AF1">
      <w:pgSz w:w="11906" w:h="16838"/>
      <w:pgMar w:top="567" w:right="851"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1" w15:restartNumberingAfterBreak="0">
    <w:nsid w:val="0AB21220"/>
    <w:multiLevelType w:val="hybridMultilevel"/>
    <w:tmpl w:val="250EFD0A"/>
    <w:lvl w:ilvl="0" w:tplc="FBD82C8E">
      <w:start w:val="1"/>
      <w:numFmt w:val="decimal"/>
      <w:lvlText w:val="%1."/>
      <w:lvlJc w:val="left"/>
      <w:pPr>
        <w:ind w:left="720" w:hanging="360"/>
      </w:pPr>
    </w:lvl>
    <w:lvl w:ilvl="1" w:tplc="883CFE22" w:tentative="1">
      <w:start w:val="1"/>
      <w:numFmt w:val="lowerLetter"/>
      <w:lvlText w:val="%2."/>
      <w:lvlJc w:val="left"/>
      <w:pPr>
        <w:ind w:left="1440" w:hanging="360"/>
      </w:pPr>
    </w:lvl>
    <w:lvl w:ilvl="2" w:tplc="FBFEC198" w:tentative="1">
      <w:start w:val="1"/>
      <w:numFmt w:val="lowerRoman"/>
      <w:lvlText w:val="%3."/>
      <w:lvlJc w:val="right"/>
      <w:pPr>
        <w:ind w:left="2160" w:hanging="180"/>
      </w:pPr>
    </w:lvl>
    <w:lvl w:ilvl="3" w:tplc="565C6036" w:tentative="1">
      <w:start w:val="1"/>
      <w:numFmt w:val="decimal"/>
      <w:lvlText w:val="%4."/>
      <w:lvlJc w:val="left"/>
      <w:pPr>
        <w:ind w:left="2880" w:hanging="360"/>
      </w:pPr>
    </w:lvl>
    <w:lvl w:ilvl="4" w:tplc="7EEA7F92" w:tentative="1">
      <w:start w:val="1"/>
      <w:numFmt w:val="lowerLetter"/>
      <w:lvlText w:val="%5."/>
      <w:lvlJc w:val="left"/>
      <w:pPr>
        <w:ind w:left="3600" w:hanging="360"/>
      </w:pPr>
    </w:lvl>
    <w:lvl w:ilvl="5" w:tplc="8848C236" w:tentative="1">
      <w:start w:val="1"/>
      <w:numFmt w:val="lowerRoman"/>
      <w:lvlText w:val="%6."/>
      <w:lvlJc w:val="right"/>
      <w:pPr>
        <w:ind w:left="4320" w:hanging="180"/>
      </w:pPr>
    </w:lvl>
    <w:lvl w:ilvl="6" w:tplc="228E2AE0" w:tentative="1">
      <w:start w:val="1"/>
      <w:numFmt w:val="decimal"/>
      <w:lvlText w:val="%7."/>
      <w:lvlJc w:val="left"/>
      <w:pPr>
        <w:ind w:left="5040" w:hanging="360"/>
      </w:pPr>
    </w:lvl>
    <w:lvl w:ilvl="7" w:tplc="23DC3172" w:tentative="1">
      <w:start w:val="1"/>
      <w:numFmt w:val="lowerLetter"/>
      <w:lvlText w:val="%8."/>
      <w:lvlJc w:val="left"/>
      <w:pPr>
        <w:ind w:left="5760" w:hanging="360"/>
      </w:pPr>
    </w:lvl>
    <w:lvl w:ilvl="8" w:tplc="4ECA1136" w:tentative="1">
      <w:start w:val="1"/>
      <w:numFmt w:val="lowerRoman"/>
      <w:lvlText w:val="%9."/>
      <w:lvlJc w:val="right"/>
      <w:pPr>
        <w:ind w:left="6480" w:hanging="180"/>
      </w:pPr>
    </w:lvl>
  </w:abstractNum>
  <w:abstractNum w:abstractNumId="2" w15:restartNumberingAfterBreak="0">
    <w:nsid w:val="1E7A5C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3858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401537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5CC826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9732011"/>
    <w:multiLevelType w:val="hybridMultilevel"/>
    <w:tmpl w:val="4E7EBC5A"/>
    <w:lvl w:ilvl="0" w:tplc="F984C752">
      <w:start w:val="1"/>
      <w:numFmt w:val="decimal"/>
      <w:lvlText w:val="%1."/>
      <w:lvlJc w:val="left"/>
      <w:pPr>
        <w:ind w:left="720" w:hanging="360"/>
      </w:pPr>
      <w:rPr>
        <w:rFonts w:eastAsia="Calibri" w:hint="default"/>
      </w:rPr>
    </w:lvl>
    <w:lvl w:ilvl="1" w:tplc="2446E592" w:tentative="1">
      <w:start w:val="1"/>
      <w:numFmt w:val="lowerLetter"/>
      <w:lvlText w:val="%2."/>
      <w:lvlJc w:val="left"/>
      <w:pPr>
        <w:ind w:left="1440" w:hanging="360"/>
      </w:pPr>
    </w:lvl>
    <w:lvl w:ilvl="2" w:tplc="ADC26E48" w:tentative="1">
      <w:start w:val="1"/>
      <w:numFmt w:val="lowerRoman"/>
      <w:lvlText w:val="%3."/>
      <w:lvlJc w:val="right"/>
      <w:pPr>
        <w:ind w:left="2160" w:hanging="180"/>
      </w:pPr>
    </w:lvl>
    <w:lvl w:ilvl="3" w:tplc="4BEAB534" w:tentative="1">
      <w:start w:val="1"/>
      <w:numFmt w:val="decimal"/>
      <w:lvlText w:val="%4."/>
      <w:lvlJc w:val="left"/>
      <w:pPr>
        <w:ind w:left="2880" w:hanging="360"/>
      </w:pPr>
    </w:lvl>
    <w:lvl w:ilvl="4" w:tplc="17964FAE" w:tentative="1">
      <w:start w:val="1"/>
      <w:numFmt w:val="lowerLetter"/>
      <w:lvlText w:val="%5."/>
      <w:lvlJc w:val="left"/>
      <w:pPr>
        <w:ind w:left="3600" w:hanging="360"/>
      </w:pPr>
    </w:lvl>
    <w:lvl w:ilvl="5" w:tplc="587CFBEC" w:tentative="1">
      <w:start w:val="1"/>
      <w:numFmt w:val="lowerRoman"/>
      <w:lvlText w:val="%6."/>
      <w:lvlJc w:val="right"/>
      <w:pPr>
        <w:ind w:left="4320" w:hanging="180"/>
      </w:pPr>
    </w:lvl>
    <w:lvl w:ilvl="6" w:tplc="55F8672C" w:tentative="1">
      <w:start w:val="1"/>
      <w:numFmt w:val="decimal"/>
      <w:lvlText w:val="%7."/>
      <w:lvlJc w:val="left"/>
      <w:pPr>
        <w:ind w:left="5040" w:hanging="360"/>
      </w:pPr>
    </w:lvl>
    <w:lvl w:ilvl="7" w:tplc="6FE2A5DE" w:tentative="1">
      <w:start w:val="1"/>
      <w:numFmt w:val="lowerLetter"/>
      <w:lvlText w:val="%8."/>
      <w:lvlJc w:val="left"/>
      <w:pPr>
        <w:ind w:left="5760" w:hanging="360"/>
      </w:pPr>
    </w:lvl>
    <w:lvl w:ilvl="8" w:tplc="C792DC06" w:tentative="1">
      <w:start w:val="1"/>
      <w:numFmt w:val="lowerRoman"/>
      <w:lvlText w:val="%9."/>
      <w:lvlJc w:val="right"/>
      <w:pPr>
        <w:ind w:left="6480" w:hanging="180"/>
      </w:pPr>
    </w:lvl>
  </w:abstractNum>
  <w:abstractNum w:abstractNumId="10"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7B106B98"/>
    <w:multiLevelType w:val="multilevel"/>
    <w:tmpl w:val="0426001F"/>
    <w:lvl w:ilvl="0">
      <w:start w:val="1"/>
      <w:numFmt w:val="decimal"/>
      <w:lvlText w:val="%1."/>
      <w:lvlJc w:val="left"/>
      <w:pPr>
        <w:ind w:left="644"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38162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7"/>
  </w:num>
  <w:num w:numId="3" w16cid:durableId="902910601">
    <w:abstractNumId w:val="1"/>
  </w:num>
  <w:num w:numId="4" w16cid:durableId="100496488">
    <w:abstractNumId w:val="0"/>
  </w:num>
  <w:num w:numId="5" w16cid:durableId="342325997">
    <w:abstractNumId w:val="3"/>
  </w:num>
  <w:num w:numId="6" w16cid:durableId="600649356">
    <w:abstractNumId w:val="9"/>
  </w:num>
  <w:num w:numId="7" w16cid:durableId="852720392">
    <w:abstractNumId w:val="6"/>
  </w:num>
  <w:num w:numId="8" w16cid:durableId="2106224339">
    <w:abstractNumId w:val="4"/>
  </w:num>
  <w:num w:numId="9" w16cid:durableId="468715517">
    <w:abstractNumId w:val="2"/>
  </w:num>
  <w:num w:numId="10" w16cid:durableId="1722557318">
    <w:abstractNumId w:val="8"/>
  </w:num>
  <w:num w:numId="11" w16cid:durableId="816802376">
    <w:abstractNumId w:val="11"/>
  </w:num>
  <w:num w:numId="12" w16cid:durableId="17456890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312D0"/>
    <w:rsid w:val="0005052B"/>
    <w:rsid w:val="00085679"/>
    <w:rsid w:val="00097A9E"/>
    <w:rsid w:val="000B1B9E"/>
    <w:rsid w:val="000B1FCA"/>
    <w:rsid w:val="000C26DD"/>
    <w:rsid w:val="000C2E7D"/>
    <w:rsid w:val="000D69A3"/>
    <w:rsid w:val="000D7567"/>
    <w:rsid w:val="000E7EA3"/>
    <w:rsid w:val="000F03F4"/>
    <w:rsid w:val="00111FCF"/>
    <w:rsid w:val="00120EBE"/>
    <w:rsid w:val="00123254"/>
    <w:rsid w:val="001416B9"/>
    <w:rsid w:val="0015153E"/>
    <w:rsid w:val="00153368"/>
    <w:rsid w:val="001538FA"/>
    <w:rsid w:val="0016506D"/>
    <w:rsid w:val="00177244"/>
    <w:rsid w:val="00182E68"/>
    <w:rsid w:val="00182FAF"/>
    <w:rsid w:val="00185633"/>
    <w:rsid w:val="00186D72"/>
    <w:rsid w:val="001934A5"/>
    <w:rsid w:val="001B2802"/>
    <w:rsid w:val="001B33E9"/>
    <w:rsid w:val="001C4486"/>
    <w:rsid w:val="001E1875"/>
    <w:rsid w:val="00230819"/>
    <w:rsid w:val="002477B1"/>
    <w:rsid w:val="002748ED"/>
    <w:rsid w:val="00291C2F"/>
    <w:rsid w:val="0029610C"/>
    <w:rsid w:val="00296802"/>
    <w:rsid w:val="002A11DB"/>
    <w:rsid w:val="002A5026"/>
    <w:rsid w:val="002B248C"/>
    <w:rsid w:val="002B39BB"/>
    <w:rsid w:val="002C30C5"/>
    <w:rsid w:val="002D2203"/>
    <w:rsid w:val="002D2261"/>
    <w:rsid w:val="002D5081"/>
    <w:rsid w:val="002E5806"/>
    <w:rsid w:val="00334083"/>
    <w:rsid w:val="0035538E"/>
    <w:rsid w:val="00361D2E"/>
    <w:rsid w:val="00376819"/>
    <w:rsid w:val="00377514"/>
    <w:rsid w:val="003828D6"/>
    <w:rsid w:val="003B2BEB"/>
    <w:rsid w:val="003B42A2"/>
    <w:rsid w:val="003B4B5F"/>
    <w:rsid w:val="003C76B3"/>
    <w:rsid w:val="003D6863"/>
    <w:rsid w:val="003E3198"/>
    <w:rsid w:val="003E5FE7"/>
    <w:rsid w:val="003E72E5"/>
    <w:rsid w:val="00414024"/>
    <w:rsid w:val="004251D2"/>
    <w:rsid w:val="00426885"/>
    <w:rsid w:val="00464B42"/>
    <w:rsid w:val="00471961"/>
    <w:rsid w:val="0048043E"/>
    <w:rsid w:val="004905A0"/>
    <w:rsid w:val="004A392E"/>
    <w:rsid w:val="004A4428"/>
    <w:rsid w:val="004B4B53"/>
    <w:rsid w:val="004D2E65"/>
    <w:rsid w:val="004E558A"/>
    <w:rsid w:val="00501528"/>
    <w:rsid w:val="00507CD5"/>
    <w:rsid w:val="00515D49"/>
    <w:rsid w:val="005169B1"/>
    <w:rsid w:val="00531F8F"/>
    <w:rsid w:val="00535B24"/>
    <w:rsid w:val="005507AE"/>
    <w:rsid w:val="005632C3"/>
    <w:rsid w:val="005671B6"/>
    <w:rsid w:val="00583F69"/>
    <w:rsid w:val="005A5BA5"/>
    <w:rsid w:val="005A67A1"/>
    <w:rsid w:val="005A7664"/>
    <w:rsid w:val="005C0288"/>
    <w:rsid w:val="005C0F7C"/>
    <w:rsid w:val="005D1A9D"/>
    <w:rsid w:val="005D2BA7"/>
    <w:rsid w:val="005D5A38"/>
    <w:rsid w:val="005E3218"/>
    <w:rsid w:val="005F5498"/>
    <w:rsid w:val="0060261E"/>
    <w:rsid w:val="006218BC"/>
    <w:rsid w:val="006218DC"/>
    <w:rsid w:val="006479A0"/>
    <w:rsid w:val="00660C0E"/>
    <w:rsid w:val="00666089"/>
    <w:rsid w:val="006741B2"/>
    <w:rsid w:val="00676EFA"/>
    <w:rsid w:val="006B6FA8"/>
    <w:rsid w:val="006C05FB"/>
    <w:rsid w:val="006C2023"/>
    <w:rsid w:val="006E0E55"/>
    <w:rsid w:val="006E2E29"/>
    <w:rsid w:val="006F044C"/>
    <w:rsid w:val="006F7185"/>
    <w:rsid w:val="007241A8"/>
    <w:rsid w:val="00742C2C"/>
    <w:rsid w:val="0075285A"/>
    <w:rsid w:val="00754129"/>
    <w:rsid w:val="00755FFF"/>
    <w:rsid w:val="0077743D"/>
    <w:rsid w:val="0078113F"/>
    <w:rsid w:val="007858CC"/>
    <w:rsid w:val="00791713"/>
    <w:rsid w:val="00796B15"/>
    <w:rsid w:val="007A6F1F"/>
    <w:rsid w:val="007B6142"/>
    <w:rsid w:val="007B6AF7"/>
    <w:rsid w:val="007F51DE"/>
    <w:rsid w:val="00843687"/>
    <w:rsid w:val="0084448D"/>
    <w:rsid w:val="008520AD"/>
    <w:rsid w:val="00857F31"/>
    <w:rsid w:val="00865F1D"/>
    <w:rsid w:val="00876B73"/>
    <w:rsid w:val="00877C37"/>
    <w:rsid w:val="00881BFD"/>
    <w:rsid w:val="008917A2"/>
    <w:rsid w:val="0089717D"/>
    <w:rsid w:val="008A0268"/>
    <w:rsid w:val="008A3EFD"/>
    <w:rsid w:val="008B6645"/>
    <w:rsid w:val="008E2A93"/>
    <w:rsid w:val="008F2E86"/>
    <w:rsid w:val="008F44C0"/>
    <w:rsid w:val="009016C0"/>
    <w:rsid w:val="00907886"/>
    <w:rsid w:val="009162B7"/>
    <w:rsid w:val="00934A74"/>
    <w:rsid w:val="00934AF1"/>
    <w:rsid w:val="009509A8"/>
    <w:rsid w:val="00956F45"/>
    <w:rsid w:val="00962D87"/>
    <w:rsid w:val="00967E62"/>
    <w:rsid w:val="00974C4F"/>
    <w:rsid w:val="0098248B"/>
    <w:rsid w:val="00983323"/>
    <w:rsid w:val="00987938"/>
    <w:rsid w:val="0099483F"/>
    <w:rsid w:val="009974EC"/>
    <w:rsid w:val="009B1518"/>
    <w:rsid w:val="009D4602"/>
    <w:rsid w:val="009D62E7"/>
    <w:rsid w:val="009E165E"/>
    <w:rsid w:val="009E1A3E"/>
    <w:rsid w:val="009F0CB5"/>
    <w:rsid w:val="009F4921"/>
    <w:rsid w:val="00A070AB"/>
    <w:rsid w:val="00A237EF"/>
    <w:rsid w:val="00A3260B"/>
    <w:rsid w:val="00A665CB"/>
    <w:rsid w:val="00A9404A"/>
    <w:rsid w:val="00A976B6"/>
    <w:rsid w:val="00AA090A"/>
    <w:rsid w:val="00AA2C5D"/>
    <w:rsid w:val="00AC11A2"/>
    <w:rsid w:val="00AE140E"/>
    <w:rsid w:val="00AE2E5B"/>
    <w:rsid w:val="00AE3AE2"/>
    <w:rsid w:val="00AE40AC"/>
    <w:rsid w:val="00AF20F1"/>
    <w:rsid w:val="00AF796A"/>
    <w:rsid w:val="00B0150D"/>
    <w:rsid w:val="00B13126"/>
    <w:rsid w:val="00B2092A"/>
    <w:rsid w:val="00B2092B"/>
    <w:rsid w:val="00B22CBA"/>
    <w:rsid w:val="00B8572A"/>
    <w:rsid w:val="00B91F5D"/>
    <w:rsid w:val="00BE489F"/>
    <w:rsid w:val="00C2487C"/>
    <w:rsid w:val="00C51719"/>
    <w:rsid w:val="00C74261"/>
    <w:rsid w:val="00C75F74"/>
    <w:rsid w:val="00C807AF"/>
    <w:rsid w:val="00CB0370"/>
    <w:rsid w:val="00CB35D7"/>
    <w:rsid w:val="00CB38BA"/>
    <w:rsid w:val="00CB4A90"/>
    <w:rsid w:val="00CC29B2"/>
    <w:rsid w:val="00CE33CA"/>
    <w:rsid w:val="00CE461E"/>
    <w:rsid w:val="00CF76CD"/>
    <w:rsid w:val="00D066F5"/>
    <w:rsid w:val="00D20245"/>
    <w:rsid w:val="00D20997"/>
    <w:rsid w:val="00D51D84"/>
    <w:rsid w:val="00D545F1"/>
    <w:rsid w:val="00D63246"/>
    <w:rsid w:val="00D66629"/>
    <w:rsid w:val="00D818A3"/>
    <w:rsid w:val="00D8192B"/>
    <w:rsid w:val="00D918B8"/>
    <w:rsid w:val="00DA3906"/>
    <w:rsid w:val="00DA571D"/>
    <w:rsid w:val="00DA5A37"/>
    <w:rsid w:val="00DB1411"/>
    <w:rsid w:val="00DC3250"/>
    <w:rsid w:val="00DD3F27"/>
    <w:rsid w:val="00DE35C0"/>
    <w:rsid w:val="00DF77BB"/>
    <w:rsid w:val="00E13F70"/>
    <w:rsid w:val="00E2332A"/>
    <w:rsid w:val="00E62108"/>
    <w:rsid w:val="00E633D4"/>
    <w:rsid w:val="00E80FE7"/>
    <w:rsid w:val="00EA08C2"/>
    <w:rsid w:val="00EA7201"/>
    <w:rsid w:val="00ED3B3B"/>
    <w:rsid w:val="00ED4BF1"/>
    <w:rsid w:val="00EE18BB"/>
    <w:rsid w:val="00F12556"/>
    <w:rsid w:val="00F21D09"/>
    <w:rsid w:val="00F27C18"/>
    <w:rsid w:val="00F460BA"/>
    <w:rsid w:val="00F65562"/>
    <w:rsid w:val="00F70F50"/>
    <w:rsid w:val="00F91F97"/>
    <w:rsid w:val="00F9693D"/>
    <w:rsid w:val="00F97194"/>
    <w:rsid w:val="00FA1023"/>
    <w:rsid w:val="00FB0205"/>
    <w:rsid w:val="00FB0399"/>
    <w:rsid w:val="00FD6505"/>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8817"/>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E35C0"/>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unhideWhenUsed/>
    <w:rsid w:val="00D20245"/>
    <w:rPr>
      <w:sz w:val="20"/>
      <w:szCs w:val="20"/>
    </w:rPr>
  </w:style>
  <w:style w:type="character" w:customStyle="1" w:styleId="KomentratekstsRakstz">
    <w:name w:val="Komentāra teksts Rakstz."/>
    <w:basedOn w:val="Noklusjumarindkopasfonts"/>
    <w:link w:val="Komentrateksts"/>
    <w:uiPriority w:val="99"/>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semiHidden/>
    <w:unhideWhenUsed/>
    <w:rsid w:val="00FB03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3407">
      <w:bodyDiv w:val="1"/>
      <w:marLeft w:val="0"/>
      <w:marRight w:val="0"/>
      <w:marTop w:val="0"/>
      <w:marBottom w:val="0"/>
      <w:divBdr>
        <w:top w:val="none" w:sz="0" w:space="0" w:color="auto"/>
        <w:left w:val="none" w:sz="0" w:space="0" w:color="auto"/>
        <w:bottom w:val="none" w:sz="0" w:space="0" w:color="auto"/>
        <w:right w:val="none" w:sz="0" w:space="0" w:color="auto"/>
      </w:divBdr>
    </w:div>
    <w:div w:id="237986239">
      <w:bodyDiv w:val="1"/>
      <w:marLeft w:val="0"/>
      <w:marRight w:val="0"/>
      <w:marTop w:val="0"/>
      <w:marBottom w:val="0"/>
      <w:divBdr>
        <w:top w:val="none" w:sz="0" w:space="0" w:color="auto"/>
        <w:left w:val="none" w:sz="0" w:space="0" w:color="auto"/>
        <w:bottom w:val="none" w:sz="0" w:space="0" w:color="auto"/>
        <w:right w:val="none" w:sz="0" w:space="0" w:color="auto"/>
      </w:divBdr>
    </w:div>
    <w:div w:id="1701591612">
      <w:bodyDiv w:val="1"/>
      <w:marLeft w:val="0"/>
      <w:marRight w:val="0"/>
      <w:marTop w:val="0"/>
      <w:marBottom w:val="0"/>
      <w:divBdr>
        <w:top w:val="none" w:sz="0" w:space="0" w:color="auto"/>
        <w:left w:val="none" w:sz="0" w:space="0" w:color="auto"/>
        <w:bottom w:val="none" w:sz="0" w:space="0" w:color="auto"/>
        <w:right w:val="none" w:sz="0" w:space="0" w:color="auto"/>
      </w:divBdr>
    </w:div>
    <w:div w:id="18440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4550</TotalTime>
  <Pages>4</Pages>
  <Words>4618</Words>
  <Characters>2633</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Laima Priedeslaipa</cp:lastModifiedBy>
  <cp:revision>79</cp:revision>
  <cp:lastPrinted>2023-12-29T08:55:00Z</cp:lastPrinted>
  <dcterms:created xsi:type="dcterms:W3CDTF">2024-02-01T13:59:00Z</dcterms:created>
  <dcterms:modified xsi:type="dcterms:W3CDTF">2024-02-08T07:00:00Z</dcterms:modified>
</cp:coreProperties>
</file>