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DBB4261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E41DAD">
        <w:rPr>
          <w:b/>
          <w:sz w:val="22"/>
          <w:szCs w:val="22"/>
        </w:rPr>
        <w:t>1.martā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86F9B6B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E41DAD">
        <w:rPr>
          <w:b/>
          <w:color w:val="FF0000"/>
        </w:rPr>
        <w:t>6.marta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B4FB411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6566D1">
        <w:rPr>
          <w:sz w:val="22"/>
          <w:szCs w:val="22"/>
        </w:rPr>
        <w:t>5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E7310E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2024-03-01T14:29:00Z</dcterms:created>
  <dcterms:modified xsi:type="dcterms:W3CDTF">2024-03-01T14:30:00Z</dcterms:modified>
</cp:coreProperties>
</file>