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2B59" w14:paraId="43130626" w14:textId="77777777" w:rsidTr="00F52B59">
        <w:tc>
          <w:tcPr>
            <w:tcW w:w="9458" w:type="dxa"/>
            <w:tcBorders>
              <w:top w:val="nil"/>
              <w:left w:val="nil"/>
              <w:bottom w:val="nil"/>
              <w:right w:val="nil"/>
            </w:tcBorders>
            <w:hideMark/>
          </w:tcPr>
          <w:p w14:paraId="1E3DC749" w14:textId="783A5D4C" w:rsidR="00F52B59" w:rsidRDefault="00F52B59">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3694E176" wp14:editId="671A54F6">
                  <wp:extent cx="619125" cy="685800"/>
                  <wp:effectExtent l="0" t="0" r="9525" b="0"/>
                  <wp:docPr id="117475304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2B59" w14:paraId="6063464D" w14:textId="77777777" w:rsidTr="00F52B59">
        <w:tc>
          <w:tcPr>
            <w:tcW w:w="9458" w:type="dxa"/>
            <w:tcBorders>
              <w:top w:val="nil"/>
              <w:left w:val="nil"/>
              <w:bottom w:val="nil"/>
              <w:right w:val="nil"/>
            </w:tcBorders>
            <w:hideMark/>
          </w:tcPr>
          <w:p w14:paraId="4BDFB659" w14:textId="77777777" w:rsidR="00F52B59" w:rsidRDefault="00F52B59">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F52B59" w14:paraId="4875FAE7" w14:textId="77777777" w:rsidTr="00F52B59">
        <w:tc>
          <w:tcPr>
            <w:tcW w:w="9458" w:type="dxa"/>
            <w:tcBorders>
              <w:top w:val="nil"/>
              <w:left w:val="nil"/>
              <w:bottom w:val="nil"/>
              <w:right w:val="nil"/>
            </w:tcBorders>
            <w:hideMark/>
          </w:tcPr>
          <w:p w14:paraId="5B8CED3C" w14:textId="77777777" w:rsidR="00F52B59" w:rsidRDefault="00F52B59">
            <w:pPr>
              <w:jc w:val="center"/>
              <w:rPr>
                <w:rFonts w:asciiTheme="minorHAnsi" w:eastAsiaTheme="minorHAnsi" w:hAnsiTheme="minorHAnsi" w:cstheme="minorBidi"/>
                <w:lang w:eastAsia="en-US"/>
              </w:rPr>
            </w:pPr>
            <w:r>
              <w:rPr>
                <w:rFonts w:eastAsiaTheme="minorHAnsi"/>
                <w:lang w:eastAsia="en-US"/>
              </w:rPr>
              <w:t>Reģ.Nr.90009116327</w:t>
            </w:r>
          </w:p>
        </w:tc>
      </w:tr>
      <w:tr w:rsidR="00F52B59" w14:paraId="09627EE1" w14:textId="77777777" w:rsidTr="00F52B59">
        <w:tc>
          <w:tcPr>
            <w:tcW w:w="9458" w:type="dxa"/>
            <w:tcBorders>
              <w:top w:val="nil"/>
              <w:left w:val="nil"/>
              <w:bottom w:val="nil"/>
              <w:right w:val="nil"/>
            </w:tcBorders>
            <w:hideMark/>
          </w:tcPr>
          <w:p w14:paraId="71273D2B" w14:textId="77777777" w:rsidR="00F52B59" w:rsidRDefault="00F52B59">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F52B59" w14:paraId="76685A10" w14:textId="77777777" w:rsidTr="00F52B59">
        <w:tc>
          <w:tcPr>
            <w:tcW w:w="9458" w:type="dxa"/>
            <w:tcBorders>
              <w:top w:val="nil"/>
              <w:left w:val="nil"/>
              <w:bottom w:val="single" w:sz="4" w:space="0" w:color="auto"/>
              <w:right w:val="nil"/>
            </w:tcBorders>
            <w:hideMark/>
          </w:tcPr>
          <w:p w14:paraId="22AA32B7" w14:textId="77777777" w:rsidR="00F52B59" w:rsidRDefault="00F52B59">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1C5411E0" w14:textId="77777777" w:rsidR="00F52B59" w:rsidRDefault="00F52B59" w:rsidP="00F52B59">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603E6DCE" w14:textId="77777777" w:rsidR="00F52B59" w:rsidRDefault="00F52B59" w:rsidP="00F52B59">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60750DA" w14:textId="77777777" w:rsidR="00F52B59" w:rsidRDefault="00F52B59" w:rsidP="00F52B59">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F52B59" w14:paraId="057089E7" w14:textId="77777777" w:rsidTr="00F52B59">
        <w:tc>
          <w:tcPr>
            <w:tcW w:w="4729" w:type="dxa"/>
            <w:hideMark/>
          </w:tcPr>
          <w:p w14:paraId="71B58CF0" w14:textId="2BE5ABA1" w:rsidR="00F52B59" w:rsidRDefault="00F52B59">
            <w:pPr>
              <w:spacing w:line="256" w:lineRule="auto"/>
              <w:rPr>
                <w:b/>
                <w:bCs/>
                <w:lang w:eastAsia="en-US"/>
              </w:rPr>
            </w:pPr>
            <w:r>
              <w:rPr>
                <w:b/>
                <w:bCs/>
                <w:lang w:eastAsia="en-US"/>
              </w:rPr>
              <w:t xml:space="preserve">2024.gada </w:t>
            </w:r>
            <w:r w:rsidR="00667A0A">
              <w:rPr>
                <w:b/>
                <w:bCs/>
                <w:lang w:eastAsia="en-US"/>
              </w:rPr>
              <w:t>12</w:t>
            </w:r>
            <w:r>
              <w:rPr>
                <w:b/>
                <w:bCs/>
                <w:lang w:eastAsia="en-US"/>
              </w:rPr>
              <w:t xml:space="preserve">.martā </w:t>
            </w:r>
          </w:p>
        </w:tc>
        <w:tc>
          <w:tcPr>
            <w:tcW w:w="4729" w:type="dxa"/>
            <w:hideMark/>
          </w:tcPr>
          <w:p w14:paraId="5CECD9E8" w14:textId="56EB6D7B" w:rsidR="00F52B59" w:rsidRDefault="00F52B59">
            <w:pPr>
              <w:spacing w:line="256" w:lineRule="auto"/>
              <w:jc w:val="center"/>
              <w:rPr>
                <w:b/>
                <w:bCs/>
                <w:lang w:eastAsia="en-US"/>
              </w:rPr>
            </w:pPr>
            <w:r>
              <w:rPr>
                <w:b/>
                <w:bCs/>
                <w:lang w:eastAsia="en-US"/>
              </w:rPr>
              <w:t xml:space="preserve">     </w:t>
            </w:r>
            <w:r w:rsidR="00922EAF">
              <w:rPr>
                <w:b/>
                <w:bCs/>
                <w:lang w:eastAsia="en-US"/>
              </w:rPr>
              <w:t xml:space="preserve">  </w:t>
            </w:r>
            <w:r>
              <w:rPr>
                <w:b/>
                <w:bCs/>
                <w:lang w:eastAsia="en-US"/>
              </w:rPr>
              <w:t>Nr.</w:t>
            </w:r>
            <w:r w:rsidR="00922EAF">
              <w:rPr>
                <w:b/>
                <w:bCs/>
                <w:lang w:eastAsia="en-US"/>
              </w:rPr>
              <w:t xml:space="preserve"> </w:t>
            </w:r>
            <w:r>
              <w:rPr>
                <w:b/>
                <w:bCs/>
                <w:lang w:eastAsia="en-US"/>
              </w:rPr>
              <w:t>GND/2024/</w:t>
            </w:r>
            <w:r w:rsidR="00922EAF">
              <w:rPr>
                <w:b/>
                <w:bCs/>
                <w:lang w:eastAsia="en-US"/>
              </w:rPr>
              <w:t>106</w:t>
            </w:r>
          </w:p>
        </w:tc>
      </w:tr>
      <w:tr w:rsidR="00F52B59" w14:paraId="09D3842F" w14:textId="77777777" w:rsidTr="00F52B59">
        <w:tc>
          <w:tcPr>
            <w:tcW w:w="4729" w:type="dxa"/>
          </w:tcPr>
          <w:p w14:paraId="4967169E" w14:textId="77777777" w:rsidR="00F52B59" w:rsidRDefault="00F52B59">
            <w:pPr>
              <w:spacing w:line="256" w:lineRule="auto"/>
              <w:rPr>
                <w:lang w:eastAsia="en-US"/>
              </w:rPr>
            </w:pPr>
          </w:p>
        </w:tc>
        <w:tc>
          <w:tcPr>
            <w:tcW w:w="4729" w:type="dxa"/>
          </w:tcPr>
          <w:p w14:paraId="12DB91FA" w14:textId="128C336B" w:rsidR="00F52B59" w:rsidRDefault="00F52B59">
            <w:pPr>
              <w:spacing w:line="256" w:lineRule="auto"/>
              <w:jc w:val="center"/>
              <w:rPr>
                <w:b/>
                <w:bCs/>
                <w:lang w:eastAsia="en-US"/>
              </w:rPr>
            </w:pPr>
            <w:r>
              <w:rPr>
                <w:b/>
                <w:bCs/>
                <w:lang w:eastAsia="en-US"/>
              </w:rPr>
              <w:t xml:space="preserve">           (protokols Nr.</w:t>
            </w:r>
            <w:r w:rsidR="00922EAF">
              <w:rPr>
                <w:b/>
                <w:bCs/>
                <w:lang w:eastAsia="en-US"/>
              </w:rPr>
              <w:t>7</w:t>
            </w:r>
            <w:r>
              <w:rPr>
                <w:b/>
                <w:bCs/>
                <w:lang w:eastAsia="en-US"/>
              </w:rPr>
              <w:t xml:space="preserve">; </w:t>
            </w:r>
            <w:r w:rsidR="00922EAF">
              <w:rPr>
                <w:b/>
                <w:bCs/>
                <w:lang w:eastAsia="en-US"/>
              </w:rPr>
              <w:t>9</w:t>
            </w:r>
            <w:r>
              <w:rPr>
                <w:b/>
                <w:bCs/>
                <w:lang w:eastAsia="en-US"/>
              </w:rPr>
              <w:t>.p.)</w:t>
            </w:r>
          </w:p>
          <w:p w14:paraId="0C7BF0DA" w14:textId="77777777" w:rsidR="00F52B59" w:rsidRDefault="00F52B59">
            <w:pPr>
              <w:spacing w:line="256" w:lineRule="auto"/>
              <w:jc w:val="center"/>
              <w:rPr>
                <w:b/>
                <w:bCs/>
                <w:lang w:eastAsia="en-US"/>
              </w:rPr>
            </w:pPr>
          </w:p>
        </w:tc>
      </w:tr>
    </w:tbl>
    <w:p w14:paraId="1282C044" w14:textId="77777777" w:rsidR="00F52B59" w:rsidRDefault="00F52B59" w:rsidP="00F52B59">
      <w:pPr>
        <w:pStyle w:val="Default"/>
        <w:rPr>
          <w:sz w:val="16"/>
          <w:szCs w:val="16"/>
        </w:rPr>
      </w:pPr>
    </w:p>
    <w:p w14:paraId="3D16A53A" w14:textId="0A225978" w:rsidR="00F52B59" w:rsidRDefault="00F52B59" w:rsidP="00F52B59">
      <w:pPr>
        <w:jc w:val="center"/>
        <w:rPr>
          <w:b/>
          <w:bCs/>
        </w:rPr>
      </w:pPr>
      <w:r>
        <w:rPr>
          <w:b/>
          <w:bCs/>
        </w:rPr>
        <w:t>Par sadarbības līguma slēgšanu</w:t>
      </w:r>
    </w:p>
    <w:p w14:paraId="28CD8893" w14:textId="77777777" w:rsidR="00F52B59" w:rsidRDefault="00F52B59" w:rsidP="00F52B59">
      <w:pPr>
        <w:pStyle w:val="Default"/>
        <w:rPr>
          <w:color w:val="auto"/>
          <w:sz w:val="16"/>
          <w:szCs w:val="16"/>
        </w:rPr>
      </w:pPr>
    </w:p>
    <w:p w14:paraId="17DF18D3" w14:textId="6AA28FDF" w:rsidR="00610FA5" w:rsidRDefault="00F52B59" w:rsidP="00F52B59">
      <w:pPr>
        <w:spacing w:line="360" w:lineRule="auto"/>
        <w:ind w:firstLine="567"/>
        <w:jc w:val="both"/>
      </w:pPr>
      <w:r>
        <w:t>Gulbenes novada pašvaldības dokumentu vadības sistēmā 2024.gada 2</w:t>
      </w:r>
      <w:r w:rsidR="00610FA5">
        <w:t>7</w:t>
      </w:r>
      <w:r>
        <w:t xml:space="preserve">.februārī ar reģistrācijas numuru </w:t>
      </w:r>
      <w:r w:rsidR="00610FA5" w:rsidRPr="00610FA5">
        <w:t>GND/4.2/24/803-B</w:t>
      </w:r>
      <w:r w:rsidR="00610FA5">
        <w:t xml:space="preserve"> reģistrēts Balvu novada pašvaldības iesniegums, kurā izteikts lūgums slēgt sadarbības līgumu par atskurbināšanas pakalpojuma sniegšanu</w:t>
      </w:r>
      <w:r w:rsidR="001819EE">
        <w:t xml:space="preserve">, iesniegumam pievienojot sadarbības līguma par atskurbināšanas pakalpojuma sniegšanu projektu un Balvu novada pašvaldības domes 2024.gada 25.janvāra lēmumu, ar kuru apstiprināts Balvu novada pašvaldības policijas sniegtā pakalpojuma “Personu atskurbināšana” maksas izcenojums (turpmāk – cenrādis). </w:t>
      </w:r>
    </w:p>
    <w:p w14:paraId="50B06F2C" w14:textId="77777777" w:rsidR="00760959" w:rsidRDefault="00760959" w:rsidP="00760959">
      <w:pPr>
        <w:spacing w:line="360" w:lineRule="auto"/>
        <w:ind w:firstLine="567"/>
        <w:jc w:val="both"/>
      </w:pPr>
      <w:r>
        <w:t>Pašvaldību likuma 4.panta pirmās daļas 21.punkts nosaka, ka viena no pašvaldības autonomajām funkcijām ir n</w:t>
      </w:r>
      <w:r w:rsidRPr="00760959">
        <w:t>odrošināt atskurbināšanas pakalpojumu pieejamību</w:t>
      </w:r>
      <w:r>
        <w:t>, savukārt šī panta otrā daļa nosaka, ka p</w:t>
      </w:r>
      <w:r w:rsidRPr="00760959">
        <w:t>ašvaldība autonomās funkcijas pilda atbilstoši ārējiem normatīvajiem aktiem un noslēgtajiem publisko tiesību līgumiem.</w:t>
      </w:r>
      <w:r>
        <w:t xml:space="preserve"> </w:t>
      </w:r>
    </w:p>
    <w:p w14:paraId="3F7C36D2" w14:textId="28F0D143" w:rsidR="00760959" w:rsidRDefault="00760959" w:rsidP="00760959">
      <w:pPr>
        <w:spacing w:line="360" w:lineRule="auto"/>
        <w:ind w:firstLine="567"/>
        <w:jc w:val="both"/>
      </w:pPr>
      <w:r>
        <w:t>Pašvaldību likuma 78.p</w:t>
      </w:r>
      <w:r w:rsidR="00BF756D">
        <w:t>anta</w:t>
      </w:r>
      <w:r>
        <w:t xml:space="preserve"> pirmā daļa nosaka, ka p</w:t>
      </w:r>
      <w:r w:rsidRPr="00760959">
        <w:t>ašvaldības sadarbojas, ievērojot Valsts pārvaldes iekārtas likumā noteikto.</w:t>
      </w:r>
    </w:p>
    <w:p w14:paraId="429D5471" w14:textId="77B42ED4" w:rsidR="001819EE" w:rsidRDefault="00760959" w:rsidP="001819EE">
      <w:pPr>
        <w:spacing w:line="360" w:lineRule="auto"/>
        <w:ind w:firstLine="567"/>
        <w:jc w:val="both"/>
      </w:pPr>
      <w:r>
        <w:t xml:space="preserve">Valsts pārvaldes iekārtas likuma </w:t>
      </w:r>
      <w:r w:rsidR="001819EE">
        <w:t>61.panta pirmā daļa nosaka, ka p</w:t>
      </w:r>
      <w:r w:rsidR="001819EE" w:rsidRPr="001819EE">
        <w:t>ubliskas personas sadarbības līgumu slēdz, lai panāktu vismaz vienas līdzējas — publiskas personas kompetencē ietilpstoša pārvaldes uzdevuma efektīvāku veikšanu</w:t>
      </w:r>
      <w:r w:rsidR="001819EE">
        <w:t>, savukārt šī panta otrā daļa nosaka, ka s</w:t>
      </w:r>
      <w:r w:rsidR="001819EE" w:rsidRPr="001819EE">
        <w:t>adarbības līgumu publiskas personas vārdā slēdz tās orgāns vai piekritīga iestāde.</w:t>
      </w:r>
    </w:p>
    <w:p w14:paraId="57A35592" w14:textId="6D208E92" w:rsidR="001819EE" w:rsidRDefault="001819EE" w:rsidP="001819EE">
      <w:pPr>
        <w:spacing w:line="360" w:lineRule="auto"/>
        <w:ind w:firstLine="567"/>
        <w:jc w:val="both"/>
      </w:pPr>
      <w:r>
        <w:t>Lai Gulbenes novada pašvaldīb</w:t>
      </w:r>
      <w:r w:rsidR="00667A0A">
        <w:t xml:space="preserve">a izpildītu </w:t>
      </w:r>
      <w:r>
        <w:t>Pašvaldību likuma 4.panta pirmās daļas 21.punktā minēt</w:t>
      </w:r>
      <w:r w:rsidR="00667A0A">
        <w:t xml:space="preserve">o </w:t>
      </w:r>
      <w:r>
        <w:t>autonom</w:t>
      </w:r>
      <w:r w:rsidR="00667A0A">
        <w:t xml:space="preserve">o </w:t>
      </w:r>
      <w:r>
        <w:t>funkcij</w:t>
      </w:r>
      <w:r w:rsidR="00667A0A">
        <w:t>u</w:t>
      </w:r>
      <w:r>
        <w:t xml:space="preserve">, Gulbenes novada pašvaldības domei ir nepieciešams izveidot jaunu Gulbenes novada pašvaldības iestādi vai struktūrvienību, kas nodrošinās </w:t>
      </w:r>
      <w:r w:rsidRPr="00B30E91">
        <w:t>atskurbināšanas pakalpojuma sniegšanu</w:t>
      </w:r>
      <w:r>
        <w:t xml:space="preserve">, vai arī </w:t>
      </w:r>
      <w:r w:rsidR="00667A0A">
        <w:t xml:space="preserve">organizēt </w:t>
      </w:r>
      <w:r w:rsidRPr="00B30E91">
        <w:t>atskurbināšanas pakalpojuma sniegšan</w:t>
      </w:r>
      <w:r w:rsidR="00667A0A">
        <w:t>u</w:t>
      </w:r>
      <w:r>
        <w:t xml:space="preserve">, </w:t>
      </w:r>
      <w:r w:rsidR="00B81652">
        <w:t xml:space="preserve">noslēdzot sadarbības līgumu ar </w:t>
      </w:r>
      <w:r>
        <w:t xml:space="preserve">kādu citu atskurbināšanas pakalpojuma sniedzēju. </w:t>
      </w:r>
    </w:p>
    <w:p w14:paraId="4C8C647A" w14:textId="51C1F816" w:rsidR="001819EE" w:rsidRDefault="001819EE" w:rsidP="001819EE">
      <w:pPr>
        <w:spacing w:line="360" w:lineRule="auto"/>
        <w:ind w:firstLine="567"/>
        <w:jc w:val="both"/>
      </w:pPr>
      <w:r>
        <w:t xml:space="preserve">Ņemot vērā minēto un sadarbojoties </w:t>
      </w:r>
      <w:r w:rsidRPr="00667A0A">
        <w:t>ar Gulbenes novada Centrālās pārvaldes Finanšu nodaļu, Gulbene</w:t>
      </w:r>
      <w:r>
        <w:t>s novada sociālo dienestu un Gulbenes novada pašvaldības policiju</w:t>
      </w:r>
      <w:r w:rsidR="00667A0A">
        <w:t>,</w:t>
      </w:r>
      <w:r>
        <w:t xml:space="preserve"> noskaidrots, ka</w:t>
      </w:r>
      <w:r w:rsidR="00B81652">
        <w:t xml:space="preserve"> vidēji mēnesī atskurbināšanas pakalpojumu ir nepieciešams sniegt 12 personām. Apstiprinātajā </w:t>
      </w:r>
      <w:r w:rsidR="00B81652">
        <w:lastRenderedPageBreak/>
        <w:t>cenrādī noteikts, ka</w:t>
      </w:r>
      <w:r w:rsidR="00FA0D99">
        <w:t xml:space="preserve"> </w:t>
      </w:r>
      <w:r w:rsidR="00B81652">
        <w:t>personas</w:t>
      </w:r>
      <w:r w:rsidR="00FA0D99">
        <w:t xml:space="preserve"> viena</w:t>
      </w:r>
      <w:r w:rsidR="00B81652">
        <w:t xml:space="preserve"> atskurbināšanas reize izmaksā 107,94 </w:t>
      </w:r>
      <w:proofErr w:type="spellStart"/>
      <w:r w:rsidR="00B81652" w:rsidRPr="00B81652">
        <w:rPr>
          <w:i/>
          <w:iCs/>
        </w:rPr>
        <w:t>euro</w:t>
      </w:r>
      <w:proofErr w:type="spellEnd"/>
      <w:r w:rsidR="00667A0A">
        <w:t xml:space="preserve">, līdz ar to, ja </w:t>
      </w:r>
      <w:r w:rsidR="00B81652">
        <w:t xml:space="preserve">Gulbenes novada pašvaldība </w:t>
      </w:r>
      <w:r w:rsidR="00667A0A">
        <w:t>sadarbotos ar</w:t>
      </w:r>
      <w:r w:rsidR="00B81652">
        <w:t xml:space="preserve"> Balvu novada pašvaldību</w:t>
      </w:r>
      <w:r w:rsidR="00667A0A">
        <w:t xml:space="preserve"> un</w:t>
      </w:r>
      <w:r w:rsidR="00B81652">
        <w:t xml:space="preserve"> </w:t>
      </w:r>
      <w:bookmarkStart w:id="0" w:name="_Hlk160547528"/>
      <w:r w:rsidR="00B81652">
        <w:t>noslēgtu sadarbības līgumu par</w:t>
      </w:r>
      <w:r w:rsidR="00B81652" w:rsidRPr="00B81652">
        <w:t xml:space="preserve"> atskurbināšanas pakalpojuma sniegšanu</w:t>
      </w:r>
      <w:r w:rsidR="00B81652">
        <w:t xml:space="preserve">, </w:t>
      </w:r>
      <w:bookmarkEnd w:id="0"/>
      <w:r w:rsidR="00B81652">
        <w:t>Gulbenes novada pašvaldībai atskurbināšanas pakalpojuma nodrošināšana</w:t>
      </w:r>
      <w:r w:rsidR="00667A0A">
        <w:t xml:space="preserve"> </w:t>
      </w:r>
      <w:r w:rsidR="00B81652">
        <w:t xml:space="preserve">izmaksātu vidēji 1295,28 </w:t>
      </w:r>
      <w:proofErr w:type="spellStart"/>
      <w:r w:rsidR="00B81652" w:rsidRPr="00210746">
        <w:rPr>
          <w:i/>
          <w:iCs/>
        </w:rPr>
        <w:t>euro</w:t>
      </w:r>
      <w:proofErr w:type="spellEnd"/>
      <w:r w:rsidR="00667A0A">
        <w:rPr>
          <w:i/>
          <w:iCs/>
        </w:rPr>
        <w:t xml:space="preserve"> </w:t>
      </w:r>
      <w:r w:rsidR="00667A0A" w:rsidRPr="00667A0A">
        <w:t>mēnesī</w:t>
      </w:r>
      <w:r w:rsidR="00667A0A">
        <w:t xml:space="preserve"> un</w:t>
      </w:r>
      <w:r w:rsidR="00B81652">
        <w:t xml:space="preserve"> 15543,36 </w:t>
      </w:r>
      <w:proofErr w:type="spellStart"/>
      <w:r w:rsidR="00B81652" w:rsidRPr="00210746">
        <w:rPr>
          <w:i/>
          <w:iCs/>
        </w:rPr>
        <w:t>euro</w:t>
      </w:r>
      <w:proofErr w:type="spellEnd"/>
      <w:r w:rsidR="00667A0A">
        <w:t xml:space="preserve"> gadā. </w:t>
      </w:r>
      <w:r w:rsidR="00BF756D">
        <w:t xml:space="preserve">Gulbenes novada pašvaldības 2024.gada budžetā atskurbināšanas pakalpojuma nodrošināšanai ieplānoti </w:t>
      </w:r>
      <w:r w:rsidR="009D7358">
        <w:t>8000,00</w:t>
      </w:r>
      <w:r w:rsidR="00BF756D">
        <w:t xml:space="preserve"> </w:t>
      </w:r>
      <w:proofErr w:type="spellStart"/>
      <w:r w:rsidR="00BF756D" w:rsidRPr="00BF756D">
        <w:rPr>
          <w:i/>
          <w:iCs/>
        </w:rPr>
        <w:t>euro</w:t>
      </w:r>
      <w:proofErr w:type="spellEnd"/>
      <w:r w:rsidR="00BF756D">
        <w:t xml:space="preserve"> un, lai nodrošinātu atskurbināšanas pakalpojumu, sadarbojoties ar Balvu novada pašvaldību, Gulbenes novada pašvaldības 2024.gada budžetā papildus nepieciešami aptuveni </w:t>
      </w:r>
      <w:r w:rsidR="009D7358">
        <w:t xml:space="preserve">7543,36 </w:t>
      </w:r>
      <w:proofErr w:type="spellStart"/>
      <w:r w:rsidR="00BF756D" w:rsidRPr="00BF756D">
        <w:rPr>
          <w:i/>
          <w:iCs/>
        </w:rPr>
        <w:t>euro</w:t>
      </w:r>
      <w:proofErr w:type="spellEnd"/>
      <w:r w:rsidR="00BF756D">
        <w:t xml:space="preserve">. </w:t>
      </w:r>
    </w:p>
    <w:p w14:paraId="0B4AF4E6" w14:textId="46E3F724" w:rsidR="000933F9" w:rsidRDefault="00210746" w:rsidP="000F30BC">
      <w:pPr>
        <w:spacing w:line="360" w:lineRule="auto"/>
        <w:ind w:firstLine="567"/>
        <w:jc w:val="both"/>
      </w:pPr>
      <w:r>
        <w:t xml:space="preserve">Savukārt, </w:t>
      </w:r>
      <w:r w:rsidR="00BF756D">
        <w:t xml:space="preserve">lai </w:t>
      </w:r>
      <w:r w:rsidRPr="00210746">
        <w:t>Gulbenes novada pašvaldības dome</w:t>
      </w:r>
      <w:r w:rsidR="006B2316">
        <w:t xml:space="preserve"> izveidotu </w:t>
      </w:r>
      <w:r w:rsidRPr="00210746">
        <w:t xml:space="preserve">jaunu Gulbenes novada pašvaldības iestādi </w:t>
      </w:r>
      <w:r w:rsidR="00BF756D">
        <w:t xml:space="preserve">vai </w:t>
      </w:r>
      <w:r w:rsidRPr="00210746">
        <w:t>struktūrvienību, kas nodrošinā</w:t>
      </w:r>
      <w:r w:rsidR="00BF756D">
        <w:t>tu</w:t>
      </w:r>
      <w:r w:rsidRPr="00210746">
        <w:t xml:space="preserve"> atskurbināšanas pakalpojuma sniegšanu</w:t>
      </w:r>
      <w:r w:rsidR="006B2316">
        <w:t xml:space="preserve">  24 stundas diennaktī, būtu nepieciešams izveidot 4 jaunas pilnas slodzes amata vietas (</w:t>
      </w:r>
      <w:r w:rsidR="0079745E">
        <w:t xml:space="preserve">ēkas </w:t>
      </w:r>
      <w:r w:rsidR="006B2316" w:rsidRPr="0079745E">
        <w:t>dežuranti), kā</w:t>
      </w:r>
      <w:r w:rsidR="006B2316">
        <w:t xml:space="preserve"> arī 2 jaunas </w:t>
      </w:r>
      <w:r w:rsidR="00BF756D">
        <w:t>0,5 slodzes</w:t>
      </w:r>
      <w:r w:rsidR="006B2316">
        <w:t xml:space="preserve"> amata vietas (</w:t>
      </w:r>
      <w:r w:rsidR="006B2316" w:rsidRPr="0079745E">
        <w:t>iestādes</w:t>
      </w:r>
      <w:r w:rsidR="0079745E" w:rsidRPr="0079745E">
        <w:t xml:space="preserve"> vai struktūrvienības</w:t>
      </w:r>
      <w:r w:rsidR="006B2316" w:rsidRPr="0079745E">
        <w:t xml:space="preserve"> vadītājs un apkopējs)</w:t>
      </w:r>
      <w:r w:rsidR="000933F9" w:rsidRPr="0079745E">
        <w:t>,</w:t>
      </w:r>
      <w:r w:rsidR="000933F9">
        <w:t xml:space="preserve"> atalgojumā izmaksājot aptuveni 4387,00 </w:t>
      </w:r>
      <w:proofErr w:type="spellStart"/>
      <w:r w:rsidR="000933F9" w:rsidRPr="000933F9">
        <w:rPr>
          <w:i/>
          <w:iCs/>
        </w:rPr>
        <w:t>euro</w:t>
      </w:r>
      <w:proofErr w:type="spellEnd"/>
      <w:r w:rsidR="000933F9" w:rsidRPr="000933F9">
        <w:rPr>
          <w:i/>
          <w:iCs/>
        </w:rPr>
        <w:t xml:space="preserve"> </w:t>
      </w:r>
      <w:r w:rsidR="000933F9">
        <w:t xml:space="preserve">mēnesī un 52644,00 </w:t>
      </w:r>
      <w:proofErr w:type="spellStart"/>
      <w:r w:rsidR="000933F9" w:rsidRPr="000933F9">
        <w:rPr>
          <w:i/>
          <w:iCs/>
        </w:rPr>
        <w:t>euro</w:t>
      </w:r>
      <w:proofErr w:type="spellEnd"/>
      <w:r w:rsidR="000933F9" w:rsidRPr="000933F9">
        <w:rPr>
          <w:i/>
          <w:iCs/>
        </w:rPr>
        <w:t xml:space="preserve"> </w:t>
      </w:r>
      <w:r w:rsidR="000933F9">
        <w:t xml:space="preserve">gadā. </w:t>
      </w:r>
      <w:r w:rsidR="006B2316">
        <w:t>Papildus būtu nepieciešams veikt</w:t>
      </w:r>
      <w:r w:rsidR="00236D3E">
        <w:t xml:space="preserve"> samaksu par sniegtajiem ar </w:t>
      </w:r>
      <w:r w:rsidR="00BF756D">
        <w:t xml:space="preserve">telpu lietošanu </w:t>
      </w:r>
      <w:r w:rsidR="00236D3E">
        <w:t xml:space="preserve">saistītajiem pakalpojumiem, kas izmaksātu vidēji </w:t>
      </w:r>
      <w:r w:rsidR="006B2316">
        <w:t>1000</w:t>
      </w:r>
      <w:r w:rsidR="00B67B63">
        <w:t>,00</w:t>
      </w:r>
      <w:r w:rsidR="006B2316">
        <w:t xml:space="preserve"> </w:t>
      </w:r>
      <w:proofErr w:type="spellStart"/>
      <w:r w:rsidR="006B2316" w:rsidRPr="006B2316">
        <w:rPr>
          <w:i/>
          <w:iCs/>
        </w:rPr>
        <w:t>euro</w:t>
      </w:r>
      <w:proofErr w:type="spellEnd"/>
      <w:r w:rsidR="00236D3E">
        <w:t xml:space="preserve"> mēnesī un</w:t>
      </w:r>
      <w:r w:rsidR="006B2316">
        <w:t xml:space="preserve"> 12000</w:t>
      </w:r>
      <w:r w:rsidR="00B67B63">
        <w:t>,00</w:t>
      </w:r>
      <w:r w:rsidR="006B2316">
        <w:t xml:space="preserve"> </w:t>
      </w:r>
      <w:proofErr w:type="spellStart"/>
      <w:r w:rsidR="006B2316" w:rsidRPr="006B2316">
        <w:rPr>
          <w:i/>
          <w:iCs/>
        </w:rPr>
        <w:t>euro</w:t>
      </w:r>
      <w:proofErr w:type="spellEnd"/>
      <w:r w:rsidR="00236D3E">
        <w:rPr>
          <w:i/>
          <w:iCs/>
        </w:rPr>
        <w:t xml:space="preserve"> gadā</w:t>
      </w:r>
      <w:r w:rsidR="006B2316">
        <w:t>, kā arī iegādāties nepieciešamo aprīkojumu, kas izmaksātu</w:t>
      </w:r>
      <w:r w:rsidR="00236D3E">
        <w:t xml:space="preserve"> vidēji</w:t>
      </w:r>
      <w:r w:rsidR="006B2316">
        <w:t xml:space="preserve"> 20000</w:t>
      </w:r>
      <w:r w:rsidR="00B67B63">
        <w:t>,00</w:t>
      </w:r>
      <w:r w:rsidR="006B2316">
        <w:t xml:space="preserve"> </w:t>
      </w:r>
      <w:proofErr w:type="spellStart"/>
      <w:r w:rsidR="006B2316" w:rsidRPr="006B2316">
        <w:rPr>
          <w:i/>
          <w:iCs/>
        </w:rPr>
        <w:t>euro</w:t>
      </w:r>
      <w:proofErr w:type="spellEnd"/>
      <w:r w:rsidR="006B2316">
        <w:t>,</w:t>
      </w:r>
      <w:r w:rsidR="000933F9">
        <w:t xml:space="preserve"> kopā gadā sastādot izmaksas vidēji 84644,00 </w:t>
      </w:r>
      <w:proofErr w:type="spellStart"/>
      <w:r w:rsidR="000933F9" w:rsidRPr="000933F9">
        <w:rPr>
          <w:i/>
          <w:iCs/>
        </w:rPr>
        <w:t>euro</w:t>
      </w:r>
      <w:proofErr w:type="spellEnd"/>
      <w:r w:rsidR="000933F9">
        <w:t xml:space="preserve"> apmērā. </w:t>
      </w:r>
      <w:r w:rsidR="00EC11F4">
        <w:t xml:space="preserve">Papildus nepieciešamības gadījumā būtu jāpiesaista mediķi, kā arī jāsedz ceļa izdevumi, ja personu, kam tiktu sniegts atskurbināšanas pakalpojums, būtu nepieciešams transportēt. </w:t>
      </w:r>
    </w:p>
    <w:p w14:paraId="3C426F8F" w14:textId="0CBB460C" w:rsidR="000933F9" w:rsidRDefault="000933F9" w:rsidP="000933F9">
      <w:pPr>
        <w:spacing w:line="360" w:lineRule="auto"/>
        <w:ind w:firstLine="567"/>
        <w:jc w:val="both"/>
      </w:pPr>
      <w:r>
        <w:t xml:space="preserve">Gulbenes novada pašvaldības 2024.gada budžetā atskurbināšanas pakalpojuma nodrošināšanai ieplānoti </w:t>
      </w:r>
      <w:r w:rsidR="009D7358">
        <w:t>8000,00</w:t>
      </w:r>
      <w:r>
        <w:t xml:space="preserve"> </w:t>
      </w:r>
      <w:proofErr w:type="spellStart"/>
      <w:r w:rsidRPr="00BF756D">
        <w:rPr>
          <w:i/>
          <w:iCs/>
        </w:rPr>
        <w:t>euro</w:t>
      </w:r>
      <w:proofErr w:type="spellEnd"/>
      <w:r>
        <w:t xml:space="preserve"> un, lai Gulbenes novada pašvaldība nodrošinātu atskurbināšanas pakalpojuma sniegšanu, Gulbenes novada pašvaldības 2024.gada budžetā papildus nepieciešami aptuveni</w:t>
      </w:r>
      <w:r w:rsidR="009D7358">
        <w:t xml:space="preserve"> 76644,00 </w:t>
      </w:r>
      <w:proofErr w:type="spellStart"/>
      <w:r w:rsidRPr="00BF756D">
        <w:rPr>
          <w:i/>
          <w:iCs/>
        </w:rPr>
        <w:t>euro</w:t>
      </w:r>
      <w:proofErr w:type="spellEnd"/>
      <w:r>
        <w:t xml:space="preserve">. </w:t>
      </w:r>
    </w:p>
    <w:p w14:paraId="656AA191" w14:textId="559006E0" w:rsidR="00F52B59" w:rsidRDefault="00F52B59" w:rsidP="00F52B59">
      <w:pPr>
        <w:spacing w:line="360" w:lineRule="auto"/>
        <w:ind w:firstLine="567"/>
        <w:jc w:val="both"/>
      </w:pPr>
      <w:r>
        <w:t xml:space="preserve">Ņemot vērā minēto, </w:t>
      </w:r>
      <w:r w:rsidR="00B23987">
        <w:t>autonomās funkcijas izpilde, noslēdzot sadarbības līgumu ar Balvu novada pašvaldību par</w:t>
      </w:r>
      <w:r w:rsidR="00B23987" w:rsidRPr="00B23987">
        <w:t xml:space="preserve"> atskurbināšanas pakalpojuma sniegšan</w:t>
      </w:r>
      <w:r w:rsidR="00B23987">
        <w:t>u, ir efektīvāka, kā arī finansiāli izdevīgāka</w:t>
      </w:r>
      <w:r w:rsidR="000933F9">
        <w:t xml:space="preserve">. </w:t>
      </w:r>
    </w:p>
    <w:p w14:paraId="7E874FFB" w14:textId="59D61ED4" w:rsidR="00F91719" w:rsidRDefault="00F91719" w:rsidP="00F52B59">
      <w:pPr>
        <w:spacing w:line="360" w:lineRule="auto"/>
        <w:ind w:firstLine="567"/>
        <w:jc w:val="both"/>
      </w:pPr>
      <w:r>
        <w:t>Gulbenes novada pašvaldības domes 2023.gada 21.decembra saistošo noteikumu Nr.24 “Gulbenes novada pašvaldības nolikums” 54.punkts nosaka, ka l</w:t>
      </w:r>
      <w:r w:rsidRPr="00F91719">
        <w:t xml:space="preserve">ēmumu par publisko tiesību līguma noslēgšanu pieņem </w:t>
      </w:r>
      <w:r>
        <w:t>Gulbenes novada pašvaldības d</w:t>
      </w:r>
      <w:r w:rsidRPr="00F91719">
        <w:t>ome.</w:t>
      </w:r>
    </w:p>
    <w:p w14:paraId="46C52406" w14:textId="7A955DDA" w:rsidR="00F52B59" w:rsidRDefault="00F52B59" w:rsidP="00F52B59">
      <w:pPr>
        <w:spacing w:line="360" w:lineRule="auto"/>
        <w:ind w:firstLine="567"/>
        <w:jc w:val="both"/>
      </w:pPr>
      <w:r>
        <w:tab/>
        <w:t xml:space="preserve">Ņemot vērā augstāk minēto un pamatojoties </w:t>
      </w:r>
      <w:r w:rsidRPr="008C63AA">
        <w:t xml:space="preserve">uz </w:t>
      </w:r>
      <w:r w:rsidR="000933F9" w:rsidRPr="008C63AA">
        <w:t>Pašvaldību likuma 4.panta pirmās daļas 21.punktu</w:t>
      </w:r>
      <w:r w:rsidR="008C63AA" w:rsidRPr="008C63AA">
        <w:t>, 4.panta otro daļu un 78.panta pirmo daļu, Valsts pārvaldes iekārtas likuma 61.panta pirmo un otro daļu</w:t>
      </w:r>
      <w:r w:rsidRPr="008C63AA">
        <w:t>,</w:t>
      </w:r>
      <w:r w:rsidR="00F91719" w:rsidRPr="00F91719">
        <w:t xml:space="preserve"> Gulbenes novada pašvaldības domes 2023.gada 21.dece</w:t>
      </w:r>
      <w:r w:rsidR="00F91719">
        <w:t>m</w:t>
      </w:r>
      <w:r w:rsidR="00F91719" w:rsidRPr="00F91719">
        <w:t>bra saistošo noteikumu Nr.24 “Gulbenes novada pašvaldības nolikums” 54.punkt</w:t>
      </w:r>
      <w:r w:rsidR="00F91719">
        <w:t xml:space="preserve">u, </w:t>
      </w:r>
      <w:r w:rsidRPr="008C63AA">
        <w:t xml:space="preserve">atklāti balsojot: </w:t>
      </w:r>
      <w:r w:rsidR="00922EAF" w:rsidRPr="0016506D">
        <w:rPr>
          <w:noProof/>
        </w:rPr>
        <w:t>ar 11 balsīm "Par" (Ainārs Brezinskis, Aivars Circens, Anatolijs Savickis, Andis Caunītis, Atis Jencītis, Guna Švika, Gunārs Ciglis, Intars Liepiņš, Ivars Kupčs, Mudīte Motivāne, Normunds Mazūrs), "Pret" – nav, "Atturas" – nav, "Nepiedalās" – nav</w:t>
      </w:r>
      <w:r>
        <w:t>, Gulbenes novada pašvaldības dome NOLEMJ:</w:t>
      </w:r>
    </w:p>
    <w:p w14:paraId="6FE9EC81" w14:textId="7FD12DBF" w:rsidR="00F52B59" w:rsidRPr="00F52B59" w:rsidRDefault="00B23987" w:rsidP="00B23987">
      <w:pPr>
        <w:pStyle w:val="Sarakstarindkopa"/>
        <w:spacing w:after="160" w:line="360" w:lineRule="auto"/>
        <w:ind w:left="0" w:firstLine="709"/>
        <w:jc w:val="both"/>
        <w:rPr>
          <w:rFonts w:eastAsiaTheme="minorHAnsi"/>
          <w:lang w:eastAsia="en-US"/>
        </w:rPr>
      </w:pPr>
      <w:r>
        <w:rPr>
          <w:rFonts w:eastAsiaTheme="minorHAnsi"/>
          <w:lang w:eastAsia="en-US"/>
        </w:rPr>
        <w:lastRenderedPageBreak/>
        <w:t xml:space="preserve">SLĒGT </w:t>
      </w:r>
      <w:r w:rsidR="008C63AA" w:rsidRPr="008C63AA">
        <w:rPr>
          <w:rFonts w:eastAsiaTheme="minorHAnsi"/>
          <w:lang w:eastAsia="en-US"/>
        </w:rPr>
        <w:t xml:space="preserve">sadarbības līgumu par atskurbināšanas pakalpojuma sniegšanu </w:t>
      </w:r>
      <w:r>
        <w:rPr>
          <w:rFonts w:eastAsiaTheme="minorHAnsi"/>
          <w:lang w:eastAsia="en-US"/>
        </w:rPr>
        <w:t xml:space="preserve">ar </w:t>
      </w:r>
      <w:r w:rsidRPr="00B23987">
        <w:rPr>
          <w:rFonts w:eastAsiaTheme="minorHAnsi"/>
          <w:lang w:eastAsia="en-US"/>
        </w:rPr>
        <w:t>Balvu novada pašvaldīb</w:t>
      </w:r>
      <w:r>
        <w:rPr>
          <w:rFonts w:eastAsiaTheme="minorHAnsi"/>
          <w:lang w:eastAsia="en-US"/>
        </w:rPr>
        <w:t>u</w:t>
      </w:r>
      <w:r w:rsidRPr="00B23987">
        <w:rPr>
          <w:rFonts w:eastAsiaTheme="minorHAnsi"/>
          <w:lang w:eastAsia="en-US"/>
        </w:rPr>
        <w:t xml:space="preserve">, reģistrācijas </w:t>
      </w:r>
      <w:r>
        <w:rPr>
          <w:rFonts w:eastAsiaTheme="minorHAnsi"/>
          <w:lang w:eastAsia="en-US"/>
        </w:rPr>
        <w:t xml:space="preserve">nr. </w:t>
      </w:r>
      <w:r w:rsidRPr="00B23987">
        <w:rPr>
          <w:rFonts w:eastAsiaTheme="minorHAnsi"/>
          <w:lang w:eastAsia="en-US"/>
        </w:rPr>
        <w:t xml:space="preserve">90009115622, </w:t>
      </w:r>
      <w:r>
        <w:rPr>
          <w:rFonts w:eastAsiaTheme="minorHAnsi"/>
          <w:lang w:eastAsia="en-US"/>
        </w:rPr>
        <w:t>juridiskā adrese:</w:t>
      </w:r>
      <w:r w:rsidRPr="00B23987">
        <w:rPr>
          <w:rFonts w:eastAsiaTheme="minorHAnsi"/>
          <w:lang w:eastAsia="en-US"/>
        </w:rPr>
        <w:t xml:space="preserve"> Bērzpils iel</w:t>
      </w:r>
      <w:r>
        <w:rPr>
          <w:rFonts w:eastAsiaTheme="minorHAnsi"/>
          <w:lang w:eastAsia="en-US"/>
        </w:rPr>
        <w:t>a</w:t>
      </w:r>
      <w:r w:rsidRPr="00B23987">
        <w:rPr>
          <w:rFonts w:eastAsiaTheme="minorHAnsi"/>
          <w:lang w:eastAsia="en-US"/>
        </w:rPr>
        <w:t xml:space="preserve"> 1A, Balv</w:t>
      </w:r>
      <w:r>
        <w:rPr>
          <w:rFonts w:eastAsiaTheme="minorHAnsi"/>
          <w:lang w:eastAsia="en-US"/>
        </w:rPr>
        <w:t>i</w:t>
      </w:r>
      <w:r w:rsidRPr="00B23987">
        <w:rPr>
          <w:rFonts w:eastAsiaTheme="minorHAnsi"/>
          <w:lang w:eastAsia="en-US"/>
        </w:rPr>
        <w:t xml:space="preserve">, Balvu </w:t>
      </w:r>
      <w:r>
        <w:rPr>
          <w:rFonts w:eastAsiaTheme="minorHAnsi"/>
          <w:lang w:eastAsia="en-US"/>
        </w:rPr>
        <w:t>novads, LV – 4501</w:t>
      </w:r>
      <w:r w:rsidR="008C63AA">
        <w:rPr>
          <w:rFonts w:eastAsiaTheme="minorHAnsi"/>
          <w:lang w:eastAsia="en-US"/>
        </w:rPr>
        <w:t xml:space="preserve"> </w:t>
      </w:r>
      <w:r>
        <w:rPr>
          <w:rFonts w:eastAsiaTheme="minorHAnsi"/>
          <w:lang w:eastAsia="en-US"/>
        </w:rPr>
        <w:t xml:space="preserve">(pielikumā). </w:t>
      </w:r>
    </w:p>
    <w:p w14:paraId="60BDA134" w14:textId="77777777" w:rsidR="00922EAF" w:rsidRDefault="00922EAF" w:rsidP="00F52B59">
      <w:pPr>
        <w:spacing w:line="480" w:lineRule="auto"/>
        <w:rPr>
          <w:rFonts w:eastAsiaTheme="minorHAnsi"/>
          <w:lang w:eastAsia="en-US"/>
        </w:rPr>
      </w:pPr>
    </w:p>
    <w:p w14:paraId="7C231542" w14:textId="75874060" w:rsidR="00F91719" w:rsidRDefault="00F52B59" w:rsidP="00F52B59">
      <w:pPr>
        <w:spacing w:line="480" w:lineRule="auto"/>
        <w:rPr>
          <w:rFonts w:eastAsiaTheme="minorHAnsi"/>
          <w:lang w:eastAsia="en-US"/>
        </w:rPr>
      </w:pPr>
      <w:r>
        <w:rPr>
          <w:rFonts w:eastAsiaTheme="minorHAnsi"/>
          <w:lang w:eastAsia="en-US"/>
        </w:rPr>
        <w:t>Gulbenes novada pašvaldības domes priekšsēdētājs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proofErr w:type="spellStart"/>
      <w:r>
        <w:rPr>
          <w:rFonts w:eastAsiaTheme="minorHAnsi"/>
          <w:lang w:eastAsia="en-US"/>
        </w:rPr>
        <w:t>A.Caunītis</w:t>
      </w:r>
      <w:proofErr w:type="spellEnd"/>
    </w:p>
    <w:p w14:paraId="107BE8AF" w14:textId="7343EA47" w:rsidR="00F52B59" w:rsidRDefault="00F91719" w:rsidP="00F91719">
      <w:pPr>
        <w:spacing w:after="160" w:line="259" w:lineRule="auto"/>
        <w:jc w:val="right"/>
        <w:rPr>
          <w:rFonts w:eastAsiaTheme="minorHAnsi"/>
          <w:lang w:eastAsia="en-US"/>
        </w:rPr>
      </w:pPr>
      <w:r>
        <w:rPr>
          <w:rFonts w:eastAsiaTheme="minorHAnsi"/>
          <w:lang w:eastAsia="en-US"/>
        </w:rPr>
        <w:br w:type="page"/>
      </w:r>
      <w:r>
        <w:rPr>
          <w:rFonts w:eastAsiaTheme="minorHAnsi"/>
          <w:lang w:eastAsia="en-US"/>
        </w:rPr>
        <w:lastRenderedPageBreak/>
        <w:t>Pielikums Gulbenes novada pašvaldības domes lēmumam Nr.</w:t>
      </w:r>
      <w:r w:rsidRPr="00F91719">
        <w:t xml:space="preserve"> </w:t>
      </w:r>
      <w:r w:rsidRPr="00F91719">
        <w:rPr>
          <w:rFonts w:eastAsiaTheme="minorHAnsi"/>
          <w:lang w:eastAsia="en-US"/>
        </w:rPr>
        <w:t>GND/2024/</w:t>
      </w:r>
      <w:r w:rsidR="00922EAF">
        <w:rPr>
          <w:rFonts w:eastAsiaTheme="minorHAnsi"/>
          <w:lang w:eastAsia="en-US"/>
        </w:rPr>
        <w:t>106</w:t>
      </w:r>
    </w:p>
    <w:p w14:paraId="5637B894" w14:textId="77777777" w:rsidR="00F91719" w:rsidRPr="00DD35F3" w:rsidRDefault="00F91719" w:rsidP="00F91719">
      <w:pPr>
        <w:keepNext/>
        <w:tabs>
          <w:tab w:val="left" w:pos="2835"/>
        </w:tabs>
        <w:jc w:val="right"/>
        <w:outlineLvl w:val="0"/>
        <w:rPr>
          <w:b/>
          <w:kern w:val="28"/>
          <w:sz w:val="28"/>
          <w:szCs w:val="28"/>
          <w:lang w:eastAsia="ru-RU"/>
        </w:rPr>
      </w:pPr>
      <w:r w:rsidRPr="00DD35F3">
        <w:rPr>
          <w:b/>
          <w:kern w:val="28"/>
          <w:sz w:val="28"/>
          <w:szCs w:val="28"/>
          <w:lang w:eastAsia="ru-RU"/>
        </w:rPr>
        <w:t>PROJEKTS</w:t>
      </w:r>
    </w:p>
    <w:p w14:paraId="32B0E66D" w14:textId="77777777" w:rsidR="00F91719" w:rsidRPr="00DB03F8" w:rsidRDefault="00F91719" w:rsidP="00F91719">
      <w:pPr>
        <w:keepNext/>
        <w:tabs>
          <w:tab w:val="left" w:pos="2835"/>
        </w:tabs>
        <w:jc w:val="center"/>
        <w:outlineLvl w:val="0"/>
        <w:rPr>
          <w:b/>
          <w:kern w:val="28"/>
          <w:lang w:eastAsia="ru-RU"/>
        </w:rPr>
      </w:pPr>
      <w:r w:rsidRPr="00DB03F8">
        <w:rPr>
          <w:b/>
          <w:kern w:val="28"/>
          <w:lang w:eastAsia="ru-RU"/>
        </w:rPr>
        <w:t>SADARBĪBAS LĪGUMS Nr. ________</w:t>
      </w:r>
    </w:p>
    <w:p w14:paraId="4784A336" w14:textId="77777777" w:rsidR="00F91719" w:rsidRPr="00DB03F8" w:rsidRDefault="00F91719" w:rsidP="00F91719">
      <w:pPr>
        <w:keepNext/>
        <w:tabs>
          <w:tab w:val="left" w:pos="2835"/>
        </w:tabs>
        <w:jc w:val="center"/>
        <w:outlineLvl w:val="0"/>
        <w:rPr>
          <w:kern w:val="28"/>
          <w:lang w:eastAsia="ru-RU"/>
        </w:rPr>
      </w:pPr>
      <w:r w:rsidRPr="00DB03F8">
        <w:rPr>
          <w:kern w:val="28"/>
          <w:lang w:eastAsia="ru-RU"/>
        </w:rPr>
        <w:t xml:space="preserve">par atskurbināšanas pakalpojumu sniegšanu </w:t>
      </w:r>
    </w:p>
    <w:p w14:paraId="467630A0" w14:textId="77777777" w:rsidR="00F91719" w:rsidRPr="00DB03F8" w:rsidRDefault="00F91719" w:rsidP="00F91719">
      <w:pPr>
        <w:keepNext/>
        <w:tabs>
          <w:tab w:val="left" w:pos="2835"/>
        </w:tabs>
        <w:spacing w:before="120"/>
        <w:jc w:val="both"/>
        <w:outlineLvl w:val="1"/>
        <w:rPr>
          <w:bCs/>
          <w:lang w:eastAsia="ru-RU"/>
        </w:rPr>
      </w:pPr>
      <w:r>
        <w:rPr>
          <w:bCs/>
          <w:lang w:eastAsia="ru-RU"/>
        </w:rPr>
        <w:t>Balvos</w:t>
      </w:r>
      <w:r w:rsidRPr="00DB03F8">
        <w:rPr>
          <w:bCs/>
          <w:lang w:eastAsia="ru-RU"/>
        </w:rPr>
        <w:t xml:space="preserve">                                                                                         </w:t>
      </w:r>
    </w:p>
    <w:p w14:paraId="3F343414" w14:textId="77777777" w:rsidR="00F91719" w:rsidRPr="00DB03F8" w:rsidRDefault="00F91719" w:rsidP="00F91719">
      <w:pPr>
        <w:keepNext/>
        <w:tabs>
          <w:tab w:val="left" w:pos="2835"/>
        </w:tabs>
        <w:jc w:val="right"/>
        <w:outlineLvl w:val="1"/>
        <w:rPr>
          <w:i/>
          <w:iCs/>
          <w:shd w:val="clear" w:color="auto" w:fill="FFFFFF"/>
        </w:rPr>
      </w:pPr>
      <w:r w:rsidRPr="00DB03F8">
        <w:rPr>
          <w:i/>
          <w:iCs/>
          <w:shd w:val="clear" w:color="auto" w:fill="FFFFFF"/>
        </w:rPr>
        <w:t xml:space="preserve">Dokumenta parakstīšanas </w:t>
      </w:r>
      <w:r w:rsidRPr="00DB03F8">
        <w:rPr>
          <w:rStyle w:val="Izclums"/>
        </w:rPr>
        <w:t>datums</w:t>
      </w:r>
      <w:r w:rsidRPr="00DB03F8">
        <w:rPr>
          <w:i/>
          <w:iCs/>
          <w:shd w:val="clear" w:color="auto" w:fill="FFFFFF"/>
        </w:rPr>
        <w:t xml:space="preserve"> ir </w:t>
      </w:r>
      <w:r w:rsidRPr="00DB03F8">
        <w:rPr>
          <w:rStyle w:val="Izclums"/>
        </w:rPr>
        <w:t>pēdējā</w:t>
      </w:r>
      <w:r w:rsidRPr="00DB03F8">
        <w:rPr>
          <w:i/>
          <w:iCs/>
          <w:shd w:val="clear" w:color="auto" w:fill="FFFFFF"/>
        </w:rPr>
        <w:t xml:space="preserve"> pievienotā </w:t>
      </w:r>
    </w:p>
    <w:p w14:paraId="50BEC7D2" w14:textId="77777777" w:rsidR="00F91719" w:rsidRDefault="00F91719" w:rsidP="00F91719">
      <w:pPr>
        <w:keepNext/>
        <w:tabs>
          <w:tab w:val="left" w:pos="2835"/>
        </w:tabs>
        <w:jc w:val="right"/>
        <w:outlineLvl w:val="1"/>
        <w:rPr>
          <w:rStyle w:val="Izclums"/>
        </w:rPr>
      </w:pPr>
      <w:r w:rsidRPr="00DB03F8">
        <w:rPr>
          <w:i/>
          <w:iCs/>
          <w:shd w:val="clear" w:color="auto" w:fill="FFFFFF"/>
        </w:rPr>
        <w:t xml:space="preserve">droša elektroniskā </w:t>
      </w:r>
      <w:r w:rsidRPr="00DB03F8">
        <w:rPr>
          <w:rStyle w:val="Izclums"/>
        </w:rPr>
        <w:t>paraksta</w:t>
      </w:r>
      <w:r w:rsidRPr="00DB03F8">
        <w:rPr>
          <w:i/>
          <w:iCs/>
          <w:shd w:val="clear" w:color="auto" w:fill="FFFFFF"/>
        </w:rPr>
        <w:t xml:space="preserve"> un tā </w:t>
      </w:r>
      <w:r w:rsidRPr="00DB03F8">
        <w:rPr>
          <w:rStyle w:val="Izclums"/>
        </w:rPr>
        <w:t>laika zīmoga datums</w:t>
      </w:r>
    </w:p>
    <w:p w14:paraId="420493FD" w14:textId="77777777" w:rsidR="00F91719" w:rsidRPr="008E7342" w:rsidRDefault="00F91719" w:rsidP="00F91719">
      <w:pPr>
        <w:keepNext/>
        <w:tabs>
          <w:tab w:val="left" w:pos="2835"/>
        </w:tabs>
        <w:jc w:val="right"/>
        <w:outlineLvl w:val="1"/>
        <w:rPr>
          <w:i/>
          <w:iCs/>
        </w:rPr>
      </w:pPr>
    </w:p>
    <w:p w14:paraId="44AE1C70" w14:textId="77777777" w:rsidR="00F91719" w:rsidRPr="009408F0" w:rsidRDefault="00F91719" w:rsidP="00F91719">
      <w:pPr>
        <w:tabs>
          <w:tab w:val="left" w:pos="2835"/>
        </w:tabs>
        <w:ind w:firstLine="567"/>
        <w:contextualSpacing/>
        <w:jc w:val="both"/>
        <w:rPr>
          <w:bCs/>
        </w:rPr>
      </w:pPr>
      <w:r w:rsidRPr="009408F0">
        <w:rPr>
          <w:b/>
          <w:bCs/>
        </w:rPr>
        <w:t>Balvu novada pašvaldība,</w:t>
      </w:r>
      <w:r w:rsidRPr="009408F0">
        <w:rPr>
          <w:bCs/>
        </w:rPr>
        <w:t xml:space="preserve"> reģistrācijas Nr.90009115622, juridiskā adrese: Bērzpils iela 1A, Balvi, Balvu novads, LV-4501, tās domes priekšsēdētāja Sergeja </w:t>
      </w:r>
      <w:proofErr w:type="spellStart"/>
      <w:r w:rsidRPr="009408F0">
        <w:rPr>
          <w:bCs/>
        </w:rPr>
        <w:t>Maksimova</w:t>
      </w:r>
      <w:proofErr w:type="spellEnd"/>
      <w:r w:rsidRPr="009408F0">
        <w:rPr>
          <w:bCs/>
        </w:rPr>
        <w:t xml:space="preserve"> personā, kas darbojas saskaņā ar Pašvaldības likumu un Balvu novada domes 2021.gada 1.jūlija saistošajiem noteikumiem Nr.1/2021 “Balvu novada pašvaldības nolikums”</w:t>
      </w:r>
      <w:r>
        <w:rPr>
          <w:bCs/>
        </w:rPr>
        <w:t xml:space="preserve"> </w:t>
      </w:r>
      <w:r w:rsidRPr="009408F0">
        <w:rPr>
          <w:bCs/>
        </w:rPr>
        <w:t>(turpmāk - Pašvaldība</w:t>
      </w:r>
      <w:r w:rsidRPr="009408F0">
        <w:t>)</w:t>
      </w:r>
      <w:r w:rsidRPr="009408F0">
        <w:rPr>
          <w:bCs/>
        </w:rPr>
        <w:t>, no vienas puses, un</w:t>
      </w:r>
    </w:p>
    <w:p w14:paraId="6685D21F" w14:textId="77777777" w:rsidR="00F91719" w:rsidRPr="009408F0" w:rsidRDefault="00F91719" w:rsidP="00F91719">
      <w:pPr>
        <w:tabs>
          <w:tab w:val="left" w:pos="2835"/>
        </w:tabs>
        <w:ind w:firstLine="567"/>
        <w:contextualSpacing/>
        <w:jc w:val="both"/>
      </w:pPr>
      <w:r w:rsidRPr="009408F0">
        <w:rPr>
          <w:b/>
          <w:bCs/>
        </w:rPr>
        <w:t>____________________ pašvaldība</w:t>
      </w:r>
      <w:r w:rsidRPr="009408F0">
        <w:rPr>
          <w:bCs/>
        </w:rPr>
        <w:t xml:space="preserve">, </w:t>
      </w:r>
      <w:r w:rsidRPr="009408F0">
        <w:t>reģistrācijas Nr. _____________________, juridiskā adrese: _____________________________, LV-_______, tās __________________ personā, kurš rīkojas saskaņā ar __________________</w:t>
      </w:r>
      <w:r w:rsidRPr="009408F0">
        <w:rPr>
          <w:shd w:val="clear" w:color="auto" w:fill="FFFFFF"/>
        </w:rPr>
        <w:t xml:space="preserve"> (</w:t>
      </w:r>
      <w:r w:rsidRPr="009408F0">
        <w:t xml:space="preserve">turpmāk </w:t>
      </w:r>
      <w:r w:rsidRPr="009408F0">
        <w:rPr>
          <w:bCs/>
        </w:rPr>
        <w:t xml:space="preserve">– </w:t>
      </w:r>
      <w:r w:rsidRPr="009408F0">
        <w:t>Sadarbības partneris), no otras puses,</w:t>
      </w:r>
    </w:p>
    <w:p w14:paraId="36DADC82" w14:textId="77777777" w:rsidR="00F91719" w:rsidRPr="009408F0" w:rsidRDefault="00F91719" w:rsidP="00F91719">
      <w:pPr>
        <w:tabs>
          <w:tab w:val="left" w:pos="2835"/>
        </w:tabs>
        <w:ind w:firstLine="567"/>
        <w:contextualSpacing/>
        <w:jc w:val="both"/>
        <w:rPr>
          <w:bCs/>
        </w:rPr>
      </w:pPr>
      <w:r w:rsidRPr="009408F0">
        <w:rPr>
          <w:bCs/>
        </w:rPr>
        <w:t xml:space="preserve">katrs atsevišķi un abi kopā turpmāk tekstā saukti Puse/-es, </w:t>
      </w:r>
    </w:p>
    <w:p w14:paraId="054A3AA0" w14:textId="77777777" w:rsidR="00F91719" w:rsidRPr="00B3685E" w:rsidRDefault="00F91719" w:rsidP="00F91719">
      <w:pPr>
        <w:tabs>
          <w:tab w:val="left" w:pos="2835"/>
        </w:tabs>
        <w:jc w:val="both"/>
        <w:rPr>
          <w:b/>
          <w:bCs/>
          <w:color w:val="000000"/>
        </w:rPr>
      </w:pPr>
      <w:r w:rsidRPr="00B3685E">
        <w:rPr>
          <w:b/>
          <w:bCs/>
          <w:color w:val="000000"/>
        </w:rPr>
        <w:t>ņemot vērā to, ka:</w:t>
      </w:r>
    </w:p>
    <w:p w14:paraId="0BB7C5F9" w14:textId="77777777" w:rsidR="00F91719" w:rsidRPr="00B3685E" w:rsidRDefault="00F91719" w:rsidP="00F91719">
      <w:pPr>
        <w:pStyle w:val="Sarakstarindkopa"/>
        <w:numPr>
          <w:ilvl w:val="0"/>
          <w:numId w:val="10"/>
        </w:numPr>
        <w:tabs>
          <w:tab w:val="left" w:pos="2835"/>
        </w:tabs>
        <w:jc w:val="both"/>
      </w:pPr>
      <w:r w:rsidRPr="00B3685E">
        <w:t>saskaņā ar Pašvaldību likuma 4. panta pirmās daļas 21. punktu viena no pašvaldības autonomajām funkcijām ir nodrošināt atskurbināšanas pakalpojumu pieejamību;</w:t>
      </w:r>
    </w:p>
    <w:p w14:paraId="24329DA0" w14:textId="77777777" w:rsidR="00F91719" w:rsidRPr="00B3685E" w:rsidRDefault="00F91719" w:rsidP="00F91719">
      <w:pPr>
        <w:pStyle w:val="Sarakstarindkopa"/>
        <w:numPr>
          <w:ilvl w:val="0"/>
          <w:numId w:val="10"/>
        </w:numPr>
        <w:tabs>
          <w:tab w:val="left" w:pos="2835"/>
        </w:tabs>
        <w:jc w:val="both"/>
      </w:pPr>
      <w:r w:rsidRPr="00B3685E">
        <w:t>Pašvaldību likuma 4. panta otrajā daļā ir noteikts, ka pašvaldība autonomās funkcijas pilda atbilstoši ārējiem normatīvajiem aktiem un noslēgtajiem publisko tiesību līgumiem, savukārt trešā un ceturtā daļa nosaka, ka autonomo funkciju izpildi atbilstoši savai kompetencei organizē un par to atbild pašvaldība, un, ka autonomo funkciju izpildi finansē no pašvaldības budžeta, ja likumā nav noteikts citādi;</w:t>
      </w:r>
    </w:p>
    <w:p w14:paraId="44D5D77F" w14:textId="77777777" w:rsidR="00F91719" w:rsidRPr="00B3685E" w:rsidRDefault="00F91719" w:rsidP="00F91719">
      <w:pPr>
        <w:pStyle w:val="Sarakstarindkopa"/>
        <w:numPr>
          <w:ilvl w:val="0"/>
          <w:numId w:val="10"/>
        </w:numPr>
        <w:tabs>
          <w:tab w:val="left" w:pos="2835"/>
        </w:tabs>
        <w:jc w:val="both"/>
      </w:pPr>
      <w:r w:rsidRPr="00B3685E">
        <w:t xml:space="preserve">Pašvaldību likuma 78.panta pirmo daļu, kurā noteikts, ka </w:t>
      </w:r>
      <w:r w:rsidRPr="00B3685E">
        <w:rPr>
          <w:shd w:val="clear" w:color="auto" w:fill="FFFFFF"/>
        </w:rPr>
        <w:t>pašvaldības sadarbojas, ievērojot </w:t>
      </w:r>
      <w:hyperlink r:id="rId9" w:tgtFrame="_blank" w:history="1">
        <w:r w:rsidRPr="00F91719">
          <w:rPr>
            <w:rStyle w:val="Hipersaite"/>
            <w:color w:val="auto"/>
            <w:u w:val="none"/>
            <w:shd w:val="clear" w:color="auto" w:fill="FFFFFF"/>
          </w:rPr>
          <w:t>Valsts pārvaldes iekārtas likumā</w:t>
        </w:r>
      </w:hyperlink>
      <w:r w:rsidRPr="00F91719">
        <w:rPr>
          <w:shd w:val="clear" w:color="auto" w:fill="FFFFFF"/>
        </w:rPr>
        <w:t> noteikto</w:t>
      </w:r>
      <w:r w:rsidRPr="00B3685E">
        <w:rPr>
          <w:shd w:val="clear" w:color="auto" w:fill="FFFFFF"/>
        </w:rPr>
        <w:t>;</w:t>
      </w:r>
    </w:p>
    <w:p w14:paraId="5AB8EAD7" w14:textId="77777777" w:rsidR="00F91719" w:rsidRPr="00B3685E" w:rsidRDefault="00F91719" w:rsidP="00F91719">
      <w:pPr>
        <w:pStyle w:val="Sarakstarindkopa"/>
        <w:numPr>
          <w:ilvl w:val="0"/>
          <w:numId w:val="10"/>
        </w:numPr>
        <w:tabs>
          <w:tab w:val="left" w:pos="2835"/>
        </w:tabs>
        <w:jc w:val="both"/>
      </w:pPr>
      <w:r w:rsidRPr="00B3685E">
        <w:rPr>
          <w:shd w:val="clear" w:color="auto" w:fill="FFFFFF"/>
        </w:rPr>
        <w:t>Valsts pārvaldes iekārtas likuma 54.panta piekto daļu, kas paredz, ka publiskas personas sadarbojoties var slēgt sadarbības līgumu,</w:t>
      </w:r>
    </w:p>
    <w:p w14:paraId="031633CB" w14:textId="77777777" w:rsidR="00F91719" w:rsidRDefault="00F91719" w:rsidP="00F91719">
      <w:pPr>
        <w:tabs>
          <w:tab w:val="left" w:pos="2835"/>
        </w:tabs>
        <w:jc w:val="both"/>
        <w:rPr>
          <w:color w:val="000000"/>
        </w:rPr>
      </w:pPr>
      <w:r w:rsidRPr="00B3685E">
        <w:rPr>
          <w:b/>
          <w:bCs/>
          <w:color w:val="000000"/>
        </w:rPr>
        <w:t>nolūkā</w:t>
      </w:r>
      <w:r w:rsidRPr="00B3685E">
        <w:rPr>
          <w:color w:val="000000"/>
        </w:rPr>
        <w:t xml:space="preserve"> nodrošināt personas veselības un dzīvības aizsardzību no pārmērīgas alkohola un citu apreibinošu vielu lietošanas radītā apdraudējuma, kā arī sabiedrisko drošību un kārtību, personas, kuras alkohola, narkotisko, psihotropo vai toksisko vielu lietošanas rezultātā zaudējušas spēju patstāvīgi pārvietoties vai orientēties vai var nodarīt kaitējumu apkārtējiem vai pašas sev, nogādāt iestādē, kas sniedz atskurbināšanas pakalpojumus,</w:t>
      </w:r>
    </w:p>
    <w:p w14:paraId="05CDA5A0" w14:textId="77777777" w:rsidR="00F91719" w:rsidRDefault="00F91719" w:rsidP="00F91719">
      <w:pPr>
        <w:tabs>
          <w:tab w:val="left" w:pos="2835"/>
        </w:tabs>
        <w:ind w:firstLine="567"/>
        <w:jc w:val="both"/>
      </w:pPr>
      <w:r w:rsidRPr="00DB03F8">
        <w:t xml:space="preserve">savstarpēji vienojas un noslēdz šādu </w:t>
      </w:r>
      <w:r>
        <w:t xml:space="preserve">Sadarbības </w:t>
      </w:r>
      <w:r w:rsidRPr="00DB03F8">
        <w:t>līgumu (turpmāk – Līgums)</w:t>
      </w:r>
      <w:r>
        <w:t>:</w:t>
      </w:r>
    </w:p>
    <w:p w14:paraId="3D57AB6B" w14:textId="77777777" w:rsidR="00F91719" w:rsidRPr="00E77097" w:rsidRDefault="00F91719" w:rsidP="00F91719">
      <w:pPr>
        <w:tabs>
          <w:tab w:val="left" w:pos="2835"/>
        </w:tabs>
        <w:ind w:firstLine="567"/>
        <w:jc w:val="both"/>
        <w:rPr>
          <w:color w:val="000000"/>
        </w:rPr>
      </w:pPr>
    </w:p>
    <w:p w14:paraId="6757EC7E" w14:textId="77777777" w:rsidR="00F91719" w:rsidRPr="00DB03F8" w:rsidRDefault="00F91719" w:rsidP="00F91719">
      <w:pPr>
        <w:pStyle w:val="Sarakstarindkopa"/>
        <w:numPr>
          <w:ilvl w:val="0"/>
          <w:numId w:val="5"/>
        </w:numPr>
        <w:tabs>
          <w:tab w:val="left" w:pos="0"/>
        </w:tabs>
        <w:spacing w:before="120"/>
        <w:ind w:left="357" w:hanging="357"/>
        <w:contextualSpacing w:val="0"/>
        <w:jc w:val="center"/>
        <w:rPr>
          <w:b/>
          <w:lang w:eastAsia="ru-RU"/>
        </w:rPr>
      </w:pPr>
      <w:r w:rsidRPr="00DB03F8">
        <w:rPr>
          <w:b/>
          <w:lang w:eastAsia="ru-RU"/>
        </w:rPr>
        <w:t>LĪGUMA PRIEKŠMETS</w:t>
      </w:r>
    </w:p>
    <w:p w14:paraId="33189D61" w14:textId="77777777" w:rsidR="00F91719" w:rsidRPr="00DB03F8" w:rsidRDefault="00F91719" w:rsidP="00F91719">
      <w:pPr>
        <w:pStyle w:val="Sarakstarindkopa"/>
        <w:numPr>
          <w:ilvl w:val="1"/>
          <w:numId w:val="5"/>
        </w:numPr>
        <w:ind w:left="425" w:hanging="425"/>
        <w:contextualSpacing w:val="0"/>
        <w:jc w:val="both"/>
        <w:rPr>
          <w:lang w:eastAsia="ru-RU"/>
        </w:rPr>
      </w:pPr>
      <w:r w:rsidRPr="00DB03F8">
        <w:rPr>
          <w:lang w:eastAsia="ru-RU"/>
        </w:rPr>
        <w:t xml:space="preserve">Puses izmantojot esošos finanšu resursus, organizatoriskās un citas iespējas, apņemas apvienot savus spēkus kopīgas darbības organizēšanai, lai nodrošinātu efektīvu atskurbināšanas pakalpojumu (turpmāk – atskurbināšanas pakalpojums) sniegšanu un finansēšanu. </w:t>
      </w:r>
    </w:p>
    <w:p w14:paraId="525A5287" w14:textId="77777777" w:rsidR="00F91719" w:rsidRPr="00DB03F8" w:rsidRDefault="00F91719" w:rsidP="00F91719">
      <w:pPr>
        <w:pStyle w:val="Sarakstarindkopa"/>
        <w:numPr>
          <w:ilvl w:val="1"/>
          <w:numId w:val="5"/>
        </w:numPr>
        <w:ind w:left="425" w:hanging="425"/>
        <w:contextualSpacing w:val="0"/>
        <w:jc w:val="both"/>
        <w:rPr>
          <w:lang w:eastAsia="ru-RU"/>
        </w:rPr>
      </w:pPr>
      <w:r>
        <w:rPr>
          <w:lang w:eastAsia="ru-RU"/>
        </w:rPr>
        <w:t>Pašvaldība</w:t>
      </w:r>
      <w:r w:rsidRPr="00DB03F8">
        <w:rPr>
          <w:lang w:eastAsia="ru-RU"/>
        </w:rPr>
        <w:t xml:space="preserve"> apņemas sniegt</w:t>
      </w:r>
      <w:r>
        <w:rPr>
          <w:lang w:eastAsia="ru-RU"/>
        </w:rPr>
        <w:t xml:space="preserve"> </w:t>
      </w:r>
      <w:r w:rsidRPr="00DB03F8">
        <w:rPr>
          <w:lang w:eastAsia="ru-RU"/>
        </w:rPr>
        <w:t xml:space="preserve">atskurbināšanas pakalpojumu </w:t>
      </w:r>
      <w:bookmarkStart w:id="1" w:name="_Hlk97105742"/>
      <w:r>
        <w:rPr>
          <w:lang w:eastAsia="ru-RU"/>
        </w:rPr>
        <w:t>_______</w:t>
      </w:r>
      <w:r w:rsidRPr="00DB03F8">
        <w:rPr>
          <w:lang w:eastAsia="ru-RU"/>
        </w:rPr>
        <w:t xml:space="preserve"> novada </w:t>
      </w:r>
      <w:bookmarkEnd w:id="1"/>
      <w:r>
        <w:rPr>
          <w:lang w:eastAsia="ru-RU"/>
        </w:rPr>
        <w:t>iedzīvotājiem</w:t>
      </w:r>
      <w:r w:rsidRPr="00DB03F8">
        <w:rPr>
          <w:lang w:eastAsia="ru-RU"/>
        </w:rPr>
        <w:t>, kur</w:t>
      </w:r>
      <w:r>
        <w:rPr>
          <w:lang w:eastAsia="ru-RU"/>
        </w:rPr>
        <w:t>i</w:t>
      </w:r>
      <w:r w:rsidRPr="00DB03F8">
        <w:rPr>
          <w:lang w:eastAsia="ru-RU"/>
        </w:rPr>
        <w:t xml:space="preserve"> alkoholisko, un/vai citu apreibinošu vielu lietošanas rezultātā ir bezpalīdzības stāvoklī, zaudējušas spēju patstāvīgi pārvietoties vai orientēties, vai citu iemeslu dēļ nespēj adekvāti uztvert apkārtējo situāciju, kā rezultātā var nodarīt kaitējumu apkārtējiem vai pašas sev (turpmāk – Klients/i).</w:t>
      </w:r>
    </w:p>
    <w:p w14:paraId="6E1CD909" w14:textId="77777777" w:rsidR="00F91719" w:rsidRDefault="00F91719" w:rsidP="00F91719">
      <w:pPr>
        <w:pStyle w:val="Sarakstarindkopa"/>
        <w:numPr>
          <w:ilvl w:val="1"/>
          <w:numId w:val="5"/>
        </w:numPr>
        <w:ind w:left="425" w:hanging="425"/>
        <w:contextualSpacing w:val="0"/>
        <w:jc w:val="both"/>
        <w:rPr>
          <w:lang w:eastAsia="ru-RU"/>
        </w:rPr>
      </w:pPr>
      <w:r>
        <w:rPr>
          <w:lang w:eastAsia="ru-RU"/>
        </w:rPr>
        <w:t>Sadarbības partneris</w:t>
      </w:r>
      <w:r w:rsidRPr="00DB03F8">
        <w:rPr>
          <w:lang w:eastAsia="ru-RU"/>
        </w:rPr>
        <w:t xml:space="preserve"> nodrošina samaksu </w:t>
      </w:r>
      <w:r>
        <w:rPr>
          <w:lang w:eastAsia="ru-RU"/>
        </w:rPr>
        <w:t>Pašvaldībai</w:t>
      </w:r>
      <w:r w:rsidRPr="00DB03F8">
        <w:rPr>
          <w:lang w:eastAsia="ru-RU"/>
        </w:rPr>
        <w:t xml:space="preserve"> par atskurbināšanas pakalpojumu sniegšanu Klientiem. </w:t>
      </w:r>
    </w:p>
    <w:p w14:paraId="79633D6A" w14:textId="77777777" w:rsidR="00F91719" w:rsidRPr="00DB03F8" w:rsidRDefault="00F91719" w:rsidP="00F91719">
      <w:pPr>
        <w:pStyle w:val="Sarakstarindkopa"/>
        <w:ind w:left="425"/>
        <w:contextualSpacing w:val="0"/>
        <w:jc w:val="both"/>
        <w:rPr>
          <w:lang w:eastAsia="ru-RU"/>
        </w:rPr>
      </w:pPr>
    </w:p>
    <w:p w14:paraId="63BF1FDC" w14:textId="77777777" w:rsidR="00F91719" w:rsidRPr="00DB03F8" w:rsidRDefault="00F91719" w:rsidP="00F91719">
      <w:pPr>
        <w:pStyle w:val="Sarakstarindkopa"/>
        <w:numPr>
          <w:ilvl w:val="0"/>
          <w:numId w:val="5"/>
        </w:numPr>
        <w:tabs>
          <w:tab w:val="left" w:pos="2835"/>
        </w:tabs>
        <w:spacing w:before="120"/>
        <w:ind w:left="357" w:hanging="357"/>
        <w:contextualSpacing w:val="0"/>
        <w:jc w:val="center"/>
        <w:rPr>
          <w:b/>
          <w:caps/>
          <w:lang w:eastAsia="ru-RU"/>
        </w:rPr>
      </w:pPr>
      <w:r w:rsidRPr="00DB03F8">
        <w:rPr>
          <w:b/>
          <w:caps/>
          <w:lang w:eastAsia="ru-RU"/>
        </w:rPr>
        <w:t>Līguma darbības termiņš</w:t>
      </w:r>
    </w:p>
    <w:p w14:paraId="363622D9" w14:textId="77777777" w:rsidR="00F91719" w:rsidRPr="00DB03F8" w:rsidRDefault="00F91719" w:rsidP="00F91719">
      <w:pPr>
        <w:tabs>
          <w:tab w:val="left" w:pos="2835"/>
        </w:tabs>
        <w:ind w:firstLine="426"/>
        <w:jc w:val="both"/>
        <w:rPr>
          <w:lang w:eastAsia="ru-RU"/>
        </w:rPr>
      </w:pPr>
      <w:r w:rsidRPr="00DB03F8">
        <w:rPr>
          <w:lang w:eastAsia="ru-RU"/>
        </w:rPr>
        <w:t xml:space="preserve">Līgums stājas spēkā ar tā </w:t>
      </w:r>
      <w:r>
        <w:rPr>
          <w:lang w:eastAsia="ru-RU"/>
        </w:rPr>
        <w:t xml:space="preserve">abpusējas </w:t>
      </w:r>
      <w:r w:rsidRPr="00DB03F8">
        <w:rPr>
          <w:lang w:eastAsia="ru-RU"/>
        </w:rPr>
        <w:t>parakstīšanas brīdi</w:t>
      </w:r>
      <w:r w:rsidRPr="00DB03F8">
        <w:rPr>
          <w:b/>
          <w:lang w:eastAsia="ru-RU"/>
        </w:rPr>
        <w:t xml:space="preserve"> </w:t>
      </w:r>
      <w:r w:rsidRPr="00DB03F8">
        <w:rPr>
          <w:lang w:eastAsia="ru-RU"/>
        </w:rPr>
        <w:t xml:space="preserve">un ir spēkā </w:t>
      </w:r>
      <w:r w:rsidRPr="00DB03F8">
        <w:rPr>
          <w:b/>
          <w:bCs/>
          <w:lang w:eastAsia="ru-RU"/>
        </w:rPr>
        <w:t xml:space="preserve">24 (divdesmit četrus) mēnešus </w:t>
      </w:r>
      <w:r w:rsidRPr="00DB03F8">
        <w:rPr>
          <w:bCs/>
          <w:lang w:eastAsia="ru-RU"/>
        </w:rPr>
        <w:t>no tā noslēgšanas dienas.</w:t>
      </w:r>
    </w:p>
    <w:p w14:paraId="55E3B633" w14:textId="77777777" w:rsidR="00F91719" w:rsidRPr="00DB03F8" w:rsidRDefault="00F91719" w:rsidP="00F91719">
      <w:pPr>
        <w:pStyle w:val="Sarakstarindkopa"/>
        <w:numPr>
          <w:ilvl w:val="0"/>
          <w:numId w:val="6"/>
        </w:numPr>
        <w:tabs>
          <w:tab w:val="left" w:pos="2835"/>
        </w:tabs>
        <w:spacing w:before="120"/>
        <w:ind w:left="357" w:hanging="357"/>
        <w:contextualSpacing w:val="0"/>
        <w:jc w:val="center"/>
        <w:rPr>
          <w:b/>
          <w:caps/>
          <w:lang w:eastAsia="ru-RU"/>
        </w:rPr>
      </w:pPr>
      <w:r w:rsidRPr="00DB03F8">
        <w:rPr>
          <w:b/>
          <w:caps/>
          <w:lang w:eastAsia="ru-RU"/>
        </w:rPr>
        <w:lastRenderedPageBreak/>
        <w:t>Norēķinu kārtība</w:t>
      </w:r>
    </w:p>
    <w:p w14:paraId="1BD1946D" w14:textId="77777777" w:rsidR="00F91719" w:rsidRPr="00DB03F8" w:rsidRDefault="00F91719" w:rsidP="00F91719">
      <w:pPr>
        <w:pStyle w:val="Sarakstarindkopa"/>
        <w:numPr>
          <w:ilvl w:val="1"/>
          <w:numId w:val="6"/>
        </w:numPr>
        <w:tabs>
          <w:tab w:val="left" w:pos="2835"/>
        </w:tabs>
        <w:contextualSpacing w:val="0"/>
        <w:jc w:val="both"/>
      </w:pPr>
      <w:r w:rsidRPr="00DB03F8">
        <w:t xml:space="preserve">Puses savstarpējos norēķinus par sniegto atskurbināšanas pakalpojumu veic no </w:t>
      </w:r>
      <w:r w:rsidRPr="00DB03F8">
        <w:rPr>
          <w:b/>
        </w:rPr>
        <w:t>202</w:t>
      </w:r>
      <w:r>
        <w:rPr>
          <w:b/>
        </w:rPr>
        <w:t>4</w:t>
      </w:r>
      <w:r w:rsidRPr="00DB03F8">
        <w:rPr>
          <w:b/>
        </w:rPr>
        <w:t xml:space="preserve">.gada </w:t>
      </w:r>
      <w:r w:rsidRPr="00F91719">
        <w:rPr>
          <w:b/>
        </w:rPr>
        <w:t>___.marta</w:t>
      </w:r>
      <w:r w:rsidRPr="00F91719">
        <w:rPr>
          <w:bCs/>
        </w:rPr>
        <w:t>.</w:t>
      </w:r>
      <w:r w:rsidRPr="00DB03F8">
        <w:rPr>
          <w:bCs/>
        </w:rPr>
        <w:t xml:space="preserve"> </w:t>
      </w:r>
    </w:p>
    <w:p w14:paraId="5237E187" w14:textId="77777777" w:rsidR="00F91719" w:rsidRPr="00DB03F8" w:rsidRDefault="00F91719" w:rsidP="00F91719">
      <w:pPr>
        <w:pStyle w:val="Sarakstarindkopa"/>
        <w:numPr>
          <w:ilvl w:val="1"/>
          <w:numId w:val="6"/>
        </w:numPr>
        <w:tabs>
          <w:tab w:val="left" w:pos="2835"/>
        </w:tabs>
        <w:contextualSpacing w:val="0"/>
        <w:jc w:val="both"/>
      </w:pPr>
      <w:r>
        <w:t>Sadarbības partneris</w:t>
      </w:r>
      <w:r w:rsidRPr="00DB03F8">
        <w:rPr>
          <w:b/>
          <w:bCs/>
        </w:rPr>
        <w:t xml:space="preserve"> </w:t>
      </w:r>
      <w:r w:rsidRPr="00DB03F8">
        <w:t>nodrošina samaksu par atskurbināšanas p</w:t>
      </w:r>
      <w:r w:rsidRPr="00DB03F8">
        <w:rPr>
          <w:lang w:eastAsia="ru-RU"/>
        </w:rPr>
        <w:t>akalpojuma</w:t>
      </w:r>
      <w:r w:rsidRPr="00DB03F8">
        <w:t xml:space="preserve"> sniegšanu Klientam saskaņā </w:t>
      </w:r>
      <w:r w:rsidRPr="00F91719">
        <w:t>ar Pašvaldības izsniegtu un abu Pušu parakstītu aktu, kurā</w:t>
      </w:r>
      <w:r w:rsidRPr="00DB03F8">
        <w:t xml:space="preserve"> norādīta informācija atbilstoši Līguma pielikumam, turpmāk tekstā – akts.</w:t>
      </w:r>
    </w:p>
    <w:p w14:paraId="44D3E045" w14:textId="77777777" w:rsidR="00F91719" w:rsidRDefault="00F91719" w:rsidP="00F91719">
      <w:pPr>
        <w:pStyle w:val="Sarakstarindkopa"/>
        <w:numPr>
          <w:ilvl w:val="1"/>
          <w:numId w:val="6"/>
        </w:numPr>
        <w:tabs>
          <w:tab w:val="left" w:pos="2835"/>
        </w:tabs>
        <w:contextualSpacing w:val="0"/>
        <w:jc w:val="both"/>
      </w:pPr>
      <w:r w:rsidRPr="00DB03F8">
        <w:t xml:space="preserve">Maksa par atskurbināšanas pakalpojumu 1 (vienai) personai tiek noteikta ar </w:t>
      </w:r>
      <w:r>
        <w:t xml:space="preserve">Pašvaldības </w:t>
      </w:r>
      <w:r w:rsidRPr="00DB03F8">
        <w:t xml:space="preserve"> domes lēmumu.  </w:t>
      </w:r>
    </w:p>
    <w:p w14:paraId="0F4F83F2" w14:textId="77777777" w:rsidR="00F91719" w:rsidRDefault="00F91719" w:rsidP="00F91719">
      <w:pPr>
        <w:pStyle w:val="Sarakstarindkopa"/>
        <w:numPr>
          <w:ilvl w:val="1"/>
          <w:numId w:val="6"/>
        </w:numPr>
        <w:tabs>
          <w:tab w:val="left" w:pos="2835"/>
        </w:tabs>
        <w:contextualSpacing w:val="0"/>
        <w:jc w:val="both"/>
      </w:pPr>
      <w:r w:rsidRPr="00D21800">
        <w:t xml:space="preserve">Līguma noslēgšanas brīdī maksa par atskurbināšanas pakalpojumu (apstiprināta ar 2024.gada 25.janvāra Balvu novada domes lēmumu “Par Balvu novada pašvaldības policijas pakalpojuma “Personu atskurbināšana” maksas izcenojuma apstiprināšanu” (protokols Nr.1, 33.§)) ir –   89,21 EUR (astoņdesmit deviņi </w:t>
      </w:r>
      <w:proofErr w:type="spellStart"/>
      <w:r w:rsidRPr="00D21800">
        <w:rPr>
          <w:i/>
        </w:rPr>
        <w:t>euro</w:t>
      </w:r>
      <w:proofErr w:type="spellEnd"/>
      <w:r w:rsidRPr="00D21800">
        <w:t xml:space="preserve"> 21 cents) bez PVN, pievienotās vērtības nodoklis 21%  - 18,73 EUR (astoņpadsmit </w:t>
      </w:r>
      <w:proofErr w:type="spellStart"/>
      <w:r w:rsidRPr="00D21800">
        <w:rPr>
          <w:i/>
        </w:rPr>
        <w:t>euro</w:t>
      </w:r>
      <w:proofErr w:type="spellEnd"/>
      <w:r w:rsidRPr="00D21800">
        <w:t xml:space="preserve"> 73 centi), kopā  ar PVN 21% - </w:t>
      </w:r>
      <w:r w:rsidRPr="001D5311">
        <w:rPr>
          <w:b/>
          <w:bCs/>
        </w:rPr>
        <w:t>107,94 EUR</w:t>
      </w:r>
      <w:r w:rsidRPr="00D21800">
        <w:t xml:space="preserve"> (viens simts septiņi </w:t>
      </w:r>
      <w:proofErr w:type="spellStart"/>
      <w:r w:rsidRPr="00D21800">
        <w:rPr>
          <w:i/>
        </w:rPr>
        <w:t>euro</w:t>
      </w:r>
      <w:proofErr w:type="spellEnd"/>
      <w:r w:rsidRPr="00D21800">
        <w:rPr>
          <w:i/>
        </w:rPr>
        <w:t xml:space="preserve"> </w:t>
      </w:r>
      <w:r w:rsidRPr="00D21800">
        <w:t xml:space="preserve">94 centi)  par vienu uzturēšanās reizi. </w:t>
      </w:r>
    </w:p>
    <w:p w14:paraId="78859C53" w14:textId="77777777" w:rsidR="00F91719" w:rsidRPr="006A562F" w:rsidRDefault="00F91719" w:rsidP="00F91719">
      <w:pPr>
        <w:numPr>
          <w:ilvl w:val="1"/>
          <w:numId w:val="6"/>
        </w:numPr>
        <w:jc w:val="both"/>
      </w:pPr>
      <w:r>
        <w:t xml:space="preserve">Klients, kurš saņem </w:t>
      </w:r>
      <w:proofErr w:type="spellStart"/>
      <w:r>
        <w:t>atskaurbšanas</w:t>
      </w:r>
      <w:proofErr w:type="spellEnd"/>
      <w:r>
        <w:t xml:space="preserve"> p</w:t>
      </w:r>
      <w:r w:rsidRPr="006A562F">
        <w:t>akalpojumu</w:t>
      </w:r>
      <w:r>
        <w:t>, veic samaksu p</w:t>
      </w:r>
      <w:r w:rsidRPr="006A562F">
        <w:t>akalpojuma sniedzējam</w:t>
      </w:r>
      <w:r>
        <w:t xml:space="preserve"> - Pašvaldībai par p</w:t>
      </w:r>
      <w:r w:rsidRPr="006A562F">
        <w:t xml:space="preserve">akalpojumu atbilstoši </w:t>
      </w:r>
      <w:r>
        <w:t>Pašvaldības domes lēmumam.</w:t>
      </w:r>
    </w:p>
    <w:p w14:paraId="38CB0BF2" w14:textId="77777777" w:rsidR="00F91719" w:rsidRPr="00D21800" w:rsidRDefault="00F91719" w:rsidP="00F91719">
      <w:pPr>
        <w:pStyle w:val="Sarakstarindkopa"/>
        <w:numPr>
          <w:ilvl w:val="1"/>
          <w:numId w:val="6"/>
        </w:numPr>
        <w:tabs>
          <w:tab w:val="left" w:pos="2835"/>
        </w:tabs>
        <w:contextualSpacing w:val="0"/>
        <w:jc w:val="both"/>
      </w:pPr>
      <w:r w:rsidRPr="006A562F">
        <w:t xml:space="preserve">Ja no </w:t>
      </w:r>
      <w:r>
        <w:t>Sadarbības partnera</w:t>
      </w:r>
      <w:r w:rsidRPr="006A562F">
        <w:t xml:space="preserve"> administratīvās teritorijas uz atskurbtuvi atve</w:t>
      </w:r>
      <w:r>
        <w:t>stais Klients neveic Līguma 3.4.punktā</w:t>
      </w:r>
      <w:r w:rsidRPr="006A562F">
        <w:t xml:space="preserve"> noteikto samaksu, </w:t>
      </w:r>
      <w:r>
        <w:t>Sadarbības partneris</w:t>
      </w:r>
      <w:r w:rsidRPr="006A562F">
        <w:t xml:space="preserve"> apņemas to segt no sava budžeta līdzekļiem a</w:t>
      </w:r>
      <w:r>
        <w:t>tbilstoši Pašvaldības piestādītajam rēķinam.</w:t>
      </w:r>
    </w:p>
    <w:p w14:paraId="60961D0D" w14:textId="77777777" w:rsidR="00F91719" w:rsidRPr="00DB03F8" w:rsidRDefault="00F91719" w:rsidP="00F91719">
      <w:pPr>
        <w:pStyle w:val="Sarakstarindkopa"/>
        <w:numPr>
          <w:ilvl w:val="1"/>
          <w:numId w:val="6"/>
        </w:numPr>
        <w:tabs>
          <w:tab w:val="left" w:pos="2835"/>
        </w:tabs>
        <w:contextualSpacing w:val="0"/>
        <w:jc w:val="both"/>
      </w:pPr>
      <w:r w:rsidRPr="00DB03F8">
        <w:t xml:space="preserve">Ne vēlāk kā līdz nākošā mēneša 15.datumam </w:t>
      </w:r>
      <w:r>
        <w:t>Pašvaldība</w:t>
      </w:r>
      <w:r w:rsidRPr="00DB03F8">
        <w:t xml:space="preserve"> iesniedz </w:t>
      </w:r>
      <w:r>
        <w:t>Sadarbības partnerim</w:t>
      </w:r>
      <w:r w:rsidRPr="00DB03F8">
        <w:t xml:space="preserve"> rēķinu un aktu </w:t>
      </w:r>
      <w:bookmarkStart w:id="2" w:name="_Hlk97105804"/>
      <w:r w:rsidRPr="00DB03F8">
        <w:t>par Klientiem, kas saņēmuši atskurbšanas pakalpojumu iepriekšējā mēnesī</w:t>
      </w:r>
      <w:bookmarkEnd w:id="2"/>
      <w:r w:rsidRPr="00DB03F8">
        <w:t xml:space="preserve">, atbilstoši Līguma pielikumam. </w:t>
      </w:r>
      <w:r>
        <w:rPr>
          <w:bCs/>
          <w:iCs/>
          <w:color w:val="000000"/>
          <w:lang w:eastAsia="ar-SA"/>
        </w:rPr>
        <w:t>Sadarbības partneris</w:t>
      </w:r>
      <w:r w:rsidRPr="00DB03F8">
        <w:rPr>
          <w:bCs/>
          <w:iCs/>
          <w:color w:val="000000"/>
          <w:lang w:eastAsia="ar-SA"/>
        </w:rPr>
        <w:t xml:space="preserve"> ir tiesīg</w:t>
      </w:r>
      <w:r>
        <w:rPr>
          <w:bCs/>
          <w:iCs/>
          <w:lang w:eastAsia="ar-SA"/>
        </w:rPr>
        <w:t>s</w:t>
      </w:r>
      <w:r w:rsidRPr="00DB03F8">
        <w:rPr>
          <w:bCs/>
          <w:iCs/>
          <w:color w:val="000000"/>
          <w:lang w:eastAsia="ar-SA"/>
        </w:rPr>
        <w:t xml:space="preserve"> sniegt pamatotas pretenzijas par </w:t>
      </w:r>
      <w:r>
        <w:rPr>
          <w:bCs/>
          <w:iCs/>
          <w:color w:val="000000"/>
          <w:lang w:eastAsia="ar-SA"/>
        </w:rPr>
        <w:t>Pašvaldības</w:t>
      </w:r>
      <w:r w:rsidRPr="00DB03F8">
        <w:rPr>
          <w:bCs/>
          <w:iCs/>
          <w:color w:val="000000"/>
          <w:lang w:eastAsia="ar-SA"/>
        </w:rPr>
        <w:t xml:space="preserve"> sn</w:t>
      </w:r>
      <w:r>
        <w:rPr>
          <w:bCs/>
          <w:iCs/>
          <w:color w:val="000000"/>
          <w:lang w:eastAsia="ar-SA"/>
        </w:rPr>
        <w:t xml:space="preserve">iegto atskurbšanas </w:t>
      </w:r>
      <w:r w:rsidRPr="00F91719">
        <w:rPr>
          <w:bCs/>
          <w:iCs/>
          <w:color w:val="000000"/>
          <w:lang w:eastAsia="ar-SA"/>
        </w:rPr>
        <w:t>pakalpojumu 5 (piecu) darba</w:t>
      </w:r>
      <w:r w:rsidRPr="004B3F9F">
        <w:rPr>
          <w:bCs/>
          <w:iCs/>
          <w:color w:val="000000"/>
          <w:lang w:eastAsia="ar-SA"/>
        </w:rPr>
        <w:t xml:space="preserve"> dienu</w:t>
      </w:r>
      <w:r w:rsidRPr="00DB03F8">
        <w:rPr>
          <w:bCs/>
          <w:iCs/>
          <w:color w:val="000000"/>
          <w:lang w:eastAsia="ar-SA"/>
        </w:rPr>
        <w:t xml:space="preserve"> laikā no akta saņemšanas dienas.</w:t>
      </w:r>
    </w:p>
    <w:p w14:paraId="79E56944" w14:textId="77777777" w:rsidR="00F91719" w:rsidRDefault="00F91719" w:rsidP="00F91719">
      <w:pPr>
        <w:pStyle w:val="Sarakstarindkopa"/>
        <w:numPr>
          <w:ilvl w:val="1"/>
          <w:numId w:val="6"/>
        </w:numPr>
        <w:tabs>
          <w:tab w:val="left" w:pos="2835"/>
        </w:tabs>
        <w:contextualSpacing w:val="0"/>
        <w:jc w:val="both"/>
      </w:pPr>
      <w:r>
        <w:t>Sadarbības partneris</w:t>
      </w:r>
      <w:r w:rsidRPr="00DB03F8">
        <w:t xml:space="preserve"> nodrošina samaksu par atskurbšanas pakalpojumu vienu reizi mēnesī saskaņā ar </w:t>
      </w:r>
      <w:r>
        <w:t>Pašvaldības</w:t>
      </w:r>
      <w:r w:rsidRPr="00DB03F8">
        <w:t xml:space="preserve"> iesniegto </w:t>
      </w:r>
      <w:r w:rsidRPr="00F91719">
        <w:t>rēķinu un abu Pušu parakstītu aktu par Klientiem</w:t>
      </w:r>
      <w:r w:rsidRPr="00DB03F8">
        <w:t xml:space="preserve">, kas saņēmuši atskurbšanas pakalpojumu, pārskaitot samaksu par faktiski saņemtā atskurbšanas pakalpojuma apjomu </w:t>
      </w:r>
      <w:r>
        <w:t>Pašvaldības</w:t>
      </w:r>
      <w:r w:rsidRPr="00DB03F8">
        <w:t xml:space="preserve"> norēķinu kontā 15 (piecpadsmit) kalendāro dienu laikā no rēķina un akta saņemšanas dienas.</w:t>
      </w:r>
    </w:p>
    <w:p w14:paraId="710444F8" w14:textId="77777777" w:rsidR="00F91719" w:rsidRPr="00010B4B" w:rsidRDefault="00F91719" w:rsidP="00F91719">
      <w:pPr>
        <w:pStyle w:val="Sarakstarindkopa"/>
        <w:tabs>
          <w:tab w:val="left" w:pos="2835"/>
        </w:tabs>
        <w:ind w:left="360"/>
        <w:contextualSpacing w:val="0"/>
        <w:jc w:val="both"/>
      </w:pPr>
    </w:p>
    <w:p w14:paraId="4BD6D441" w14:textId="77777777" w:rsidR="00F91719" w:rsidRPr="00DB03F8" w:rsidRDefault="00F91719" w:rsidP="00F91719">
      <w:pPr>
        <w:pStyle w:val="Sarakstarindkopa"/>
        <w:numPr>
          <w:ilvl w:val="0"/>
          <w:numId w:val="6"/>
        </w:numPr>
        <w:tabs>
          <w:tab w:val="left" w:pos="2835"/>
        </w:tabs>
        <w:spacing w:before="120"/>
        <w:ind w:left="357" w:hanging="357"/>
        <w:contextualSpacing w:val="0"/>
        <w:jc w:val="center"/>
        <w:rPr>
          <w:b/>
          <w:caps/>
          <w:lang w:eastAsia="ru-RU"/>
        </w:rPr>
      </w:pPr>
      <w:r w:rsidRPr="00DB03F8">
        <w:rPr>
          <w:b/>
          <w:caps/>
          <w:lang w:eastAsia="ru-RU"/>
        </w:rPr>
        <w:t>Pušu PIENĀKUMI UN TIESĪBAS</w:t>
      </w:r>
    </w:p>
    <w:p w14:paraId="0B99ACB0" w14:textId="77777777" w:rsidR="00F91719" w:rsidRPr="00DB03F8" w:rsidRDefault="00F91719" w:rsidP="00F91719">
      <w:pPr>
        <w:pStyle w:val="Sarakstarindkopa"/>
        <w:numPr>
          <w:ilvl w:val="1"/>
          <w:numId w:val="7"/>
        </w:numPr>
        <w:ind w:left="426" w:hanging="426"/>
        <w:jc w:val="both"/>
      </w:pPr>
      <w:r w:rsidRPr="00DB03F8">
        <w:t xml:space="preserve">Ar Līgumu tiek noteikti Pušu savstarpējo attiecību veidošanas vispārīgie principi, no kuriem Puses vadīsies nākotnē. </w:t>
      </w:r>
    </w:p>
    <w:p w14:paraId="2182A512" w14:textId="77777777" w:rsidR="00F91719" w:rsidRPr="00DB03F8" w:rsidRDefault="00F91719" w:rsidP="00F91719">
      <w:pPr>
        <w:pStyle w:val="Sarakstarindkopa"/>
        <w:numPr>
          <w:ilvl w:val="1"/>
          <w:numId w:val="7"/>
        </w:numPr>
        <w:contextualSpacing w:val="0"/>
        <w:jc w:val="both"/>
        <w:rPr>
          <w:b/>
          <w:bCs/>
        </w:rPr>
      </w:pPr>
      <w:r w:rsidRPr="00DB03F8">
        <w:rPr>
          <w:lang w:eastAsia="ru-RU"/>
        </w:rPr>
        <w:t>Pusēm ir pienākums radīt un attīstīt nepieciešamos apstākļus Līguma realizācijai.</w:t>
      </w:r>
    </w:p>
    <w:p w14:paraId="2C0361CE" w14:textId="77777777" w:rsidR="00F91719" w:rsidRPr="00DB03F8" w:rsidRDefault="00F91719" w:rsidP="00F91719">
      <w:pPr>
        <w:pStyle w:val="Sarakstarindkopa"/>
        <w:numPr>
          <w:ilvl w:val="1"/>
          <w:numId w:val="7"/>
        </w:numPr>
        <w:tabs>
          <w:tab w:val="left" w:pos="2835"/>
        </w:tabs>
        <w:contextualSpacing w:val="0"/>
        <w:jc w:val="both"/>
        <w:rPr>
          <w:lang w:eastAsia="ru-RU"/>
        </w:rPr>
      </w:pPr>
      <w:r w:rsidRPr="00DB03F8">
        <w:rPr>
          <w:lang w:eastAsia="ru-RU"/>
        </w:rPr>
        <w:t>Pušu pārstāvji uztur pastāvīgus sakarus, apmainās ar nepieciešamo informāciju un koordinē darbu, lai izpildītu Līgumu.</w:t>
      </w:r>
    </w:p>
    <w:p w14:paraId="18CBF381" w14:textId="77777777" w:rsidR="00F91719" w:rsidRPr="00DB03F8" w:rsidRDefault="00F91719" w:rsidP="00F91719">
      <w:pPr>
        <w:pStyle w:val="Sarakstarindkopa"/>
        <w:numPr>
          <w:ilvl w:val="1"/>
          <w:numId w:val="7"/>
        </w:numPr>
        <w:tabs>
          <w:tab w:val="left" w:pos="2835"/>
        </w:tabs>
        <w:contextualSpacing w:val="0"/>
        <w:jc w:val="both"/>
        <w:rPr>
          <w:lang w:eastAsia="ru-RU"/>
        </w:rPr>
      </w:pPr>
      <w:r w:rsidRPr="00DB03F8">
        <w:rPr>
          <w:lang w:eastAsia="ru-RU"/>
        </w:rPr>
        <w:t xml:space="preserve">Kopējās sadarbības rezultāti tiek apspriesti, un pēc tam tiek izstrādāti priekšlikumi tālākai sadarbībai. </w:t>
      </w:r>
    </w:p>
    <w:p w14:paraId="63496345" w14:textId="77777777" w:rsidR="00F91719" w:rsidRPr="00DB03F8" w:rsidRDefault="00F91719" w:rsidP="00F91719">
      <w:pPr>
        <w:pStyle w:val="Sarakstarindkopa"/>
        <w:numPr>
          <w:ilvl w:val="1"/>
          <w:numId w:val="7"/>
        </w:numPr>
        <w:tabs>
          <w:tab w:val="left" w:pos="2835"/>
        </w:tabs>
        <w:contextualSpacing w:val="0"/>
        <w:jc w:val="both"/>
        <w:rPr>
          <w:lang w:eastAsia="ru-RU"/>
        </w:rPr>
      </w:pPr>
      <w:r w:rsidRPr="00DB03F8">
        <w:rPr>
          <w:lang w:eastAsia="ru-RU"/>
        </w:rPr>
        <w:t>Puses atzīst, ka jebkuras sadarbības īstenošana būs atkarīga no konkrētās Puses rīcībā esošajiem līdzekļiem un finansiālajām iespējām.</w:t>
      </w:r>
    </w:p>
    <w:p w14:paraId="11722BE1" w14:textId="77777777" w:rsidR="00F91719" w:rsidRDefault="00F91719" w:rsidP="00F91719">
      <w:pPr>
        <w:pStyle w:val="Sarakstarindkopa"/>
        <w:numPr>
          <w:ilvl w:val="1"/>
          <w:numId w:val="7"/>
        </w:numPr>
        <w:tabs>
          <w:tab w:val="left" w:pos="2835"/>
        </w:tabs>
        <w:contextualSpacing w:val="0"/>
        <w:jc w:val="both"/>
        <w:rPr>
          <w:lang w:eastAsia="ru-RU"/>
        </w:rPr>
      </w:pPr>
      <w:r w:rsidRPr="00DB03F8">
        <w:rPr>
          <w:lang w:eastAsia="ru-RU"/>
        </w:rPr>
        <w:t>Katra Puse apņemas neveikt nekādas darbības, kas tieši vai netieši var kaitēt otras Puses interesēm.</w:t>
      </w:r>
    </w:p>
    <w:p w14:paraId="640A1A19" w14:textId="77777777" w:rsidR="00F91719" w:rsidRPr="00DB03F8" w:rsidRDefault="00F91719" w:rsidP="00F91719">
      <w:pPr>
        <w:pStyle w:val="Sarakstarindkopa"/>
        <w:tabs>
          <w:tab w:val="left" w:pos="2835"/>
        </w:tabs>
        <w:ind w:left="360"/>
        <w:contextualSpacing w:val="0"/>
        <w:jc w:val="both"/>
        <w:rPr>
          <w:lang w:eastAsia="ru-RU"/>
        </w:rPr>
      </w:pPr>
    </w:p>
    <w:p w14:paraId="7298163C" w14:textId="77777777" w:rsidR="00F91719" w:rsidRPr="00DB03F8" w:rsidRDefault="00F91719" w:rsidP="00F91719">
      <w:pPr>
        <w:pStyle w:val="Sarakstarindkopa"/>
        <w:numPr>
          <w:ilvl w:val="1"/>
          <w:numId w:val="7"/>
        </w:numPr>
        <w:contextualSpacing w:val="0"/>
        <w:jc w:val="both"/>
        <w:rPr>
          <w:b/>
          <w:bCs/>
        </w:rPr>
      </w:pPr>
      <w:r>
        <w:rPr>
          <w:b/>
          <w:bCs/>
        </w:rPr>
        <w:t>Pašvaldība</w:t>
      </w:r>
      <w:r w:rsidRPr="00DB03F8">
        <w:rPr>
          <w:b/>
          <w:bCs/>
        </w:rPr>
        <w:t xml:space="preserve"> apņemas: </w:t>
      </w:r>
    </w:p>
    <w:p w14:paraId="4F99DDE1" w14:textId="77777777" w:rsidR="00F91719" w:rsidRPr="00DB03F8" w:rsidRDefault="00F91719" w:rsidP="00F91719">
      <w:pPr>
        <w:pStyle w:val="Sarakstarindkopa"/>
        <w:numPr>
          <w:ilvl w:val="2"/>
          <w:numId w:val="8"/>
        </w:numPr>
        <w:contextualSpacing w:val="0"/>
        <w:jc w:val="both"/>
        <w:rPr>
          <w:b/>
          <w:bCs/>
        </w:rPr>
      </w:pPr>
      <w:r w:rsidRPr="00DB03F8">
        <w:t>sniegt atskurbināšanas pakalpojumu Klientiem;</w:t>
      </w:r>
    </w:p>
    <w:p w14:paraId="5CE1D1BC" w14:textId="77777777" w:rsidR="00F91719" w:rsidRPr="00DB03F8" w:rsidRDefault="00F91719" w:rsidP="00F91719">
      <w:pPr>
        <w:pStyle w:val="Sarakstarindkopa"/>
        <w:numPr>
          <w:ilvl w:val="2"/>
          <w:numId w:val="8"/>
        </w:numPr>
        <w:contextualSpacing w:val="0"/>
        <w:jc w:val="both"/>
        <w:rPr>
          <w:b/>
          <w:bCs/>
        </w:rPr>
      </w:pPr>
      <w:r w:rsidRPr="00DB03F8">
        <w:t>nodrošināt Klientam atskurbināšanas pakalpojumu atbilstoši atskurbināšanas pakalpojumu regulējošiem normatīvajiem aktiem un Līgumā noteiktajām prasībām;</w:t>
      </w:r>
    </w:p>
    <w:p w14:paraId="5E3800B2" w14:textId="77777777" w:rsidR="00F91719" w:rsidRPr="00DB03F8" w:rsidRDefault="00F91719" w:rsidP="00F91719">
      <w:pPr>
        <w:pStyle w:val="Sarakstarindkopa"/>
        <w:numPr>
          <w:ilvl w:val="2"/>
          <w:numId w:val="8"/>
        </w:numPr>
        <w:contextualSpacing w:val="0"/>
        <w:jc w:val="both"/>
        <w:rPr>
          <w:b/>
          <w:bCs/>
        </w:rPr>
      </w:pPr>
      <w:r w:rsidRPr="00DB03F8">
        <w:t xml:space="preserve">sagatavot aktu saskaņā ar pielikumu; </w:t>
      </w:r>
    </w:p>
    <w:p w14:paraId="257F9FFB" w14:textId="77777777" w:rsidR="00F91719" w:rsidRPr="00DB03F8" w:rsidRDefault="00F91719" w:rsidP="00F91719">
      <w:pPr>
        <w:pStyle w:val="Sarakstarindkopa"/>
        <w:numPr>
          <w:ilvl w:val="2"/>
          <w:numId w:val="8"/>
        </w:numPr>
        <w:contextualSpacing w:val="0"/>
        <w:jc w:val="both"/>
        <w:rPr>
          <w:b/>
          <w:bCs/>
        </w:rPr>
      </w:pPr>
      <w:r w:rsidRPr="00DB03F8">
        <w:t xml:space="preserve">nodrošināt atskurbtuves telpu uzturēšanu atbilstoši Ministru kabineta 08.09.2020. noteikumiem Nr.570 </w:t>
      </w:r>
      <w:r w:rsidRPr="00DB03F8">
        <w:rPr>
          <w:iCs/>
        </w:rPr>
        <w:t xml:space="preserve">“Higiēnas prasības personu atskurbšanas pakalpojuma sniegšanai” </w:t>
      </w:r>
      <w:r w:rsidRPr="00DB03F8">
        <w:t>prasībām;</w:t>
      </w:r>
    </w:p>
    <w:p w14:paraId="2C292891" w14:textId="77777777" w:rsidR="00F91719" w:rsidRPr="00411ED8" w:rsidRDefault="00F91719" w:rsidP="00F91719">
      <w:pPr>
        <w:pStyle w:val="Sarakstarindkopa"/>
        <w:numPr>
          <w:ilvl w:val="2"/>
          <w:numId w:val="8"/>
        </w:numPr>
        <w:contextualSpacing w:val="0"/>
        <w:jc w:val="both"/>
        <w:rPr>
          <w:b/>
          <w:bCs/>
        </w:rPr>
      </w:pPr>
      <w:proofErr w:type="spellStart"/>
      <w:r w:rsidRPr="00DB03F8">
        <w:t>rakstveidā</w:t>
      </w:r>
      <w:proofErr w:type="spellEnd"/>
      <w:r w:rsidRPr="00DB03F8">
        <w:t xml:space="preserve"> informēt </w:t>
      </w:r>
      <w:r>
        <w:t>Sadarbības partneri</w:t>
      </w:r>
      <w:r w:rsidRPr="00DB03F8">
        <w:t xml:space="preserve"> par plānotajām pakalpojuma maksas izmaiņām ne vēlāk kā 5 (piecas) darba dienas iepriekš</w:t>
      </w:r>
      <w:r>
        <w:t>;</w:t>
      </w:r>
    </w:p>
    <w:p w14:paraId="420607FC" w14:textId="77777777" w:rsidR="00F91719" w:rsidRPr="00F91719" w:rsidRDefault="00F91719" w:rsidP="00F91719">
      <w:pPr>
        <w:pStyle w:val="Sarakstarindkopa"/>
        <w:numPr>
          <w:ilvl w:val="2"/>
          <w:numId w:val="8"/>
        </w:numPr>
        <w:contextualSpacing w:val="0"/>
        <w:jc w:val="both"/>
        <w:rPr>
          <w:b/>
          <w:bCs/>
        </w:rPr>
      </w:pPr>
      <w:r w:rsidRPr="00F91719">
        <w:lastRenderedPageBreak/>
        <w:t xml:space="preserve">atmaksāt Sadarbības partnerim veikto samaksu par Klientam sniegto atskurbināšanas pakalpojumu, ja Klients pēc Sadarbības partnera veiktās samaksas ir veicis Pašvaldībai samaksu par sniegto atskurbināšanas pakalpojumu. </w:t>
      </w:r>
    </w:p>
    <w:p w14:paraId="7C6D290F" w14:textId="77777777" w:rsidR="00F91719" w:rsidRPr="00DB03F8" w:rsidRDefault="00F91719" w:rsidP="00F91719">
      <w:pPr>
        <w:pStyle w:val="Sarakstarindkopa"/>
        <w:numPr>
          <w:ilvl w:val="1"/>
          <w:numId w:val="8"/>
        </w:numPr>
        <w:tabs>
          <w:tab w:val="left" w:pos="2835"/>
        </w:tabs>
        <w:ind w:left="567" w:hanging="567"/>
        <w:contextualSpacing w:val="0"/>
        <w:jc w:val="both"/>
        <w:rPr>
          <w:lang w:eastAsia="ru-RU"/>
        </w:rPr>
      </w:pPr>
      <w:bookmarkStart w:id="3" w:name="_Hlk97104789"/>
      <w:r>
        <w:rPr>
          <w:lang w:eastAsia="ru-RU"/>
        </w:rPr>
        <w:t>Pašvaldībai</w:t>
      </w:r>
      <w:r w:rsidRPr="00DB03F8">
        <w:rPr>
          <w:lang w:eastAsia="ru-RU"/>
        </w:rPr>
        <w:t xml:space="preserve"> ir </w:t>
      </w:r>
      <w:bookmarkEnd w:id="3"/>
      <w:r w:rsidRPr="00DB03F8">
        <w:rPr>
          <w:lang w:eastAsia="ru-RU"/>
        </w:rPr>
        <w:t xml:space="preserve">tiesības pārtraukt sniegt atskurbšanas pakalpojumu, ja </w:t>
      </w:r>
      <w:r>
        <w:rPr>
          <w:lang w:eastAsia="ru-RU"/>
        </w:rPr>
        <w:t>Sadarbības partneris</w:t>
      </w:r>
      <w:r w:rsidRPr="00DB03F8">
        <w:rPr>
          <w:lang w:eastAsia="ru-RU"/>
        </w:rPr>
        <w:t xml:space="preserve"> nav vei</w:t>
      </w:r>
      <w:r>
        <w:rPr>
          <w:lang w:eastAsia="ru-RU"/>
        </w:rPr>
        <w:t>cis</w:t>
      </w:r>
      <w:r w:rsidRPr="00DB03F8">
        <w:rPr>
          <w:lang w:eastAsia="ru-RU"/>
        </w:rPr>
        <w:t xml:space="preserve"> samaksu saskaņā ar Līgumu.</w:t>
      </w:r>
    </w:p>
    <w:p w14:paraId="02CD0E7A" w14:textId="77777777" w:rsidR="00F91719" w:rsidRPr="00DB03F8" w:rsidRDefault="00F91719" w:rsidP="00F91719">
      <w:pPr>
        <w:pStyle w:val="Sarakstarindkopa"/>
        <w:numPr>
          <w:ilvl w:val="1"/>
          <w:numId w:val="8"/>
        </w:numPr>
        <w:tabs>
          <w:tab w:val="left" w:pos="2835"/>
        </w:tabs>
        <w:ind w:left="567" w:hanging="567"/>
        <w:contextualSpacing w:val="0"/>
        <w:jc w:val="both"/>
        <w:rPr>
          <w:lang w:eastAsia="ru-RU"/>
        </w:rPr>
      </w:pPr>
      <w:r>
        <w:rPr>
          <w:lang w:eastAsia="ru-RU"/>
        </w:rPr>
        <w:t>Pašvaldībai</w:t>
      </w:r>
      <w:r w:rsidRPr="00DB03F8">
        <w:rPr>
          <w:lang w:eastAsia="ru-RU"/>
        </w:rPr>
        <w:t xml:space="preserve"> ir aizliegts jebkādas šajā Līgumā noteiktās tiesības un saistības nodot trešajai personai.</w:t>
      </w:r>
    </w:p>
    <w:p w14:paraId="0FB112B3" w14:textId="77777777" w:rsidR="00F91719" w:rsidRPr="00DB03F8" w:rsidRDefault="00F91719" w:rsidP="00F91719">
      <w:pPr>
        <w:pStyle w:val="Sarakstarindkopa"/>
        <w:numPr>
          <w:ilvl w:val="1"/>
          <w:numId w:val="8"/>
        </w:numPr>
        <w:tabs>
          <w:tab w:val="left" w:pos="2835"/>
        </w:tabs>
        <w:ind w:left="567" w:hanging="567"/>
        <w:contextualSpacing w:val="0"/>
        <w:jc w:val="both"/>
        <w:rPr>
          <w:lang w:eastAsia="ru-RU"/>
        </w:rPr>
      </w:pPr>
      <w:r>
        <w:rPr>
          <w:bCs/>
          <w:lang w:eastAsia="ru-RU"/>
        </w:rPr>
        <w:t>Sadarbības partneris</w:t>
      </w:r>
      <w:r w:rsidRPr="00DB03F8">
        <w:rPr>
          <w:bCs/>
          <w:lang w:eastAsia="ru-RU"/>
        </w:rPr>
        <w:t xml:space="preserve"> apņemas </w:t>
      </w:r>
      <w:r w:rsidRPr="00DB03F8">
        <w:rPr>
          <w:lang w:eastAsia="ru-RU"/>
        </w:rPr>
        <w:t xml:space="preserve">nodrošināt samaksu par atskurbināšanas pakalpojumu saskaņā ar Līguma nosacījumiem. </w:t>
      </w:r>
    </w:p>
    <w:p w14:paraId="17270F3C" w14:textId="77777777" w:rsidR="00F91719" w:rsidRPr="00DB03F8" w:rsidRDefault="00F91719" w:rsidP="00F91719">
      <w:pPr>
        <w:pStyle w:val="Sarakstarindkopa"/>
        <w:numPr>
          <w:ilvl w:val="1"/>
          <w:numId w:val="8"/>
        </w:numPr>
        <w:tabs>
          <w:tab w:val="left" w:pos="2835"/>
        </w:tabs>
        <w:ind w:left="567" w:hanging="567"/>
        <w:contextualSpacing w:val="0"/>
        <w:jc w:val="both"/>
        <w:rPr>
          <w:lang w:eastAsia="ru-RU"/>
        </w:rPr>
      </w:pPr>
      <w:r>
        <w:rPr>
          <w:bCs/>
          <w:lang w:eastAsia="ru-RU"/>
        </w:rPr>
        <w:t>Sadarbības partneris</w:t>
      </w:r>
      <w:r w:rsidRPr="00DB03F8">
        <w:rPr>
          <w:lang w:eastAsia="ru-RU"/>
        </w:rPr>
        <w:t xml:space="preserve"> ir tiesīg</w:t>
      </w:r>
      <w:r>
        <w:rPr>
          <w:lang w:eastAsia="ru-RU"/>
        </w:rPr>
        <w:t>s</w:t>
      </w:r>
      <w:r w:rsidRPr="00DB03F8">
        <w:rPr>
          <w:lang w:eastAsia="ru-RU"/>
        </w:rPr>
        <w:t xml:space="preserve"> </w:t>
      </w:r>
      <w:r>
        <w:rPr>
          <w:lang w:eastAsia="ru-RU"/>
        </w:rPr>
        <w:t xml:space="preserve">kontrolēt līguma izpildi, </w:t>
      </w:r>
      <w:r w:rsidRPr="00DB03F8">
        <w:rPr>
          <w:lang w:eastAsia="ru-RU"/>
        </w:rPr>
        <w:t>pārbaudīt atskurbināšanas pakalpojuma kvalitāti un pieprasīt informāciju un dokumentus par jautājumiem, kas skar Līguma izpildi.</w:t>
      </w:r>
    </w:p>
    <w:p w14:paraId="50802FBC" w14:textId="77777777" w:rsidR="00F91719" w:rsidRDefault="00F91719" w:rsidP="00F91719">
      <w:pPr>
        <w:pStyle w:val="Sarakstarindkopa"/>
        <w:numPr>
          <w:ilvl w:val="1"/>
          <w:numId w:val="8"/>
        </w:numPr>
        <w:tabs>
          <w:tab w:val="left" w:pos="2835"/>
        </w:tabs>
        <w:ind w:left="567" w:hanging="567"/>
        <w:contextualSpacing w:val="0"/>
        <w:jc w:val="both"/>
        <w:rPr>
          <w:lang w:eastAsia="ru-RU"/>
        </w:rPr>
      </w:pPr>
      <w:r w:rsidRPr="00DB03F8">
        <w:rPr>
          <w:lang w:eastAsia="ru-RU"/>
        </w:rPr>
        <w:t>Puses apņemas nodrošināt personas datu aizsardzības prasību ievērošanu personas datu apstrādē atbilstoši spēkā esošajiem normatīvajiem aktiem un atbildēt par pārkāpumiem saistībā ar šo prasību neievērošanu.</w:t>
      </w:r>
    </w:p>
    <w:p w14:paraId="60B42F50" w14:textId="77777777" w:rsidR="00F91719" w:rsidRPr="001307A9" w:rsidRDefault="00F91719" w:rsidP="00F91719">
      <w:pPr>
        <w:pStyle w:val="Sarakstarindkopa"/>
        <w:tabs>
          <w:tab w:val="left" w:pos="2835"/>
        </w:tabs>
        <w:ind w:left="567"/>
        <w:contextualSpacing w:val="0"/>
        <w:jc w:val="both"/>
        <w:rPr>
          <w:lang w:eastAsia="ru-RU"/>
        </w:rPr>
      </w:pPr>
    </w:p>
    <w:p w14:paraId="7B87FF1A" w14:textId="77777777" w:rsidR="00F91719" w:rsidRPr="00DB03F8" w:rsidRDefault="00F91719" w:rsidP="00F91719">
      <w:pPr>
        <w:pStyle w:val="Sarakstarindkopa"/>
        <w:numPr>
          <w:ilvl w:val="0"/>
          <w:numId w:val="8"/>
        </w:numPr>
        <w:tabs>
          <w:tab w:val="left" w:pos="2835"/>
        </w:tabs>
        <w:spacing w:before="120"/>
        <w:ind w:left="539" w:hanging="539"/>
        <w:contextualSpacing w:val="0"/>
        <w:jc w:val="center"/>
        <w:rPr>
          <w:b/>
          <w:caps/>
          <w:lang w:eastAsia="ru-RU"/>
        </w:rPr>
      </w:pPr>
      <w:r w:rsidRPr="00DB03F8">
        <w:rPr>
          <w:b/>
          <w:caps/>
          <w:lang w:eastAsia="ru-RU"/>
        </w:rPr>
        <w:t>LĪGUMA GROZĪŠANA UN IZBEIGŠANA</w:t>
      </w:r>
    </w:p>
    <w:p w14:paraId="2B528FFE" w14:textId="77777777" w:rsidR="00F91719" w:rsidRPr="00DB03F8" w:rsidRDefault="00F91719" w:rsidP="00F91719">
      <w:pPr>
        <w:pStyle w:val="Sarakstarindkopa"/>
        <w:numPr>
          <w:ilvl w:val="1"/>
          <w:numId w:val="9"/>
        </w:numPr>
        <w:tabs>
          <w:tab w:val="left" w:pos="426"/>
        </w:tabs>
        <w:contextualSpacing w:val="0"/>
        <w:jc w:val="both"/>
        <w:rPr>
          <w:lang w:eastAsia="ru-RU"/>
        </w:rPr>
      </w:pPr>
      <w:r w:rsidRPr="00DB03F8">
        <w:rPr>
          <w:lang w:eastAsia="ru-RU"/>
        </w:rPr>
        <w:t xml:space="preserve">Līgums var tikt izbeigts pirms termiņa Līgumā noteiktajos gadījumos, kā arī, Pusēm savstarpēji </w:t>
      </w:r>
      <w:proofErr w:type="spellStart"/>
      <w:r w:rsidRPr="00DB03F8">
        <w:rPr>
          <w:lang w:eastAsia="ru-RU"/>
        </w:rPr>
        <w:t>rakstveidā</w:t>
      </w:r>
      <w:proofErr w:type="spellEnd"/>
      <w:r w:rsidRPr="00DB03F8">
        <w:rPr>
          <w:lang w:eastAsia="ru-RU"/>
        </w:rPr>
        <w:t xml:space="preserve"> vienojoties.</w:t>
      </w:r>
    </w:p>
    <w:p w14:paraId="196ACD61" w14:textId="77777777" w:rsidR="00F91719" w:rsidRPr="00DB03F8" w:rsidRDefault="00F91719" w:rsidP="00F91719">
      <w:pPr>
        <w:pStyle w:val="Sarakstarindkopa"/>
        <w:numPr>
          <w:ilvl w:val="1"/>
          <w:numId w:val="9"/>
        </w:numPr>
        <w:tabs>
          <w:tab w:val="left" w:pos="426"/>
        </w:tabs>
        <w:contextualSpacing w:val="0"/>
        <w:jc w:val="both"/>
        <w:rPr>
          <w:lang w:eastAsia="ru-RU"/>
        </w:rPr>
      </w:pPr>
      <w:r>
        <w:rPr>
          <w:lang w:eastAsia="ru-RU"/>
        </w:rPr>
        <w:t>Sadarbības partneris</w:t>
      </w:r>
      <w:r w:rsidRPr="00DB03F8">
        <w:rPr>
          <w:lang w:eastAsia="ru-RU"/>
        </w:rPr>
        <w:t xml:space="preserve"> ir tiesīg</w:t>
      </w:r>
      <w:r>
        <w:rPr>
          <w:lang w:eastAsia="ru-RU"/>
        </w:rPr>
        <w:t>s</w:t>
      </w:r>
      <w:r w:rsidRPr="00DB03F8">
        <w:rPr>
          <w:lang w:eastAsia="ru-RU"/>
        </w:rPr>
        <w:t xml:space="preserve"> vienpusēji izbeigt Līgumu, vismaz mēnesi iepriekš paziņojot par to rakstiski </w:t>
      </w:r>
      <w:r>
        <w:rPr>
          <w:lang w:eastAsia="ru-RU"/>
        </w:rPr>
        <w:t>Pašvaldībai</w:t>
      </w:r>
      <w:r w:rsidRPr="00DB03F8">
        <w:rPr>
          <w:lang w:eastAsia="ru-RU"/>
        </w:rPr>
        <w:t xml:space="preserve">, ja </w:t>
      </w:r>
      <w:bookmarkStart w:id="4" w:name="_Hlk97043247"/>
      <w:r>
        <w:rPr>
          <w:lang w:eastAsia="ru-RU"/>
        </w:rPr>
        <w:t>Pašvaldība</w:t>
      </w:r>
      <w:r w:rsidRPr="00DB03F8">
        <w:rPr>
          <w:lang w:eastAsia="ru-RU"/>
        </w:rPr>
        <w:t xml:space="preserve"> </w:t>
      </w:r>
      <w:bookmarkEnd w:id="4"/>
      <w:r w:rsidRPr="00DB03F8">
        <w:rPr>
          <w:lang w:eastAsia="ru-RU"/>
        </w:rPr>
        <w:t xml:space="preserve">nepilda vai pārkāpj prasības attiecībā uz </w:t>
      </w:r>
      <w:bookmarkStart w:id="5" w:name="_Hlk97043290"/>
      <w:r w:rsidRPr="00DB03F8">
        <w:rPr>
          <w:lang w:eastAsia="ru-RU"/>
        </w:rPr>
        <w:t xml:space="preserve">atskurbšanas pakalpojuma </w:t>
      </w:r>
      <w:bookmarkEnd w:id="5"/>
      <w:r w:rsidRPr="00DB03F8">
        <w:rPr>
          <w:lang w:eastAsia="ru-RU"/>
        </w:rPr>
        <w:t>kvalitāti</w:t>
      </w:r>
      <w:r>
        <w:rPr>
          <w:lang w:eastAsia="ru-RU"/>
        </w:rPr>
        <w:t>.</w:t>
      </w:r>
    </w:p>
    <w:p w14:paraId="3155CE5E" w14:textId="77777777" w:rsidR="00F91719" w:rsidRPr="00DB03F8" w:rsidRDefault="00F91719" w:rsidP="00F91719">
      <w:pPr>
        <w:pStyle w:val="Sarakstarindkopa"/>
        <w:numPr>
          <w:ilvl w:val="1"/>
          <w:numId w:val="9"/>
        </w:numPr>
        <w:tabs>
          <w:tab w:val="left" w:pos="426"/>
        </w:tabs>
        <w:contextualSpacing w:val="0"/>
        <w:jc w:val="both"/>
        <w:rPr>
          <w:lang w:eastAsia="ru-RU"/>
        </w:rPr>
      </w:pPr>
      <w:r>
        <w:rPr>
          <w:lang w:eastAsia="ru-RU"/>
        </w:rPr>
        <w:t>Pašvaldība</w:t>
      </w:r>
      <w:r w:rsidRPr="00DB03F8">
        <w:rPr>
          <w:lang w:eastAsia="ru-RU"/>
        </w:rPr>
        <w:t xml:space="preserve"> ir tiesīg</w:t>
      </w:r>
      <w:r>
        <w:rPr>
          <w:lang w:eastAsia="ru-RU"/>
        </w:rPr>
        <w:t xml:space="preserve">a </w:t>
      </w:r>
      <w:r w:rsidRPr="00DB03F8">
        <w:rPr>
          <w:lang w:eastAsia="ru-RU"/>
        </w:rPr>
        <w:t xml:space="preserve">vienpusēji izbeigt Līgumu, vismaz mēnesi iepriekš paziņojot par to rakstiski Pašvaldībai, ja </w:t>
      </w:r>
      <w:r>
        <w:rPr>
          <w:lang w:eastAsia="ru-RU"/>
        </w:rPr>
        <w:t>Sadarbības partneris</w:t>
      </w:r>
      <w:r w:rsidRPr="00DB03F8">
        <w:rPr>
          <w:lang w:eastAsia="ru-RU"/>
        </w:rPr>
        <w:t xml:space="preserve"> nepamatoti neveic samaksu par atskurbšanas pakalpojuma saskaņā ar Līgumu.</w:t>
      </w:r>
    </w:p>
    <w:p w14:paraId="43DAB49B" w14:textId="77777777" w:rsidR="00F91719" w:rsidRDefault="00F91719" w:rsidP="00F91719">
      <w:pPr>
        <w:pStyle w:val="Sarakstarindkopa"/>
        <w:numPr>
          <w:ilvl w:val="1"/>
          <w:numId w:val="9"/>
        </w:numPr>
        <w:tabs>
          <w:tab w:val="left" w:pos="426"/>
        </w:tabs>
        <w:contextualSpacing w:val="0"/>
        <w:jc w:val="both"/>
        <w:rPr>
          <w:lang w:eastAsia="ru-RU"/>
        </w:rPr>
      </w:pPr>
      <w:r w:rsidRPr="00DB03F8">
        <w:t xml:space="preserve">Jebkuri Līguma papildinājumi vai grozījumi ir noformējami </w:t>
      </w:r>
      <w:proofErr w:type="spellStart"/>
      <w:r w:rsidRPr="00DB03F8">
        <w:t>rakstveidā</w:t>
      </w:r>
      <w:proofErr w:type="spellEnd"/>
      <w:r w:rsidRPr="00DB03F8">
        <w:t>, kā vienošanās pie Līguma un stājas spēkā pēc tās abpusējas parakstīšanas.</w:t>
      </w:r>
    </w:p>
    <w:p w14:paraId="384F6A96" w14:textId="77777777" w:rsidR="00F91719" w:rsidRPr="00DB03F8" w:rsidRDefault="00F91719" w:rsidP="00F91719">
      <w:pPr>
        <w:pStyle w:val="Sarakstarindkopa"/>
        <w:tabs>
          <w:tab w:val="left" w:pos="426"/>
        </w:tabs>
        <w:ind w:left="360"/>
        <w:contextualSpacing w:val="0"/>
        <w:jc w:val="both"/>
        <w:rPr>
          <w:lang w:eastAsia="ru-RU"/>
        </w:rPr>
      </w:pPr>
    </w:p>
    <w:p w14:paraId="59B8D2E2" w14:textId="77777777" w:rsidR="00F91719" w:rsidRPr="00DB03F8" w:rsidRDefault="00F91719" w:rsidP="00F91719">
      <w:pPr>
        <w:pStyle w:val="Sarakstarindkopa"/>
        <w:numPr>
          <w:ilvl w:val="0"/>
          <w:numId w:val="9"/>
        </w:numPr>
        <w:tabs>
          <w:tab w:val="left" w:pos="2835"/>
        </w:tabs>
        <w:spacing w:before="120"/>
        <w:ind w:left="357" w:hanging="357"/>
        <w:contextualSpacing w:val="0"/>
        <w:jc w:val="center"/>
        <w:rPr>
          <w:b/>
          <w:caps/>
          <w:lang w:eastAsia="ru-RU"/>
        </w:rPr>
      </w:pPr>
      <w:r w:rsidRPr="00DB03F8">
        <w:rPr>
          <w:b/>
          <w:caps/>
          <w:lang w:eastAsia="ru-RU"/>
        </w:rPr>
        <w:t>PIEMĒROJAMIE NORMATĪVIE AKTI UN STRĪDU ATRISINĀŠANAS KĀRTĪBA</w:t>
      </w:r>
    </w:p>
    <w:p w14:paraId="227F1280" w14:textId="77777777" w:rsidR="00F91719" w:rsidRPr="00DB03F8" w:rsidRDefault="00F91719" w:rsidP="00F91719">
      <w:pPr>
        <w:pStyle w:val="Sarakstarindkopa"/>
        <w:numPr>
          <w:ilvl w:val="1"/>
          <w:numId w:val="9"/>
        </w:numPr>
        <w:ind w:left="426"/>
        <w:jc w:val="both"/>
        <w:rPr>
          <w:lang w:eastAsia="ru-RU"/>
        </w:rPr>
      </w:pPr>
      <w:r w:rsidRPr="00DB03F8">
        <w:t xml:space="preserve">Strīdus, kas var rasties šī Līguma izpildes rezultātā vai sakarā ar šo Līgumu, Puses risina savstarpējo pārrunu ceļā, </w:t>
      </w:r>
      <w:r w:rsidRPr="00DB03F8">
        <w:rPr>
          <w:lang w:eastAsia="ru-RU"/>
        </w:rPr>
        <w:t>panākot vienošanos,</w:t>
      </w:r>
      <w:r w:rsidRPr="00DB03F8">
        <w:t xml:space="preserve"> </w:t>
      </w:r>
      <w:r w:rsidRPr="00DB03F8">
        <w:rPr>
          <w:lang w:eastAsia="ru-RU"/>
        </w:rPr>
        <w:t xml:space="preserve">ja nepieciešams, veicot grozījumus pie Līguma. </w:t>
      </w:r>
    </w:p>
    <w:p w14:paraId="7FF58FA3" w14:textId="77777777" w:rsidR="00F91719" w:rsidRPr="00DB03F8" w:rsidRDefault="00F91719" w:rsidP="00F91719">
      <w:pPr>
        <w:pStyle w:val="Sarakstarindkopa"/>
        <w:numPr>
          <w:ilvl w:val="1"/>
          <w:numId w:val="9"/>
        </w:numPr>
        <w:ind w:left="426"/>
        <w:jc w:val="both"/>
        <w:rPr>
          <w:lang w:eastAsia="ru-RU"/>
        </w:rPr>
      </w:pPr>
      <w:r w:rsidRPr="00DB03F8">
        <w:rPr>
          <w:lang w:eastAsia="ru-RU"/>
        </w:rPr>
        <w:t>Ja Puses nespēj strīdu atrisināt savstarpēju pārrunu rezultātā, tas tiek atrisināts tiesā Latvijas Republikas normatīvajos aktos noteiktajā kārtībā.</w:t>
      </w:r>
    </w:p>
    <w:p w14:paraId="0A9469F0" w14:textId="77777777" w:rsidR="00F91719" w:rsidRPr="00DB03F8" w:rsidRDefault="00F91719" w:rsidP="00F91719">
      <w:pPr>
        <w:pStyle w:val="Sarakstarindkopa"/>
        <w:numPr>
          <w:ilvl w:val="1"/>
          <w:numId w:val="9"/>
        </w:numPr>
        <w:tabs>
          <w:tab w:val="left" w:pos="567"/>
          <w:tab w:val="left" w:pos="1276"/>
        </w:tabs>
        <w:ind w:left="426"/>
        <w:contextualSpacing w:val="0"/>
        <w:jc w:val="both"/>
        <w:rPr>
          <w:lang w:eastAsia="ru-RU"/>
        </w:rPr>
      </w:pPr>
      <w:r w:rsidRPr="00DB03F8">
        <w:rPr>
          <w:lang w:eastAsia="ru-RU"/>
        </w:rPr>
        <w:t>Jautājumos, kuri nav atrunāti šajā Līgumā, Puses vadās no Latvijas Republikas normatīvajiem aktiem.</w:t>
      </w:r>
    </w:p>
    <w:p w14:paraId="7AB0CA44" w14:textId="77777777" w:rsidR="00F91719" w:rsidRPr="00DB03F8" w:rsidRDefault="00F91719" w:rsidP="00F91719">
      <w:pPr>
        <w:pStyle w:val="Sarakstarindkopa"/>
        <w:numPr>
          <w:ilvl w:val="0"/>
          <w:numId w:val="9"/>
        </w:numPr>
        <w:tabs>
          <w:tab w:val="left" w:pos="2835"/>
        </w:tabs>
        <w:spacing w:before="120"/>
        <w:ind w:left="357" w:hanging="357"/>
        <w:contextualSpacing w:val="0"/>
        <w:jc w:val="center"/>
        <w:rPr>
          <w:b/>
          <w:caps/>
          <w:lang w:eastAsia="ru-RU"/>
        </w:rPr>
      </w:pPr>
      <w:r w:rsidRPr="00DB03F8">
        <w:rPr>
          <w:b/>
          <w:caps/>
          <w:lang w:eastAsia="ru-RU"/>
        </w:rPr>
        <w:t>Nobeiguma noteikumi</w:t>
      </w:r>
    </w:p>
    <w:p w14:paraId="6B4C87BD" w14:textId="77777777" w:rsidR="00F91719" w:rsidRPr="00DB03F8" w:rsidRDefault="00F91719" w:rsidP="00F91719">
      <w:pPr>
        <w:pStyle w:val="Sarakstarindkopa"/>
        <w:numPr>
          <w:ilvl w:val="1"/>
          <w:numId w:val="9"/>
        </w:numPr>
        <w:tabs>
          <w:tab w:val="left" w:pos="567"/>
          <w:tab w:val="left" w:pos="1276"/>
        </w:tabs>
        <w:ind w:left="567" w:hanging="567"/>
        <w:contextualSpacing w:val="0"/>
        <w:jc w:val="both"/>
        <w:rPr>
          <w:lang w:eastAsia="ru-RU"/>
        </w:rPr>
      </w:pPr>
      <w:bookmarkStart w:id="6" w:name="_Hlk97043260"/>
      <w:r w:rsidRPr="00DB03F8">
        <w:rPr>
          <w:lang w:eastAsia="ru-RU"/>
        </w:rPr>
        <w:t>Līgums ietver Pušu pilnīgu vienošanos, Puses ir iepazinušās ar tā saturu un piekrīt visiem tā punktiem, un apliecina to, parakstot šo Līgumu.</w:t>
      </w:r>
    </w:p>
    <w:bookmarkEnd w:id="6"/>
    <w:p w14:paraId="7200535F" w14:textId="77777777" w:rsidR="00F91719" w:rsidRPr="00DB03F8"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DB03F8">
        <w:rPr>
          <w:lang w:eastAsia="ru-RU"/>
        </w:rPr>
        <w:t xml:space="preserve">Par jebkurām iepriekš atrunātu noteikumu izmaiņām </w:t>
      </w:r>
      <w:r w:rsidRPr="00DB03F8">
        <w:rPr>
          <w:bCs/>
          <w:lang w:eastAsia="ru-RU"/>
        </w:rPr>
        <w:t xml:space="preserve">Puses </w:t>
      </w:r>
      <w:r w:rsidRPr="00DB03F8">
        <w:rPr>
          <w:lang w:eastAsia="ru-RU"/>
        </w:rPr>
        <w:t>apņemas nekavējoši ziņot viena otrai.</w:t>
      </w:r>
    </w:p>
    <w:p w14:paraId="118B4B24" w14:textId="77777777" w:rsidR="00F91719" w:rsidRPr="00DB03F8"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DB03F8">
        <w:rPr>
          <w:lang w:eastAsia="ru-RU"/>
        </w:rPr>
        <w:t>Puses apņemas nepieļaut Līguma patvaļīgu laušanu vai Līguma nosacījumu neizpildi.</w:t>
      </w:r>
    </w:p>
    <w:p w14:paraId="27CE5FA6" w14:textId="77777777" w:rsidR="00F91719" w:rsidRPr="00DB03F8"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DB03F8">
        <w:t>Puses informē viena otru 1 (vienas) nedēļas laikā par savu rekvizītu (nosaukuma, adreses un tml.) maiņu.</w:t>
      </w:r>
    </w:p>
    <w:p w14:paraId="3338264B" w14:textId="77777777" w:rsidR="00F91719" w:rsidRPr="00DB03F8"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DB03F8">
        <w:t xml:space="preserve">Visiem paziņojumiem, ko Puses </w:t>
      </w:r>
      <w:proofErr w:type="spellStart"/>
      <w:r w:rsidRPr="00DB03F8">
        <w:t>sūta</w:t>
      </w:r>
      <w:proofErr w:type="spellEnd"/>
      <w:r w:rsidRPr="00DB03F8">
        <w:t xml:space="preserve"> viens otrai saskaņā ar Līgumu, ir jābūt rakstiski izteiktiem un ir jābūt nodotiem personīgi vai uz Līgumā norādīto kontaktinformāciju. Paziņojums tiek uzskatīts par saņemtiem dienā, kad paziņojums ir nodots personīgi vai 2. (otrajā) darba dienā pēc paziņojuma nosūtīšanas uz Līgumā norādīto elektronisko adresi, vai 7. (septītajā) dienā pēc tā nodošanas pastā saskaņā ar Paziņošanas likumu.</w:t>
      </w:r>
    </w:p>
    <w:p w14:paraId="0C21CD90" w14:textId="77777777" w:rsidR="00F91719" w:rsidRPr="00DB03F8" w:rsidRDefault="00F91719" w:rsidP="00F91719">
      <w:pPr>
        <w:pStyle w:val="Sarakstarindkopa"/>
        <w:numPr>
          <w:ilvl w:val="1"/>
          <w:numId w:val="9"/>
        </w:numPr>
        <w:tabs>
          <w:tab w:val="left" w:pos="567"/>
        </w:tabs>
        <w:spacing w:after="160" w:line="252" w:lineRule="auto"/>
        <w:ind w:left="567" w:hanging="567"/>
        <w:jc w:val="both"/>
      </w:pPr>
      <w:r w:rsidRPr="00DB03F8">
        <w:t>Mainoties  Pušu juridiskajai vai korespondences adresei, vai mainoties bankas norēķinu informācijai, Pusei, kura rekvizīti tiek mainīti, ir pienākums par to nekavējoties, bet ne vēlāk kā 3 (</w:t>
      </w:r>
      <w:r w:rsidRPr="00DB03F8">
        <w:rPr>
          <w:i/>
          <w:iCs/>
        </w:rPr>
        <w:t>trīs</w:t>
      </w:r>
      <w:r w:rsidRPr="00DB03F8">
        <w:t xml:space="preserve">) darba dienu laikā paziņot otrai Pusei </w:t>
      </w:r>
    </w:p>
    <w:p w14:paraId="07D7B747" w14:textId="77777777" w:rsidR="00F91719" w:rsidRDefault="00F91719" w:rsidP="00F91719">
      <w:pPr>
        <w:pStyle w:val="Sarakstarindkopa"/>
        <w:numPr>
          <w:ilvl w:val="1"/>
          <w:numId w:val="9"/>
        </w:numPr>
        <w:tabs>
          <w:tab w:val="left" w:pos="567"/>
        </w:tabs>
        <w:spacing w:after="160" w:line="252" w:lineRule="auto"/>
        <w:ind w:left="567" w:hanging="567"/>
        <w:jc w:val="both"/>
      </w:pPr>
      <w:r w:rsidRPr="00DB03F8">
        <w:lastRenderedPageBreak/>
        <w:t>Ja Puse, kas par juridiskās adreses vai korespondences adreses, vai bankas norēķinu maiņu nav paziņojusi otrai vai nav to izdarījusi savlaicīgi, tad otras Puses nosūtītie paziņojumi, norēķini tiek uzskatīti par saņemtiem Līgumā atrunātajā kārtībā.</w:t>
      </w:r>
    </w:p>
    <w:p w14:paraId="799EC77A" w14:textId="77777777" w:rsidR="00F91719" w:rsidRPr="0000298C" w:rsidRDefault="00F91719" w:rsidP="00F91719">
      <w:pPr>
        <w:pStyle w:val="Sarakstarindkopa"/>
        <w:numPr>
          <w:ilvl w:val="1"/>
          <w:numId w:val="9"/>
        </w:numPr>
        <w:tabs>
          <w:tab w:val="left" w:pos="567"/>
        </w:tabs>
        <w:spacing w:after="160" w:line="252" w:lineRule="auto"/>
        <w:ind w:left="567" w:hanging="567"/>
        <w:jc w:val="both"/>
      </w:pPr>
      <w:r w:rsidRPr="0000298C">
        <w:rPr>
          <w:bCs/>
          <w:iCs/>
          <w:lang w:eastAsia="ar-SA"/>
        </w:rPr>
        <w:t xml:space="preserve">Pašvaldības par Līguma izpildi atbildīgā kontaktpersona – Balvu novada Pašvaldības policijas priekšniece Rita Kravale,  tālrunis: </w:t>
      </w:r>
      <w:r w:rsidRPr="00B01399">
        <w:t>28365100</w:t>
      </w:r>
      <w:r w:rsidRPr="00B01399">
        <w:rPr>
          <w:bCs/>
          <w:iCs/>
          <w:lang w:eastAsia="ar-SA"/>
        </w:rPr>
        <w:t>,</w:t>
      </w:r>
      <w:r w:rsidRPr="0000298C">
        <w:rPr>
          <w:bCs/>
          <w:iCs/>
          <w:lang w:eastAsia="ar-SA"/>
        </w:rPr>
        <w:t xml:space="preserve"> e-pasts: rita.kravale@balvi.lv; </w:t>
      </w:r>
    </w:p>
    <w:p w14:paraId="5B57855C" w14:textId="77777777" w:rsidR="00F91719" w:rsidRPr="0000298C" w:rsidRDefault="00F91719" w:rsidP="00F91719">
      <w:pPr>
        <w:pStyle w:val="Sarakstarindkopa"/>
        <w:numPr>
          <w:ilvl w:val="1"/>
          <w:numId w:val="9"/>
        </w:numPr>
        <w:tabs>
          <w:tab w:val="left" w:pos="567"/>
        </w:tabs>
        <w:spacing w:after="160" w:line="252" w:lineRule="auto"/>
        <w:ind w:left="567" w:hanging="567"/>
        <w:jc w:val="both"/>
      </w:pPr>
      <w:r w:rsidRPr="0000298C">
        <w:rPr>
          <w:bCs/>
          <w:iCs/>
          <w:lang w:eastAsia="ar-SA"/>
        </w:rPr>
        <w:t xml:space="preserve">Sadarbības partnera par Līguma izpildi atbildīgā kontaktpersona: __________, tālrunis ____________, e-pasts: </w:t>
      </w:r>
      <w:r w:rsidRPr="0000298C">
        <w:t>_________________.</w:t>
      </w:r>
    </w:p>
    <w:p w14:paraId="47A405F2" w14:textId="77777777" w:rsidR="00F91719" w:rsidRPr="0000298C"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00298C">
        <w:t xml:space="preserve">Līgumam pievienots viens pielikums, kas ir tā neatņemama sastāvdaļa – “Akts par sniegto atskurbināšanas pakalpojumu” uz 1 (vienas) lapas. </w:t>
      </w:r>
    </w:p>
    <w:p w14:paraId="7A84E17D" w14:textId="77777777" w:rsidR="00F91719" w:rsidRPr="0000298C" w:rsidRDefault="00F91719" w:rsidP="00F91719">
      <w:pPr>
        <w:pStyle w:val="Sarakstarindkopa"/>
        <w:numPr>
          <w:ilvl w:val="1"/>
          <w:numId w:val="9"/>
        </w:numPr>
        <w:tabs>
          <w:tab w:val="left" w:pos="567"/>
          <w:tab w:val="left" w:pos="1276"/>
        </w:tabs>
        <w:ind w:left="567" w:hanging="567"/>
        <w:contextualSpacing w:val="0"/>
        <w:jc w:val="both"/>
        <w:rPr>
          <w:lang w:eastAsia="ru-RU"/>
        </w:rPr>
      </w:pPr>
      <w:r w:rsidRPr="0000298C">
        <w:rPr>
          <w:rFonts w:eastAsia="Calibri"/>
        </w:rPr>
        <w:t>Līgums kopā ar pielikumu ir sagatavots latviešu valodā uz 5 (piecām) lappusēm  elektroniskā dokumenta veidā un parakstīts elektroniski ar drošu elektronisko parakstu, kas satur laika zīmogu.</w:t>
      </w:r>
    </w:p>
    <w:p w14:paraId="56CB6AAD" w14:textId="77777777" w:rsidR="00F91719" w:rsidRDefault="00F91719" w:rsidP="00F91719">
      <w:pPr>
        <w:tabs>
          <w:tab w:val="left" w:pos="567"/>
          <w:tab w:val="left" w:pos="1276"/>
        </w:tabs>
        <w:jc w:val="both"/>
        <w:rPr>
          <w:lang w:eastAsia="ru-RU"/>
        </w:rPr>
      </w:pPr>
    </w:p>
    <w:p w14:paraId="54C848D6" w14:textId="77777777" w:rsidR="00F91719" w:rsidRPr="00A00048" w:rsidRDefault="00F91719" w:rsidP="00F91719">
      <w:pPr>
        <w:tabs>
          <w:tab w:val="left" w:pos="567"/>
          <w:tab w:val="left" w:pos="1276"/>
        </w:tabs>
        <w:jc w:val="both"/>
        <w:rPr>
          <w:lang w:eastAsia="ru-RU"/>
        </w:rPr>
      </w:pPr>
    </w:p>
    <w:p w14:paraId="229F195A" w14:textId="77777777" w:rsidR="00F91719" w:rsidRDefault="00F91719" w:rsidP="00F91719">
      <w:pPr>
        <w:pStyle w:val="Sarakstarindkopa"/>
        <w:numPr>
          <w:ilvl w:val="0"/>
          <w:numId w:val="9"/>
        </w:numPr>
        <w:spacing w:before="120"/>
        <w:ind w:left="357" w:hanging="357"/>
        <w:contextualSpacing w:val="0"/>
        <w:jc w:val="center"/>
        <w:rPr>
          <w:b/>
          <w:caps/>
        </w:rPr>
      </w:pPr>
      <w:r w:rsidRPr="00DB03F8">
        <w:rPr>
          <w:b/>
          <w:caps/>
        </w:rPr>
        <w:t>pušu rekvizīti un paraksti:</w:t>
      </w:r>
    </w:p>
    <w:p w14:paraId="4C9C62D8" w14:textId="77777777" w:rsidR="00F91719" w:rsidRPr="009408F0" w:rsidRDefault="00F91719" w:rsidP="00F91719">
      <w:pPr>
        <w:pStyle w:val="Sarakstarindkopa"/>
        <w:spacing w:before="120"/>
        <w:ind w:left="357"/>
        <w:contextualSpacing w:val="0"/>
        <w:rPr>
          <w:b/>
          <w:cap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82"/>
      </w:tblGrid>
      <w:tr w:rsidR="00F91719" w14:paraId="189505C2" w14:textId="77777777" w:rsidTr="004D51FA">
        <w:tc>
          <w:tcPr>
            <w:tcW w:w="4481" w:type="dxa"/>
          </w:tcPr>
          <w:p w14:paraId="2688C772" w14:textId="77777777" w:rsidR="00F91719" w:rsidRDefault="00F91719" w:rsidP="004D51FA">
            <w:pPr>
              <w:rPr>
                <w:b/>
                <w:lang w:eastAsia="ru-RU"/>
              </w:rPr>
            </w:pPr>
            <w:r>
              <w:rPr>
                <w:b/>
                <w:lang w:eastAsia="ru-RU"/>
              </w:rPr>
              <w:t>Pašvaldība</w:t>
            </w:r>
          </w:p>
        </w:tc>
        <w:tc>
          <w:tcPr>
            <w:tcW w:w="4482" w:type="dxa"/>
          </w:tcPr>
          <w:p w14:paraId="6858251F" w14:textId="77777777" w:rsidR="00F91719" w:rsidRDefault="00F91719" w:rsidP="004D51FA">
            <w:pPr>
              <w:rPr>
                <w:b/>
                <w:lang w:eastAsia="ru-RU"/>
              </w:rPr>
            </w:pPr>
            <w:r>
              <w:rPr>
                <w:b/>
                <w:lang w:eastAsia="ru-RU"/>
              </w:rPr>
              <w:t>Sadarbības partneris</w:t>
            </w:r>
          </w:p>
        </w:tc>
      </w:tr>
      <w:tr w:rsidR="00F91719" w14:paraId="033EC6B6" w14:textId="77777777" w:rsidTr="004D51FA">
        <w:tc>
          <w:tcPr>
            <w:tcW w:w="4481" w:type="dxa"/>
          </w:tcPr>
          <w:p w14:paraId="280AA1BE" w14:textId="77777777" w:rsidR="00F91719" w:rsidRDefault="00F91719" w:rsidP="004D51FA">
            <w:pPr>
              <w:rPr>
                <w:b/>
                <w:lang w:eastAsia="ru-RU"/>
              </w:rPr>
            </w:pPr>
            <w:r>
              <w:rPr>
                <w:b/>
                <w:lang w:eastAsia="ru-RU"/>
              </w:rPr>
              <w:t>Balvu novada pašvaldība</w:t>
            </w:r>
          </w:p>
        </w:tc>
        <w:tc>
          <w:tcPr>
            <w:tcW w:w="4482" w:type="dxa"/>
          </w:tcPr>
          <w:p w14:paraId="3AEBCDB1" w14:textId="77777777" w:rsidR="00F91719" w:rsidRDefault="00F91719" w:rsidP="004D51FA">
            <w:pPr>
              <w:rPr>
                <w:b/>
                <w:lang w:eastAsia="ru-RU"/>
              </w:rPr>
            </w:pPr>
            <w:r>
              <w:rPr>
                <w:b/>
                <w:lang w:eastAsia="ru-RU"/>
              </w:rPr>
              <w:t>_______________________pašvaldība</w:t>
            </w:r>
          </w:p>
        </w:tc>
      </w:tr>
      <w:tr w:rsidR="00F91719" w14:paraId="7D629E6C" w14:textId="77777777" w:rsidTr="004D51FA">
        <w:tc>
          <w:tcPr>
            <w:tcW w:w="4481" w:type="dxa"/>
          </w:tcPr>
          <w:p w14:paraId="1A59EB91" w14:textId="77777777" w:rsidR="00F91719" w:rsidRPr="009408F0" w:rsidRDefault="00F91719" w:rsidP="004D51FA">
            <w:pPr>
              <w:ind w:left="34" w:right="-6"/>
              <w:jc w:val="both"/>
              <w:rPr>
                <w:b/>
              </w:rPr>
            </w:pPr>
            <w:proofErr w:type="spellStart"/>
            <w:r w:rsidRPr="00091B64">
              <w:t>Reģ</w:t>
            </w:r>
            <w:proofErr w:type="spellEnd"/>
            <w:r w:rsidRPr="00091B64">
              <w:t>. Nr. 90009115622</w:t>
            </w:r>
          </w:p>
        </w:tc>
        <w:tc>
          <w:tcPr>
            <w:tcW w:w="4482" w:type="dxa"/>
          </w:tcPr>
          <w:p w14:paraId="06AEDD0B" w14:textId="77777777" w:rsidR="00F91719" w:rsidRDefault="00F91719" w:rsidP="004D51FA">
            <w:pPr>
              <w:rPr>
                <w:b/>
                <w:lang w:eastAsia="ru-RU"/>
              </w:rPr>
            </w:pPr>
          </w:p>
        </w:tc>
      </w:tr>
      <w:tr w:rsidR="00F91719" w14:paraId="2AEC34B5" w14:textId="77777777" w:rsidTr="004D51FA">
        <w:tc>
          <w:tcPr>
            <w:tcW w:w="4481" w:type="dxa"/>
          </w:tcPr>
          <w:p w14:paraId="4B64949D" w14:textId="77777777" w:rsidR="00F91719" w:rsidRDefault="00F91719" w:rsidP="004D51FA">
            <w:pPr>
              <w:ind w:left="34" w:right="-6"/>
              <w:jc w:val="both"/>
            </w:pPr>
            <w:r w:rsidRPr="00091B64">
              <w:t>Bērzpils iela 1A, Balvi, Balvu novads</w:t>
            </w:r>
            <w:r>
              <w:t xml:space="preserve">, </w:t>
            </w:r>
          </w:p>
          <w:p w14:paraId="6CA61CC8" w14:textId="77777777" w:rsidR="00F91719" w:rsidRPr="009408F0" w:rsidRDefault="00F91719" w:rsidP="004D51FA">
            <w:pPr>
              <w:ind w:left="34" w:right="-6"/>
              <w:jc w:val="both"/>
            </w:pPr>
            <w:r>
              <w:t>LV-4501</w:t>
            </w:r>
          </w:p>
        </w:tc>
        <w:tc>
          <w:tcPr>
            <w:tcW w:w="4482" w:type="dxa"/>
          </w:tcPr>
          <w:p w14:paraId="3BAB0504" w14:textId="77777777" w:rsidR="00F91719" w:rsidRDefault="00F91719" w:rsidP="004D51FA">
            <w:pPr>
              <w:rPr>
                <w:b/>
                <w:lang w:eastAsia="ru-RU"/>
              </w:rPr>
            </w:pPr>
          </w:p>
        </w:tc>
      </w:tr>
      <w:tr w:rsidR="00F91719" w14:paraId="61F4FEE3" w14:textId="77777777" w:rsidTr="004D51FA">
        <w:tc>
          <w:tcPr>
            <w:tcW w:w="4481" w:type="dxa"/>
          </w:tcPr>
          <w:p w14:paraId="42AEDDD1" w14:textId="77777777" w:rsidR="00F91719" w:rsidRDefault="00F91719" w:rsidP="004D51FA">
            <w:pPr>
              <w:rPr>
                <w:b/>
                <w:lang w:eastAsia="ru-RU"/>
              </w:rPr>
            </w:pPr>
            <w:r w:rsidRPr="00091B64">
              <w:t>A/S „Citadele ”</w:t>
            </w:r>
          </w:p>
        </w:tc>
        <w:tc>
          <w:tcPr>
            <w:tcW w:w="4482" w:type="dxa"/>
          </w:tcPr>
          <w:p w14:paraId="49808181" w14:textId="77777777" w:rsidR="00F91719" w:rsidRDefault="00F91719" w:rsidP="004D51FA">
            <w:pPr>
              <w:rPr>
                <w:b/>
                <w:lang w:eastAsia="ru-RU"/>
              </w:rPr>
            </w:pPr>
          </w:p>
        </w:tc>
      </w:tr>
      <w:tr w:rsidR="00F91719" w14:paraId="127D8372" w14:textId="77777777" w:rsidTr="004D51FA">
        <w:tc>
          <w:tcPr>
            <w:tcW w:w="4481" w:type="dxa"/>
          </w:tcPr>
          <w:p w14:paraId="0EE3402E" w14:textId="77777777" w:rsidR="00F91719" w:rsidRPr="009408F0" w:rsidRDefault="00F91719" w:rsidP="004D51FA">
            <w:pPr>
              <w:ind w:right="-6"/>
              <w:jc w:val="both"/>
            </w:pPr>
            <w:r w:rsidRPr="00091B64">
              <w:t>Konts LV</w:t>
            </w:r>
            <w:r w:rsidRPr="00091B64">
              <w:rPr>
                <w:bCs/>
              </w:rPr>
              <w:t>05PARX0012592970001</w:t>
            </w:r>
            <w:r w:rsidRPr="00091B64">
              <w:t xml:space="preserve"> </w:t>
            </w:r>
          </w:p>
        </w:tc>
        <w:tc>
          <w:tcPr>
            <w:tcW w:w="4482" w:type="dxa"/>
          </w:tcPr>
          <w:p w14:paraId="3F21E5E6" w14:textId="77777777" w:rsidR="00F91719" w:rsidRDefault="00F91719" w:rsidP="004D51FA">
            <w:pPr>
              <w:rPr>
                <w:b/>
                <w:lang w:eastAsia="ru-RU"/>
              </w:rPr>
            </w:pPr>
          </w:p>
        </w:tc>
      </w:tr>
      <w:tr w:rsidR="00F91719" w14:paraId="23EB127D" w14:textId="77777777" w:rsidTr="004D51FA">
        <w:tc>
          <w:tcPr>
            <w:tcW w:w="4481" w:type="dxa"/>
          </w:tcPr>
          <w:p w14:paraId="74286C8D" w14:textId="77777777" w:rsidR="00F91719" w:rsidRPr="009408F0" w:rsidRDefault="00F91719" w:rsidP="004D51FA">
            <w:pPr>
              <w:ind w:right="-6"/>
              <w:jc w:val="both"/>
            </w:pPr>
            <w:r w:rsidRPr="00091B64">
              <w:t>Kods PARXLV2X</w:t>
            </w:r>
          </w:p>
        </w:tc>
        <w:tc>
          <w:tcPr>
            <w:tcW w:w="4482" w:type="dxa"/>
          </w:tcPr>
          <w:p w14:paraId="4DD949A5" w14:textId="77777777" w:rsidR="00F91719" w:rsidRDefault="00F91719" w:rsidP="004D51FA">
            <w:pPr>
              <w:rPr>
                <w:b/>
                <w:lang w:eastAsia="ru-RU"/>
              </w:rPr>
            </w:pPr>
          </w:p>
        </w:tc>
      </w:tr>
      <w:tr w:rsidR="00F91719" w14:paraId="1A7556FC" w14:textId="77777777" w:rsidTr="004D51FA">
        <w:tc>
          <w:tcPr>
            <w:tcW w:w="4481" w:type="dxa"/>
          </w:tcPr>
          <w:p w14:paraId="0C310D32" w14:textId="77777777" w:rsidR="00F91719" w:rsidRDefault="00F91719" w:rsidP="004D51FA">
            <w:pPr>
              <w:ind w:right="-6"/>
              <w:jc w:val="both"/>
              <w:rPr>
                <w:rStyle w:val="Hipersaite"/>
              </w:rPr>
            </w:pPr>
            <w:r>
              <w:t>E</w:t>
            </w:r>
            <w:r w:rsidRPr="00091B64">
              <w:t xml:space="preserve">-pasts: </w:t>
            </w:r>
            <w:hyperlink r:id="rId10" w:history="1">
              <w:r w:rsidRPr="00091B64">
                <w:rPr>
                  <w:rStyle w:val="Hipersaite"/>
                </w:rPr>
                <w:t>dome@balvi.lv</w:t>
              </w:r>
            </w:hyperlink>
          </w:p>
          <w:p w14:paraId="50D3EB17" w14:textId="77777777" w:rsidR="00F91719" w:rsidRPr="009408F0" w:rsidRDefault="00F91719" w:rsidP="004D51FA">
            <w:pPr>
              <w:ind w:right="-6"/>
              <w:jc w:val="both"/>
            </w:pPr>
          </w:p>
        </w:tc>
        <w:tc>
          <w:tcPr>
            <w:tcW w:w="4482" w:type="dxa"/>
          </w:tcPr>
          <w:p w14:paraId="6CEEA679" w14:textId="77777777" w:rsidR="00F91719" w:rsidRDefault="00F91719" w:rsidP="004D51FA">
            <w:pPr>
              <w:rPr>
                <w:b/>
                <w:lang w:eastAsia="ru-RU"/>
              </w:rPr>
            </w:pPr>
          </w:p>
        </w:tc>
      </w:tr>
    </w:tbl>
    <w:tbl>
      <w:tblPr>
        <w:tblStyle w:val="Reatab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241"/>
        <w:gridCol w:w="4332"/>
      </w:tblGrid>
      <w:tr w:rsidR="00F91719" w14:paraId="6EEBF70F" w14:textId="77777777" w:rsidTr="004D51FA">
        <w:trPr>
          <w:trHeight w:val="80"/>
        </w:trPr>
        <w:tc>
          <w:tcPr>
            <w:tcW w:w="4603" w:type="dxa"/>
            <w:hideMark/>
          </w:tcPr>
          <w:p w14:paraId="2296D219" w14:textId="77777777" w:rsidR="00F91719" w:rsidRPr="00DB03F8" w:rsidRDefault="00F91719" w:rsidP="004D51FA">
            <w:pPr>
              <w:ind w:left="142"/>
            </w:pPr>
            <w:r>
              <w:t>Domes priekšsēdētājs</w:t>
            </w:r>
            <w:r w:rsidRPr="00DB03F8">
              <w:t>:</w:t>
            </w:r>
          </w:p>
          <w:p w14:paraId="0F06C6AD" w14:textId="77777777" w:rsidR="00F91719" w:rsidRPr="00DB03F8" w:rsidRDefault="00F91719" w:rsidP="004D51FA">
            <w:pPr>
              <w:suppressAutoHyphens/>
              <w:spacing w:line="252" w:lineRule="auto"/>
              <w:ind w:left="142" w:right="-1"/>
              <w:jc w:val="both"/>
            </w:pPr>
            <w:r w:rsidRPr="00DB03F8">
              <w:t>_____________________/</w:t>
            </w:r>
            <w:proofErr w:type="spellStart"/>
            <w:r>
              <w:t>S.Maksimovs</w:t>
            </w:r>
            <w:proofErr w:type="spellEnd"/>
            <w:r w:rsidRPr="00DB03F8">
              <w:t xml:space="preserve">/ </w:t>
            </w:r>
          </w:p>
          <w:p w14:paraId="12009A2A" w14:textId="77777777" w:rsidR="00F91719" w:rsidRPr="00DB03F8" w:rsidRDefault="00F91719" w:rsidP="004D51FA">
            <w:pPr>
              <w:tabs>
                <w:tab w:val="left" w:pos="720"/>
                <w:tab w:val="left" w:pos="1440"/>
                <w:tab w:val="left" w:pos="2160"/>
                <w:tab w:val="left" w:pos="3405"/>
              </w:tabs>
              <w:suppressAutoHyphens/>
              <w:spacing w:after="255"/>
              <w:ind w:left="142"/>
              <w:contextualSpacing/>
              <w:jc w:val="both"/>
              <w:rPr>
                <w:bCs/>
                <w:iCs/>
              </w:rPr>
            </w:pPr>
            <w:r w:rsidRPr="00DB03F8">
              <w:t>(</w:t>
            </w:r>
            <w:r w:rsidRPr="00DB03F8">
              <w:rPr>
                <w:i/>
                <w:iCs/>
              </w:rPr>
              <w:t>paraksts)</w:t>
            </w:r>
            <w:r w:rsidRPr="00DB03F8">
              <w:t>*</w:t>
            </w:r>
            <w:r w:rsidRPr="00DB03F8">
              <w:tab/>
            </w:r>
          </w:p>
        </w:tc>
        <w:tc>
          <w:tcPr>
            <w:tcW w:w="241" w:type="dxa"/>
          </w:tcPr>
          <w:p w14:paraId="3C270364" w14:textId="77777777" w:rsidR="00F91719" w:rsidRPr="00DB03F8" w:rsidRDefault="00F91719" w:rsidP="004D51FA">
            <w:pPr>
              <w:suppressAutoHyphens/>
              <w:spacing w:after="255"/>
              <w:ind w:left="142"/>
              <w:contextualSpacing/>
              <w:jc w:val="both"/>
              <w:rPr>
                <w:color w:val="000000"/>
                <w:lang w:eastAsia="ar-SA"/>
              </w:rPr>
            </w:pPr>
          </w:p>
        </w:tc>
        <w:tc>
          <w:tcPr>
            <w:tcW w:w="4060" w:type="dxa"/>
          </w:tcPr>
          <w:p w14:paraId="3FB9EDC4" w14:textId="77777777" w:rsidR="00F91719" w:rsidRPr="00DB03F8" w:rsidRDefault="00F91719" w:rsidP="004D51FA">
            <w:pPr>
              <w:ind w:left="142"/>
            </w:pPr>
            <w:r>
              <w:t>Domes priekšsēdētājs</w:t>
            </w:r>
            <w:r w:rsidRPr="00DB03F8">
              <w:t>:</w:t>
            </w:r>
          </w:p>
          <w:p w14:paraId="5AE35B42" w14:textId="77777777" w:rsidR="00F91719" w:rsidRPr="00DB03F8" w:rsidRDefault="00F91719" w:rsidP="004D51FA">
            <w:pPr>
              <w:ind w:left="142"/>
            </w:pPr>
            <w:r w:rsidRPr="00DB03F8">
              <w:t>_________________/</w:t>
            </w:r>
            <w:r>
              <w:t>_______________</w:t>
            </w:r>
            <w:r w:rsidRPr="00DB03F8">
              <w:t>/</w:t>
            </w:r>
          </w:p>
          <w:p w14:paraId="5F30D1C2" w14:textId="77777777" w:rsidR="00F91719" w:rsidRPr="00DB03F8" w:rsidRDefault="00F91719" w:rsidP="004D51FA">
            <w:pPr>
              <w:ind w:left="142" w:hanging="179"/>
              <w:jc w:val="both"/>
            </w:pPr>
            <w:r w:rsidRPr="00DB03F8">
              <w:rPr>
                <w:i/>
                <w:iCs/>
              </w:rPr>
              <w:t xml:space="preserve"> (paraksts)*</w:t>
            </w:r>
          </w:p>
        </w:tc>
      </w:tr>
    </w:tbl>
    <w:p w14:paraId="6D71F6C1" w14:textId="77777777" w:rsidR="00F91719" w:rsidRDefault="00F91719" w:rsidP="00F91719">
      <w:pPr>
        <w:rPr>
          <w:b/>
          <w:lang w:eastAsia="ru-RU"/>
        </w:rPr>
      </w:pPr>
    </w:p>
    <w:p w14:paraId="48143124" w14:textId="77777777" w:rsidR="00F91719" w:rsidRDefault="00F91719" w:rsidP="00F91719">
      <w:pPr>
        <w:rPr>
          <w:b/>
          <w:lang w:eastAsia="ru-RU"/>
        </w:rPr>
      </w:pPr>
    </w:p>
    <w:p w14:paraId="49AE02A0" w14:textId="77777777" w:rsidR="00F91719" w:rsidRDefault="00F91719" w:rsidP="00F91719">
      <w:pPr>
        <w:rPr>
          <w:b/>
          <w:lang w:eastAsia="ru-RU"/>
        </w:rPr>
      </w:pPr>
    </w:p>
    <w:p w14:paraId="33A79815" w14:textId="77777777" w:rsidR="00F91719" w:rsidRPr="001C4A99" w:rsidRDefault="00F91719" w:rsidP="00F91719">
      <w:pPr>
        <w:tabs>
          <w:tab w:val="left" w:pos="2835"/>
        </w:tabs>
        <w:sectPr w:rsidR="00F91719" w:rsidRPr="001C4A99" w:rsidSect="00922EAF">
          <w:footerReference w:type="default" r:id="rId11"/>
          <w:footerReference w:type="first" r:id="rId12"/>
          <w:pgSz w:w="11906" w:h="16838"/>
          <w:pgMar w:top="851" w:right="851" w:bottom="851" w:left="1701" w:header="709" w:footer="709" w:gutter="0"/>
          <w:cols w:space="708"/>
          <w:docGrid w:linePitch="360"/>
        </w:sectPr>
      </w:pPr>
    </w:p>
    <w:p w14:paraId="3F821CF2" w14:textId="77777777" w:rsidR="00F91719" w:rsidRPr="00FA0D92" w:rsidRDefault="00F91719" w:rsidP="00F91719">
      <w:pPr>
        <w:pStyle w:val="Sarakstarindkopa"/>
        <w:tabs>
          <w:tab w:val="left" w:pos="2835"/>
        </w:tabs>
        <w:ind w:left="360" w:right="786"/>
        <w:jc w:val="right"/>
      </w:pPr>
      <w:r w:rsidRPr="00FA0D92">
        <w:lastRenderedPageBreak/>
        <w:t>Pielikums</w:t>
      </w:r>
    </w:p>
    <w:p w14:paraId="7D9D360B" w14:textId="77777777" w:rsidR="00F91719" w:rsidRPr="00FA0D92" w:rsidRDefault="00F91719" w:rsidP="00F91719">
      <w:pPr>
        <w:pStyle w:val="Sarakstarindkopa"/>
        <w:ind w:left="360" w:right="786"/>
        <w:jc w:val="right"/>
      </w:pPr>
      <w:r w:rsidRPr="00FA0D92">
        <w:t>Sadarbības līgumam Nr. ________________</w:t>
      </w:r>
    </w:p>
    <w:p w14:paraId="132F44CD" w14:textId="77777777" w:rsidR="00F91719" w:rsidRPr="00FA0D92" w:rsidRDefault="00F91719" w:rsidP="00F91719">
      <w:pPr>
        <w:keepNext/>
        <w:tabs>
          <w:tab w:val="left" w:pos="2835"/>
        </w:tabs>
        <w:ind w:right="786"/>
        <w:jc w:val="right"/>
        <w:outlineLvl w:val="0"/>
        <w:rPr>
          <w:kern w:val="28"/>
          <w:lang w:eastAsia="ru-RU"/>
        </w:rPr>
      </w:pPr>
      <w:r w:rsidRPr="00FA0D92">
        <w:rPr>
          <w:kern w:val="28"/>
          <w:lang w:eastAsia="ru-RU"/>
        </w:rPr>
        <w:t xml:space="preserve">par atskurbināšanas pakalpojumu sniegšanu </w:t>
      </w:r>
    </w:p>
    <w:p w14:paraId="176F293E" w14:textId="77777777" w:rsidR="00F91719" w:rsidRPr="00FA0D92" w:rsidRDefault="00F91719" w:rsidP="00F91719">
      <w:pPr>
        <w:keepNext/>
        <w:tabs>
          <w:tab w:val="left" w:pos="2835"/>
        </w:tabs>
        <w:ind w:right="786"/>
        <w:jc w:val="right"/>
        <w:outlineLvl w:val="0"/>
        <w:rPr>
          <w:kern w:val="28"/>
          <w:lang w:eastAsia="ru-RU"/>
        </w:rPr>
      </w:pPr>
    </w:p>
    <w:p w14:paraId="1E8DEEEA" w14:textId="77777777" w:rsidR="00F91719" w:rsidRPr="00FA0D92" w:rsidRDefault="00F91719" w:rsidP="00F91719">
      <w:pPr>
        <w:pStyle w:val="Sarakstarindkopa"/>
        <w:ind w:left="360" w:right="786"/>
        <w:jc w:val="right"/>
        <w:rPr>
          <w:i/>
        </w:rPr>
      </w:pPr>
      <w:r w:rsidRPr="00FA0D92">
        <w:rPr>
          <w:i/>
        </w:rPr>
        <w:t>Datums skatāms laika zīmogā</w:t>
      </w:r>
    </w:p>
    <w:p w14:paraId="4613541C" w14:textId="77777777" w:rsidR="00F91719" w:rsidRPr="00FA0D92" w:rsidRDefault="00F91719" w:rsidP="00F91719">
      <w:pPr>
        <w:pStyle w:val="Sarakstarindkopa"/>
        <w:ind w:left="360"/>
        <w:rPr>
          <w:b/>
        </w:rPr>
      </w:pPr>
    </w:p>
    <w:p w14:paraId="6E8E8C7D" w14:textId="77777777" w:rsidR="00F91719" w:rsidRPr="00FA0D92" w:rsidRDefault="00F91719" w:rsidP="00F91719">
      <w:pPr>
        <w:pStyle w:val="Sarakstarindkopa"/>
        <w:spacing w:before="120"/>
        <w:ind w:left="360"/>
        <w:jc w:val="center"/>
        <w:rPr>
          <w:b/>
        </w:rPr>
      </w:pPr>
      <w:r w:rsidRPr="00FA0D92">
        <w:rPr>
          <w:b/>
        </w:rPr>
        <w:t>AKTS</w:t>
      </w:r>
    </w:p>
    <w:p w14:paraId="6DB07AD6" w14:textId="77777777" w:rsidR="00F91719" w:rsidRPr="00FA0D92" w:rsidRDefault="00F91719" w:rsidP="00F91719">
      <w:pPr>
        <w:pStyle w:val="Sarakstarindkopa"/>
        <w:spacing w:before="120"/>
        <w:ind w:left="360"/>
        <w:jc w:val="center"/>
        <w:rPr>
          <w:b/>
        </w:rPr>
      </w:pPr>
      <w:r w:rsidRPr="00FA0D92">
        <w:rPr>
          <w:b/>
        </w:rPr>
        <w:t>par sniegto atskurbšanas pakalpojumu ____. gada ___________mēnesī</w:t>
      </w:r>
    </w:p>
    <w:tbl>
      <w:tblPr>
        <w:tblStyle w:val="Reatabula"/>
        <w:tblW w:w="14312" w:type="dxa"/>
        <w:tblInd w:w="0" w:type="dxa"/>
        <w:tblLayout w:type="fixed"/>
        <w:tblLook w:val="04A0" w:firstRow="1" w:lastRow="0" w:firstColumn="1" w:lastColumn="0" w:noHBand="0" w:noVBand="1"/>
      </w:tblPr>
      <w:tblGrid>
        <w:gridCol w:w="555"/>
        <w:gridCol w:w="1000"/>
        <w:gridCol w:w="1559"/>
        <w:gridCol w:w="1843"/>
        <w:gridCol w:w="1701"/>
        <w:gridCol w:w="2409"/>
        <w:gridCol w:w="1701"/>
        <w:gridCol w:w="1276"/>
        <w:gridCol w:w="1134"/>
        <w:gridCol w:w="1134"/>
      </w:tblGrid>
      <w:tr w:rsidR="00F91719" w14:paraId="61683928" w14:textId="77777777" w:rsidTr="00F91719">
        <w:tc>
          <w:tcPr>
            <w:tcW w:w="555" w:type="dxa"/>
            <w:tcBorders>
              <w:top w:val="single" w:sz="4" w:space="0" w:color="auto"/>
              <w:left w:val="single" w:sz="4" w:space="0" w:color="auto"/>
              <w:bottom w:val="single" w:sz="4" w:space="0" w:color="auto"/>
              <w:right w:val="single" w:sz="4" w:space="0" w:color="auto"/>
            </w:tcBorders>
            <w:hideMark/>
          </w:tcPr>
          <w:p w14:paraId="26656572" w14:textId="77777777" w:rsidR="00F91719" w:rsidRPr="00FA0D92" w:rsidRDefault="00F91719" w:rsidP="004D51FA">
            <w:pPr>
              <w:jc w:val="center"/>
            </w:pPr>
            <w:r w:rsidRPr="00FA0D92">
              <w:t xml:space="preserve">Nr. </w:t>
            </w:r>
          </w:p>
          <w:p w14:paraId="1AF18A14" w14:textId="77777777" w:rsidR="00F91719" w:rsidRPr="00FA0D92" w:rsidRDefault="00F91719" w:rsidP="004D51FA">
            <w:pPr>
              <w:jc w:val="center"/>
            </w:pPr>
            <w:proofErr w:type="spellStart"/>
            <w:r w:rsidRPr="00FA0D92">
              <w:t>p.k</w:t>
            </w:r>
            <w:proofErr w:type="spellEnd"/>
          </w:p>
        </w:tc>
        <w:tc>
          <w:tcPr>
            <w:tcW w:w="1000" w:type="dxa"/>
            <w:tcBorders>
              <w:top w:val="single" w:sz="4" w:space="0" w:color="auto"/>
              <w:left w:val="single" w:sz="4" w:space="0" w:color="auto"/>
              <w:bottom w:val="single" w:sz="4" w:space="0" w:color="auto"/>
              <w:right w:val="single" w:sz="4" w:space="0" w:color="auto"/>
            </w:tcBorders>
            <w:hideMark/>
          </w:tcPr>
          <w:p w14:paraId="3F4AD591" w14:textId="77777777" w:rsidR="00F91719" w:rsidRPr="00FA0D92" w:rsidRDefault="00F91719" w:rsidP="004D51FA">
            <w:pPr>
              <w:jc w:val="center"/>
            </w:pPr>
            <w:r w:rsidRPr="00FA0D92">
              <w:t xml:space="preserve">Datums </w:t>
            </w:r>
          </w:p>
        </w:tc>
        <w:tc>
          <w:tcPr>
            <w:tcW w:w="1559" w:type="dxa"/>
            <w:tcBorders>
              <w:top w:val="single" w:sz="4" w:space="0" w:color="auto"/>
              <w:left w:val="single" w:sz="4" w:space="0" w:color="auto"/>
              <w:bottom w:val="single" w:sz="4" w:space="0" w:color="auto"/>
              <w:right w:val="single" w:sz="4" w:space="0" w:color="auto"/>
            </w:tcBorders>
            <w:hideMark/>
          </w:tcPr>
          <w:p w14:paraId="34EFED46" w14:textId="77777777" w:rsidR="00F91719" w:rsidRPr="00FA0D92" w:rsidRDefault="00F91719" w:rsidP="004D51FA">
            <w:pPr>
              <w:jc w:val="center"/>
            </w:pPr>
            <w:r w:rsidRPr="00FA0D92">
              <w:t>Vārds, uzvārds</w:t>
            </w:r>
          </w:p>
        </w:tc>
        <w:tc>
          <w:tcPr>
            <w:tcW w:w="1843" w:type="dxa"/>
            <w:tcBorders>
              <w:top w:val="single" w:sz="4" w:space="0" w:color="auto"/>
              <w:left w:val="single" w:sz="4" w:space="0" w:color="auto"/>
              <w:bottom w:val="single" w:sz="4" w:space="0" w:color="auto"/>
              <w:right w:val="single" w:sz="4" w:space="0" w:color="auto"/>
            </w:tcBorders>
            <w:hideMark/>
          </w:tcPr>
          <w:p w14:paraId="736E68D9" w14:textId="77777777" w:rsidR="00F91719" w:rsidRPr="00FA0D92" w:rsidRDefault="00F91719" w:rsidP="004D51FA">
            <w:pPr>
              <w:jc w:val="center"/>
            </w:pPr>
            <w:r w:rsidRPr="00FA0D92">
              <w:t>Personas kods</w:t>
            </w:r>
          </w:p>
        </w:tc>
        <w:tc>
          <w:tcPr>
            <w:tcW w:w="1701" w:type="dxa"/>
            <w:tcBorders>
              <w:top w:val="single" w:sz="4" w:space="0" w:color="auto"/>
              <w:left w:val="single" w:sz="4" w:space="0" w:color="auto"/>
              <w:bottom w:val="single" w:sz="4" w:space="0" w:color="auto"/>
              <w:right w:val="single" w:sz="4" w:space="0" w:color="auto"/>
            </w:tcBorders>
          </w:tcPr>
          <w:p w14:paraId="6DB9458A" w14:textId="77777777" w:rsidR="00F91719" w:rsidRPr="00FA0D92" w:rsidRDefault="00F91719" w:rsidP="004D51FA">
            <w:pPr>
              <w:jc w:val="center"/>
            </w:pPr>
            <w:r>
              <w:t>Dzīvesvietas adrese</w:t>
            </w:r>
          </w:p>
        </w:tc>
        <w:tc>
          <w:tcPr>
            <w:tcW w:w="2409" w:type="dxa"/>
            <w:tcBorders>
              <w:top w:val="single" w:sz="4" w:space="0" w:color="auto"/>
              <w:left w:val="single" w:sz="4" w:space="0" w:color="auto"/>
              <w:bottom w:val="single" w:sz="4" w:space="0" w:color="auto"/>
              <w:right w:val="single" w:sz="4" w:space="0" w:color="auto"/>
            </w:tcBorders>
            <w:hideMark/>
          </w:tcPr>
          <w:p w14:paraId="77ADB0F2" w14:textId="77777777" w:rsidR="00F91719" w:rsidRPr="00FA0D92" w:rsidRDefault="00F91719" w:rsidP="004D51FA">
            <w:pPr>
              <w:jc w:val="center"/>
            </w:pPr>
            <w:r>
              <w:t>Teritorija (vieta), no kuras klients ievietots atskurbtuvē</w:t>
            </w:r>
          </w:p>
        </w:tc>
        <w:tc>
          <w:tcPr>
            <w:tcW w:w="1701" w:type="dxa"/>
            <w:tcBorders>
              <w:top w:val="single" w:sz="4" w:space="0" w:color="auto"/>
              <w:left w:val="single" w:sz="4" w:space="0" w:color="auto"/>
              <w:bottom w:val="single" w:sz="4" w:space="0" w:color="auto"/>
              <w:right w:val="single" w:sz="4" w:space="0" w:color="auto"/>
            </w:tcBorders>
            <w:hideMark/>
          </w:tcPr>
          <w:p w14:paraId="5D6A30D1" w14:textId="77777777" w:rsidR="00F91719" w:rsidRPr="00FA0D92" w:rsidRDefault="00F91719" w:rsidP="004D51FA">
            <w:pPr>
              <w:jc w:val="center"/>
            </w:pPr>
            <w:r>
              <w:t xml:space="preserve">Vienas uzturēšanās reizes </w:t>
            </w:r>
            <w:r w:rsidRPr="00FA0D92">
              <w:t>cena (EUR) bez PVN</w:t>
            </w:r>
          </w:p>
        </w:tc>
        <w:tc>
          <w:tcPr>
            <w:tcW w:w="1276" w:type="dxa"/>
            <w:tcBorders>
              <w:top w:val="single" w:sz="4" w:space="0" w:color="auto"/>
              <w:left w:val="single" w:sz="4" w:space="0" w:color="auto"/>
              <w:bottom w:val="single" w:sz="4" w:space="0" w:color="auto"/>
              <w:right w:val="single" w:sz="4" w:space="0" w:color="auto"/>
            </w:tcBorders>
            <w:hideMark/>
          </w:tcPr>
          <w:p w14:paraId="4DDFBA56" w14:textId="77777777" w:rsidR="00F91719" w:rsidRPr="00FA0D92" w:rsidRDefault="00F91719" w:rsidP="004D51FA">
            <w:pPr>
              <w:jc w:val="center"/>
            </w:pPr>
            <w:r w:rsidRPr="00FA0D92">
              <w:t>PVN 21%</w:t>
            </w:r>
          </w:p>
        </w:tc>
        <w:tc>
          <w:tcPr>
            <w:tcW w:w="1134" w:type="dxa"/>
            <w:tcBorders>
              <w:top w:val="single" w:sz="4" w:space="0" w:color="auto"/>
              <w:left w:val="single" w:sz="4" w:space="0" w:color="auto"/>
              <w:bottom w:val="single" w:sz="4" w:space="0" w:color="auto"/>
              <w:right w:val="single" w:sz="4" w:space="0" w:color="auto"/>
            </w:tcBorders>
            <w:hideMark/>
          </w:tcPr>
          <w:p w14:paraId="1AFC4B1D" w14:textId="77777777" w:rsidR="00F91719" w:rsidRPr="00FA0D92" w:rsidRDefault="00F91719" w:rsidP="004D51FA">
            <w:pPr>
              <w:jc w:val="center"/>
            </w:pPr>
            <w:r w:rsidRPr="00FA0D92">
              <w:t>Kopējā summa ar PVN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DA5127" w14:textId="77777777" w:rsidR="00F91719" w:rsidRPr="00411ED8" w:rsidRDefault="00F91719" w:rsidP="004D51FA">
            <w:pPr>
              <w:jc w:val="center"/>
            </w:pPr>
            <w:r w:rsidRPr="00411ED8">
              <w:t xml:space="preserve">Klients ir/nav veicis samaksu </w:t>
            </w:r>
          </w:p>
        </w:tc>
      </w:tr>
      <w:tr w:rsidR="00F91719" w14:paraId="72113BF6" w14:textId="77777777" w:rsidTr="00F91719">
        <w:tc>
          <w:tcPr>
            <w:tcW w:w="555" w:type="dxa"/>
            <w:tcBorders>
              <w:top w:val="single" w:sz="4" w:space="0" w:color="auto"/>
              <w:left w:val="single" w:sz="4" w:space="0" w:color="auto"/>
              <w:bottom w:val="single" w:sz="4" w:space="0" w:color="auto"/>
              <w:right w:val="single" w:sz="4" w:space="0" w:color="auto"/>
            </w:tcBorders>
          </w:tcPr>
          <w:p w14:paraId="76659443" w14:textId="77777777" w:rsidR="00F91719" w:rsidRPr="00FA0D92" w:rsidRDefault="00F91719" w:rsidP="004D51FA">
            <w:pPr>
              <w:jc w:val="center"/>
              <w:rPr>
                <w:b/>
                <w:bCs/>
              </w:rPr>
            </w:pPr>
          </w:p>
        </w:tc>
        <w:tc>
          <w:tcPr>
            <w:tcW w:w="1000" w:type="dxa"/>
            <w:tcBorders>
              <w:top w:val="single" w:sz="4" w:space="0" w:color="auto"/>
              <w:left w:val="single" w:sz="4" w:space="0" w:color="auto"/>
              <w:bottom w:val="single" w:sz="4" w:space="0" w:color="auto"/>
              <w:right w:val="single" w:sz="4" w:space="0" w:color="auto"/>
            </w:tcBorders>
          </w:tcPr>
          <w:p w14:paraId="31F5BB49" w14:textId="77777777" w:rsidR="00F91719" w:rsidRPr="00FA0D92" w:rsidRDefault="00F91719" w:rsidP="004D51FA">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3B1EBD8E" w14:textId="77777777" w:rsidR="00F91719" w:rsidRPr="00FA0D92" w:rsidRDefault="00F91719" w:rsidP="004D51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255AC8DA" w14:textId="77777777" w:rsidR="00F91719" w:rsidRPr="00FA0D92" w:rsidRDefault="00F91719" w:rsidP="004D51FA">
            <w:pPr>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26D82BFD" w14:textId="77777777" w:rsidR="00F91719" w:rsidRPr="00FA0D92" w:rsidRDefault="00F91719" w:rsidP="004D51FA">
            <w:pPr>
              <w:jc w:val="center"/>
              <w:rPr>
                <w:b/>
                <w:bCs/>
              </w:rPr>
            </w:pPr>
          </w:p>
        </w:tc>
        <w:tc>
          <w:tcPr>
            <w:tcW w:w="2409" w:type="dxa"/>
            <w:tcBorders>
              <w:top w:val="single" w:sz="4" w:space="0" w:color="auto"/>
              <w:left w:val="single" w:sz="4" w:space="0" w:color="auto"/>
              <w:bottom w:val="single" w:sz="4" w:space="0" w:color="auto"/>
              <w:right w:val="single" w:sz="4" w:space="0" w:color="auto"/>
            </w:tcBorders>
          </w:tcPr>
          <w:p w14:paraId="4E1C45C0" w14:textId="77777777" w:rsidR="00F91719" w:rsidRPr="00FA0D92" w:rsidRDefault="00F91719" w:rsidP="004D51FA">
            <w:pPr>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2DACC379" w14:textId="77777777" w:rsidR="00F91719" w:rsidRPr="00FA0D92" w:rsidRDefault="00F91719" w:rsidP="004D51FA">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14:paraId="57D3C1F0" w14:textId="77777777" w:rsidR="00F91719" w:rsidRPr="00FA0D92" w:rsidRDefault="00F91719" w:rsidP="004D51FA">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71C3EAE0" w14:textId="77777777" w:rsidR="00F91719" w:rsidRPr="00FA0D92" w:rsidRDefault="00F91719" w:rsidP="004D51F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1699A7" w14:textId="77777777" w:rsidR="00F91719" w:rsidRPr="00411ED8" w:rsidRDefault="00F91719" w:rsidP="004D51FA">
            <w:pPr>
              <w:jc w:val="center"/>
              <w:rPr>
                <w:b/>
                <w:bCs/>
              </w:rPr>
            </w:pPr>
          </w:p>
        </w:tc>
      </w:tr>
    </w:tbl>
    <w:p w14:paraId="1A363139" w14:textId="77777777" w:rsidR="00F91719" w:rsidRPr="00FA0D92" w:rsidRDefault="00F91719" w:rsidP="00F91719">
      <w:pPr>
        <w:rPr>
          <w:b/>
          <w:bCs/>
        </w:rPr>
      </w:pPr>
    </w:p>
    <w:p w14:paraId="2C0B1E11" w14:textId="77777777" w:rsidR="00F91719" w:rsidRPr="00F91719" w:rsidRDefault="00F91719" w:rsidP="00F91719">
      <w:pPr>
        <w:jc w:val="both"/>
      </w:pPr>
      <w:r w:rsidRPr="00F91719">
        <w:t xml:space="preserve">Pašvaldības atbildīgās personas paraksts __________________________________ /vārds, uzvārds/ </w:t>
      </w:r>
    </w:p>
    <w:p w14:paraId="418D3B28" w14:textId="77777777" w:rsidR="00F91719" w:rsidRPr="00FA0D92" w:rsidRDefault="00F91719" w:rsidP="00F91719">
      <w:pPr>
        <w:jc w:val="both"/>
      </w:pPr>
      <w:r w:rsidRPr="00F91719">
        <w:t>Sadarbības partnera atbildīgās personas paraksts __________________________________ /vārds, uzvārds/</w:t>
      </w:r>
    </w:p>
    <w:p w14:paraId="62234439" w14:textId="77777777" w:rsidR="00F91719" w:rsidRPr="00FA0D92" w:rsidRDefault="00F91719" w:rsidP="00F91719">
      <w:pPr>
        <w:jc w:val="both"/>
        <w:rPr>
          <w:sz w:val="20"/>
          <w:szCs w:val="20"/>
        </w:rPr>
      </w:pPr>
      <w:r w:rsidRPr="00FA0D92">
        <w:rPr>
          <w:sz w:val="20"/>
          <w:szCs w:val="20"/>
        </w:rPr>
        <w:t>Sagatavotāja</w:t>
      </w:r>
    </w:p>
    <w:p w14:paraId="7DFD1E9D" w14:textId="77777777" w:rsidR="00F91719" w:rsidRPr="00FA0D92" w:rsidRDefault="00F91719" w:rsidP="00F91719">
      <w:pPr>
        <w:jc w:val="both"/>
        <w:rPr>
          <w:sz w:val="20"/>
          <w:szCs w:val="20"/>
        </w:rPr>
      </w:pPr>
      <w:r w:rsidRPr="00FA0D92">
        <w:rPr>
          <w:sz w:val="20"/>
          <w:szCs w:val="20"/>
        </w:rPr>
        <w:t>Vārds, uzvārds</w:t>
      </w:r>
    </w:p>
    <w:p w14:paraId="728C5A0E" w14:textId="2AFA8C9B" w:rsidR="00F91719" w:rsidRPr="00FA0D92" w:rsidRDefault="00F91719" w:rsidP="00F91719">
      <w:pPr>
        <w:jc w:val="both"/>
        <w:rPr>
          <w:sz w:val="20"/>
          <w:szCs w:val="20"/>
        </w:rPr>
        <w:sectPr w:rsidR="00F91719" w:rsidRPr="00FA0D92" w:rsidSect="00065C79">
          <w:pgSz w:w="16838" w:h="11906" w:orient="landscape"/>
          <w:pgMar w:top="1797" w:right="295" w:bottom="1134" w:left="1440" w:header="709" w:footer="709" w:gutter="0"/>
          <w:cols w:space="708"/>
          <w:docGrid w:linePitch="360"/>
        </w:sectPr>
      </w:pPr>
      <w:r w:rsidRPr="00FA0D92">
        <w:rPr>
          <w:sz w:val="20"/>
          <w:szCs w:val="20"/>
        </w:rPr>
        <w:t>e-pasts, telefona numu</w:t>
      </w:r>
      <w:r>
        <w:rPr>
          <w:sz w:val="20"/>
          <w:szCs w:val="20"/>
        </w:rPr>
        <w:t>rs</w:t>
      </w:r>
    </w:p>
    <w:p w14:paraId="68F383AE" w14:textId="01AC263F" w:rsidR="00F52B59" w:rsidRDefault="00F52B59" w:rsidP="00F91719">
      <w:pPr>
        <w:spacing w:after="160" w:line="256" w:lineRule="auto"/>
        <w:rPr>
          <w:rFonts w:eastAsiaTheme="minorHAnsi"/>
          <w:lang w:eastAsia="en-US"/>
        </w:rPr>
      </w:pPr>
    </w:p>
    <w:sectPr w:rsidR="00F52B59" w:rsidSect="00065C79">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B8BC" w14:textId="77777777" w:rsidR="00065C79" w:rsidRDefault="00065C79" w:rsidP="00F91719">
      <w:r>
        <w:separator/>
      </w:r>
    </w:p>
  </w:endnote>
  <w:endnote w:type="continuationSeparator" w:id="0">
    <w:p w14:paraId="0C4B880A" w14:textId="77777777" w:rsidR="00065C79" w:rsidRDefault="00065C79" w:rsidP="00F9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56B4" w14:textId="77777777" w:rsidR="00F20D7D" w:rsidRDefault="00922EA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5F1" w14:textId="77777777" w:rsidR="00F20D7D" w:rsidRDefault="00922EAF">
    <w:r>
      <w:t xml:space="preserve">          </w:t>
    </w:r>
    <w:r>
      <w:t>Šis dokuments ir parakstīts ar drošu elektronisko parakstu un satur laika zīmogu</w:t>
    </w:r>
  </w:p>
  <w:p w14:paraId="2C790D28" w14:textId="77777777" w:rsidR="00F20D7D" w:rsidRDefault="00922EAF">
    <w:r>
      <w:t xml:space="preserve">          Šis dokuments ir parakstīts ar drošu elektronisko parakstu un satur laika zīmogu</w:t>
    </w:r>
  </w:p>
  <w:p w14:paraId="3AFA909F" w14:textId="77777777" w:rsidR="00F20D7D" w:rsidRDefault="00922EAF">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256E" w14:textId="77777777" w:rsidR="00065C79" w:rsidRDefault="00065C79" w:rsidP="00F91719">
      <w:r>
        <w:separator/>
      </w:r>
    </w:p>
  </w:footnote>
  <w:footnote w:type="continuationSeparator" w:id="0">
    <w:p w14:paraId="78F5ABFC" w14:textId="77777777" w:rsidR="00065C79" w:rsidRDefault="00065C79" w:rsidP="00F91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color w:val="00B050"/>
      </w:rPr>
    </w:lvl>
    <w:lvl w:ilvl="2">
      <w:start w:val="2"/>
      <w:numFmt w:val="decimal"/>
      <w:isLgl/>
      <w:lvlText w:val="%1.%2.%3."/>
      <w:lvlJc w:val="left"/>
      <w:pPr>
        <w:ind w:left="1854" w:hanging="720"/>
      </w:pPr>
      <w:rPr>
        <w:color w:val="00B050"/>
      </w:rPr>
    </w:lvl>
    <w:lvl w:ilvl="3">
      <w:start w:val="1"/>
      <w:numFmt w:val="decimal"/>
      <w:isLgl/>
      <w:lvlText w:val="%1.%2.%3.%4."/>
      <w:lvlJc w:val="left"/>
      <w:pPr>
        <w:ind w:left="2241" w:hanging="720"/>
      </w:pPr>
      <w:rPr>
        <w:color w:val="00B050"/>
      </w:rPr>
    </w:lvl>
    <w:lvl w:ilvl="4">
      <w:start w:val="1"/>
      <w:numFmt w:val="decimal"/>
      <w:isLgl/>
      <w:lvlText w:val="%1.%2.%3.%4.%5."/>
      <w:lvlJc w:val="left"/>
      <w:pPr>
        <w:ind w:left="2988" w:hanging="1080"/>
      </w:pPr>
      <w:rPr>
        <w:color w:val="00B050"/>
      </w:rPr>
    </w:lvl>
    <w:lvl w:ilvl="5">
      <w:start w:val="1"/>
      <w:numFmt w:val="decimal"/>
      <w:isLgl/>
      <w:lvlText w:val="%1.%2.%3.%4.%5.%6."/>
      <w:lvlJc w:val="left"/>
      <w:pPr>
        <w:ind w:left="3375" w:hanging="1080"/>
      </w:pPr>
      <w:rPr>
        <w:color w:val="00B050"/>
      </w:rPr>
    </w:lvl>
    <w:lvl w:ilvl="6">
      <w:start w:val="1"/>
      <w:numFmt w:val="decimal"/>
      <w:isLgl/>
      <w:lvlText w:val="%1.%2.%3.%4.%5.%6.%7."/>
      <w:lvlJc w:val="left"/>
      <w:pPr>
        <w:ind w:left="4122" w:hanging="1440"/>
      </w:pPr>
      <w:rPr>
        <w:color w:val="00B050"/>
      </w:rPr>
    </w:lvl>
    <w:lvl w:ilvl="7">
      <w:start w:val="1"/>
      <w:numFmt w:val="decimal"/>
      <w:isLgl/>
      <w:lvlText w:val="%1.%2.%3.%4.%5.%6.%7.%8."/>
      <w:lvlJc w:val="left"/>
      <w:pPr>
        <w:ind w:left="4509" w:hanging="1440"/>
      </w:pPr>
      <w:rPr>
        <w:color w:val="00B050"/>
      </w:rPr>
    </w:lvl>
    <w:lvl w:ilvl="8">
      <w:start w:val="1"/>
      <w:numFmt w:val="decimal"/>
      <w:isLgl/>
      <w:lvlText w:val="%1.%2.%3.%4.%5.%6.%7.%8.%9."/>
      <w:lvlJc w:val="left"/>
      <w:pPr>
        <w:ind w:left="5256" w:hanging="1800"/>
      </w:pPr>
      <w:rPr>
        <w:color w:val="00B050"/>
      </w:rPr>
    </w:lvl>
  </w:abstractNum>
  <w:abstractNum w:abstractNumId="1" w15:restartNumberingAfterBreak="0">
    <w:nsid w:val="055842DE"/>
    <w:multiLevelType w:val="multilevel"/>
    <w:tmpl w:val="C76E827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C49D0"/>
    <w:multiLevelType w:val="multilevel"/>
    <w:tmpl w:val="F5789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F31B9"/>
    <w:multiLevelType w:val="hybridMultilevel"/>
    <w:tmpl w:val="B4D60DB4"/>
    <w:lvl w:ilvl="0" w:tplc="06D69710">
      <w:start w:val="1"/>
      <w:numFmt w:val="decimal"/>
      <w:lvlText w:val="%1)"/>
      <w:lvlJc w:val="left"/>
      <w:pPr>
        <w:ind w:left="720" w:hanging="360"/>
      </w:pPr>
      <w:rPr>
        <w:rFonts w:hint="default"/>
      </w:rPr>
    </w:lvl>
    <w:lvl w:ilvl="1" w:tplc="E012A3F2" w:tentative="1">
      <w:start w:val="1"/>
      <w:numFmt w:val="lowerLetter"/>
      <w:lvlText w:val="%2."/>
      <w:lvlJc w:val="left"/>
      <w:pPr>
        <w:ind w:left="1440" w:hanging="360"/>
      </w:pPr>
    </w:lvl>
    <w:lvl w:ilvl="2" w:tplc="E3CA5D0A" w:tentative="1">
      <w:start w:val="1"/>
      <w:numFmt w:val="lowerRoman"/>
      <w:lvlText w:val="%3."/>
      <w:lvlJc w:val="right"/>
      <w:pPr>
        <w:ind w:left="2160" w:hanging="180"/>
      </w:pPr>
    </w:lvl>
    <w:lvl w:ilvl="3" w:tplc="A2F63FD0" w:tentative="1">
      <w:start w:val="1"/>
      <w:numFmt w:val="decimal"/>
      <w:lvlText w:val="%4."/>
      <w:lvlJc w:val="left"/>
      <w:pPr>
        <w:ind w:left="2880" w:hanging="360"/>
      </w:pPr>
    </w:lvl>
    <w:lvl w:ilvl="4" w:tplc="5D3AE574" w:tentative="1">
      <w:start w:val="1"/>
      <w:numFmt w:val="lowerLetter"/>
      <w:lvlText w:val="%5."/>
      <w:lvlJc w:val="left"/>
      <w:pPr>
        <w:ind w:left="3600" w:hanging="360"/>
      </w:pPr>
    </w:lvl>
    <w:lvl w:ilvl="5" w:tplc="46AA613E" w:tentative="1">
      <w:start w:val="1"/>
      <w:numFmt w:val="lowerRoman"/>
      <w:lvlText w:val="%6."/>
      <w:lvlJc w:val="right"/>
      <w:pPr>
        <w:ind w:left="4320" w:hanging="180"/>
      </w:pPr>
    </w:lvl>
    <w:lvl w:ilvl="6" w:tplc="E190DB64" w:tentative="1">
      <w:start w:val="1"/>
      <w:numFmt w:val="decimal"/>
      <w:lvlText w:val="%7."/>
      <w:lvlJc w:val="left"/>
      <w:pPr>
        <w:ind w:left="5040" w:hanging="360"/>
      </w:pPr>
    </w:lvl>
    <w:lvl w:ilvl="7" w:tplc="493CE5BA" w:tentative="1">
      <w:start w:val="1"/>
      <w:numFmt w:val="lowerLetter"/>
      <w:lvlText w:val="%8."/>
      <w:lvlJc w:val="left"/>
      <w:pPr>
        <w:ind w:left="5760" w:hanging="360"/>
      </w:pPr>
    </w:lvl>
    <w:lvl w:ilvl="8" w:tplc="D6BED582" w:tentative="1">
      <w:start w:val="1"/>
      <w:numFmt w:val="lowerRoman"/>
      <w:lvlText w:val="%9."/>
      <w:lvlJc w:val="right"/>
      <w:pPr>
        <w:ind w:left="6480" w:hanging="18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71179F"/>
    <w:multiLevelType w:val="multilevel"/>
    <w:tmpl w:val="EC5AD26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323F6A"/>
    <w:multiLevelType w:val="multilevel"/>
    <w:tmpl w:val="F2ECF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38022E"/>
    <w:multiLevelType w:val="hybridMultilevel"/>
    <w:tmpl w:val="AB3A7CB2"/>
    <w:lvl w:ilvl="0" w:tplc="DB8042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D9D5E59"/>
    <w:multiLevelType w:val="multilevel"/>
    <w:tmpl w:val="DEB20D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9119AF"/>
    <w:multiLevelType w:val="hybridMultilevel"/>
    <w:tmpl w:val="01D6B8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882774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435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572333">
    <w:abstractNumId w:val="7"/>
  </w:num>
  <w:num w:numId="4" w16cid:durableId="1609971481">
    <w:abstractNumId w:val="9"/>
  </w:num>
  <w:num w:numId="5" w16cid:durableId="1198083396">
    <w:abstractNumId w:val="2"/>
  </w:num>
  <w:num w:numId="6" w16cid:durableId="559092286">
    <w:abstractNumId w:val="8"/>
  </w:num>
  <w:num w:numId="7" w16cid:durableId="2076538586">
    <w:abstractNumId w:val="5"/>
  </w:num>
  <w:num w:numId="8" w16cid:durableId="1496264127">
    <w:abstractNumId w:val="1"/>
  </w:num>
  <w:num w:numId="9" w16cid:durableId="852233317">
    <w:abstractNumId w:val="6"/>
  </w:num>
  <w:num w:numId="10" w16cid:durableId="2125028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59"/>
    <w:rsid w:val="00065C79"/>
    <w:rsid w:val="000933F9"/>
    <w:rsid w:val="000F30BC"/>
    <w:rsid w:val="001819EE"/>
    <w:rsid w:val="00210746"/>
    <w:rsid w:val="00236D3E"/>
    <w:rsid w:val="003C6710"/>
    <w:rsid w:val="00402C1C"/>
    <w:rsid w:val="00490099"/>
    <w:rsid w:val="00610FA5"/>
    <w:rsid w:val="00667A0A"/>
    <w:rsid w:val="006B2316"/>
    <w:rsid w:val="00760959"/>
    <w:rsid w:val="0079745E"/>
    <w:rsid w:val="007A52BF"/>
    <w:rsid w:val="008C63AA"/>
    <w:rsid w:val="00922EAF"/>
    <w:rsid w:val="009D7358"/>
    <w:rsid w:val="00A65A93"/>
    <w:rsid w:val="00B1283D"/>
    <w:rsid w:val="00B23987"/>
    <w:rsid w:val="00B30E91"/>
    <w:rsid w:val="00B67B63"/>
    <w:rsid w:val="00B81652"/>
    <w:rsid w:val="00BF756D"/>
    <w:rsid w:val="00EC11F4"/>
    <w:rsid w:val="00F20D7D"/>
    <w:rsid w:val="00F52B59"/>
    <w:rsid w:val="00F91719"/>
    <w:rsid w:val="00FA0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DC2"/>
  <w15:chartTrackingRefBased/>
  <w15:docId w15:val="{011E1999-CE41-46FC-AF9C-8A5FDFF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2B59"/>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F52B59"/>
    <w:pPr>
      <w:spacing w:after="0" w:line="240" w:lineRule="auto"/>
    </w:pPr>
    <w:rPr>
      <w:kern w:val="0"/>
      <w14:ligatures w14:val="none"/>
    </w:rPr>
  </w:style>
  <w:style w:type="paragraph" w:styleId="Sarakstarindkopa">
    <w:name w:val="List Paragraph"/>
    <w:aliases w:val="2,Akapit z listą BS,Bullet 1,Bullet Points,Bullet Styl,Bullet list,Dot pt,F5 List Paragraph,H&amp;P List Paragraph,List Paragraph1,List Paragraph2,Normal bullet 2,Numurets,PPS_Bullet,Saistīto dokumentu saraksts,Strip,Syle 1,Virsraksti"/>
    <w:basedOn w:val="Parasts"/>
    <w:link w:val="SarakstarindkopaRakstz"/>
    <w:uiPriority w:val="34"/>
    <w:qFormat/>
    <w:rsid w:val="00F52B59"/>
    <w:pPr>
      <w:ind w:left="720"/>
      <w:contextualSpacing/>
    </w:pPr>
  </w:style>
  <w:style w:type="paragraph" w:customStyle="1" w:styleId="Default">
    <w:name w:val="Default"/>
    <w:rsid w:val="00F52B5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59"/>
    <w:rsid w:val="00F52B5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1719"/>
    <w:rPr>
      <w:color w:val="0000FF"/>
      <w:u w:val="single"/>
    </w:rPr>
  </w:style>
  <w:style w:type="character" w:customStyle="1" w:styleId="SarakstarindkopaRakstz">
    <w:name w:val="Saraksta rindkopa Rakstz."/>
    <w:aliases w:val="2 Rakstz.,Akapit z listą BS Rakstz.,Bullet 1 Rakstz.,Bullet Points Rakstz.,Bullet Styl Rakstz.,Bullet list Rakstz.,Dot pt Rakstz.,F5 List Paragraph Rakstz.,H&amp;P List Paragraph Rakstz.,List Paragraph1 Rakstz.,Numurets Rakstz."/>
    <w:link w:val="Sarakstarindkopa"/>
    <w:uiPriority w:val="34"/>
    <w:qFormat/>
    <w:rsid w:val="00F91719"/>
    <w:rPr>
      <w:rFonts w:ascii="Times New Roman" w:eastAsia="Times New Roman" w:hAnsi="Times New Roman" w:cs="Times New Roman"/>
      <w:kern w:val="0"/>
      <w:sz w:val="24"/>
      <w:szCs w:val="24"/>
      <w:lang w:eastAsia="lv-LV"/>
      <w14:ligatures w14:val="none"/>
    </w:rPr>
  </w:style>
  <w:style w:type="character" w:styleId="Izclums">
    <w:name w:val="Emphasis"/>
    <w:basedOn w:val="Noklusjumarindkopasfonts"/>
    <w:uiPriority w:val="20"/>
    <w:qFormat/>
    <w:rsid w:val="00F91719"/>
    <w:rPr>
      <w:i/>
      <w:iCs/>
    </w:rPr>
  </w:style>
  <w:style w:type="table" w:customStyle="1" w:styleId="Reatabula1">
    <w:name w:val="Režģa tabula1"/>
    <w:basedOn w:val="Parastatabula"/>
    <w:next w:val="Reatabula"/>
    <w:rsid w:val="00F91719"/>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91719"/>
    <w:pPr>
      <w:tabs>
        <w:tab w:val="center" w:pos="4153"/>
        <w:tab w:val="right" w:pos="8306"/>
      </w:tabs>
    </w:pPr>
  </w:style>
  <w:style w:type="character" w:customStyle="1" w:styleId="GalveneRakstz">
    <w:name w:val="Galvene Rakstz."/>
    <w:basedOn w:val="Noklusjumarindkopasfonts"/>
    <w:link w:val="Galvene"/>
    <w:uiPriority w:val="99"/>
    <w:rsid w:val="00F91719"/>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F91719"/>
    <w:pPr>
      <w:tabs>
        <w:tab w:val="center" w:pos="4153"/>
        <w:tab w:val="right" w:pos="8306"/>
      </w:tabs>
    </w:pPr>
  </w:style>
  <w:style w:type="character" w:customStyle="1" w:styleId="KjeneRakstz">
    <w:name w:val="Kājene Rakstz."/>
    <w:basedOn w:val="Noklusjumarindkopasfonts"/>
    <w:link w:val="Kjene"/>
    <w:uiPriority w:val="99"/>
    <w:rsid w:val="00F91719"/>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502B-62DA-4FE9-8AEC-DE2567B5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11254</Words>
  <Characters>6416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23</cp:revision>
  <cp:lastPrinted>2024-03-12T08:33:00Z</cp:lastPrinted>
  <dcterms:created xsi:type="dcterms:W3CDTF">2024-03-05T12:13:00Z</dcterms:created>
  <dcterms:modified xsi:type="dcterms:W3CDTF">2024-03-12T08:33:00Z</dcterms:modified>
</cp:coreProperties>
</file>