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4662ED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D4198">
              <w:rPr>
                <w:rFonts w:ascii="Times New Roman" w:hAnsi="Times New Roman" w:cs="Times New Roman"/>
                <w:b/>
                <w:bCs/>
                <w:sz w:val="24"/>
                <w:szCs w:val="24"/>
              </w:rPr>
              <w:t>28.martā</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D0EF27A"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5052EA" w:rsidRPr="005052EA">
        <w:rPr>
          <w:b/>
        </w:rPr>
        <w:t>“Putrāni” – 2, Stāmerienā, Stāmerienas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7CB7CF76" w:rsidR="006D4198" w:rsidRPr="00FC7F25" w:rsidRDefault="00D96EB8" w:rsidP="006D419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C7F25">
        <w:rPr>
          <w:rFonts w:ascii="Times New Roman" w:hAnsi="Times New Roman" w:cs="Times New Roman"/>
          <w:sz w:val="24"/>
          <w:szCs w:val="24"/>
        </w:rPr>
        <w:t xml:space="preserve"> dome </w:t>
      </w:r>
      <w:r w:rsidR="00BF4C3A" w:rsidRPr="00BF4C3A">
        <w:rPr>
          <w:rFonts w:ascii="Times New Roman" w:hAnsi="Times New Roman" w:cs="Times New Roman"/>
          <w:sz w:val="24"/>
          <w:szCs w:val="24"/>
        </w:rPr>
        <w:t>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 xml:space="preserve">.gada </w:t>
      </w:r>
      <w:r w:rsidR="006D4198">
        <w:rPr>
          <w:rFonts w:ascii="Times New Roman" w:hAnsi="Times New Roman" w:cs="Times New Roman"/>
          <w:sz w:val="24"/>
          <w:szCs w:val="24"/>
        </w:rPr>
        <w:t>30.novembrī</w:t>
      </w:r>
      <w:r w:rsidR="00BF4C3A" w:rsidRPr="00BF4C3A">
        <w:rPr>
          <w:rFonts w:ascii="Times New Roman" w:hAnsi="Times New Roman" w:cs="Times New Roman"/>
          <w:sz w:val="24"/>
          <w:szCs w:val="24"/>
        </w:rPr>
        <w:t xml:space="preserve"> pieņēma lēmumu Nr. GND/202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w:t>
      </w:r>
      <w:r w:rsidR="006D4198">
        <w:rPr>
          <w:rFonts w:ascii="Times New Roman" w:hAnsi="Times New Roman" w:cs="Times New Roman"/>
          <w:sz w:val="24"/>
          <w:szCs w:val="24"/>
        </w:rPr>
        <w:t>11</w:t>
      </w:r>
      <w:r w:rsidR="005052EA">
        <w:rPr>
          <w:rFonts w:ascii="Times New Roman" w:hAnsi="Times New Roman" w:cs="Times New Roman"/>
          <w:sz w:val="24"/>
          <w:szCs w:val="24"/>
        </w:rPr>
        <w:t>32</w:t>
      </w:r>
      <w:r w:rsidR="00BF4C3A" w:rsidRPr="00BF4C3A">
        <w:rPr>
          <w:rFonts w:ascii="Times New Roman" w:hAnsi="Times New Roman" w:cs="Times New Roman"/>
          <w:sz w:val="24"/>
          <w:szCs w:val="24"/>
        </w:rPr>
        <w:t xml:space="preserve"> “Par </w:t>
      </w:r>
      <w:r w:rsidR="005052EA">
        <w:rPr>
          <w:rFonts w:ascii="Times New Roman" w:hAnsi="Times New Roman" w:cs="Times New Roman"/>
          <w:sz w:val="24"/>
          <w:szCs w:val="24"/>
        </w:rPr>
        <w:t>Stāmerienas pagasta</w:t>
      </w:r>
      <w:r w:rsidR="006D4198">
        <w:rPr>
          <w:rFonts w:ascii="Times New Roman" w:hAnsi="Times New Roman" w:cs="Times New Roman"/>
          <w:sz w:val="24"/>
          <w:szCs w:val="24"/>
        </w:rPr>
        <w:t xml:space="preserve"> </w:t>
      </w:r>
      <w:r w:rsidR="00BF4C3A" w:rsidRPr="00BF4C3A">
        <w:rPr>
          <w:rFonts w:ascii="Times New Roman" w:hAnsi="Times New Roman" w:cs="Times New Roman"/>
          <w:sz w:val="24"/>
          <w:szCs w:val="24"/>
        </w:rPr>
        <w:t>dzīvokļa īpašuma</w:t>
      </w:r>
      <w:r w:rsidR="00D62271">
        <w:rPr>
          <w:rFonts w:ascii="Times New Roman" w:hAnsi="Times New Roman" w:cs="Times New Roman"/>
          <w:sz w:val="24"/>
          <w:szCs w:val="24"/>
        </w:rPr>
        <w:t xml:space="preserve"> </w:t>
      </w:r>
      <w:r w:rsidR="005052EA">
        <w:rPr>
          <w:rFonts w:ascii="Times New Roman" w:hAnsi="Times New Roman" w:cs="Times New Roman"/>
          <w:sz w:val="24"/>
          <w:szCs w:val="24"/>
        </w:rPr>
        <w:t xml:space="preserve">“Putrāni” – 2 </w:t>
      </w:r>
      <w:r w:rsidR="006D4198">
        <w:rPr>
          <w:rFonts w:ascii="Times New Roman" w:hAnsi="Times New Roman" w:cs="Times New Roman"/>
          <w:sz w:val="24"/>
          <w:szCs w:val="24"/>
        </w:rPr>
        <w:t>atsavināšanu</w:t>
      </w:r>
      <w:r w:rsidR="00BF4C3A" w:rsidRPr="00BF4C3A">
        <w:rPr>
          <w:rFonts w:ascii="Times New Roman" w:hAnsi="Times New Roman" w:cs="Times New Roman"/>
          <w:sz w:val="24"/>
          <w:szCs w:val="24"/>
        </w:rPr>
        <w:t>” (protokols Nr.</w:t>
      </w:r>
      <w:r w:rsidR="005942EB">
        <w:rPr>
          <w:rFonts w:ascii="Times New Roman" w:hAnsi="Times New Roman" w:cs="Times New Roman"/>
          <w:sz w:val="24"/>
          <w:szCs w:val="24"/>
        </w:rPr>
        <w:t xml:space="preserve"> </w:t>
      </w:r>
      <w:r w:rsidR="00427778">
        <w:rPr>
          <w:rFonts w:ascii="Times New Roman" w:hAnsi="Times New Roman" w:cs="Times New Roman"/>
          <w:sz w:val="24"/>
          <w:szCs w:val="24"/>
        </w:rPr>
        <w:t>1</w:t>
      </w:r>
      <w:r w:rsidR="006D4198">
        <w:rPr>
          <w:rFonts w:ascii="Times New Roman" w:hAnsi="Times New Roman" w:cs="Times New Roman"/>
          <w:sz w:val="24"/>
          <w:szCs w:val="24"/>
        </w:rPr>
        <w:t>8</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5052EA">
        <w:rPr>
          <w:rFonts w:ascii="Times New Roman" w:hAnsi="Times New Roman" w:cs="Times New Roman"/>
          <w:sz w:val="24"/>
          <w:szCs w:val="24"/>
        </w:rPr>
        <w:t>68</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ar kuru</w:t>
      </w:r>
      <w:r w:rsidR="006D4198">
        <w:rPr>
          <w:rFonts w:ascii="Times New Roman" w:hAnsi="Times New Roman" w:cs="Times New Roman"/>
          <w:sz w:val="24"/>
          <w:szCs w:val="24"/>
        </w:rPr>
        <w:t xml:space="preserve"> </w:t>
      </w:r>
      <w:r w:rsidR="006D4198" w:rsidRPr="003B61C4">
        <w:rPr>
          <w:rFonts w:ascii="Times New Roman" w:hAnsi="Times New Roman" w:cs="Times New Roman"/>
          <w:sz w:val="24"/>
          <w:szCs w:val="24"/>
        </w:rPr>
        <w:t xml:space="preserve">nolēma nodot atsavināšanai atklātā mutiskā izsolē ar augšupejošu soli </w:t>
      </w:r>
      <w:r w:rsidR="006D4198" w:rsidRPr="006D4198">
        <w:rPr>
          <w:rFonts w:ascii="Times New Roman" w:hAnsi="Times New Roman" w:cs="Times New Roman"/>
          <w:sz w:val="24"/>
          <w:szCs w:val="24"/>
        </w:rPr>
        <w:t>dzīvokļa īpašum</w:t>
      </w:r>
      <w:r w:rsidR="006D4198">
        <w:rPr>
          <w:rFonts w:ascii="Times New Roman" w:hAnsi="Times New Roman" w:cs="Times New Roman"/>
          <w:sz w:val="24"/>
          <w:szCs w:val="24"/>
        </w:rPr>
        <w:t>u</w:t>
      </w:r>
      <w:r w:rsidR="006D4198" w:rsidRPr="006D4198">
        <w:rPr>
          <w:rFonts w:ascii="Times New Roman" w:hAnsi="Times New Roman" w:cs="Times New Roman"/>
          <w:sz w:val="24"/>
          <w:szCs w:val="24"/>
        </w:rPr>
        <w:t xml:space="preserve"> </w:t>
      </w:r>
      <w:r w:rsidR="005052EA" w:rsidRPr="005052EA">
        <w:rPr>
          <w:rFonts w:ascii="Times New Roman" w:hAnsi="Times New Roman" w:cs="Times New Roman"/>
          <w:sz w:val="24"/>
          <w:szCs w:val="24"/>
        </w:rPr>
        <w:t>“Putrāni” – 2, Stāmerienā, Stāmerienas pagastā, Gulbenes novadā, kadastra numurs 5088 900 0136, kas sastāv no div</w:t>
      </w:r>
      <w:r w:rsidR="005052EA">
        <w:rPr>
          <w:rFonts w:ascii="Times New Roman" w:hAnsi="Times New Roman" w:cs="Times New Roman"/>
          <w:sz w:val="24"/>
          <w:szCs w:val="24"/>
        </w:rPr>
        <w:t xml:space="preserve">u </w:t>
      </w:r>
      <w:r w:rsidR="005052EA" w:rsidRPr="005052EA">
        <w:rPr>
          <w:rFonts w:ascii="Times New Roman" w:hAnsi="Times New Roman" w:cs="Times New Roman"/>
          <w:sz w:val="24"/>
          <w:szCs w:val="24"/>
        </w:rPr>
        <w:t>istabu dzīvokļa, 56,2 kv.m. platībā (telpu grupas kadastra apzīmējums 5088 004 0175 001 002), un pie tā piederošām kopīpašuma 5620/21630 domājamām daļām no dzīvojamās mājas (būves kadastra apzīmējums 5088 004 0175 001), 5620/21630 domājamās daļas no kūts (būves ar kadastra apzīmējumu 5088 004 0175 002), 5620/21630 domājamās daļas no šķūņa (būves ar kadastra apzīmējumu 5088 004 0175 003), un 5620/21630 domājamās daļas no zemes ar kadastra apzīmējumu 5088 004 0175</w:t>
      </w:r>
      <w:r w:rsidR="009F6BEA" w:rsidRPr="009F6BEA">
        <w:rPr>
          <w:rFonts w:ascii="Times New Roman" w:hAnsi="Times New Roman" w:cs="Times New Roman"/>
          <w:sz w:val="24"/>
          <w:szCs w:val="24"/>
        </w:rPr>
        <w:t>, (turpmāk – Nekustamais īpašums), un uzdeva Gulbenes novada domes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CE45D0B" w14:textId="77777777" w:rsidR="00110BF4" w:rsidRDefault="00110BF4" w:rsidP="006D4198">
      <w:pPr>
        <w:widowControl w:val="0"/>
        <w:spacing w:line="360" w:lineRule="auto"/>
        <w:ind w:firstLine="567"/>
        <w:jc w:val="both"/>
        <w:rPr>
          <w:rFonts w:ascii="Times New Roman" w:hAnsi="Times New Roman" w:cs="Times New Roman"/>
          <w:sz w:val="24"/>
          <w:szCs w:val="24"/>
        </w:rPr>
      </w:pPr>
      <w:r w:rsidRPr="00110BF4">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9.februārī un reģistrēta ar Nr. GND/4.18/24/566-D) par nekustamā īpašuma tirgus vērtību, saskaņā ar 2024.gada 29.janvāra slēdzienu Reģ.Nr. D – 24/26, visiespējamākā objekta tirgus vērtība ir 1700 EUR (viens tūkstotis septiņi simti </w:t>
      </w:r>
      <w:r w:rsidRPr="00110BF4">
        <w:rPr>
          <w:rFonts w:ascii="Times New Roman" w:hAnsi="Times New Roman" w:cs="Times New Roman"/>
          <w:i/>
          <w:iCs/>
          <w:sz w:val="24"/>
          <w:szCs w:val="24"/>
        </w:rPr>
        <w:t>euro</w:t>
      </w:r>
      <w:r w:rsidRPr="00110BF4">
        <w:rPr>
          <w:rFonts w:ascii="Times New Roman" w:hAnsi="Times New Roman" w:cs="Times New Roman"/>
          <w:sz w:val="24"/>
          <w:szCs w:val="24"/>
        </w:rPr>
        <w:t>).</w:t>
      </w:r>
    </w:p>
    <w:p w14:paraId="43F9943A" w14:textId="6C9DBC4E"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14.marta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CB39DD">
        <w:rPr>
          <w:rFonts w:ascii="Times New Roman" w:hAnsi="Times New Roman" w:cs="Times New Roman"/>
          <w:sz w:val="24"/>
          <w:szCs w:val="24"/>
        </w:rPr>
        <w:t>4</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740026">
        <w:rPr>
          <w:rFonts w:ascii="Times New Roman" w:hAnsi="Times New Roman" w:cs="Times New Roman"/>
          <w:sz w:val="24"/>
          <w:szCs w:val="24"/>
        </w:rPr>
        <w:t>4</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 xml:space="preserve">ka dome ir tiesīga izlemt ikvienu pašvaldības </w:t>
      </w:r>
      <w:r w:rsidR="00167C35" w:rsidRPr="00167C35">
        <w:rPr>
          <w:rFonts w:ascii="Times New Roman" w:hAnsi="Times New Roman" w:cs="Times New Roman"/>
          <w:sz w:val="24"/>
          <w:szCs w:val="24"/>
        </w:rPr>
        <w:lastRenderedPageBreak/>
        <w:t>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w:t>
      </w:r>
      <w:r w:rsidR="00CB39DD">
        <w:rPr>
          <w:rFonts w:ascii="Times New Roman" w:hAnsi="Times New Roman" w:cs="Times New Roman"/>
          <w:sz w:val="24"/>
          <w:szCs w:val="24"/>
        </w:rPr>
        <w:t xml:space="preserve">un Finanšu komitejas 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balsojot: PAR – ; PRET –; ATTURAS –, 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58B858B9" w14:textId="0E6507E6"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740026" w:rsidRPr="00740026">
        <w:rPr>
          <w:rFonts w:ascii="Times New Roman" w:hAnsi="Times New Roman" w:cs="Times New Roman"/>
          <w:sz w:val="24"/>
          <w:szCs w:val="24"/>
        </w:rPr>
        <w:t>“Putrāni” – 2, Stāmerienā, Stāmerienas pagastā, Gulbenes novadā, kadastra numurs 5088 900 0136, kas sastāv no divu istabu dzīvokļa, 56,2 kv.m. platībā (telpu grupas kadastra apzīmējums 5088 004 0175 001 002), un pie tā piederošām kopīpašuma 5620/21630 domājamām daļām no dzīvojamās mājas (būves kadastra apzīmējums 5088 004 0175 001), 5620/21630 domājamās daļas no kūts (būves ar kadastra apzīmējumu 5088 004 0175 002), 5620/21630 domājamās daļas no šķūņa (būves ar kadastra apzīmējumu 5088 004 0175 003), un 5620/21630 domājamās daļas no zemes ar kadastra apzīmējumu 5088 004 0175</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6B3926FB"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 xml:space="preserve">šā lēmuma 1.punktā minētā nekustamā īpašuma </w:t>
      </w:r>
      <w:r w:rsidRPr="00901023">
        <w:rPr>
          <w:rFonts w:ascii="Times New Roman" w:hAnsi="Times New Roman" w:cs="Times New Roman"/>
          <w:sz w:val="24"/>
          <w:szCs w:val="24"/>
        </w:rPr>
        <w:t xml:space="preserve">pirmās izsoles sākumcenu </w:t>
      </w:r>
      <w:r w:rsidR="00740026">
        <w:rPr>
          <w:rFonts w:ascii="Times New Roman" w:hAnsi="Times New Roman" w:cs="Times New Roman"/>
          <w:sz w:val="24"/>
          <w:szCs w:val="24"/>
        </w:rPr>
        <w:t>1</w:t>
      </w:r>
      <w:r w:rsidR="00E824A2" w:rsidRPr="00E824A2">
        <w:rPr>
          <w:rFonts w:ascii="Times New Roman" w:hAnsi="Times New Roman" w:cs="Times New Roman"/>
          <w:sz w:val="24"/>
          <w:szCs w:val="24"/>
        </w:rPr>
        <w:t>700 EUR (</w:t>
      </w:r>
      <w:r w:rsidR="00740026">
        <w:rPr>
          <w:rFonts w:ascii="Times New Roman" w:hAnsi="Times New Roman" w:cs="Times New Roman"/>
          <w:sz w:val="24"/>
          <w:szCs w:val="24"/>
        </w:rPr>
        <w:t xml:space="preserve">viens tūkstotis </w:t>
      </w:r>
      <w:r w:rsidR="00E824A2" w:rsidRPr="00E824A2">
        <w:rPr>
          <w:rFonts w:ascii="Times New Roman" w:hAnsi="Times New Roman" w:cs="Times New Roman"/>
          <w:sz w:val="24"/>
          <w:szCs w:val="24"/>
        </w:rPr>
        <w:t xml:space="preserve">septiņi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584D8B7" w14:textId="6D9DFCC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DDEFFD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D4198">
        <w:rPr>
          <w:rFonts w:ascii="Times New Roman" w:hAnsi="Times New Roman" w:cs="Times New Roman"/>
          <w:sz w:val="24"/>
          <w:szCs w:val="24"/>
        </w:rPr>
        <w:t>28.03.2024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4B1E21E1" w:rsidR="00F91ACE" w:rsidRDefault="00740026"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“Putrāni” – 2, Stāmerienā,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1C10E82"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 xml:space="preserve">“Putrāni” – 2, Stāmerienā, Stāmerienas pagastā, Gulbenes novadā, kadastra numurs 5088 900 0136,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0CB57D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740026" w:rsidRPr="00740026">
        <w:rPr>
          <w:rFonts w:ascii="Times New Roman" w:hAnsi="Times New Roman" w:cs="Times New Roman"/>
          <w:color w:val="000000"/>
          <w:sz w:val="24"/>
          <w:szCs w:val="24"/>
        </w:rPr>
        <w:t>“Putrāni” – 2, Stāmerienā, Stāmerienas pagastā, Gulbenes novadā, kadastra numurs 5088 900 0136, kas sastāv no divu istabu dzīvokļa, 56,2 kv.m. platībā (telpu grupas kadastra apzīmējums 5088 004 0175 001 002), un pie tā piederošām kopīpašuma 5620/21630 domājamām daļām no dzīvojamās mājas (būves kadastra apzīmējums 5088 004 0175 001), 5620/21630 domājamās daļas no kūts (būves ar kadastra apzīmējumu 5088 004 0175 002), 5620/21630 domājamās daļas no šķūņa (būves ar kadastra apzīmējumu 5088 004 0175 003), un 5620/21630 domājamās daļas no zemes ar kadastra apzīmējumu 5088 004 0175</w:t>
      </w:r>
      <w:r w:rsidR="00F37D8E">
        <w:rPr>
          <w:rFonts w:ascii="Times New Roman" w:hAnsi="Times New Roman" w:cs="Times New Roman"/>
          <w:sz w:val="24"/>
          <w:szCs w:val="24"/>
        </w:rPr>
        <w:t>.</w:t>
      </w:r>
    </w:p>
    <w:p w14:paraId="2F4212FC" w14:textId="6EA2CF0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740026" w:rsidRPr="00740026">
        <w:rPr>
          <w:rFonts w:ascii="Times New Roman" w:hAnsi="Times New Roman" w:cs="Times New Roman"/>
          <w:color w:val="000000"/>
          <w:sz w:val="24"/>
          <w:szCs w:val="24"/>
        </w:rPr>
        <w:t>100000140846</w:t>
      </w:r>
      <w:r w:rsidR="00740026">
        <w:rPr>
          <w:rFonts w:ascii="Times New Roman" w:hAnsi="Times New Roman" w:cs="Times New Roman"/>
          <w:color w:val="000000"/>
          <w:sz w:val="24"/>
          <w:szCs w:val="24"/>
        </w:rPr>
        <w:t xml:space="preserve"> 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883FC1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40026" w:rsidRPr="00740026">
        <w:rPr>
          <w:rFonts w:ascii="Times New Roman" w:hAnsi="Times New Roman" w:cs="Times New Roman"/>
          <w:sz w:val="24"/>
          <w:szCs w:val="24"/>
        </w:rPr>
        <w:t>64497632</w:t>
      </w:r>
      <w:r w:rsidR="00DC383F" w:rsidRPr="00DC383F">
        <w:rPr>
          <w:rFonts w:ascii="Times New Roman" w:hAnsi="Times New Roman" w:cs="Times New Roman"/>
          <w:sz w:val="24"/>
          <w:szCs w:val="24"/>
        </w:rPr>
        <w:t xml:space="preserve"> vai </w:t>
      </w:r>
      <w:r w:rsidR="00A5387C" w:rsidRPr="00A5387C">
        <w:rPr>
          <w:rFonts w:ascii="Times New Roman" w:hAnsi="Times New Roman" w:cs="Times New Roman"/>
          <w:sz w:val="24"/>
          <w:szCs w:val="24"/>
        </w:rPr>
        <w:t>29156681</w:t>
      </w:r>
      <w:r w:rsidR="00DC383F" w:rsidRPr="00DC383F">
        <w:rPr>
          <w:rFonts w:ascii="Times New Roman" w:hAnsi="Times New Roman" w:cs="Times New Roman"/>
          <w:sz w:val="24"/>
          <w:szCs w:val="24"/>
        </w:rPr>
        <w:t xml:space="preserve"> (</w:t>
      </w:r>
      <w:r w:rsidR="00A5387C" w:rsidRPr="00DC383F">
        <w:rPr>
          <w:rFonts w:ascii="Times New Roman" w:hAnsi="Times New Roman" w:cs="Times New Roman"/>
          <w:sz w:val="24"/>
          <w:szCs w:val="24"/>
        </w:rPr>
        <w:t xml:space="preserve">Gulbenes novada </w:t>
      </w:r>
      <w:r w:rsidR="00A5387C">
        <w:rPr>
          <w:rFonts w:ascii="Times New Roman" w:hAnsi="Times New Roman" w:cs="Times New Roman"/>
          <w:sz w:val="24"/>
          <w:szCs w:val="24"/>
        </w:rPr>
        <w:t>Stāmerienas pagasta pārvalde</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lastRenderedPageBreak/>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6255DBB"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A5387C">
        <w:rPr>
          <w:rFonts w:ascii="Times New Roman" w:hAnsi="Times New Roman" w:cs="Times New Roman"/>
          <w:sz w:val="24"/>
          <w:szCs w:val="24"/>
          <w:lang w:eastAsia="en-US"/>
        </w:rPr>
        <w:t>1</w:t>
      </w:r>
      <w:r w:rsidR="00E824A2" w:rsidRPr="00E824A2">
        <w:rPr>
          <w:rFonts w:ascii="Times New Roman" w:hAnsi="Times New Roman" w:cs="Times New Roman"/>
          <w:color w:val="000000"/>
          <w:sz w:val="24"/>
          <w:szCs w:val="24"/>
        </w:rPr>
        <w:t>700 EUR (</w:t>
      </w:r>
      <w:r w:rsidR="00A5387C">
        <w:rPr>
          <w:rFonts w:ascii="Times New Roman" w:hAnsi="Times New Roman" w:cs="Times New Roman"/>
          <w:color w:val="000000"/>
          <w:sz w:val="24"/>
          <w:szCs w:val="24"/>
        </w:rPr>
        <w:t xml:space="preserve">viens tūkstotis </w:t>
      </w:r>
      <w:r w:rsidR="00E824A2" w:rsidRPr="00E824A2">
        <w:rPr>
          <w:rFonts w:ascii="Times New Roman" w:hAnsi="Times New Roman" w:cs="Times New Roman"/>
          <w:color w:val="000000"/>
          <w:sz w:val="24"/>
          <w:szCs w:val="24"/>
        </w:rPr>
        <w:t xml:space="preserve">septiņi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27AC28B"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A5387C">
        <w:rPr>
          <w:rFonts w:ascii="Times New Roman" w:hAnsi="Times New Roman" w:cs="Times New Roman"/>
          <w:color w:val="000000"/>
          <w:sz w:val="24"/>
          <w:szCs w:val="24"/>
        </w:rPr>
        <w:t>1</w:t>
      </w:r>
      <w:r w:rsidR="00E824A2">
        <w:rPr>
          <w:rFonts w:ascii="Times New Roman" w:hAnsi="Times New Roman" w:cs="Times New Roman"/>
          <w:color w:val="000000"/>
          <w:sz w:val="24"/>
          <w:szCs w:val="24"/>
        </w:rPr>
        <w:t>7</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A5387C">
        <w:rPr>
          <w:rFonts w:ascii="Times New Roman" w:hAnsi="Times New Roman" w:cs="Times New Roman"/>
          <w:color w:val="000000"/>
          <w:sz w:val="24"/>
          <w:szCs w:val="24"/>
        </w:rPr>
        <w:t xml:space="preserve">viens simts </w:t>
      </w:r>
      <w:r w:rsidR="00AF20B4">
        <w:rPr>
          <w:rFonts w:ascii="Times New Roman" w:hAnsi="Times New Roman" w:cs="Times New Roman"/>
          <w:color w:val="000000"/>
          <w:sz w:val="24"/>
          <w:szCs w:val="24"/>
        </w:rPr>
        <w:t>septiņ</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“Putrāni” – 2, Stāmerienā,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F23C90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A5387C">
        <w:rPr>
          <w:rFonts w:ascii="Times New Roman" w:hAnsi="Times New Roman" w:cs="Times New Roman"/>
          <w:sz w:val="24"/>
          <w:szCs w:val="24"/>
        </w:rPr>
        <w:t>8</w:t>
      </w:r>
      <w:r w:rsidR="00DC383F">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A5387C">
        <w:rPr>
          <w:rFonts w:ascii="Times New Roman" w:hAnsi="Times New Roman" w:cs="Times New Roman"/>
          <w:sz w:val="24"/>
          <w:szCs w:val="24"/>
        </w:rPr>
        <w:t>astoņ</w:t>
      </w:r>
      <w:r w:rsidR="00DC383F">
        <w:rPr>
          <w:rFonts w:ascii="Times New Roman" w:hAnsi="Times New Roman" w:cs="Times New Roman"/>
          <w:sz w:val="24"/>
          <w:szCs w:val="24"/>
        </w:rPr>
        <w:t>desmit pieci</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456A47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“Putrāni” – 2, Stāmerienā,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3878D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383F">
        <w:rPr>
          <w:rFonts w:ascii="Times New Roman" w:hAnsi="Times New Roman" w:cs="Times New Roman"/>
          <w:b/>
          <w:bCs/>
          <w:color w:val="000000"/>
          <w:sz w:val="24"/>
          <w:szCs w:val="24"/>
        </w:rPr>
        <w:t>14.maija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w:t>
      </w:r>
      <w:r w:rsidRPr="00CC414F">
        <w:rPr>
          <w:rFonts w:ascii="Times New Roman" w:hAnsi="Times New Roman" w:cs="Times New Roman"/>
          <w:color w:val="000000"/>
          <w:sz w:val="24"/>
          <w:szCs w:val="24"/>
        </w:rPr>
        <w:lastRenderedPageBreak/>
        <w:t>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FF9574F"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383F">
        <w:rPr>
          <w:rFonts w:ascii="Times New Roman" w:hAnsi="Times New Roman" w:cs="Times New Roman"/>
          <w:b/>
          <w:sz w:val="24"/>
          <w:szCs w:val="24"/>
        </w:rPr>
        <w:t>16.maijā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DC383F">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A5387C">
        <w:rPr>
          <w:rFonts w:ascii="Times New Roman" w:hAnsi="Times New Roman" w:cs="Times New Roman"/>
          <w:b/>
          <w:sz w:val="24"/>
          <w:szCs w:val="24"/>
        </w:rPr>
        <w:t>4</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408E5">
        <w:rPr>
          <w:rFonts w:ascii="Times New Roman" w:hAnsi="Times New Roman" w:cs="Times New Roman"/>
          <w:sz w:val="24"/>
          <w:szCs w:val="24"/>
        </w:rPr>
        <w:lastRenderedPageBreak/>
        <w:t>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FC219B6"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“Putrāni” – 2, Stāmerienā,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AC3C3D">
      <w:pgSz w:w="11906" w:h="16838"/>
      <w:pgMar w:top="1276"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11715</Words>
  <Characters>6678</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5</cp:revision>
  <cp:lastPrinted>2023-01-30T09:03:00Z</cp:lastPrinted>
  <dcterms:created xsi:type="dcterms:W3CDTF">2024-03-15T17:31:00Z</dcterms:created>
  <dcterms:modified xsi:type="dcterms:W3CDTF">2024-03-15T17:51:00Z</dcterms:modified>
</cp:coreProperties>
</file>