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B97398" w14:paraId="1348B5D6" w14:textId="77777777" w:rsidTr="00D91FFA">
        <w:tc>
          <w:tcPr>
            <w:tcW w:w="9214"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D91FFA">
        <w:tc>
          <w:tcPr>
            <w:tcW w:w="9214"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D91FFA">
        <w:tc>
          <w:tcPr>
            <w:tcW w:w="9214"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D91FFA">
        <w:tc>
          <w:tcPr>
            <w:tcW w:w="9214"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D91FFA">
        <w:tc>
          <w:tcPr>
            <w:tcW w:w="9214"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423EFC37" w14:textId="77777777" w:rsidR="00D91FFA" w:rsidRPr="00945D1F" w:rsidRDefault="00D91FFA" w:rsidP="00D91FFA">
      <w:pPr>
        <w:pStyle w:val="Bezatstarpm"/>
        <w:jc w:val="center"/>
        <w:rPr>
          <w:rFonts w:ascii="Times New Roman" w:hAnsi="Times New Roman" w:cs="Times New Roman"/>
          <w:b/>
          <w:bCs/>
          <w:sz w:val="24"/>
          <w:szCs w:val="24"/>
        </w:rPr>
      </w:pPr>
      <w:r w:rsidRPr="00945D1F">
        <w:rPr>
          <w:rFonts w:ascii="Times New Roman" w:hAnsi="Times New Roman" w:cs="Times New Roman"/>
          <w:b/>
          <w:bCs/>
          <w:sz w:val="24"/>
          <w:szCs w:val="24"/>
        </w:rPr>
        <w:t xml:space="preserve">GULBENES NOVADA </w:t>
      </w:r>
      <w:r w:rsidRPr="00945D1F">
        <w:t xml:space="preserve"> </w:t>
      </w:r>
      <w:r w:rsidRPr="00945D1F">
        <w:rPr>
          <w:rFonts w:ascii="Times New Roman" w:hAnsi="Times New Roman" w:cs="Times New Roman"/>
          <w:b/>
          <w:bCs/>
          <w:sz w:val="24"/>
          <w:szCs w:val="24"/>
        </w:rPr>
        <w:t>PAŠVALDĪBAS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7DD791" w14:textId="77777777" w:rsidR="004C4D40" w:rsidRDefault="004C4D40"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618"/>
      </w:tblGrid>
      <w:tr w:rsidR="001A3C5E" w:rsidRPr="001A3C5E" w14:paraId="7A798BB6" w14:textId="77777777" w:rsidTr="00225A21">
        <w:tc>
          <w:tcPr>
            <w:tcW w:w="4729" w:type="dxa"/>
          </w:tcPr>
          <w:p w14:paraId="79797001" w14:textId="6725C8C8" w:rsidR="004C4D40" w:rsidRPr="001A3C5E" w:rsidRDefault="004C4D40" w:rsidP="00225A21">
            <w:pPr>
              <w:rPr>
                <w:rFonts w:ascii="Times New Roman" w:hAnsi="Times New Roman" w:cs="Times New Roman"/>
                <w:b/>
                <w:bCs/>
                <w:sz w:val="24"/>
                <w:szCs w:val="24"/>
              </w:rPr>
            </w:pPr>
            <w:r w:rsidRPr="001A3C5E">
              <w:rPr>
                <w:rFonts w:ascii="Times New Roman" w:hAnsi="Times New Roman" w:cs="Times New Roman"/>
                <w:b/>
                <w:bCs/>
                <w:sz w:val="24"/>
                <w:szCs w:val="24"/>
              </w:rPr>
              <w:t>2024.gada 2</w:t>
            </w:r>
            <w:r w:rsidR="0064276E" w:rsidRPr="001A3C5E">
              <w:rPr>
                <w:rFonts w:ascii="Times New Roman" w:hAnsi="Times New Roman" w:cs="Times New Roman"/>
                <w:b/>
                <w:bCs/>
                <w:sz w:val="24"/>
                <w:szCs w:val="24"/>
              </w:rPr>
              <w:t>8</w:t>
            </w:r>
            <w:r w:rsidRPr="001A3C5E">
              <w:rPr>
                <w:rFonts w:ascii="Times New Roman" w:hAnsi="Times New Roman" w:cs="Times New Roman"/>
                <w:b/>
                <w:bCs/>
                <w:sz w:val="24"/>
                <w:szCs w:val="24"/>
              </w:rPr>
              <w:t>.</w:t>
            </w:r>
            <w:r w:rsidR="0064276E" w:rsidRPr="001A3C5E">
              <w:rPr>
                <w:rFonts w:ascii="Times New Roman" w:hAnsi="Times New Roman" w:cs="Times New Roman"/>
                <w:b/>
                <w:bCs/>
                <w:sz w:val="24"/>
                <w:szCs w:val="24"/>
              </w:rPr>
              <w:t>martā</w:t>
            </w:r>
          </w:p>
        </w:tc>
        <w:tc>
          <w:tcPr>
            <w:tcW w:w="4729" w:type="dxa"/>
          </w:tcPr>
          <w:p w14:paraId="42CAD5D1" w14:textId="7AE45F05" w:rsidR="004C4D40" w:rsidRPr="001A3C5E" w:rsidRDefault="004C4D40" w:rsidP="00225A21">
            <w:pPr>
              <w:rPr>
                <w:rFonts w:ascii="Times New Roman" w:hAnsi="Times New Roman" w:cs="Times New Roman"/>
                <w:b/>
                <w:bCs/>
                <w:sz w:val="24"/>
                <w:szCs w:val="24"/>
              </w:rPr>
            </w:pPr>
            <w:r w:rsidRPr="001A3C5E">
              <w:rPr>
                <w:rFonts w:ascii="Times New Roman" w:hAnsi="Times New Roman" w:cs="Times New Roman"/>
                <w:b/>
                <w:bCs/>
                <w:sz w:val="24"/>
                <w:szCs w:val="24"/>
              </w:rPr>
              <w:t xml:space="preserve">                                Nr. GND/2024/</w:t>
            </w:r>
            <w:r w:rsidR="00044A3A" w:rsidRPr="001A3C5E">
              <w:rPr>
                <w:rFonts w:ascii="Times New Roman" w:hAnsi="Times New Roman" w:cs="Times New Roman"/>
                <w:b/>
                <w:bCs/>
                <w:sz w:val="24"/>
                <w:szCs w:val="24"/>
              </w:rPr>
              <w:t>____</w:t>
            </w:r>
          </w:p>
        </w:tc>
      </w:tr>
      <w:tr w:rsidR="001A3C5E" w:rsidRPr="001A3C5E" w14:paraId="02E74F8D" w14:textId="77777777" w:rsidTr="00225A21">
        <w:tc>
          <w:tcPr>
            <w:tcW w:w="4729" w:type="dxa"/>
          </w:tcPr>
          <w:p w14:paraId="23F1CEB0" w14:textId="77777777" w:rsidR="004C4D40" w:rsidRPr="001A3C5E" w:rsidRDefault="004C4D40" w:rsidP="00225A21">
            <w:pPr>
              <w:rPr>
                <w:rFonts w:ascii="Times New Roman" w:hAnsi="Times New Roman" w:cs="Times New Roman"/>
                <w:sz w:val="24"/>
                <w:szCs w:val="24"/>
              </w:rPr>
            </w:pPr>
          </w:p>
        </w:tc>
        <w:tc>
          <w:tcPr>
            <w:tcW w:w="4729" w:type="dxa"/>
          </w:tcPr>
          <w:p w14:paraId="0E92FC4C" w14:textId="4209F000" w:rsidR="004C4D40" w:rsidRPr="001A3C5E" w:rsidRDefault="004C4D40" w:rsidP="00225A21">
            <w:pPr>
              <w:rPr>
                <w:rFonts w:ascii="Times New Roman" w:hAnsi="Times New Roman" w:cs="Times New Roman"/>
                <w:b/>
                <w:bCs/>
                <w:sz w:val="24"/>
                <w:szCs w:val="24"/>
              </w:rPr>
            </w:pPr>
            <w:r w:rsidRPr="001A3C5E">
              <w:rPr>
                <w:rFonts w:ascii="Times New Roman" w:hAnsi="Times New Roman" w:cs="Times New Roman"/>
                <w:b/>
                <w:bCs/>
                <w:sz w:val="24"/>
                <w:szCs w:val="24"/>
              </w:rPr>
              <w:t xml:space="preserve">                                (protokols Nr.</w:t>
            </w:r>
            <w:r w:rsidR="00044A3A" w:rsidRPr="001A3C5E">
              <w:rPr>
                <w:rFonts w:ascii="Times New Roman" w:hAnsi="Times New Roman" w:cs="Times New Roman"/>
                <w:b/>
                <w:bCs/>
                <w:sz w:val="24"/>
                <w:szCs w:val="24"/>
              </w:rPr>
              <w:t>_</w:t>
            </w:r>
            <w:r w:rsidRPr="001A3C5E">
              <w:rPr>
                <w:rFonts w:ascii="Times New Roman" w:hAnsi="Times New Roman" w:cs="Times New Roman"/>
                <w:b/>
                <w:bCs/>
                <w:sz w:val="24"/>
                <w:szCs w:val="24"/>
              </w:rPr>
              <w:t xml:space="preserve">; </w:t>
            </w:r>
            <w:r w:rsidR="00044A3A" w:rsidRPr="001A3C5E">
              <w:rPr>
                <w:rFonts w:ascii="Times New Roman" w:hAnsi="Times New Roman" w:cs="Times New Roman"/>
                <w:b/>
                <w:bCs/>
                <w:sz w:val="24"/>
                <w:szCs w:val="24"/>
              </w:rPr>
              <w:t>__</w:t>
            </w:r>
            <w:r w:rsidRPr="001A3C5E">
              <w:rPr>
                <w:rFonts w:ascii="Times New Roman" w:hAnsi="Times New Roman" w:cs="Times New Roman"/>
                <w:b/>
                <w:bCs/>
                <w:sz w:val="24"/>
                <w:szCs w:val="24"/>
              </w:rPr>
              <w:t>.p.)</w:t>
            </w:r>
          </w:p>
          <w:p w14:paraId="37E5B897" w14:textId="77777777" w:rsidR="004C4D40" w:rsidRPr="001A3C5E" w:rsidRDefault="004C4D40" w:rsidP="00225A21">
            <w:pPr>
              <w:rPr>
                <w:rFonts w:ascii="Times New Roman" w:hAnsi="Times New Roman" w:cs="Times New Roman"/>
                <w:b/>
                <w:bCs/>
                <w:sz w:val="24"/>
                <w:szCs w:val="24"/>
              </w:rPr>
            </w:pPr>
          </w:p>
        </w:tc>
      </w:tr>
    </w:tbl>
    <w:p w14:paraId="7EE38DC4" w14:textId="77777777" w:rsidR="004C4D40" w:rsidRPr="001A3C5E" w:rsidRDefault="004C4D40" w:rsidP="004C4D40">
      <w:pPr>
        <w:spacing w:after="0"/>
        <w:jc w:val="center"/>
        <w:rPr>
          <w:rFonts w:ascii="Times New Roman" w:hAnsi="Times New Roman" w:cs="Times New Roman"/>
          <w:b/>
          <w:bCs/>
          <w:sz w:val="24"/>
          <w:szCs w:val="24"/>
        </w:rPr>
      </w:pPr>
      <w:r w:rsidRPr="001A3C5E">
        <w:rPr>
          <w:rFonts w:ascii="Times New Roman" w:hAnsi="Times New Roman" w:cs="Times New Roman"/>
          <w:b/>
          <w:bCs/>
          <w:sz w:val="24"/>
          <w:szCs w:val="24"/>
        </w:rPr>
        <w:t>Par Gulbenes novada pašvaldības sociālās aprūpes centru maksas pakalpojumiem</w:t>
      </w:r>
    </w:p>
    <w:p w14:paraId="1348B5E2" w14:textId="77777777" w:rsidR="00B97398" w:rsidRPr="001A3C5E" w:rsidRDefault="00B97398" w:rsidP="00B97398">
      <w:pPr>
        <w:pStyle w:val="Bezatstarpm"/>
        <w:jc w:val="center"/>
        <w:rPr>
          <w:rFonts w:ascii="Times New Roman" w:hAnsi="Times New Roman" w:cs="Times New Roman"/>
          <w:sz w:val="24"/>
          <w:szCs w:val="24"/>
        </w:rPr>
      </w:pPr>
    </w:p>
    <w:p w14:paraId="07FCBC6A" w14:textId="0A39ACFA" w:rsidR="003B779C" w:rsidRPr="001A3C5E" w:rsidRDefault="005C19A8" w:rsidP="0018160B">
      <w:pPr>
        <w:spacing w:after="0" w:line="360" w:lineRule="auto"/>
        <w:ind w:firstLine="720"/>
        <w:jc w:val="both"/>
        <w:rPr>
          <w:rFonts w:ascii="Times New Roman" w:eastAsia="Times New Roman" w:hAnsi="Times New Roman"/>
          <w:sz w:val="24"/>
          <w:szCs w:val="24"/>
          <w:lang w:eastAsia="lv-LV"/>
        </w:rPr>
      </w:pPr>
      <w:r w:rsidRPr="001A3C5E">
        <w:rPr>
          <w:rFonts w:ascii="Times New Roman" w:hAnsi="Times New Roman" w:cs="Times New Roman"/>
          <w:sz w:val="24"/>
          <w:szCs w:val="24"/>
          <w:shd w:val="clear" w:color="auto" w:fill="FFFFFF"/>
        </w:rPr>
        <w:t xml:space="preserve">Gulbenes novada </w:t>
      </w:r>
      <w:r w:rsidR="00507AB7" w:rsidRPr="001A3C5E">
        <w:rPr>
          <w:rFonts w:ascii="Times New Roman" w:hAnsi="Times New Roman" w:cs="Times New Roman"/>
          <w:sz w:val="24"/>
          <w:szCs w:val="24"/>
          <w:shd w:val="clear" w:color="auto" w:fill="FFFFFF"/>
        </w:rPr>
        <w:t xml:space="preserve">pašvaldības </w:t>
      </w:r>
      <w:r w:rsidRPr="001A3C5E">
        <w:rPr>
          <w:rFonts w:ascii="Times New Roman" w:hAnsi="Times New Roman" w:cs="Times New Roman"/>
          <w:sz w:val="24"/>
          <w:szCs w:val="24"/>
          <w:shd w:val="clear" w:color="auto" w:fill="FFFFFF"/>
        </w:rPr>
        <w:t>teritorijā sociālā aprūpe tiek nodrošināta trij</w:t>
      </w:r>
      <w:r w:rsidR="00E9517D" w:rsidRPr="001A3C5E">
        <w:rPr>
          <w:rFonts w:ascii="Times New Roman" w:hAnsi="Times New Roman" w:cs="Times New Roman"/>
          <w:sz w:val="24"/>
          <w:szCs w:val="24"/>
          <w:shd w:val="clear" w:color="auto" w:fill="FFFFFF"/>
        </w:rPr>
        <w:t>os</w:t>
      </w:r>
      <w:r w:rsidRPr="001A3C5E">
        <w:rPr>
          <w:rFonts w:ascii="Times New Roman" w:hAnsi="Times New Roman" w:cs="Times New Roman"/>
          <w:sz w:val="24"/>
          <w:szCs w:val="24"/>
          <w:shd w:val="clear" w:color="auto" w:fill="FFFFFF"/>
        </w:rPr>
        <w:t xml:space="preserve"> </w:t>
      </w:r>
      <w:r w:rsidR="00E9517D" w:rsidRPr="001A3C5E">
        <w:rPr>
          <w:rFonts w:ascii="Times New Roman" w:hAnsi="Times New Roman" w:cs="Times New Roman"/>
          <w:sz w:val="24"/>
          <w:szCs w:val="24"/>
          <w:shd w:val="clear" w:color="auto" w:fill="FFFFFF"/>
        </w:rPr>
        <w:t xml:space="preserve">Gulbenes novada pašvaldības </w:t>
      </w:r>
      <w:r w:rsidRPr="001A3C5E">
        <w:rPr>
          <w:rFonts w:ascii="Times New Roman" w:hAnsi="Times New Roman" w:cs="Times New Roman"/>
          <w:sz w:val="24"/>
          <w:szCs w:val="24"/>
          <w:shd w:val="clear" w:color="auto" w:fill="FFFFFF"/>
        </w:rPr>
        <w:t xml:space="preserve">sociālās aprūpes centros: </w:t>
      </w:r>
      <w:r w:rsidR="0018160B" w:rsidRPr="001A3C5E">
        <w:rPr>
          <w:rFonts w:ascii="Times New Roman" w:eastAsia="Times New Roman" w:hAnsi="Times New Roman"/>
          <w:sz w:val="24"/>
          <w:szCs w:val="24"/>
          <w:lang w:eastAsia="lv-LV"/>
        </w:rPr>
        <w:t>"Siltais",</w:t>
      </w:r>
      <w:r w:rsidR="00784CFB" w:rsidRPr="001A3C5E">
        <w:rPr>
          <w:rFonts w:ascii="Times New Roman" w:eastAsia="Times New Roman" w:hAnsi="Times New Roman"/>
          <w:sz w:val="24"/>
          <w:szCs w:val="24"/>
          <w:lang w:eastAsia="lv-LV"/>
        </w:rPr>
        <w:t xml:space="preserve"> "Siltais" struktūrvienībā</w:t>
      </w:r>
      <w:r w:rsidR="0018160B" w:rsidRPr="001A3C5E">
        <w:rPr>
          <w:rFonts w:ascii="Times New Roman" w:eastAsia="Times New Roman" w:hAnsi="Times New Roman"/>
          <w:sz w:val="24"/>
          <w:szCs w:val="24"/>
          <w:lang w:eastAsia="lv-LV"/>
        </w:rPr>
        <w:t xml:space="preserve"> "Dzērves"</w:t>
      </w:r>
      <w:r w:rsidR="00E9517D" w:rsidRPr="001A3C5E">
        <w:rPr>
          <w:rFonts w:ascii="Times New Roman" w:eastAsia="Times New Roman" w:hAnsi="Times New Roman"/>
          <w:sz w:val="24"/>
          <w:szCs w:val="24"/>
          <w:lang w:eastAsia="lv-LV"/>
        </w:rPr>
        <w:t xml:space="preserve"> un </w:t>
      </w:r>
      <w:r w:rsidR="0018160B" w:rsidRPr="001A3C5E">
        <w:rPr>
          <w:rFonts w:ascii="Times New Roman" w:eastAsia="Times New Roman" w:hAnsi="Times New Roman"/>
          <w:sz w:val="24"/>
          <w:szCs w:val="24"/>
          <w:lang w:eastAsia="lv-LV"/>
        </w:rPr>
        <w:t>"Jaungulbenes Alejas".</w:t>
      </w:r>
      <w:r w:rsidR="001D6980" w:rsidRPr="001A3C5E">
        <w:rPr>
          <w:rFonts w:ascii="Times New Roman" w:eastAsia="Times New Roman" w:hAnsi="Times New Roman"/>
          <w:sz w:val="24"/>
          <w:szCs w:val="24"/>
          <w:lang w:eastAsia="lv-LV"/>
        </w:rPr>
        <w:t xml:space="preserve"> 202</w:t>
      </w:r>
      <w:r w:rsidR="00310402" w:rsidRPr="001A3C5E">
        <w:rPr>
          <w:rFonts w:ascii="Times New Roman" w:eastAsia="Times New Roman" w:hAnsi="Times New Roman"/>
          <w:sz w:val="24"/>
          <w:szCs w:val="24"/>
          <w:lang w:eastAsia="lv-LV"/>
        </w:rPr>
        <w:t>4</w:t>
      </w:r>
      <w:r w:rsidR="001D6980" w:rsidRPr="001A3C5E">
        <w:rPr>
          <w:rFonts w:ascii="Times New Roman" w:eastAsia="Times New Roman" w:hAnsi="Times New Roman"/>
          <w:sz w:val="24"/>
          <w:szCs w:val="24"/>
          <w:lang w:eastAsia="lv-LV"/>
        </w:rPr>
        <w:t xml:space="preserve">.gadā </w:t>
      </w:r>
      <w:r w:rsidR="006D36AE" w:rsidRPr="001A3C5E">
        <w:rPr>
          <w:rFonts w:ascii="Times New Roman" w:eastAsia="Times New Roman" w:hAnsi="Times New Roman"/>
          <w:sz w:val="24"/>
          <w:szCs w:val="24"/>
          <w:lang w:eastAsia="lv-LV"/>
        </w:rPr>
        <w:t xml:space="preserve">būtiski ir </w:t>
      </w:r>
      <w:r w:rsidR="001D6980" w:rsidRPr="001A3C5E">
        <w:rPr>
          <w:rFonts w:ascii="Times New Roman" w:eastAsia="Times New Roman" w:hAnsi="Times New Roman"/>
          <w:sz w:val="24"/>
          <w:szCs w:val="24"/>
          <w:lang w:eastAsia="lv-LV"/>
        </w:rPr>
        <w:t xml:space="preserve">palielinājušās sociālās aprūpes </w:t>
      </w:r>
      <w:r w:rsidR="00CE2527" w:rsidRPr="001A3C5E">
        <w:rPr>
          <w:rFonts w:ascii="Times New Roman" w:eastAsia="Times New Roman" w:hAnsi="Times New Roman"/>
          <w:sz w:val="24"/>
          <w:szCs w:val="24"/>
          <w:lang w:eastAsia="lv-LV"/>
        </w:rPr>
        <w:t>centru</w:t>
      </w:r>
      <w:r w:rsidR="005B1822" w:rsidRPr="001A3C5E">
        <w:rPr>
          <w:rFonts w:ascii="Times New Roman" w:eastAsia="Times New Roman" w:hAnsi="Times New Roman"/>
          <w:sz w:val="24"/>
          <w:szCs w:val="24"/>
          <w:lang w:eastAsia="lv-LV"/>
        </w:rPr>
        <w:t xml:space="preserve"> uzturēšanas</w:t>
      </w:r>
      <w:r w:rsidR="001D6980" w:rsidRPr="001A3C5E">
        <w:rPr>
          <w:rFonts w:ascii="Times New Roman" w:eastAsia="Times New Roman" w:hAnsi="Times New Roman"/>
          <w:sz w:val="24"/>
          <w:szCs w:val="24"/>
          <w:lang w:eastAsia="lv-LV"/>
        </w:rPr>
        <w:t xml:space="preserve"> izmaksas,</w:t>
      </w:r>
      <w:r w:rsidR="005B1822" w:rsidRPr="001A3C5E">
        <w:rPr>
          <w:rFonts w:ascii="Times New Roman" w:eastAsia="Times New Roman" w:hAnsi="Times New Roman"/>
          <w:sz w:val="24"/>
          <w:szCs w:val="24"/>
          <w:lang w:eastAsia="lv-LV"/>
        </w:rPr>
        <w:t xml:space="preserve"> tādēļ</w:t>
      </w:r>
      <w:r w:rsidR="001D6980" w:rsidRPr="001A3C5E">
        <w:rPr>
          <w:rFonts w:ascii="Times New Roman" w:eastAsia="Times New Roman" w:hAnsi="Times New Roman"/>
          <w:sz w:val="24"/>
          <w:szCs w:val="24"/>
          <w:lang w:eastAsia="lv-LV"/>
        </w:rPr>
        <w:t xml:space="preserve"> </w:t>
      </w:r>
      <w:r w:rsidR="001D6980" w:rsidRPr="001A3C5E">
        <w:rPr>
          <w:rFonts w:ascii="Times New Roman" w:hAnsi="Times New Roman" w:cs="Times New Roman"/>
          <w:sz w:val="24"/>
          <w:szCs w:val="24"/>
        </w:rPr>
        <w:t>Gulbenes novada</w:t>
      </w:r>
      <w:r w:rsidR="00A814E8" w:rsidRPr="001A3C5E">
        <w:rPr>
          <w:rFonts w:ascii="Times New Roman" w:hAnsi="Times New Roman" w:cs="Times New Roman"/>
          <w:sz w:val="24"/>
          <w:szCs w:val="24"/>
        </w:rPr>
        <w:t xml:space="preserve"> </w:t>
      </w:r>
      <w:r w:rsidR="00310402" w:rsidRPr="001A3C5E">
        <w:rPr>
          <w:rFonts w:ascii="Times New Roman" w:hAnsi="Times New Roman" w:cs="Times New Roman"/>
          <w:sz w:val="24"/>
          <w:szCs w:val="24"/>
        </w:rPr>
        <w:t>Centrālās pārvaldes</w:t>
      </w:r>
      <w:r w:rsidR="001D6980" w:rsidRPr="001A3C5E">
        <w:rPr>
          <w:rFonts w:ascii="Times New Roman" w:hAnsi="Times New Roman" w:cs="Times New Roman"/>
          <w:sz w:val="24"/>
          <w:szCs w:val="24"/>
        </w:rPr>
        <w:t xml:space="preserve"> Finanšu nodaļa ir veikusi pārrēķinu Gulbenes novada pašvaldības sociālās aprūpes </w:t>
      </w:r>
      <w:r w:rsidR="00CE2527" w:rsidRPr="001A3C5E">
        <w:rPr>
          <w:rFonts w:ascii="Times New Roman" w:hAnsi="Times New Roman" w:cs="Times New Roman"/>
          <w:sz w:val="24"/>
          <w:szCs w:val="24"/>
        </w:rPr>
        <w:t>centru maksas pakalpojumiem</w:t>
      </w:r>
      <w:r w:rsidR="001D6980" w:rsidRPr="001A3C5E">
        <w:rPr>
          <w:rFonts w:ascii="Times New Roman" w:hAnsi="Times New Roman" w:cs="Times New Roman"/>
          <w:sz w:val="24"/>
          <w:szCs w:val="24"/>
        </w:rPr>
        <w:t>, ņemot vērā</w:t>
      </w:r>
      <w:r w:rsidR="001D6980" w:rsidRPr="001A3C5E">
        <w:rPr>
          <w:rFonts w:ascii="Times New Roman" w:hAnsi="Times New Roman"/>
          <w:sz w:val="24"/>
          <w:szCs w:val="24"/>
        </w:rPr>
        <w:t xml:space="preserve"> </w:t>
      </w:r>
      <w:r w:rsidR="00FB72E0">
        <w:rPr>
          <w:rFonts w:ascii="Times New Roman" w:hAnsi="Times New Roman"/>
          <w:sz w:val="24"/>
          <w:szCs w:val="24"/>
        </w:rPr>
        <w:t xml:space="preserve">Gulbenes novada </w:t>
      </w:r>
      <w:r w:rsidR="001D6980" w:rsidRPr="001A3C5E">
        <w:rPr>
          <w:rFonts w:ascii="Times New Roman" w:hAnsi="Times New Roman"/>
          <w:sz w:val="24"/>
          <w:szCs w:val="24"/>
        </w:rPr>
        <w:t xml:space="preserve">pašvaldības apstiprinātos sociālās aprūpes </w:t>
      </w:r>
      <w:r w:rsidR="002850D9" w:rsidRPr="001A3C5E">
        <w:rPr>
          <w:rFonts w:ascii="Times New Roman" w:hAnsi="Times New Roman"/>
          <w:sz w:val="24"/>
          <w:szCs w:val="24"/>
        </w:rPr>
        <w:t>centru</w:t>
      </w:r>
      <w:r w:rsidR="001D6980" w:rsidRPr="001A3C5E">
        <w:rPr>
          <w:rFonts w:ascii="Times New Roman" w:hAnsi="Times New Roman"/>
          <w:sz w:val="24"/>
          <w:szCs w:val="24"/>
        </w:rPr>
        <w:t xml:space="preserve"> iepriekšējā saimnieciskajā gada naudas plūsmas uzskaitītos izdevumus, kā arī plānotos 202</w:t>
      </w:r>
      <w:r w:rsidR="00310402" w:rsidRPr="001A3C5E">
        <w:rPr>
          <w:rFonts w:ascii="Times New Roman" w:hAnsi="Times New Roman"/>
          <w:sz w:val="24"/>
          <w:szCs w:val="24"/>
        </w:rPr>
        <w:t>4</w:t>
      </w:r>
      <w:r w:rsidR="001D6980" w:rsidRPr="001A3C5E">
        <w:rPr>
          <w:rFonts w:ascii="Times New Roman" w:hAnsi="Times New Roman"/>
          <w:sz w:val="24"/>
          <w:szCs w:val="24"/>
        </w:rPr>
        <w:t xml:space="preserve">.gada </w:t>
      </w:r>
      <w:r w:rsidR="00FB72E0">
        <w:rPr>
          <w:rFonts w:ascii="Times New Roman" w:hAnsi="Times New Roman"/>
          <w:sz w:val="24"/>
          <w:szCs w:val="24"/>
        </w:rPr>
        <w:t xml:space="preserve">Gulbenes novada </w:t>
      </w:r>
      <w:r w:rsidR="001D6980" w:rsidRPr="001A3C5E">
        <w:rPr>
          <w:rFonts w:ascii="Times New Roman" w:hAnsi="Times New Roman"/>
          <w:sz w:val="24"/>
          <w:szCs w:val="24"/>
        </w:rPr>
        <w:t>pašvaldības budžeta izdevumus.</w:t>
      </w:r>
    </w:p>
    <w:p w14:paraId="718533B4" w14:textId="05FDAAE8" w:rsidR="001D6980" w:rsidRPr="001A3C5E" w:rsidRDefault="008F2BBB" w:rsidP="00400573">
      <w:pPr>
        <w:spacing w:after="0" w:line="360" w:lineRule="auto"/>
        <w:ind w:firstLine="720"/>
        <w:jc w:val="both"/>
        <w:rPr>
          <w:rFonts w:ascii="Times New Roman" w:eastAsia="Times New Roman" w:hAnsi="Times New Roman"/>
          <w:sz w:val="24"/>
          <w:szCs w:val="24"/>
          <w:lang w:eastAsia="lv-LV"/>
        </w:rPr>
      </w:pPr>
      <w:bookmarkStart w:id="0" w:name="_Hlk95203343"/>
      <w:r w:rsidRPr="001A3C5E">
        <w:rPr>
          <w:rFonts w:ascii="Times New Roman" w:hAnsi="Times New Roman"/>
          <w:sz w:val="24"/>
          <w:szCs w:val="24"/>
        </w:rPr>
        <w:t xml:space="preserve">Pamatojoties uz Pašvaldību likuma 4.panta pirmās daļas 9.punktu, viena no pašvaldības autonomajām funkcijām </w:t>
      </w:r>
      <w:r w:rsidRPr="001A3C5E">
        <w:rPr>
          <w:rFonts w:ascii="Times New Roman" w:hAnsi="Times New Roman" w:cs="Times New Roman"/>
          <w:sz w:val="24"/>
          <w:szCs w:val="24"/>
        </w:rPr>
        <w:t xml:space="preserve">ir </w:t>
      </w:r>
      <w:r w:rsidRPr="001A3C5E">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w:t>
      </w:r>
      <w:r w:rsidR="00FB72E0">
        <w:rPr>
          <w:rFonts w:ascii="Times New Roman" w:hAnsi="Times New Roman" w:cs="Times New Roman"/>
          <w:sz w:val="24"/>
          <w:szCs w:val="24"/>
          <w:shd w:val="clear" w:color="auto" w:fill="FFFFFF"/>
        </w:rPr>
        <w:t xml:space="preserve">. </w:t>
      </w:r>
      <w:r w:rsidRPr="001A3C5E">
        <w:rPr>
          <w:rFonts w:ascii="Times New Roman" w:hAnsi="Times New Roman" w:cs="Times New Roman"/>
          <w:sz w:val="24"/>
          <w:szCs w:val="24"/>
          <w:shd w:val="clear" w:color="auto" w:fill="FFFFFF"/>
        </w:rPr>
        <w:t>Sociālo pakalpojumu un sociālās palīdzības likuma 8.panta pirmā daļa nosaka, ka klienta vai viņa apgādnieka pienākums ir samaksāt par saņemtajiem sociālās aprūpes pakalpojumiem</w:t>
      </w:r>
      <w:bookmarkEnd w:id="0"/>
      <w:r w:rsidRPr="001A3C5E">
        <w:rPr>
          <w:rFonts w:ascii="Times New Roman" w:hAnsi="Times New Roman"/>
          <w:sz w:val="24"/>
          <w:szCs w:val="24"/>
        </w:rPr>
        <w:t>.</w:t>
      </w:r>
    </w:p>
    <w:p w14:paraId="1348B5EB" w14:textId="46987200" w:rsidR="00EA6BEB" w:rsidRPr="001A3C5E" w:rsidRDefault="00FE5A08" w:rsidP="00400573">
      <w:pPr>
        <w:spacing w:after="0" w:line="360" w:lineRule="auto"/>
        <w:ind w:firstLine="567"/>
        <w:jc w:val="both"/>
        <w:rPr>
          <w:rFonts w:ascii="Times New Roman" w:hAnsi="Times New Roman" w:cs="Times New Roman"/>
          <w:sz w:val="24"/>
          <w:szCs w:val="24"/>
        </w:rPr>
      </w:pPr>
      <w:r w:rsidRPr="001A3C5E">
        <w:rPr>
          <w:rFonts w:ascii="Times New Roman" w:hAnsi="Times New Roman"/>
          <w:sz w:val="24"/>
          <w:szCs w:val="24"/>
        </w:rPr>
        <w:t xml:space="preserve">Pamatojoties uz </w:t>
      </w:r>
      <w:r w:rsidR="00402B26" w:rsidRPr="001A3C5E">
        <w:rPr>
          <w:rFonts w:ascii="Times New Roman" w:hAnsi="Times New Roman"/>
          <w:sz w:val="24"/>
          <w:szCs w:val="24"/>
        </w:rPr>
        <w:t>Gulbenes novada</w:t>
      </w:r>
      <w:r w:rsidR="00FB72E0">
        <w:rPr>
          <w:rFonts w:ascii="Times New Roman" w:hAnsi="Times New Roman"/>
          <w:sz w:val="24"/>
          <w:szCs w:val="24"/>
        </w:rPr>
        <w:t xml:space="preserve"> pašvaldības</w:t>
      </w:r>
      <w:r w:rsidR="00402B26" w:rsidRPr="001A3C5E">
        <w:rPr>
          <w:rFonts w:ascii="Times New Roman" w:hAnsi="Times New Roman"/>
          <w:sz w:val="24"/>
          <w:szCs w:val="24"/>
        </w:rPr>
        <w:t xml:space="preserve"> domes 2018.gada 29.marta noteikum</w:t>
      </w:r>
      <w:r w:rsidR="00C46561" w:rsidRPr="001A3C5E">
        <w:rPr>
          <w:rFonts w:ascii="Times New Roman" w:hAnsi="Times New Roman"/>
          <w:sz w:val="24"/>
          <w:szCs w:val="24"/>
        </w:rPr>
        <w:t>u</w:t>
      </w:r>
      <w:r w:rsidR="00402B26" w:rsidRPr="001A3C5E">
        <w:rPr>
          <w:rFonts w:ascii="Times New Roman" w:hAnsi="Times New Roman"/>
          <w:sz w:val="24"/>
          <w:szCs w:val="24"/>
        </w:rPr>
        <w:t xml:space="preserve"> Nr.8 “Gulbenes novada domes, tās iestāžu un struktūrvienību sniegto maksas pakalpojumu izcenojumu aprēķināšanas metodika un apstiprināšanas kārtība” (protokols Nr.4, 46.§) 17.punkt</w:t>
      </w:r>
      <w:r w:rsidRPr="001A3C5E">
        <w:rPr>
          <w:rFonts w:ascii="Times New Roman" w:hAnsi="Times New Roman"/>
          <w:sz w:val="24"/>
          <w:szCs w:val="24"/>
        </w:rPr>
        <w:t>u, kurš</w:t>
      </w:r>
      <w:r w:rsidR="00402B26" w:rsidRPr="001A3C5E">
        <w:rPr>
          <w:rFonts w:ascii="Times New Roman" w:hAnsi="Times New Roman"/>
          <w:sz w:val="24"/>
          <w:szCs w:val="24"/>
        </w:rPr>
        <w:t xml:space="preserve"> nosaka, ka maksas pakalpojuma izcenojumu pārskata un izdara grozījumus maksas pakalpojumu cenrādī </w:t>
      </w:r>
      <w:r w:rsidR="008E6E95" w:rsidRPr="001A3C5E">
        <w:rPr>
          <w:rFonts w:ascii="Times New Roman" w:hAnsi="Times New Roman"/>
          <w:sz w:val="24"/>
          <w:szCs w:val="24"/>
        </w:rPr>
        <w:t xml:space="preserve">gadījumā, ja ir būtiski mainījušās (samazinājušās vai palielinājušās par 5%) tiešās vai </w:t>
      </w:r>
      <w:r w:rsidR="008E6E95" w:rsidRPr="001A3C5E">
        <w:rPr>
          <w:rFonts w:ascii="Times New Roman" w:hAnsi="Times New Roman" w:cs="Times New Roman"/>
          <w:sz w:val="24"/>
          <w:szCs w:val="24"/>
        </w:rPr>
        <w:t>netiešās izmaksas, kuras veido maksas pakalpojuma izcenojumu</w:t>
      </w:r>
      <w:r w:rsidR="00400573" w:rsidRPr="001A3C5E">
        <w:rPr>
          <w:rFonts w:ascii="Times New Roman" w:hAnsi="Times New Roman" w:cs="Times New Roman"/>
          <w:sz w:val="24"/>
          <w:szCs w:val="24"/>
        </w:rPr>
        <w:t xml:space="preserve">, </w:t>
      </w:r>
      <w:r w:rsidR="00955576" w:rsidRPr="001A3C5E">
        <w:rPr>
          <w:rFonts w:ascii="Times New Roman" w:hAnsi="Times New Roman" w:cs="Times New Roman"/>
          <w:sz w:val="24"/>
          <w:szCs w:val="24"/>
        </w:rPr>
        <w:t>Pievienotās vērtības nodokļa likuma 52.panta pirmās daļas 9.punktu</w:t>
      </w:r>
      <w:r w:rsidR="00EA6BEB" w:rsidRPr="001A3C5E">
        <w:rPr>
          <w:rFonts w:ascii="Times New Roman" w:hAnsi="Times New Roman" w:cs="Times New Roman"/>
          <w:sz w:val="24"/>
          <w:szCs w:val="24"/>
        </w:rPr>
        <w:t xml:space="preserve">, </w:t>
      </w:r>
      <w:r w:rsidR="00FB72E0" w:rsidRPr="00FB72E0">
        <w:rPr>
          <w:rFonts w:ascii="Times New Roman" w:hAnsi="Times New Roman" w:cs="Times New Roman"/>
          <w:sz w:val="24"/>
          <w:szCs w:val="24"/>
        </w:rPr>
        <w:t>kurš nosaka, ka ar nodokli neapliek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w:t>
      </w:r>
      <w:r w:rsidR="00FB72E0">
        <w:rPr>
          <w:rFonts w:ascii="Times New Roman" w:hAnsi="Times New Roman" w:cs="Times New Roman"/>
          <w:sz w:val="24"/>
          <w:szCs w:val="24"/>
        </w:rPr>
        <w:t xml:space="preserve">, Pašvaldību likuma 4.panta pirmās daļas 9.punktu un </w:t>
      </w:r>
      <w:r w:rsidR="00FB72E0" w:rsidRPr="00FB72E0">
        <w:rPr>
          <w:rFonts w:ascii="Times New Roman" w:hAnsi="Times New Roman" w:cs="Times New Roman"/>
          <w:sz w:val="24"/>
          <w:szCs w:val="24"/>
        </w:rPr>
        <w:t xml:space="preserve">Gulbenes novada pašvaldības domes Sociālo un veselības jautājumu komitejas un Finanšu komitejas </w:t>
      </w:r>
      <w:r w:rsidR="00FB72E0" w:rsidRPr="00FB72E0">
        <w:rPr>
          <w:rFonts w:ascii="Times New Roman" w:hAnsi="Times New Roman" w:cs="Times New Roman"/>
          <w:sz w:val="24"/>
          <w:szCs w:val="24"/>
        </w:rPr>
        <w:lastRenderedPageBreak/>
        <w:t>ieteikumu</w:t>
      </w:r>
      <w:r w:rsidR="00FB72E0">
        <w:rPr>
          <w:rFonts w:ascii="Times New Roman" w:hAnsi="Times New Roman" w:cs="Times New Roman"/>
          <w:sz w:val="24"/>
          <w:szCs w:val="24"/>
        </w:rPr>
        <w:t xml:space="preserve">, </w:t>
      </w:r>
      <w:r w:rsidR="00EA6BEB" w:rsidRPr="001A3C5E">
        <w:rPr>
          <w:rFonts w:ascii="Times New Roman" w:hAnsi="Times New Roman" w:cs="Times New Roman"/>
          <w:sz w:val="24"/>
          <w:szCs w:val="24"/>
        </w:rPr>
        <w:t>atklā</w:t>
      </w:r>
      <w:r w:rsidR="00250006" w:rsidRPr="001A3C5E">
        <w:rPr>
          <w:rFonts w:ascii="Times New Roman" w:hAnsi="Times New Roman" w:cs="Times New Roman"/>
          <w:sz w:val="24"/>
          <w:szCs w:val="24"/>
        </w:rPr>
        <w:t xml:space="preserve">ti balsojot: </w:t>
      </w:r>
      <w:r w:rsidR="007F1E74" w:rsidRPr="001A3C5E">
        <w:rPr>
          <w:rFonts w:ascii="Times New Roman" w:hAnsi="Times New Roman" w:cs="Times New Roman"/>
          <w:noProof/>
          <w:sz w:val="24"/>
          <w:szCs w:val="24"/>
        </w:rPr>
        <w:t xml:space="preserve">ar </w:t>
      </w:r>
      <w:r w:rsidR="001C6F57" w:rsidRPr="001A3C5E">
        <w:rPr>
          <w:rFonts w:ascii="Times New Roman" w:hAnsi="Times New Roman" w:cs="Times New Roman"/>
          <w:noProof/>
          <w:sz w:val="24"/>
          <w:szCs w:val="24"/>
        </w:rPr>
        <w:t>__</w:t>
      </w:r>
      <w:r w:rsidR="007F1E74" w:rsidRPr="001A3C5E">
        <w:rPr>
          <w:rFonts w:ascii="Times New Roman" w:hAnsi="Times New Roman" w:cs="Times New Roman"/>
          <w:noProof/>
          <w:sz w:val="24"/>
          <w:szCs w:val="24"/>
        </w:rPr>
        <w:t xml:space="preserve"> balsīm "Par" (), "Pret" – </w:t>
      </w:r>
      <w:r w:rsidR="001C6F57" w:rsidRPr="001A3C5E">
        <w:rPr>
          <w:rFonts w:ascii="Times New Roman" w:hAnsi="Times New Roman" w:cs="Times New Roman"/>
          <w:noProof/>
          <w:sz w:val="24"/>
          <w:szCs w:val="24"/>
        </w:rPr>
        <w:t>()</w:t>
      </w:r>
      <w:r w:rsidR="007F1E74" w:rsidRPr="001A3C5E">
        <w:rPr>
          <w:rFonts w:ascii="Times New Roman" w:hAnsi="Times New Roman" w:cs="Times New Roman"/>
          <w:noProof/>
          <w:sz w:val="24"/>
          <w:szCs w:val="24"/>
        </w:rPr>
        <w:t xml:space="preserve">, "Atturas" – </w:t>
      </w:r>
      <w:r w:rsidR="001C6F57" w:rsidRPr="001A3C5E">
        <w:rPr>
          <w:rFonts w:ascii="Times New Roman" w:hAnsi="Times New Roman" w:cs="Times New Roman"/>
          <w:noProof/>
          <w:sz w:val="24"/>
          <w:szCs w:val="24"/>
        </w:rPr>
        <w:t>()</w:t>
      </w:r>
      <w:r w:rsidR="00EA6BEB" w:rsidRPr="001A3C5E">
        <w:rPr>
          <w:rFonts w:ascii="Times New Roman" w:hAnsi="Times New Roman" w:cs="Times New Roman"/>
          <w:sz w:val="24"/>
          <w:szCs w:val="24"/>
        </w:rPr>
        <w:t xml:space="preserve">, Gulbenes novada </w:t>
      </w:r>
      <w:r w:rsidR="001C6F57" w:rsidRPr="001A3C5E">
        <w:rPr>
          <w:rFonts w:ascii="Times New Roman" w:hAnsi="Times New Roman" w:cs="Times New Roman"/>
          <w:sz w:val="24"/>
          <w:szCs w:val="24"/>
        </w:rPr>
        <w:t xml:space="preserve">pašvaldības </w:t>
      </w:r>
      <w:r w:rsidR="00EA6BEB" w:rsidRPr="001A3C5E">
        <w:rPr>
          <w:rFonts w:ascii="Times New Roman" w:hAnsi="Times New Roman" w:cs="Times New Roman"/>
          <w:sz w:val="24"/>
          <w:szCs w:val="24"/>
        </w:rPr>
        <w:t>dome NOLEMJ:</w:t>
      </w:r>
    </w:p>
    <w:p w14:paraId="38B9E991" w14:textId="3C1C9699" w:rsidR="00B35A7C" w:rsidRPr="001A3C5E" w:rsidRDefault="00C014EF" w:rsidP="00F4424A">
      <w:pPr>
        <w:pStyle w:val="Sarakstarindkopa"/>
        <w:numPr>
          <w:ilvl w:val="0"/>
          <w:numId w:val="1"/>
        </w:numPr>
        <w:spacing w:after="0" w:line="360" w:lineRule="auto"/>
        <w:ind w:left="0" w:firstLine="567"/>
        <w:jc w:val="both"/>
        <w:rPr>
          <w:rFonts w:ascii="Times New Roman" w:hAnsi="Times New Roman" w:cs="Times New Roman"/>
          <w:sz w:val="24"/>
          <w:szCs w:val="24"/>
        </w:rPr>
      </w:pPr>
      <w:r w:rsidRPr="001A3C5E">
        <w:rPr>
          <w:rFonts w:ascii="Times New Roman" w:hAnsi="Times New Roman" w:cs="Times New Roman"/>
          <w:sz w:val="24"/>
          <w:szCs w:val="24"/>
        </w:rPr>
        <w:t xml:space="preserve">APSTIPRINĀT Gulbenes novada pašvaldības sociālās aprūpes </w:t>
      </w:r>
      <w:r w:rsidR="00E65F34" w:rsidRPr="001A3C5E">
        <w:rPr>
          <w:rFonts w:ascii="Times New Roman" w:hAnsi="Times New Roman" w:cs="Times New Roman"/>
          <w:sz w:val="24"/>
          <w:szCs w:val="24"/>
        </w:rPr>
        <w:t>centru</w:t>
      </w:r>
      <w:r w:rsidRPr="001A3C5E">
        <w:rPr>
          <w:rFonts w:ascii="Times New Roman" w:hAnsi="Times New Roman" w:cs="Times New Roman"/>
          <w:sz w:val="24"/>
          <w:szCs w:val="24"/>
        </w:rPr>
        <w:t xml:space="preserve"> maksas pakalpojumu cenrādi (pielikums)</w:t>
      </w:r>
      <w:r w:rsidR="00B35A7C" w:rsidRPr="001A3C5E">
        <w:rPr>
          <w:rFonts w:ascii="Times New Roman" w:hAnsi="Times New Roman" w:cs="Times New Roman"/>
          <w:sz w:val="24"/>
          <w:szCs w:val="24"/>
        </w:rPr>
        <w:t>.</w:t>
      </w:r>
    </w:p>
    <w:p w14:paraId="6C793DDF" w14:textId="77777777" w:rsidR="00044A3A" w:rsidRPr="001A3C5E" w:rsidRDefault="00C014EF" w:rsidP="00044A3A">
      <w:pPr>
        <w:pStyle w:val="Sarakstarindkopa"/>
        <w:numPr>
          <w:ilvl w:val="0"/>
          <w:numId w:val="1"/>
        </w:numPr>
        <w:spacing w:after="0" w:line="360" w:lineRule="auto"/>
        <w:ind w:left="0" w:firstLine="567"/>
        <w:jc w:val="both"/>
        <w:rPr>
          <w:rFonts w:ascii="Times New Roman" w:hAnsi="Times New Roman"/>
          <w:sz w:val="24"/>
          <w:szCs w:val="24"/>
        </w:rPr>
      </w:pPr>
      <w:r w:rsidRPr="001A3C5E">
        <w:rPr>
          <w:rFonts w:ascii="Times New Roman" w:hAnsi="Times New Roman"/>
          <w:sz w:val="24"/>
          <w:szCs w:val="24"/>
        </w:rPr>
        <w:t xml:space="preserve">UZDOT </w:t>
      </w:r>
      <w:r w:rsidRPr="001A3C5E">
        <w:rPr>
          <w:rFonts w:ascii="Times New Roman" w:hAnsi="Times New Roman" w:cs="Times New Roman"/>
          <w:sz w:val="24"/>
          <w:szCs w:val="24"/>
        </w:rPr>
        <w:t>Gulbenes novada pašvaldības sociālās aprūpes iestāžu vadītājiem informēt klientus un apgādniekus par uzturēšanās pakalpojuma izmaiņām un veikt attiecīgus grozījumus noslēgtajos pakalpojuma līgumos.</w:t>
      </w:r>
    </w:p>
    <w:p w14:paraId="053A8410" w14:textId="1377B6A6" w:rsidR="00507AB7" w:rsidRPr="001A3C5E" w:rsidRDefault="00C93F3B" w:rsidP="00044A3A">
      <w:pPr>
        <w:pStyle w:val="Sarakstarindkopa"/>
        <w:numPr>
          <w:ilvl w:val="0"/>
          <w:numId w:val="1"/>
        </w:numPr>
        <w:spacing w:after="0" w:line="360" w:lineRule="auto"/>
        <w:ind w:left="0" w:firstLine="567"/>
        <w:jc w:val="both"/>
        <w:rPr>
          <w:rFonts w:ascii="Times New Roman" w:hAnsi="Times New Roman"/>
          <w:sz w:val="24"/>
          <w:szCs w:val="24"/>
        </w:rPr>
      </w:pPr>
      <w:r w:rsidRPr="001A3C5E">
        <w:rPr>
          <w:rFonts w:ascii="Times New Roman" w:hAnsi="Times New Roman" w:cs="Times New Roman"/>
          <w:sz w:val="24"/>
          <w:szCs w:val="24"/>
        </w:rPr>
        <w:t>Lēmums stājas spēkā 202</w:t>
      </w:r>
      <w:r w:rsidR="00044A3A" w:rsidRPr="001A3C5E">
        <w:rPr>
          <w:rFonts w:ascii="Times New Roman" w:hAnsi="Times New Roman" w:cs="Times New Roman"/>
          <w:sz w:val="24"/>
          <w:szCs w:val="24"/>
        </w:rPr>
        <w:t>4</w:t>
      </w:r>
      <w:r w:rsidRPr="001A3C5E">
        <w:rPr>
          <w:rFonts w:ascii="Times New Roman" w:hAnsi="Times New Roman" w:cs="Times New Roman"/>
          <w:sz w:val="24"/>
          <w:szCs w:val="24"/>
        </w:rPr>
        <w:t>.gada 1.</w:t>
      </w:r>
      <w:r w:rsidR="00A814E8" w:rsidRPr="001A3C5E">
        <w:rPr>
          <w:rFonts w:ascii="Times New Roman" w:hAnsi="Times New Roman" w:cs="Times New Roman"/>
          <w:sz w:val="24"/>
          <w:szCs w:val="24"/>
        </w:rPr>
        <w:t>aprīlī</w:t>
      </w:r>
      <w:r w:rsidRPr="001A3C5E">
        <w:rPr>
          <w:rFonts w:ascii="Times New Roman" w:hAnsi="Times New Roman" w:cs="Times New Roman"/>
          <w:sz w:val="24"/>
          <w:szCs w:val="24"/>
        </w:rPr>
        <w:t xml:space="preserve"> un ar š</w:t>
      </w:r>
      <w:r w:rsidR="00E9517D" w:rsidRPr="001A3C5E">
        <w:rPr>
          <w:rFonts w:ascii="Times New Roman" w:hAnsi="Times New Roman" w:cs="Times New Roman"/>
          <w:sz w:val="24"/>
          <w:szCs w:val="24"/>
        </w:rPr>
        <w:t>ā</w:t>
      </w:r>
      <w:r w:rsidRPr="001A3C5E">
        <w:rPr>
          <w:rFonts w:ascii="Times New Roman" w:hAnsi="Times New Roman" w:cs="Times New Roman"/>
          <w:sz w:val="24"/>
          <w:szCs w:val="24"/>
        </w:rPr>
        <w:t xml:space="preserve"> lēmuma spēkā stāšanos spēku zaudē </w:t>
      </w:r>
      <w:r w:rsidR="00A4132F" w:rsidRPr="001A3C5E">
        <w:rPr>
          <w:rFonts w:ascii="Times New Roman" w:hAnsi="Times New Roman" w:cs="Times New Roman"/>
          <w:sz w:val="24"/>
          <w:szCs w:val="24"/>
        </w:rPr>
        <w:t xml:space="preserve">Gulbenes novada </w:t>
      </w:r>
      <w:r w:rsidR="00044A3A" w:rsidRPr="001A3C5E">
        <w:rPr>
          <w:rFonts w:ascii="Times New Roman" w:hAnsi="Times New Roman" w:cs="Times New Roman"/>
          <w:sz w:val="24"/>
          <w:szCs w:val="24"/>
        </w:rPr>
        <w:t xml:space="preserve">pašvaldības </w:t>
      </w:r>
      <w:r w:rsidR="00A4132F" w:rsidRPr="001A3C5E">
        <w:rPr>
          <w:rFonts w:ascii="Times New Roman" w:hAnsi="Times New Roman" w:cs="Times New Roman"/>
          <w:sz w:val="24"/>
          <w:szCs w:val="24"/>
        </w:rPr>
        <w:t xml:space="preserve">domes </w:t>
      </w:r>
      <w:r w:rsidR="00E9517D" w:rsidRPr="001A3C5E">
        <w:rPr>
          <w:rFonts w:ascii="Times New Roman" w:hAnsi="Times New Roman" w:cs="Times New Roman"/>
          <w:sz w:val="24"/>
          <w:szCs w:val="24"/>
        </w:rPr>
        <w:t>202</w:t>
      </w:r>
      <w:r w:rsidR="00044A3A" w:rsidRPr="001A3C5E">
        <w:rPr>
          <w:rFonts w:ascii="Times New Roman" w:hAnsi="Times New Roman" w:cs="Times New Roman"/>
          <w:sz w:val="24"/>
          <w:szCs w:val="24"/>
        </w:rPr>
        <w:t>3</w:t>
      </w:r>
      <w:r w:rsidR="00E9517D" w:rsidRPr="001A3C5E">
        <w:rPr>
          <w:rFonts w:ascii="Times New Roman" w:hAnsi="Times New Roman" w:cs="Times New Roman"/>
          <w:sz w:val="24"/>
          <w:szCs w:val="24"/>
        </w:rPr>
        <w:t xml:space="preserve">.gada </w:t>
      </w:r>
      <w:r w:rsidR="003772EF" w:rsidRPr="001A3C5E">
        <w:rPr>
          <w:rFonts w:ascii="Times New Roman" w:hAnsi="Times New Roman" w:cs="Times New Roman"/>
          <w:sz w:val="24"/>
          <w:szCs w:val="24"/>
        </w:rPr>
        <w:t>2</w:t>
      </w:r>
      <w:r w:rsidR="00044A3A" w:rsidRPr="001A3C5E">
        <w:rPr>
          <w:rFonts w:ascii="Times New Roman" w:hAnsi="Times New Roman" w:cs="Times New Roman"/>
          <w:sz w:val="24"/>
          <w:szCs w:val="24"/>
        </w:rPr>
        <w:t>3</w:t>
      </w:r>
      <w:r w:rsidR="00E9517D" w:rsidRPr="001A3C5E">
        <w:rPr>
          <w:rFonts w:ascii="Times New Roman" w:hAnsi="Times New Roman" w:cs="Times New Roman"/>
          <w:sz w:val="24"/>
          <w:szCs w:val="24"/>
        </w:rPr>
        <w:t xml:space="preserve">.februāra </w:t>
      </w:r>
      <w:r w:rsidR="00A4132F" w:rsidRPr="001A3C5E">
        <w:rPr>
          <w:rFonts w:ascii="Times New Roman" w:hAnsi="Times New Roman" w:cs="Times New Roman"/>
          <w:sz w:val="24"/>
          <w:szCs w:val="24"/>
        </w:rPr>
        <w:t xml:space="preserve">sēdes </w:t>
      </w:r>
      <w:r w:rsidR="008B7B53" w:rsidRPr="001A3C5E">
        <w:rPr>
          <w:rFonts w:ascii="Times New Roman" w:hAnsi="Times New Roman" w:cs="Times New Roman"/>
          <w:sz w:val="24"/>
          <w:szCs w:val="24"/>
        </w:rPr>
        <w:t>lēmums</w:t>
      </w:r>
      <w:r w:rsidR="00BD72B7" w:rsidRPr="001A3C5E">
        <w:rPr>
          <w:rFonts w:ascii="Times New Roman" w:hAnsi="Times New Roman" w:cs="Times New Roman"/>
          <w:sz w:val="24"/>
          <w:szCs w:val="24"/>
        </w:rPr>
        <w:t xml:space="preserve"> </w:t>
      </w:r>
      <w:r w:rsidR="006F664A" w:rsidRPr="001A3C5E">
        <w:rPr>
          <w:rFonts w:ascii="Times New Roman" w:hAnsi="Times New Roman" w:cs="Times New Roman"/>
          <w:sz w:val="24"/>
          <w:szCs w:val="24"/>
        </w:rPr>
        <w:t xml:space="preserve">Nr. </w:t>
      </w:r>
      <w:r w:rsidR="004A42A0" w:rsidRPr="001A3C5E">
        <w:rPr>
          <w:rFonts w:ascii="Times New Roman" w:hAnsi="Times New Roman" w:cs="Times New Roman"/>
          <w:sz w:val="24"/>
          <w:szCs w:val="24"/>
        </w:rPr>
        <w:t>“</w:t>
      </w:r>
      <w:r w:rsidR="00044A3A" w:rsidRPr="001A3C5E">
        <w:rPr>
          <w:rFonts w:ascii="Times New Roman" w:hAnsi="Times New Roman" w:cs="Times New Roman"/>
          <w:sz w:val="24"/>
          <w:szCs w:val="24"/>
        </w:rPr>
        <w:t>Par Gulbenes novada pašvaldības sociālās aprūpes centru maksas pakalpojumiem</w:t>
      </w:r>
      <w:r w:rsidR="004A42A0" w:rsidRPr="001A3C5E">
        <w:rPr>
          <w:rFonts w:ascii="Times New Roman" w:hAnsi="Times New Roman"/>
          <w:sz w:val="24"/>
          <w:szCs w:val="24"/>
        </w:rPr>
        <w:t>”</w:t>
      </w:r>
      <w:r w:rsidR="004A42A0" w:rsidRPr="001A3C5E">
        <w:rPr>
          <w:rFonts w:ascii="Times New Roman" w:hAnsi="Times New Roman" w:cs="Times New Roman"/>
          <w:sz w:val="24"/>
          <w:szCs w:val="24"/>
          <w:shd w:val="clear" w:color="auto" w:fill="FFFFFF"/>
        </w:rPr>
        <w:t xml:space="preserve"> </w:t>
      </w:r>
      <w:r w:rsidR="00BD72B7" w:rsidRPr="001A3C5E">
        <w:rPr>
          <w:rFonts w:ascii="Times New Roman" w:hAnsi="Times New Roman" w:cs="Times New Roman"/>
          <w:sz w:val="24"/>
          <w:szCs w:val="24"/>
          <w:shd w:val="clear" w:color="auto" w:fill="FFFFFF"/>
        </w:rPr>
        <w:t>(prot</w:t>
      </w:r>
      <w:r w:rsidR="003772EF" w:rsidRPr="001A3C5E">
        <w:rPr>
          <w:rFonts w:ascii="Times New Roman" w:hAnsi="Times New Roman" w:cs="Times New Roman"/>
          <w:sz w:val="24"/>
          <w:szCs w:val="24"/>
          <w:shd w:val="clear" w:color="auto" w:fill="FFFFFF"/>
        </w:rPr>
        <w:t xml:space="preserve">okols </w:t>
      </w:r>
      <w:r w:rsidR="00BD72B7" w:rsidRPr="001A3C5E">
        <w:rPr>
          <w:rFonts w:ascii="Times New Roman" w:hAnsi="Times New Roman" w:cs="Times New Roman"/>
          <w:sz w:val="24"/>
          <w:szCs w:val="24"/>
          <w:shd w:val="clear" w:color="auto" w:fill="FFFFFF"/>
        </w:rPr>
        <w:t>Nr.</w:t>
      </w:r>
      <w:r w:rsidR="00044A3A" w:rsidRPr="001A3C5E">
        <w:rPr>
          <w:rFonts w:ascii="Times New Roman" w:hAnsi="Times New Roman" w:cs="Times New Roman"/>
          <w:sz w:val="24"/>
          <w:szCs w:val="24"/>
          <w:shd w:val="clear" w:color="auto" w:fill="FFFFFF"/>
        </w:rPr>
        <w:t>3</w:t>
      </w:r>
      <w:r w:rsidR="003772EF" w:rsidRPr="001A3C5E">
        <w:rPr>
          <w:rFonts w:ascii="Times New Roman" w:hAnsi="Times New Roman" w:cs="Times New Roman"/>
          <w:sz w:val="24"/>
          <w:szCs w:val="24"/>
          <w:shd w:val="clear" w:color="auto" w:fill="FFFFFF"/>
        </w:rPr>
        <w:t>; 1</w:t>
      </w:r>
      <w:r w:rsidR="00044A3A" w:rsidRPr="001A3C5E">
        <w:rPr>
          <w:rFonts w:ascii="Times New Roman" w:hAnsi="Times New Roman" w:cs="Times New Roman"/>
          <w:sz w:val="24"/>
          <w:szCs w:val="24"/>
          <w:shd w:val="clear" w:color="auto" w:fill="FFFFFF"/>
        </w:rPr>
        <w:t>18</w:t>
      </w:r>
      <w:r w:rsidR="003772EF" w:rsidRPr="001A3C5E">
        <w:rPr>
          <w:rFonts w:ascii="Times New Roman" w:hAnsi="Times New Roman" w:cs="Times New Roman"/>
          <w:sz w:val="24"/>
          <w:szCs w:val="24"/>
          <w:shd w:val="clear" w:color="auto" w:fill="FFFFFF"/>
        </w:rPr>
        <w:t>.p.</w:t>
      </w:r>
      <w:r w:rsidR="00BD72B7" w:rsidRPr="001A3C5E">
        <w:rPr>
          <w:rFonts w:ascii="Times New Roman" w:hAnsi="Times New Roman" w:cs="Times New Roman"/>
          <w:sz w:val="24"/>
          <w:szCs w:val="24"/>
          <w:shd w:val="clear" w:color="auto" w:fill="FFFFFF"/>
        </w:rPr>
        <w:t>)</w:t>
      </w:r>
      <w:r w:rsidR="00A4132F" w:rsidRPr="001A3C5E">
        <w:rPr>
          <w:rFonts w:ascii="Times New Roman" w:hAnsi="Times New Roman" w:cs="Times New Roman"/>
          <w:sz w:val="24"/>
          <w:szCs w:val="24"/>
        </w:rPr>
        <w:t>.</w:t>
      </w:r>
    </w:p>
    <w:p w14:paraId="27A95FEE" w14:textId="77777777" w:rsidR="00400573" w:rsidRPr="001A3C5E" w:rsidRDefault="00400573" w:rsidP="00400573">
      <w:pPr>
        <w:pStyle w:val="Sarakstarindkopa"/>
        <w:spacing w:after="0" w:line="360" w:lineRule="auto"/>
        <w:ind w:left="567"/>
        <w:jc w:val="both"/>
        <w:rPr>
          <w:rFonts w:ascii="Times New Roman" w:hAnsi="Times New Roman" w:cs="Times New Roman"/>
          <w:sz w:val="24"/>
          <w:szCs w:val="24"/>
        </w:rPr>
      </w:pPr>
    </w:p>
    <w:p w14:paraId="18DD6F4F" w14:textId="77777777" w:rsidR="00044A3A" w:rsidRPr="001A3C5E" w:rsidRDefault="00044A3A" w:rsidP="00044A3A">
      <w:pPr>
        <w:rPr>
          <w:rFonts w:ascii="Times New Roman" w:hAnsi="Times New Roman" w:cs="Times New Roman"/>
          <w:sz w:val="24"/>
          <w:szCs w:val="24"/>
        </w:rPr>
      </w:pPr>
      <w:r w:rsidRPr="001A3C5E">
        <w:rPr>
          <w:rFonts w:ascii="Times New Roman" w:hAnsi="Times New Roman" w:cs="Times New Roman"/>
          <w:sz w:val="24"/>
          <w:szCs w:val="24"/>
        </w:rPr>
        <w:t>Gulbenes novada pašvaldības</w:t>
      </w:r>
      <w:r w:rsidRPr="001A3C5E">
        <w:rPr>
          <w:rFonts w:ascii="Times New Roman" w:hAnsi="Times New Roman" w:cs="Times New Roman"/>
        </w:rPr>
        <w:t xml:space="preserve"> </w:t>
      </w:r>
      <w:r w:rsidRPr="001A3C5E">
        <w:rPr>
          <w:rFonts w:ascii="Times New Roman" w:hAnsi="Times New Roman" w:cs="Times New Roman"/>
          <w:sz w:val="24"/>
          <w:szCs w:val="24"/>
        </w:rPr>
        <w:t>domes priekšsēdētājs</w:t>
      </w:r>
      <w:r w:rsidRPr="001A3C5E">
        <w:rPr>
          <w:rFonts w:ascii="Times New Roman" w:hAnsi="Times New Roman" w:cs="Times New Roman"/>
          <w:sz w:val="24"/>
          <w:szCs w:val="24"/>
        </w:rPr>
        <w:tab/>
      </w:r>
      <w:r w:rsidRPr="001A3C5E">
        <w:rPr>
          <w:rFonts w:ascii="Times New Roman" w:hAnsi="Times New Roman" w:cs="Times New Roman"/>
          <w:sz w:val="24"/>
          <w:szCs w:val="24"/>
        </w:rPr>
        <w:tab/>
        <w:t xml:space="preserve">     </w:t>
      </w:r>
      <w:r w:rsidRPr="001A3C5E">
        <w:rPr>
          <w:rFonts w:ascii="Times New Roman" w:hAnsi="Times New Roman" w:cs="Times New Roman"/>
          <w:sz w:val="24"/>
          <w:szCs w:val="24"/>
        </w:rPr>
        <w:tab/>
      </w:r>
      <w:r w:rsidRPr="001A3C5E">
        <w:rPr>
          <w:rFonts w:ascii="Times New Roman" w:hAnsi="Times New Roman" w:cs="Times New Roman"/>
          <w:sz w:val="24"/>
          <w:szCs w:val="24"/>
        </w:rPr>
        <w:tab/>
        <w:t>A. Caunītis</w:t>
      </w:r>
    </w:p>
    <w:p w14:paraId="000A9FF3" w14:textId="77777777" w:rsidR="00C93F3B" w:rsidRPr="001A3C5E" w:rsidRDefault="00C93F3B" w:rsidP="00C93F3B">
      <w:pPr>
        <w:spacing w:after="0" w:line="480" w:lineRule="auto"/>
        <w:rPr>
          <w:rFonts w:ascii="Times New Roman" w:hAnsi="Times New Roman" w:cs="Times New Roman"/>
          <w:sz w:val="24"/>
          <w:szCs w:val="24"/>
        </w:rPr>
      </w:pPr>
      <w:r w:rsidRPr="001A3C5E">
        <w:rPr>
          <w:rFonts w:ascii="Times New Roman" w:hAnsi="Times New Roman" w:cs="Times New Roman"/>
          <w:sz w:val="24"/>
          <w:szCs w:val="24"/>
        </w:rPr>
        <w:t>Sagatavoja: Agnese Zagorska</w:t>
      </w:r>
    </w:p>
    <w:p w14:paraId="07206BE9" w14:textId="01D87063" w:rsidR="0071073F" w:rsidRPr="001A3C5E" w:rsidRDefault="0071073F" w:rsidP="00444DA1">
      <w:pPr>
        <w:spacing w:after="0" w:line="360" w:lineRule="auto"/>
        <w:jc w:val="both"/>
        <w:rPr>
          <w:rFonts w:ascii="Times New Roman" w:hAnsi="Times New Roman" w:cs="Times New Roman"/>
          <w:sz w:val="24"/>
          <w:szCs w:val="24"/>
        </w:rPr>
      </w:pPr>
    </w:p>
    <w:p w14:paraId="675C35EB" w14:textId="578D5BCD" w:rsidR="0071073F" w:rsidRPr="001A3C5E" w:rsidRDefault="0071073F" w:rsidP="00444DA1">
      <w:pPr>
        <w:spacing w:after="0" w:line="360" w:lineRule="auto"/>
        <w:jc w:val="both"/>
        <w:rPr>
          <w:rFonts w:ascii="Times New Roman" w:hAnsi="Times New Roman" w:cs="Times New Roman"/>
          <w:sz w:val="24"/>
          <w:szCs w:val="24"/>
        </w:rPr>
      </w:pPr>
    </w:p>
    <w:p w14:paraId="6507B9BD" w14:textId="746D6192" w:rsidR="0071073F" w:rsidRPr="001A3C5E" w:rsidRDefault="0071073F" w:rsidP="00444DA1">
      <w:pPr>
        <w:spacing w:after="0" w:line="360" w:lineRule="auto"/>
        <w:jc w:val="both"/>
        <w:rPr>
          <w:rFonts w:ascii="Times New Roman" w:hAnsi="Times New Roman" w:cs="Times New Roman"/>
          <w:sz w:val="24"/>
          <w:szCs w:val="24"/>
        </w:rPr>
      </w:pPr>
    </w:p>
    <w:p w14:paraId="23451D0B" w14:textId="2D780457" w:rsidR="0071073F" w:rsidRPr="001A3C5E" w:rsidRDefault="0071073F" w:rsidP="00444DA1">
      <w:pPr>
        <w:spacing w:after="0" w:line="360" w:lineRule="auto"/>
        <w:jc w:val="both"/>
        <w:rPr>
          <w:rFonts w:ascii="Times New Roman" w:hAnsi="Times New Roman" w:cs="Times New Roman"/>
          <w:sz w:val="24"/>
          <w:szCs w:val="24"/>
        </w:rPr>
      </w:pPr>
    </w:p>
    <w:p w14:paraId="704B532C" w14:textId="14C2A976" w:rsidR="0071073F" w:rsidRPr="001A3C5E" w:rsidRDefault="0071073F" w:rsidP="00444DA1">
      <w:pPr>
        <w:spacing w:after="0" w:line="360" w:lineRule="auto"/>
        <w:jc w:val="both"/>
        <w:rPr>
          <w:rFonts w:ascii="Times New Roman" w:hAnsi="Times New Roman" w:cs="Times New Roman"/>
          <w:sz w:val="24"/>
          <w:szCs w:val="24"/>
        </w:rPr>
      </w:pPr>
    </w:p>
    <w:p w14:paraId="0AEBCBB1" w14:textId="12F20525" w:rsidR="0071073F" w:rsidRPr="001A3C5E" w:rsidRDefault="0071073F" w:rsidP="00444DA1">
      <w:pPr>
        <w:spacing w:after="0" w:line="360" w:lineRule="auto"/>
        <w:jc w:val="both"/>
        <w:rPr>
          <w:rFonts w:ascii="Times New Roman" w:hAnsi="Times New Roman" w:cs="Times New Roman"/>
          <w:sz w:val="24"/>
          <w:szCs w:val="24"/>
        </w:rPr>
      </w:pPr>
    </w:p>
    <w:p w14:paraId="0171D02F" w14:textId="5225466D" w:rsidR="0071073F" w:rsidRPr="001A3C5E" w:rsidRDefault="0071073F" w:rsidP="00444DA1">
      <w:pPr>
        <w:spacing w:after="0" w:line="360" w:lineRule="auto"/>
        <w:jc w:val="both"/>
        <w:rPr>
          <w:rFonts w:ascii="Times New Roman" w:hAnsi="Times New Roman" w:cs="Times New Roman"/>
          <w:sz w:val="24"/>
          <w:szCs w:val="24"/>
        </w:rPr>
      </w:pPr>
    </w:p>
    <w:p w14:paraId="7B0BAFCB" w14:textId="578F6873" w:rsidR="007D3A9F" w:rsidRPr="001A3C5E" w:rsidRDefault="007D3A9F">
      <w:pPr>
        <w:rPr>
          <w:rFonts w:ascii="Times New Roman" w:hAnsi="Times New Roman" w:cs="Times New Roman"/>
          <w:sz w:val="24"/>
          <w:szCs w:val="24"/>
        </w:rPr>
      </w:pPr>
      <w:r w:rsidRPr="001A3C5E">
        <w:rPr>
          <w:rFonts w:ascii="Times New Roman" w:hAnsi="Times New Roman" w:cs="Times New Roman"/>
          <w:sz w:val="24"/>
          <w:szCs w:val="24"/>
        </w:rPr>
        <w:br w:type="page"/>
      </w:r>
    </w:p>
    <w:p w14:paraId="7D10C2C0" w14:textId="27CB3250" w:rsidR="002817B0" w:rsidRPr="0050104B" w:rsidRDefault="002817B0" w:rsidP="007F1E74">
      <w:pPr>
        <w:spacing w:after="0" w:line="360" w:lineRule="auto"/>
        <w:jc w:val="right"/>
        <w:rPr>
          <w:rFonts w:ascii="Times New Roman" w:hAnsi="Times New Roman" w:cs="Times New Roman"/>
          <w:i/>
          <w:iCs/>
          <w:sz w:val="24"/>
          <w:szCs w:val="24"/>
        </w:rPr>
      </w:pPr>
      <w:r w:rsidRPr="0050104B">
        <w:rPr>
          <w:rFonts w:ascii="Times New Roman" w:hAnsi="Times New Roman" w:cs="Times New Roman"/>
          <w:i/>
          <w:iCs/>
          <w:sz w:val="24"/>
          <w:szCs w:val="24"/>
        </w:rPr>
        <w:lastRenderedPageBreak/>
        <w:t>Pielikums Gulbenes novada</w:t>
      </w:r>
      <w:r w:rsidR="001A3C5E" w:rsidRPr="0050104B">
        <w:rPr>
          <w:rFonts w:ascii="Times New Roman" w:hAnsi="Times New Roman" w:cs="Times New Roman"/>
          <w:i/>
          <w:iCs/>
          <w:sz w:val="24"/>
          <w:szCs w:val="24"/>
        </w:rPr>
        <w:t xml:space="preserve"> pašvaldības</w:t>
      </w:r>
      <w:r w:rsidRPr="0050104B">
        <w:rPr>
          <w:rFonts w:ascii="Times New Roman" w:hAnsi="Times New Roman" w:cs="Times New Roman"/>
          <w:i/>
          <w:iCs/>
          <w:sz w:val="24"/>
          <w:szCs w:val="24"/>
        </w:rPr>
        <w:t xml:space="preserve"> domes 202</w:t>
      </w:r>
      <w:r w:rsidR="00255EC6" w:rsidRPr="0050104B">
        <w:rPr>
          <w:rFonts w:ascii="Times New Roman" w:hAnsi="Times New Roman" w:cs="Times New Roman"/>
          <w:i/>
          <w:iCs/>
          <w:sz w:val="24"/>
          <w:szCs w:val="24"/>
        </w:rPr>
        <w:t>4</w:t>
      </w:r>
      <w:r w:rsidRPr="0050104B">
        <w:rPr>
          <w:rFonts w:ascii="Times New Roman" w:hAnsi="Times New Roman" w:cs="Times New Roman"/>
          <w:i/>
          <w:iCs/>
          <w:sz w:val="24"/>
          <w:szCs w:val="24"/>
        </w:rPr>
        <w:t xml:space="preserve">.gada </w:t>
      </w:r>
      <w:r w:rsidR="00015291" w:rsidRPr="0050104B">
        <w:rPr>
          <w:rFonts w:ascii="Times New Roman" w:hAnsi="Times New Roman" w:cs="Times New Roman"/>
          <w:i/>
          <w:iCs/>
          <w:sz w:val="24"/>
          <w:szCs w:val="24"/>
        </w:rPr>
        <w:t>28.marta</w:t>
      </w:r>
      <w:r w:rsidRPr="0050104B">
        <w:rPr>
          <w:rFonts w:ascii="Times New Roman" w:hAnsi="Times New Roman" w:cs="Times New Roman"/>
          <w:i/>
          <w:iCs/>
          <w:sz w:val="24"/>
          <w:szCs w:val="24"/>
        </w:rPr>
        <w:t xml:space="preserve"> lēmumam Nr. GND/202</w:t>
      </w:r>
      <w:r w:rsidR="00255EC6" w:rsidRPr="0050104B">
        <w:rPr>
          <w:rFonts w:ascii="Times New Roman" w:hAnsi="Times New Roman" w:cs="Times New Roman"/>
          <w:i/>
          <w:iCs/>
          <w:sz w:val="24"/>
          <w:szCs w:val="24"/>
        </w:rPr>
        <w:t>4</w:t>
      </w:r>
      <w:r w:rsidRPr="0050104B">
        <w:rPr>
          <w:rFonts w:ascii="Times New Roman" w:hAnsi="Times New Roman" w:cs="Times New Roman"/>
          <w:i/>
          <w:iCs/>
          <w:sz w:val="24"/>
          <w:szCs w:val="24"/>
        </w:rPr>
        <w:t>/</w:t>
      </w:r>
      <w:r w:rsidR="00255EC6" w:rsidRPr="0050104B">
        <w:rPr>
          <w:rFonts w:ascii="Times New Roman" w:hAnsi="Times New Roman" w:cs="Times New Roman"/>
          <w:i/>
          <w:iCs/>
          <w:sz w:val="24"/>
          <w:szCs w:val="24"/>
        </w:rPr>
        <w:t>___</w:t>
      </w:r>
    </w:p>
    <w:p w14:paraId="070C2BF3" w14:textId="2DF949B1" w:rsidR="002817B0" w:rsidRPr="0050104B" w:rsidRDefault="002817B0" w:rsidP="002817B0">
      <w:pPr>
        <w:spacing w:after="0" w:line="240" w:lineRule="auto"/>
        <w:jc w:val="right"/>
        <w:rPr>
          <w:rFonts w:ascii="Times New Roman" w:hAnsi="Times New Roman" w:cs="Times New Roman"/>
          <w:i/>
          <w:iCs/>
          <w:sz w:val="24"/>
          <w:szCs w:val="24"/>
        </w:rPr>
      </w:pPr>
    </w:p>
    <w:p w14:paraId="4379BFC5" w14:textId="475E2A0E" w:rsidR="002817B0" w:rsidRPr="0050104B" w:rsidRDefault="006E024A" w:rsidP="00507AB7">
      <w:pPr>
        <w:spacing w:after="0" w:line="360" w:lineRule="auto"/>
        <w:jc w:val="center"/>
        <w:rPr>
          <w:rFonts w:ascii="Times New Roman" w:hAnsi="Times New Roman" w:cs="Times New Roman"/>
          <w:b/>
          <w:bCs/>
          <w:sz w:val="24"/>
          <w:szCs w:val="24"/>
        </w:rPr>
      </w:pPr>
      <w:r w:rsidRPr="0050104B">
        <w:rPr>
          <w:rFonts w:ascii="Times New Roman" w:hAnsi="Times New Roman" w:cs="Times New Roman"/>
          <w:b/>
          <w:bCs/>
          <w:sz w:val="24"/>
          <w:szCs w:val="24"/>
        </w:rPr>
        <w:t>Gulbenes novada pašvaldības sociālās aprūpes</w:t>
      </w:r>
      <w:r w:rsidR="002446C2" w:rsidRPr="0050104B">
        <w:rPr>
          <w:rFonts w:ascii="Times New Roman" w:hAnsi="Times New Roman" w:cs="Times New Roman"/>
          <w:b/>
          <w:bCs/>
          <w:sz w:val="24"/>
          <w:szCs w:val="24"/>
        </w:rPr>
        <w:t xml:space="preserve"> centru</w:t>
      </w:r>
      <w:r w:rsidRPr="0050104B">
        <w:rPr>
          <w:rFonts w:ascii="Times New Roman" w:hAnsi="Times New Roman" w:cs="Times New Roman"/>
          <w:b/>
          <w:bCs/>
          <w:sz w:val="24"/>
          <w:szCs w:val="24"/>
        </w:rPr>
        <w:t xml:space="preserve"> maksas pakalpojumu cenrādis</w:t>
      </w:r>
    </w:p>
    <w:tbl>
      <w:tblPr>
        <w:tblW w:w="9067" w:type="dxa"/>
        <w:tblLayout w:type="fixed"/>
        <w:tblLook w:val="04A0" w:firstRow="1" w:lastRow="0" w:firstColumn="1" w:lastColumn="0" w:noHBand="0" w:noVBand="1"/>
      </w:tblPr>
      <w:tblGrid>
        <w:gridCol w:w="837"/>
        <w:gridCol w:w="3836"/>
        <w:gridCol w:w="1417"/>
        <w:gridCol w:w="993"/>
        <w:gridCol w:w="850"/>
        <w:gridCol w:w="1134"/>
      </w:tblGrid>
      <w:tr w:rsidR="00A00760" w:rsidRPr="00A00760" w14:paraId="48CDC46E" w14:textId="77777777" w:rsidTr="00CE7689">
        <w:trPr>
          <w:trHeight w:val="730"/>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27C501"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A00760">
              <w:rPr>
                <w:rFonts w:ascii="Times New Roman" w:eastAsia="Times New Roman" w:hAnsi="Times New Roman" w:cs="Times New Roman"/>
                <w:b/>
                <w:bCs/>
                <w:color w:val="000000"/>
                <w:sz w:val="20"/>
                <w:szCs w:val="20"/>
                <w:lang w:eastAsia="lv-LV"/>
              </w:rPr>
              <w:t>N.p.k</w:t>
            </w:r>
            <w:proofErr w:type="spellEnd"/>
            <w:r w:rsidRPr="00A00760">
              <w:rPr>
                <w:rFonts w:ascii="Times New Roman" w:eastAsia="Times New Roman" w:hAnsi="Times New Roman" w:cs="Times New Roman"/>
                <w:b/>
                <w:bCs/>
                <w:color w:val="000000"/>
                <w:sz w:val="20"/>
                <w:szCs w:val="20"/>
                <w:lang w:eastAsia="lv-LV"/>
              </w:rPr>
              <w:t>.</w:t>
            </w:r>
          </w:p>
        </w:tc>
        <w:tc>
          <w:tcPr>
            <w:tcW w:w="3836" w:type="dxa"/>
            <w:tcBorders>
              <w:top w:val="single" w:sz="4" w:space="0" w:color="auto"/>
              <w:left w:val="nil"/>
              <w:bottom w:val="single" w:sz="4" w:space="0" w:color="auto"/>
              <w:right w:val="single" w:sz="4" w:space="0" w:color="auto"/>
            </w:tcBorders>
            <w:shd w:val="clear" w:color="000000" w:fill="FFFFFF"/>
            <w:vAlign w:val="center"/>
            <w:hideMark/>
          </w:tcPr>
          <w:p w14:paraId="19BD79C1"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Pakalpojuma veids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4F4920B"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Mērvienība</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5937AEE"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Cena bez PVN (EUR)</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5DFA227"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PVN (EUR)</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F5C73A7"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Cena ar PVN (EUR)</w:t>
            </w:r>
          </w:p>
        </w:tc>
      </w:tr>
      <w:tr w:rsidR="00A00760" w:rsidRPr="00A00760" w14:paraId="7C8C694B" w14:textId="77777777" w:rsidTr="00CE7689">
        <w:trPr>
          <w:trHeight w:val="575"/>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8F5860E"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1.</w:t>
            </w:r>
          </w:p>
        </w:tc>
        <w:tc>
          <w:tcPr>
            <w:tcW w:w="8230" w:type="dxa"/>
            <w:gridSpan w:val="5"/>
            <w:tcBorders>
              <w:top w:val="single" w:sz="4" w:space="0" w:color="auto"/>
              <w:left w:val="nil"/>
              <w:bottom w:val="single" w:sz="4" w:space="0" w:color="auto"/>
              <w:right w:val="single" w:sz="4" w:space="0" w:color="000000"/>
            </w:tcBorders>
            <w:shd w:val="clear" w:color="000000" w:fill="FFFFFF"/>
            <w:vAlign w:val="center"/>
            <w:hideMark/>
          </w:tcPr>
          <w:p w14:paraId="1E24959D"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xml:space="preserve">Personu uzturēšanās Gulbenes novada pašvaldības sociālās aprūpes iestādē, kuras </w:t>
            </w:r>
            <w:r w:rsidRPr="00A00760">
              <w:rPr>
                <w:rFonts w:ascii="Times New Roman" w:eastAsia="Times New Roman" w:hAnsi="Times New Roman" w:cs="Times New Roman"/>
                <w:b/>
                <w:bCs/>
                <w:color w:val="000000"/>
                <w:sz w:val="20"/>
                <w:szCs w:val="20"/>
                <w:u w:val="single"/>
                <w:lang w:eastAsia="lv-LV"/>
              </w:rPr>
              <w:t>nav deklarējušas savu dzīves vietu Gulbenes novada teritorijā</w:t>
            </w:r>
            <w:r w:rsidRPr="00A00760">
              <w:rPr>
                <w:rFonts w:ascii="Times New Roman" w:eastAsia="Times New Roman" w:hAnsi="Times New Roman" w:cs="Times New Roman"/>
                <w:b/>
                <w:bCs/>
                <w:color w:val="000000"/>
                <w:sz w:val="20"/>
                <w:szCs w:val="20"/>
                <w:lang w:eastAsia="lv-LV"/>
              </w:rPr>
              <w:t>:</w:t>
            </w:r>
          </w:p>
        </w:tc>
      </w:tr>
      <w:tr w:rsidR="00A00760" w:rsidRPr="00CE7689" w14:paraId="2241EBD1" w14:textId="77777777" w:rsidTr="00571B83">
        <w:trPr>
          <w:trHeight w:val="71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1B06A78"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1.1.1.</w:t>
            </w:r>
          </w:p>
        </w:tc>
        <w:tc>
          <w:tcPr>
            <w:tcW w:w="3836" w:type="dxa"/>
            <w:tcBorders>
              <w:top w:val="nil"/>
              <w:left w:val="nil"/>
              <w:bottom w:val="single" w:sz="4" w:space="0" w:color="auto"/>
              <w:right w:val="single" w:sz="4" w:space="0" w:color="auto"/>
            </w:tcBorders>
            <w:shd w:val="clear" w:color="000000" w:fill="FFFFFF"/>
            <w:vAlign w:val="center"/>
            <w:hideMark/>
          </w:tcPr>
          <w:p w14:paraId="57F139C3"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Gulbenes novada sociālās aprūpes centrs</w:t>
            </w:r>
            <w:r w:rsidRPr="00A00760">
              <w:rPr>
                <w:rFonts w:ascii="Times New Roman" w:eastAsia="Times New Roman" w:hAnsi="Times New Roman" w:cs="Times New Roman"/>
                <w:b/>
                <w:bCs/>
                <w:sz w:val="20"/>
                <w:szCs w:val="20"/>
                <w:lang w:eastAsia="lv-LV"/>
              </w:rPr>
              <w:t xml:space="preserve"> "Siltais"</w:t>
            </w:r>
            <w:r w:rsidRPr="00A00760">
              <w:rPr>
                <w:rFonts w:ascii="Times New Roman" w:eastAsia="Times New Roman" w:hAnsi="Times New Roman" w:cs="Times New Roman"/>
                <w:sz w:val="20"/>
                <w:szCs w:val="20"/>
                <w:lang w:eastAsia="lv-LV"/>
              </w:rPr>
              <w:t>, adrese: "Siltais", Līgo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5C41C235"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61C45952"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33,39</w:t>
            </w:r>
          </w:p>
        </w:tc>
        <w:tc>
          <w:tcPr>
            <w:tcW w:w="850" w:type="dxa"/>
            <w:tcBorders>
              <w:top w:val="nil"/>
              <w:left w:val="nil"/>
              <w:bottom w:val="single" w:sz="4" w:space="0" w:color="auto"/>
              <w:right w:val="single" w:sz="4" w:space="0" w:color="auto"/>
            </w:tcBorders>
            <w:shd w:val="clear" w:color="000000" w:fill="FFFFFF"/>
            <w:noWrap/>
            <w:vAlign w:val="center"/>
            <w:hideMark/>
          </w:tcPr>
          <w:p w14:paraId="44A39879" w14:textId="3EA56204"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531D3332"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33,39</w:t>
            </w:r>
          </w:p>
        </w:tc>
      </w:tr>
      <w:tr w:rsidR="00A00760" w:rsidRPr="00CE7689" w14:paraId="561A63CB" w14:textId="77777777" w:rsidTr="00571B83">
        <w:trPr>
          <w:trHeight w:val="284"/>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560084EB" w14:textId="77777777" w:rsidR="00A00760" w:rsidRPr="00A00760" w:rsidRDefault="00A00760" w:rsidP="00A00760">
            <w:pPr>
              <w:spacing w:after="0" w:line="240" w:lineRule="auto"/>
              <w:jc w:val="right"/>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6CF81CF6"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057BF14C"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3,12</w:t>
            </w:r>
          </w:p>
        </w:tc>
        <w:tc>
          <w:tcPr>
            <w:tcW w:w="850" w:type="dxa"/>
            <w:tcBorders>
              <w:top w:val="nil"/>
              <w:left w:val="nil"/>
              <w:bottom w:val="single" w:sz="4" w:space="0" w:color="auto"/>
              <w:right w:val="single" w:sz="4" w:space="0" w:color="auto"/>
            </w:tcBorders>
            <w:shd w:val="clear" w:color="000000" w:fill="FFFFFF"/>
            <w:noWrap/>
            <w:vAlign w:val="center"/>
            <w:hideMark/>
          </w:tcPr>
          <w:p w14:paraId="7EE4A1AF" w14:textId="2BD78A9A"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241BB5CE"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3,12</w:t>
            </w:r>
          </w:p>
        </w:tc>
      </w:tr>
      <w:tr w:rsidR="00A00760" w:rsidRPr="00CE7689" w14:paraId="03474E0E" w14:textId="77777777" w:rsidTr="00571B83">
        <w:trPr>
          <w:trHeight w:val="94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D735948"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1.1.2.</w:t>
            </w:r>
          </w:p>
        </w:tc>
        <w:tc>
          <w:tcPr>
            <w:tcW w:w="3836" w:type="dxa"/>
            <w:tcBorders>
              <w:top w:val="nil"/>
              <w:left w:val="nil"/>
              <w:bottom w:val="single" w:sz="4" w:space="0" w:color="auto"/>
              <w:right w:val="single" w:sz="4" w:space="0" w:color="auto"/>
            </w:tcBorders>
            <w:shd w:val="clear" w:color="000000" w:fill="FFFFFF"/>
            <w:vAlign w:val="center"/>
            <w:hideMark/>
          </w:tcPr>
          <w:p w14:paraId="5D3506A1"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 xml:space="preserve">Personu uzturēšanās sociālās aprūpes centrā "Siltais", saņemot </w:t>
            </w:r>
            <w:proofErr w:type="spellStart"/>
            <w:r w:rsidRPr="00A00760">
              <w:rPr>
                <w:rFonts w:ascii="Times New Roman" w:eastAsia="Times New Roman" w:hAnsi="Times New Roman" w:cs="Times New Roman"/>
                <w:i/>
                <w:iCs/>
                <w:sz w:val="20"/>
                <w:szCs w:val="20"/>
                <w:lang w:eastAsia="lv-LV"/>
              </w:rPr>
              <w:t>enterālo</w:t>
            </w:r>
            <w:proofErr w:type="spellEnd"/>
            <w:r w:rsidRPr="00A00760">
              <w:rPr>
                <w:rFonts w:ascii="Times New Roman" w:eastAsia="Times New Roman" w:hAnsi="Times New Roman" w:cs="Times New Roman"/>
                <w:i/>
                <w:iCs/>
                <w:sz w:val="20"/>
                <w:szCs w:val="20"/>
                <w:lang w:eastAsia="lv-LV"/>
              </w:rPr>
              <w:t xml:space="preserve"> un </w:t>
            </w:r>
            <w:proofErr w:type="spellStart"/>
            <w:r w:rsidRPr="00A00760">
              <w:rPr>
                <w:rFonts w:ascii="Times New Roman" w:eastAsia="Times New Roman" w:hAnsi="Times New Roman" w:cs="Times New Roman"/>
                <w:i/>
                <w:iCs/>
                <w:sz w:val="20"/>
                <w:szCs w:val="20"/>
                <w:lang w:eastAsia="lv-LV"/>
              </w:rPr>
              <w:t>parenterālo</w:t>
            </w:r>
            <w:proofErr w:type="spellEnd"/>
            <w:r w:rsidRPr="00A00760">
              <w:rPr>
                <w:rFonts w:ascii="Times New Roman" w:eastAsia="Times New Roman" w:hAnsi="Times New Roman" w:cs="Times New Roman"/>
                <w:i/>
                <w:iCs/>
                <w:sz w:val="20"/>
                <w:szCs w:val="20"/>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564C48C5"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47909830"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30,27</w:t>
            </w:r>
          </w:p>
        </w:tc>
        <w:tc>
          <w:tcPr>
            <w:tcW w:w="850" w:type="dxa"/>
            <w:tcBorders>
              <w:top w:val="nil"/>
              <w:left w:val="nil"/>
              <w:bottom w:val="single" w:sz="4" w:space="0" w:color="auto"/>
              <w:right w:val="single" w:sz="4" w:space="0" w:color="auto"/>
            </w:tcBorders>
            <w:shd w:val="clear" w:color="000000" w:fill="FFFFFF"/>
            <w:noWrap/>
            <w:vAlign w:val="center"/>
            <w:hideMark/>
          </w:tcPr>
          <w:p w14:paraId="112B557D" w14:textId="3BA9FF94"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0,00</w:t>
            </w:r>
            <w:r w:rsidR="00571B83">
              <w:rPr>
                <w:rFonts w:ascii="Times New Roman" w:eastAsia="Times New Roman" w:hAnsi="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467B4D0A"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30,27</w:t>
            </w:r>
          </w:p>
        </w:tc>
      </w:tr>
      <w:tr w:rsidR="00A00760" w:rsidRPr="00CE7689" w14:paraId="68752C72" w14:textId="77777777" w:rsidTr="00571B83">
        <w:trPr>
          <w:trHeight w:val="70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18A2542"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1.2.1.</w:t>
            </w:r>
          </w:p>
        </w:tc>
        <w:tc>
          <w:tcPr>
            <w:tcW w:w="3836" w:type="dxa"/>
            <w:tcBorders>
              <w:top w:val="nil"/>
              <w:left w:val="nil"/>
              <w:bottom w:val="single" w:sz="4" w:space="0" w:color="auto"/>
              <w:right w:val="single" w:sz="4" w:space="0" w:color="auto"/>
            </w:tcBorders>
            <w:shd w:val="clear" w:color="000000" w:fill="FFFFFF"/>
            <w:vAlign w:val="center"/>
            <w:hideMark/>
          </w:tcPr>
          <w:p w14:paraId="0BC43B56"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 xml:space="preserve">Gulbenes novada sociālās aprūpes centra "Siltais" struktūrvienība </w:t>
            </w:r>
            <w:r w:rsidRPr="00A00760">
              <w:rPr>
                <w:rFonts w:ascii="Times New Roman" w:eastAsia="Times New Roman" w:hAnsi="Times New Roman" w:cs="Times New Roman"/>
                <w:b/>
                <w:bCs/>
                <w:sz w:val="20"/>
                <w:szCs w:val="20"/>
                <w:lang w:eastAsia="lv-LV"/>
              </w:rPr>
              <w:t>"Dzērves"</w:t>
            </w:r>
            <w:r w:rsidRPr="00A00760">
              <w:rPr>
                <w:rFonts w:ascii="Times New Roman" w:eastAsia="Times New Roman" w:hAnsi="Times New Roman" w:cs="Times New Roman"/>
                <w:sz w:val="20"/>
                <w:szCs w:val="20"/>
                <w:lang w:eastAsia="lv-LV"/>
              </w:rPr>
              <w:t xml:space="preserve">, Daukstes, </w:t>
            </w:r>
            <w:proofErr w:type="spellStart"/>
            <w:r w:rsidRPr="00A00760">
              <w:rPr>
                <w:rFonts w:ascii="Times New Roman" w:eastAsia="Times New Roman" w:hAnsi="Times New Roman" w:cs="Times New Roman"/>
                <w:sz w:val="20"/>
                <w:szCs w:val="20"/>
                <w:lang w:eastAsia="lv-LV"/>
              </w:rPr>
              <w:t>Daukstu</w:t>
            </w:r>
            <w:proofErr w:type="spellEnd"/>
            <w:r w:rsidRPr="00A00760">
              <w:rPr>
                <w:rFonts w:ascii="Times New Roman" w:eastAsia="Times New Roman" w:hAnsi="Times New Roman" w:cs="Times New Roman"/>
                <w:sz w:val="20"/>
                <w:szCs w:val="20"/>
                <w:lang w:eastAsia="lv-LV"/>
              </w:rPr>
              <w:t xml:space="preserve">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0224FB02"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5FBE2802"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38,03</w:t>
            </w:r>
          </w:p>
        </w:tc>
        <w:tc>
          <w:tcPr>
            <w:tcW w:w="850" w:type="dxa"/>
            <w:tcBorders>
              <w:top w:val="nil"/>
              <w:left w:val="nil"/>
              <w:bottom w:val="single" w:sz="4" w:space="0" w:color="auto"/>
              <w:right w:val="single" w:sz="4" w:space="0" w:color="auto"/>
            </w:tcBorders>
            <w:shd w:val="clear" w:color="000000" w:fill="FFFFFF"/>
            <w:noWrap/>
            <w:vAlign w:val="center"/>
            <w:hideMark/>
          </w:tcPr>
          <w:p w14:paraId="1D11BBFC" w14:textId="1FD46D4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4C656233"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38,03</w:t>
            </w:r>
          </w:p>
        </w:tc>
      </w:tr>
      <w:tr w:rsidR="00A00760" w:rsidRPr="00CE7689" w14:paraId="70EA4318" w14:textId="77777777" w:rsidTr="00571B83">
        <w:trPr>
          <w:trHeight w:val="337"/>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236FD29" w14:textId="77777777" w:rsidR="00A00760" w:rsidRPr="00A00760" w:rsidRDefault="00A00760" w:rsidP="00A00760">
            <w:pPr>
              <w:spacing w:after="0" w:line="240" w:lineRule="auto"/>
              <w:jc w:val="right"/>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429AEF60"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4CDE1BDA"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3,48</w:t>
            </w:r>
          </w:p>
        </w:tc>
        <w:tc>
          <w:tcPr>
            <w:tcW w:w="850" w:type="dxa"/>
            <w:tcBorders>
              <w:top w:val="nil"/>
              <w:left w:val="nil"/>
              <w:bottom w:val="single" w:sz="4" w:space="0" w:color="auto"/>
              <w:right w:val="single" w:sz="4" w:space="0" w:color="auto"/>
            </w:tcBorders>
            <w:shd w:val="clear" w:color="000000" w:fill="FFFFFF"/>
            <w:noWrap/>
            <w:vAlign w:val="center"/>
            <w:hideMark/>
          </w:tcPr>
          <w:p w14:paraId="7FDF5C33" w14:textId="1EA4B861"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36E100D9"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3,48</w:t>
            </w:r>
          </w:p>
        </w:tc>
      </w:tr>
      <w:tr w:rsidR="00A00760" w:rsidRPr="00CE7689" w14:paraId="71840212" w14:textId="77777777" w:rsidTr="00571B83">
        <w:trPr>
          <w:trHeight w:val="94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61CEDBF"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1.2.2.</w:t>
            </w:r>
          </w:p>
        </w:tc>
        <w:tc>
          <w:tcPr>
            <w:tcW w:w="3836" w:type="dxa"/>
            <w:tcBorders>
              <w:top w:val="nil"/>
              <w:left w:val="nil"/>
              <w:bottom w:val="single" w:sz="4" w:space="0" w:color="auto"/>
              <w:right w:val="single" w:sz="4" w:space="0" w:color="auto"/>
            </w:tcBorders>
            <w:shd w:val="clear" w:color="000000" w:fill="FFFFFF"/>
            <w:vAlign w:val="center"/>
            <w:hideMark/>
          </w:tcPr>
          <w:p w14:paraId="7ED9A64E"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 xml:space="preserve">Personu uzturēšanās sociālās aprūpes centrā "Siltais" struktūrvienība "Dzērves", saņemot </w:t>
            </w:r>
            <w:proofErr w:type="spellStart"/>
            <w:r w:rsidRPr="00A00760">
              <w:rPr>
                <w:rFonts w:ascii="Times New Roman" w:eastAsia="Times New Roman" w:hAnsi="Times New Roman" w:cs="Times New Roman"/>
                <w:i/>
                <w:iCs/>
                <w:sz w:val="20"/>
                <w:szCs w:val="20"/>
                <w:lang w:eastAsia="lv-LV"/>
              </w:rPr>
              <w:t>enterālo</w:t>
            </w:r>
            <w:proofErr w:type="spellEnd"/>
            <w:r w:rsidRPr="00A00760">
              <w:rPr>
                <w:rFonts w:ascii="Times New Roman" w:eastAsia="Times New Roman" w:hAnsi="Times New Roman" w:cs="Times New Roman"/>
                <w:i/>
                <w:iCs/>
                <w:sz w:val="20"/>
                <w:szCs w:val="20"/>
                <w:lang w:eastAsia="lv-LV"/>
              </w:rPr>
              <w:t xml:space="preserve"> un </w:t>
            </w:r>
            <w:proofErr w:type="spellStart"/>
            <w:r w:rsidRPr="00A00760">
              <w:rPr>
                <w:rFonts w:ascii="Times New Roman" w:eastAsia="Times New Roman" w:hAnsi="Times New Roman" w:cs="Times New Roman"/>
                <w:i/>
                <w:iCs/>
                <w:sz w:val="20"/>
                <w:szCs w:val="20"/>
                <w:lang w:eastAsia="lv-LV"/>
              </w:rPr>
              <w:t>parenterālo</w:t>
            </w:r>
            <w:proofErr w:type="spellEnd"/>
            <w:r w:rsidRPr="00A00760">
              <w:rPr>
                <w:rFonts w:ascii="Times New Roman" w:eastAsia="Times New Roman" w:hAnsi="Times New Roman" w:cs="Times New Roman"/>
                <w:i/>
                <w:iCs/>
                <w:sz w:val="20"/>
                <w:szCs w:val="20"/>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7ECDEA14"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3C9A0943"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34,55</w:t>
            </w:r>
          </w:p>
        </w:tc>
        <w:tc>
          <w:tcPr>
            <w:tcW w:w="850" w:type="dxa"/>
            <w:tcBorders>
              <w:top w:val="nil"/>
              <w:left w:val="nil"/>
              <w:bottom w:val="single" w:sz="4" w:space="0" w:color="auto"/>
              <w:right w:val="single" w:sz="4" w:space="0" w:color="auto"/>
            </w:tcBorders>
            <w:shd w:val="clear" w:color="000000" w:fill="FFFFFF"/>
            <w:noWrap/>
            <w:vAlign w:val="center"/>
            <w:hideMark/>
          </w:tcPr>
          <w:p w14:paraId="7C621CE3" w14:textId="4B336205"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0,00</w:t>
            </w:r>
            <w:r w:rsidR="00571B83">
              <w:rPr>
                <w:rFonts w:ascii="Times New Roman" w:eastAsia="Times New Roman" w:hAnsi="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5AFB3097"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34,55</w:t>
            </w:r>
          </w:p>
        </w:tc>
      </w:tr>
      <w:tr w:rsidR="00A00760" w:rsidRPr="00CE7689" w14:paraId="29444CFB" w14:textId="77777777" w:rsidTr="00571B83">
        <w:trPr>
          <w:trHeight w:val="93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05057FC"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1.3.1.</w:t>
            </w:r>
          </w:p>
        </w:tc>
        <w:tc>
          <w:tcPr>
            <w:tcW w:w="3836" w:type="dxa"/>
            <w:tcBorders>
              <w:top w:val="nil"/>
              <w:left w:val="nil"/>
              <w:bottom w:val="single" w:sz="4" w:space="0" w:color="auto"/>
              <w:right w:val="single" w:sz="4" w:space="0" w:color="auto"/>
            </w:tcBorders>
            <w:shd w:val="clear" w:color="000000" w:fill="FFFFFF"/>
            <w:vAlign w:val="center"/>
            <w:hideMark/>
          </w:tcPr>
          <w:p w14:paraId="554C4AAB"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 xml:space="preserve">Gulbenes novada sociālās aprūpes centrs </w:t>
            </w:r>
            <w:r w:rsidRPr="00A00760">
              <w:rPr>
                <w:rFonts w:ascii="Times New Roman" w:eastAsia="Times New Roman" w:hAnsi="Times New Roman" w:cs="Times New Roman"/>
                <w:b/>
                <w:bCs/>
                <w:sz w:val="20"/>
                <w:szCs w:val="20"/>
                <w:lang w:eastAsia="lv-LV"/>
              </w:rPr>
              <w:t>"Jaungulbenes Alejas"</w:t>
            </w:r>
            <w:r w:rsidRPr="00A00760">
              <w:rPr>
                <w:rFonts w:ascii="Times New Roman" w:eastAsia="Times New Roman" w:hAnsi="Times New Roman" w:cs="Times New Roman"/>
                <w:sz w:val="20"/>
                <w:szCs w:val="20"/>
                <w:lang w:eastAsia="lv-LV"/>
              </w:rPr>
              <w:t>, adrese: "Jaungulbenes Alejas", Jaungulbenes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6AD96027"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304AB6CC"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31,47</w:t>
            </w:r>
          </w:p>
        </w:tc>
        <w:tc>
          <w:tcPr>
            <w:tcW w:w="850" w:type="dxa"/>
            <w:tcBorders>
              <w:top w:val="nil"/>
              <w:left w:val="nil"/>
              <w:bottom w:val="single" w:sz="4" w:space="0" w:color="auto"/>
              <w:right w:val="single" w:sz="4" w:space="0" w:color="auto"/>
            </w:tcBorders>
            <w:shd w:val="clear" w:color="000000" w:fill="FFFFFF"/>
            <w:noWrap/>
            <w:vAlign w:val="center"/>
            <w:hideMark/>
          </w:tcPr>
          <w:p w14:paraId="3D53890D" w14:textId="17F67B8F"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48BD8280"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31,47</w:t>
            </w:r>
          </w:p>
        </w:tc>
      </w:tr>
      <w:tr w:rsidR="00A00760" w:rsidRPr="00CE7689" w14:paraId="16A69C75" w14:textId="77777777" w:rsidTr="00571B83">
        <w:trPr>
          <w:trHeight w:val="311"/>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3C4A02EA" w14:textId="77777777" w:rsidR="00A00760" w:rsidRPr="00A00760" w:rsidRDefault="00A00760" w:rsidP="00A00760">
            <w:pPr>
              <w:spacing w:after="0" w:line="240" w:lineRule="auto"/>
              <w:jc w:val="right"/>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7E5E9AA7"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0E5FFC18"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3,19</w:t>
            </w:r>
          </w:p>
        </w:tc>
        <w:tc>
          <w:tcPr>
            <w:tcW w:w="850" w:type="dxa"/>
            <w:tcBorders>
              <w:top w:val="nil"/>
              <w:left w:val="nil"/>
              <w:bottom w:val="single" w:sz="4" w:space="0" w:color="auto"/>
              <w:right w:val="single" w:sz="4" w:space="0" w:color="auto"/>
            </w:tcBorders>
            <w:shd w:val="clear" w:color="000000" w:fill="FFFFFF"/>
            <w:noWrap/>
            <w:vAlign w:val="center"/>
            <w:hideMark/>
          </w:tcPr>
          <w:p w14:paraId="1356EF47" w14:textId="6B6B69EE"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09262002"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3,19</w:t>
            </w:r>
          </w:p>
        </w:tc>
      </w:tr>
      <w:tr w:rsidR="00A00760" w:rsidRPr="00CE7689" w14:paraId="65FB9784" w14:textId="77777777" w:rsidTr="00571B83">
        <w:trPr>
          <w:trHeight w:val="97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0CD0308"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1.3.2.</w:t>
            </w:r>
          </w:p>
        </w:tc>
        <w:tc>
          <w:tcPr>
            <w:tcW w:w="3836" w:type="dxa"/>
            <w:tcBorders>
              <w:top w:val="nil"/>
              <w:left w:val="nil"/>
              <w:bottom w:val="single" w:sz="4" w:space="0" w:color="auto"/>
              <w:right w:val="single" w:sz="4" w:space="0" w:color="auto"/>
            </w:tcBorders>
            <w:shd w:val="clear" w:color="000000" w:fill="FFFFFF"/>
            <w:vAlign w:val="center"/>
            <w:hideMark/>
          </w:tcPr>
          <w:p w14:paraId="23FA0B2C"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 xml:space="preserve">Personu uzturēšanās sociālās aprūpes centrā "Jaungulbenes Alejas", saņemot </w:t>
            </w:r>
            <w:proofErr w:type="spellStart"/>
            <w:r w:rsidRPr="00A00760">
              <w:rPr>
                <w:rFonts w:ascii="Times New Roman" w:eastAsia="Times New Roman" w:hAnsi="Times New Roman" w:cs="Times New Roman"/>
                <w:i/>
                <w:iCs/>
                <w:sz w:val="20"/>
                <w:szCs w:val="20"/>
                <w:lang w:eastAsia="lv-LV"/>
              </w:rPr>
              <w:t>enterālo</w:t>
            </w:r>
            <w:proofErr w:type="spellEnd"/>
            <w:r w:rsidRPr="00A00760">
              <w:rPr>
                <w:rFonts w:ascii="Times New Roman" w:eastAsia="Times New Roman" w:hAnsi="Times New Roman" w:cs="Times New Roman"/>
                <w:i/>
                <w:iCs/>
                <w:sz w:val="20"/>
                <w:szCs w:val="20"/>
                <w:lang w:eastAsia="lv-LV"/>
              </w:rPr>
              <w:t xml:space="preserve"> un </w:t>
            </w:r>
            <w:proofErr w:type="spellStart"/>
            <w:r w:rsidRPr="00A00760">
              <w:rPr>
                <w:rFonts w:ascii="Times New Roman" w:eastAsia="Times New Roman" w:hAnsi="Times New Roman" w:cs="Times New Roman"/>
                <w:i/>
                <w:iCs/>
                <w:sz w:val="20"/>
                <w:szCs w:val="20"/>
                <w:lang w:eastAsia="lv-LV"/>
              </w:rPr>
              <w:t>parenterālo</w:t>
            </w:r>
            <w:proofErr w:type="spellEnd"/>
            <w:r w:rsidRPr="00A00760">
              <w:rPr>
                <w:rFonts w:ascii="Times New Roman" w:eastAsia="Times New Roman" w:hAnsi="Times New Roman" w:cs="Times New Roman"/>
                <w:i/>
                <w:iCs/>
                <w:sz w:val="20"/>
                <w:szCs w:val="20"/>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4A8B527A"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5DE7F4B3"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28,28</w:t>
            </w:r>
          </w:p>
        </w:tc>
        <w:tc>
          <w:tcPr>
            <w:tcW w:w="850" w:type="dxa"/>
            <w:tcBorders>
              <w:top w:val="nil"/>
              <w:left w:val="nil"/>
              <w:bottom w:val="single" w:sz="4" w:space="0" w:color="auto"/>
              <w:right w:val="single" w:sz="4" w:space="0" w:color="auto"/>
            </w:tcBorders>
            <w:shd w:val="clear" w:color="000000" w:fill="FFFFFF"/>
            <w:noWrap/>
            <w:vAlign w:val="center"/>
            <w:hideMark/>
          </w:tcPr>
          <w:p w14:paraId="26A363D3" w14:textId="1E1823BC"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0,00</w:t>
            </w:r>
            <w:r w:rsidR="00571B83">
              <w:rPr>
                <w:rFonts w:ascii="Times New Roman" w:eastAsia="Times New Roman" w:hAnsi="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65396599"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28,28</w:t>
            </w:r>
          </w:p>
        </w:tc>
      </w:tr>
      <w:tr w:rsidR="00A00760" w:rsidRPr="00A00760" w14:paraId="73E4F9DB" w14:textId="77777777" w:rsidTr="00A00760">
        <w:trPr>
          <w:trHeight w:val="7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FF0833B" w14:textId="77777777" w:rsidR="00A00760" w:rsidRPr="00A00760" w:rsidRDefault="00A00760" w:rsidP="00A00760">
            <w:pPr>
              <w:spacing w:after="0" w:line="240" w:lineRule="auto"/>
              <w:jc w:val="center"/>
              <w:rPr>
                <w:rFonts w:ascii="Times New Roman" w:eastAsia="Times New Roman" w:hAnsi="Times New Roman" w:cs="Times New Roman"/>
                <w:b/>
                <w:bCs/>
                <w:sz w:val="20"/>
                <w:szCs w:val="20"/>
                <w:lang w:eastAsia="lv-LV"/>
              </w:rPr>
            </w:pPr>
            <w:r w:rsidRPr="00A00760">
              <w:rPr>
                <w:rFonts w:ascii="Times New Roman" w:eastAsia="Times New Roman" w:hAnsi="Times New Roman" w:cs="Times New Roman"/>
                <w:b/>
                <w:bCs/>
                <w:sz w:val="20"/>
                <w:szCs w:val="20"/>
                <w:lang w:eastAsia="lv-LV"/>
              </w:rPr>
              <w:t>2.</w:t>
            </w:r>
          </w:p>
        </w:tc>
        <w:tc>
          <w:tcPr>
            <w:tcW w:w="8230" w:type="dxa"/>
            <w:gridSpan w:val="5"/>
            <w:tcBorders>
              <w:top w:val="single" w:sz="4" w:space="0" w:color="auto"/>
              <w:left w:val="nil"/>
              <w:bottom w:val="single" w:sz="4" w:space="0" w:color="auto"/>
              <w:right w:val="single" w:sz="4" w:space="0" w:color="000000"/>
            </w:tcBorders>
            <w:shd w:val="clear" w:color="000000" w:fill="FFFFFF"/>
            <w:vAlign w:val="center"/>
            <w:hideMark/>
          </w:tcPr>
          <w:p w14:paraId="48E77E4C" w14:textId="77777777" w:rsidR="00A00760" w:rsidRPr="00A00760" w:rsidRDefault="00A00760" w:rsidP="00A00760">
            <w:pPr>
              <w:spacing w:after="0" w:line="240" w:lineRule="auto"/>
              <w:jc w:val="center"/>
              <w:rPr>
                <w:rFonts w:ascii="Times New Roman" w:eastAsia="Times New Roman" w:hAnsi="Times New Roman" w:cs="Times New Roman"/>
                <w:b/>
                <w:bCs/>
                <w:sz w:val="20"/>
                <w:szCs w:val="20"/>
                <w:lang w:eastAsia="lv-LV"/>
              </w:rPr>
            </w:pPr>
            <w:r w:rsidRPr="00A00760">
              <w:rPr>
                <w:rFonts w:ascii="Times New Roman" w:eastAsia="Times New Roman" w:hAnsi="Times New Roman" w:cs="Times New Roman"/>
                <w:b/>
                <w:bCs/>
                <w:sz w:val="20"/>
                <w:szCs w:val="20"/>
                <w:lang w:eastAsia="lv-LV"/>
              </w:rPr>
              <w:t>Personu uzturēšanās Gulbenes novada pašvaldības sociālās aprūpes iestādē, kuras</w:t>
            </w:r>
            <w:r w:rsidRPr="00A00760">
              <w:rPr>
                <w:rFonts w:ascii="Times New Roman" w:eastAsia="Times New Roman" w:hAnsi="Times New Roman" w:cs="Times New Roman"/>
                <w:b/>
                <w:bCs/>
                <w:sz w:val="20"/>
                <w:szCs w:val="20"/>
                <w:u w:val="single"/>
                <w:lang w:eastAsia="lv-LV"/>
              </w:rPr>
              <w:t xml:space="preserve"> ir deklarējušas savu dzīves vietu Gulbenes novada teritorijā</w:t>
            </w:r>
          </w:p>
        </w:tc>
      </w:tr>
      <w:tr w:rsidR="00A00760" w:rsidRPr="00CE7689" w14:paraId="3540027F" w14:textId="77777777" w:rsidTr="00571B83">
        <w:trPr>
          <w:trHeight w:val="7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2523501"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2.1.</w:t>
            </w:r>
          </w:p>
        </w:tc>
        <w:tc>
          <w:tcPr>
            <w:tcW w:w="3836" w:type="dxa"/>
            <w:tcBorders>
              <w:top w:val="nil"/>
              <w:left w:val="nil"/>
              <w:bottom w:val="single" w:sz="4" w:space="0" w:color="auto"/>
              <w:right w:val="single" w:sz="4" w:space="0" w:color="auto"/>
            </w:tcBorders>
            <w:shd w:val="clear" w:color="000000" w:fill="FFFFFF"/>
            <w:vAlign w:val="center"/>
            <w:hideMark/>
          </w:tcPr>
          <w:p w14:paraId="16C83751"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Gulbenes novada sociālās aprūpes centrs "Siltais", "Siltais" struktūrvienība "Dzērves", "Jaungulbenes Alejas"</w:t>
            </w:r>
          </w:p>
        </w:tc>
        <w:tc>
          <w:tcPr>
            <w:tcW w:w="1417" w:type="dxa"/>
            <w:tcBorders>
              <w:top w:val="nil"/>
              <w:left w:val="nil"/>
              <w:bottom w:val="single" w:sz="4" w:space="0" w:color="auto"/>
              <w:right w:val="single" w:sz="4" w:space="0" w:color="auto"/>
            </w:tcBorders>
            <w:shd w:val="clear" w:color="000000" w:fill="FFFFFF"/>
            <w:vAlign w:val="center"/>
            <w:hideMark/>
          </w:tcPr>
          <w:p w14:paraId="19FECAA3"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5EB08922" w14:textId="77777777" w:rsidR="00A00760" w:rsidRPr="00A00760" w:rsidRDefault="00A00760" w:rsidP="00571B83">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26,12</w:t>
            </w:r>
          </w:p>
        </w:tc>
        <w:tc>
          <w:tcPr>
            <w:tcW w:w="850" w:type="dxa"/>
            <w:tcBorders>
              <w:top w:val="nil"/>
              <w:left w:val="nil"/>
              <w:bottom w:val="single" w:sz="4" w:space="0" w:color="auto"/>
              <w:right w:val="single" w:sz="4" w:space="0" w:color="auto"/>
            </w:tcBorders>
            <w:shd w:val="clear" w:color="000000" w:fill="FFFFFF"/>
            <w:noWrap/>
            <w:vAlign w:val="center"/>
            <w:hideMark/>
          </w:tcPr>
          <w:p w14:paraId="3589C6DA" w14:textId="7139FE6E" w:rsidR="00A00760" w:rsidRPr="00A00760" w:rsidRDefault="00A00760" w:rsidP="00571B83">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019E6973" w14:textId="77777777" w:rsidR="00A00760" w:rsidRPr="00A00760" w:rsidRDefault="00A00760" w:rsidP="00571B83">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26,12</w:t>
            </w:r>
          </w:p>
        </w:tc>
      </w:tr>
      <w:tr w:rsidR="00A00760" w:rsidRPr="00CE7689" w14:paraId="0A30393C" w14:textId="77777777" w:rsidTr="00571B83">
        <w:trPr>
          <w:trHeight w:val="425"/>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3AC91EF" w14:textId="77777777" w:rsidR="00A00760" w:rsidRPr="00A00760" w:rsidRDefault="00A00760" w:rsidP="00A00760">
            <w:pPr>
              <w:spacing w:after="0" w:line="240" w:lineRule="auto"/>
              <w:jc w:val="right"/>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3E677453"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21E66501" w14:textId="77777777" w:rsidR="00A00760" w:rsidRPr="00A00760" w:rsidRDefault="00A00760" w:rsidP="00571B83">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3,26</w:t>
            </w:r>
          </w:p>
        </w:tc>
        <w:tc>
          <w:tcPr>
            <w:tcW w:w="850" w:type="dxa"/>
            <w:tcBorders>
              <w:top w:val="nil"/>
              <w:left w:val="nil"/>
              <w:bottom w:val="single" w:sz="4" w:space="0" w:color="auto"/>
              <w:right w:val="single" w:sz="4" w:space="0" w:color="auto"/>
            </w:tcBorders>
            <w:shd w:val="clear" w:color="000000" w:fill="FFFFFF"/>
            <w:noWrap/>
            <w:vAlign w:val="center"/>
            <w:hideMark/>
          </w:tcPr>
          <w:p w14:paraId="1EBD8A77" w14:textId="0FA0BE59" w:rsidR="00A00760" w:rsidRPr="00A00760" w:rsidRDefault="00A00760" w:rsidP="00571B83">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0,00</w:t>
            </w:r>
            <w:r w:rsidR="00571B83">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6875CC6C" w14:textId="77777777" w:rsidR="00A00760" w:rsidRPr="00A00760" w:rsidRDefault="00A00760" w:rsidP="00571B83">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3,26</w:t>
            </w:r>
          </w:p>
        </w:tc>
      </w:tr>
      <w:tr w:rsidR="00A00760" w:rsidRPr="00CE7689" w14:paraId="0C8E7805" w14:textId="77777777" w:rsidTr="00571B83">
        <w:trPr>
          <w:trHeight w:val="65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71058C8" w14:textId="77777777" w:rsidR="00A00760" w:rsidRPr="00A00760" w:rsidRDefault="00A00760" w:rsidP="00A00760">
            <w:pPr>
              <w:spacing w:after="0" w:line="240" w:lineRule="auto"/>
              <w:jc w:val="center"/>
              <w:rPr>
                <w:rFonts w:ascii="Times New Roman" w:eastAsia="Times New Roman" w:hAnsi="Times New Roman" w:cs="Times New Roman"/>
                <w:b/>
                <w:bCs/>
                <w:sz w:val="20"/>
                <w:szCs w:val="20"/>
                <w:lang w:eastAsia="lv-LV"/>
              </w:rPr>
            </w:pPr>
            <w:r w:rsidRPr="00A00760">
              <w:rPr>
                <w:rFonts w:ascii="Times New Roman" w:eastAsia="Times New Roman" w:hAnsi="Times New Roman" w:cs="Times New Roman"/>
                <w:b/>
                <w:bCs/>
                <w:sz w:val="20"/>
                <w:szCs w:val="20"/>
                <w:lang w:eastAsia="lv-LV"/>
              </w:rPr>
              <w:t>2.2.</w:t>
            </w:r>
          </w:p>
        </w:tc>
        <w:tc>
          <w:tcPr>
            <w:tcW w:w="3836" w:type="dxa"/>
            <w:tcBorders>
              <w:top w:val="nil"/>
              <w:left w:val="nil"/>
              <w:bottom w:val="single" w:sz="4" w:space="0" w:color="auto"/>
              <w:right w:val="single" w:sz="4" w:space="0" w:color="auto"/>
            </w:tcBorders>
            <w:shd w:val="clear" w:color="000000" w:fill="FFFFFF"/>
            <w:noWrap/>
            <w:vAlign w:val="bottom"/>
            <w:hideMark/>
          </w:tcPr>
          <w:p w14:paraId="492AF461" w14:textId="77777777" w:rsidR="00A00760" w:rsidRPr="00A00760" w:rsidRDefault="00A00760" w:rsidP="00A00760">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 xml:space="preserve">Personu uzturēšanās saņemot </w:t>
            </w:r>
            <w:proofErr w:type="spellStart"/>
            <w:r w:rsidRPr="00A00760">
              <w:rPr>
                <w:rFonts w:ascii="Times New Roman" w:eastAsia="Times New Roman" w:hAnsi="Times New Roman" w:cs="Times New Roman"/>
                <w:i/>
                <w:iCs/>
                <w:sz w:val="20"/>
                <w:szCs w:val="20"/>
                <w:lang w:eastAsia="lv-LV"/>
              </w:rPr>
              <w:t>enterālo</w:t>
            </w:r>
            <w:proofErr w:type="spellEnd"/>
            <w:r w:rsidRPr="00A00760">
              <w:rPr>
                <w:rFonts w:ascii="Times New Roman" w:eastAsia="Times New Roman" w:hAnsi="Times New Roman" w:cs="Times New Roman"/>
                <w:i/>
                <w:iCs/>
                <w:sz w:val="20"/>
                <w:szCs w:val="20"/>
                <w:lang w:eastAsia="lv-LV"/>
              </w:rPr>
              <w:t xml:space="preserve"> un </w:t>
            </w:r>
            <w:proofErr w:type="spellStart"/>
            <w:r w:rsidRPr="00A00760">
              <w:rPr>
                <w:rFonts w:ascii="Times New Roman" w:eastAsia="Times New Roman" w:hAnsi="Times New Roman" w:cs="Times New Roman"/>
                <w:i/>
                <w:iCs/>
                <w:sz w:val="20"/>
                <w:szCs w:val="20"/>
                <w:lang w:eastAsia="lv-LV"/>
              </w:rPr>
              <w:t>parenterālo</w:t>
            </w:r>
            <w:proofErr w:type="spellEnd"/>
            <w:r w:rsidRPr="00A00760">
              <w:rPr>
                <w:rFonts w:ascii="Times New Roman" w:eastAsia="Times New Roman" w:hAnsi="Times New Roman" w:cs="Times New Roman"/>
                <w:i/>
                <w:iCs/>
                <w:sz w:val="20"/>
                <w:szCs w:val="20"/>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0FEE13AB"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3B754636" w14:textId="77777777" w:rsidR="00A00760" w:rsidRPr="00A00760" w:rsidRDefault="00A00760" w:rsidP="00571B83">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22,86</w:t>
            </w:r>
          </w:p>
        </w:tc>
        <w:tc>
          <w:tcPr>
            <w:tcW w:w="850" w:type="dxa"/>
            <w:tcBorders>
              <w:top w:val="nil"/>
              <w:left w:val="nil"/>
              <w:bottom w:val="single" w:sz="4" w:space="0" w:color="auto"/>
              <w:right w:val="single" w:sz="4" w:space="0" w:color="auto"/>
            </w:tcBorders>
            <w:shd w:val="clear" w:color="000000" w:fill="FFFFFF"/>
            <w:noWrap/>
            <w:vAlign w:val="center"/>
            <w:hideMark/>
          </w:tcPr>
          <w:p w14:paraId="1D135D36" w14:textId="1B48F620" w:rsidR="00A00760" w:rsidRPr="00A00760" w:rsidRDefault="00A00760" w:rsidP="00571B83">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0,00</w:t>
            </w:r>
            <w:r w:rsidR="00571B83">
              <w:rPr>
                <w:rFonts w:ascii="Times New Roman" w:eastAsia="Times New Roman" w:hAnsi="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0AEBA10F" w14:textId="77777777" w:rsidR="00A00760" w:rsidRPr="00A00760" w:rsidRDefault="00A00760" w:rsidP="00571B83">
            <w:pPr>
              <w:spacing w:after="0" w:line="240" w:lineRule="auto"/>
              <w:jc w:val="center"/>
              <w:rPr>
                <w:rFonts w:ascii="Times New Roman" w:eastAsia="Times New Roman" w:hAnsi="Times New Roman" w:cs="Times New Roman"/>
                <w:i/>
                <w:iCs/>
                <w:sz w:val="20"/>
                <w:szCs w:val="20"/>
                <w:lang w:eastAsia="lv-LV"/>
              </w:rPr>
            </w:pPr>
            <w:r w:rsidRPr="00A00760">
              <w:rPr>
                <w:rFonts w:ascii="Times New Roman" w:eastAsia="Times New Roman" w:hAnsi="Times New Roman" w:cs="Times New Roman"/>
                <w:i/>
                <w:iCs/>
                <w:sz w:val="20"/>
                <w:szCs w:val="20"/>
                <w:lang w:eastAsia="lv-LV"/>
              </w:rPr>
              <w:t>22,86</w:t>
            </w:r>
          </w:p>
        </w:tc>
      </w:tr>
      <w:tr w:rsidR="00A00760" w:rsidRPr="00A00760" w14:paraId="1CEF6921" w14:textId="77777777" w:rsidTr="00CE7689">
        <w:trPr>
          <w:trHeight w:val="6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09F1ACD"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3.</w:t>
            </w:r>
          </w:p>
        </w:tc>
        <w:tc>
          <w:tcPr>
            <w:tcW w:w="8230"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02D41327"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Ēdināšanas pakalpojumi darbiniekiem Gulbenes novada sociālās aprūpes centrā "Siltais", Gulbenes novada sociālās aprūpes centra "Siltais" struktūrvienībā Dzērves", Gulbenes novada sociālās aprūpes centrā "Jaungulbenes Alejas":</w:t>
            </w:r>
          </w:p>
        </w:tc>
      </w:tr>
      <w:tr w:rsidR="00A00760" w:rsidRPr="00CE7689" w14:paraId="7350F2FB" w14:textId="77777777" w:rsidTr="00CE7689">
        <w:trPr>
          <w:trHeight w:val="34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7A0E60B"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w:t>
            </w:r>
          </w:p>
        </w:tc>
        <w:tc>
          <w:tcPr>
            <w:tcW w:w="3836" w:type="dxa"/>
            <w:tcBorders>
              <w:top w:val="nil"/>
              <w:left w:val="nil"/>
              <w:bottom w:val="single" w:sz="4" w:space="0" w:color="auto"/>
              <w:right w:val="nil"/>
            </w:tcBorders>
            <w:shd w:val="clear" w:color="000000" w:fill="FFFFFF"/>
            <w:noWrap/>
            <w:vAlign w:val="bottom"/>
            <w:hideMark/>
          </w:tcPr>
          <w:p w14:paraId="62A5F050"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w:t>
            </w:r>
          </w:p>
        </w:tc>
        <w:tc>
          <w:tcPr>
            <w:tcW w:w="1417" w:type="dxa"/>
            <w:tcBorders>
              <w:top w:val="nil"/>
              <w:left w:val="nil"/>
              <w:bottom w:val="single" w:sz="4" w:space="0" w:color="auto"/>
              <w:right w:val="nil"/>
            </w:tcBorders>
            <w:shd w:val="clear" w:color="000000" w:fill="FFFFFF"/>
            <w:noWrap/>
            <w:vAlign w:val="bottom"/>
            <w:hideMark/>
          </w:tcPr>
          <w:p w14:paraId="13010F5F"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w:t>
            </w:r>
          </w:p>
        </w:tc>
        <w:tc>
          <w:tcPr>
            <w:tcW w:w="993" w:type="dxa"/>
            <w:tcBorders>
              <w:top w:val="nil"/>
              <w:left w:val="nil"/>
              <w:bottom w:val="single" w:sz="4" w:space="0" w:color="auto"/>
              <w:right w:val="nil"/>
            </w:tcBorders>
            <w:shd w:val="clear" w:color="000000" w:fill="FFFFFF"/>
            <w:noWrap/>
            <w:vAlign w:val="bottom"/>
            <w:hideMark/>
          </w:tcPr>
          <w:p w14:paraId="2AB76EFA"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w:t>
            </w:r>
          </w:p>
        </w:tc>
        <w:tc>
          <w:tcPr>
            <w:tcW w:w="850" w:type="dxa"/>
            <w:tcBorders>
              <w:top w:val="nil"/>
              <w:left w:val="nil"/>
              <w:bottom w:val="single" w:sz="4" w:space="0" w:color="auto"/>
              <w:right w:val="nil"/>
            </w:tcBorders>
            <w:shd w:val="clear" w:color="000000" w:fill="FFFFFF"/>
            <w:noWrap/>
            <w:vAlign w:val="bottom"/>
            <w:hideMark/>
          </w:tcPr>
          <w:p w14:paraId="5A2940E3"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w:t>
            </w:r>
          </w:p>
        </w:tc>
        <w:tc>
          <w:tcPr>
            <w:tcW w:w="1134" w:type="dxa"/>
            <w:tcBorders>
              <w:top w:val="nil"/>
              <w:left w:val="nil"/>
              <w:bottom w:val="single" w:sz="4" w:space="0" w:color="auto"/>
              <w:right w:val="single" w:sz="4" w:space="0" w:color="auto"/>
            </w:tcBorders>
            <w:shd w:val="clear" w:color="000000" w:fill="FFFFFF"/>
            <w:noWrap/>
            <w:vAlign w:val="bottom"/>
            <w:hideMark/>
          </w:tcPr>
          <w:p w14:paraId="7BAB3D05" w14:textId="77777777" w:rsidR="00A00760" w:rsidRPr="00A00760" w:rsidRDefault="00A00760" w:rsidP="00A00760">
            <w:pPr>
              <w:spacing w:after="0" w:line="240" w:lineRule="auto"/>
              <w:jc w:val="center"/>
              <w:rPr>
                <w:rFonts w:ascii="Times New Roman" w:eastAsia="Times New Roman" w:hAnsi="Times New Roman" w:cs="Times New Roman"/>
                <w:b/>
                <w:bCs/>
                <w:color w:val="000000"/>
                <w:sz w:val="20"/>
                <w:szCs w:val="20"/>
                <w:lang w:eastAsia="lv-LV"/>
              </w:rPr>
            </w:pPr>
            <w:r w:rsidRPr="00A00760">
              <w:rPr>
                <w:rFonts w:ascii="Times New Roman" w:eastAsia="Times New Roman" w:hAnsi="Times New Roman" w:cs="Times New Roman"/>
                <w:b/>
                <w:bCs/>
                <w:color w:val="000000"/>
                <w:sz w:val="20"/>
                <w:szCs w:val="20"/>
                <w:lang w:eastAsia="lv-LV"/>
              </w:rPr>
              <w:t> </w:t>
            </w:r>
          </w:p>
        </w:tc>
      </w:tr>
      <w:tr w:rsidR="00A00760" w:rsidRPr="00CE7689" w14:paraId="5E86EF7E" w14:textId="77777777" w:rsidTr="00571B83">
        <w:trPr>
          <w:trHeight w:val="29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386854B"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3.1.</w:t>
            </w:r>
          </w:p>
        </w:tc>
        <w:tc>
          <w:tcPr>
            <w:tcW w:w="3836" w:type="dxa"/>
            <w:tcBorders>
              <w:top w:val="nil"/>
              <w:left w:val="nil"/>
              <w:bottom w:val="single" w:sz="4" w:space="0" w:color="auto"/>
              <w:right w:val="single" w:sz="4" w:space="0" w:color="auto"/>
            </w:tcBorders>
            <w:shd w:val="clear" w:color="000000" w:fill="FFFFFF"/>
            <w:noWrap/>
            <w:vAlign w:val="bottom"/>
            <w:hideMark/>
          </w:tcPr>
          <w:p w14:paraId="5AB43655"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Brokastis</w:t>
            </w:r>
          </w:p>
        </w:tc>
        <w:tc>
          <w:tcPr>
            <w:tcW w:w="1417" w:type="dxa"/>
            <w:tcBorders>
              <w:top w:val="nil"/>
              <w:left w:val="nil"/>
              <w:bottom w:val="single" w:sz="4" w:space="0" w:color="auto"/>
              <w:right w:val="single" w:sz="4" w:space="0" w:color="auto"/>
            </w:tcBorders>
            <w:shd w:val="clear" w:color="000000" w:fill="FFFFFF"/>
            <w:noWrap/>
            <w:vAlign w:val="bottom"/>
            <w:hideMark/>
          </w:tcPr>
          <w:p w14:paraId="4E953B89"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4E19DCBF" w14:textId="443248F6"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1,09</w:t>
            </w:r>
          </w:p>
        </w:tc>
        <w:tc>
          <w:tcPr>
            <w:tcW w:w="850" w:type="dxa"/>
            <w:tcBorders>
              <w:top w:val="nil"/>
              <w:left w:val="nil"/>
              <w:bottom w:val="single" w:sz="4" w:space="0" w:color="auto"/>
              <w:right w:val="single" w:sz="4" w:space="0" w:color="auto"/>
            </w:tcBorders>
            <w:shd w:val="clear" w:color="000000" w:fill="FFFFFF"/>
            <w:noWrap/>
            <w:vAlign w:val="center"/>
            <w:hideMark/>
          </w:tcPr>
          <w:p w14:paraId="51366D64" w14:textId="5825CD26"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300F85A6" w14:textId="3D3C0518"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1,09</w:t>
            </w:r>
          </w:p>
        </w:tc>
      </w:tr>
      <w:tr w:rsidR="00A00760" w:rsidRPr="00CE7689" w14:paraId="155C41D2" w14:textId="77777777" w:rsidTr="00571B83">
        <w:trPr>
          <w:trHeight w:val="26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99EABD5"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3.2.</w:t>
            </w:r>
          </w:p>
        </w:tc>
        <w:tc>
          <w:tcPr>
            <w:tcW w:w="3836" w:type="dxa"/>
            <w:tcBorders>
              <w:top w:val="nil"/>
              <w:left w:val="nil"/>
              <w:bottom w:val="single" w:sz="4" w:space="0" w:color="auto"/>
              <w:right w:val="single" w:sz="4" w:space="0" w:color="auto"/>
            </w:tcBorders>
            <w:shd w:val="clear" w:color="000000" w:fill="FFFFFF"/>
            <w:noWrap/>
            <w:vAlign w:val="bottom"/>
            <w:hideMark/>
          </w:tcPr>
          <w:p w14:paraId="5732FC45"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Pusdienas</w:t>
            </w:r>
          </w:p>
        </w:tc>
        <w:tc>
          <w:tcPr>
            <w:tcW w:w="1417" w:type="dxa"/>
            <w:tcBorders>
              <w:top w:val="nil"/>
              <w:left w:val="nil"/>
              <w:bottom w:val="single" w:sz="4" w:space="0" w:color="auto"/>
              <w:right w:val="single" w:sz="4" w:space="0" w:color="auto"/>
            </w:tcBorders>
            <w:shd w:val="clear" w:color="000000" w:fill="FFFFFF"/>
            <w:noWrap/>
            <w:vAlign w:val="bottom"/>
            <w:hideMark/>
          </w:tcPr>
          <w:p w14:paraId="5A04C080"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0359DBC0" w14:textId="429C3ED6"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1,28</w:t>
            </w:r>
          </w:p>
        </w:tc>
        <w:tc>
          <w:tcPr>
            <w:tcW w:w="850" w:type="dxa"/>
            <w:tcBorders>
              <w:top w:val="nil"/>
              <w:left w:val="nil"/>
              <w:bottom w:val="single" w:sz="4" w:space="0" w:color="auto"/>
              <w:right w:val="single" w:sz="4" w:space="0" w:color="auto"/>
            </w:tcBorders>
            <w:shd w:val="clear" w:color="000000" w:fill="FFFFFF"/>
            <w:noWrap/>
            <w:vAlign w:val="center"/>
            <w:hideMark/>
          </w:tcPr>
          <w:p w14:paraId="295001C9" w14:textId="7F237EC4"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7D6135DC" w14:textId="0FC31C0B"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1,28</w:t>
            </w:r>
          </w:p>
        </w:tc>
      </w:tr>
      <w:tr w:rsidR="00A00760" w:rsidRPr="00CE7689" w14:paraId="3E50D844" w14:textId="77777777" w:rsidTr="00571B83">
        <w:trPr>
          <w:trHeight w:val="27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F55C360"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3.3.</w:t>
            </w:r>
          </w:p>
        </w:tc>
        <w:tc>
          <w:tcPr>
            <w:tcW w:w="3836" w:type="dxa"/>
            <w:tcBorders>
              <w:top w:val="nil"/>
              <w:left w:val="nil"/>
              <w:bottom w:val="single" w:sz="4" w:space="0" w:color="auto"/>
              <w:right w:val="single" w:sz="4" w:space="0" w:color="auto"/>
            </w:tcBorders>
            <w:shd w:val="clear" w:color="000000" w:fill="FFFFFF"/>
            <w:noWrap/>
            <w:vAlign w:val="bottom"/>
            <w:hideMark/>
          </w:tcPr>
          <w:p w14:paraId="6834E22F"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Launags</w:t>
            </w:r>
          </w:p>
        </w:tc>
        <w:tc>
          <w:tcPr>
            <w:tcW w:w="1417" w:type="dxa"/>
            <w:tcBorders>
              <w:top w:val="nil"/>
              <w:left w:val="nil"/>
              <w:bottom w:val="single" w:sz="4" w:space="0" w:color="auto"/>
              <w:right w:val="single" w:sz="4" w:space="0" w:color="auto"/>
            </w:tcBorders>
            <w:shd w:val="clear" w:color="000000" w:fill="FFFFFF"/>
            <w:noWrap/>
            <w:vAlign w:val="bottom"/>
            <w:hideMark/>
          </w:tcPr>
          <w:p w14:paraId="4FD61AA3" w14:textId="77777777" w:rsidR="00A00760" w:rsidRPr="00A00760" w:rsidRDefault="00A00760" w:rsidP="00A00760">
            <w:pPr>
              <w:spacing w:after="0" w:line="240" w:lineRule="auto"/>
              <w:jc w:val="center"/>
              <w:rPr>
                <w:rFonts w:ascii="Times New Roman" w:eastAsia="Times New Roman" w:hAnsi="Times New Roman" w:cs="Times New Roman"/>
                <w:color w:val="000000"/>
                <w:sz w:val="20"/>
                <w:szCs w:val="20"/>
                <w:lang w:eastAsia="lv-LV"/>
              </w:rPr>
            </w:pPr>
            <w:r w:rsidRPr="00A00760">
              <w:rPr>
                <w:rFonts w:ascii="Times New Roman" w:eastAsia="Times New Roman" w:hAnsi="Times New Roman" w:cs="Times New Roman"/>
                <w:color w:val="000000"/>
                <w:sz w:val="20"/>
                <w:szCs w:val="20"/>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63C8B8D4" w14:textId="4B1788C5"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0,50</w:t>
            </w:r>
          </w:p>
        </w:tc>
        <w:tc>
          <w:tcPr>
            <w:tcW w:w="850" w:type="dxa"/>
            <w:tcBorders>
              <w:top w:val="nil"/>
              <w:left w:val="nil"/>
              <w:bottom w:val="single" w:sz="4" w:space="0" w:color="auto"/>
              <w:right w:val="single" w:sz="4" w:space="0" w:color="auto"/>
            </w:tcBorders>
            <w:shd w:val="clear" w:color="000000" w:fill="FFFFFF"/>
            <w:noWrap/>
            <w:vAlign w:val="center"/>
            <w:hideMark/>
          </w:tcPr>
          <w:p w14:paraId="26678026" w14:textId="0191A4DE"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6BABF131" w14:textId="60E6BEF0" w:rsidR="00A00760" w:rsidRPr="00A00760" w:rsidRDefault="00571B83" w:rsidP="00571B8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0,50</w:t>
            </w:r>
          </w:p>
        </w:tc>
      </w:tr>
      <w:tr w:rsidR="001A3C5E" w:rsidRPr="001A3C5E" w14:paraId="396A30B7" w14:textId="77777777" w:rsidTr="00571B83">
        <w:trPr>
          <w:trHeight w:val="27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E857F19"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3.4.</w:t>
            </w:r>
          </w:p>
        </w:tc>
        <w:tc>
          <w:tcPr>
            <w:tcW w:w="3836" w:type="dxa"/>
            <w:tcBorders>
              <w:top w:val="nil"/>
              <w:left w:val="nil"/>
              <w:bottom w:val="single" w:sz="4" w:space="0" w:color="auto"/>
              <w:right w:val="single" w:sz="4" w:space="0" w:color="auto"/>
            </w:tcBorders>
            <w:shd w:val="clear" w:color="000000" w:fill="FFFFFF"/>
            <w:noWrap/>
            <w:vAlign w:val="bottom"/>
            <w:hideMark/>
          </w:tcPr>
          <w:p w14:paraId="2269A61E"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Vakariņas</w:t>
            </w:r>
          </w:p>
        </w:tc>
        <w:tc>
          <w:tcPr>
            <w:tcW w:w="1417" w:type="dxa"/>
            <w:tcBorders>
              <w:top w:val="nil"/>
              <w:left w:val="nil"/>
              <w:bottom w:val="single" w:sz="4" w:space="0" w:color="auto"/>
              <w:right w:val="single" w:sz="4" w:space="0" w:color="auto"/>
            </w:tcBorders>
            <w:shd w:val="clear" w:color="000000" w:fill="FFFFFF"/>
            <w:noWrap/>
            <w:vAlign w:val="bottom"/>
            <w:hideMark/>
          </w:tcPr>
          <w:p w14:paraId="4A16A40A" w14:textId="77777777" w:rsidR="00A00760" w:rsidRPr="00A00760" w:rsidRDefault="00A00760" w:rsidP="00A00760">
            <w:pPr>
              <w:spacing w:after="0" w:line="240" w:lineRule="auto"/>
              <w:jc w:val="center"/>
              <w:rPr>
                <w:rFonts w:ascii="Times New Roman" w:eastAsia="Times New Roman" w:hAnsi="Times New Roman" w:cs="Times New Roman"/>
                <w:sz w:val="20"/>
                <w:szCs w:val="20"/>
                <w:lang w:eastAsia="lv-LV"/>
              </w:rPr>
            </w:pPr>
            <w:r w:rsidRPr="00A00760">
              <w:rPr>
                <w:rFonts w:ascii="Times New Roman" w:eastAsia="Times New Roman" w:hAnsi="Times New Roman" w:cs="Times New Roman"/>
                <w:sz w:val="20"/>
                <w:szCs w:val="20"/>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619FF6FC" w14:textId="0F37E112" w:rsidR="00A00760" w:rsidRPr="00A00760" w:rsidRDefault="00571B83" w:rsidP="00571B83">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0,90</w:t>
            </w:r>
          </w:p>
        </w:tc>
        <w:tc>
          <w:tcPr>
            <w:tcW w:w="850" w:type="dxa"/>
            <w:tcBorders>
              <w:top w:val="nil"/>
              <w:left w:val="nil"/>
              <w:bottom w:val="single" w:sz="4" w:space="0" w:color="auto"/>
              <w:right w:val="single" w:sz="4" w:space="0" w:color="auto"/>
            </w:tcBorders>
            <w:shd w:val="clear" w:color="000000" w:fill="FFFFFF"/>
            <w:noWrap/>
            <w:vAlign w:val="center"/>
            <w:hideMark/>
          </w:tcPr>
          <w:p w14:paraId="50D31C34" w14:textId="6DC227E2" w:rsidR="00A00760" w:rsidRPr="00A00760" w:rsidRDefault="00571B83" w:rsidP="00571B83">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4DEDDDFE" w14:textId="4C80F9B8" w:rsidR="00A00760" w:rsidRPr="00A00760" w:rsidRDefault="00571B83" w:rsidP="00571B83">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0,90</w:t>
            </w:r>
          </w:p>
        </w:tc>
      </w:tr>
    </w:tbl>
    <w:p w14:paraId="5AEDF70B" w14:textId="77777777" w:rsidR="004A0831" w:rsidRDefault="004A0831" w:rsidP="002817B0">
      <w:pPr>
        <w:spacing w:after="0" w:line="360" w:lineRule="auto"/>
        <w:jc w:val="both"/>
        <w:rPr>
          <w:rFonts w:ascii="Times New Roman" w:hAnsi="Times New Roman" w:cs="Times New Roman"/>
          <w:sz w:val="20"/>
          <w:szCs w:val="20"/>
        </w:rPr>
      </w:pPr>
    </w:p>
    <w:p w14:paraId="74A7E7F6" w14:textId="77777777" w:rsidR="004A0831" w:rsidRDefault="004A0831" w:rsidP="002817B0">
      <w:pPr>
        <w:spacing w:after="0" w:line="360" w:lineRule="auto"/>
        <w:jc w:val="both"/>
        <w:rPr>
          <w:rFonts w:ascii="Times New Roman" w:hAnsi="Times New Roman" w:cs="Times New Roman"/>
          <w:sz w:val="20"/>
          <w:szCs w:val="20"/>
        </w:rPr>
      </w:pPr>
    </w:p>
    <w:p w14:paraId="30BEAFF9" w14:textId="762B42A0" w:rsidR="002817B0" w:rsidRPr="001A3C5E" w:rsidRDefault="002817B0" w:rsidP="002817B0">
      <w:pPr>
        <w:spacing w:after="0" w:line="360" w:lineRule="auto"/>
        <w:jc w:val="both"/>
        <w:rPr>
          <w:rFonts w:ascii="Times New Roman" w:hAnsi="Times New Roman" w:cs="Times New Roman"/>
          <w:sz w:val="20"/>
          <w:szCs w:val="20"/>
        </w:rPr>
      </w:pPr>
      <w:r w:rsidRPr="001A3C5E">
        <w:rPr>
          <w:rFonts w:ascii="Times New Roman" w:hAnsi="Times New Roman" w:cs="Times New Roman"/>
          <w:sz w:val="20"/>
          <w:szCs w:val="20"/>
        </w:rPr>
        <w:lastRenderedPageBreak/>
        <w:t>Piezīmes:</w:t>
      </w:r>
    </w:p>
    <w:p w14:paraId="4F7971A8" w14:textId="29191362" w:rsidR="006E024A" w:rsidRPr="001A3C5E" w:rsidRDefault="00FA7913" w:rsidP="00497596">
      <w:pPr>
        <w:spacing w:after="0" w:line="360" w:lineRule="auto"/>
        <w:jc w:val="both"/>
        <w:rPr>
          <w:rFonts w:ascii="Times New Roman" w:hAnsi="Times New Roman" w:cs="Times New Roman"/>
          <w:i/>
          <w:iCs/>
          <w:sz w:val="20"/>
          <w:szCs w:val="20"/>
        </w:rPr>
      </w:pPr>
      <w:r w:rsidRPr="001A3C5E">
        <w:rPr>
          <w:rFonts w:ascii="Times New Roman" w:hAnsi="Times New Roman" w:cs="Times New Roman"/>
          <w:i/>
          <w:iCs/>
          <w:sz w:val="20"/>
          <w:szCs w:val="20"/>
        </w:rPr>
        <w:t>*</w:t>
      </w:r>
      <w:r w:rsidR="002817B0" w:rsidRPr="001A3C5E">
        <w:rPr>
          <w:rFonts w:ascii="Times New Roman" w:hAnsi="Times New Roman" w:cs="Times New Roman"/>
          <w:i/>
          <w:iCs/>
          <w:sz w:val="20"/>
          <w:szCs w:val="20"/>
        </w:rPr>
        <w:t>Pievienotās vērtības nodokli nepiemēro saskaņā ar Pievienotās vērtības nodokļa likuma 52.panta pirmās daļas 9.punktu.</w:t>
      </w:r>
    </w:p>
    <w:p w14:paraId="7EFA5CCF" w14:textId="2977E6B9" w:rsidR="00E9517D" w:rsidRPr="001A3C5E" w:rsidRDefault="00E9517D" w:rsidP="006E024A">
      <w:pPr>
        <w:spacing w:after="0" w:line="480" w:lineRule="auto"/>
        <w:rPr>
          <w:rFonts w:ascii="Times New Roman" w:hAnsi="Times New Roman" w:cs="Times New Roman"/>
          <w:sz w:val="24"/>
          <w:szCs w:val="24"/>
        </w:rPr>
      </w:pPr>
      <w:r w:rsidRPr="001A3C5E">
        <w:rPr>
          <w:rFonts w:ascii="Times New Roman" w:hAnsi="Times New Roman" w:cs="Times New Roman"/>
          <w:sz w:val="24"/>
          <w:szCs w:val="24"/>
        </w:rPr>
        <w:t>Gulbenes novada domes priekšsēdētājs</w:t>
      </w:r>
      <w:r w:rsidRPr="001A3C5E">
        <w:rPr>
          <w:rFonts w:ascii="Times New Roman" w:hAnsi="Times New Roman" w:cs="Times New Roman"/>
          <w:sz w:val="24"/>
          <w:szCs w:val="24"/>
        </w:rPr>
        <w:tab/>
      </w:r>
      <w:r w:rsidRPr="001A3C5E">
        <w:rPr>
          <w:rFonts w:ascii="Times New Roman" w:hAnsi="Times New Roman" w:cs="Times New Roman"/>
          <w:sz w:val="24"/>
          <w:szCs w:val="24"/>
        </w:rPr>
        <w:tab/>
      </w:r>
      <w:r w:rsidRPr="001A3C5E">
        <w:rPr>
          <w:rFonts w:ascii="Times New Roman" w:hAnsi="Times New Roman" w:cs="Times New Roman"/>
          <w:sz w:val="24"/>
          <w:szCs w:val="24"/>
        </w:rPr>
        <w:tab/>
      </w:r>
      <w:r w:rsidRPr="001A3C5E">
        <w:rPr>
          <w:rFonts w:ascii="Times New Roman" w:hAnsi="Times New Roman" w:cs="Times New Roman"/>
          <w:sz w:val="24"/>
          <w:szCs w:val="24"/>
        </w:rPr>
        <w:tab/>
        <w:t>A.</w:t>
      </w:r>
      <w:r w:rsidR="0085296B" w:rsidRPr="001A3C5E">
        <w:rPr>
          <w:rFonts w:ascii="Times New Roman" w:hAnsi="Times New Roman" w:cs="Times New Roman"/>
          <w:sz w:val="24"/>
          <w:szCs w:val="24"/>
        </w:rPr>
        <w:t xml:space="preserve"> </w:t>
      </w:r>
      <w:r w:rsidRPr="001A3C5E">
        <w:rPr>
          <w:rFonts w:ascii="Times New Roman" w:hAnsi="Times New Roman" w:cs="Times New Roman"/>
          <w:sz w:val="24"/>
          <w:szCs w:val="24"/>
        </w:rPr>
        <w:t>Caunītis</w:t>
      </w:r>
    </w:p>
    <w:p w14:paraId="1348B5F3" w14:textId="77777777" w:rsidR="00B97398" w:rsidRPr="001F674D" w:rsidRDefault="00B97398" w:rsidP="00B97398">
      <w:pPr>
        <w:rPr>
          <w:rFonts w:ascii="Times New Roman" w:hAnsi="Times New Roman" w:cs="Times New Roman"/>
          <w:color w:val="538135" w:themeColor="accent6" w:themeShade="BF"/>
          <w:sz w:val="24"/>
          <w:szCs w:val="24"/>
        </w:rPr>
      </w:pPr>
    </w:p>
    <w:sectPr w:rsidR="00B97398" w:rsidRPr="001F674D" w:rsidSect="005930FF">
      <w:pgSz w:w="11906" w:h="16838"/>
      <w:pgMar w:top="851" w:right="99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360530">
    <w:abstractNumId w:val="1"/>
  </w:num>
  <w:num w:numId="2" w16cid:durableId="2137403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15291"/>
    <w:rsid w:val="0004263F"/>
    <w:rsid w:val="00044A3A"/>
    <w:rsid w:val="00046A70"/>
    <w:rsid w:val="00074B84"/>
    <w:rsid w:val="00090652"/>
    <w:rsid w:val="000C5E30"/>
    <w:rsid w:val="000E6BC7"/>
    <w:rsid w:val="000F2605"/>
    <w:rsid w:val="001169E8"/>
    <w:rsid w:val="00135715"/>
    <w:rsid w:val="001401F2"/>
    <w:rsid w:val="00142BDD"/>
    <w:rsid w:val="00167E5C"/>
    <w:rsid w:val="00180DEF"/>
    <w:rsid w:val="0018160B"/>
    <w:rsid w:val="00181BBD"/>
    <w:rsid w:val="00190632"/>
    <w:rsid w:val="00191BF3"/>
    <w:rsid w:val="001A1261"/>
    <w:rsid w:val="001A3C5E"/>
    <w:rsid w:val="001A7872"/>
    <w:rsid w:val="001B1D97"/>
    <w:rsid w:val="001C4482"/>
    <w:rsid w:val="001C539B"/>
    <w:rsid w:val="001C6F57"/>
    <w:rsid w:val="001C7FCD"/>
    <w:rsid w:val="001D29D7"/>
    <w:rsid w:val="001D5CE4"/>
    <w:rsid w:val="001D6980"/>
    <w:rsid w:val="001E71F0"/>
    <w:rsid w:val="001F674D"/>
    <w:rsid w:val="0021386F"/>
    <w:rsid w:val="00214C75"/>
    <w:rsid w:val="002446C2"/>
    <w:rsid w:val="00250006"/>
    <w:rsid w:val="00255EC6"/>
    <w:rsid w:val="00260480"/>
    <w:rsid w:val="00275DBB"/>
    <w:rsid w:val="002779D0"/>
    <w:rsid w:val="002817B0"/>
    <w:rsid w:val="002850D9"/>
    <w:rsid w:val="002A3CC9"/>
    <w:rsid w:val="00310402"/>
    <w:rsid w:val="00312175"/>
    <w:rsid w:val="00332602"/>
    <w:rsid w:val="00334FC7"/>
    <w:rsid w:val="00335805"/>
    <w:rsid w:val="00372EB0"/>
    <w:rsid w:val="003772EF"/>
    <w:rsid w:val="00377B21"/>
    <w:rsid w:val="00380695"/>
    <w:rsid w:val="003820A7"/>
    <w:rsid w:val="003822D1"/>
    <w:rsid w:val="00385F66"/>
    <w:rsid w:val="00390236"/>
    <w:rsid w:val="003A3B7D"/>
    <w:rsid w:val="003B779C"/>
    <w:rsid w:val="003C3CB2"/>
    <w:rsid w:val="003D5B87"/>
    <w:rsid w:val="003F2623"/>
    <w:rsid w:val="003F4654"/>
    <w:rsid w:val="00400573"/>
    <w:rsid w:val="00402B26"/>
    <w:rsid w:val="00424321"/>
    <w:rsid w:val="004339E8"/>
    <w:rsid w:val="00444DA1"/>
    <w:rsid w:val="00450FA9"/>
    <w:rsid w:val="00464A1E"/>
    <w:rsid w:val="00497596"/>
    <w:rsid w:val="004A0831"/>
    <w:rsid w:val="004A42A0"/>
    <w:rsid w:val="004A665A"/>
    <w:rsid w:val="004C3D1E"/>
    <w:rsid w:val="004C4D40"/>
    <w:rsid w:val="0050104B"/>
    <w:rsid w:val="00507AB7"/>
    <w:rsid w:val="0051082C"/>
    <w:rsid w:val="00512DD8"/>
    <w:rsid w:val="00523293"/>
    <w:rsid w:val="005306D7"/>
    <w:rsid w:val="00530CAF"/>
    <w:rsid w:val="00533918"/>
    <w:rsid w:val="00571B83"/>
    <w:rsid w:val="00574298"/>
    <w:rsid w:val="005844D1"/>
    <w:rsid w:val="005930FF"/>
    <w:rsid w:val="005B1822"/>
    <w:rsid w:val="005B3BD3"/>
    <w:rsid w:val="005C19A8"/>
    <w:rsid w:val="005C2EF0"/>
    <w:rsid w:val="005C7EE3"/>
    <w:rsid w:val="005D0C34"/>
    <w:rsid w:val="005D5312"/>
    <w:rsid w:val="005F1D4F"/>
    <w:rsid w:val="0060368D"/>
    <w:rsid w:val="00611407"/>
    <w:rsid w:val="0061546C"/>
    <w:rsid w:val="0061648B"/>
    <w:rsid w:val="006241EC"/>
    <w:rsid w:val="006264B4"/>
    <w:rsid w:val="00630436"/>
    <w:rsid w:val="0063742B"/>
    <w:rsid w:val="00641E83"/>
    <w:rsid w:val="0064276E"/>
    <w:rsid w:val="00686143"/>
    <w:rsid w:val="00690559"/>
    <w:rsid w:val="00695784"/>
    <w:rsid w:val="006B3B8E"/>
    <w:rsid w:val="006C1B7C"/>
    <w:rsid w:val="006C2ACC"/>
    <w:rsid w:val="006C7666"/>
    <w:rsid w:val="006D0394"/>
    <w:rsid w:val="006D079C"/>
    <w:rsid w:val="006D25EF"/>
    <w:rsid w:val="006D36AE"/>
    <w:rsid w:val="006E024A"/>
    <w:rsid w:val="006F664A"/>
    <w:rsid w:val="00703183"/>
    <w:rsid w:val="0071073F"/>
    <w:rsid w:val="00730897"/>
    <w:rsid w:val="00752702"/>
    <w:rsid w:val="007771C5"/>
    <w:rsid w:val="0078306B"/>
    <w:rsid w:val="00784CFB"/>
    <w:rsid w:val="007C52BA"/>
    <w:rsid w:val="007D3A9F"/>
    <w:rsid w:val="007F1E74"/>
    <w:rsid w:val="00811BB9"/>
    <w:rsid w:val="008121D8"/>
    <w:rsid w:val="008333C9"/>
    <w:rsid w:val="00840208"/>
    <w:rsid w:val="0085296B"/>
    <w:rsid w:val="00881853"/>
    <w:rsid w:val="008B7B53"/>
    <w:rsid w:val="008B7F27"/>
    <w:rsid w:val="008C2591"/>
    <w:rsid w:val="008E6E95"/>
    <w:rsid w:val="008F2BBB"/>
    <w:rsid w:val="0090113B"/>
    <w:rsid w:val="009124F2"/>
    <w:rsid w:val="00913C8E"/>
    <w:rsid w:val="00955576"/>
    <w:rsid w:val="009631D2"/>
    <w:rsid w:val="009705F7"/>
    <w:rsid w:val="009768BB"/>
    <w:rsid w:val="009C28C0"/>
    <w:rsid w:val="009E082B"/>
    <w:rsid w:val="009E3D6E"/>
    <w:rsid w:val="00A00760"/>
    <w:rsid w:val="00A11D18"/>
    <w:rsid w:val="00A17BF6"/>
    <w:rsid w:val="00A40BA5"/>
    <w:rsid w:val="00A4132F"/>
    <w:rsid w:val="00A44D70"/>
    <w:rsid w:val="00A7611D"/>
    <w:rsid w:val="00A814E8"/>
    <w:rsid w:val="00A83D94"/>
    <w:rsid w:val="00AC290D"/>
    <w:rsid w:val="00AC5322"/>
    <w:rsid w:val="00AE5791"/>
    <w:rsid w:val="00B06173"/>
    <w:rsid w:val="00B10B54"/>
    <w:rsid w:val="00B17FDC"/>
    <w:rsid w:val="00B34D9A"/>
    <w:rsid w:val="00B35A7C"/>
    <w:rsid w:val="00B45DF7"/>
    <w:rsid w:val="00B51943"/>
    <w:rsid w:val="00B556BF"/>
    <w:rsid w:val="00B57A71"/>
    <w:rsid w:val="00B66ADF"/>
    <w:rsid w:val="00B71580"/>
    <w:rsid w:val="00B97398"/>
    <w:rsid w:val="00BD72B7"/>
    <w:rsid w:val="00BE4D88"/>
    <w:rsid w:val="00C004BB"/>
    <w:rsid w:val="00C014EF"/>
    <w:rsid w:val="00C15DDC"/>
    <w:rsid w:val="00C21CD2"/>
    <w:rsid w:val="00C46561"/>
    <w:rsid w:val="00C93F3B"/>
    <w:rsid w:val="00CA5FE2"/>
    <w:rsid w:val="00CA6992"/>
    <w:rsid w:val="00CC25D0"/>
    <w:rsid w:val="00CC3F9B"/>
    <w:rsid w:val="00CE2527"/>
    <w:rsid w:val="00CE7689"/>
    <w:rsid w:val="00D2783C"/>
    <w:rsid w:val="00D91FFA"/>
    <w:rsid w:val="00D9276B"/>
    <w:rsid w:val="00DA4395"/>
    <w:rsid w:val="00DC557B"/>
    <w:rsid w:val="00DC6310"/>
    <w:rsid w:val="00DF4A08"/>
    <w:rsid w:val="00E3389A"/>
    <w:rsid w:val="00E41685"/>
    <w:rsid w:val="00E65F34"/>
    <w:rsid w:val="00E94419"/>
    <w:rsid w:val="00E9517D"/>
    <w:rsid w:val="00E97BDC"/>
    <w:rsid w:val="00EA340E"/>
    <w:rsid w:val="00EA6BEB"/>
    <w:rsid w:val="00EC6575"/>
    <w:rsid w:val="00ED2505"/>
    <w:rsid w:val="00EF2BA6"/>
    <w:rsid w:val="00F25934"/>
    <w:rsid w:val="00F4424A"/>
    <w:rsid w:val="00F8695E"/>
    <w:rsid w:val="00FA08E8"/>
    <w:rsid w:val="00FA7913"/>
    <w:rsid w:val="00FB72E0"/>
    <w:rsid w:val="00FB7F92"/>
    <w:rsid w:val="00FE5A08"/>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14981861">
      <w:bodyDiv w:val="1"/>
      <w:marLeft w:val="0"/>
      <w:marRight w:val="0"/>
      <w:marTop w:val="0"/>
      <w:marBottom w:val="0"/>
      <w:divBdr>
        <w:top w:val="none" w:sz="0" w:space="0" w:color="auto"/>
        <w:left w:val="none" w:sz="0" w:space="0" w:color="auto"/>
        <w:bottom w:val="none" w:sz="0" w:space="0" w:color="auto"/>
        <w:right w:val="none" w:sz="0" w:space="0" w:color="auto"/>
      </w:divBdr>
    </w:div>
    <w:div w:id="601839378">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960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4</Pages>
  <Words>3891</Words>
  <Characters>2219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515</cp:revision>
  <cp:lastPrinted>2023-02-27T12:00:00Z</cp:lastPrinted>
  <dcterms:created xsi:type="dcterms:W3CDTF">2020-06-03T06:24:00Z</dcterms:created>
  <dcterms:modified xsi:type="dcterms:W3CDTF">2024-03-18T08:14:00Z</dcterms:modified>
</cp:coreProperties>
</file>