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AD" w:rsidRPr="008819D5" w:rsidRDefault="00D93F3B" w:rsidP="008101B9">
      <w:pPr>
        <w:spacing w:before="0"/>
        <w:jc w:val="center"/>
        <w:rPr>
          <w:rFonts w:ascii="Segoe UI" w:hAnsi="Segoe UI" w:cs="Segoe UI"/>
          <w:b/>
          <w:sz w:val="24"/>
          <w:szCs w:val="24"/>
        </w:rPr>
      </w:pPr>
      <w:r w:rsidRPr="008819D5">
        <w:rPr>
          <w:rFonts w:ascii="Segoe UI" w:hAnsi="Segoe UI" w:cs="Segoe UI"/>
          <w:b/>
          <w:sz w:val="24"/>
          <w:szCs w:val="24"/>
        </w:rPr>
        <w:t>PASKAIDROJUMA RAKSTS.</w:t>
      </w:r>
    </w:p>
    <w:p w:rsidR="008645A8" w:rsidRPr="008819D5" w:rsidRDefault="008645A8" w:rsidP="008101B9">
      <w:pPr>
        <w:spacing w:before="0"/>
        <w:jc w:val="center"/>
        <w:rPr>
          <w:rFonts w:ascii="Segoe UI" w:hAnsi="Segoe UI" w:cs="Segoe UI"/>
          <w:b/>
          <w:sz w:val="24"/>
          <w:szCs w:val="24"/>
        </w:rPr>
      </w:pPr>
    </w:p>
    <w:p w:rsidR="00BF78AA" w:rsidRPr="008819D5" w:rsidRDefault="00BF78AA" w:rsidP="008101B9">
      <w:pPr>
        <w:spacing w:before="0"/>
        <w:jc w:val="left"/>
        <w:rPr>
          <w:rFonts w:ascii="Segoe UI" w:hAnsi="Segoe UI" w:cs="Segoe UI"/>
          <w:sz w:val="24"/>
          <w:szCs w:val="24"/>
        </w:rPr>
      </w:pPr>
      <w:r w:rsidRPr="008819D5">
        <w:rPr>
          <w:rFonts w:ascii="Segoe UI" w:hAnsi="Segoe UI" w:cs="Segoe UI"/>
          <w:b/>
          <w:sz w:val="24"/>
          <w:szCs w:val="24"/>
        </w:rPr>
        <w:t>Pasūtītājs</w:t>
      </w:r>
      <w:r w:rsidRPr="008819D5">
        <w:rPr>
          <w:rFonts w:ascii="Segoe UI" w:hAnsi="Segoe UI" w:cs="Segoe UI"/>
          <w:sz w:val="24"/>
          <w:szCs w:val="24"/>
        </w:rPr>
        <w:t>: Gulbenes novada pašvaldības Lejasciema pagasta pārvalde</w:t>
      </w:r>
    </w:p>
    <w:p w:rsidR="00D93F3B" w:rsidRPr="008819D5" w:rsidRDefault="00D93F3B" w:rsidP="008101B9">
      <w:pPr>
        <w:spacing w:before="0"/>
        <w:jc w:val="left"/>
        <w:rPr>
          <w:rFonts w:ascii="Segoe UI" w:hAnsi="Segoe UI" w:cs="Segoe UI"/>
          <w:sz w:val="24"/>
          <w:szCs w:val="24"/>
        </w:rPr>
      </w:pPr>
      <w:r w:rsidRPr="008819D5">
        <w:rPr>
          <w:rFonts w:ascii="Segoe UI" w:hAnsi="Segoe UI" w:cs="Segoe UI"/>
          <w:b/>
          <w:sz w:val="24"/>
          <w:szCs w:val="24"/>
        </w:rPr>
        <w:t>Objekts</w:t>
      </w:r>
      <w:r w:rsidRPr="008819D5">
        <w:rPr>
          <w:rFonts w:ascii="Segoe UI" w:hAnsi="Segoe UI" w:cs="Segoe UI"/>
          <w:sz w:val="24"/>
          <w:szCs w:val="24"/>
        </w:rPr>
        <w:t>: Trīs stāvu dzīvojamā māja (103. sērija)</w:t>
      </w:r>
    </w:p>
    <w:p w:rsidR="00D93F3B" w:rsidRPr="008819D5" w:rsidRDefault="00D93F3B" w:rsidP="008101B9">
      <w:pPr>
        <w:spacing w:before="0"/>
        <w:jc w:val="left"/>
        <w:rPr>
          <w:rFonts w:ascii="Segoe UI" w:hAnsi="Segoe UI" w:cs="Segoe UI"/>
          <w:sz w:val="24"/>
          <w:szCs w:val="24"/>
        </w:rPr>
      </w:pPr>
      <w:r w:rsidRPr="008819D5">
        <w:rPr>
          <w:rFonts w:ascii="Segoe UI" w:hAnsi="Segoe UI" w:cs="Segoe UI"/>
          <w:b/>
          <w:sz w:val="24"/>
          <w:szCs w:val="24"/>
        </w:rPr>
        <w:t>Objekta</w:t>
      </w:r>
      <w:r w:rsidRPr="008819D5">
        <w:rPr>
          <w:rFonts w:ascii="Segoe UI" w:hAnsi="Segoe UI" w:cs="Segoe UI"/>
          <w:sz w:val="24"/>
          <w:szCs w:val="24"/>
        </w:rPr>
        <w:t xml:space="preserve"> </w:t>
      </w:r>
      <w:r w:rsidRPr="008819D5">
        <w:rPr>
          <w:rFonts w:ascii="Segoe UI" w:hAnsi="Segoe UI" w:cs="Segoe UI"/>
          <w:b/>
          <w:sz w:val="24"/>
          <w:szCs w:val="24"/>
        </w:rPr>
        <w:t>adrese</w:t>
      </w:r>
      <w:r w:rsidRPr="008819D5">
        <w:rPr>
          <w:rFonts w:ascii="Segoe UI" w:hAnsi="Segoe UI" w:cs="Segoe UI"/>
          <w:sz w:val="24"/>
          <w:szCs w:val="24"/>
        </w:rPr>
        <w:t>: “Gaujmalas”, Sinole, Lejasciema pagasts, Gulbenes novads.</w:t>
      </w:r>
    </w:p>
    <w:p w:rsidR="00BF78AA" w:rsidRPr="008819D5" w:rsidRDefault="00BF78AA" w:rsidP="008101B9">
      <w:pPr>
        <w:spacing w:before="0"/>
        <w:rPr>
          <w:rFonts w:ascii="Segoe UI" w:hAnsi="Segoe UI" w:cs="Segoe UI"/>
          <w:sz w:val="24"/>
          <w:szCs w:val="24"/>
        </w:rPr>
      </w:pPr>
    </w:p>
    <w:p w:rsidR="00D93F3B" w:rsidRPr="008819D5" w:rsidRDefault="00D93F3B" w:rsidP="008101B9">
      <w:pPr>
        <w:spacing w:before="0"/>
        <w:rPr>
          <w:rFonts w:ascii="Segoe UI" w:hAnsi="Segoe UI" w:cs="Segoe UI"/>
          <w:sz w:val="24"/>
          <w:szCs w:val="24"/>
        </w:rPr>
      </w:pPr>
      <w:r w:rsidRPr="008819D5">
        <w:rPr>
          <w:rFonts w:ascii="Segoe UI" w:hAnsi="Segoe UI" w:cs="Segoe UI"/>
          <w:sz w:val="24"/>
          <w:szCs w:val="24"/>
        </w:rPr>
        <w:t xml:space="preserve">Projekta ietvaros paredzēta: konteinera tipa katlu māju, kura izbūvēta pie dzīvojamās mājas gala fasādes. (Pielikumā: iespējamais katlu mājas iebūves plāns). </w:t>
      </w:r>
    </w:p>
    <w:p w:rsidR="00D93F3B" w:rsidRPr="008819D5" w:rsidRDefault="00D93F3B" w:rsidP="008101B9">
      <w:pPr>
        <w:spacing w:before="0"/>
        <w:rPr>
          <w:rFonts w:ascii="Segoe UI" w:hAnsi="Segoe UI" w:cs="Segoe UI"/>
          <w:sz w:val="24"/>
          <w:szCs w:val="24"/>
        </w:rPr>
      </w:pPr>
      <w:r w:rsidRPr="008819D5">
        <w:rPr>
          <w:rFonts w:ascii="Segoe UI" w:hAnsi="Segoe UI" w:cs="Segoe UI"/>
          <w:sz w:val="24"/>
          <w:szCs w:val="24"/>
        </w:rPr>
        <w:t xml:space="preserve">Konteineru tipa katlu mājā paredzēta telpa apkures katliem un telpa kurināmā novietošanai </w:t>
      </w:r>
      <w:r w:rsidR="00577A4C">
        <w:rPr>
          <w:rFonts w:ascii="Segoe UI" w:hAnsi="Segoe UI" w:cs="Segoe UI"/>
          <w:sz w:val="24"/>
          <w:szCs w:val="24"/>
        </w:rPr>
        <w:t xml:space="preserve">vismaz </w:t>
      </w:r>
      <w:r w:rsidRPr="008819D5">
        <w:rPr>
          <w:rFonts w:ascii="Segoe UI" w:hAnsi="Segoe UI" w:cs="Segoe UI"/>
          <w:sz w:val="24"/>
          <w:szCs w:val="24"/>
        </w:rPr>
        <w:t>2</w:t>
      </w:r>
      <w:r w:rsidR="00577A4C">
        <w:rPr>
          <w:rFonts w:ascii="Segoe UI" w:hAnsi="Segoe UI" w:cs="Segoe UI"/>
          <w:sz w:val="24"/>
          <w:szCs w:val="24"/>
        </w:rPr>
        <w:t>0</w:t>
      </w:r>
      <w:r w:rsidRPr="008819D5">
        <w:rPr>
          <w:rFonts w:ascii="Segoe UI" w:hAnsi="Segoe UI" w:cs="Segoe UI"/>
          <w:sz w:val="24"/>
          <w:szCs w:val="24"/>
        </w:rPr>
        <w:t xml:space="preserve"> m</w:t>
      </w:r>
      <w:r w:rsidRPr="008819D5">
        <w:rPr>
          <w:rFonts w:ascii="Segoe UI" w:hAnsi="Segoe UI" w:cs="Segoe UI"/>
          <w:sz w:val="24"/>
          <w:szCs w:val="24"/>
          <w:vertAlign w:val="superscript"/>
        </w:rPr>
        <w:t>3</w:t>
      </w:r>
      <w:r w:rsidRPr="008819D5">
        <w:rPr>
          <w:rFonts w:ascii="Segoe UI" w:hAnsi="Segoe UI" w:cs="Segoe UI"/>
          <w:sz w:val="24"/>
          <w:szCs w:val="24"/>
        </w:rPr>
        <w:t xml:space="preserve"> apjo</w:t>
      </w:r>
      <w:bookmarkStart w:id="0" w:name="_GoBack"/>
      <w:bookmarkEnd w:id="0"/>
      <w:r w:rsidRPr="008819D5">
        <w:rPr>
          <w:rFonts w:ascii="Segoe UI" w:hAnsi="Segoe UI" w:cs="Segoe UI"/>
          <w:sz w:val="24"/>
          <w:szCs w:val="24"/>
        </w:rPr>
        <w:t>mā.</w:t>
      </w:r>
      <w:r w:rsidR="00BF78AA" w:rsidRPr="008819D5">
        <w:rPr>
          <w:rFonts w:ascii="Segoe UI" w:hAnsi="Segoe UI" w:cs="Segoe UI"/>
          <w:sz w:val="24"/>
          <w:szCs w:val="24"/>
        </w:rPr>
        <w:t xml:space="preserve"> Minēto tehnoloģiju iespējams izvietot arī 2 mazākos konteineros: atsevišķi katlu telpa un atsevišķi kurināmā novietne.</w:t>
      </w:r>
    </w:p>
    <w:p w:rsidR="00C7078D" w:rsidRPr="003E127C" w:rsidRDefault="00C7078D" w:rsidP="003E127C">
      <w:pPr>
        <w:pStyle w:val="ListParagraph"/>
        <w:numPr>
          <w:ilvl w:val="0"/>
          <w:numId w:val="4"/>
        </w:numPr>
        <w:rPr>
          <w:rFonts w:ascii="Segoe UI" w:hAnsi="Segoe UI" w:cs="Segoe UI"/>
          <w:b/>
          <w:sz w:val="24"/>
          <w:szCs w:val="24"/>
        </w:rPr>
      </w:pPr>
      <w:r w:rsidRPr="003E127C">
        <w:rPr>
          <w:rFonts w:ascii="Segoe UI" w:hAnsi="Segoe UI" w:cs="Segoe UI"/>
          <w:b/>
          <w:sz w:val="24"/>
          <w:szCs w:val="24"/>
        </w:rPr>
        <w:t>Konteineru tipa būves:</w:t>
      </w:r>
    </w:p>
    <w:p w:rsidR="00056EC5" w:rsidRDefault="00056EC5" w:rsidP="008101B9">
      <w:pPr>
        <w:rPr>
          <w:rFonts w:ascii="Segoe UI" w:hAnsi="Segoe UI" w:cs="Segoe UI"/>
          <w:sz w:val="24"/>
          <w:szCs w:val="24"/>
        </w:rPr>
      </w:pPr>
      <w:r w:rsidRPr="00056EC5">
        <w:rPr>
          <w:rFonts w:ascii="Segoe UI" w:hAnsi="Segoe UI" w:cs="Segoe UI"/>
          <w:sz w:val="24"/>
          <w:szCs w:val="24"/>
        </w:rPr>
        <w:t>Konteiners mobils, pārvietojams ar visām iekšā esošajām iekārtām. Izgatavots no metāla konstrukcijas, granulu bunkura daļa pastiprināta. Ārējā apdare – sendviča tipa paneļi pildīti ar akmens vati. Iekšā apgaismojums. Ārā aprīkots ar celšanas cilpām.</w:t>
      </w:r>
    </w:p>
    <w:p w:rsidR="003E51C7" w:rsidRDefault="00C7078D" w:rsidP="008101B9">
      <w:pPr>
        <w:rPr>
          <w:rFonts w:ascii="Segoe UI" w:hAnsi="Segoe UI" w:cs="Segoe UI"/>
          <w:sz w:val="24"/>
          <w:szCs w:val="24"/>
        </w:rPr>
      </w:pPr>
      <w:r w:rsidRPr="008819D5">
        <w:rPr>
          <w:rFonts w:ascii="Segoe UI" w:hAnsi="Segoe UI" w:cs="Segoe UI"/>
          <w:sz w:val="24"/>
          <w:szCs w:val="24"/>
        </w:rPr>
        <w:t>Piedāvātajām konteineru tipa būvēm jābūt</w:t>
      </w:r>
      <w:r w:rsidR="003E51C7">
        <w:rPr>
          <w:rFonts w:ascii="Segoe UI" w:hAnsi="Segoe UI" w:cs="Segoe UI"/>
          <w:sz w:val="24"/>
          <w:szCs w:val="24"/>
        </w:rPr>
        <w:t xml:space="preserve">: </w:t>
      </w:r>
    </w:p>
    <w:p w:rsidR="00C7078D" w:rsidRDefault="003E51C7" w:rsidP="008101B9">
      <w:pPr>
        <w:spacing w:before="0"/>
        <w:rPr>
          <w:rFonts w:ascii="Segoe UI" w:hAnsi="Segoe UI" w:cs="Segoe UI"/>
          <w:sz w:val="24"/>
          <w:szCs w:val="24"/>
        </w:rPr>
      </w:pPr>
      <w:r>
        <w:rPr>
          <w:rFonts w:ascii="Segoe UI" w:hAnsi="Segoe UI" w:cs="Segoe UI"/>
          <w:sz w:val="24"/>
          <w:szCs w:val="24"/>
        </w:rPr>
        <w:t>1) katlu telpa -</w:t>
      </w:r>
      <w:r w:rsidR="00C7078D" w:rsidRPr="008819D5">
        <w:rPr>
          <w:rFonts w:ascii="Segoe UI" w:hAnsi="Segoe UI" w:cs="Segoe UI"/>
          <w:sz w:val="24"/>
          <w:szCs w:val="24"/>
        </w:rPr>
        <w:t xml:space="preserve"> siltināt</w:t>
      </w:r>
      <w:r>
        <w:rPr>
          <w:rFonts w:ascii="Segoe UI" w:hAnsi="Segoe UI" w:cs="Segoe UI"/>
          <w:sz w:val="24"/>
          <w:szCs w:val="24"/>
        </w:rPr>
        <w:t>a</w:t>
      </w:r>
      <w:r w:rsidR="00C7078D" w:rsidRPr="008819D5">
        <w:rPr>
          <w:rFonts w:ascii="Segoe UI" w:hAnsi="Segoe UI" w:cs="Segoe UI"/>
          <w:sz w:val="24"/>
          <w:szCs w:val="24"/>
        </w:rPr>
        <w:t>,</w:t>
      </w:r>
      <w:r>
        <w:rPr>
          <w:rFonts w:ascii="Segoe UI" w:hAnsi="Segoe UI" w:cs="Segoe UI"/>
          <w:sz w:val="24"/>
          <w:szCs w:val="24"/>
        </w:rPr>
        <w:t xml:space="preserve"> ar durvīm, kuru gabarīti nodrošina iekārtu montāžu un transportēšanu, un apkalpošanas lūkām, ja tādas nepieciešamas</w:t>
      </w:r>
      <w:r w:rsidR="004B6B79">
        <w:rPr>
          <w:rFonts w:ascii="Segoe UI" w:hAnsi="Segoe UI" w:cs="Segoe UI"/>
          <w:sz w:val="24"/>
          <w:szCs w:val="24"/>
        </w:rPr>
        <w:t xml:space="preserve"> un stacionāras kāpnes piekļūšanai pie apkalpes lūkām un drošības nožogojumu, atbilstoši darba drošības noteikumu prasībām.</w:t>
      </w:r>
    </w:p>
    <w:p w:rsidR="003E51C7" w:rsidRDefault="003E51C7" w:rsidP="008101B9">
      <w:pPr>
        <w:spacing w:before="0"/>
        <w:rPr>
          <w:rFonts w:ascii="Segoe UI" w:hAnsi="Segoe UI" w:cs="Segoe UI"/>
          <w:sz w:val="24"/>
          <w:szCs w:val="24"/>
        </w:rPr>
      </w:pPr>
      <w:r>
        <w:rPr>
          <w:rFonts w:ascii="Segoe UI" w:hAnsi="Segoe UI" w:cs="Segoe UI"/>
          <w:sz w:val="24"/>
          <w:szCs w:val="24"/>
        </w:rPr>
        <w:t>2) Kurināmā noliktava, kas nodrošina kurināmā aizsardzību pret mitruma un saules staru iedarbību, un kurināmā transportēšanu uz apkures katliem, pēc piedāvātās tehnoloģijas.</w:t>
      </w:r>
    </w:p>
    <w:p w:rsidR="0057771B" w:rsidRPr="008819D5" w:rsidRDefault="0057771B" w:rsidP="008101B9">
      <w:pPr>
        <w:spacing w:before="0"/>
        <w:rPr>
          <w:rFonts w:ascii="Segoe UI" w:hAnsi="Segoe UI" w:cs="Segoe UI"/>
          <w:sz w:val="24"/>
          <w:szCs w:val="24"/>
        </w:rPr>
      </w:pPr>
      <w:r>
        <w:rPr>
          <w:rFonts w:ascii="Segoe UI" w:hAnsi="Segoe UI" w:cs="Segoe UI"/>
          <w:sz w:val="24"/>
          <w:szCs w:val="24"/>
        </w:rPr>
        <w:t>Piedāvāto būvju konstrukcijām jāatbilst normatīvu</w:t>
      </w:r>
      <w:r w:rsidR="004B6B79">
        <w:rPr>
          <w:rFonts w:ascii="Segoe UI" w:hAnsi="Segoe UI" w:cs="Segoe UI"/>
          <w:sz w:val="24"/>
          <w:szCs w:val="24"/>
        </w:rPr>
        <w:t>,</w:t>
      </w:r>
      <w:r>
        <w:rPr>
          <w:rFonts w:ascii="Segoe UI" w:hAnsi="Segoe UI" w:cs="Segoe UI"/>
          <w:sz w:val="24"/>
          <w:szCs w:val="24"/>
        </w:rPr>
        <w:t xml:space="preserve"> LBN 2</w:t>
      </w:r>
      <w:r w:rsidR="004B6B79">
        <w:rPr>
          <w:rFonts w:ascii="Segoe UI" w:hAnsi="Segoe UI" w:cs="Segoe UI"/>
          <w:sz w:val="24"/>
          <w:szCs w:val="24"/>
        </w:rPr>
        <w:t>01</w:t>
      </w:r>
      <w:r>
        <w:rPr>
          <w:rFonts w:ascii="Segoe UI" w:hAnsi="Segoe UI" w:cs="Segoe UI"/>
          <w:sz w:val="24"/>
          <w:szCs w:val="24"/>
        </w:rPr>
        <w:t>-15 “Būvju ugunsdrošība” un LBN  231-15 “Dzīvojamo un publisko ēku apkure un ventilācija”</w:t>
      </w:r>
      <w:r w:rsidR="004B6B79">
        <w:rPr>
          <w:rFonts w:ascii="Segoe UI" w:hAnsi="Segoe UI" w:cs="Segoe UI"/>
          <w:sz w:val="24"/>
          <w:szCs w:val="24"/>
        </w:rPr>
        <w:t>,</w:t>
      </w:r>
      <w:r>
        <w:rPr>
          <w:rFonts w:ascii="Segoe UI" w:hAnsi="Segoe UI" w:cs="Segoe UI"/>
          <w:sz w:val="24"/>
          <w:szCs w:val="24"/>
        </w:rPr>
        <w:t xml:space="preserve"> prasībām.</w:t>
      </w:r>
    </w:p>
    <w:p w:rsidR="008645A8" w:rsidRDefault="00344255" w:rsidP="000E05E5">
      <w:pPr>
        <w:pStyle w:val="ListParagraph"/>
        <w:numPr>
          <w:ilvl w:val="0"/>
          <w:numId w:val="4"/>
        </w:numPr>
        <w:rPr>
          <w:rFonts w:ascii="Segoe UI" w:hAnsi="Segoe UI" w:cs="Segoe UI"/>
          <w:b/>
          <w:sz w:val="24"/>
          <w:szCs w:val="24"/>
        </w:rPr>
      </w:pPr>
      <w:r w:rsidRPr="008819D5">
        <w:rPr>
          <w:rFonts w:ascii="Segoe UI" w:hAnsi="Segoe UI" w:cs="Segoe UI"/>
          <w:b/>
          <w:sz w:val="24"/>
          <w:szCs w:val="24"/>
        </w:rPr>
        <w:t>Katlu telpa:</w:t>
      </w:r>
    </w:p>
    <w:p w:rsidR="00CF2668" w:rsidRPr="00AC2765" w:rsidRDefault="00CF2668" w:rsidP="009A5236">
      <w:pPr>
        <w:spacing w:before="0"/>
        <w:ind w:firstLine="0"/>
        <w:rPr>
          <w:rFonts w:ascii="Segoe UI" w:hAnsi="Segoe UI" w:cs="Segoe UI"/>
          <w:sz w:val="24"/>
          <w:szCs w:val="24"/>
          <w:u w:val="single"/>
        </w:rPr>
      </w:pPr>
      <w:r w:rsidRPr="00AC2765">
        <w:rPr>
          <w:rFonts w:ascii="Segoe UI" w:hAnsi="Segoe UI" w:cs="Segoe UI"/>
          <w:sz w:val="24"/>
          <w:szCs w:val="24"/>
          <w:u w:val="single"/>
        </w:rPr>
        <w:t>Apkures katlu darba parametri:</w:t>
      </w:r>
    </w:p>
    <w:p w:rsidR="00CF2668" w:rsidRPr="008819D5" w:rsidRDefault="00CF2668" w:rsidP="009A5236">
      <w:pPr>
        <w:pStyle w:val="ListParagraph"/>
        <w:numPr>
          <w:ilvl w:val="0"/>
          <w:numId w:val="2"/>
        </w:numPr>
        <w:spacing w:before="0"/>
        <w:ind w:left="1701" w:hanging="567"/>
        <w:rPr>
          <w:rFonts w:ascii="Segoe UI" w:hAnsi="Segoe UI" w:cs="Segoe UI"/>
          <w:sz w:val="24"/>
          <w:szCs w:val="24"/>
        </w:rPr>
      </w:pPr>
      <w:r w:rsidRPr="008819D5">
        <w:rPr>
          <w:rFonts w:ascii="Segoe UI" w:hAnsi="Segoe UI" w:cs="Segoe UI"/>
          <w:sz w:val="24"/>
          <w:szCs w:val="24"/>
        </w:rPr>
        <w:t xml:space="preserve">Kopējā jauda – </w:t>
      </w:r>
      <w:r w:rsidR="004856E7">
        <w:rPr>
          <w:rFonts w:ascii="Segoe UI" w:hAnsi="Segoe UI" w:cs="Segoe UI"/>
          <w:sz w:val="24"/>
          <w:szCs w:val="24"/>
        </w:rPr>
        <w:t xml:space="preserve">vismaz </w:t>
      </w:r>
      <w:r w:rsidRPr="008819D5">
        <w:rPr>
          <w:rFonts w:ascii="Segoe UI" w:hAnsi="Segoe UI" w:cs="Segoe UI"/>
          <w:sz w:val="24"/>
          <w:szCs w:val="24"/>
        </w:rPr>
        <w:t>2</w:t>
      </w:r>
      <w:r w:rsidR="00056EC5">
        <w:rPr>
          <w:rFonts w:ascii="Segoe UI" w:hAnsi="Segoe UI" w:cs="Segoe UI"/>
          <w:sz w:val="24"/>
          <w:szCs w:val="24"/>
        </w:rPr>
        <w:t>0</w:t>
      </w:r>
      <w:r w:rsidR="00A44F14">
        <w:rPr>
          <w:rFonts w:ascii="Segoe UI" w:hAnsi="Segoe UI" w:cs="Segoe UI"/>
          <w:sz w:val="24"/>
          <w:szCs w:val="24"/>
        </w:rPr>
        <w:t>1</w:t>
      </w:r>
      <w:r w:rsidRPr="008819D5">
        <w:rPr>
          <w:rFonts w:ascii="Segoe UI" w:hAnsi="Segoe UI" w:cs="Segoe UI"/>
          <w:sz w:val="24"/>
          <w:szCs w:val="24"/>
        </w:rPr>
        <w:t xml:space="preserve"> kW;</w:t>
      </w:r>
    </w:p>
    <w:p w:rsidR="00CF2668" w:rsidRPr="008819D5" w:rsidRDefault="00CF2668" w:rsidP="009A5236">
      <w:pPr>
        <w:pStyle w:val="ListParagraph"/>
        <w:numPr>
          <w:ilvl w:val="0"/>
          <w:numId w:val="2"/>
        </w:numPr>
        <w:spacing w:before="0"/>
        <w:ind w:left="1701" w:hanging="567"/>
        <w:rPr>
          <w:rFonts w:ascii="Segoe UI" w:hAnsi="Segoe UI" w:cs="Segoe UI"/>
          <w:sz w:val="24"/>
          <w:szCs w:val="24"/>
        </w:rPr>
      </w:pPr>
      <w:r w:rsidRPr="008819D5">
        <w:rPr>
          <w:rFonts w:ascii="Segoe UI" w:hAnsi="Segoe UI" w:cs="Segoe UI"/>
          <w:sz w:val="24"/>
          <w:szCs w:val="24"/>
        </w:rPr>
        <w:t>Darba spiediens – 3.0 bar;</w:t>
      </w:r>
    </w:p>
    <w:p w:rsidR="00CF2668" w:rsidRPr="008819D5" w:rsidRDefault="00CF2668" w:rsidP="009A5236">
      <w:pPr>
        <w:pStyle w:val="ListParagraph"/>
        <w:numPr>
          <w:ilvl w:val="0"/>
          <w:numId w:val="2"/>
        </w:numPr>
        <w:spacing w:before="0"/>
        <w:ind w:left="1701" w:hanging="567"/>
        <w:rPr>
          <w:rFonts w:ascii="Segoe UI" w:hAnsi="Segoe UI" w:cs="Segoe UI"/>
          <w:sz w:val="24"/>
          <w:szCs w:val="24"/>
        </w:rPr>
      </w:pPr>
      <w:r w:rsidRPr="008819D5">
        <w:rPr>
          <w:rFonts w:ascii="Segoe UI" w:hAnsi="Segoe UI" w:cs="Segoe UI"/>
          <w:sz w:val="24"/>
          <w:szCs w:val="24"/>
        </w:rPr>
        <w:t>Temperatūra 95</w:t>
      </w:r>
      <w:r w:rsidRPr="008819D5">
        <w:rPr>
          <w:rFonts w:ascii="Segoe UI" w:hAnsi="Segoe UI" w:cs="Segoe UI"/>
          <w:sz w:val="24"/>
          <w:szCs w:val="24"/>
          <w:vertAlign w:val="superscript"/>
        </w:rPr>
        <w:t>0</w:t>
      </w:r>
      <w:r w:rsidRPr="008819D5">
        <w:rPr>
          <w:rFonts w:ascii="Segoe UI" w:hAnsi="Segoe UI" w:cs="Segoe UI"/>
          <w:sz w:val="24"/>
          <w:szCs w:val="24"/>
        </w:rPr>
        <w:t xml:space="preserve"> – 75</w:t>
      </w:r>
      <w:r w:rsidRPr="008819D5">
        <w:rPr>
          <w:rFonts w:ascii="Segoe UI" w:hAnsi="Segoe UI" w:cs="Segoe UI"/>
          <w:sz w:val="24"/>
          <w:szCs w:val="24"/>
          <w:vertAlign w:val="superscript"/>
        </w:rPr>
        <w:t>0</w:t>
      </w:r>
      <w:r w:rsidRPr="008819D5">
        <w:rPr>
          <w:rFonts w:ascii="Segoe UI" w:hAnsi="Segoe UI" w:cs="Segoe UI"/>
          <w:sz w:val="24"/>
          <w:szCs w:val="24"/>
        </w:rPr>
        <w:t>;</w:t>
      </w:r>
    </w:p>
    <w:p w:rsidR="00CF2668" w:rsidRPr="008819D5" w:rsidRDefault="00CF2668" w:rsidP="009A5236">
      <w:pPr>
        <w:pStyle w:val="ListParagraph"/>
        <w:numPr>
          <w:ilvl w:val="0"/>
          <w:numId w:val="2"/>
        </w:numPr>
        <w:spacing w:before="0"/>
        <w:ind w:left="1701" w:hanging="567"/>
        <w:rPr>
          <w:rFonts w:ascii="Segoe UI" w:hAnsi="Segoe UI" w:cs="Segoe UI"/>
          <w:sz w:val="24"/>
          <w:szCs w:val="24"/>
        </w:rPr>
      </w:pPr>
      <w:r w:rsidRPr="008819D5">
        <w:rPr>
          <w:rFonts w:ascii="Segoe UI" w:hAnsi="Segoe UI" w:cs="Segoe UI"/>
          <w:sz w:val="24"/>
          <w:szCs w:val="24"/>
        </w:rPr>
        <w:t xml:space="preserve">Lietderības koeficients - </w:t>
      </w:r>
      <w:r w:rsidR="00056EC5">
        <w:rPr>
          <w:rFonts w:ascii="Segoe UI" w:hAnsi="Segoe UI" w:cs="Segoe UI"/>
          <w:sz w:val="24"/>
          <w:szCs w:val="24"/>
        </w:rPr>
        <w:t>&gt;</w:t>
      </w:r>
      <w:r w:rsidRPr="008819D5">
        <w:rPr>
          <w:rFonts w:ascii="Segoe UI" w:hAnsi="Segoe UI" w:cs="Segoe UI"/>
          <w:sz w:val="24"/>
          <w:szCs w:val="24"/>
        </w:rPr>
        <w:t xml:space="preserve"> </w:t>
      </w:r>
      <w:r w:rsidR="00056EC5">
        <w:rPr>
          <w:rFonts w:ascii="Segoe UI" w:hAnsi="Segoe UI" w:cs="Segoe UI"/>
          <w:sz w:val="24"/>
          <w:szCs w:val="24"/>
        </w:rPr>
        <w:t>92</w:t>
      </w:r>
      <w:r w:rsidRPr="008819D5">
        <w:rPr>
          <w:rFonts w:ascii="Segoe UI" w:hAnsi="Segoe UI" w:cs="Segoe UI"/>
          <w:sz w:val="24"/>
          <w:szCs w:val="24"/>
        </w:rPr>
        <w:t>%</w:t>
      </w:r>
      <w:r w:rsidR="00AC2765">
        <w:rPr>
          <w:rFonts w:ascii="Segoe UI" w:hAnsi="Segoe UI" w:cs="Segoe UI"/>
          <w:sz w:val="24"/>
          <w:szCs w:val="24"/>
        </w:rPr>
        <w:t>;</w:t>
      </w:r>
    </w:p>
    <w:p w:rsidR="00CF2668" w:rsidRPr="008819D5" w:rsidRDefault="00CF2668" w:rsidP="009A5236">
      <w:pPr>
        <w:pStyle w:val="ListParagraph"/>
        <w:numPr>
          <w:ilvl w:val="0"/>
          <w:numId w:val="2"/>
        </w:numPr>
        <w:spacing w:before="0"/>
        <w:ind w:left="1701" w:hanging="567"/>
        <w:rPr>
          <w:rFonts w:ascii="Segoe UI" w:hAnsi="Segoe UI" w:cs="Segoe UI"/>
          <w:sz w:val="24"/>
          <w:szCs w:val="24"/>
        </w:rPr>
      </w:pPr>
      <w:r w:rsidRPr="008819D5">
        <w:rPr>
          <w:rFonts w:ascii="Segoe UI" w:hAnsi="Segoe UI" w:cs="Segoe UI"/>
          <w:sz w:val="24"/>
          <w:szCs w:val="24"/>
        </w:rPr>
        <w:t xml:space="preserve">Kurināmais – kokskaidu granulas </w:t>
      </w:r>
      <w:r>
        <w:rPr>
          <w:rFonts w:ascii="Segoe UI" w:hAnsi="Segoe UI" w:cs="Segoe UI"/>
          <w:sz w:val="24"/>
          <w:szCs w:val="24"/>
        </w:rPr>
        <w:t>un</w:t>
      </w:r>
      <w:r w:rsidRPr="008819D5">
        <w:rPr>
          <w:rFonts w:ascii="Segoe UI" w:hAnsi="Segoe UI" w:cs="Segoe UI"/>
          <w:sz w:val="24"/>
          <w:szCs w:val="24"/>
        </w:rPr>
        <w:t xml:space="preserve"> šķelda;</w:t>
      </w:r>
    </w:p>
    <w:p w:rsidR="00CF2668" w:rsidRPr="00AC2765" w:rsidRDefault="00AC2765" w:rsidP="009A5236">
      <w:pPr>
        <w:pStyle w:val="ListParagraph"/>
        <w:numPr>
          <w:ilvl w:val="0"/>
          <w:numId w:val="2"/>
        </w:numPr>
        <w:spacing w:before="0"/>
        <w:ind w:left="1701" w:hanging="567"/>
        <w:rPr>
          <w:rFonts w:ascii="Segoe UI" w:hAnsi="Segoe UI" w:cs="Segoe UI"/>
          <w:sz w:val="24"/>
          <w:szCs w:val="24"/>
        </w:rPr>
      </w:pPr>
      <w:r>
        <w:rPr>
          <w:rFonts w:ascii="Segoe UI" w:hAnsi="Segoe UI" w:cs="Segoe UI"/>
          <w:sz w:val="24"/>
          <w:szCs w:val="24"/>
        </w:rPr>
        <w:t>Siltumnesējs – ūdens;</w:t>
      </w:r>
    </w:p>
    <w:p w:rsidR="00AC2765" w:rsidRDefault="00AC2765" w:rsidP="009A5236">
      <w:pPr>
        <w:pStyle w:val="ListParagraph"/>
        <w:numPr>
          <w:ilvl w:val="0"/>
          <w:numId w:val="2"/>
        </w:numPr>
        <w:spacing w:before="0"/>
        <w:ind w:left="1701" w:hanging="567"/>
        <w:rPr>
          <w:rFonts w:ascii="Segoe UI" w:hAnsi="Segoe UI" w:cs="Segoe UI"/>
          <w:sz w:val="24"/>
          <w:szCs w:val="24"/>
        </w:rPr>
      </w:pPr>
      <w:r>
        <w:rPr>
          <w:rFonts w:ascii="Segoe UI" w:hAnsi="Segoe UI" w:cs="Segoe UI"/>
          <w:sz w:val="24"/>
          <w:szCs w:val="24"/>
        </w:rPr>
        <w:t>Aprīkoti ar automātisko aizdedzināšanu;</w:t>
      </w:r>
    </w:p>
    <w:p w:rsidR="00AC2765" w:rsidRDefault="00AC2765" w:rsidP="009A5236">
      <w:pPr>
        <w:pStyle w:val="ListParagraph"/>
        <w:numPr>
          <w:ilvl w:val="0"/>
          <w:numId w:val="2"/>
        </w:numPr>
        <w:spacing w:before="0"/>
        <w:ind w:left="1701" w:hanging="567"/>
        <w:rPr>
          <w:rFonts w:ascii="Segoe UI" w:hAnsi="Segoe UI" w:cs="Segoe UI"/>
          <w:sz w:val="24"/>
          <w:szCs w:val="24"/>
        </w:rPr>
      </w:pPr>
      <w:r>
        <w:rPr>
          <w:rFonts w:ascii="Segoe UI" w:hAnsi="Segoe UI" w:cs="Segoe UI"/>
          <w:sz w:val="24"/>
          <w:szCs w:val="24"/>
        </w:rPr>
        <w:t>Aprīkoti ar Lambdas zondi, kas kontrolē degšanas procesu;</w:t>
      </w:r>
    </w:p>
    <w:p w:rsidR="00AC2765" w:rsidRDefault="00DB2995" w:rsidP="009A5236">
      <w:pPr>
        <w:pStyle w:val="ListParagraph"/>
        <w:numPr>
          <w:ilvl w:val="0"/>
          <w:numId w:val="2"/>
        </w:numPr>
        <w:spacing w:before="0"/>
        <w:ind w:left="1701" w:hanging="567"/>
        <w:rPr>
          <w:rFonts w:ascii="Segoe UI" w:hAnsi="Segoe UI" w:cs="Segoe UI"/>
          <w:sz w:val="24"/>
          <w:szCs w:val="24"/>
        </w:rPr>
      </w:pPr>
      <w:r>
        <w:rPr>
          <w:rFonts w:ascii="Segoe UI" w:hAnsi="Segoe UI" w:cs="Segoe UI"/>
          <w:sz w:val="24"/>
          <w:szCs w:val="24"/>
        </w:rPr>
        <w:t xml:space="preserve">Aprīkoti ar </w:t>
      </w:r>
      <w:r w:rsidR="004856E7">
        <w:rPr>
          <w:rFonts w:ascii="Segoe UI" w:hAnsi="Segoe UI" w:cs="Segoe UI"/>
          <w:sz w:val="24"/>
          <w:szCs w:val="24"/>
        </w:rPr>
        <w:t xml:space="preserve">automātisko </w:t>
      </w:r>
      <w:r w:rsidR="00731DDC">
        <w:rPr>
          <w:rFonts w:ascii="Segoe UI" w:hAnsi="Segoe UI" w:cs="Segoe UI"/>
          <w:sz w:val="24"/>
          <w:szCs w:val="24"/>
        </w:rPr>
        <w:t xml:space="preserve">pelnu </w:t>
      </w:r>
      <w:r>
        <w:rPr>
          <w:rFonts w:ascii="Segoe UI" w:hAnsi="Segoe UI" w:cs="Segoe UI"/>
          <w:sz w:val="24"/>
          <w:szCs w:val="24"/>
        </w:rPr>
        <w:t>tīrīšan</w:t>
      </w:r>
      <w:r w:rsidR="004856E7">
        <w:rPr>
          <w:rFonts w:ascii="Segoe UI" w:hAnsi="Segoe UI" w:cs="Segoe UI"/>
          <w:sz w:val="24"/>
          <w:szCs w:val="24"/>
        </w:rPr>
        <w:t>u kurtuvei un siltummainim</w:t>
      </w:r>
      <w:r>
        <w:rPr>
          <w:rFonts w:ascii="Segoe UI" w:hAnsi="Segoe UI" w:cs="Segoe UI"/>
          <w:sz w:val="24"/>
          <w:szCs w:val="24"/>
        </w:rPr>
        <w:t>;</w:t>
      </w:r>
    </w:p>
    <w:p w:rsidR="004856E7" w:rsidRDefault="00DB2995" w:rsidP="00CB6981">
      <w:pPr>
        <w:pStyle w:val="ListParagraph"/>
        <w:numPr>
          <w:ilvl w:val="0"/>
          <w:numId w:val="2"/>
        </w:numPr>
        <w:spacing w:before="0"/>
        <w:ind w:left="1701" w:hanging="567"/>
        <w:rPr>
          <w:rFonts w:ascii="Segoe UI" w:hAnsi="Segoe UI" w:cs="Segoe UI"/>
          <w:sz w:val="24"/>
          <w:szCs w:val="24"/>
        </w:rPr>
      </w:pPr>
      <w:r w:rsidRPr="004856E7">
        <w:rPr>
          <w:rFonts w:ascii="Segoe UI" w:hAnsi="Segoe UI" w:cs="Segoe UI"/>
          <w:sz w:val="24"/>
          <w:szCs w:val="24"/>
        </w:rPr>
        <w:t>Aprīkoti ar termostatu, kas izslēdz katlu tā pārkaršanas gadījumā;</w:t>
      </w:r>
    </w:p>
    <w:p w:rsidR="004856E7" w:rsidRPr="004856E7" w:rsidRDefault="00DB2995" w:rsidP="00CB6981">
      <w:pPr>
        <w:pStyle w:val="ListParagraph"/>
        <w:numPr>
          <w:ilvl w:val="0"/>
          <w:numId w:val="2"/>
        </w:numPr>
        <w:spacing w:before="0"/>
        <w:ind w:left="1701" w:hanging="567"/>
        <w:rPr>
          <w:rFonts w:ascii="Segoe UI" w:hAnsi="Segoe UI" w:cs="Segoe UI"/>
          <w:sz w:val="24"/>
          <w:szCs w:val="24"/>
        </w:rPr>
      </w:pPr>
      <w:r w:rsidRPr="004856E7">
        <w:rPr>
          <w:rFonts w:ascii="Segoe UI" w:hAnsi="Segoe UI" w:cs="Segoe UI"/>
          <w:sz w:val="24"/>
          <w:szCs w:val="24"/>
        </w:rPr>
        <w:t>Aprīkots ar recirkulācijas mezglu;</w:t>
      </w:r>
    </w:p>
    <w:p w:rsidR="004856E7" w:rsidRPr="004856E7" w:rsidRDefault="004856E7" w:rsidP="00CB6981">
      <w:pPr>
        <w:pStyle w:val="ListParagraph"/>
        <w:numPr>
          <w:ilvl w:val="0"/>
          <w:numId w:val="2"/>
        </w:numPr>
        <w:spacing w:before="0"/>
        <w:ind w:left="1701" w:hanging="567"/>
        <w:rPr>
          <w:rFonts w:ascii="Segoe UI" w:hAnsi="Segoe UI" w:cs="Segoe UI"/>
          <w:sz w:val="24"/>
          <w:szCs w:val="24"/>
        </w:rPr>
      </w:pPr>
      <w:r w:rsidRPr="004856E7">
        <w:rPr>
          <w:rFonts w:ascii="Segoe UI" w:hAnsi="Segoe UI" w:cs="Segoe UI"/>
          <w:sz w:val="24"/>
          <w:szCs w:val="24"/>
        </w:rPr>
        <w:t>Aprīkots ar akumulācijas tvertni V=1.5m3</w:t>
      </w:r>
    </w:p>
    <w:p w:rsidR="00DB2995" w:rsidRDefault="00DB2995" w:rsidP="009A5236">
      <w:pPr>
        <w:pStyle w:val="ListParagraph"/>
        <w:numPr>
          <w:ilvl w:val="0"/>
          <w:numId w:val="2"/>
        </w:numPr>
        <w:spacing w:before="0"/>
        <w:ind w:left="1701" w:hanging="567"/>
        <w:rPr>
          <w:rFonts w:ascii="Segoe UI" w:hAnsi="Segoe UI" w:cs="Segoe UI"/>
          <w:sz w:val="24"/>
          <w:szCs w:val="24"/>
        </w:rPr>
      </w:pPr>
      <w:r>
        <w:rPr>
          <w:rFonts w:ascii="Segoe UI" w:hAnsi="Segoe UI" w:cs="Segoe UI"/>
          <w:sz w:val="24"/>
          <w:szCs w:val="24"/>
        </w:rPr>
        <w:t>Katla instrukcija valsts valodā;</w:t>
      </w:r>
    </w:p>
    <w:p w:rsidR="00A44F14" w:rsidRPr="00A44F14" w:rsidRDefault="00A44F14" w:rsidP="00A44F14">
      <w:pPr>
        <w:spacing w:before="0"/>
        <w:ind w:left="1134" w:firstLine="0"/>
        <w:rPr>
          <w:rFonts w:ascii="Segoe UI" w:hAnsi="Segoe UI" w:cs="Segoe UI"/>
          <w:sz w:val="24"/>
          <w:szCs w:val="24"/>
        </w:rPr>
      </w:pP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 xml:space="preserve">Pilnībā automatizēts granulu/šķeldas apkures katls, izvietots autonomā konteinerā. Apkures katls paredzēts darbam ar kokskaidu granulām, gan ar koksnes šķeldu. Kurināmo klientam iespējams izvēlēties pašam, pārslēdzot to katla automātikas </w:t>
      </w:r>
      <w:r w:rsidRPr="00A44F14">
        <w:rPr>
          <w:rFonts w:ascii="Segoe UI" w:eastAsia="Lucida Sans Unicode" w:hAnsi="Segoe UI" w:cs="Segoe UI"/>
          <w:noProof/>
          <w:kern w:val="1"/>
          <w:sz w:val="24"/>
          <w:szCs w:val="24"/>
        </w:rPr>
        <w:lastRenderedPageBreak/>
        <w:t xml:space="preserve">modulī, ekpluatējot iekārtu. Maksimālā jauda 201 kW. Apkures katla jauda automātiski modulējama diapazonā 36.7 kW – 201 kW. Katla gabarītizmēri ne lielāki, kā 1750/1900/1850mm (L/B/H). Svars ne lielāks, kā 1400 Kg. Darba parametri: spiediens 3.0bar (max 5.0bar), temperatūra 95’C. Lietderības koeficients &gt; 92%. Dūmgāzu izplūdes temperatūra &lt; 160’C, CO2 saturs </w:t>
      </w:r>
      <w:r w:rsidR="00731DDC" w:rsidRPr="00731DDC">
        <w:rPr>
          <w:rFonts w:ascii="Segoe UI" w:eastAsia="Lucida Sans Unicode" w:hAnsi="Segoe UI" w:cs="Segoe UI"/>
          <w:noProof/>
          <w:kern w:val="1"/>
          <w:sz w:val="24"/>
          <w:szCs w:val="24"/>
        </w:rPr>
        <w:t>≤</w:t>
      </w:r>
      <w:r w:rsidRPr="00A44F14">
        <w:rPr>
          <w:rFonts w:ascii="Segoe UI" w:eastAsia="Lucida Sans Unicode" w:hAnsi="Segoe UI" w:cs="Segoe UI"/>
          <w:noProof/>
          <w:kern w:val="1"/>
          <w:sz w:val="24"/>
          <w:szCs w:val="24"/>
        </w:rPr>
        <w:t>14.2% (nominālā slodzē). Lambda zonde dūmgāzu kontrolei un sadegšanas procesa korekcijai. Katla siltummaiņa automātiska, cikliska attīrīšana darba laikā. Automātiska degļa attīrīšana pirms un pēc darba cikla. Biomasas automātiska aizdedzināšana darbības uzsākšanai. Katla darbība ar gaisa retinājumu kurtuvē (dūmsūknis). Dūmsūknis ar automātiski regulējamu griešanās ātrumu atkarībā no darba cikla un slodzes. Automātiska pelnu izvadīšana no kurtuves un siltummaiņa viegli noņemamos pelnu bunkuros, aprīkotus ar riteņiem ērtākai pārvietošanai, katla priekšpusē. Pelnu bunkuru tilpums ne mazāks, kā 75 ltr.  Biomasas padeve kurtuvē no sāniem ar automātiski regulējamu padeves ātrumu atkarībā no darba jaudas. Kustīgo ārdu kurtuve ar maināmu ārdu padeves ātrumu. Ugunsdrošs, automātisks klapes vārsts (neatkarīgi no elektrības padeves), kas atdala katla granulu pirms kurtuves starpbunkuru (aprīkotu ar biomasas līmeņa devēju) no kopējā biomasas bunkura kanāla. Kurtuves avārijas dzesēšanas caurplūdes siltummainis ar termovārstu.</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u w:val="single"/>
        </w:rPr>
      </w:pPr>
      <w:r w:rsidRPr="00A44F14">
        <w:rPr>
          <w:rFonts w:ascii="Segoe UI" w:eastAsia="Lucida Sans Unicode" w:hAnsi="Segoe UI" w:cs="Segoe UI"/>
          <w:noProof/>
          <w:kern w:val="1"/>
          <w:sz w:val="24"/>
          <w:szCs w:val="24"/>
          <w:u w:val="single"/>
        </w:rPr>
        <w:t>Apkures katla automātika</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Ērts lietošanā skārienjūtīgs ekrāns, iespējas pārslēgt granulu vai šķeldas lietošanu.</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Iespējas attālināti caur interneta pieslēgumu veikt vizualizāciju un apkures parametru kontroli</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Attālināta brīdinājuma signālu saņemšana uz e-pastu par darbības izmaiņām vai pārtraukšanu</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Akumulācijas tvertnes temperatūru kontrole</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Vairāku apkures loku vadība (trīsceļu vārsta piedziņas motora un cirkulācijas sūkņa) atkarībā no āra gaisa temperatūras devēja un regulējamā telpas termostata signāla ar iespējām programmēt pa nedēļas dienām un laikiem</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 xml:space="preserve">Apkures loku iespējamie </w:t>
      </w:r>
      <w:r>
        <w:rPr>
          <w:rFonts w:ascii="Segoe UI" w:eastAsia="Lucida Sans Unicode" w:hAnsi="Segoe UI" w:cs="Segoe UI"/>
          <w:noProof/>
          <w:kern w:val="1"/>
          <w:sz w:val="24"/>
          <w:szCs w:val="24"/>
        </w:rPr>
        <w:t>papild</w:t>
      </w:r>
      <w:r w:rsidRPr="00A44F14">
        <w:rPr>
          <w:rFonts w:ascii="Segoe UI" w:eastAsia="Lucida Sans Unicode" w:hAnsi="Segoe UI" w:cs="Segoe UI"/>
          <w:noProof/>
          <w:kern w:val="1"/>
          <w:sz w:val="24"/>
          <w:szCs w:val="24"/>
        </w:rPr>
        <w:t xml:space="preserve">pieslēgumi un to vadība </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u w:val="single"/>
        </w:rPr>
      </w:pPr>
      <w:r w:rsidRPr="00A44F14">
        <w:rPr>
          <w:rFonts w:ascii="Segoe UI" w:eastAsia="Lucida Sans Unicode" w:hAnsi="Segoe UI" w:cs="Segoe UI"/>
          <w:noProof/>
          <w:kern w:val="1"/>
          <w:sz w:val="24"/>
          <w:szCs w:val="24"/>
          <w:u w:val="single"/>
        </w:rPr>
        <w:t>Biomasas uzlabāšana un transportēšana</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Biomasas uzglabāšanas bunkurs izvietots konteinerā blakus katla telpai. Biomasas pildīšanas lūka iebūvēta koteinera jumtā virs bunkura</w:t>
      </w:r>
      <w:r w:rsidR="00731DDC">
        <w:rPr>
          <w:rFonts w:ascii="Segoe UI" w:eastAsia="Lucida Sans Unicode" w:hAnsi="Segoe UI" w:cs="Segoe UI"/>
          <w:noProof/>
          <w:kern w:val="1"/>
          <w:sz w:val="24"/>
          <w:szCs w:val="24"/>
        </w:rPr>
        <w:t>, g</w:t>
      </w:r>
      <w:r w:rsidRPr="00A44F14">
        <w:rPr>
          <w:rFonts w:ascii="Segoe UI" w:eastAsia="Lucida Sans Unicode" w:hAnsi="Segoe UI" w:cs="Segoe UI"/>
          <w:noProof/>
          <w:kern w:val="1"/>
          <w:sz w:val="24"/>
          <w:szCs w:val="24"/>
        </w:rPr>
        <w:t>ranulu bunkura tilpums 25 m3.</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Vītņuskrūves tipa biomasas padeves mehānisms un biomasas maisītājs ar piedziņu, cikliski regulējam</w:t>
      </w:r>
      <w:r w:rsidR="00731DDC">
        <w:rPr>
          <w:rFonts w:ascii="Segoe UI" w:eastAsia="Lucida Sans Unicode" w:hAnsi="Segoe UI" w:cs="Segoe UI"/>
          <w:noProof/>
          <w:kern w:val="1"/>
          <w:sz w:val="24"/>
          <w:szCs w:val="24"/>
        </w:rPr>
        <w:t>i</w:t>
      </w:r>
      <w:r w:rsidRPr="00A44F14">
        <w:rPr>
          <w:rFonts w:ascii="Segoe UI" w:eastAsia="Lucida Sans Unicode" w:hAnsi="Segoe UI" w:cs="Segoe UI"/>
          <w:noProof/>
          <w:kern w:val="1"/>
          <w:sz w:val="24"/>
          <w:szCs w:val="24"/>
        </w:rPr>
        <w:t xml:space="preserve"> atkarībā no biomasas patēriņa (biomasas līmeņa devēja signāla)</w:t>
      </w:r>
      <w:r w:rsidR="00731DDC">
        <w:rPr>
          <w:rFonts w:ascii="Segoe UI" w:eastAsia="Lucida Sans Unicode" w:hAnsi="Segoe UI" w:cs="Segoe UI"/>
          <w:noProof/>
          <w:kern w:val="1"/>
          <w:sz w:val="24"/>
          <w:szCs w:val="24"/>
        </w:rPr>
        <w:t>,</w:t>
      </w:r>
      <w:r w:rsidRPr="00A44F14">
        <w:rPr>
          <w:rFonts w:ascii="Segoe UI" w:eastAsia="Lucida Sans Unicode" w:hAnsi="Segoe UI" w:cs="Segoe UI"/>
          <w:noProof/>
          <w:kern w:val="1"/>
          <w:sz w:val="24"/>
          <w:szCs w:val="24"/>
        </w:rPr>
        <w:t xml:space="preserve"> paredzēts granulu un šķeldas padevei. </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rPr>
      </w:pPr>
      <w:r w:rsidRPr="00A44F14">
        <w:rPr>
          <w:rFonts w:ascii="Segoe UI" w:eastAsia="Lucida Sans Unicode" w:hAnsi="Segoe UI" w:cs="Segoe UI"/>
          <w:noProof/>
          <w:kern w:val="1"/>
          <w:sz w:val="24"/>
          <w:szCs w:val="24"/>
        </w:rPr>
        <w:t>Dalīts vītņuskrūves kanāls optimālai bunkura telpas izmantošanai</w:t>
      </w:r>
    </w:p>
    <w:p w:rsidR="00A44F14" w:rsidRPr="00A44F14" w:rsidRDefault="00A44F14" w:rsidP="00A44F14">
      <w:pPr>
        <w:widowControl w:val="0"/>
        <w:suppressAutoHyphens/>
        <w:spacing w:before="0"/>
        <w:ind w:firstLine="0"/>
        <w:rPr>
          <w:rFonts w:ascii="Segoe UI" w:eastAsia="Lucida Sans Unicode" w:hAnsi="Segoe UI" w:cs="Segoe UI"/>
          <w:noProof/>
          <w:kern w:val="1"/>
          <w:sz w:val="24"/>
          <w:szCs w:val="24"/>
          <w:u w:val="single"/>
        </w:rPr>
      </w:pPr>
      <w:r w:rsidRPr="00A44F14">
        <w:rPr>
          <w:rFonts w:ascii="Segoe UI" w:eastAsia="Lucida Sans Unicode" w:hAnsi="Segoe UI" w:cs="Segoe UI"/>
          <w:noProof/>
          <w:kern w:val="1"/>
          <w:sz w:val="24"/>
          <w:szCs w:val="24"/>
          <w:u w:val="single"/>
        </w:rPr>
        <w:t>Papildus elementi</w:t>
      </w:r>
    </w:p>
    <w:p w:rsidR="00344255" w:rsidRPr="008819D5" w:rsidRDefault="00A44F14" w:rsidP="00A44F14">
      <w:pPr>
        <w:widowControl w:val="0"/>
        <w:suppressAutoHyphens/>
        <w:spacing w:before="0"/>
        <w:ind w:firstLine="0"/>
        <w:rPr>
          <w:rFonts w:ascii="Segoe UI" w:hAnsi="Segoe UI" w:cs="Segoe UI"/>
          <w:sz w:val="24"/>
          <w:szCs w:val="24"/>
        </w:rPr>
      </w:pPr>
      <w:r w:rsidRPr="00A44F14">
        <w:rPr>
          <w:rFonts w:ascii="Segoe UI" w:eastAsia="Lucida Sans Unicode" w:hAnsi="Segoe UI" w:cs="Segoe UI"/>
          <w:noProof/>
          <w:kern w:val="1"/>
          <w:sz w:val="24"/>
          <w:szCs w:val="24"/>
        </w:rPr>
        <w:t>Katla atgaitas temperatūras regulēšanas mezls ar vadību no katla automātikas un aizejošās siltumtrases temperatūras regulēšanas mezgls arī izvietots konteinerā. Konteinerā iebūvēta akumulācijas tvertne</w:t>
      </w:r>
      <w:r>
        <w:rPr>
          <w:rFonts w:ascii="Segoe UI" w:eastAsia="Lucida Sans Unicode" w:hAnsi="Segoe UI" w:cs="Segoe UI"/>
          <w:noProof/>
          <w:kern w:val="1"/>
          <w:sz w:val="24"/>
          <w:szCs w:val="24"/>
        </w:rPr>
        <w:t xml:space="preserve"> </w:t>
      </w:r>
      <w:r w:rsidRPr="00A44F14">
        <w:rPr>
          <w:rFonts w:ascii="Segoe UI" w:eastAsia="Lucida Sans Unicode" w:hAnsi="Segoe UI" w:cs="Segoe UI"/>
          <w:noProof/>
          <w:kern w:val="1"/>
          <w:sz w:val="24"/>
          <w:szCs w:val="24"/>
        </w:rPr>
        <w:t>V</w:t>
      </w:r>
      <w:r>
        <w:rPr>
          <w:rFonts w:ascii="Segoe UI" w:eastAsia="Lucida Sans Unicode" w:hAnsi="Segoe UI" w:cs="Segoe UI"/>
          <w:noProof/>
          <w:kern w:val="1"/>
          <w:sz w:val="24"/>
          <w:szCs w:val="24"/>
        </w:rPr>
        <w:t>=</w:t>
      </w:r>
      <w:r w:rsidR="004856E7">
        <w:rPr>
          <w:rFonts w:ascii="Segoe UI" w:eastAsia="Lucida Sans Unicode" w:hAnsi="Segoe UI" w:cs="Segoe UI"/>
          <w:noProof/>
          <w:kern w:val="1"/>
          <w:sz w:val="24"/>
          <w:szCs w:val="24"/>
        </w:rPr>
        <w:t>1</w:t>
      </w:r>
      <w:r w:rsidRPr="00A44F14">
        <w:rPr>
          <w:rFonts w:ascii="Segoe UI" w:eastAsia="Lucida Sans Unicode" w:hAnsi="Segoe UI" w:cs="Segoe UI"/>
          <w:noProof/>
          <w:kern w:val="1"/>
          <w:sz w:val="24"/>
          <w:szCs w:val="24"/>
        </w:rPr>
        <w:t>.</w:t>
      </w:r>
      <w:r w:rsidR="004856E7">
        <w:rPr>
          <w:rFonts w:ascii="Segoe UI" w:eastAsia="Lucida Sans Unicode" w:hAnsi="Segoe UI" w:cs="Segoe UI"/>
          <w:noProof/>
          <w:kern w:val="1"/>
          <w:sz w:val="24"/>
          <w:szCs w:val="24"/>
        </w:rPr>
        <w:t>5</w:t>
      </w:r>
      <w:r w:rsidRPr="00A44F14">
        <w:rPr>
          <w:rFonts w:ascii="Segoe UI" w:eastAsia="Lucida Sans Unicode" w:hAnsi="Segoe UI" w:cs="Segoe UI"/>
          <w:noProof/>
          <w:kern w:val="1"/>
          <w:sz w:val="24"/>
          <w:szCs w:val="24"/>
        </w:rPr>
        <w:t>m</w:t>
      </w:r>
      <w:r w:rsidRPr="00A44F14">
        <w:rPr>
          <w:rFonts w:ascii="Segoe UI" w:eastAsia="Lucida Sans Unicode" w:hAnsi="Segoe UI" w:cs="Segoe UI"/>
          <w:noProof/>
          <w:kern w:val="24"/>
          <w:sz w:val="24"/>
          <w:szCs w:val="24"/>
          <w:vertAlign w:val="superscript"/>
        </w:rPr>
        <w:t>3</w:t>
      </w:r>
      <w:r w:rsidRPr="00A44F14">
        <w:rPr>
          <w:rFonts w:ascii="Segoe UI" w:eastAsia="Lucida Sans Unicode" w:hAnsi="Segoe UI" w:cs="Segoe UI"/>
          <w:noProof/>
          <w:kern w:val="1"/>
          <w:sz w:val="24"/>
          <w:szCs w:val="24"/>
        </w:rPr>
        <w:t xml:space="preserve"> efektīvākam </w:t>
      </w:r>
      <w:r>
        <w:rPr>
          <w:rFonts w:ascii="Segoe UI" w:eastAsia="Lucida Sans Unicode" w:hAnsi="Segoe UI" w:cs="Segoe UI"/>
          <w:noProof/>
          <w:kern w:val="1"/>
          <w:sz w:val="24"/>
          <w:szCs w:val="24"/>
        </w:rPr>
        <w:t xml:space="preserve">katla </w:t>
      </w:r>
      <w:r w:rsidRPr="00A44F14">
        <w:rPr>
          <w:rFonts w:ascii="Segoe UI" w:eastAsia="Lucida Sans Unicode" w:hAnsi="Segoe UI" w:cs="Segoe UI"/>
          <w:noProof/>
          <w:kern w:val="1"/>
          <w:sz w:val="24"/>
          <w:szCs w:val="24"/>
        </w:rPr>
        <w:t>darbam.</w:t>
      </w:r>
      <w:r>
        <w:rPr>
          <w:rFonts w:ascii="Segoe UI" w:eastAsia="Lucida Sans Unicode" w:hAnsi="Segoe UI" w:cs="Segoe UI"/>
          <w:noProof/>
          <w:kern w:val="1"/>
          <w:sz w:val="24"/>
          <w:szCs w:val="24"/>
        </w:rPr>
        <w:t xml:space="preserve"> </w:t>
      </w:r>
      <w:r w:rsidR="00344255" w:rsidRPr="008819D5">
        <w:rPr>
          <w:rFonts w:ascii="Segoe UI" w:hAnsi="Segoe UI" w:cs="Segoe UI"/>
          <w:sz w:val="24"/>
          <w:szCs w:val="24"/>
        </w:rPr>
        <w:t>Katlu telpā paredzēts siltummezgls ar automātisko vadību</w:t>
      </w:r>
      <w:r w:rsidR="00344255" w:rsidRPr="009D6A75">
        <w:rPr>
          <w:rFonts w:ascii="Segoe UI" w:hAnsi="Segoe UI" w:cs="Segoe UI"/>
          <w:sz w:val="24"/>
          <w:szCs w:val="24"/>
        </w:rPr>
        <w:t xml:space="preserve"> divu </w:t>
      </w:r>
      <w:r w:rsidR="00344255" w:rsidRPr="008819D5">
        <w:rPr>
          <w:rFonts w:ascii="Segoe UI" w:hAnsi="Segoe UI" w:cs="Segoe UI"/>
          <w:sz w:val="24"/>
          <w:szCs w:val="24"/>
        </w:rPr>
        <w:t xml:space="preserve">apkures loku apkalpošanai. </w:t>
      </w:r>
      <w:r w:rsidR="0057771B">
        <w:rPr>
          <w:rFonts w:ascii="Segoe UI" w:hAnsi="Segoe UI" w:cs="Segoe UI"/>
          <w:sz w:val="24"/>
          <w:szCs w:val="24"/>
        </w:rPr>
        <w:t xml:space="preserve">Katra cirkulācijas loka </w:t>
      </w:r>
      <w:r w:rsidR="00344255" w:rsidRPr="008819D5">
        <w:rPr>
          <w:rFonts w:ascii="Segoe UI" w:hAnsi="Segoe UI" w:cs="Segoe UI"/>
          <w:sz w:val="24"/>
          <w:szCs w:val="24"/>
        </w:rPr>
        <w:t>sūkņ</w:t>
      </w:r>
      <w:r w:rsidR="0057771B">
        <w:rPr>
          <w:rFonts w:ascii="Segoe UI" w:hAnsi="Segoe UI" w:cs="Segoe UI"/>
          <w:sz w:val="24"/>
          <w:szCs w:val="24"/>
        </w:rPr>
        <w:t xml:space="preserve">a </w:t>
      </w:r>
      <w:r w:rsidR="00344255" w:rsidRPr="008819D5">
        <w:rPr>
          <w:rFonts w:ascii="Segoe UI" w:hAnsi="Segoe UI" w:cs="Segoe UI"/>
          <w:sz w:val="24"/>
          <w:szCs w:val="24"/>
        </w:rPr>
        <w:t>parametri: Q=</w:t>
      </w:r>
      <w:r w:rsidR="0057771B">
        <w:rPr>
          <w:rFonts w:ascii="Segoe UI" w:hAnsi="Segoe UI" w:cs="Segoe UI"/>
          <w:sz w:val="24"/>
          <w:szCs w:val="24"/>
        </w:rPr>
        <w:t xml:space="preserve">6 </w:t>
      </w:r>
      <w:r w:rsidR="00344255" w:rsidRPr="008819D5">
        <w:rPr>
          <w:rFonts w:ascii="Segoe UI" w:hAnsi="Segoe UI" w:cs="Segoe UI"/>
          <w:sz w:val="24"/>
          <w:szCs w:val="24"/>
        </w:rPr>
        <w:t>m</w:t>
      </w:r>
      <w:r w:rsidR="00344255" w:rsidRPr="008819D5">
        <w:rPr>
          <w:rFonts w:ascii="Segoe UI" w:hAnsi="Segoe UI" w:cs="Segoe UI"/>
          <w:sz w:val="24"/>
          <w:szCs w:val="24"/>
          <w:vertAlign w:val="superscript"/>
        </w:rPr>
        <w:t>3</w:t>
      </w:r>
      <w:r w:rsidR="00344255" w:rsidRPr="008819D5">
        <w:rPr>
          <w:rFonts w:ascii="Segoe UI" w:hAnsi="Segoe UI" w:cs="Segoe UI"/>
          <w:sz w:val="24"/>
          <w:szCs w:val="24"/>
        </w:rPr>
        <w:t>/h, H=</w:t>
      </w:r>
      <w:r w:rsidR="0057771B">
        <w:rPr>
          <w:rFonts w:ascii="Segoe UI" w:hAnsi="Segoe UI" w:cs="Segoe UI"/>
          <w:sz w:val="24"/>
          <w:szCs w:val="24"/>
        </w:rPr>
        <w:t>4.0</w:t>
      </w:r>
      <w:r w:rsidR="00344255" w:rsidRPr="008819D5">
        <w:rPr>
          <w:rFonts w:ascii="Segoe UI" w:hAnsi="Segoe UI" w:cs="Segoe UI"/>
          <w:sz w:val="24"/>
          <w:szCs w:val="24"/>
        </w:rPr>
        <w:t xml:space="preserve"> m. Karstā ūdens sagatavošana nav paredzēta.</w:t>
      </w:r>
      <w:r w:rsidR="00C7078D" w:rsidRPr="008819D5">
        <w:rPr>
          <w:rFonts w:ascii="Segoe UI" w:hAnsi="Segoe UI" w:cs="Segoe UI"/>
          <w:sz w:val="24"/>
          <w:szCs w:val="24"/>
        </w:rPr>
        <w:t xml:space="preserve"> Jāparedz apkures katlu pieslēgums pie esošās ēkas siltumapgādes sistēmas </w:t>
      </w:r>
      <w:r w:rsidR="008819D5" w:rsidRPr="008819D5">
        <w:rPr>
          <w:rFonts w:ascii="Segoe UI" w:hAnsi="Segoe UI" w:cs="Segoe UI"/>
          <w:sz w:val="24"/>
          <w:szCs w:val="24"/>
        </w:rPr>
        <w:t>ēkas pagrabā. Tīklu pieslēgumu caur ēkas pamatiem</w:t>
      </w:r>
      <w:r w:rsidR="00227690">
        <w:rPr>
          <w:rFonts w:ascii="Segoe UI" w:hAnsi="Segoe UI" w:cs="Segoe UI"/>
          <w:sz w:val="24"/>
          <w:szCs w:val="24"/>
        </w:rPr>
        <w:t xml:space="preserve">, vai </w:t>
      </w:r>
      <w:r w:rsidR="008819D5" w:rsidRPr="008819D5">
        <w:rPr>
          <w:rFonts w:ascii="Segoe UI" w:hAnsi="Segoe UI" w:cs="Segoe UI"/>
          <w:sz w:val="24"/>
          <w:szCs w:val="24"/>
        </w:rPr>
        <w:t>pa esošajiem siltumtrases ievadiem, paredzot esošās siltumtrases demontāžu tādā apjomā, cik tas ir nepieciešams jaunās sistēmas montāžai.</w:t>
      </w:r>
      <w:r w:rsidR="00C7078D" w:rsidRPr="008819D5">
        <w:rPr>
          <w:rFonts w:ascii="Segoe UI" w:hAnsi="Segoe UI" w:cs="Segoe UI"/>
          <w:sz w:val="24"/>
          <w:szCs w:val="24"/>
        </w:rPr>
        <w:t xml:space="preserve"> </w:t>
      </w:r>
      <w:r w:rsidR="009A5236">
        <w:rPr>
          <w:rFonts w:ascii="Segoe UI" w:hAnsi="Segoe UI" w:cs="Segoe UI"/>
          <w:sz w:val="24"/>
          <w:szCs w:val="24"/>
        </w:rPr>
        <w:t>Piedāvājumā iekļaut grafiskos rasējumus vai shēmas, kas paskaidro piedāvātās tehnoloģijas darbību.</w:t>
      </w:r>
    </w:p>
    <w:p w:rsidR="003E127C" w:rsidRDefault="003E127C" w:rsidP="008101B9">
      <w:pPr>
        <w:spacing w:before="0"/>
        <w:ind w:left="567" w:firstLine="0"/>
        <w:rPr>
          <w:rFonts w:ascii="Segoe UI" w:hAnsi="Segoe UI" w:cs="Segoe UI"/>
          <w:b/>
          <w:sz w:val="24"/>
          <w:szCs w:val="24"/>
        </w:rPr>
      </w:pPr>
    </w:p>
    <w:p w:rsidR="003E127C" w:rsidRDefault="003E127C" w:rsidP="008101B9">
      <w:pPr>
        <w:spacing w:before="0"/>
        <w:ind w:left="567" w:firstLine="0"/>
        <w:rPr>
          <w:rFonts w:ascii="Segoe UI" w:hAnsi="Segoe UI" w:cs="Segoe UI"/>
          <w:b/>
          <w:sz w:val="24"/>
          <w:szCs w:val="24"/>
        </w:rPr>
      </w:pPr>
    </w:p>
    <w:p w:rsidR="0057771B" w:rsidRPr="008819D5" w:rsidRDefault="0057771B" w:rsidP="000E05E5">
      <w:pPr>
        <w:pStyle w:val="ListParagraph"/>
        <w:numPr>
          <w:ilvl w:val="0"/>
          <w:numId w:val="4"/>
        </w:numPr>
        <w:rPr>
          <w:rFonts w:ascii="Segoe UI" w:hAnsi="Segoe UI" w:cs="Segoe UI"/>
          <w:b/>
          <w:sz w:val="24"/>
          <w:szCs w:val="24"/>
        </w:rPr>
      </w:pPr>
      <w:r w:rsidRPr="008819D5">
        <w:rPr>
          <w:rFonts w:ascii="Segoe UI" w:hAnsi="Segoe UI" w:cs="Segoe UI"/>
          <w:b/>
          <w:sz w:val="24"/>
          <w:szCs w:val="24"/>
        </w:rPr>
        <w:t>Dūmenis:</w:t>
      </w:r>
    </w:p>
    <w:p w:rsidR="0057771B" w:rsidRPr="008819D5" w:rsidRDefault="0057771B" w:rsidP="008101B9">
      <w:pPr>
        <w:spacing w:before="0"/>
        <w:rPr>
          <w:rFonts w:ascii="Segoe UI" w:hAnsi="Segoe UI" w:cs="Segoe UI"/>
          <w:sz w:val="24"/>
          <w:szCs w:val="24"/>
        </w:rPr>
      </w:pPr>
      <w:r w:rsidRPr="008819D5">
        <w:rPr>
          <w:rFonts w:ascii="Segoe UI" w:hAnsi="Segoe UI" w:cs="Segoe UI"/>
          <w:sz w:val="24"/>
          <w:szCs w:val="24"/>
        </w:rPr>
        <w:t>Dūmvads – nerūsējošais tērauds, siltināts (Dūmeņa augstums no zemes virsmas – 13.0 m</w:t>
      </w:r>
      <w:r>
        <w:rPr>
          <w:rFonts w:ascii="Segoe UI" w:hAnsi="Segoe UI" w:cs="Segoe UI"/>
          <w:sz w:val="24"/>
          <w:szCs w:val="24"/>
        </w:rPr>
        <w:t>, stiprināts pie ēkas gala sienas ar metāla stiprinājumiem).</w:t>
      </w:r>
    </w:p>
    <w:p w:rsidR="00344255" w:rsidRPr="003E127C" w:rsidRDefault="00344255" w:rsidP="000E05E5">
      <w:pPr>
        <w:pStyle w:val="ListParagraph"/>
        <w:numPr>
          <w:ilvl w:val="0"/>
          <w:numId w:val="4"/>
        </w:numPr>
        <w:rPr>
          <w:rFonts w:ascii="Segoe UI" w:hAnsi="Segoe UI" w:cs="Segoe UI"/>
          <w:b/>
          <w:sz w:val="24"/>
          <w:szCs w:val="24"/>
        </w:rPr>
      </w:pPr>
      <w:r w:rsidRPr="008819D5">
        <w:rPr>
          <w:rFonts w:ascii="Segoe UI" w:hAnsi="Segoe UI" w:cs="Segoe UI"/>
          <w:b/>
          <w:sz w:val="24"/>
          <w:szCs w:val="24"/>
        </w:rPr>
        <w:t xml:space="preserve">Apkures </w:t>
      </w:r>
      <w:r w:rsidR="0057771B">
        <w:rPr>
          <w:rFonts w:ascii="Segoe UI" w:hAnsi="Segoe UI" w:cs="Segoe UI"/>
          <w:b/>
          <w:sz w:val="24"/>
          <w:szCs w:val="24"/>
        </w:rPr>
        <w:t>katlu</w:t>
      </w:r>
      <w:r w:rsidRPr="008819D5">
        <w:rPr>
          <w:rFonts w:ascii="Segoe UI" w:hAnsi="Segoe UI" w:cs="Segoe UI"/>
          <w:b/>
          <w:sz w:val="24"/>
          <w:szCs w:val="24"/>
        </w:rPr>
        <w:t xml:space="preserve"> kontrole</w:t>
      </w:r>
      <w:r w:rsidR="0057771B">
        <w:rPr>
          <w:rFonts w:ascii="Segoe UI" w:hAnsi="Segoe UI" w:cs="Segoe UI"/>
          <w:b/>
          <w:sz w:val="24"/>
          <w:szCs w:val="24"/>
        </w:rPr>
        <w:t xml:space="preserve"> un vadība</w:t>
      </w:r>
      <w:r w:rsidRPr="008819D5">
        <w:rPr>
          <w:rFonts w:ascii="Segoe UI" w:hAnsi="Segoe UI" w:cs="Segoe UI"/>
          <w:b/>
          <w:sz w:val="24"/>
          <w:szCs w:val="24"/>
        </w:rPr>
        <w:t xml:space="preserve">: </w:t>
      </w:r>
    </w:p>
    <w:p w:rsidR="00344255" w:rsidRPr="008819D5" w:rsidRDefault="00344255" w:rsidP="008101B9">
      <w:pPr>
        <w:spacing w:before="0"/>
        <w:rPr>
          <w:rFonts w:ascii="Segoe UI" w:hAnsi="Segoe UI" w:cs="Segoe UI"/>
          <w:sz w:val="24"/>
          <w:szCs w:val="24"/>
        </w:rPr>
      </w:pPr>
      <w:r w:rsidRPr="008819D5">
        <w:rPr>
          <w:rFonts w:ascii="Segoe UI" w:hAnsi="Segoe UI" w:cs="Segoe UI"/>
          <w:sz w:val="24"/>
          <w:szCs w:val="24"/>
        </w:rPr>
        <w:t>Apkures katl</w:t>
      </w:r>
      <w:r w:rsidR="0057771B">
        <w:rPr>
          <w:rFonts w:ascii="Segoe UI" w:hAnsi="Segoe UI" w:cs="Segoe UI"/>
          <w:sz w:val="24"/>
          <w:szCs w:val="24"/>
        </w:rPr>
        <w:t>u vadībai</w:t>
      </w:r>
      <w:r w:rsidRPr="008819D5">
        <w:rPr>
          <w:rFonts w:ascii="Segoe UI" w:hAnsi="Segoe UI" w:cs="Segoe UI"/>
          <w:sz w:val="24"/>
          <w:szCs w:val="24"/>
        </w:rPr>
        <w:t xml:space="preserve"> jāparedz programmējams automātiskās vadības bloks</w:t>
      </w:r>
      <w:r w:rsidR="009C2D8E">
        <w:rPr>
          <w:rFonts w:ascii="Segoe UI" w:hAnsi="Segoe UI" w:cs="Segoe UI"/>
          <w:sz w:val="24"/>
          <w:szCs w:val="24"/>
        </w:rPr>
        <w:t>, ar ekrānu</w:t>
      </w:r>
      <w:r w:rsidRPr="008819D5">
        <w:rPr>
          <w:rFonts w:ascii="Segoe UI" w:hAnsi="Segoe UI" w:cs="Segoe UI"/>
          <w:sz w:val="24"/>
          <w:szCs w:val="24"/>
        </w:rPr>
        <w:t xml:space="preserve"> apkures katlu parametru</w:t>
      </w:r>
      <w:r w:rsidR="009C2D8E">
        <w:rPr>
          <w:rFonts w:ascii="Segoe UI" w:hAnsi="Segoe UI" w:cs="Segoe UI"/>
          <w:sz w:val="24"/>
          <w:szCs w:val="24"/>
        </w:rPr>
        <w:t xml:space="preserve"> un darbības</w:t>
      </w:r>
      <w:r w:rsidRPr="008819D5">
        <w:rPr>
          <w:rFonts w:ascii="Segoe UI" w:hAnsi="Segoe UI" w:cs="Segoe UI"/>
          <w:sz w:val="24"/>
          <w:szCs w:val="24"/>
        </w:rPr>
        <w:t xml:space="preserve"> kontrolei</w:t>
      </w:r>
      <w:r w:rsidR="00C7078D" w:rsidRPr="008819D5">
        <w:rPr>
          <w:rFonts w:ascii="Segoe UI" w:hAnsi="Segoe UI" w:cs="Segoe UI"/>
          <w:sz w:val="24"/>
          <w:szCs w:val="24"/>
        </w:rPr>
        <w:t xml:space="preserve">, kā arī jāparedz iespēja attālināti, caur interneta pieslēgumu veikt apkures </w:t>
      </w:r>
      <w:r w:rsidR="009C2D8E">
        <w:rPr>
          <w:rFonts w:ascii="Segoe UI" w:hAnsi="Segoe UI" w:cs="Segoe UI"/>
          <w:sz w:val="24"/>
          <w:szCs w:val="24"/>
        </w:rPr>
        <w:t>katlu darbības</w:t>
      </w:r>
      <w:r w:rsidR="00C7078D" w:rsidRPr="008819D5">
        <w:rPr>
          <w:rFonts w:ascii="Segoe UI" w:hAnsi="Segoe UI" w:cs="Segoe UI"/>
          <w:sz w:val="24"/>
          <w:szCs w:val="24"/>
        </w:rPr>
        <w:t xml:space="preserve"> kontroli.</w:t>
      </w:r>
      <w:r w:rsidR="0057771B">
        <w:rPr>
          <w:rFonts w:ascii="Segoe UI" w:hAnsi="Segoe UI" w:cs="Segoe UI"/>
          <w:sz w:val="24"/>
          <w:szCs w:val="24"/>
        </w:rPr>
        <w:t xml:space="preserve"> Automātikas vadība no āra gaisa sensora.</w:t>
      </w:r>
    </w:p>
    <w:p w:rsidR="0057771B" w:rsidRPr="008819D5" w:rsidRDefault="0057771B" w:rsidP="000E05E5">
      <w:pPr>
        <w:pStyle w:val="ListParagraph"/>
        <w:numPr>
          <w:ilvl w:val="0"/>
          <w:numId w:val="4"/>
        </w:numPr>
        <w:rPr>
          <w:rFonts w:ascii="Segoe UI" w:hAnsi="Segoe UI" w:cs="Segoe UI"/>
          <w:b/>
          <w:sz w:val="24"/>
          <w:szCs w:val="24"/>
        </w:rPr>
      </w:pPr>
      <w:r w:rsidRPr="008819D5">
        <w:rPr>
          <w:rFonts w:ascii="Segoe UI" w:hAnsi="Segoe UI" w:cs="Segoe UI"/>
          <w:b/>
          <w:sz w:val="24"/>
          <w:szCs w:val="24"/>
        </w:rPr>
        <w:t>Pamati:</w:t>
      </w:r>
    </w:p>
    <w:p w:rsidR="0057771B" w:rsidRDefault="0057771B" w:rsidP="008101B9">
      <w:pPr>
        <w:spacing w:before="0"/>
        <w:rPr>
          <w:rFonts w:ascii="Segoe UI" w:hAnsi="Segoe UI" w:cs="Segoe UI"/>
          <w:sz w:val="24"/>
          <w:szCs w:val="24"/>
        </w:rPr>
      </w:pPr>
      <w:r w:rsidRPr="008819D5">
        <w:rPr>
          <w:rFonts w:ascii="Segoe UI" w:hAnsi="Segoe UI" w:cs="Segoe UI"/>
          <w:sz w:val="24"/>
          <w:szCs w:val="24"/>
        </w:rPr>
        <w:t>To montāža paredzēta uz stabveida pamatiem</w:t>
      </w:r>
      <w:r>
        <w:rPr>
          <w:rFonts w:ascii="Segoe UI" w:hAnsi="Segoe UI" w:cs="Segoe UI"/>
          <w:sz w:val="24"/>
          <w:szCs w:val="24"/>
        </w:rPr>
        <w:t>, vai betonētas monolītas dzelzsbetona plātnes</w:t>
      </w:r>
      <w:r w:rsidRPr="008819D5">
        <w:rPr>
          <w:rFonts w:ascii="Segoe UI" w:hAnsi="Segoe UI" w:cs="Segoe UI"/>
          <w:sz w:val="24"/>
          <w:szCs w:val="24"/>
        </w:rPr>
        <w:t xml:space="preserve">. </w:t>
      </w:r>
    </w:p>
    <w:p w:rsidR="0057771B" w:rsidRPr="00CF2668" w:rsidRDefault="0057771B" w:rsidP="008101B9">
      <w:pPr>
        <w:spacing w:before="0"/>
        <w:rPr>
          <w:rFonts w:ascii="Segoe UI" w:hAnsi="Segoe UI" w:cs="Segoe UI"/>
          <w:sz w:val="24"/>
          <w:szCs w:val="24"/>
          <w:u w:val="single"/>
        </w:rPr>
      </w:pPr>
      <w:r w:rsidRPr="00CF2668">
        <w:rPr>
          <w:rFonts w:ascii="Segoe UI" w:hAnsi="Segoe UI" w:cs="Segoe UI"/>
          <w:sz w:val="24"/>
          <w:szCs w:val="24"/>
          <w:u w:val="single"/>
        </w:rPr>
        <w:t>Stabveida pamati:</w:t>
      </w:r>
    </w:p>
    <w:p w:rsidR="0057771B" w:rsidRPr="008819D5" w:rsidRDefault="0057771B" w:rsidP="008101B9">
      <w:pPr>
        <w:spacing w:before="0"/>
        <w:rPr>
          <w:rFonts w:ascii="Segoe UI" w:hAnsi="Segoe UI" w:cs="Segoe UI"/>
          <w:sz w:val="24"/>
          <w:szCs w:val="24"/>
        </w:rPr>
      </w:pPr>
      <w:r w:rsidRPr="008819D5">
        <w:rPr>
          <w:rFonts w:ascii="Segoe UI" w:hAnsi="Segoe UI" w:cs="Segoe UI"/>
          <w:sz w:val="24"/>
          <w:szCs w:val="24"/>
        </w:rPr>
        <w:t xml:space="preserve">Pamatu iebūves dziļums -1.25 m no zemes virsmas. </w:t>
      </w:r>
      <w:r>
        <w:rPr>
          <w:rFonts w:ascii="Segoe UI" w:hAnsi="Segoe UI" w:cs="Segoe UI"/>
          <w:sz w:val="24"/>
          <w:szCs w:val="24"/>
        </w:rPr>
        <w:t>Kopējais pamatu balsta laukums, kas nodrošina piedāvāto būvju nestspēju gruntī, pieņemot grunts nestspēju  2 kg/cm</w:t>
      </w:r>
      <w:r>
        <w:rPr>
          <w:rFonts w:ascii="Segoe UI" w:hAnsi="Segoe UI" w:cs="Segoe UI"/>
          <w:sz w:val="24"/>
          <w:szCs w:val="24"/>
          <w:vertAlign w:val="superscript"/>
        </w:rPr>
        <w:t>2</w:t>
      </w:r>
      <w:r>
        <w:rPr>
          <w:rFonts w:ascii="Segoe UI" w:hAnsi="Segoe UI" w:cs="Segoe UI"/>
          <w:sz w:val="24"/>
          <w:szCs w:val="24"/>
        </w:rPr>
        <w:t xml:space="preserve">.  </w:t>
      </w:r>
      <w:r w:rsidRPr="008819D5">
        <w:rPr>
          <w:rFonts w:ascii="Segoe UI" w:hAnsi="Segoe UI" w:cs="Segoe UI"/>
          <w:sz w:val="24"/>
          <w:szCs w:val="24"/>
        </w:rPr>
        <w:t xml:space="preserve">Pa pamatu perimetru paredzēt siltinājumu no ekstrudētā putupolistirola </w:t>
      </w:r>
      <w:r>
        <w:rPr>
          <w:rFonts w:ascii="Segoe UI" w:hAnsi="Segoe UI" w:cs="Segoe UI"/>
          <w:sz w:val="24"/>
          <w:szCs w:val="24"/>
        </w:rPr>
        <w:t xml:space="preserve">       </w:t>
      </w:r>
      <w:r w:rsidRPr="008819D5">
        <w:rPr>
          <w:rFonts w:ascii="Segoe UI" w:hAnsi="Segoe UI" w:cs="Segoe UI"/>
          <w:sz w:val="24"/>
          <w:szCs w:val="24"/>
        </w:rPr>
        <w:t xml:space="preserve">50 mm biezumā. Putupolistirola iebūve jāveic no pamatu augšējās malas un </w:t>
      </w:r>
      <w:r>
        <w:rPr>
          <w:rFonts w:ascii="Segoe UI" w:hAnsi="Segoe UI" w:cs="Segoe UI"/>
          <w:sz w:val="24"/>
          <w:szCs w:val="24"/>
        </w:rPr>
        <w:t xml:space="preserve">                             </w:t>
      </w:r>
      <w:r w:rsidRPr="008819D5">
        <w:rPr>
          <w:rFonts w:ascii="Segoe UI" w:hAnsi="Segoe UI" w:cs="Segoe UI"/>
          <w:sz w:val="24"/>
          <w:szCs w:val="24"/>
        </w:rPr>
        <w:t>0.5 m dziļumā no zemes virsmas. Putupolistirola virszemes daļai jāparedz armējuma un apmetuma izbūve, un virsmas krāsošana.</w:t>
      </w:r>
    </w:p>
    <w:p w:rsidR="0057771B" w:rsidRDefault="0057771B" w:rsidP="008101B9">
      <w:pPr>
        <w:spacing w:before="0"/>
        <w:rPr>
          <w:rFonts w:ascii="Segoe UI" w:hAnsi="Segoe UI" w:cs="Segoe UI"/>
          <w:sz w:val="24"/>
          <w:szCs w:val="24"/>
        </w:rPr>
      </w:pPr>
      <w:r w:rsidRPr="008819D5">
        <w:rPr>
          <w:rFonts w:ascii="Segoe UI" w:hAnsi="Segoe UI" w:cs="Segoe UI"/>
          <w:sz w:val="24"/>
          <w:szCs w:val="24"/>
        </w:rPr>
        <w:t xml:space="preserve">Attālums no zemes virsmas atzīmes, zem projektējamām būvēm, līdz pamatu augšai, jāpieber ar beramo keramzītu (frakcija 10 – 20 mm). </w:t>
      </w:r>
    </w:p>
    <w:p w:rsidR="0057771B" w:rsidRPr="00CF2668" w:rsidRDefault="0057771B" w:rsidP="008101B9">
      <w:pPr>
        <w:spacing w:before="0"/>
        <w:rPr>
          <w:rFonts w:ascii="Segoe UI" w:hAnsi="Segoe UI" w:cs="Segoe UI"/>
          <w:sz w:val="24"/>
          <w:szCs w:val="24"/>
          <w:u w:val="single"/>
        </w:rPr>
      </w:pPr>
      <w:r w:rsidRPr="00CF2668">
        <w:rPr>
          <w:rFonts w:ascii="Segoe UI" w:hAnsi="Segoe UI" w:cs="Segoe UI"/>
          <w:sz w:val="24"/>
          <w:szCs w:val="24"/>
          <w:u w:val="single"/>
        </w:rPr>
        <w:t>Monolītā dzelzsbetona plātne:</w:t>
      </w:r>
    </w:p>
    <w:p w:rsidR="0057771B" w:rsidRDefault="0057771B" w:rsidP="008101B9">
      <w:pPr>
        <w:spacing w:before="0"/>
        <w:rPr>
          <w:rFonts w:ascii="Segoe UI" w:hAnsi="Segoe UI" w:cs="Segoe UI"/>
          <w:sz w:val="24"/>
          <w:szCs w:val="24"/>
        </w:rPr>
      </w:pPr>
      <w:r>
        <w:rPr>
          <w:rFonts w:ascii="Segoe UI" w:hAnsi="Segoe UI" w:cs="Segoe UI"/>
          <w:sz w:val="24"/>
          <w:szCs w:val="24"/>
        </w:rPr>
        <w:t xml:space="preserve">Monolītas dzelzsbetona plātnes pamati- jāparedz ar konstruktīvo noturību, kas nodrošina konteinera tipa katlu mājas slodžu nestspēju, pieņemot grunts nestspēju </w:t>
      </w:r>
      <w:r w:rsidR="004B6B79">
        <w:rPr>
          <w:rFonts w:ascii="Segoe UI" w:hAnsi="Segoe UI" w:cs="Segoe UI"/>
          <w:sz w:val="24"/>
          <w:szCs w:val="24"/>
        </w:rPr>
        <w:t xml:space="preserve">         </w:t>
      </w:r>
      <w:r>
        <w:rPr>
          <w:rFonts w:ascii="Segoe UI" w:hAnsi="Segoe UI" w:cs="Segoe UI"/>
          <w:sz w:val="24"/>
          <w:szCs w:val="24"/>
        </w:rPr>
        <w:t>2 kg/cm. Pamatu plātnei pa perimetru jāparedz polistirola siltinājums, kas nodrošina katlu telpas grīdu pret caursalšanu un kondensāta veidošanos.</w:t>
      </w:r>
    </w:p>
    <w:p w:rsidR="0057771B" w:rsidRDefault="004B6B79" w:rsidP="000E05E5">
      <w:pPr>
        <w:pStyle w:val="ListParagraph"/>
        <w:numPr>
          <w:ilvl w:val="0"/>
          <w:numId w:val="4"/>
        </w:numPr>
        <w:rPr>
          <w:rFonts w:ascii="Segoe UI" w:hAnsi="Segoe UI" w:cs="Segoe UI"/>
          <w:b/>
          <w:sz w:val="24"/>
          <w:szCs w:val="24"/>
        </w:rPr>
      </w:pPr>
      <w:r>
        <w:rPr>
          <w:rFonts w:ascii="Segoe UI" w:hAnsi="Segoe UI" w:cs="Segoe UI"/>
          <w:b/>
          <w:sz w:val="24"/>
          <w:szCs w:val="24"/>
        </w:rPr>
        <w:t>Labiekārtošana:</w:t>
      </w:r>
    </w:p>
    <w:p w:rsidR="004B6B79" w:rsidRDefault="004B6B79" w:rsidP="008101B9">
      <w:pPr>
        <w:spacing w:before="0"/>
        <w:rPr>
          <w:rFonts w:ascii="Segoe UI" w:hAnsi="Segoe UI" w:cs="Segoe UI"/>
          <w:sz w:val="24"/>
          <w:szCs w:val="24"/>
        </w:rPr>
      </w:pPr>
      <w:r>
        <w:rPr>
          <w:rFonts w:ascii="Segoe UI" w:hAnsi="Segoe UI" w:cs="Segoe UI"/>
          <w:sz w:val="24"/>
          <w:szCs w:val="24"/>
        </w:rPr>
        <w:t>Veicot objekta labiekārtošanas darbus jāparedz:</w:t>
      </w:r>
    </w:p>
    <w:p w:rsidR="004B6B79" w:rsidRDefault="004B6B79" w:rsidP="008101B9">
      <w:pPr>
        <w:pStyle w:val="ListParagraph"/>
        <w:numPr>
          <w:ilvl w:val="0"/>
          <w:numId w:val="3"/>
        </w:numPr>
        <w:spacing w:before="0"/>
        <w:rPr>
          <w:rFonts w:ascii="Segoe UI" w:hAnsi="Segoe UI" w:cs="Segoe UI"/>
          <w:sz w:val="24"/>
          <w:szCs w:val="24"/>
        </w:rPr>
      </w:pPr>
      <w:r w:rsidRPr="004B6B79">
        <w:rPr>
          <w:rFonts w:ascii="Segoe UI" w:hAnsi="Segoe UI" w:cs="Segoe UI"/>
          <w:sz w:val="24"/>
          <w:szCs w:val="24"/>
        </w:rPr>
        <w:t xml:space="preserve">Reljefs jāorganizē ar dabīgo noteci no ēku pamatiem. </w:t>
      </w:r>
    </w:p>
    <w:p w:rsidR="004B6B79" w:rsidRDefault="004B6B79" w:rsidP="008101B9">
      <w:pPr>
        <w:pStyle w:val="ListParagraph"/>
        <w:numPr>
          <w:ilvl w:val="0"/>
          <w:numId w:val="3"/>
        </w:numPr>
        <w:spacing w:before="0"/>
        <w:rPr>
          <w:rFonts w:ascii="Segoe UI" w:hAnsi="Segoe UI" w:cs="Segoe UI"/>
          <w:sz w:val="24"/>
          <w:szCs w:val="24"/>
        </w:rPr>
      </w:pPr>
      <w:r w:rsidRPr="004B6B79">
        <w:rPr>
          <w:rFonts w:ascii="Segoe UI" w:hAnsi="Segoe UI" w:cs="Segoe UI"/>
          <w:sz w:val="24"/>
          <w:szCs w:val="24"/>
        </w:rPr>
        <w:t xml:space="preserve">Ap ēku jāparedz betonēta vai bruģēta aizsargapmale. </w:t>
      </w:r>
    </w:p>
    <w:p w:rsidR="004B6B79" w:rsidRDefault="004B6B79" w:rsidP="008101B9">
      <w:pPr>
        <w:pStyle w:val="ListParagraph"/>
        <w:numPr>
          <w:ilvl w:val="0"/>
          <w:numId w:val="3"/>
        </w:numPr>
        <w:spacing w:before="0"/>
        <w:rPr>
          <w:rFonts w:ascii="Segoe UI" w:hAnsi="Segoe UI" w:cs="Segoe UI"/>
          <w:sz w:val="24"/>
          <w:szCs w:val="24"/>
        </w:rPr>
      </w:pPr>
      <w:r w:rsidRPr="004B6B79">
        <w:rPr>
          <w:rFonts w:ascii="Segoe UI" w:hAnsi="Segoe UI" w:cs="Segoe UI"/>
          <w:sz w:val="24"/>
          <w:szCs w:val="24"/>
        </w:rPr>
        <w:t>Pie ēkas ieejas</w:t>
      </w:r>
      <w:r>
        <w:rPr>
          <w:rFonts w:ascii="Segoe UI" w:hAnsi="Segoe UI" w:cs="Segoe UI"/>
          <w:sz w:val="24"/>
          <w:szCs w:val="24"/>
        </w:rPr>
        <w:t xml:space="preserve"> bruģēts laukums, vismaz, 4.0 m</w:t>
      </w:r>
      <w:r>
        <w:rPr>
          <w:rFonts w:ascii="Segoe UI" w:hAnsi="Segoe UI" w:cs="Segoe UI"/>
          <w:sz w:val="24"/>
          <w:szCs w:val="24"/>
          <w:vertAlign w:val="superscript"/>
        </w:rPr>
        <w:t>2</w:t>
      </w:r>
      <w:r>
        <w:rPr>
          <w:rFonts w:ascii="Segoe UI" w:hAnsi="Segoe UI" w:cs="Segoe UI"/>
          <w:sz w:val="24"/>
          <w:szCs w:val="24"/>
        </w:rPr>
        <w:t xml:space="preserve"> platībā;</w:t>
      </w:r>
    </w:p>
    <w:p w:rsidR="004B6B79" w:rsidRDefault="004B6B79" w:rsidP="008101B9">
      <w:pPr>
        <w:pStyle w:val="ListParagraph"/>
        <w:numPr>
          <w:ilvl w:val="0"/>
          <w:numId w:val="3"/>
        </w:numPr>
        <w:spacing w:before="0"/>
        <w:rPr>
          <w:rFonts w:ascii="Segoe UI" w:hAnsi="Segoe UI" w:cs="Segoe UI"/>
          <w:sz w:val="24"/>
          <w:szCs w:val="24"/>
        </w:rPr>
      </w:pPr>
      <w:r>
        <w:rPr>
          <w:rFonts w:ascii="Segoe UI" w:hAnsi="Segoe UI" w:cs="Segoe UI"/>
          <w:sz w:val="24"/>
          <w:szCs w:val="24"/>
        </w:rPr>
        <w:t>No esošā piebraucamā ceļa līdz ēkām – grantēta seguma laukums, ar nestspēju, kas nodrošinātu kravas autotransporta kustību;</w:t>
      </w:r>
    </w:p>
    <w:p w:rsidR="004B6B79" w:rsidRPr="004B6B79" w:rsidRDefault="004B6B79" w:rsidP="008101B9">
      <w:pPr>
        <w:pStyle w:val="ListParagraph"/>
        <w:numPr>
          <w:ilvl w:val="0"/>
          <w:numId w:val="3"/>
        </w:numPr>
        <w:spacing w:before="0"/>
        <w:rPr>
          <w:rFonts w:ascii="Segoe UI" w:hAnsi="Segoe UI" w:cs="Segoe UI"/>
          <w:sz w:val="24"/>
          <w:szCs w:val="24"/>
        </w:rPr>
      </w:pPr>
      <w:r>
        <w:rPr>
          <w:rFonts w:ascii="Segoe UI" w:hAnsi="Segoe UI" w:cs="Segoe UI"/>
          <w:sz w:val="24"/>
          <w:szCs w:val="24"/>
        </w:rPr>
        <w:t xml:space="preserve">Būvdarbu gaitā bojātā zālāju seguma atjaunošana.  </w:t>
      </w:r>
    </w:p>
    <w:p w:rsidR="0057771B" w:rsidRPr="0057771B" w:rsidRDefault="0057771B" w:rsidP="008101B9">
      <w:pPr>
        <w:spacing w:before="0"/>
        <w:rPr>
          <w:rFonts w:ascii="Segoe UI" w:hAnsi="Segoe UI" w:cs="Segoe UI"/>
          <w:sz w:val="24"/>
          <w:szCs w:val="24"/>
        </w:rPr>
      </w:pPr>
    </w:p>
    <w:p w:rsidR="00F807D4" w:rsidRPr="008819D5" w:rsidRDefault="00F807D4" w:rsidP="008101B9">
      <w:pPr>
        <w:spacing w:before="0"/>
        <w:rPr>
          <w:rFonts w:ascii="Segoe UI" w:hAnsi="Segoe UI" w:cs="Segoe UI"/>
          <w:sz w:val="24"/>
          <w:szCs w:val="24"/>
        </w:rPr>
      </w:pPr>
    </w:p>
    <w:sectPr w:rsidR="00F807D4" w:rsidRPr="008819D5" w:rsidSect="004B6B79">
      <w:pgSz w:w="11906" w:h="16838"/>
      <w:pgMar w:top="851"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86E57"/>
    <w:multiLevelType w:val="hybridMultilevel"/>
    <w:tmpl w:val="BE48673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nsid w:val="40704E42"/>
    <w:multiLevelType w:val="hybridMultilevel"/>
    <w:tmpl w:val="1FC4124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nsid w:val="4BC91590"/>
    <w:multiLevelType w:val="hybridMultilevel"/>
    <w:tmpl w:val="E842C9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nsid w:val="55724D6C"/>
    <w:multiLevelType w:val="hybridMultilevel"/>
    <w:tmpl w:val="1EA4D0F0"/>
    <w:lvl w:ilvl="0" w:tplc="73FC155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3B"/>
    <w:rsid w:val="00007899"/>
    <w:rsid w:val="00056EC5"/>
    <w:rsid w:val="000E05E5"/>
    <w:rsid w:val="001135DF"/>
    <w:rsid w:val="00227690"/>
    <w:rsid w:val="00344255"/>
    <w:rsid w:val="003E127C"/>
    <w:rsid w:val="003E51C7"/>
    <w:rsid w:val="004856E7"/>
    <w:rsid w:val="004B6B79"/>
    <w:rsid w:val="0057771B"/>
    <w:rsid w:val="00577A4C"/>
    <w:rsid w:val="00731DDC"/>
    <w:rsid w:val="008101B9"/>
    <w:rsid w:val="008645A8"/>
    <w:rsid w:val="008819D5"/>
    <w:rsid w:val="009A5236"/>
    <w:rsid w:val="009B2F10"/>
    <w:rsid w:val="009C2D8E"/>
    <w:rsid w:val="009D6A75"/>
    <w:rsid w:val="009F5B09"/>
    <w:rsid w:val="00A44F14"/>
    <w:rsid w:val="00AC2765"/>
    <w:rsid w:val="00BF78AA"/>
    <w:rsid w:val="00C7078D"/>
    <w:rsid w:val="00CA738E"/>
    <w:rsid w:val="00CB6981"/>
    <w:rsid w:val="00CF2668"/>
    <w:rsid w:val="00D911AD"/>
    <w:rsid w:val="00D93F3B"/>
    <w:rsid w:val="00D97890"/>
    <w:rsid w:val="00DB2995"/>
    <w:rsid w:val="00DD114F"/>
    <w:rsid w:val="00F807D4"/>
    <w:rsid w:val="00FE4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8AA"/>
    <w:pPr>
      <w:ind w:left="720"/>
      <w:contextualSpacing/>
    </w:pPr>
  </w:style>
  <w:style w:type="paragraph" w:styleId="BalloonText">
    <w:name w:val="Balloon Text"/>
    <w:basedOn w:val="Normal"/>
    <w:link w:val="BalloonTextChar"/>
    <w:uiPriority w:val="99"/>
    <w:semiHidden/>
    <w:unhideWhenUsed/>
    <w:rsid w:val="008819D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9D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8AA"/>
    <w:pPr>
      <w:ind w:left="720"/>
      <w:contextualSpacing/>
    </w:pPr>
  </w:style>
  <w:style w:type="paragraph" w:styleId="BalloonText">
    <w:name w:val="Balloon Text"/>
    <w:basedOn w:val="Normal"/>
    <w:link w:val="BalloonTextChar"/>
    <w:uiPriority w:val="99"/>
    <w:semiHidden/>
    <w:unhideWhenUsed/>
    <w:rsid w:val="008819D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9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4804</Words>
  <Characters>2739</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Āre Pilds</dc:creator>
  <cp:lastModifiedBy>Edmunds</cp:lastModifiedBy>
  <cp:revision>7</cp:revision>
  <cp:lastPrinted>2015-09-12T18:19:00Z</cp:lastPrinted>
  <dcterms:created xsi:type="dcterms:W3CDTF">2015-09-17T08:20:00Z</dcterms:created>
  <dcterms:modified xsi:type="dcterms:W3CDTF">2015-09-17T09:33:00Z</dcterms:modified>
</cp:coreProperties>
</file>