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B02A5C">
        <w:tc>
          <w:tcPr>
            <w:tcW w:w="9458" w:type="dxa"/>
            <w:shd w:val="clear" w:color="auto" w:fill="auto"/>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shd w:val="clear" w:color="auto" w:fill="auto"/>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shd w:val="clear" w:color="auto" w:fill="auto"/>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shd w:val="clear" w:color="auto" w:fill="auto"/>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shd w:val="clear" w:color="auto" w:fill="auto"/>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0BA3CF49"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NOVADA </w:t>
      </w:r>
      <w:r w:rsidR="00FC20E4">
        <w:rPr>
          <w:rFonts w:ascii="Times New Roman" w:hAnsi="Times New Roman"/>
          <w:b/>
          <w:bCs/>
          <w:sz w:val="24"/>
          <w:szCs w:val="24"/>
        </w:rPr>
        <w:t xml:space="preserve">PAŠVALDĪBAS </w:t>
      </w:r>
      <w:r w:rsidRPr="00B97398">
        <w:rPr>
          <w:rFonts w:ascii="Times New Roman" w:hAnsi="Times New Roman"/>
          <w:b/>
          <w:bCs/>
          <w:sz w:val="24"/>
          <w:szCs w:val="24"/>
        </w:rPr>
        <w:t>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3"/>
        <w:gridCol w:w="4681"/>
      </w:tblGrid>
      <w:tr w:rsidR="0075202C" w:rsidRPr="00AE40AC" w14:paraId="17626225" w14:textId="77777777" w:rsidTr="00B02A5C">
        <w:tc>
          <w:tcPr>
            <w:tcW w:w="4729" w:type="dxa"/>
            <w:shd w:val="clear" w:color="auto" w:fill="auto"/>
          </w:tcPr>
          <w:p w14:paraId="4B440536" w14:textId="0BADE371" w:rsidR="0075202C" w:rsidRPr="00AE40AC" w:rsidRDefault="0075202C" w:rsidP="00B02A5C">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FC20E4">
              <w:rPr>
                <w:rFonts w:ascii="Times New Roman" w:hAnsi="Times New Roman"/>
                <w:b/>
                <w:bCs/>
                <w:sz w:val="24"/>
                <w:szCs w:val="24"/>
              </w:rPr>
              <w:t>4</w:t>
            </w:r>
            <w:r w:rsidRPr="00AE40AC">
              <w:rPr>
                <w:rFonts w:ascii="Times New Roman" w:hAnsi="Times New Roman"/>
                <w:b/>
                <w:bCs/>
                <w:sz w:val="24"/>
                <w:szCs w:val="24"/>
              </w:rPr>
              <w:t>.gada</w:t>
            </w:r>
            <w:r>
              <w:rPr>
                <w:rFonts w:ascii="Times New Roman" w:hAnsi="Times New Roman"/>
                <w:b/>
                <w:bCs/>
                <w:sz w:val="24"/>
                <w:szCs w:val="24"/>
              </w:rPr>
              <w:t xml:space="preserve"> </w:t>
            </w:r>
            <w:r w:rsidR="00304924">
              <w:rPr>
                <w:rFonts w:ascii="Times New Roman" w:hAnsi="Times New Roman"/>
                <w:b/>
                <w:bCs/>
                <w:sz w:val="24"/>
                <w:szCs w:val="24"/>
              </w:rPr>
              <w:t>25</w:t>
            </w:r>
            <w:r w:rsidR="006562AA" w:rsidRPr="008164EA">
              <w:rPr>
                <w:rFonts w:ascii="Times New Roman" w:hAnsi="Times New Roman"/>
                <w:b/>
                <w:bCs/>
                <w:sz w:val="24"/>
                <w:szCs w:val="24"/>
              </w:rPr>
              <w:t>.</w:t>
            </w:r>
            <w:r w:rsidR="00B436E1">
              <w:rPr>
                <w:rFonts w:ascii="Times New Roman" w:hAnsi="Times New Roman"/>
                <w:b/>
                <w:bCs/>
                <w:sz w:val="24"/>
                <w:szCs w:val="24"/>
              </w:rPr>
              <w:t>aprīlī</w:t>
            </w:r>
          </w:p>
        </w:tc>
        <w:tc>
          <w:tcPr>
            <w:tcW w:w="4729" w:type="dxa"/>
            <w:shd w:val="clear" w:color="auto" w:fill="auto"/>
          </w:tcPr>
          <w:p w14:paraId="0B88BA5E" w14:textId="41742EEC"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w:t>
            </w:r>
            <w:r w:rsidR="00FC20E4">
              <w:rPr>
                <w:rFonts w:ascii="Times New Roman" w:hAnsi="Times New Roman"/>
                <w:b/>
                <w:bCs/>
                <w:sz w:val="24"/>
                <w:szCs w:val="24"/>
              </w:rPr>
              <w:t>4</w:t>
            </w:r>
            <w:r>
              <w:rPr>
                <w:rFonts w:ascii="Times New Roman" w:hAnsi="Times New Roman"/>
                <w:b/>
                <w:bCs/>
                <w:sz w:val="24"/>
                <w:szCs w:val="24"/>
              </w:rPr>
              <w:t>/</w:t>
            </w:r>
            <w:r w:rsidR="00304924">
              <w:rPr>
                <w:rFonts w:ascii="Times New Roman" w:hAnsi="Times New Roman"/>
                <w:b/>
                <w:bCs/>
                <w:sz w:val="24"/>
                <w:szCs w:val="24"/>
              </w:rPr>
              <w:t>208</w:t>
            </w:r>
          </w:p>
        </w:tc>
      </w:tr>
      <w:tr w:rsidR="0075202C" w:rsidRPr="00AE40AC" w14:paraId="467D475E" w14:textId="77777777" w:rsidTr="00B02A5C">
        <w:tc>
          <w:tcPr>
            <w:tcW w:w="4729" w:type="dxa"/>
            <w:shd w:val="clear" w:color="auto" w:fill="auto"/>
          </w:tcPr>
          <w:p w14:paraId="345BEF8C" w14:textId="77777777" w:rsidR="0075202C" w:rsidRPr="00AE40AC" w:rsidRDefault="0075202C" w:rsidP="00B02A5C">
            <w:pPr>
              <w:spacing w:after="0" w:line="240" w:lineRule="auto"/>
              <w:rPr>
                <w:rFonts w:ascii="Times New Roman" w:hAnsi="Times New Roman"/>
                <w:sz w:val="24"/>
                <w:szCs w:val="24"/>
              </w:rPr>
            </w:pPr>
          </w:p>
        </w:tc>
        <w:tc>
          <w:tcPr>
            <w:tcW w:w="4729" w:type="dxa"/>
            <w:shd w:val="clear" w:color="auto" w:fill="auto"/>
          </w:tcPr>
          <w:p w14:paraId="460199FD" w14:textId="2C255D7B" w:rsidR="0075202C" w:rsidRPr="00AE40AC" w:rsidRDefault="0075202C" w:rsidP="00B02A5C">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304924">
              <w:rPr>
                <w:rFonts w:ascii="Times New Roman" w:hAnsi="Times New Roman"/>
                <w:b/>
                <w:bCs/>
                <w:sz w:val="24"/>
                <w:szCs w:val="24"/>
              </w:rPr>
              <w:t>10</w:t>
            </w:r>
            <w:r w:rsidRPr="00AE40AC">
              <w:rPr>
                <w:rFonts w:ascii="Times New Roman" w:hAnsi="Times New Roman"/>
                <w:b/>
                <w:bCs/>
                <w:sz w:val="24"/>
                <w:szCs w:val="24"/>
              </w:rPr>
              <w:t>;</w:t>
            </w:r>
            <w:r w:rsidR="00667BF5">
              <w:rPr>
                <w:rFonts w:ascii="Times New Roman" w:hAnsi="Times New Roman"/>
                <w:b/>
                <w:bCs/>
                <w:sz w:val="24"/>
                <w:szCs w:val="24"/>
              </w:rPr>
              <w:t xml:space="preserve"> </w:t>
            </w:r>
            <w:r w:rsidR="00304924">
              <w:rPr>
                <w:rFonts w:ascii="Times New Roman" w:hAnsi="Times New Roman"/>
                <w:b/>
                <w:bCs/>
                <w:sz w:val="24"/>
                <w:szCs w:val="24"/>
              </w:rPr>
              <w:t>40</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304924" w:rsidRDefault="0075202C" w:rsidP="0075202C">
      <w:pPr>
        <w:rPr>
          <w:rFonts w:ascii="Times New Roman" w:hAnsi="Times New Roman"/>
          <w:sz w:val="10"/>
          <w:szCs w:val="10"/>
        </w:rPr>
      </w:pPr>
    </w:p>
    <w:p w14:paraId="403504FE" w14:textId="46002BE3" w:rsidR="0075202C" w:rsidRPr="000E0FA7" w:rsidRDefault="0075202C" w:rsidP="0075202C">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w:t>
      </w:r>
      <w:r w:rsidR="00FC20E4">
        <w:rPr>
          <w:rFonts w:ascii="Times New Roman" w:hAnsi="Times New Roman"/>
          <w:b/>
          <w:bCs/>
          <w:sz w:val="24"/>
          <w:szCs w:val="24"/>
        </w:rPr>
        <w:t xml:space="preserve">pašvaldības </w:t>
      </w:r>
      <w:r w:rsidRPr="00D675BE">
        <w:rPr>
          <w:rFonts w:ascii="Times New Roman" w:hAnsi="Times New Roman"/>
          <w:b/>
          <w:bCs/>
          <w:sz w:val="24"/>
          <w:szCs w:val="24"/>
        </w:rPr>
        <w:t xml:space="preserve">domes </w:t>
      </w:r>
      <w:r w:rsidRPr="000E0FA7">
        <w:rPr>
          <w:rFonts w:ascii="Times New Roman" w:hAnsi="Times New Roman"/>
          <w:b/>
          <w:bCs/>
          <w:sz w:val="24"/>
          <w:szCs w:val="24"/>
        </w:rPr>
        <w:t>202</w:t>
      </w:r>
      <w:r w:rsidR="00FC20E4">
        <w:rPr>
          <w:rFonts w:ascii="Times New Roman" w:hAnsi="Times New Roman"/>
          <w:b/>
          <w:bCs/>
          <w:sz w:val="24"/>
          <w:szCs w:val="24"/>
        </w:rPr>
        <w:t>4</w:t>
      </w:r>
      <w:r w:rsidRPr="000E0FA7">
        <w:rPr>
          <w:rFonts w:ascii="Times New Roman" w:hAnsi="Times New Roman"/>
          <w:b/>
          <w:bCs/>
          <w:sz w:val="24"/>
          <w:szCs w:val="24"/>
        </w:rPr>
        <w:t xml:space="preserve">.gada </w:t>
      </w:r>
      <w:r w:rsidR="00304924">
        <w:rPr>
          <w:rFonts w:ascii="Times New Roman" w:hAnsi="Times New Roman"/>
          <w:b/>
          <w:bCs/>
          <w:sz w:val="24"/>
          <w:szCs w:val="24"/>
        </w:rPr>
        <w:t>25</w:t>
      </w:r>
      <w:r w:rsidR="00BD6C54">
        <w:rPr>
          <w:rFonts w:ascii="Times New Roman" w:hAnsi="Times New Roman"/>
          <w:b/>
          <w:bCs/>
          <w:sz w:val="24"/>
          <w:szCs w:val="24"/>
        </w:rPr>
        <w:t>.</w:t>
      </w:r>
      <w:r w:rsidR="00B436E1">
        <w:rPr>
          <w:rFonts w:ascii="Times New Roman" w:hAnsi="Times New Roman"/>
          <w:b/>
          <w:bCs/>
          <w:sz w:val="24"/>
          <w:szCs w:val="24"/>
        </w:rPr>
        <w:t>aprīļa</w:t>
      </w:r>
      <w:r>
        <w:rPr>
          <w:rFonts w:ascii="Times New Roman" w:hAnsi="Times New Roman"/>
          <w:b/>
          <w:bCs/>
          <w:sz w:val="24"/>
          <w:szCs w:val="24"/>
        </w:rPr>
        <w:t xml:space="preserve"> saistošo noteikumu Nr.</w:t>
      </w:r>
      <w:r w:rsidR="00304924">
        <w:rPr>
          <w:rFonts w:ascii="Times New Roman" w:hAnsi="Times New Roman"/>
          <w:b/>
          <w:bCs/>
          <w:sz w:val="24"/>
          <w:szCs w:val="24"/>
        </w:rPr>
        <w:t>7</w:t>
      </w:r>
    </w:p>
    <w:p w14:paraId="4D0D484F" w14:textId="3BA2915D" w:rsidR="0075202C" w:rsidRPr="00D675BE" w:rsidRDefault="0075202C" w:rsidP="0075202C">
      <w:pPr>
        <w:spacing w:after="0"/>
        <w:jc w:val="center"/>
        <w:rPr>
          <w:rFonts w:ascii="Times New Roman" w:hAnsi="Times New Roman"/>
          <w:b/>
          <w:bCs/>
          <w:sz w:val="24"/>
          <w:szCs w:val="24"/>
        </w:rPr>
      </w:pPr>
      <w:r w:rsidRPr="000E0FA7">
        <w:rPr>
          <w:rFonts w:ascii="Times New Roman" w:hAnsi="Times New Roman"/>
          <w:b/>
          <w:bCs/>
          <w:sz w:val="24"/>
          <w:szCs w:val="24"/>
        </w:rPr>
        <w:t>“</w:t>
      </w:r>
      <w:bookmarkStart w:id="0" w:name="_Hlk163650366"/>
      <w:r w:rsidR="00B436E1" w:rsidRPr="00B436E1">
        <w:rPr>
          <w:rFonts w:ascii="Times New Roman" w:hAnsi="Times New Roman"/>
          <w:b/>
          <w:bCs/>
          <w:sz w:val="24"/>
          <w:szCs w:val="24"/>
        </w:rPr>
        <w:t>Par pašvaldības nodevām Gulbenes novadā</w:t>
      </w:r>
      <w:bookmarkEnd w:id="0"/>
      <w:r w:rsidRPr="000E0FA7">
        <w:rPr>
          <w:rFonts w:ascii="Times New Roman" w:hAnsi="Times New Roman"/>
          <w:b/>
          <w:bCs/>
          <w:sz w:val="24"/>
          <w:szCs w:val="24"/>
        </w:rPr>
        <w:t>”</w:t>
      </w:r>
      <w:r w:rsidRPr="00D675BE">
        <w:rPr>
          <w:rFonts w:ascii="Times New Roman" w:hAnsi="Times New Roman"/>
          <w:b/>
          <w:bCs/>
          <w:sz w:val="24"/>
          <w:szCs w:val="24"/>
        </w:rPr>
        <w:t xml:space="preserve"> izdošanu</w:t>
      </w:r>
    </w:p>
    <w:p w14:paraId="119BD5D8" w14:textId="77777777" w:rsidR="0075202C" w:rsidRPr="00304924" w:rsidRDefault="0075202C" w:rsidP="0075202C">
      <w:pPr>
        <w:spacing w:after="0" w:line="360" w:lineRule="auto"/>
        <w:jc w:val="both"/>
        <w:rPr>
          <w:rFonts w:ascii="Times New Roman" w:hAnsi="Times New Roman"/>
          <w:color w:val="FF0000"/>
          <w:sz w:val="10"/>
          <w:szCs w:val="10"/>
        </w:rPr>
      </w:pPr>
    </w:p>
    <w:p w14:paraId="498C088A" w14:textId="44DEFFE3" w:rsidR="00E67FB7" w:rsidRPr="00B436E1" w:rsidRDefault="00E67FB7" w:rsidP="00BD6C54">
      <w:pPr>
        <w:spacing w:after="0" w:line="360" w:lineRule="auto"/>
        <w:jc w:val="both"/>
        <w:rPr>
          <w:rFonts w:ascii="Times New Roman" w:hAnsi="Times New Roman"/>
          <w:color w:val="FF0000"/>
          <w:sz w:val="24"/>
          <w:szCs w:val="24"/>
        </w:rPr>
      </w:pPr>
      <w:r w:rsidRPr="00B436E1">
        <w:rPr>
          <w:rFonts w:ascii="Times New Roman" w:hAnsi="Times New Roman"/>
          <w:color w:val="FF0000"/>
          <w:sz w:val="24"/>
          <w:szCs w:val="24"/>
        </w:rPr>
        <w:tab/>
      </w:r>
      <w:r w:rsidRPr="00B436E1">
        <w:rPr>
          <w:rFonts w:ascii="Times New Roman" w:hAnsi="Times New Roman"/>
          <w:sz w:val="24"/>
          <w:szCs w:val="24"/>
        </w:rPr>
        <w:t xml:space="preserve">2023.gada 1.janvārī ir stājies spēkā jaunais Pašvaldību likums, kas paredz jaunu pašvaldību darbības regulējumu. </w:t>
      </w:r>
      <w:r w:rsidR="00BD6C54" w:rsidRPr="00B436E1">
        <w:rPr>
          <w:rFonts w:ascii="Times New Roman" w:hAnsi="Times New Roman"/>
          <w:sz w:val="24"/>
          <w:szCs w:val="24"/>
        </w:rPr>
        <w:t xml:space="preserve">Pamatojoties uz Pašvaldību likuma Pārejas noteikumu 6. punktu, pašvaldības dome izvērtē uz likuma “Par pašvaldībām” normu pamata izdoto saistošo noteikumu atbilstību šim likumam un izdod jaunus saistošos noteikumus atbilstoši šajā likumā ietvertajam pilnvarojumam. Šobrīd spēkā </w:t>
      </w:r>
      <w:r w:rsidR="00657183" w:rsidRPr="00B436E1">
        <w:rPr>
          <w:rFonts w:ascii="Times New Roman" w:hAnsi="Times New Roman"/>
          <w:sz w:val="24"/>
          <w:szCs w:val="24"/>
        </w:rPr>
        <w:t xml:space="preserve">esošie Gulbenes novada </w:t>
      </w:r>
      <w:r w:rsidR="00A16E6D" w:rsidRPr="00B436E1">
        <w:rPr>
          <w:rFonts w:ascii="Times New Roman" w:hAnsi="Times New Roman"/>
          <w:sz w:val="24"/>
          <w:szCs w:val="24"/>
        </w:rPr>
        <w:t xml:space="preserve">pašvaldības domes </w:t>
      </w:r>
      <w:r w:rsidR="00661D3F" w:rsidRPr="00661D3F">
        <w:rPr>
          <w:rFonts w:ascii="Times New Roman" w:hAnsi="Times New Roman"/>
          <w:sz w:val="24"/>
          <w:szCs w:val="24"/>
        </w:rPr>
        <w:t>2009.gada 24.septembra saistošie noteikumi Nr.11 “Par pašvaldības nodevām Gulbenes novadā”</w:t>
      </w:r>
      <w:r w:rsidR="00A16E6D" w:rsidRPr="00661D3F">
        <w:rPr>
          <w:rFonts w:ascii="Times New Roman" w:hAnsi="Times New Roman"/>
          <w:sz w:val="24"/>
          <w:szCs w:val="24"/>
        </w:rPr>
        <w:t xml:space="preserve"> </w:t>
      </w:r>
      <w:r w:rsidR="00661D3F" w:rsidRPr="00661D3F">
        <w:rPr>
          <w:rFonts w:ascii="Times New Roman" w:hAnsi="Times New Roman"/>
          <w:sz w:val="24"/>
          <w:szCs w:val="24"/>
        </w:rPr>
        <w:t xml:space="preserve">cita starpā </w:t>
      </w:r>
      <w:r w:rsidR="00BD6C54" w:rsidRPr="00661D3F">
        <w:rPr>
          <w:rFonts w:ascii="Times New Roman" w:hAnsi="Times New Roman"/>
          <w:sz w:val="24"/>
          <w:szCs w:val="24"/>
        </w:rPr>
        <w:t>ir izdot</w:t>
      </w:r>
      <w:r w:rsidR="00657183" w:rsidRPr="00661D3F">
        <w:rPr>
          <w:rFonts w:ascii="Times New Roman" w:hAnsi="Times New Roman"/>
          <w:sz w:val="24"/>
          <w:szCs w:val="24"/>
        </w:rPr>
        <w:t>i</w:t>
      </w:r>
      <w:r w:rsidR="00661D3F" w:rsidRPr="00661D3F">
        <w:rPr>
          <w:rFonts w:ascii="Times New Roman" w:hAnsi="Times New Roman"/>
          <w:sz w:val="24"/>
          <w:szCs w:val="24"/>
        </w:rPr>
        <w:t>, pamatojoties arī uz</w:t>
      </w:r>
      <w:r w:rsidR="00BD6C54" w:rsidRPr="00661D3F">
        <w:rPr>
          <w:rFonts w:ascii="Times New Roman" w:hAnsi="Times New Roman"/>
          <w:sz w:val="24"/>
          <w:szCs w:val="24"/>
        </w:rPr>
        <w:t xml:space="preserve"> likuma “Par pašvaldībām” regulējum</w:t>
      </w:r>
      <w:r w:rsidR="00661D3F" w:rsidRPr="00661D3F">
        <w:rPr>
          <w:rFonts w:ascii="Times New Roman" w:hAnsi="Times New Roman"/>
          <w:sz w:val="24"/>
          <w:szCs w:val="24"/>
        </w:rPr>
        <w:t>u</w:t>
      </w:r>
      <w:r w:rsidR="00BD6C54" w:rsidRPr="00661D3F">
        <w:rPr>
          <w:rFonts w:ascii="Times New Roman" w:hAnsi="Times New Roman"/>
          <w:sz w:val="24"/>
          <w:szCs w:val="24"/>
        </w:rPr>
        <w:t xml:space="preserve">, kas ir zaudējis spēku. </w:t>
      </w:r>
      <w:r w:rsidR="007371D3" w:rsidRPr="00661D3F">
        <w:rPr>
          <w:rFonts w:ascii="Times New Roman" w:hAnsi="Times New Roman"/>
          <w:sz w:val="24"/>
          <w:szCs w:val="24"/>
        </w:rPr>
        <w:t xml:space="preserve">Ņemot vērā minēto, </w:t>
      </w:r>
      <w:r w:rsidR="00661D3F">
        <w:rPr>
          <w:rFonts w:ascii="Times New Roman" w:hAnsi="Times New Roman"/>
          <w:sz w:val="24"/>
          <w:szCs w:val="24"/>
        </w:rPr>
        <w:t xml:space="preserve">kā arī faktu, ka </w:t>
      </w:r>
      <w:r w:rsidR="00661D3F" w:rsidRPr="00B436E1">
        <w:rPr>
          <w:rFonts w:ascii="Times New Roman" w:hAnsi="Times New Roman"/>
          <w:sz w:val="24"/>
          <w:szCs w:val="24"/>
        </w:rPr>
        <w:t>spēkā esošie</w:t>
      </w:r>
      <w:r w:rsidR="00661D3F">
        <w:rPr>
          <w:rFonts w:ascii="Times New Roman" w:hAnsi="Times New Roman"/>
          <w:sz w:val="24"/>
          <w:szCs w:val="24"/>
        </w:rPr>
        <w:t xml:space="preserve"> saistošie noteikumi ir izdoti pirms gandrīz 15 gadiem, ir nepieciešams pilnībā pārskatīt </w:t>
      </w:r>
      <w:r w:rsidR="00661D3F" w:rsidRPr="00D65716">
        <w:rPr>
          <w:rFonts w:ascii="Times New Roman" w:eastAsia="Times New Roman" w:hAnsi="Times New Roman"/>
          <w:sz w:val="24"/>
          <w:szCs w:val="24"/>
          <w:lang w:eastAsia="lv-LV"/>
        </w:rPr>
        <w:t>pašvaldības nodev</w:t>
      </w:r>
      <w:r w:rsidR="00661D3F">
        <w:rPr>
          <w:rFonts w:ascii="Times New Roman" w:eastAsia="Times New Roman" w:hAnsi="Times New Roman"/>
          <w:sz w:val="24"/>
          <w:szCs w:val="24"/>
          <w:lang w:eastAsia="lv-LV"/>
        </w:rPr>
        <w:t xml:space="preserve">u objektus, kā arī </w:t>
      </w:r>
      <w:r w:rsidR="00661D3F" w:rsidRPr="00D65716">
        <w:rPr>
          <w:rFonts w:ascii="Times New Roman" w:eastAsia="Times New Roman" w:hAnsi="Times New Roman"/>
          <w:sz w:val="24"/>
          <w:szCs w:val="24"/>
          <w:lang w:eastAsia="lv-LV"/>
        </w:rPr>
        <w:t>to apmēru</w:t>
      </w:r>
      <w:r w:rsidR="00661D3F">
        <w:rPr>
          <w:rFonts w:ascii="Times New Roman" w:eastAsia="Times New Roman" w:hAnsi="Times New Roman"/>
          <w:sz w:val="24"/>
          <w:szCs w:val="24"/>
          <w:lang w:eastAsia="lv-LV"/>
        </w:rPr>
        <w:t>.</w:t>
      </w:r>
      <w:r w:rsidR="00747F19">
        <w:rPr>
          <w:rFonts w:ascii="Times New Roman" w:eastAsia="Times New Roman" w:hAnsi="Times New Roman"/>
          <w:sz w:val="24"/>
          <w:szCs w:val="24"/>
          <w:lang w:eastAsia="lv-LV"/>
        </w:rPr>
        <w:t xml:space="preserve"> Veicot minēto uzdevumu, ir </w:t>
      </w:r>
      <w:r w:rsidR="00747F19" w:rsidRPr="00747F19">
        <w:rPr>
          <w:rFonts w:ascii="Times New Roman" w:eastAsia="Times New Roman" w:hAnsi="Times New Roman"/>
          <w:sz w:val="24"/>
          <w:szCs w:val="24"/>
          <w:lang w:eastAsia="lv-LV"/>
        </w:rPr>
        <w:t>sagatavoti jauni saistošie noteikumi “Par pašvaldības nodevām Gulbenes novadā”</w:t>
      </w:r>
      <w:r w:rsidR="00747F19" w:rsidRPr="00747F19">
        <w:rPr>
          <w:rFonts w:ascii="Times New Roman" w:hAnsi="Times New Roman"/>
          <w:sz w:val="24"/>
          <w:szCs w:val="24"/>
        </w:rPr>
        <w:t>, kas nosaka Gulbenes novada pašvaldības nodevu par pašvaldības izstrādāto oficiālo dokumentu un to atvasinājumu saņemšanu, izklaidējoša rakstura pasākumu sarīkošanu publiskās vietās, tirdzniecību publiskās vietās, dzīvnieku turēšanu Gulbenes pilsētā, būvatļaujas izdošanu vai būvniecības ieceres akceptu nodevu objektus, likmes, nodevu maksāšanas kārtību un nodevu maksātāju kategorijas, kuras atbrīvotas no nodevu samaksas vai kurām piešķirti atvieglojumi.</w:t>
      </w:r>
      <w:r w:rsidR="00747F19">
        <w:rPr>
          <w:rFonts w:ascii="Times New Roman" w:hAnsi="Times New Roman"/>
          <w:color w:val="FF0000"/>
          <w:sz w:val="24"/>
          <w:szCs w:val="24"/>
        </w:rPr>
        <w:t xml:space="preserve"> </w:t>
      </w:r>
      <w:r w:rsidR="00BD6C54" w:rsidRPr="00747F19">
        <w:rPr>
          <w:rFonts w:ascii="Times New Roman" w:hAnsi="Times New Roman"/>
          <w:sz w:val="24"/>
          <w:szCs w:val="24"/>
        </w:rPr>
        <w:t xml:space="preserve">Ar </w:t>
      </w:r>
      <w:r w:rsidR="009F3C56">
        <w:rPr>
          <w:rFonts w:ascii="Times New Roman" w:hAnsi="Times New Roman"/>
          <w:sz w:val="24"/>
          <w:szCs w:val="24"/>
        </w:rPr>
        <w:t>šo s</w:t>
      </w:r>
      <w:r w:rsidR="00BD6C54" w:rsidRPr="00747F19">
        <w:rPr>
          <w:rFonts w:ascii="Times New Roman" w:hAnsi="Times New Roman"/>
          <w:sz w:val="24"/>
          <w:szCs w:val="24"/>
        </w:rPr>
        <w:t xml:space="preserve">aistošo noteikumu spēkā stāšanos spēku zaudēs Gulbenes novada </w:t>
      </w:r>
      <w:r w:rsidR="00A16E6D" w:rsidRPr="00747F19">
        <w:rPr>
          <w:rFonts w:ascii="Times New Roman" w:hAnsi="Times New Roman"/>
          <w:sz w:val="24"/>
          <w:szCs w:val="24"/>
        </w:rPr>
        <w:t xml:space="preserve">pašvaldības domes </w:t>
      </w:r>
      <w:r w:rsidR="00747F19" w:rsidRPr="00747F19">
        <w:rPr>
          <w:rFonts w:ascii="Times New Roman" w:hAnsi="Times New Roman"/>
          <w:sz w:val="24"/>
          <w:szCs w:val="24"/>
        </w:rPr>
        <w:t>2009.gada 24.septembra saistošie noteikumi Nr.11 “Par pašvaldības nodevām Gulbenes novadā”</w:t>
      </w:r>
      <w:r w:rsidR="00BD6C54" w:rsidRPr="00747F19">
        <w:rPr>
          <w:rFonts w:ascii="Times New Roman" w:hAnsi="Times New Roman"/>
          <w:sz w:val="24"/>
          <w:szCs w:val="24"/>
        </w:rPr>
        <w:t>.</w:t>
      </w:r>
    </w:p>
    <w:p w14:paraId="1A1E58B0" w14:textId="3A0B77B7" w:rsidR="008164EA" w:rsidRPr="00747F19" w:rsidRDefault="008164EA" w:rsidP="00E67FB7">
      <w:pPr>
        <w:spacing w:after="0" w:line="360" w:lineRule="auto"/>
        <w:jc w:val="both"/>
        <w:rPr>
          <w:rFonts w:ascii="Times New Roman" w:hAnsi="Times New Roman"/>
          <w:sz w:val="24"/>
          <w:szCs w:val="24"/>
        </w:rPr>
      </w:pPr>
      <w:r w:rsidRPr="00747F19">
        <w:rPr>
          <w:rFonts w:ascii="Times New Roman" w:hAnsi="Times New Roman"/>
          <w:sz w:val="24"/>
          <w:szCs w:val="24"/>
        </w:rPr>
        <w:tab/>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w:t>
      </w:r>
    </w:p>
    <w:p w14:paraId="235A0697" w14:textId="60DB6E90" w:rsidR="008164EA" w:rsidRDefault="008164EA" w:rsidP="008164EA">
      <w:pPr>
        <w:spacing w:after="0" w:line="360" w:lineRule="auto"/>
        <w:ind w:firstLine="567"/>
        <w:jc w:val="both"/>
        <w:rPr>
          <w:rFonts w:ascii="Times New Roman" w:hAnsi="Times New Roman"/>
          <w:sz w:val="24"/>
          <w:szCs w:val="24"/>
        </w:rPr>
      </w:pPr>
      <w:r w:rsidRPr="00747F19">
        <w:rPr>
          <w:rFonts w:ascii="Times New Roman" w:hAnsi="Times New Roman"/>
          <w:sz w:val="24"/>
          <w:szCs w:val="24"/>
        </w:rPr>
        <w:t xml:space="preserve">Ņemot vērā minēto, </w:t>
      </w:r>
      <w:r w:rsidR="00747F19" w:rsidRPr="00747F19">
        <w:rPr>
          <w:rFonts w:ascii="Times New Roman" w:hAnsi="Times New Roman"/>
          <w:sz w:val="24"/>
          <w:szCs w:val="24"/>
        </w:rPr>
        <w:t>s</w:t>
      </w:r>
      <w:r w:rsidRPr="00747F19">
        <w:rPr>
          <w:rFonts w:ascii="Times New Roman" w:hAnsi="Times New Roman"/>
          <w:sz w:val="24"/>
          <w:szCs w:val="24"/>
        </w:rPr>
        <w:t xml:space="preserve">aistošo noteikumu projekts tika publicēts Gulbenes novada pašvaldības mājaslapā </w:t>
      </w:r>
      <w:hyperlink r:id="rId7" w:history="1">
        <w:r w:rsidR="00657183" w:rsidRPr="00747F19">
          <w:rPr>
            <w:rStyle w:val="Hipersaite"/>
            <w:rFonts w:ascii="Times New Roman" w:hAnsi="Times New Roman"/>
            <w:i/>
            <w:iCs/>
            <w:color w:val="auto"/>
            <w:sz w:val="24"/>
            <w:szCs w:val="24"/>
            <w:u w:val="none"/>
          </w:rPr>
          <w:t>www.gulbene.lv</w:t>
        </w:r>
      </w:hyperlink>
      <w:r w:rsidRPr="00747F19">
        <w:rPr>
          <w:rFonts w:ascii="Times New Roman" w:hAnsi="Times New Roman"/>
          <w:sz w:val="24"/>
          <w:szCs w:val="24"/>
        </w:rPr>
        <w:t xml:space="preserve">, nosakot termiņu sabiedrības viedokļa sniegšanai no </w:t>
      </w:r>
      <w:r w:rsidR="00890AA6" w:rsidRPr="00747F19">
        <w:rPr>
          <w:rFonts w:ascii="Times New Roman" w:hAnsi="Times New Roman"/>
          <w:sz w:val="24"/>
          <w:szCs w:val="24"/>
        </w:rPr>
        <w:t xml:space="preserve">2024.gada </w:t>
      </w:r>
      <w:r w:rsidR="00747F19" w:rsidRPr="00747F19">
        <w:rPr>
          <w:rFonts w:ascii="Times New Roman" w:hAnsi="Times New Roman"/>
          <w:sz w:val="24"/>
          <w:szCs w:val="24"/>
        </w:rPr>
        <w:t>3</w:t>
      </w:r>
      <w:r w:rsidR="00890AA6" w:rsidRPr="00747F19">
        <w:rPr>
          <w:rFonts w:ascii="Times New Roman" w:hAnsi="Times New Roman"/>
          <w:sz w:val="24"/>
          <w:szCs w:val="24"/>
        </w:rPr>
        <w:t>.</w:t>
      </w:r>
      <w:r w:rsidR="00747F19" w:rsidRPr="00747F19">
        <w:rPr>
          <w:rFonts w:ascii="Times New Roman" w:hAnsi="Times New Roman"/>
          <w:sz w:val="24"/>
          <w:szCs w:val="24"/>
        </w:rPr>
        <w:t>aprīļ</w:t>
      </w:r>
      <w:r w:rsidR="00890AA6" w:rsidRPr="00747F19">
        <w:rPr>
          <w:rFonts w:ascii="Times New Roman" w:hAnsi="Times New Roman"/>
          <w:sz w:val="24"/>
          <w:szCs w:val="24"/>
        </w:rPr>
        <w:t xml:space="preserve">a līdz 2024.gada </w:t>
      </w:r>
      <w:r w:rsidR="00747F19" w:rsidRPr="00747F19">
        <w:rPr>
          <w:rFonts w:ascii="Times New Roman" w:hAnsi="Times New Roman"/>
          <w:sz w:val="24"/>
          <w:szCs w:val="24"/>
        </w:rPr>
        <w:t>16</w:t>
      </w:r>
      <w:r w:rsidR="00890AA6" w:rsidRPr="00747F19">
        <w:rPr>
          <w:rFonts w:ascii="Times New Roman" w:hAnsi="Times New Roman"/>
          <w:sz w:val="24"/>
          <w:szCs w:val="24"/>
        </w:rPr>
        <w:t>.</w:t>
      </w:r>
      <w:r w:rsidR="00747F19" w:rsidRPr="00747F19">
        <w:rPr>
          <w:rFonts w:ascii="Times New Roman" w:hAnsi="Times New Roman"/>
          <w:sz w:val="24"/>
          <w:szCs w:val="24"/>
        </w:rPr>
        <w:t>aprīl</w:t>
      </w:r>
      <w:r w:rsidR="00890AA6" w:rsidRPr="00747F19">
        <w:rPr>
          <w:rFonts w:ascii="Times New Roman" w:hAnsi="Times New Roman"/>
          <w:sz w:val="24"/>
          <w:szCs w:val="24"/>
        </w:rPr>
        <w:t>im</w:t>
      </w:r>
      <w:r w:rsidRPr="00747F19">
        <w:rPr>
          <w:rFonts w:ascii="Times New Roman" w:hAnsi="Times New Roman"/>
          <w:sz w:val="24"/>
          <w:szCs w:val="24"/>
        </w:rPr>
        <w:t>.</w:t>
      </w:r>
    </w:p>
    <w:p w14:paraId="49DA077F" w14:textId="1DD49381" w:rsidR="00747F19" w:rsidRPr="00747F19" w:rsidRDefault="00747F19" w:rsidP="00747F19">
      <w:pPr>
        <w:spacing w:after="0" w:line="360" w:lineRule="auto"/>
        <w:ind w:firstLine="567"/>
        <w:jc w:val="both"/>
        <w:rPr>
          <w:rFonts w:ascii="Times New Roman" w:hAnsi="Times New Roman"/>
          <w:sz w:val="24"/>
          <w:szCs w:val="24"/>
        </w:rPr>
      </w:pPr>
      <w:r w:rsidRPr="00747F19">
        <w:rPr>
          <w:rFonts w:ascii="Times New Roman" w:hAnsi="Times New Roman"/>
          <w:sz w:val="24"/>
          <w:szCs w:val="24"/>
        </w:rPr>
        <w:lastRenderedPageBreak/>
        <w:t>Likuma “Par nodokļiem un nodevām” 12.panta pirmās daļas 1., 2., 4., 5. un 10.punkts nosaka, ka pašvaldībai ir tiesības uzlikt pašvaldības nodevas par:</w:t>
      </w:r>
    </w:p>
    <w:p w14:paraId="4C5E7930" w14:textId="77777777" w:rsidR="00747F19" w:rsidRPr="00747F19" w:rsidRDefault="00747F19" w:rsidP="00747F19">
      <w:pPr>
        <w:spacing w:after="0" w:line="360" w:lineRule="auto"/>
        <w:ind w:firstLine="567"/>
        <w:jc w:val="both"/>
        <w:rPr>
          <w:rFonts w:ascii="Times New Roman" w:hAnsi="Times New Roman"/>
          <w:sz w:val="24"/>
          <w:szCs w:val="24"/>
        </w:rPr>
      </w:pPr>
      <w:r w:rsidRPr="00747F19">
        <w:rPr>
          <w:rFonts w:ascii="Times New Roman" w:hAnsi="Times New Roman"/>
          <w:sz w:val="24"/>
          <w:szCs w:val="24"/>
        </w:rPr>
        <w:t>1) pašvaldības domes izstrādāto oficiālo dokumentu un apliecinātu to kopiju saņemšanu;</w:t>
      </w:r>
    </w:p>
    <w:p w14:paraId="5F5C0F69" w14:textId="77777777" w:rsidR="00747F19" w:rsidRPr="00747F19" w:rsidRDefault="00747F19" w:rsidP="00747F19">
      <w:pPr>
        <w:spacing w:after="0" w:line="360" w:lineRule="auto"/>
        <w:ind w:firstLine="567"/>
        <w:jc w:val="both"/>
        <w:rPr>
          <w:rFonts w:ascii="Times New Roman" w:hAnsi="Times New Roman"/>
          <w:sz w:val="24"/>
          <w:szCs w:val="24"/>
        </w:rPr>
      </w:pPr>
      <w:r w:rsidRPr="00747F19">
        <w:rPr>
          <w:rFonts w:ascii="Times New Roman" w:hAnsi="Times New Roman"/>
          <w:sz w:val="24"/>
          <w:szCs w:val="24"/>
        </w:rPr>
        <w:t>2) izklaidējoša rakstura pasākumu sarīkošanu publiskās vietās;</w:t>
      </w:r>
    </w:p>
    <w:p w14:paraId="69C81B57" w14:textId="77777777" w:rsidR="00747F19" w:rsidRPr="00747F19" w:rsidRDefault="00747F19" w:rsidP="00747F19">
      <w:pPr>
        <w:spacing w:after="0" w:line="360" w:lineRule="auto"/>
        <w:ind w:firstLine="567"/>
        <w:jc w:val="both"/>
        <w:rPr>
          <w:rFonts w:ascii="Times New Roman" w:hAnsi="Times New Roman"/>
          <w:sz w:val="24"/>
          <w:szCs w:val="24"/>
        </w:rPr>
      </w:pPr>
      <w:r w:rsidRPr="00747F19">
        <w:rPr>
          <w:rFonts w:ascii="Times New Roman" w:hAnsi="Times New Roman"/>
          <w:sz w:val="24"/>
          <w:szCs w:val="24"/>
        </w:rPr>
        <w:t>3) tirdzniecību publiskās vietās;</w:t>
      </w:r>
    </w:p>
    <w:p w14:paraId="3CCDBD89" w14:textId="77777777" w:rsidR="00747F19" w:rsidRPr="00747F19" w:rsidRDefault="00747F19" w:rsidP="00747F19">
      <w:pPr>
        <w:spacing w:after="0" w:line="360" w:lineRule="auto"/>
        <w:ind w:firstLine="567"/>
        <w:jc w:val="both"/>
        <w:rPr>
          <w:rFonts w:ascii="Times New Roman" w:hAnsi="Times New Roman"/>
          <w:sz w:val="24"/>
          <w:szCs w:val="24"/>
        </w:rPr>
      </w:pPr>
      <w:r w:rsidRPr="00747F19">
        <w:rPr>
          <w:rFonts w:ascii="Times New Roman" w:hAnsi="Times New Roman"/>
          <w:sz w:val="24"/>
          <w:szCs w:val="24"/>
        </w:rPr>
        <w:t>4) dzīvnieku turēšanu;</w:t>
      </w:r>
    </w:p>
    <w:p w14:paraId="3279118E" w14:textId="3BECFDF2" w:rsidR="00747F19" w:rsidRDefault="00747F19" w:rsidP="00747F19">
      <w:pPr>
        <w:spacing w:after="0" w:line="360" w:lineRule="auto"/>
        <w:ind w:firstLine="567"/>
        <w:jc w:val="both"/>
        <w:rPr>
          <w:rFonts w:ascii="Times New Roman" w:hAnsi="Times New Roman"/>
          <w:sz w:val="24"/>
          <w:szCs w:val="24"/>
        </w:rPr>
      </w:pPr>
      <w:r w:rsidRPr="00747F19">
        <w:rPr>
          <w:rFonts w:ascii="Times New Roman" w:hAnsi="Times New Roman"/>
          <w:sz w:val="24"/>
          <w:szCs w:val="24"/>
        </w:rPr>
        <w:t>5) būvatļaujas izdošanu vai būvniecības ieceres akceptu, izdarot atzīmi paskaidrojuma rakstā vai apliecinājuma kartē, būvniecību reglamentējošo normatīvo aktu noteiktajā kārtībā.</w:t>
      </w:r>
    </w:p>
    <w:p w14:paraId="40C2A99F" w14:textId="4010A8C2" w:rsidR="00747F19" w:rsidRPr="00747F19" w:rsidRDefault="00747F19" w:rsidP="00747F19">
      <w:pPr>
        <w:spacing w:after="0" w:line="360" w:lineRule="auto"/>
        <w:ind w:firstLine="567"/>
        <w:jc w:val="both"/>
        <w:rPr>
          <w:rFonts w:ascii="Times New Roman" w:hAnsi="Times New Roman"/>
          <w:sz w:val="24"/>
          <w:szCs w:val="24"/>
        </w:rPr>
      </w:pPr>
      <w:r w:rsidRPr="00747F19">
        <w:rPr>
          <w:rFonts w:ascii="Times New Roman" w:hAnsi="Times New Roman"/>
          <w:sz w:val="24"/>
          <w:szCs w:val="24"/>
        </w:rPr>
        <w:t>Papildus minētajam saskaņā ar Ministru kabineta 2005.gada 28.jūnija noteikumu Nr.480 “Noteikumi par kārtību, kādā pašvaldības var uzlikt pašvaldības nodevas” 16.</w:t>
      </w:r>
      <w:r w:rsidRPr="00747F19">
        <w:rPr>
          <w:rFonts w:ascii="Times New Roman" w:hAnsi="Times New Roman"/>
          <w:sz w:val="24"/>
          <w:szCs w:val="24"/>
          <w:vertAlign w:val="superscript"/>
        </w:rPr>
        <w:t>1</w:t>
      </w:r>
      <w:r w:rsidRPr="00747F19">
        <w:rPr>
          <w:rFonts w:ascii="Times New Roman" w:hAnsi="Times New Roman"/>
          <w:sz w:val="24"/>
          <w:szCs w:val="24"/>
        </w:rPr>
        <w:t xml:space="preserve"> punktu </w:t>
      </w:r>
      <w:r>
        <w:rPr>
          <w:rFonts w:ascii="Times New Roman" w:hAnsi="Times New Roman"/>
          <w:sz w:val="24"/>
          <w:szCs w:val="24"/>
        </w:rPr>
        <w:t>pašvaldība sa</w:t>
      </w:r>
      <w:r w:rsidRPr="00747F19">
        <w:rPr>
          <w:rFonts w:ascii="Times New Roman" w:hAnsi="Times New Roman"/>
          <w:sz w:val="24"/>
          <w:szCs w:val="24"/>
        </w:rPr>
        <w:t>istoš</w:t>
      </w:r>
      <w:r>
        <w:rPr>
          <w:rFonts w:ascii="Times New Roman" w:hAnsi="Times New Roman"/>
          <w:sz w:val="24"/>
          <w:szCs w:val="24"/>
        </w:rPr>
        <w:t>ajos</w:t>
      </w:r>
      <w:r w:rsidRPr="00747F19">
        <w:rPr>
          <w:rFonts w:ascii="Times New Roman" w:hAnsi="Times New Roman"/>
          <w:sz w:val="24"/>
          <w:szCs w:val="24"/>
        </w:rPr>
        <w:t xml:space="preserve"> noteikum</w:t>
      </w:r>
      <w:r>
        <w:rPr>
          <w:rFonts w:ascii="Times New Roman" w:hAnsi="Times New Roman"/>
          <w:sz w:val="24"/>
          <w:szCs w:val="24"/>
        </w:rPr>
        <w:t xml:space="preserve">os </w:t>
      </w:r>
      <w:r w:rsidR="00EF2004" w:rsidRPr="00EF2004">
        <w:rPr>
          <w:rFonts w:ascii="Times New Roman" w:hAnsi="Times New Roman"/>
          <w:sz w:val="24"/>
          <w:szCs w:val="24"/>
        </w:rPr>
        <w:t xml:space="preserve">papildus šo </w:t>
      </w:r>
      <w:r w:rsidR="00EF2004" w:rsidRPr="00747F19">
        <w:rPr>
          <w:rFonts w:ascii="Times New Roman" w:hAnsi="Times New Roman"/>
          <w:sz w:val="24"/>
          <w:szCs w:val="24"/>
        </w:rPr>
        <w:t xml:space="preserve">Ministru kabineta </w:t>
      </w:r>
      <w:r w:rsidR="00EF2004" w:rsidRPr="00EF2004">
        <w:rPr>
          <w:rFonts w:ascii="Times New Roman" w:hAnsi="Times New Roman"/>
          <w:sz w:val="24"/>
          <w:szCs w:val="24"/>
        </w:rPr>
        <w:t xml:space="preserve">noteikumu 16.punktā minētajām personām </w:t>
      </w:r>
      <w:r>
        <w:rPr>
          <w:rFonts w:ascii="Times New Roman" w:hAnsi="Times New Roman"/>
          <w:sz w:val="24"/>
          <w:szCs w:val="24"/>
        </w:rPr>
        <w:t>var</w:t>
      </w:r>
      <w:r w:rsidRPr="00747F19">
        <w:rPr>
          <w:rFonts w:ascii="Times New Roman" w:hAnsi="Times New Roman"/>
          <w:sz w:val="24"/>
          <w:szCs w:val="24"/>
        </w:rPr>
        <w:t xml:space="preserve"> paredz</w:t>
      </w:r>
      <w:r>
        <w:rPr>
          <w:rFonts w:ascii="Times New Roman" w:hAnsi="Times New Roman"/>
          <w:sz w:val="24"/>
          <w:szCs w:val="24"/>
        </w:rPr>
        <w:t>ēt</w:t>
      </w:r>
      <w:r w:rsidRPr="00747F19">
        <w:rPr>
          <w:rFonts w:ascii="Times New Roman" w:hAnsi="Times New Roman"/>
          <w:sz w:val="24"/>
          <w:szCs w:val="24"/>
        </w:rPr>
        <w:t xml:space="preserve"> noteiktu personu kategorijas, kuras ir atbrīvotas no pašvaldības nodevas samaksas.</w:t>
      </w:r>
    </w:p>
    <w:p w14:paraId="0C515415" w14:textId="6460D533" w:rsidR="0075202C" w:rsidRPr="00304924" w:rsidRDefault="00A47356" w:rsidP="00A47356">
      <w:pPr>
        <w:spacing w:after="0" w:line="360" w:lineRule="auto"/>
        <w:ind w:firstLine="567"/>
        <w:jc w:val="both"/>
        <w:rPr>
          <w:rFonts w:ascii="Times New Roman" w:hAnsi="Times New Roman"/>
          <w:sz w:val="24"/>
          <w:szCs w:val="24"/>
        </w:rPr>
      </w:pPr>
      <w:r w:rsidRPr="00B73B91">
        <w:rPr>
          <w:rFonts w:ascii="Times New Roman" w:hAnsi="Times New Roman"/>
          <w:sz w:val="24"/>
          <w:szCs w:val="24"/>
        </w:rPr>
        <w:t xml:space="preserve">Ņemot vērā minēto un pamatojoties uz </w:t>
      </w:r>
      <w:r w:rsidR="00747F19" w:rsidRPr="00B73B91">
        <w:rPr>
          <w:rFonts w:ascii="Times New Roman" w:hAnsi="Times New Roman"/>
          <w:sz w:val="24"/>
          <w:szCs w:val="24"/>
        </w:rPr>
        <w:t>likuma “Par nodokļiem un nodevām” 12.panta pirmās daļas 1., 2., 4., 5. un 10.punktu</w:t>
      </w:r>
      <w:r w:rsidR="0076635F" w:rsidRPr="00B73B91">
        <w:rPr>
          <w:rFonts w:ascii="Times New Roman" w:hAnsi="Times New Roman"/>
          <w:sz w:val="24"/>
          <w:szCs w:val="24"/>
        </w:rPr>
        <w:t xml:space="preserve">, </w:t>
      </w:r>
      <w:r w:rsidR="00747F19" w:rsidRPr="00B73B91">
        <w:rPr>
          <w:rFonts w:ascii="Times New Roman" w:hAnsi="Times New Roman"/>
          <w:sz w:val="24"/>
          <w:szCs w:val="24"/>
        </w:rPr>
        <w:t xml:space="preserve">Ministru kabineta 2005.gada 28.jūnija noteikumu Nr.480 </w:t>
      </w:r>
      <w:r w:rsidR="00747F19" w:rsidRPr="00304924">
        <w:rPr>
          <w:rFonts w:ascii="Times New Roman" w:hAnsi="Times New Roman"/>
          <w:sz w:val="24"/>
          <w:szCs w:val="24"/>
        </w:rPr>
        <w:t>“Noteikumi par kārtību, kādā pašvaldības var uzlikt pašvaldības nodevas” 16.</w:t>
      </w:r>
      <w:r w:rsidR="00747F19" w:rsidRPr="00304924">
        <w:rPr>
          <w:rFonts w:ascii="Times New Roman" w:hAnsi="Times New Roman"/>
          <w:sz w:val="24"/>
          <w:szCs w:val="24"/>
          <w:vertAlign w:val="superscript"/>
        </w:rPr>
        <w:t>1</w:t>
      </w:r>
      <w:r w:rsidR="00747F19" w:rsidRPr="00304924">
        <w:rPr>
          <w:rFonts w:ascii="Times New Roman" w:hAnsi="Times New Roman"/>
          <w:sz w:val="24"/>
          <w:szCs w:val="24"/>
        </w:rPr>
        <w:t xml:space="preserve"> punktu, </w:t>
      </w:r>
      <w:r w:rsidR="0076635F" w:rsidRPr="00304924">
        <w:rPr>
          <w:rFonts w:ascii="Times New Roman" w:hAnsi="Times New Roman"/>
          <w:sz w:val="24"/>
          <w:szCs w:val="24"/>
        </w:rPr>
        <w:t xml:space="preserve">kā arī </w:t>
      </w:r>
      <w:r w:rsidRPr="00304924">
        <w:rPr>
          <w:rFonts w:ascii="Times New Roman" w:hAnsi="Times New Roman"/>
          <w:sz w:val="24"/>
          <w:szCs w:val="24"/>
        </w:rPr>
        <w:t xml:space="preserve"> </w:t>
      </w:r>
      <w:r w:rsidR="00B73B91" w:rsidRPr="00304924">
        <w:rPr>
          <w:rFonts w:ascii="Times New Roman" w:hAnsi="Times New Roman"/>
          <w:sz w:val="24"/>
          <w:szCs w:val="24"/>
        </w:rPr>
        <w:t>Finanšu</w:t>
      </w:r>
      <w:r w:rsidR="00F47E5D" w:rsidRPr="00304924">
        <w:rPr>
          <w:rFonts w:ascii="Times New Roman" w:hAnsi="Times New Roman"/>
          <w:sz w:val="24"/>
          <w:szCs w:val="24"/>
        </w:rPr>
        <w:t xml:space="preserve"> komitejas</w:t>
      </w:r>
      <w:r w:rsidR="0075202C" w:rsidRPr="00304924">
        <w:rPr>
          <w:rFonts w:ascii="Times New Roman" w:hAnsi="Times New Roman"/>
          <w:sz w:val="24"/>
          <w:szCs w:val="24"/>
        </w:rPr>
        <w:t xml:space="preserve"> ieteikumu, atklāti balsojot: </w:t>
      </w:r>
      <w:r w:rsidR="00304924" w:rsidRPr="00304924">
        <w:rPr>
          <w:rFonts w:ascii="Times New Roman" w:hAnsi="Times New Roman"/>
          <w:noProof/>
          <w:sz w:val="24"/>
          <w:szCs w:val="24"/>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sidR="0076635F" w:rsidRPr="00304924">
        <w:rPr>
          <w:rFonts w:ascii="Times New Roman" w:hAnsi="Times New Roman"/>
          <w:noProof/>
          <w:sz w:val="24"/>
          <w:szCs w:val="24"/>
        </w:rPr>
        <w:t xml:space="preserve">, Gulbenes novada </w:t>
      </w:r>
      <w:r w:rsidR="00F47E5D" w:rsidRPr="00304924">
        <w:rPr>
          <w:rFonts w:ascii="Times New Roman" w:hAnsi="Times New Roman"/>
          <w:noProof/>
          <w:sz w:val="24"/>
          <w:szCs w:val="24"/>
        </w:rPr>
        <w:t xml:space="preserve">pašvaldības </w:t>
      </w:r>
      <w:r w:rsidR="0076635F" w:rsidRPr="00304924">
        <w:rPr>
          <w:rFonts w:ascii="Times New Roman" w:hAnsi="Times New Roman"/>
          <w:noProof/>
          <w:sz w:val="24"/>
          <w:szCs w:val="24"/>
        </w:rPr>
        <w:t>dome NOLEMJ:</w:t>
      </w:r>
    </w:p>
    <w:p w14:paraId="27135C22" w14:textId="427CC892" w:rsidR="0075202C" w:rsidRPr="00304924" w:rsidRDefault="0075202C" w:rsidP="00F47E5D">
      <w:pPr>
        <w:numPr>
          <w:ilvl w:val="0"/>
          <w:numId w:val="1"/>
        </w:numPr>
        <w:tabs>
          <w:tab w:val="left" w:pos="709"/>
          <w:tab w:val="left" w:pos="993"/>
        </w:tabs>
        <w:spacing w:after="0" w:line="360" w:lineRule="auto"/>
        <w:ind w:left="0" w:firstLine="567"/>
        <w:jc w:val="both"/>
        <w:rPr>
          <w:rFonts w:ascii="Times New Roman" w:hAnsi="Times New Roman"/>
          <w:sz w:val="24"/>
          <w:szCs w:val="24"/>
        </w:rPr>
      </w:pPr>
      <w:r w:rsidRPr="00304924">
        <w:rPr>
          <w:rFonts w:ascii="Times New Roman" w:hAnsi="Times New Roman"/>
          <w:sz w:val="24"/>
          <w:szCs w:val="24"/>
        </w:rPr>
        <w:t xml:space="preserve">IZDOT Gulbenes novada </w:t>
      </w:r>
      <w:r w:rsidR="00F47E5D" w:rsidRPr="00304924">
        <w:rPr>
          <w:rFonts w:ascii="Times New Roman" w:hAnsi="Times New Roman"/>
          <w:sz w:val="24"/>
          <w:szCs w:val="24"/>
        </w:rPr>
        <w:t xml:space="preserve">pašvaldības domes 2024.gada </w:t>
      </w:r>
      <w:r w:rsidR="00304924">
        <w:rPr>
          <w:rFonts w:ascii="Times New Roman" w:hAnsi="Times New Roman"/>
          <w:sz w:val="24"/>
          <w:szCs w:val="24"/>
        </w:rPr>
        <w:t>25</w:t>
      </w:r>
      <w:r w:rsidR="00F47E5D" w:rsidRPr="00304924">
        <w:rPr>
          <w:rFonts w:ascii="Times New Roman" w:hAnsi="Times New Roman"/>
          <w:sz w:val="24"/>
          <w:szCs w:val="24"/>
        </w:rPr>
        <w:t>.</w:t>
      </w:r>
      <w:r w:rsidR="00B73B91" w:rsidRPr="00304924">
        <w:rPr>
          <w:rFonts w:ascii="Times New Roman" w:hAnsi="Times New Roman"/>
          <w:sz w:val="24"/>
          <w:szCs w:val="24"/>
        </w:rPr>
        <w:t>aprīļ</w:t>
      </w:r>
      <w:r w:rsidR="00F47E5D" w:rsidRPr="00304924">
        <w:rPr>
          <w:rFonts w:ascii="Times New Roman" w:hAnsi="Times New Roman"/>
          <w:sz w:val="24"/>
          <w:szCs w:val="24"/>
        </w:rPr>
        <w:t>a saistošos noteikumus Nr.</w:t>
      </w:r>
      <w:r w:rsidR="00304924">
        <w:rPr>
          <w:rFonts w:ascii="Times New Roman" w:hAnsi="Times New Roman"/>
          <w:sz w:val="24"/>
          <w:szCs w:val="24"/>
        </w:rPr>
        <w:t>7</w:t>
      </w:r>
      <w:r w:rsidR="00F47E5D" w:rsidRPr="00304924">
        <w:rPr>
          <w:rFonts w:ascii="Times New Roman" w:hAnsi="Times New Roman"/>
          <w:sz w:val="24"/>
          <w:szCs w:val="24"/>
        </w:rPr>
        <w:t xml:space="preserve"> “</w:t>
      </w:r>
      <w:r w:rsidR="00B73B91" w:rsidRPr="00304924">
        <w:rPr>
          <w:rFonts w:ascii="Times New Roman" w:hAnsi="Times New Roman"/>
          <w:sz w:val="24"/>
          <w:szCs w:val="24"/>
        </w:rPr>
        <w:t>Par pašvaldības nodevām Gulbenes novadā</w:t>
      </w:r>
      <w:r w:rsidR="00F47E5D" w:rsidRPr="00304924">
        <w:rPr>
          <w:rFonts w:ascii="Times New Roman" w:hAnsi="Times New Roman"/>
          <w:sz w:val="24"/>
          <w:szCs w:val="24"/>
        </w:rPr>
        <w:t>”</w:t>
      </w:r>
      <w:r w:rsidRPr="00304924">
        <w:rPr>
          <w:rFonts w:ascii="Times New Roman" w:hAnsi="Times New Roman"/>
          <w:sz w:val="24"/>
          <w:szCs w:val="24"/>
        </w:rPr>
        <w:t>.</w:t>
      </w:r>
    </w:p>
    <w:p w14:paraId="6C2A2D11" w14:textId="77777777" w:rsidR="00F47E5D" w:rsidRPr="00B73B91" w:rsidRDefault="00F47E5D" w:rsidP="00F47E5D">
      <w:pPr>
        <w:numPr>
          <w:ilvl w:val="0"/>
          <w:numId w:val="1"/>
        </w:numPr>
        <w:tabs>
          <w:tab w:val="left" w:pos="709"/>
          <w:tab w:val="left" w:pos="993"/>
        </w:tabs>
        <w:spacing w:after="0" w:line="360" w:lineRule="auto"/>
        <w:ind w:left="0" w:firstLine="567"/>
        <w:jc w:val="both"/>
        <w:rPr>
          <w:rFonts w:ascii="Times New Roman" w:hAnsi="Times New Roman"/>
          <w:sz w:val="24"/>
          <w:szCs w:val="24"/>
        </w:rPr>
      </w:pPr>
      <w:r w:rsidRPr="00B73B91">
        <w:rPr>
          <w:rFonts w:ascii="Times New Roman" w:hAnsi="Times New Roman"/>
          <w:sz w:val="24"/>
          <w:szCs w:val="24"/>
        </w:rPr>
        <w:t xml:space="preserve">NOSŪTĪT Vides aizsardzības un reģionālās attīstības ministrijai atzinuma sniegšanai lēmuma 1.punktā minētos saistošos noteikumus un paskaidrojuma rakstu triju darbdienu laikā pēc to parakstīšanas. </w:t>
      </w:r>
    </w:p>
    <w:p w14:paraId="290FDDD0" w14:textId="77777777" w:rsidR="00F47E5D" w:rsidRPr="00B73B91" w:rsidRDefault="00F47E5D" w:rsidP="00F47E5D">
      <w:pPr>
        <w:tabs>
          <w:tab w:val="left" w:pos="993"/>
        </w:tabs>
        <w:spacing w:after="0" w:line="360" w:lineRule="auto"/>
        <w:ind w:firstLine="567"/>
        <w:jc w:val="both"/>
        <w:rPr>
          <w:rFonts w:ascii="Times New Roman" w:hAnsi="Times New Roman"/>
          <w:sz w:val="24"/>
          <w:szCs w:val="24"/>
        </w:rPr>
      </w:pPr>
      <w:r w:rsidRPr="00B73B91">
        <w:rPr>
          <w:rFonts w:ascii="Times New Roman" w:hAnsi="Times New Roman"/>
          <w:sz w:val="24"/>
          <w:szCs w:val="24"/>
        </w:rPr>
        <w:t>3.</w:t>
      </w:r>
      <w:r w:rsidRPr="00B73B91">
        <w:rPr>
          <w:rFonts w:ascii="Times New Roman" w:hAnsi="Times New Roman"/>
          <w:sz w:val="24"/>
          <w:szCs w:val="24"/>
        </w:rPr>
        <w:tab/>
        <w:t>UZDOT Gulbenes novada pašvaldības Kancelejas nodaļai nosūtīt lēmuma 1.punktā minētos saistošos noteikumus un paskaidrojuma rakstu triju darbdienu laikā pēc atzinuma 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p>
    <w:p w14:paraId="60BD391F" w14:textId="77777777" w:rsidR="00F47E5D" w:rsidRPr="00B73B91" w:rsidRDefault="00F47E5D" w:rsidP="00F47E5D">
      <w:pPr>
        <w:tabs>
          <w:tab w:val="left" w:pos="993"/>
        </w:tabs>
        <w:spacing w:after="0" w:line="360" w:lineRule="auto"/>
        <w:ind w:firstLine="567"/>
        <w:jc w:val="both"/>
        <w:rPr>
          <w:rFonts w:ascii="Times New Roman" w:hAnsi="Times New Roman"/>
          <w:sz w:val="24"/>
          <w:szCs w:val="24"/>
        </w:rPr>
      </w:pPr>
      <w:r w:rsidRPr="00B73B91">
        <w:rPr>
          <w:rFonts w:ascii="Times New Roman" w:hAnsi="Times New Roman"/>
          <w:sz w:val="24"/>
          <w:szCs w:val="24"/>
        </w:rPr>
        <w:t>4.</w:t>
      </w:r>
      <w:r w:rsidRPr="00B73B91">
        <w:rPr>
          <w:rFonts w:ascii="Times New Roman" w:hAnsi="Times New Roman"/>
          <w:sz w:val="24"/>
          <w:szCs w:val="24"/>
        </w:rPr>
        <w:tab/>
        <w:t xml:space="preserve">UZDOT Gulbenes novada pašvaldības administrācijas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w:t>
      </w:r>
      <w:r w:rsidRPr="00B73B91">
        <w:rPr>
          <w:rFonts w:ascii="Times New Roman" w:hAnsi="Times New Roman"/>
          <w:sz w:val="24"/>
          <w:szCs w:val="24"/>
        </w:rPr>
        <w:lastRenderedPageBreak/>
        <w:t>oficiālo publikāciju (laidiena datumu un numuru vai oficiālās publikācijas numuru, bet elektroniskajā vidē papildus pievienojot saiti uz konkrēto oficiālo publikāciju).</w:t>
      </w:r>
    </w:p>
    <w:p w14:paraId="38D19538" w14:textId="5E1A746D" w:rsidR="0075202C" w:rsidRPr="00B436E1" w:rsidRDefault="0075202C" w:rsidP="0075202C">
      <w:pPr>
        <w:rPr>
          <w:rFonts w:ascii="Times New Roman" w:hAnsi="Times New Roman"/>
          <w:color w:val="FF0000"/>
          <w:sz w:val="24"/>
          <w:szCs w:val="24"/>
        </w:rPr>
      </w:pPr>
    </w:p>
    <w:p w14:paraId="37F153BD" w14:textId="77777777" w:rsidR="00E67FB7" w:rsidRPr="000F4D7D" w:rsidRDefault="00E67FB7" w:rsidP="0075202C">
      <w:pPr>
        <w:rPr>
          <w:rFonts w:ascii="Times New Roman" w:hAnsi="Times New Roman"/>
          <w:sz w:val="24"/>
          <w:szCs w:val="24"/>
        </w:rPr>
      </w:pPr>
    </w:p>
    <w:p w14:paraId="5B564DDF" w14:textId="32071380" w:rsidR="0075202C" w:rsidRPr="000F4D7D" w:rsidRDefault="0075202C" w:rsidP="0075202C">
      <w:pPr>
        <w:rPr>
          <w:rFonts w:ascii="Times New Roman" w:hAnsi="Times New Roman"/>
          <w:sz w:val="24"/>
          <w:szCs w:val="24"/>
        </w:rPr>
      </w:pPr>
      <w:r w:rsidRPr="000F4D7D">
        <w:rPr>
          <w:rFonts w:ascii="Times New Roman" w:hAnsi="Times New Roman"/>
          <w:sz w:val="24"/>
          <w:szCs w:val="24"/>
        </w:rPr>
        <w:t xml:space="preserve">Gulbenes novada </w:t>
      </w:r>
      <w:r w:rsidR="00FC20E4" w:rsidRPr="000F4D7D">
        <w:rPr>
          <w:rFonts w:ascii="Times New Roman" w:hAnsi="Times New Roman"/>
          <w:sz w:val="24"/>
          <w:szCs w:val="24"/>
        </w:rPr>
        <w:t xml:space="preserve">pašvaldības </w:t>
      </w:r>
      <w:r w:rsidRPr="000F4D7D">
        <w:rPr>
          <w:rFonts w:ascii="Times New Roman" w:hAnsi="Times New Roman"/>
          <w:sz w:val="24"/>
          <w:szCs w:val="24"/>
        </w:rPr>
        <w:t>domes priekšsēdētājs</w:t>
      </w:r>
      <w:r w:rsidRPr="000F4D7D">
        <w:rPr>
          <w:rFonts w:ascii="Times New Roman" w:hAnsi="Times New Roman"/>
          <w:sz w:val="24"/>
          <w:szCs w:val="24"/>
        </w:rPr>
        <w:tab/>
      </w:r>
      <w:r w:rsidRPr="000F4D7D">
        <w:rPr>
          <w:rFonts w:ascii="Times New Roman" w:hAnsi="Times New Roman"/>
          <w:sz w:val="24"/>
          <w:szCs w:val="24"/>
        </w:rPr>
        <w:tab/>
      </w:r>
      <w:r w:rsidRPr="000F4D7D">
        <w:rPr>
          <w:rFonts w:ascii="Times New Roman" w:hAnsi="Times New Roman"/>
          <w:sz w:val="24"/>
          <w:szCs w:val="24"/>
        </w:rPr>
        <w:tab/>
      </w:r>
      <w:r w:rsidRPr="000F4D7D">
        <w:rPr>
          <w:rFonts w:ascii="Times New Roman" w:hAnsi="Times New Roman"/>
          <w:sz w:val="24"/>
          <w:szCs w:val="24"/>
        </w:rPr>
        <w:tab/>
      </w:r>
      <w:r w:rsidRPr="000F4D7D">
        <w:rPr>
          <w:rFonts w:ascii="Times New Roman" w:hAnsi="Times New Roman"/>
          <w:sz w:val="24"/>
          <w:szCs w:val="24"/>
        </w:rPr>
        <w:tab/>
        <w:t>A. Caunītis</w:t>
      </w:r>
    </w:p>
    <w:p w14:paraId="2CA3B6C4" w14:textId="77777777" w:rsidR="00E67FB7" w:rsidRPr="0076635F" w:rsidRDefault="00E67FB7" w:rsidP="0075202C">
      <w:pPr>
        <w:rPr>
          <w:rFonts w:ascii="Times New Roman" w:hAnsi="Times New Roman"/>
          <w:sz w:val="24"/>
          <w:szCs w:val="24"/>
        </w:rPr>
      </w:pPr>
    </w:p>
    <w:p w14:paraId="3E726F09" w14:textId="77777777" w:rsidR="0075202C" w:rsidRDefault="0075202C" w:rsidP="0075202C"/>
    <w:p w14:paraId="0E6D5751" w14:textId="6D2D7118" w:rsidR="00EE5ADB" w:rsidRDefault="00EE5ADB">
      <w:r>
        <w:br w:type="page"/>
      </w:r>
    </w:p>
    <w:tbl>
      <w:tblPr>
        <w:tblW w:w="0" w:type="auto"/>
        <w:tblBorders>
          <w:bottom w:val="single" w:sz="4" w:space="0" w:color="auto"/>
        </w:tblBorders>
        <w:tblLook w:val="04A0" w:firstRow="1" w:lastRow="0" w:firstColumn="1" w:lastColumn="0" w:noHBand="0" w:noVBand="1"/>
      </w:tblPr>
      <w:tblGrid>
        <w:gridCol w:w="9354"/>
      </w:tblGrid>
      <w:tr w:rsidR="00EE5ADB" w:rsidRPr="00A404AD" w14:paraId="1DC19FAB" w14:textId="77777777" w:rsidTr="00EE5ADB">
        <w:tc>
          <w:tcPr>
            <w:tcW w:w="9458" w:type="dxa"/>
            <w:tcBorders>
              <w:top w:val="nil"/>
              <w:left w:val="nil"/>
              <w:bottom w:val="nil"/>
              <w:right w:val="nil"/>
            </w:tcBorders>
            <w:hideMark/>
          </w:tcPr>
          <w:p w14:paraId="0A84A52F" w14:textId="0A54001E" w:rsidR="00EE5ADB" w:rsidRPr="00A404AD" w:rsidRDefault="00EE5ADB" w:rsidP="00A404AD">
            <w:pPr>
              <w:spacing w:after="0"/>
              <w:jc w:val="center"/>
              <w:rPr>
                <w:rFonts w:ascii="Times New Roman" w:eastAsia="Times New Roman" w:hAnsi="Times New Roman"/>
                <w:sz w:val="24"/>
                <w:szCs w:val="24"/>
              </w:rPr>
            </w:pPr>
            <w:r w:rsidRPr="00A404AD">
              <w:rPr>
                <w:rFonts w:ascii="Times New Roman" w:hAnsi="Times New Roman"/>
                <w:noProof/>
                <w:sz w:val="24"/>
                <w:szCs w:val="24"/>
              </w:rPr>
              <w:lastRenderedPageBreak/>
              <w:drawing>
                <wp:inline distT="0" distB="0" distL="0" distR="0" wp14:anchorId="5EC6C51C" wp14:editId="7FA8D082">
                  <wp:extent cx="620395" cy="683895"/>
                  <wp:effectExtent l="0" t="0" r="8255" b="1905"/>
                  <wp:docPr id="118078939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EE5ADB" w:rsidRPr="00A404AD" w14:paraId="1A65CAC3" w14:textId="77777777" w:rsidTr="00EE5ADB">
        <w:tc>
          <w:tcPr>
            <w:tcW w:w="9458" w:type="dxa"/>
            <w:tcBorders>
              <w:top w:val="nil"/>
              <w:left w:val="nil"/>
              <w:bottom w:val="nil"/>
              <w:right w:val="nil"/>
            </w:tcBorders>
            <w:hideMark/>
          </w:tcPr>
          <w:p w14:paraId="28172150" w14:textId="77777777" w:rsidR="00EE5ADB" w:rsidRPr="00A404AD" w:rsidRDefault="00EE5ADB" w:rsidP="00A404AD">
            <w:pPr>
              <w:spacing w:after="0"/>
              <w:jc w:val="center"/>
              <w:rPr>
                <w:rFonts w:ascii="Times New Roman" w:hAnsi="Times New Roman"/>
                <w:sz w:val="24"/>
                <w:szCs w:val="24"/>
              </w:rPr>
            </w:pPr>
            <w:r w:rsidRPr="00A404AD">
              <w:rPr>
                <w:rFonts w:ascii="Times New Roman" w:hAnsi="Times New Roman"/>
                <w:b/>
                <w:bCs/>
                <w:sz w:val="24"/>
                <w:szCs w:val="24"/>
              </w:rPr>
              <w:t>GULBENES NOVADA PAŠVALDĪBA</w:t>
            </w:r>
          </w:p>
        </w:tc>
      </w:tr>
      <w:tr w:rsidR="00EE5ADB" w:rsidRPr="00A404AD" w14:paraId="4C040195" w14:textId="77777777" w:rsidTr="00EE5ADB">
        <w:tc>
          <w:tcPr>
            <w:tcW w:w="9458" w:type="dxa"/>
            <w:tcBorders>
              <w:top w:val="nil"/>
              <w:left w:val="nil"/>
              <w:bottom w:val="nil"/>
              <w:right w:val="nil"/>
            </w:tcBorders>
            <w:hideMark/>
          </w:tcPr>
          <w:p w14:paraId="4E20665E" w14:textId="77777777" w:rsidR="00EE5ADB" w:rsidRPr="00A404AD" w:rsidRDefault="00EE5ADB" w:rsidP="00A404AD">
            <w:pPr>
              <w:spacing w:after="0"/>
              <w:jc w:val="center"/>
              <w:rPr>
                <w:rFonts w:ascii="Times New Roman" w:hAnsi="Times New Roman"/>
                <w:sz w:val="24"/>
                <w:szCs w:val="24"/>
              </w:rPr>
            </w:pPr>
            <w:r w:rsidRPr="00A404AD">
              <w:rPr>
                <w:rFonts w:ascii="Times New Roman" w:hAnsi="Times New Roman"/>
                <w:sz w:val="24"/>
                <w:szCs w:val="24"/>
              </w:rPr>
              <w:t>Reģ.Nr.90009116327</w:t>
            </w:r>
          </w:p>
        </w:tc>
      </w:tr>
      <w:tr w:rsidR="00EE5ADB" w:rsidRPr="00A404AD" w14:paraId="15719C46" w14:textId="77777777" w:rsidTr="00EE5ADB">
        <w:tc>
          <w:tcPr>
            <w:tcW w:w="9458" w:type="dxa"/>
            <w:tcBorders>
              <w:top w:val="nil"/>
              <w:left w:val="nil"/>
              <w:bottom w:val="nil"/>
              <w:right w:val="nil"/>
            </w:tcBorders>
            <w:hideMark/>
          </w:tcPr>
          <w:p w14:paraId="50BD9E60" w14:textId="77777777" w:rsidR="00EE5ADB" w:rsidRPr="00A404AD" w:rsidRDefault="00EE5ADB" w:rsidP="00A404AD">
            <w:pPr>
              <w:spacing w:after="0"/>
              <w:jc w:val="center"/>
              <w:rPr>
                <w:rFonts w:ascii="Times New Roman" w:hAnsi="Times New Roman"/>
                <w:sz w:val="24"/>
                <w:szCs w:val="24"/>
              </w:rPr>
            </w:pPr>
            <w:r w:rsidRPr="00A404AD">
              <w:rPr>
                <w:rFonts w:ascii="Times New Roman" w:hAnsi="Times New Roman"/>
                <w:sz w:val="24"/>
                <w:szCs w:val="24"/>
              </w:rPr>
              <w:t>Ābeļu iela 2, Gulbene, Gulbenes nov., LV-4401</w:t>
            </w:r>
          </w:p>
        </w:tc>
      </w:tr>
      <w:tr w:rsidR="00EE5ADB" w:rsidRPr="00A404AD" w14:paraId="7F0FD6F5" w14:textId="77777777" w:rsidTr="00EE5ADB">
        <w:tc>
          <w:tcPr>
            <w:tcW w:w="9458" w:type="dxa"/>
            <w:tcBorders>
              <w:top w:val="nil"/>
              <w:left w:val="nil"/>
              <w:bottom w:val="single" w:sz="4" w:space="0" w:color="auto"/>
              <w:right w:val="nil"/>
            </w:tcBorders>
            <w:hideMark/>
          </w:tcPr>
          <w:p w14:paraId="4284E346" w14:textId="77777777" w:rsidR="00EE5ADB" w:rsidRPr="00A404AD" w:rsidRDefault="00EE5ADB" w:rsidP="00A404AD">
            <w:pPr>
              <w:spacing w:after="0"/>
              <w:jc w:val="center"/>
              <w:rPr>
                <w:rFonts w:ascii="Times New Roman" w:hAnsi="Times New Roman"/>
                <w:sz w:val="24"/>
                <w:szCs w:val="24"/>
              </w:rPr>
            </w:pPr>
            <w:r w:rsidRPr="00A404AD">
              <w:rPr>
                <w:rFonts w:ascii="Times New Roman" w:hAnsi="Times New Roman"/>
                <w:sz w:val="24"/>
                <w:szCs w:val="24"/>
              </w:rPr>
              <w:t>Tālrunis 64497710, mob.26595362, e-pasts: dome@gulbene.lv, www.gulbene.lv</w:t>
            </w:r>
          </w:p>
        </w:tc>
      </w:tr>
    </w:tbl>
    <w:p w14:paraId="7AE96D83" w14:textId="77777777" w:rsidR="00EE5ADB" w:rsidRDefault="00EE5ADB" w:rsidP="00EE5ADB">
      <w:pPr>
        <w:rPr>
          <w:sz w:val="4"/>
          <w:szCs w:val="4"/>
        </w:rPr>
      </w:pPr>
    </w:p>
    <w:p w14:paraId="681B4235" w14:textId="77777777" w:rsidR="00EE5ADB" w:rsidRPr="00A404AD" w:rsidRDefault="00EE5ADB" w:rsidP="00EE5ADB">
      <w:pPr>
        <w:jc w:val="center"/>
        <w:rPr>
          <w:rFonts w:ascii="Times New Roman" w:hAnsi="Times New Roman"/>
          <w:sz w:val="24"/>
          <w:szCs w:val="24"/>
        </w:rPr>
      </w:pPr>
      <w:r w:rsidRPr="00A404AD">
        <w:rPr>
          <w:rFonts w:ascii="Times New Roman" w:hAnsi="Times New Roman"/>
          <w:sz w:val="24"/>
          <w:szCs w:val="24"/>
        </w:rPr>
        <w:t>Gulbenē</w:t>
      </w:r>
    </w:p>
    <w:p w14:paraId="78C7E2C3" w14:textId="77777777" w:rsidR="00EE5ADB" w:rsidRDefault="00EE5ADB" w:rsidP="00EE5ADB">
      <w:pPr>
        <w:jc w:val="center"/>
      </w:pPr>
    </w:p>
    <w:p w14:paraId="2753482E" w14:textId="77777777" w:rsidR="00EE5ADB" w:rsidRPr="00A404AD" w:rsidRDefault="00EE5ADB" w:rsidP="00EE5ADB">
      <w:pPr>
        <w:rPr>
          <w:rFonts w:ascii="Times New Roman" w:hAnsi="Times New Roman"/>
          <w:b/>
          <w:sz w:val="24"/>
          <w:szCs w:val="24"/>
        </w:rPr>
      </w:pPr>
      <w:r w:rsidRPr="00A404AD">
        <w:rPr>
          <w:rFonts w:ascii="Times New Roman" w:hAnsi="Times New Roman"/>
          <w:b/>
          <w:sz w:val="24"/>
          <w:szCs w:val="24"/>
        </w:rPr>
        <w:t>2024.gada 25.aprīļa</w:t>
      </w:r>
      <w:r w:rsidRPr="00A404AD">
        <w:rPr>
          <w:rFonts w:ascii="Times New Roman" w:hAnsi="Times New Roman"/>
          <w:b/>
          <w:sz w:val="24"/>
          <w:szCs w:val="24"/>
        </w:rPr>
        <w:tab/>
      </w:r>
      <w:r w:rsidRPr="00A404AD">
        <w:rPr>
          <w:rFonts w:ascii="Times New Roman" w:hAnsi="Times New Roman"/>
          <w:b/>
          <w:sz w:val="24"/>
          <w:szCs w:val="24"/>
        </w:rPr>
        <w:tab/>
      </w:r>
      <w:r w:rsidRPr="00A404AD">
        <w:rPr>
          <w:rFonts w:ascii="Times New Roman" w:hAnsi="Times New Roman"/>
          <w:b/>
          <w:sz w:val="24"/>
          <w:szCs w:val="24"/>
        </w:rPr>
        <w:tab/>
      </w:r>
      <w:r w:rsidRPr="00A404AD">
        <w:rPr>
          <w:rFonts w:ascii="Times New Roman" w:hAnsi="Times New Roman"/>
          <w:b/>
          <w:sz w:val="24"/>
          <w:szCs w:val="24"/>
        </w:rPr>
        <w:tab/>
      </w:r>
      <w:r w:rsidRPr="00A404AD">
        <w:rPr>
          <w:rFonts w:ascii="Times New Roman" w:hAnsi="Times New Roman"/>
          <w:b/>
          <w:sz w:val="24"/>
          <w:szCs w:val="24"/>
        </w:rPr>
        <w:tab/>
        <w:t xml:space="preserve">   </w:t>
      </w:r>
      <w:r w:rsidRPr="00A404AD">
        <w:rPr>
          <w:rFonts w:ascii="Times New Roman" w:hAnsi="Times New Roman"/>
          <w:b/>
          <w:sz w:val="24"/>
          <w:szCs w:val="24"/>
        </w:rPr>
        <w:tab/>
      </w:r>
      <w:r w:rsidRPr="00A404AD">
        <w:rPr>
          <w:rFonts w:ascii="Times New Roman" w:hAnsi="Times New Roman"/>
          <w:b/>
          <w:sz w:val="24"/>
          <w:szCs w:val="24"/>
        </w:rPr>
        <w:tab/>
        <w:t>Saistošie noteikumi Nr.7</w:t>
      </w:r>
    </w:p>
    <w:p w14:paraId="4104D192" w14:textId="77777777" w:rsidR="00EE5ADB" w:rsidRPr="00A404AD" w:rsidRDefault="00EE5ADB" w:rsidP="00EE5ADB">
      <w:pPr>
        <w:widowControl w:val="0"/>
        <w:ind w:left="6480" w:right="27"/>
        <w:rPr>
          <w:rFonts w:ascii="Times New Roman" w:hAnsi="Times New Roman"/>
          <w:b/>
          <w:sz w:val="24"/>
          <w:szCs w:val="24"/>
        </w:rPr>
      </w:pPr>
      <w:r w:rsidRPr="00A404AD">
        <w:rPr>
          <w:rFonts w:ascii="Times New Roman" w:hAnsi="Times New Roman"/>
          <w:b/>
          <w:sz w:val="24"/>
          <w:szCs w:val="24"/>
        </w:rPr>
        <w:t>(prot. Nr.10, 40.p.)</w:t>
      </w:r>
    </w:p>
    <w:p w14:paraId="70E8A51A" w14:textId="77777777" w:rsidR="00EE5ADB" w:rsidRPr="00A404AD" w:rsidRDefault="00EE5ADB" w:rsidP="00EE5ADB">
      <w:pPr>
        <w:ind w:left="5760"/>
        <w:rPr>
          <w:rFonts w:ascii="Times New Roman" w:hAnsi="Times New Roman"/>
          <w:sz w:val="24"/>
          <w:szCs w:val="24"/>
        </w:rPr>
      </w:pPr>
    </w:p>
    <w:p w14:paraId="2812D932" w14:textId="77777777" w:rsidR="00EE5ADB" w:rsidRPr="00A404AD" w:rsidRDefault="00EE5ADB" w:rsidP="00EE5ADB">
      <w:pPr>
        <w:jc w:val="center"/>
        <w:rPr>
          <w:rFonts w:ascii="Times New Roman" w:hAnsi="Times New Roman"/>
          <w:b/>
          <w:sz w:val="24"/>
          <w:szCs w:val="24"/>
        </w:rPr>
      </w:pPr>
      <w:r w:rsidRPr="00A404AD">
        <w:rPr>
          <w:rFonts w:ascii="Times New Roman" w:hAnsi="Times New Roman"/>
          <w:b/>
          <w:sz w:val="24"/>
          <w:szCs w:val="24"/>
        </w:rPr>
        <w:t>Par pašvaldības nodevām Gulbenes novadā</w:t>
      </w:r>
    </w:p>
    <w:p w14:paraId="76232BA7" w14:textId="77777777" w:rsidR="00EE5ADB" w:rsidRDefault="00EE5ADB" w:rsidP="00EE5ADB">
      <w:pPr>
        <w:jc w:val="center"/>
        <w:rPr>
          <w:b/>
          <w:color w:val="FF0000"/>
        </w:rPr>
      </w:pPr>
    </w:p>
    <w:p w14:paraId="3E4E935D" w14:textId="77777777" w:rsidR="00EE5ADB" w:rsidRDefault="00EE5ADB" w:rsidP="00EE5ADB">
      <w:pPr>
        <w:pStyle w:val="Paraststmeklis"/>
        <w:shd w:val="clear" w:color="auto" w:fill="FFFFFF"/>
        <w:tabs>
          <w:tab w:val="left" w:pos="426"/>
        </w:tabs>
        <w:spacing w:before="0" w:beforeAutospacing="0" w:after="0" w:afterAutospacing="0" w:line="264" w:lineRule="auto"/>
        <w:jc w:val="right"/>
      </w:pPr>
      <w:r>
        <w:rPr>
          <w:rStyle w:val="Izclums"/>
          <w:i w:val="0"/>
        </w:rPr>
        <w:t xml:space="preserve">Izdoti saskaņā ar </w:t>
      </w:r>
      <w:r>
        <w:t xml:space="preserve">likuma “Par nodokļiem un nodevām” </w:t>
      </w:r>
    </w:p>
    <w:p w14:paraId="67782DA0" w14:textId="77777777" w:rsidR="00EE5ADB" w:rsidRDefault="00EE5ADB" w:rsidP="00EE5ADB">
      <w:pPr>
        <w:pStyle w:val="Paraststmeklis"/>
        <w:shd w:val="clear" w:color="auto" w:fill="FFFFFF"/>
        <w:tabs>
          <w:tab w:val="left" w:pos="426"/>
        </w:tabs>
        <w:spacing w:before="0" w:beforeAutospacing="0" w:after="0" w:afterAutospacing="0" w:line="264" w:lineRule="auto"/>
        <w:jc w:val="right"/>
      </w:pPr>
      <w:r>
        <w:t xml:space="preserve">12.panta pirmās daļas 1., 2., 4., 5. un 10.punktu un </w:t>
      </w:r>
    </w:p>
    <w:p w14:paraId="087B40F9" w14:textId="77777777" w:rsidR="00EE5ADB" w:rsidRDefault="00EE5ADB" w:rsidP="00EE5ADB">
      <w:pPr>
        <w:pStyle w:val="Paraststmeklis"/>
        <w:shd w:val="clear" w:color="auto" w:fill="FFFFFF"/>
        <w:tabs>
          <w:tab w:val="left" w:pos="426"/>
        </w:tabs>
        <w:spacing w:before="0" w:beforeAutospacing="0" w:after="0" w:afterAutospacing="0" w:line="264" w:lineRule="auto"/>
        <w:jc w:val="right"/>
      </w:pPr>
      <w:r>
        <w:t xml:space="preserve">Ministru kabineta 2005.gada 28.jūnija noteikumu </w:t>
      </w:r>
    </w:p>
    <w:p w14:paraId="7B784EDE" w14:textId="77777777" w:rsidR="00EE5ADB" w:rsidRDefault="00EE5ADB" w:rsidP="00EE5ADB">
      <w:pPr>
        <w:pStyle w:val="Paraststmeklis"/>
        <w:shd w:val="clear" w:color="auto" w:fill="FFFFFF"/>
        <w:tabs>
          <w:tab w:val="left" w:pos="426"/>
        </w:tabs>
        <w:spacing w:before="0" w:beforeAutospacing="0" w:after="0" w:afterAutospacing="0" w:line="264" w:lineRule="auto"/>
        <w:jc w:val="right"/>
      </w:pPr>
      <w:r>
        <w:t xml:space="preserve">Nr. 480 “Noteikumi par kārtību, kādā pašvaldības </w:t>
      </w:r>
    </w:p>
    <w:p w14:paraId="5176A69D" w14:textId="77777777" w:rsidR="00EE5ADB" w:rsidRDefault="00EE5ADB" w:rsidP="00EE5ADB">
      <w:pPr>
        <w:pStyle w:val="Paraststmeklis"/>
        <w:shd w:val="clear" w:color="auto" w:fill="FFFFFF"/>
        <w:tabs>
          <w:tab w:val="left" w:pos="426"/>
        </w:tabs>
        <w:spacing w:before="0" w:beforeAutospacing="0" w:after="0" w:afterAutospacing="0" w:line="264" w:lineRule="auto"/>
        <w:jc w:val="right"/>
      </w:pPr>
      <w:r>
        <w:t>var uzlikt pašvaldības nodevas” 16.</w:t>
      </w:r>
      <w:r>
        <w:rPr>
          <w:vertAlign w:val="superscript"/>
        </w:rPr>
        <w:t>1</w:t>
      </w:r>
      <w:r>
        <w:t xml:space="preserve"> punktu</w:t>
      </w:r>
    </w:p>
    <w:p w14:paraId="4FE2BA90" w14:textId="77777777" w:rsidR="00EE5ADB" w:rsidRDefault="00EE5ADB" w:rsidP="00EE5ADB">
      <w:pPr>
        <w:pStyle w:val="Paraststmeklis"/>
        <w:shd w:val="clear" w:color="auto" w:fill="FFFFFF"/>
        <w:spacing w:before="0" w:beforeAutospacing="0" w:after="0" w:afterAutospacing="0" w:line="264" w:lineRule="auto"/>
        <w:ind w:left="4320" w:firstLine="720"/>
        <w:jc w:val="both"/>
        <w:rPr>
          <w:rStyle w:val="Izclums"/>
          <w:i w:val="0"/>
        </w:rPr>
      </w:pPr>
    </w:p>
    <w:p w14:paraId="481C04DF" w14:textId="77777777" w:rsidR="00EE5ADB" w:rsidRDefault="00EE5ADB" w:rsidP="00EE5ADB">
      <w:pPr>
        <w:rPr>
          <w:b/>
        </w:rPr>
      </w:pPr>
    </w:p>
    <w:p w14:paraId="75F3C1B0" w14:textId="77777777" w:rsidR="00EE5ADB" w:rsidRDefault="00EE5ADB" w:rsidP="00EE5ADB">
      <w:pPr>
        <w:numPr>
          <w:ilvl w:val="0"/>
          <w:numId w:val="4"/>
        </w:numPr>
        <w:spacing w:after="0" w:line="264" w:lineRule="auto"/>
        <w:jc w:val="center"/>
        <w:rPr>
          <w:b/>
        </w:rPr>
      </w:pPr>
      <w:r>
        <w:rPr>
          <w:b/>
        </w:rPr>
        <w:t>Vispārīgie jautājumi</w:t>
      </w:r>
    </w:p>
    <w:p w14:paraId="235A859C" w14:textId="77777777" w:rsidR="00EE5ADB" w:rsidRDefault="00EE5ADB" w:rsidP="00EE5ADB">
      <w:pPr>
        <w:pStyle w:val="Paraststmeklis"/>
        <w:shd w:val="clear" w:color="auto" w:fill="FFFFFF"/>
        <w:tabs>
          <w:tab w:val="left" w:pos="284"/>
          <w:tab w:val="left" w:pos="851"/>
        </w:tabs>
        <w:spacing w:before="0" w:beforeAutospacing="0" w:after="0" w:afterAutospacing="0" w:line="264" w:lineRule="auto"/>
        <w:jc w:val="both"/>
      </w:pPr>
    </w:p>
    <w:p w14:paraId="62C47122" w14:textId="77777777" w:rsidR="00EE5ADB" w:rsidRDefault="00EE5ADB" w:rsidP="00EE5ADB">
      <w:pPr>
        <w:pStyle w:val="Paraststmeklis"/>
        <w:numPr>
          <w:ilvl w:val="0"/>
          <w:numId w:val="5"/>
        </w:numPr>
        <w:shd w:val="clear" w:color="auto" w:fill="FFFFFF"/>
        <w:tabs>
          <w:tab w:val="left" w:pos="284"/>
          <w:tab w:val="left" w:pos="851"/>
        </w:tabs>
        <w:spacing w:before="0" w:beforeAutospacing="0" w:after="0" w:afterAutospacing="0" w:line="360" w:lineRule="auto"/>
        <w:ind w:left="0" w:firstLine="567"/>
        <w:jc w:val="both"/>
      </w:pPr>
      <w:r>
        <w:t xml:space="preserve"> </w:t>
      </w:r>
      <w:bookmarkStart w:id="1" w:name="_Hlk163649733"/>
      <w:r>
        <w:t>Saistošie noteikumi nosaka Gulbenes novada pašvaldības (turpmāk – pašvaldība) nodevu par pašvaldības izstrādāto oficiālo dokumentu un to atvasinājumu saņemšanu, izklaidējoša rakstura pasākumu sarīkošanu publiskās vietās, tirdzniecību publiskās vietās, dzīvnieku turēšanu Gulbenes pilsētā, būvatļaujas izdošanu vai būvniecības ieceres akceptu nodevu objektus, likmes, nodevu maksāšanas kārtību un nodevu maksātāju kategorijas, kuras atbrīvotas no nodevu samaksas vai kurām piešķirti atvieglojumi.</w:t>
      </w:r>
      <w:bookmarkEnd w:id="1"/>
    </w:p>
    <w:p w14:paraId="25351FC9" w14:textId="77777777" w:rsidR="00EE5ADB" w:rsidRDefault="00EE5ADB" w:rsidP="00EE5ADB">
      <w:pPr>
        <w:pStyle w:val="Paraststmeklis"/>
        <w:numPr>
          <w:ilvl w:val="0"/>
          <w:numId w:val="5"/>
        </w:numPr>
        <w:shd w:val="clear" w:color="auto" w:fill="FFFFFF"/>
        <w:tabs>
          <w:tab w:val="left" w:pos="284"/>
          <w:tab w:val="left" w:pos="851"/>
        </w:tabs>
        <w:spacing w:before="0" w:beforeAutospacing="0" w:after="0" w:afterAutospacing="0" w:line="360" w:lineRule="auto"/>
        <w:ind w:left="0" w:firstLine="567"/>
        <w:jc w:val="both"/>
      </w:pPr>
      <w:r>
        <w:t>Papildus šajos saistošajos noteikumos reglamentētajām pašvaldības nodevām atsevišķus pašvaldību nodevu veidus (nodevu objektus, likmes, maksāšanas kārtību un maksātāju kategorijas) reglamentē citi pašvaldības saistošie noteikumi.</w:t>
      </w:r>
    </w:p>
    <w:p w14:paraId="02113438" w14:textId="77777777" w:rsidR="00EE5ADB" w:rsidRDefault="00EE5ADB" w:rsidP="00EE5ADB">
      <w:pPr>
        <w:pStyle w:val="Paraststmeklis"/>
        <w:numPr>
          <w:ilvl w:val="0"/>
          <w:numId w:val="5"/>
        </w:numPr>
        <w:shd w:val="clear" w:color="auto" w:fill="FFFFFF"/>
        <w:tabs>
          <w:tab w:val="left" w:pos="284"/>
          <w:tab w:val="left" w:pos="851"/>
        </w:tabs>
        <w:spacing w:before="0" w:beforeAutospacing="0" w:after="0" w:afterAutospacing="0" w:line="360" w:lineRule="auto"/>
        <w:ind w:left="0" w:firstLine="567"/>
        <w:jc w:val="both"/>
      </w:pPr>
      <w:r>
        <w:t>Pašvaldības nodevu maksātāji ir fiziskas un juridiskas personas.</w:t>
      </w:r>
    </w:p>
    <w:p w14:paraId="690D05C8" w14:textId="77777777" w:rsidR="00EE5ADB" w:rsidRDefault="00EE5ADB" w:rsidP="00EE5ADB">
      <w:pPr>
        <w:pStyle w:val="Paraststmeklis"/>
        <w:numPr>
          <w:ilvl w:val="0"/>
          <w:numId w:val="5"/>
        </w:numPr>
        <w:shd w:val="clear" w:color="auto" w:fill="FFFFFF"/>
        <w:tabs>
          <w:tab w:val="left" w:pos="284"/>
          <w:tab w:val="left" w:pos="851"/>
        </w:tabs>
        <w:spacing w:before="0" w:beforeAutospacing="0" w:after="0" w:afterAutospacing="0" w:line="360" w:lineRule="auto"/>
        <w:ind w:left="0" w:firstLine="567"/>
        <w:jc w:val="both"/>
      </w:pPr>
      <w:r>
        <w:t>Pašvaldības nodevas apmaksu veic ne vēlāk kā divas dienas pirms dokumenta vai atļaujas saņemšanas, vai noteiktas darbības veikšanas, izņemot nodevu par būvatļaujas izdošanu vai būvniecības ieceres akceptu, kuru samaksu veic atbilstoši normatīvajos aktos paredzētajai kārtībai. Pašvaldības nodevu iemaksā pašvaldības budžetā, veicot bezskaidras naudas norēķinu uz vienu no pašvaldības bankas norēķinu kontiem, vai pašvaldības kasēs.</w:t>
      </w:r>
    </w:p>
    <w:p w14:paraId="33A3C7C4" w14:textId="77777777" w:rsidR="00EE5ADB" w:rsidRDefault="00EE5ADB" w:rsidP="00EE5ADB">
      <w:pPr>
        <w:pStyle w:val="Paraststmeklis"/>
        <w:numPr>
          <w:ilvl w:val="0"/>
          <w:numId w:val="5"/>
        </w:numPr>
        <w:shd w:val="clear" w:color="auto" w:fill="FFFFFF"/>
        <w:tabs>
          <w:tab w:val="left" w:pos="284"/>
          <w:tab w:val="left" w:pos="851"/>
        </w:tabs>
        <w:spacing w:before="0" w:beforeAutospacing="0" w:after="0" w:afterAutospacing="0" w:line="360" w:lineRule="auto"/>
        <w:ind w:left="0" w:firstLine="567"/>
        <w:jc w:val="both"/>
      </w:pPr>
      <w:r>
        <w:lastRenderedPageBreak/>
        <w:t>Par pašvaldības nodevas maksājuma dienu tiek uzskatīta diena, kad maksājums pilnā apjomā saņemts pašvaldības bankas kontā. Visas ar naudas pārskaitījumu saistītās izmaksas (bankas pakalpojumi, komisijas utt.) sedz nodevas maksātājs.</w:t>
      </w:r>
    </w:p>
    <w:p w14:paraId="2D336938" w14:textId="77777777" w:rsidR="00EE5ADB" w:rsidRDefault="00EE5ADB" w:rsidP="00EE5ADB">
      <w:pPr>
        <w:pStyle w:val="Paraststmeklis"/>
        <w:shd w:val="clear" w:color="auto" w:fill="FFFFFF"/>
        <w:tabs>
          <w:tab w:val="left" w:pos="426"/>
        </w:tabs>
        <w:spacing w:before="0" w:beforeAutospacing="0" w:after="0" w:afterAutospacing="0" w:line="264" w:lineRule="auto"/>
        <w:jc w:val="both"/>
        <w:rPr>
          <w:color w:val="FF0000"/>
        </w:rPr>
      </w:pPr>
    </w:p>
    <w:p w14:paraId="285859F8" w14:textId="77777777" w:rsidR="00EE5ADB" w:rsidRDefault="00EE5ADB" w:rsidP="00EE5ADB">
      <w:pPr>
        <w:pStyle w:val="Paraststmeklis"/>
        <w:shd w:val="clear" w:color="auto" w:fill="FFFFFF"/>
        <w:tabs>
          <w:tab w:val="left" w:pos="426"/>
        </w:tabs>
        <w:spacing w:before="0" w:beforeAutospacing="0" w:after="0" w:afterAutospacing="0" w:line="264" w:lineRule="auto"/>
        <w:jc w:val="both"/>
        <w:rPr>
          <w:color w:val="FF0000"/>
        </w:rPr>
      </w:pPr>
    </w:p>
    <w:p w14:paraId="608043A7" w14:textId="77777777" w:rsidR="00EE5ADB" w:rsidRDefault="00EE5ADB" w:rsidP="00EE5ADB">
      <w:pPr>
        <w:pStyle w:val="Paraststmeklis"/>
        <w:numPr>
          <w:ilvl w:val="0"/>
          <w:numId w:val="4"/>
        </w:numPr>
        <w:shd w:val="clear" w:color="auto" w:fill="FFFFFF"/>
        <w:tabs>
          <w:tab w:val="left" w:pos="426"/>
        </w:tabs>
        <w:spacing w:before="0" w:beforeAutospacing="0" w:after="0" w:afterAutospacing="0" w:line="264" w:lineRule="auto"/>
        <w:jc w:val="center"/>
        <w:rPr>
          <w:b/>
          <w:bCs/>
          <w:shd w:val="clear" w:color="auto" w:fill="FFFFFF"/>
        </w:rPr>
      </w:pPr>
      <w:r>
        <w:rPr>
          <w:b/>
          <w:bCs/>
          <w:shd w:val="clear" w:color="auto" w:fill="FFFFFF"/>
        </w:rPr>
        <w:t xml:space="preserve">Nodeva par pašvaldības izstrādāto oficiālo dokumentu un to atvasinājumu saņemšanu </w:t>
      </w:r>
    </w:p>
    <w:p w14:paraId="33B03F3A" w14:textId="77777777" w:rsidR="00EE5ADB" w:rsidRDefault="00EE5ADB" w:rsidP="00EE5ADB">
      <w:pPr>
        <w:pStyle w:val="Sarakstarindkopa"/>
        <w:spacing w:line="264" w:lineRule="auto"/>
        <w:rPr>
          <w:color w:val="FF0000"/>
        </w:rPr>
      </w:pPr>
    </w:p>
    <w:p w14:paraId="0B765A95" w14:textId="77777777" w:rsidR="00EE5ADB" w:rsidRPr="00A404AD" w:rsidRDefault="00EE5ADB" w:rsidP="00EE5ADB">
      <w:pPr>
        <w:pStyle w:val="Paraststmeklis"/>
        <w:numPr>
          <w:ilvl w:val="0"/>
          <w:numId w:val="5"/>
        </w:numPr>
        <w:shd w:val="clear" w:color="auto" w:fill="FFFFFF"/>
        <w:tabs>
          <w:tab w:val="left" w:pos="426"/>
          <w:tab w:val="left" w:pos="851"/>
        </w:tabs>
        <w:spacing w:before="0" w:beforeAutospacing="0" w:after="0" w:afterAutospacing="0" w:line="360" w:lineRule="auto"/>
        <w:ind w:left="0" w:firstLine="567"/>
        <w:jc w:val="both"/>
      </w:pPr>
      <w:r>
        <w:t xml:space="preserve">Nodeva par pašvaldības izstrādāto oficiālo dokumentu un to atvasinājumu saņemšanu ir </w:t>
      </w:r>
      <w:r w:rsidRPr="00A404AD">
        <w:t>noteikta šādā apmērā:</w:t>
      </w:r>
    </w:p>
    <w:tbl>
      <w:tblPr>
        <w:tblpPr w:leftFromText="180" w:rightFromText="180" w:vertAnchor="text" w:horzAnchor="margin" w:tblpXSpec="right" w:tblpY="58"/>
        <w:tblW w:w="8647" w:type="dxa"/>
        <w:tblLook w:val="04A0" w:firstRow="1" w:lastRow="0" w:firstColumn="1" w:lastColumn="0" w:noHBand="0" w:noVBand="1"/>
      </w:tblPr>
      <w:tblGrid>
        <w:gridCol w:w="837"/>
        <w:gridCol w:w="5400"/>
        <w:gridCol w:w="2410"/>
      </w:tblGrid>
      <w:tr w:rsidR="00EE5ADB" w:rsidRPr="00A404AD" w14:paraId="7DC3BBB7" w14:textId="77777777" w:rsidTr="00EE5ADB">
        <w:trPr>
          <w:trHeight w:val="1068"/>
        </w:trPr>
        <w:tc>
          <w:tcPr>
            <w:tcW w:w="837" w:type="dxa"/>
            <w:tcBorders>
              <w:top w:val="single" w:sz="4" w:space="0" w:color="auto"/>
              <w:left w:val="single" w:sz="4" w:space="0" w:color="auto"/>
              <w:bottom w:val="single" w:sz="4" w:space="0" w:color="auto"/>
              <w:right w:val="single" w:sz="4" w:space="0" w:color="auto"/>
            </w:tcBorders>
            <w:noWrap/>
            <w:vAlign w:val="center"/>
            <w:hideMark/>
          </w:tcPr>
          <w:p w14:paraId="567DB6AE" w14:textId="77777777" w:rsidR="00EE5ADB" w:rsidRPr="00A404AD" w:rsidRDefault="00EE5ADB">
            <w:pPr>
              <w:jc w:val="center"/>
              <w:rPr>
                <w:rFonts w:ascii="Times New Roman" w:hAnsi="Times New Roman"/>
                <w:b/>
                <w:bCs/>
                <w:color w:val="000000"/>
              </w:rPr>
            </w:pPr>
            <w:proofErr w:type="spellStart"/>
            <w:r w:rsidRPr="00A404AD">
              <w:rPr>
                <w:rFonts w:ascii="Times New Roman" w:hAnsi="Times New Roman"/>
                <w:b/>
                <w:bCs/>
                <w:color w:val="000000"/>
              </w:rPr>
              <w:t>N.p.k</w:t>
            </w:r>
            <w:proofErr w:type="spellEnd"/>
            <w:r w:rsidRPr="00A404AD">
              <w:rPr>
                <w:rFonts w:ascii="Times New Roman" w:hAnsi="Times New Roman"/>
                <w:b/>
                <w:bCs/>
                <w:color w:val="000000"/>
              </w:rPr>
              <w:t>.</w:t>
            </w:r>
          </w:p>
        </w:tc>
        <w:tc>
          <w:tcPr>
            <w:tcW w:w="5400" w:type="dxa"/>
            <w:tcBorders>
              <w:top w:val="single" w:sz="4" w:space="0" w:color="auto"/>
              <w:left w:val="nil"/>
              <w:bottom w:val="single" w:sz="4" w:space="0" w:color="auto"/>
              <w:right w:val="single" w:sz="4" w:space="0" w:color="auto"/>
            </w:tcBorders>
            <w:vAlign w:val="center"/>
            <w:hideMark/>
          </w:tcPr>
          <w:p w14:paraId="2FD62607" w14:textId="77777777" w:rsidR="00EE5ADB" w:rsidRPr="00A404AD" w:rsidRDefault="00EE5ADB">
            <w:pPr>
              <w:jc w:val="center"/>
              <w:rPr>
                <w:rFonts w:ascii="Times New Roman" w:hAnsi="Times New Roman"/>
                <w:b/>
                <w:bCs/>
                <w:color w:val="000000"/>
              </w:rPr>
            </w:pPr>
            <w:r w:rsidRPr="00A404AD">
              <w:rPr>
                <w:rFonts w:ascii="Times New Roman" w:hAnsi="Times New Roman"/>
                <w:b/>
                <w:bCs/>
                <w:color w:val="000000"/>
              </w:rPr>
              <w:t>Nodevas objekts</w:t>
            </w:r>
          </w:p>
        </w:tc>
        <w:tc>
          <w:tcPr>
            <w:tcW w:w="2410" w:type="dxa"/>
            <w:tcBorders>
              <w:top w:val="single" w:sz="4" w:space="0" w:color="auto"/>
              <w:left w:val="nil"/>
              <w:bottom w:val="single" w:sz="4" w:space="0" w:color="auto"/>
              <w:right w:val="single" w:sz="4" w:space="0" w:color="auto"/>
            </w:tcBorders>
            <w:vAlign w:val="center"/>
            <w:hideMark/>
          </w:tcPr>
          <w:p w14:paraId="457D94D6" w14:textId="77777777" w:rsidR="00EE5ADB" w:rsidRPr="00A404AD" w:rsidRDefault="00EE5ADB">
            <w:pPr>
              <w:jc w:val="center"/>
              <w:rPr>
                <w:rFonts w:ascii="Times New Roman" w:hAnsi="Times New Roman"/>
                <w:b/>
                <w:bCs/>
                <w:color w:val="000000"/>
              </w:rPr>
            </w:pPr>
            <w:r w:rsidRPr="00A404AD">
              <w:rPr>
                <w:rFonts w:ascii="Times New Roman" w:hAnsi="Times New Roman"/>
                <w:b/>
                <w:bCs/>
                <w:color w:val="000000"/>
              </w:rPr>
              <w:t>Nodevas likme par vienu dokumentu (</w:t>
            </w:r>
            <w:proofErr w:type="spellStart"/>
            <w:r w:rsidRPr="00A404AD">
              <w:rPr>
                <w:rFonts w:ascii="Times New Roman" w:hAnsi="Times New Roman"/>
                <w:b/>
                <w:bCs/>
                <w:i/>
                <w:iCs/>
                <w:color w:val="000000"/>
              </w:rPr>
              <w:t>euro</w:t>
            </w:r>
            <w:proofErr w:type="spellEnd"/>
            <w:r w:rsidRPr="00A404AD">
              <w:rPr>
                <w:rFonts w:ascii="Times New Roman" w:hAnsi="Times New Roman"/>
                <w:b/>
                <w:bCs/>
                <w:color w:val="000000"/>
              </w:rPr>
              <w:t xml:space="preserve">) </w:t>
            </w:r>
          </w:p>
        </w:tc>
      </w:tr>
      <w:tr w:rsidR="00EE5ADB" w:rsidRPr="00A404AD" w14:paraId="7645D25B" w14:textId="77777777" w:rsidTr="00EE5ADB">
        <w:trPr>
          <w:trHeight w:val="636"/>
        </w:trPr>
        <w:tc>
          <w:tcPr>
            <w:tcW w:w="837" w:type="dxa"/>
            <w:tcBorders>
              <w:top w:val="nil"/>
              <w:left w:val="single" w:sz="4" w:space="0" w:color="auto"/>
              <w:bottom w:val="single" w:sz="4" w:space="0" w:color="auto"/>
              <w:right w:val="single" w:sz="4" w:space="0" w:color="auto"/>
            </w:tcBorders>
            <w:noWrap/>
            <w:vAlign w:val="center"/>
            <w:hideMark/>
          </w:tcPr>
          <w:p w14:paraId="590563D9" w14:textId="77777777" w:rsidR="00EE5ADB" w:rsidRPr="00A404AD" w:rsidRDefault="00EE5ADB">
            <w:pPr>
              <w:jc w:val="center"/>
              <w:rPr>
                <w:rFonts w:ascii="Times New Roman" w:hAnsi="Times New Roman"/>
                <w:b/>
                <w:bCs/>
                <w:color w:val="000000"/>
              </w:rPr>
            </w:pPr>
            <w:r w:rsidRPr="00A404AD">
              <w:rPr>
                <w:rFonts w:ascii="Times New Roman" w:hAnsi="Times New Roman"/>
                <w:b/>
                <w:bCs/>
                <w:color w:val="000000"/>
              </w:rPr>
              <w:t>6.1.</w:t>
            </w:r>
          </w:p>
        </w:tc>
        <w:tc>
          <w:tcPr>
            <w:tcW w:w="7810" w:type="dxa"/>
            <w:gridSpan w:val="2"/>
            <w:tcBorders>
              <w:top w:val="single" w:sz="4" w:space="0" w:color="auto"/>
              <w:left w:val="nil"/>
              <w:bottom w:val="single" w:sz="4" w:space="0" w:color="auto"/>
              <w:right w:val="single" w:sz="4" w:space="0" w:color="000000"/>
            </w:tcBorders>
            <w:vAlign w:val="center"/>
            <w:hideMark/>
          </w:tcPr>
          <w:p w14:paraId="3ED46C26" w14:textId="77777777" w:rsidR="00EE5ADB" w:rsidRPr="00A404AD" w:rsidRDefault="00EE5ADB">
            <w:pPr>
              <w:rPr>
                <w:rFonts w:ascii="Times New Roman" w:hAnsi="Times New Roman"/>
                <w:b/>
                <w:bCs/>
                <w:color w:val="000000"/>
              </w:rPr>
            </w:pPr>
            <w:r w:rsidRPr="00A404AD">
              <w:rPr>
                <w:rFonts w:ascii="Times New Roman" w:hAnsi="Times New Roman"/>
                <w:b/>
                <w:bCs/>
                <w:color w:val="000000"/>
              </w:rPr>
              <w:t>Atkārtota domes sēžu protokola vai lēmuma atvasinājuma izsniegšana</w:t>
            </w:r>
          </w:p>
        </w:tc>
      </w:tr>
      <w:tr w:rsidR="00EE5ADB" w:rsidRPr="00A404AD" w14:paraId="23E14702" w14:textId="77777777" w:rsidTr="00EE5ADB">
        <w:trPr>
          <w:trHeight w:val="420"/>
        </w:trPr>
        <w:tc>
          <w:tcPr>
            <w:tcW w:w="837" w:type="dxa"/>
            <w:tcBorders>
              <w:top w:val="nil"/>
              <w:left w:val="single" w:sz="4" w:space="0" w:color="auto"/>
              <w:bottom w:val="single" w:sz="4" w:space="0" w:color="auto"/>
              <w:right w:val="single" w:sz="4" w:space="0" w:color="auto"/>
            </w:tcBorders>
            <w:noWrap/>
            <w:vAlign w:val="center"/>
            <w:hideMark/>
          </w:tcPr>
          <w:p w14:paraId="6FA3E41E"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6.1.1.</w:t>
            </w:r>
          </w:p>
        </w:tc>
        <w:tc>
          <w:tcPr>
            <w:tcW w:w="5400" w:type="dxa"/>
            <w:tcBorders>
              <w:top w:val="nil"/>
              <w:left w:val="nil"/>
              <w:bottom w:val="single" w:sz="4" w:space="0" w:color="auto"/>
              <w:right w:val="single" w:sz="4" w:space="0" w:color="auto"/>
            </w:tcBorders>
            <w:vAlign w:val="center"/>
            <w:hideMark/>
          </w:tcPr>
          <w:p w14:paraId="7D7344DC" w14:textId="77777777" w:rsidR="00EE5ADB" w:rsidRPr="00A404AD" w:rsidRDefault="00EE5ADB">
            <w:pPr>
              <w:rPr>
                <w:rFonts w:ascii="Times New Roman" w:hAnsi="Times New Roman"/>
                <w:color w:val="000000"/>
              </w:rPr>
            </w:pPr>
            <w:r w:rsidRPr="00A404AD">
              <w:rPr>
                <w:rFonts w:ascii="Times New Roman" w:hAnsi="Times New Roman"/>
                <w:color w:val="000000"/>
              </w:rPr>
              <w:t>elektroniski</w:t>
            </w:r>
          </w:p>
        </w:tc>
        <w:tc>
          <w:tcPr>
            <w:tcW w:w="2410" w:type="dxa"/>
            <w:tcBorders>
              <w:top w:val="nil"/>
              <w:left w:val="nil"/>
              <w:bottom w:val="single" w:sz="4" w:space="0" w:color="auto"/>
              <w:right w:val="single" w:sz="4" w:space="0" w:color="auto"/>
            </w:tcBorders>
            <w:noWrap/>
            <w:vAlign w:val="center"/>
            <w:hideMark/>
          </w:tcPr>
          <w:p w14:paraId="4A25B6C4"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5,00</w:t>
            </w:r>
          </w:p>
        </w:tc>
      </w:tr>
      <w:tr w:rsidR="00EE5ADB" w:rsidRPr="00A404AD" w14:paraId="79BDC2B6" w14:textId="77777777" w:rsidTr="00EE5ADB">
        <w:trPr>
          <w:trHeight w:val="600"/>
        </w:trPr>
        <w:tc>
          <w:tcPr>
            <w:tcW w:w="837" w:type="dxa"/>
            <w:tcBorders>
              <w:top w:val="nil"/>
              <w:left w:val="single" w:sz="4" w:space="0" w:color="auto"/>
              <w:bottom w:val="single" w:sz="4" w:space="0" w:color="auto"/>
              <w:right w:val="single" w:sz="4" w:space="0" w:color="auto"/>
            </w:tcBorders>
            <w:noWrap/>
            <w:vAlign w:val="center"/>
            <w:hideMark/>
          </w:tcPr>
          <w:p w14:paraId="146DEE59"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6.1.2.</w:t>
            </w:r>
          </w:p>
        </w:tc>
        <w:tc>
          <w:tcPr>
            <w:tcW w:w="5400" w:type="dxa"/>
            <w:tcBorders>
              <w:top w:val="nil"/>
              <w:left w:val="nil"/>
              <w:bottom w:val="single" w:sz="4" w:space="0" w:color="auto"/>
              <w:right w:val="single" w:sz="4" w:space="0" w:color="auto"/>
            </w:tcBorders>
            <w:vAlign w:val="center"/>
            <w:hideMark/>
          </w:tcPr>
          <w:p w14:paraId="585D7EE8" w14:textId="77777777" w:rsidR="00EE5ADB" w:rsidRPr="00A404AD" w:rsidRDefault="00EE5ADB">
            <w:pPr>
              <w:rPr>
                <w:rFonts w:ascii="Times New Roman" w:hAnsi="Times New Roman"/>
                <w:color w:val="000000"/>
              </w:rPr>
            </w:pPr>
            <w:r w:rsidRPr="00A404AD">
              <w:rPr>
                <w:rFonts w:ascii="Times New Roman" w:hAnsi="Times New Roman"/>
                <w:color w:val="000000"/>
              </w:rPr>
              <w:t>papīra formātā izsūtīšanai Latvijas Republikas teritorijā</w:t>
            </w:r>
          </w:p>
        </w:tc>
        <w:tc>
          <w:tcPr>
            <w:tcW w:w="2410" w:type="dxa"/>
            <w:tcBorders>
              <w:top w:val="nil"/>
              <w:left w:val="nil"/>
              <w:bottom w:val="single" w:sz="4" w:space="0" w:color="auto"/>
              <w:right w:val="single" w:sz="4" w:space="0" w:color="auto"/>
            </w:tcBorders>
            <w:noWrap/>
            <w:vAlign w:val="center"/>
            <w:hideMark/>
          </w:tcPr>
          <w:p w14:paraId="15DA7B6D"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7,00</w:t>
            </w:r>
          </w:p>
        </w:tc>
      </w:tr>
      <w:tr w:rsidR="00EE5ADB" w:rsidRPr="00A404AD" w14:paraId="5A61917A" w14:textId="77777777" w:rsidTr="00EE5ADB">
        <w:trPr>
          <w:trHeight w:val="348"/>
        </w:trPr>
        <w:tc>
          <w:tcPr>
            <w:tcW w:w="837" w:type="dxa"/>
            <w:tcBorders>
              <w:top w:val="nil"/>
              <w:left w:val="single" w:sz="4" w:space="0" w:color="auto"/>
              <w:bottom w:val="single" w:sz="4" w:space="0" w:color="auto"/>
              <w:right w:val="single" w:sz="4" w:space="0" w:color="auto"/>
            </w:tcBorders>
            <w:noWrap/>
            <w:vAlign w:val="center"/>
            <w:hideMark/>
          </w:tcPr>
          <w:p w14:paraId="7FE3B035"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6.1.3.</w:t>
            </w:r>
          </w:p>
        </w:tc>
        <w:tc>
          <w:tcPr>
            <w:tcW w:w="5400" w:type="dxa"/>
            <w:tcBorders>
              <w:top w:val="nil"/>
              <w:left w:val="nil"/>
              <w:bottom w:val="single" w:sz="4" w:space="0" w:color="auto"/>
              <w:right w:val="single" w:sz="4" w:space="0" w:color="auto"/>
            </w:tcBorders>
            <w:vAlign w:val="center"/>
            <w:hideMark/>
          </w:tcPr>
          <w:p w14:paraId="5CEBD744" w14:textId="77777777" w:rsidR="00EE5ADB" w:rsidRPr="00A404AD" w:rsidRDefault="00EE5ADB">
            <w:pPr>
              <w:rPr>
                <w:rFonts w:ascii="Times New Roman" w:hAnsi="Times New Roman"/>
                <w:color w:val="000000"/>
              </w:rPr>
            </w:pPr>
            <w:r w:rsidRPr="00A404AD">
              <w:rPr>
                <w:rFonts w:ascii="Times New Roman" w:hAnsi="Times New Roman"/>
                <w:color w:val="000000"/>
              </w:rPr>
              <w:t>papīra formātā izsūtīšanai uz ārvalstīm</w:t>
            </w:r>
          </w:p>
        </w:tc>
        <w:tc>
          <w:tcPr>
            <w:tcW w:w="2410" w:type="dxa"/>
            <w:tcBorders>
              <w:top w:val="nil"/>
              <w:left w:val="nil"/>
              <w:bottom w:val="single" w:sz="4" w:space="0" w:color="auto"/>
              <w:right w:val="single" w:sz="4" w:space="0" w:color="auto"/>
            </w:tcBorders>
            <w:noWrap/>
            <w:vAlign w:val="center"/>
            <w:hideMark/>
          </w:tcPr>
          <w:p w14:paraId="5EAE28D6"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10,00</w:t>
            </w:r>
          </w:p>
        </w:tc>
      </w:tr>
      <w:tr w:rsidR="00EE5ADB" w:rsidRPr="00A404AD" w14:paraId="2020E66B" w14:textId="77777777" w:rsidTr="00EE5ADB">
        <w:trPr>
          <w:trHeight w:val="600"/>
        </w:trPr>
        <w:tc>
          <w:tcPr>
            <w:tcW w:w="837" w:type="dxa"/>
            <w:tcBorders>
              <w:top w:val="nil"/>
              <w:left w:val="single" w:sz="4" w:space="0" w:color="auto"/>
              <w:bottom w:val="single" w:sz="4" w:space="0" w:color="auto"/>
              <w:right w:val="single" w:sz="4" w:space="0" w:color="auto"/>
            </w:tcBorders>
            <w:noWrap/>
            <w:vAlign w:val="center"/>
            <w:hideMark/>
          </w:tcPr>
          <w:p w14:paraId="6C16D933" w14:textId="77777777" w:rsidR="00EE5ADB" w:rsidRPr="00A404AD" w:rsidRDefault="00EE5ADB">
            <w:pPr>
              <w:jc w:val="center"/>
              <w:rPr>
                <w:rFonts w:ascii="Times New Roman" w:hAnsi="Times New Roman"/>
                <w:b/>
                <w:bCs/>
                <w:color w:val="000000"/>
              </w:rPr>
            </w:pPr>
            <w:r w:rsidRPr="00A404AD">
              <w:rPr>
                <w:rFonts w:ascii="Times New Roman" w:hAnsi="Times New Roman"/>
                <w:b/>
                <w:bCs/>
                <w:color w:val="000000"/>
              </w:rPr>
              <w:t>6.2.</w:t>
            </w:r>
          </w:p>
        </w:tc>
        <w:tc>
          <w:tcPr>
            <w:tcW w:w="7810" w:type="dxa"/>
            <w:gridSpan w:val="2"/>
            <w:tcBorders>
              <w:top w:val="single" w:sz="4" w:space="0" w:color="auto"/>
              <w:left w:val="nil"/>
              <w:bottom w:val="single" w:sz="4" w:space="0" w:color="auto"/>
              <w:right w:val="single" w:sz="4" w:space="0" w:color="000000"/>
            </w:tcBorders>
            <w:vAlign w:val="center"/>
            <w:hideMark/>
          </w:tcPr>
          <w:p w14:paraId="4397583D" w14:textId="77777777" w:rsidR="00EE5ADB" w:rsidRPr="00A404AD" w:rsidRDefault="00EE5ADB">
            <w:pPr>
              <w:rPr>
                <w:rFonts w:ascii="Times New Roman" w:hAnsi="Times New Roman"/>
                <w:b/>
                <w:bCs/>
                <w:color w:val="000000"/>
              </w:rPr>
            </w:pPr>
            <w:r w:rsidRPr="00A404AD">
              <w:rPr>
                <w:rFonts w:ascii="Times New Roman" w:hAnsi="Times New Roman"/>
                <w:b/>
                <w:bCs/>
                <w:color w:val="000000"/>
              </w:rPr>
              <w:t xml:space="preserve">Atkārtota komisijas sēdes protokola vai lēmuma atvasinājuma izsniegšana </w:t>
            </w:r>
          </w:p>
        </w:tc>
      </w:tr>
      <w:tr w:rsidR="00EE5ADB" w:rsidRPr="00A404AD" w14:paraId="7B8827F2" w14:textId="77777777" w:rsidTr="00EE5ADB">
        <w:trPr>
          <w:trHeight w:val="312"/>
        </w:trPr>
        <w:tc>
          <w:tcPr>
            <w:tcW w:w="837" w:type="dxa"/>
            <w:tcBorders>
              <w:top w:val="nil"/>
              <w:left w:val="single" w:sz="4" w:space="0" w:color="auto"/>
              <w:bottom w:val="single" w:sz="4" w:space="0" w:color="auto"/>
              <w:right w:val="single" w:sz="4" w:space="0" w:color="auto"/>
            </w:tcBorders>
            <w:noWrap/>
            <w:vAlign w:val="center"/>
            <w:hideMark/>
          </w:tcPr>
          <w:p w14:paraId="29344A93"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6.2.1.</w:t>
            </w:r>
          </w:p>
        </w:tc>
        <w:tc>
          <w:tcPr>
            <w:tcW w:w="5400" w:type="dxa"/>
            <w:tcBorders>
              <w:top w:val="nil"/>
              <w:left w:val="nil"/>
              <w:bottom w:val="single" w:sz="4" w:space="0" w:color="auto"/>
              <w:right w:val="single" w:sz="4" w:space="0" w:color="auto"/>
            </w:tcBorders>
            <w:vAlign w:val="center"/>
            <w:hideMark/>
          </w:tcPr>
          <w:p w14:paraId="561DA99D" w14:textId="77777777" w:rsidR="00EE5ADB" w:rsidRPr="00A404AD" w:rsidRDefault="00EE5ADB">
            <w:pPr>
              <w:rPr>
                <w:rFonts w:ascii="Times New Roman" w:hAnsi="Times New Roman"/>
                <w:color w:val="000000"/>
              </w:rPr>
            </w:pPr>
            <w:r w:rsidRPr="00A404AD">
              <w:rPr>
                <w:rFonts w:ascii="Times New Roman" w:hAnsi="Times New Roman"/>
                <w:color w:val="000000"/>
              </w:rPr>
              <w:t>elektroniski</w:t>
            </w:r>
          </w:p>
        </w:tc>
        <w:tc>
          <w:tcPr>
            <w:tcW w:w="2410" w:type="dxa"/>
            <w:tcBorders>
              <w:top w:val="nil"/>
              <w:left w:val="nil"/>
              <w:bottom w:val="single" w:sz="4" w:space="0" w:color="auto"/>
              <w:right w:val="single" w:sz="4" w:space="0" w:color="auto"/>
            </w:tcBorders>
            <w:noWrap/>
            <w:vAlign w:val="center"/>
            <w:hideMark/>
          </w:tcPr>
          <w:p w14:paraId="4B00DF6D"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5,00</w:t>
            </w:r>
          </w:p>
        </w:tc>
      </w:tr>
      <w:tr w:rsidR="00EE5ADB" w:rsidRPr="00A404AD" w14:paraId="09679843" w14:textId="77777777" w:rsidTr="00EE5ADB">
        <w:trPr>
          <w:trHeight w:val="624"/>
        </w:trPr>
        <w:tc>
          <w:tcPr>
            <w:tcW w:w="837" w:type="dxa"/>
            <w:tcBorders>
              <w:top w:val="nil"/>
              <w:left w:val="single" w:sz="4" w:space="0" w:color="auto"/>
              <w:bottom w:val="single" w:sz="4" w:space="0" w:color="auto"/>
              <w:right w:val="single" w:sz="4" w:space="0" w:color="auto"/>
            </w:tcBorders>
            <w:noWrap/>
            <w:vAlign w:val="center"/>
            <w:hideMark/>
          </w:tcPr>
          <w:p w14:paraId="31715677"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6.2.2.</w:t>
            </w:r>
          </w:p>
        </w:tc>
        <w:tc>
          <w:tcPr>
            <w:tcW w:w="5400" w:type="dxa"/>
            <w:tcBorders>
              <w:top w:val="nil"/>
              <w:left w:val="nil"/>
              <w:bottom w:val="single" w:sz="4" w:space="0" w:color="auto"/>
              <w:right w:val="single" w:sz="4" w:space="0" w:color="auto"/>
            </w:tcBorders>
            <w:vAlign w:val="center"/>
            <w:hideMark/>
          </w:tcPr>
          <w:p w14:paraId="640EEE44" w14:textId="77777777" w:rsidR="00EE5ADB" w:rsidRPr="00A404AD" w:rsidRDefault="00EE5ADB">
            <w:pPr>
              <w:rPr>
                <w:rFonts w:ascii="Times New Roman" w:hAnsi="Times New Roman"/>
                <w:color w:val="000000"/>
              </w:rPr>
            </w:pPr>
            <w:r w:rsidRPr="00A404AD">
              <w:rPr>
                <w:rFonts w:ascii="Times New Roman" w:hAnsi="Times New Roman"/>
                <w:color w:val="000000"/>
              </w:rPr>
              <w:t>papīra formātā izsūtīšanai Latvijas Republikas teritorijā</w:t>
            </w:r>
          </w:p>
        </w:tc>
        <w:tc>
          <w:tcPr>
            <w:tcW w:w="2410" w:type="dxa"/>
            <w:tcBorders>
              <w:top w:val="nil"/>
              <w:left w:val="nil"/>
              <w:bottom w:val="single" w:sz="4" w:space="0" w:color="auto"/>
              <w:right w:val="single" w:sz="4" w:space="0" w:color="auto"/>
            </w:tcBorders>
            <w:noWrap/>
            <w:vAlign w:val="center"/>
            <w:hideMark/>
          </w:tcPr>
          <w:p w14:paraId="2BD79B25"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7,00</w:t>
            </w:r>
          </w:p>
        </w:tc>
      </w:tr>
      <w:tr w:rsidR="00EE5ADB" w:rsidRPr="00A404AD" w14:paraId="458CD17A" w14:textId="77777777" w:rsidTr="00EE5ADB">
        <w:trPr>
          <w:trHeight w:val="312"/>
        </w:trPr>
        <w:tc>
          <w:tcPr>
            <w:tcW w:w="837" w:type="dxa"/>
            <w:tcBorders>
              <w:top w:val="nil"/>
              <w:left w:val="single" w:sz="4" w:space="0" w:color="auto"/>
              <w:bottom w:val="single" w:sz="4" w:space="0" w:color="auto"/>
              <w:right w:val="single" w:sz="4" w:space="0" w:color="auto"/>
            </w:tcBorders>
            <w:noWrap/>
            <w:vAlign w:val="center"/>
            <w:hideMark/>
          </w:tcPr>
          <w:p w14:paraId="6648F032"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6.2.3.</w:t>
            </w:r>
          </w:p>
        </w:tc>
        <w:tc>
          <w:tcPr>
            <w:tcW w:w="5400" w:type="dxa"/>
            <w:tcBorders>
              <w:top w:val="nil"/>
              <w:left w:val="nil"/>
              <w:bottom w:val="single" w:sz="4" w:space="0" w:color="auto"/>
              <w:right w:val="single" w:sz="4" w:space="0" w:color="auto"/>
            </w:tcBorders>
            <w:vAlign w:val="center"/>
            <w:hideMark/>
          </w:tcPr>
          <w:p w14:paraId="17338E4D" w14:textId="77777777" w:rsidR="00EE5ADB" w:rsidRPr="00A404AD" w:rsidRDefault="00EE5ADB">
            <w:pPr>
              <w:rPr>
                <w:rFonts w:ascii="Times New Roman" w:hAnsi="Times New Roman"/>
                <w:color w:val="000000"/>
              </w:rPr>
            </w:pPr>
            <w:r w:rsidRPr="00A404AD">
              <w:rPr>
                <w:rFonts w:ascii="Times New Roman" w:hAnsi="Times New Roman"/>
                <w:color w:val="000000"/>
              </w:rPr>
              <w:t>papīra formātā izsūtīšanai uz ārvalstīm</w:t>
            </w:r>
          </w:p>
        </w:tc>
        <w:tc>
          <w:tcPr>
            <w:tcW w:w="2410" w:type="dxa"/>
            <w:tcBorders>
              <w:top w:val="nil"/>
              <w:left w:val="nil"/>
              <w:bottom w:val="single" w:sz="4" w:space="0" w:color="auto"/>
              <w:right w:val="single" w:sz="4" w:space="0" w:color="auto"/>
            </w:tcBorders>
            <w:noWrap/>
            <w:vAlign w:val="center"/>
            <w:hideMark/>
          </w:tcPr>
          <w:p w14:paraId="2FE6D52C"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10,00</w:t>
            </w:r>
          </w:p>
        </w:tc>
      </w:tr>
      <w:tr w:rsidR="00EE5ADB" w:rsidRPr="00A404AD" w14:paraId="25B02D52" w14:textId="77777777" w:rsidTr="00EE5ADB">
        <w:trPr>
          <w:trHeight w:val="624"/>
        </w:trPr>
        <w:tc>
          <w:tcPr>
            <w:tcW w:w="837" w:type="dxa"/>
            <w:tcBorders>
              <w:top w:val="nil"/>
              <w:left w:val="single" w:sz="4" w:space="0" w:color="auto"/>
              <w:bottom w:val="single" w:sz="4" w:space="0" w:color="auto"/>
              <w:right w:val="single" w:sz="4" w:space="0" w:color="auto"/>
            </w:tcBorders>
            <w:noWrap/>
            <w:vAlign w:val="center"/>
            <w:hideMark/>
          </w:tcPr>
          <w:p w14:paraId="464CFCA7" w14:textId="77777777" w:rsidR="00EE5ADB" w:rsidRPr="00A404AD" w:rsidRDefault="00EE5ADB">
            <w:pPr>
              <w:jc w:val="center"/>
              <w:rPr>
                <w:rFonts w:ascii="Times New Roman" w:hAnsi="Times New Roman"/>
                <w:b/>
                <w:bCs/>
                <w:color w:val="000000"/>
              </w:rPr>
            </w:pPr>
            <w:r w:rsidRPr="00A404AD">
              <w:rPr>
                <w:rFonts w:ascii="Times New Roman" w:hAnsi="Times New Roman"/>
                <w:b/>
                <w:bCs/>
                <w:color w:val="000000"/>
              </w:rPr>
              <w:t>6.3.</w:t>
            </w:r>
          </w:p>
        </w:tc>
        <w:tc>
          <w:tcPr>
            <w:tcW w:w="5400" w:type="dxa"/>
            <w:tcBorders>
              <w:top w:val="nil"/>
              <w:left w:val="nil"/>
              <w:bottom w:val="single" w:sz="4" w:space="0" w:color="auto"/>
              <w:right w:val="single" w:sz="4" w:space="0" w:color="auto"/>
            </w:tcBorders>
            <w:vAlign w:val="center"/>
            <w:hideMark/>
          </w:tcPr>
          <w:p w14:paraId="12856983" w14:textId="77777777" w:rsidR="00EE5ADB" w:rsidRPr="00A404AD" w:rsidRDefault="00EE5ADB">
            <w:pPr>
              <w:rPr>
                <w:rFonts w:ascii="Times New Roman" w:hAnsi="Times New Roman"/>
                <w:b/>
                <w:bCs/>
                <w:color w:val="000000"/>
              </w:rPr>
            </w:pPr>
            <w:r w:rsidRPr="00A404AD">
              <w:rPr>
                <w:rFonts w:ascii="Times New Roman" w:hAnsi="Times New Roman"/>
                <w:b/>
                <w:bCs/>
                <w:color w:val="000000"/>
              </w:rPr>
              <w:t xml:space="preserve">Izziņas vai dokumenta atvasinājuma izsniegšana no pašvaldības arhīva </w:t>
            </w:r>
          </w:p>
        </w:tc>
        <w:tc>
          <w:tcPr>
            <w:tcW w:w="2410" w:type="dxa"/>
            <w:tcBorders>
              <w:top w:val="nil"/>
              <w:left w:val="nil"/>
              <w:bottom w:val="single" w:sz="4" w:space="0" w:color="auto"/>
              <w:right w:val="single" w:sz="4" w:space="0" w:color="auto"/>
            </w:tcBorders>
            <w:noWrap/>
            <w:vAlign w:val="center"/>
            <w:hideMark/>
          </w:tcPr>
          <w:p w14:paraId="232D8E13"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6,00</w:t>
            </w:r>
          </w:p>
        </w:tc>
      </w:tr>
    </w:tbl>
    <w:p w14:paraId="72C76207" w14:textId="77777777" w:rsidR="00EE5ADB" w:rsidRPr="00A404AD" w:rsidRDefault="00EE5ADB" w:rsidP="00EE5ADB">
      <w:pPr>
        <w:pStyle w:val="Paraststmeklis"/>
        <w:shd w:val="clear" w:color="auto" w:fill="FFFFFF"/>
        <w:tabs>
          <w:tab w:val="left" w:pos="426"/>
          <w:tab w:val="left" w:pos="851"/>
        </w:tabs>
        <w:spacing w:before="0" w:beforeAutospacing="0" w:after="0" w:afterAutospacing="0" w:line="264" w:lineRule="auto"/>
        <w:ind w:left="567"/>
        <w:jc w:val="both"/>
      </w:pPr>
    </w:p>
    <w:p w14:paraId="26506380" w14:textId="77777777" w:rsidR="00EE5ADB" w:rsidRDefault="00EE5ADB" w:rsidP="00EE5ADB">
      <w:pPr>
        <w:pStyle w:val="Paraststmeklis"/>
        <w:shd w:val="clear" w:color="auto" w:fill="FFFFFF"/>
        <w:tabs>
          <w:tab w:val="left" w:pos="426"/>
          <w:tab w:val="left" w:pos="851"/>
        </w:tabs>
        <w:spacing w:before="0" w:beforeAutospacing="0" w:after="0" w:afterAutospacing="0" w:line="264" w:lineRule="auto"/>
        <w:ind w:left="567"/>
        <w:jc w:val="both"/>
      </w:pPr>
    </w:p>
    <w:p w14:paraId="7505E99C" w14:textId="77777777" w:rsidR="00EE5ADB" w:rsidRDefault="00EE5ADB" w:rsidP="00EE5ADB">
      <w:pPr>
        <w:pStyle w:val="Paraststmeklis"/>
        <w:numPr>
          <w:ilvl w:val="0"/>
          <w:numId w:val="5"/>
        </w:numPr>
        <w:shd w:val="clear" w:color="auto" w:fill="FFFFFF"/>
        <w:tabs>
          <w:tab w:val="left" w:pos="426"/>
          <w:tab w:val="left" w:pos="851"/>
        </w:tabs>
        <w:spacing w:before="0" w:beforeAutospacing="0" w:after="0" w:afterAutospacing="0" w:line="360" w:lineRule="auto"/>
        <w:ind w:left="0" w:firstLine="567"/>
        <w:jc w:val="both"/>
      </w:pPr>
      <w:r>
        <w:rPr>
          <w:shd w:val="clear" w:color="auto" w:fill="FFFFFF"/>
        </w:rPr>
        <w:t>Papildus normatīvajos aktos noteiktajam no nodevas samaksas par pašvaldības izstrādāto oficiālo dokumentu un to atvasinājumu saņemšanu atbrīvotas šādas personas (uzrādot attiecīgu statusu apliecinošu dokumentu):</w:t>
      </w:r>
    </w:p>
    <w:p w14:paraId="7EDFEF48" w14:textId="77777777" w:rsidR="00EE5ADB" w:rsidRDefault="00EE5ADB" w:rsidP="00EE5ADB">
      <w:pPr>
        <w:pStyle w:val="Paraststmeklis"/>
        <w:numPr>
          <w:ilvl w:val="1"/>
          <w:numId w:val="5"/>
        </w:numPr>
        <w:shd w:val="clear" w:color="auto" w:fill="FFFFFF"/>
        <w:tabs>
          <w:tab w:val="left" w:pos="284"/>
          <w:tab w:val="left" w:pos="851"/>
        </w:tabs>
        <w:spacing w:before="0" w:beforeAutospacing="0" w:after="0" w:afterAutospacing="0" w:line="360" w:lineRule="auto"/>
        <w:ind w:left="1276" w:hanging="425"/>
        <w:jc w:val="both"/>
      </w:pPr>
      <w:r>
        <w:t>invalīdi;</w:t>
      </w:r>
    </w:p>
    <w:p w14:paraId="6FEB8B13" w14:textId="77777777" w:rsidR="00EE5ADB" w:rsidRDefault="00EE5ADB" w:rsidP="00EE5ADB">
      <w:pPr>
        <w:pStyle w:val="Paraststmeklis"/>
        <w:numPr>
          <w:ilvl w:val="1"/>
          <w:numId w:val="5"/>
        </w:numPr>
        <w:shd w:val="clear" w:color="auto" w:fill="FFFFFF"/>
        <w:tabs>
          <w:tab w:val="left" w:pos="284"/>
          <w:tab w:val="left" w:pos="851"/>
        </w:tabs>
        <w:spacing w:before="0" w:beforeAutospacing="0" w:after="0" w:afterAutospacing="0" w:line="360" w:lineRule="auto"/>
        <w:ind w:left="1276" w:hanging="425"/>
        <w:jc w:val="both"/>
      </w:pPr>
      <w:r>
        <w:t>pensionāri, kuru pensijas apmērs nepārsniedz valstī noteikto minimālo mēnešalgu;</w:t>
      </w:r>
    </w:p>
    <w:p w14:paraId="3A4343BA" w14:textId="77777777" w:rsidR="00EE5ADB" w:rsidRDefault="00EE5ADB" w:rsidP="00EE5ADB">
      <w:pPr>
        <w:pStyle w:val="Paraststmeklis"/>
        <w:numPr>
          <w:ilvl w:val="1"/>
          <w:numId w:val="5"/>
        </w:numPr>
        <w:shd w:val="clear" w:color="auto" w:fill="FFFFFF"/>
        <w:tabs>
          <w:tab w:val="left" w:pos="284"/>
          <w:tab w:val="left" w:pos="851"/>
        </w:tabs>
        <w:spacing w:before="0" w:beforeAutospacing="0" w:after="0" w:afterAutospacing="0" w:line="360" w:lineRule="auto"/>
        <w:ind w:left="1276" w:hanging="425"/>
        <w:jc w:val="both"/>
      </w:pPr>
      <w:r>
        <w:t>personas, kuras normatīvajos aktos paredzētajā kārtībā atzītas par trūcīgām;</w:t>
      </w:r>
    </w:p>
    <w:p w14:paraId="4189F8BB" w14:textId="77777777" w:rsidR="00EE5ADB" w:rsidRDefault="00EE5ADB" w:rsidP="00EE5ADB">
      <w:pPr>
        <w:pStyle w:val="Paraststmeklis"/>
        <w:numPr>
          <w:ilvl w:val="1"/>
          <w:numId w:val="5"/>
        </w:numPr>
        <w:shd w:val="clear" w:color="auto" w:fill="FFFFFF"/>
        <w:tabs>
          <w:tab w:val="left" w:pos="284"/>
          <w:tab w:val="left" w:pos="851"/>
        </w:tabs>
        <w:spacing w:before="0" w:beforeAutospacing="0" w:after="0" w:afterAutospacing="0" w:line="360" w:lineRule="auto"/>
        <w:ind w:left="1276" w:hanging="425"/>
        <w:jc w:val="both"/>
      </w:pPr>
      <w:r>
        <w:t>Černobiļas AES avārijas seku likvidēšanas dalībnieki;</w:t>
      </w:r>
    </w:p>
    <w:p w14:paraId="651806AE" w14:textId="77777777" w:rsidR="00EE5ADB" w:rsidRDefault="00EE5ADB" w:rsidP="00EE5ADB">
      <w:pPr>
        <w:pStyle w:val="Paraststmeklis"/>
        <w:numPr>
          <w:ilvl w:val="1"/>
          <w:numId w:val="5"/>
        </w:numPr>
        <w:shd w:val="clear" w:color="auto" w:fill="FFFFFF"/>
        <w:tabs>
          <w:tab w:val="left" w:pos="284"/>
          <w:tab w:val="left" w:pos="851"/>
        </w:tabs>
        <w:spacing w:before="0" w:beforeAutospacing="0" w:after="0" w:afterAutospacing="0" w:line="360" w:lineRule="auto"/>
        <w:ind w:left="1276" w:hanging="425"/>
        <w:jc w:val="both"/>
      </w:pPr>
      <w:r>
        <w:t>politiski represētās personas;</w:t>
      </w:r>
    </w:p>
    <w:p w14:paraId="65C53EDD" w14:textId="77777777" w:rsidR="00EE5ADB" w:rsidRDefault="00EE5ADB" w:rsidP="00EE5ADB">
      <w:pPr>
        <w:pStyle w:val="Paraststmeklis"/>
        <w:numPr>
          <w:ilvl w:val="1"/>
          <w:numId w:val="5"/>
        </w:numPr>
        <w:shd w:val="clear" w:color="auto" w:fill="FFFFFF"/>
        <w:tabs>
          <w:tab w:val="left" w:pos="284"/>
          <w:tab w:val="left" w:pos="851"/>
        </w:tabs>
        <w:spacing w:before="0" w:beforeAutospacing="0" w:after="0" w:afterAutospacing="0" w:line="360" w:lineRule="auto"/>
        <w:ind w:left="1276" w:hanging="425"/>
        <w:jc w:val="both"/>
      </w:pPr>
      <w:r>
        <w:t>personas, kurām izziņa nepieciešama iesniegt publiskai personai.</w:t>
      </w:r>
    </w:p>
    <w:p w14:paraId="5B099593" w14:textId="77777777" w:rsidR="00EE5ADB" w:rsidRDefault="00EE5ADB" w:rsidP="00EE5ADB">
      <w:pPr>
        <w:pStyle w:val="Paraststmeklis"/>
        <w:shd w:val="clear" w:color="auto" w:fill="FFFFFF"/>
        <w:tabs>
          <w:tab w:val="left" w:pos="426"/>
          <w:tab w:val="left" w:pos="851"/>
        </w:tabs>
        <w:spacing w:before="0" w:beforeAutospacing="0" w:after="0" w:afterAutospacing="0" w:line="264" w:lineRule="auto"/>
        <w:jc w:val="both"/>
      </w:pPr>
    </w:p>
    <w:p w14:paraId="19BC1AD2" w14:textId="77777777" w:rsidR="00EE5ADB" w:rsidRDefault="00EE5ADB" w:rsidP="00EE5ADB">
      <w:pPr>
        <w:pStyle w:val="Paraststmeklis"/>
        <w:numPr>
          <w:ilvl w:val="0"/>
          <w:numId w:val="4"/>
        </w:numPr>
        <w:shd w:val="clear" w:color="auto" w:fill="FFFFFF"/>
        <w:tabs>
          <w:tab w:val="left" w:pos="426"/>
        </w:tabs>
        <w:spacing w:before="0" w:beforeAutospacing="0" w:after="0" w:afterAutospacing="0" w:line="264" w:lineRule="auto"/>
        <w:jc w:val="center"/>
        <w:rPr>
          <w:b/>
          <w:bCs/>
          <w:shd w:val="clear" w:color="auto" w:fill="FFFFFF"/>
        </w:rPr>
      </w:pPr>
      <w:r>
        <w:rPr>
          <w:b/>
          <w:bCs/>
          <w:shd w:val="clear" w:color="auto" w:fill="FFFFFF"/>
        </w:rPr>
        <w:t xml:space="preserve"> Nodeva par izklaidējoša rakstura pasākumu sarīkošanu publiskās vietās</w:t>
      </w:r>
    </w:p>
    <w:p w14:paraId="605DABC6" w14:textId="77777777" w:rsidR="00EE5ADB" w:rsidRDefault="00EE5ADB" w:rsidP="00EE5ADB">
      <w:pPr>
        <w:pStyle w:val="Paraststmeklis"/>
        <w:shd w:val="clear" w:color="auto" w:fill="FFFFFF"/>
        <w:tabs>
          <w:tab w:val="left" w:pos="426"/>
        </w:tabs>
        <w:spacing w:before="0" w:beforeAutospacing="0" w:after="0" w:afterAutospacing="0" w:line="264" w:lineRule="auto"/>
        <w:jc w:val="both"/>
        <w:rPr>
          <w:b/>
          <w:bCs/>
          <w:shd w:val="clear" w:color="auto" w:fill="FFFFFF"/>
        </w:rPr>
      </w:pPr>
    </w:p>
    <w:p w14:paraId="0493C1B2" w14:textId="77777777" w:rsidR="00EE5ADB" w:rsidRDefault="00EE5ADB" w:rsidP="00EE5ADB">
      <w:pPr>
        <w:pStyle w:val="Paraststmeklis"/>
        <w:numPr>
          <w:ilvl w:val="0"/>
          <w:numId w:val="5"/>
        </w:numPr>
        <w:shd w:val="clear" w:color="auto" w:fill="FFFFFF"/>
        <w:tabs>
          <w:tab w:val="left" w:pos="426"/>
          <w:tab w:val="left" w:pos="851"/>
        </w:tabs>
        <w:spacing w:before="0" w:beforeAutospacing="0" w:after="0" w:afterAutospacing="0" w:line="360" w:lineRule="auto"/>
        <w:ind w:left="0" w:firstLine="567"/>
        <w:jc w:val="both"/>
        <w:rPr>
          <w:shd w:val="clear" w:color="auto" w:fill="FFFFFF"/>
        </w:rPr>
      </w:pPr>
      <w:r>
        <w:lastRenderedPageBreak/>
        <w:t xml:space="preserve">Nodeva </w:t>
      </w:r>
      <w:bookmarkStart w:id="2" w:name="_Hlk163031061"/>
      <w:r>
        <w:t>par izklaidējoša rakstura pasākumu sarīkošanu publiskās vietās ir noteikta šādā apmērā:</w:t>
      </w:r>
      <w:bookmarkEnd w:id="2"/>
    </w:p>
    <w:tbl>
      <w:tblPr>
        <w:tblW w:w="8080" w:type="dxa"/>
        <w:tblInd w:w="959" w:type="dxa"/>
        <w:tblLook w:val="04A0" w:firstRow="1" w:lastRow="0" w:firstColumn="1" w:lastColumn="0" w:noHBand="0" w:noVBand="1"/>
      </w:tblPr>
      <w:tblGrid>
        <w:gridCol w:w="837"/>
        <w:gridCol w:w="4144"/>
        <w:gridCol w:w="1180"/>
        <w:gridCol w:w="1919"/>
      </w:tblGrid>
      <w:tr w:rsidR="00EE5ADB" w:rsidRPr="00A404AD" w14:paraId="3428CD03" w14:textId="77777777" w:rsidTr="00EE5ADB">
        <w:trPr>
          <w:trHeight w:val="1320"/>
        </w:trPr>
        <w:tc>
          <w:tcPr>
            <w:tcW w:w="837" w:type="dxa"/>
            <w:tcBorders>
              <w:top w:val="single" w:sz="4" w:space="0" w:color="auto"/>
              <w:left w:val="single" w:sz="4" w:space="0" w:color="auto"/>
              <w:bottom w:val="single" w:sz="4" w:space="0" w:color="auto"/>
              <w:right w:val="single" w:sz="4" w:space="0" w:color="auto"/>
            </w:tcBorders>
            <w:noWrap/>
            <w:vAlign w:val="center"/>
            <w:hideMark/>
          </w:tcPr>
          <w:p w14:paraId="337A7952" w14:textId="77777777" w:rsidR="00EE5ADB" w:rsidRPr="00A404AD" w:rsidRDefault="00EE5ADB">
            <w:pPr>
              <w:jc w:val="center"/>
              <w:rPr>
                <w:rFonts w:ascii="Times New Roman" w:hAnsi="Times New Roman"/>
                <w:b/>
                <w:bCs/>
                <w:color w:val="000000"/>
              </w:rPr>
            </w:pPr>
            <w:proofErr w:type="spellStart"/>
            <w:r w:rsidRPr="00A404AD">
              <w:rPr>
                <w:rFonts w:ascii="Times New Roman" w:hAnsi="Times New Roman"/>
                <w:b/>
                <w:bCs/>
                <w:color w:val="000000"/>
              </w:rPr>
              <w:t>N.p.k</w:t>
            </w:r>
            <w:proofErr w:type="spellEnd"/>
            <w:r w:rsidRPr="00A404AD">
              <w:rPr>
                <w:rFonts w:ascii="Times New Roman" w:hAnsi="Times New Roman"/>
                <w:b/>
                <w:bCs/>
                <w:color w:val="000000"/>
              </w:rPr>
              <w:t>.</w:t>
            </w:r>
          </w:p>
        </w:tc>
        <w:tc>
          <w:tcPr>
            <w:tcW w:w="4144" w:type="dxa"/>
            <w:tcBorders>
              <w:top w:val="single" w:sz="4" w:space="0" w:color="auto"/>
              <w:left w:val="nil"/>
              <w:bottom w:val="single" w:sz="4" w:space="0" w:color="auto"/>
              <w:right w:val="single" w:sz="4" w:space="0" w:color="auto"/>
            </w:tcBorders>
            <w:vAlign w:val="center"/>
            <w:hideMark/>
          </w:tcPr>
          <w:p w14:paraId="7C8D0658" w14:textId="77777777" w:rsidR="00EE5ADB" w:rsidRPr="00A404AD" w:rsidRDefault="00EE5ADB">
            <w:pPr>
              <w:jc w:val="center"/>
              <w:rPr>
                <w:rFonts w:ascii="Times New Roman" w:hAnsi="Times New Roman"/>
                <w:b/>
                <w:bCs/>
                <w:color w:val="000000"/>
              </w:rPr>
            </w:pPr>
            <w:r w:rsidRPr="00A404AD">
              <w:rPr>
                <w:rFonts w:ascii="Times New Roman" w:hAnsi="Times New Roman"/>
                <w:b/>
                <w:bCs/>
                <w:color w:val="000000"/>
              </w:rPr>
              <w:t>Nodevas objekts</w:t>
            </w:r>
          </w:p>
        </w:tc>
        <w:tc>
          <w:tcPr>
            <w:tcW w:w="1180" w:type="dxa"/>
            <w:tcBorders>
              <w:top w:val="single" w:sz="4" w:space="0" w:color="auto"/>
              <w:left w:val="nil"/>
              <w:bottom w:val="single" w:sz="4" w:space="0" w:color="auto"/>
              <w:right w:val="single" w:sz="4" w:space="0" w:color="auto"/>
            </w:tcBorders>
            <w:vAlign w:val="center"/>
            <w:hideMark/>
          </w:tcPr>
          <w:p w14:paraId="493949B7" w14:textId="77777777" w:rsidR="00EE5ADB" w:rsidRPr="00A404AD" w:rsidRDefault="00EE5ADB">
            <w:pPr>
              <w:jc w:val="center"/>
              <w:rPr>
                <w:rFonts w:ascii="Times New Roman" w:hAnsi="Times New Roman"/>
                <w:b/>
                <w:bCs/>
                <w:color w:val="000000"/>
              </w:rPr>
            </w:pPr>
            <w:r w:rsidRPr="00A404AD">
              <w:rPr>
                <w:rFonts w:ascii="Times New Roman" w:hAnsi="Times New Roman"/>
                <w:b/>
                <w:bCs/>
                <w:color w:val="000000"/>
              </w:rPr>
              <w:t>Nodevas likme stundā (</w:t>
            </w:r>
            <w:proofErr w:type="spellStart"/>
            <w:r w:rsidRPr="00A404AD">
              <w:rPr>
                <w:rFonts w:ascii="Times New Roman" w:hAnsi="Times New Roman"/>
                <w:b/>
                <w:bCs/>
                <w:i/>
                <w:iCs/>
                <w:color w:val="000000"/>
              </w:rPr>
              <w:t>euro</w:t>
            </w:r>
            <w:proofErr w:type="spellEnd"/>
            <w:r w:rsidRPr="00A404AD">
              <w:rPr>
                <w:rFonts w:ascii="Times New Roman" w:hAnsi="Times New Roman"/>
                <w:b/>
                <w:bCs/>
                <w:color w:val="000000"/>
              </w:rPr>
              <w:t>)</w:t>
            </w:r>
          </w:p>
        </w:tc>
        <w:tc>
          <w:tcPr>
            <w:tcW w:w="1919" w:type="dxa"/>
            <w:tcBorders>
              <w:top w:val="single" w:sz="4" w:space="0" w:color="auto"/>
              <w:left w:val="nil"/>
              <w:bottom w:val="single" w:sz="4" w:space="0" w:color="auto"/>
              <w:right w:val="single" w:sz="4" w:space="0" w:color="auto"/>
            </w:tcBorders>
            <w:vAlign w:val="center"/>
            <w:hideMark/>
          </w:tcPr>
          <w:p w14:paraId="35CDD31D" w14:textId="77777777" w:rsidR="00EE5ADB" w:rsidRPr="00A404AD" w:rsidRDefault="00EE5ADB">
            <w:pPr>
              <w:jc w:val="center"/>
              <w:rPr>
                <w:rFonts w:ascii="Times New Roman" w:hAnsi="Times New Roman"/>
                <w:b/>
                <w:bCs/>
                <w:color w:val="000000"/>
              </w:rPr>
            </w:pPr>
            <w:r w:rsidRPr="00A404AD">
              <w:rPr>
                <w:rFonts w:ascii="Times New Roman" w:hAnsi="Times New Roman"/>
                <w:b/>
                <w:bCs/>
                <w:color w:val="000000"/>
              </w:rPr>
              <w:t>Nodevas likme diennaktī (</w:t>
            </w:r>
            <w:proofErr w:type="spellStart"/>
            <w:r w:rsidRPr="00A404AD">
              <w:rPr>
                <w:rFonts w:ascii="Times New Roman" w:hAnsi="Times New Roman"/>
                <w:b/>
                <w:bCs/>
                <w:i/>
                <w:iCs/>
                <w:color w:val="000000"/>
              </w:rPr>
              <w:t>euro</w:t>
            </w:r>
            <w:proofErr w:type="spellEnd"/>
            <w:r w:rsidRPr="00A404AD">
              <w:rPr>
                <w:rFonts w:ascii="Times New Roman" w:hAnsi="Times New Roman"/>
                <w:b/>
                <w:bCs/>
                <w:color w:val="000000"/>
              </w:rPr>
              <w:t>)</w:t>
            </w:r>
          </w:p>
        </w:tc>
      </w:tr>
      <w:tr w:rsidR="00EE5ADB" w:rsidRPr="00A404AD" w14:paraId="1C297331" w14:textId="77777777" w:rsidTr="00EE5ADB">
        <w:trPr>
          <w:trHeight w:val="672"/>
        </w:trPr>
        <w:tc>
          <w:tcPr>
            <w:tcW w:w="837" w:type="dxa"/>
            <w:tcBorders>
              <w:top w:val="nil"/>
              <w:left w:val="single" w:sz="4" w:space="0" w:color="auto"/>
              <w:bottom w:val="single" w:sz="4" w:space="0" w:color="auto"/>
              <w:right w:val="single" w:sz="4" w:space="0" w:color="auto"/>
            </w:tcBorders>
            <w:noWrap/>
            <w:vAlign w:val="center"/>
            <w:hideMark/>
          </w:tcPr>
          <w:p w14:paraId="1C4DBEE3"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8.1.</w:t>
            </w:r>
          </w:p>
        </w:tc>
        <w:tc>
          <w:tcPr>
            <w:tcW w:w="4144" w:type="dxa"/>
            <w:tcBorders>
              <w:top w:val="nil"/>
              <w:left w:val="nil"/>
              <w:bottom w:val="single" w:sz="4" w:space="0" w:color="auto"/>
              <w:right w:val="single" w:sz="4" w:space="0" w:color="auto"/>
            </w:tcBorders>
            <w:vAlign w:val="center"/>
            <w:hideMark/>
          </w:tcPr>
          <w:p w14:paraId="6DA0D949" w14:textId="77777777" w:rsidR="00EE5ADB" w:rsidRPr="00A404AD" w:rsidRDefault="00EE5ADB">
            <w:pPr>
              <w:rPr>
                <w:rFonts w:ascii="Times New Roman" w:hAnsi="Times New Roman"/>
                <w:color w:val="000000"/>
              </w:rPr>
            </w:pPr>
            <w:r w:rsidRPr="00A404AD">
              <w:rPr>
                <w:rFonts w:ascii="Times New Roman" w:hAnsi="Times New Roman"/>
                <w:color w:val="000000"/>
              </w:rPr>
              <w:t xml:space="preserve">Pasākumi, kas ietver sporta un fizisko aktivitāšu elementus </w:t>
            </w:r>
          </w:p>
        </w:tc>
        <w:tc>
          <w:tcPr>
            <w:tcW w:w="1180" w:type="dxa"/>
            <w:tcBorders>
              <w:top w:val="nil"/>
              <w:left w:val="nil"/>
              <w:bottom w:val="single" w:sz="4" w:space="0" w:color="auto"/>
              <w:right w:val="single" w:sz="4" w:space="0" w:color="auto"/>
            </w:tcBorders>
            <w:noWrap/>
            <w:vAlign w:val="center"/>
            <w:hideMark/>
          </w:tcPr>
          <w:p w14:paraId="4EBCC905"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 </w:t>
            </w:r>
          </w:p>
        </w:tc>
        <w:tc>
          <w:tcPr>
            <w:tcW w:w="1919" w:type="dxa"/>
            <w:tcBorders>
              <w:top w:val="nil"/>
              <w:left w:val="nil"/>
              <w:bottom w:val="single" w:sz="4" w:space="0" w:color="auto"/>
              <w:right w:val="single" w:sz="4" w:space="0" w:color="auto"/>
            </w:tcBorders>
            <w:noWrap/>
            <w:vAlign w:val="center"/>
            <w:hideMark/>
          </w:tcPr>
          <w:p w14:paraId="3B789644"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20,00</w:t>
            </w:r>
          </w:p>
        </w:tc>
      </w:tr>
      <w:tr w:rsidR="00EE5ADB" w:rsidRPr="00A404AD" w14:paraId="6FB9D539" w14:textId="77777777" w:rsidTr="00EE5ADB">
        <w:trPr>
          <w:trHeight w:val="672"/>
        </w:trPr>
        <w:tc>
          <w:tcPr>
            <w:tcW w:w="837" w:type="dxa"/>
            <w:tcBorders>
              <w:top w:val="nil"/>
              <w:left w:val="single" w:sz="4" w:space="0" w:color="auto"/>
              <w:bottom w:val="single" w:sz="4" w:space="0" w:color="auto"/>
              <w:right w:val="single" w:sz="4" w:space="0" w:color="auto"/>
            </w:tcBorders>
            <w:noWrap/>
            <w:vAlign w:val="center"/>
            <w:hideMark/>
          </w:tcPr>
          <w:p w14:paraId="7D34D306"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8.2.</w:t>
            </w:r>
          </w:p>
        </w:tc>
        <w:tc>
          <w:tcPr>
            <w:tcW w:w="4144" w:type="dxa"/>
            <w:tcBorders>
              <w:top w:val="nil"/>
              <w:left w:val="nil"/>
              <w:bottom w:val="single" w:sz="4" w:space="0" w:color="auto"/>
              <w:right w:val="single" w:sz="4" w:space="0" w:color="auto"/>
            </w:tcBorders>
            <w:vAlign w:val="center"/>
            <w:hideMark/>
          </w:tcPr>
          <w:p w14:paraId="6E907E2B" w14:textId="77777777" w:rsidR="00EE5ADB" w:rsidRPr="00A404AD" w:rsidRDefault="00EE5ADB">
            <w:pPr>
              <w:rPr>
                <w:rFonts w:ascii="Times New Roman" w:hAnsi="Times New Roman"/>
                <w:color w:val="000000"/>
              </w:rPr>
            </w:pPr>
            <w:r w:rsidRPr="00A404AD">
              <w:rPr>
                <w:rFonts w:ascii="Times New Roman" w:hAnsi="Times New Roman"/>
                <w:color w:val="000000"/>
              </w:rPr>
              <w:t xml:space="preserve">Atrakcijas (karuseļi, piepūšamās atrakcijas, seju apgleznošana u.c.) </w:t>
            </w:r>
          </w:p>
        </w:tc>
        <w:tc>
          <w:tcPr>
            <w:tcW w:w="1180" w:type="dxa"/>
            <w:tcBorders>
              <w:top w:val="nil"/>
              <w:left w:val="nil"/>
              <w:bottom w:val="single" w:sz="4" w:space="0" w:color="auto"/>
              <w:right w:val="single" w:sz="4" w:space="0" w:color="auto"/>
            </w:tcBorders>
            <w:noWrap/>
            <w:vAlign w:val="center"/>
            <w:hideMark/>
          </w:tcPr>
          <w:p w14:paraId="38453487"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5,00</w:t>
            </w:r>
          </w:p>
        </w:tc>
        <w:tc>
          <w:tcPr>
            <w:tcW w:w="1919" w:type="dxa"/>
            <w:tcBorders>
              <w:top w:val="nil"/>
              <w:left w:val="nil"/>
              <w:bottom w:val="single" w:sz="4" w:space="0" w:color="auto"/>
              <w:right w:val="single" w:sz="4" w:space="0" w:color="auto"/>
            </w:tcBorders>
            <w:noWrap/>
            <w:vAlign w:val="center"/>
            <w:hideMark/>
          </w:tcPr>
          <w:p w14:paraId="51FCF117"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30,00</w:t>
            </w:r>
          </w:p>
        </w:tc>
      </w:tr>
      <w:tr w:rsidR="00EE5ADB" w:rsidRPr="00A404AD" w14:paraId="20073675" w14:textId="77777777" w:rsidTr="00EE5ADB">
        <w:trPr>
          <w:trHeight w:val="720"/>
        </w:trPr>
        <w:tc>
          <w:tcPr>
            <w:tcW w:w="837" w:type="dxa"/>
            <w:tcBorders>
              <w:top w:val="single" w:sz="4" w:space="0" w:color="auto"/>
              <w:left w:val="single" w:sz="4" w:space="0" w:color="auto"/>
              <w:bottom w:val="single" w:sz="4" w:space="0" w:color="auto"/>
              <w:right w:val="single" w:sz="4" w:space="0" w:color="auto"/>
            </w:tcBorders>
            <w:noWrap/>
            <w:vAlign w:val="center"/>
            <w:hideMark/>
          </w:tcPr>
          <w:p w14:paraId="4735CBB1"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8.3.</w:t>
            </w:r>
          </w:p>
        </w:tc>
        <w:tc>
          <w:tcPr>
            <w:tcW w:w="4144" w:type="dxa"/>
            <w:tcBorders>
              <w:top w:val="single" w:sz="4" w:space="0" w:color="auto"/>
              <w:left w:val="single" w:sz="4" w:space="0" w:color="auto"/>
              <w:bottom w:val="single" w:sz="4" w:space="0" w:color="auto"/>
              <w:right w:val="single" w:sz="4" w:space="0" w:color="auto"/>
            </w:tcBorders>
            <w:vAlign w:val="center"/>
            <w:hideMark/>
          </w:tcPr>
          <w:p w14:paraId="75D41300" w14:textId="77777777" w:rsidR="00EE5ADB" w:rsidRPr="00A404AD" w:rsidRDefault="00EE5ADB">
            <w:pPr>
              <w:rPr>
                <w:rFonts w:ascii="Times New Roman" w:hAnsi="Times New Roman"/>
                <w:color w:val="000000"/>
              </w:rPr>
            </w:pPr>
            <w:r w:rsidRPr="00A404AD">
              <w:rPr>
                <w:rFonts w:ascii="Times New Roman" w:hAnsi="Times New Roman"/>
                <w:color w:val="000000"/>
              </w:rPr>
              <w:t xml:space="preserve">Izklaides un atpūtas pasākumi (koncerti, brīvdabas izrādes, dejas u.c.) </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63E9CEB3"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20,00</w:t>
            </w:r>
          </w:p>
        </w:tc>
        <w:tc>
          <w:tcPr>
            <w:tcW w:w="1919" w:type="dxa"/>
            <w:tcBorders>
              <w:top w:val="single" w:sz="4" w:space="0" w:color="auto"/>
              <w:left w:val="single" w:sz="4" w:space="0" w:color="auto"/>
              <w:bottom w:val="single" w:sz="4" w:space="0" w:color="auto"/>
              <w:right w:val="single" w:sz="4" w:space="0" w:color="auto"/>
            </w:tcBorders>
            <w:noWrap/>
            <w:vAlign w:val="center"/>
            <w:hideMark/>
          </w:tcPr>
          <w:p w14:paraId="1BAB91DB"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 -</w:t>
            </w:r>
          </w:p>
        </w:tc>
      </w:tr>
    </w:tbl>
    <w:p w14:paraId="4FC0ED4F" w14:textId="77777777" w:rsidR="00EE5ADB" w:rsidRDefault="00EE5ADB" w:rsidP="00EE5ADB">
      <w:pPr>
        <w:pStyle w:val="Paraststmeklis"/>
        <w:shd w:val="clear" w:color="auto" w:fill="FFFFFF"/>
        <w:tabs>
          <w:tab w:val="left" w:pos="426"/>
          <w:tab w:val="left" w:pos="851"/>
        </w:tabs>
        <w:spacing w:before="0" w:beforeAutospacing="0" w:after="0" w:afterAutospacing="0" w:line="264" w:lineRule="auto"/>
        <w:jc w:val="both"/>
        <w:rPr>
          <w:shd w:val="clear" w:color="auto" w:fill="FFFFFF"/>
        </w:rPr>
      </w:pPr>
    </w:p>
    <w:p w14:paraId="375CE27D" w14:textId="77777777" w:rsidR="00EE5ADB" w:rsidRDefault="00EE5ADB" w:rsidP="00EE5ADB">
      <w:pPr>
        <w:pStyle w:val="Paraststmeklis"/>
        <w:numPr>
          <w:ilvl w:val="0"/>
          <w:numId w:val="5"/>
        </w:numPr>
        <w:shd w:val="clear" w:color="auto" w:fill="FFFFFF"/>
        <w:tabs>
          <w:tab w:val="left" w:pos="426"/>
          <w:tab w:val="left" w:pos="851"/>
          <w:tab w:val="left" w:pos="993"/>
        </w:tabs>
        <w:spacing w:before="0" w:beforeAutospacing="0" w:after="0" w:afterAutospacing="0" w:line="360" w:lineRule="auto"/>
        <w:ind w:left="0" w:firstLine="567"/>
        <w:jc w:val="both"/>
        <w:rPr>
          <w:shd w:val="clear" w:color="auto" w:fill="FFFFFF"/>
        </w:rPr>
      </w:pPr>
      <w:r>
        <w:rPr>
          <w:shd w:val="clear" w:color="auto" w:fill="FFFFFF"/>
        </w:rPr>
        <w:t>No nodevas samaksas par izklaidējoša rakstura pasākumu sarīkošanu publiskās vietās ir atbrīvotas šādas personas:</w:t>
      </w:r>
    </w:p>
    <w:p w14:paraId="0169B9BE" w14:textId="77777777" w:rsidR="00EE5ADB" w:rsidRDefault="00EE5ADB" w:rsidP="00EE5ADB">
      <w:pPr>
        <w:pStyle w:val="Paraststmeklis"/>
        <w:numPr>
          <w:ilvl w:val="1"/>
          <w:numId w:val="5"/>
        </w:numPr>
        <w:shd w:val="clear" w:color="auto" w:fill="FFFFFF"/>
        <w:tabs>
          <w:tab w:val="left" w:pos="851"/>
        </w:tabs>
        <w:spacing w:before="0" w:beforeAutospacing="0" w:after="0" w:afterAutospacing="0" w:line="360" w:lineRule="auto"/>
        <w:ind w:left="0" w:firstLine="567"/>
        <w:jc w:val="both"/>
        <w:rPr>
          <w:shd w:val="clear" w:color="auto" w:fill="FFFFFF"/>
        </w:rPr>
      </w:pPr>
      <w:r>
        <w:rPr>
          <w:shd w:val="clear" w:color="auto" w:fill="FFFFFF"/>
        </w:rPr>
        <w:t>valsts institūcijas un pašvaldību iestādes;</w:t>
      </w:r>
    </w:p>
    <w:p w14:paraId="500769D1" w14:textId="77777777" w:rsidR="00EE5ADB" w:rsidRDefault="00EE5ADB" w:rsidP="00EE5ADB">
      <w:pPr>
        <w:pStyle w:val="Paraststmeklis"/>
        <w:numPr>
          <w:ilvl w:val="1"/>
          <w:numId w:val="5"/>
        </w:numPr>
        <w:shd w:val="clear" w:color="auto" w:fill="FFFFFF"/>
        <w:tabs>
          <w:tab w:val="left" w:pos="851"/>
        </w:tabs>
        <w:spacing w:before="0" w:beforeAutospacing="0" w:after="0" w:afterAutospacing="0" w:line="360" w:lineRule="auto"/>
        <w:ind w:left="0" w:firstLine="567"/>
        <w:jc w:val="both"/>
        <w:rPr>
          <w:shd w:val="clear" w:color="auto" w:fill="FFFFFF"/>
        </w:rPr>
      </w:pPr>
      <w:r>
        <w:rPr>
          <w:shd w:val="clear" w:color="auto" w:fill="FFFFFF"/>
        </w:rPr>
        <w:t>piemiņas pasākumu organizatori, kuru norīkotā publiskā pasākuma veids un mērķis atbilst piemiņas raksturam, kā arī citu nekomerciāla rakstura izklaides pasākumu (labdarības pasākumi ar ziedojumiem, garīgās mūzikas koncerti u.c.) organizatori.</w:t>
      </w:r>
    </w:p>
    <w:p w14:paraId="47734ED1" w14:textId="77777777" w:rsidR="00EE5ADB" w:rsidRDefault="00EE5ADB" w:rsidP="00EE5ADB">
      <w:pPr>
        <w:pStyle w:val="Paraststmeklis"/>
        <w:numPr>
          <w:ilvl w:val="0"/>
          <w:numId w:val="5"/>
        </w:numPr>
        <w:shd w:val="clear" w:color="auto" w:fill="FFFFFF"/>
        <w:tabs>
          <w:tab w:val="left" w:pos="993"/>
        </w:tabs>
        <w:spacing w:before="0" w:beforeAutospacing="0" w:after="0" w:afterAutospacing="0" w:line="360" w:lineRule="auto"/>
        <w:ind w:left="0" w:firstLine="567"/>
        <w:jc w:val="both"/>
      </w:pPr>
      <w:r>
        <w:t>Izklaidējoša rakstura pasākumu pašvaldības administratīvajā teritorijā var rīkot, saņemot pašvaldības izpilddirektora izsniegtu atļauju. Minētās  prasības izpildes kontroli veic Gulbenes novada pašvaldības policija.</w:t>
      </w:r>
    </w:p>
    <w:p w14:paraId="2DA38FB4" w14:textId="77777777" w:rsidR="00EE5ADB" w:rsidRDefault="00EE5ADB" w:rsidP="00EE5ADB">
      <w:pPr>
        <w:pStyle w:val="Paraststmeklis"/>
        <w:shd w:val="clear" w:color="auto" w:fill="FFFFFF"/>
        <w:tabs>
          <w:tab w:val="left" w:pos="851"/>
        </w:tabs>
        <w:spacing w:before="0" w:beforeAutospacing="0" w:after="0" w:afterAutospacing="0" w:line="264" w:lineRule="auto"/>
        <w:jc w:val="both"/>
        <w:rPr>
          <w:shd w:val="clear" w:color="auto" w:fill="FFFFFF"/>
        </w:rPr>
      </w:pPr>
    </w:p>
    <w:p w14:paraId="76CCB5D1" w14:textId="77777777" w:rsidR="00EE5ADB" w:rsidRDefault="00EE5ADB" w:rsidP="00EE5ADB">
      <w:pPr>
        <w:pStyle w:val="Paraststmeklis"/>
        <w:numPr>
          <w:ilvl w:val="0"/>
          <w:numId w:val="4"/>
        </w:numPr>
        <w:shd w:val="clear" w:color="auto" w:fill="FFFFFF"/>
        <w:tabs>
          <w:tab w:val="left" w:pos="426"/>
        </w:tabs>
        <w:spacing w:before="0" w:beforeAutospacing="0" w:after="0" w:afterAutospacing="0" w:line="264" w:lineRule="auto"/>
        <w:jc w:val="center"/>
        <w:rPr>
          <w:b/>
        </w:rPr>
      </w:pPr>
      <w:r>
        <w:rPr>
          <w:b/>
          <w:bCs/>
          <w:shd w:val="clear" w:color="auto" w:fill="FFFFFF"/>
        </w:rPr>
        <w:t xml:space="preserve">Nodeva </w:t>
      </w:r>
      <w:bookmarkStart w:id="3" w:name="_Hlk163034708"/>
      <w:r>
        <w:rPr>
          <w:b/>
          <w:bCs/>
          <w:shd w:val="clear" w:color="auto" w:fill="FFFFFF"/>
        </w:rPr>
        <w:t>par tirdzniecību publiskās vietās</w:t>
      </w:r>
      <w:bookmarkEnd w:id="3"/>
    </w:p>
    <w:p w14:paraId="2668136E" w14:textId="77777777" w:rsidR="00EE5ADB" w:rsidRDefault="00EE5ADB" w:rsidP="00EE5ADB">
      <w:pPr>
        <w:pStyle w:val="Paraststmeklis"/>
        <w:shd w:val="clear" w:color="auto" w:fill="FFFFFF"/>
        <w:tabs>
          <w:tab w:val="left" w:pos="851"/>
        </w:tabs>
        <w:spacing w:before="0" w:beforeAutospacing="0" w:after="0" w:afterAutospacing="0" w:line="264" w:lineRule="auto"/>
        <w:ind w:left="1276"/>
        <w:jc w:val="both"/>
        <w:rPr>
          <w:shd w:val="clear" w:color="auto" w:fill="FFFFFF"/>
        </w:rPr>
      </w:pPr>
    </w:p>
    <w:p w14:paraId="01BE2A39" w14:textId="77777777" w:rsidR="00EE5ADB" w:rsidRDefault="00EE5ADB" w:rsidP="00EE5ADB">
      <w:pPr>
        <w:pStyle w:val="Paraststmeklis"/>
        <w:numPr>
          <w:ilvl w:val="0"/>
          <w:numId w:val="5"/>
        </w:numPr>
        <w:shd w:val="clear" w:color="auto" w:fill="FFFFFF"/>
        <w:tabs>
          <w:tab w:val="left" w:pos="993"/>
        </w:tabs>
        <w:spacing w:before="0" w:beforeAutospacing="0" w:after="0" w:afterAutospacing="0" w:line="360" w:lineRule="auto"/>
        <w:ind w:left="0" w:firstLine="567"/>
        <w:jc w:val="both"/>
        <w:rPr>
          <w:color w:val="FF0000"/>
        </w:rPr>
      </w:pPr>
      <w:r>
        <w:t>Nodeva</w:t>
      </w:r>
      <w:r>
        <w:rPr>
          <w:color w:val="FF0000"/>
        </w:rPr>
        <w:t xml:space="preserve"> </w:t>
      </w:r>
      <w:r>
        <w:t>par vienu tirdzniecības vietu pašvaldības iekārtotajās ielu tirdzniecības vietās un ar pašvaldību saskaņotajās ielu tirdzniecības vietās ir noteikta šādā apmērā:</w:t>
      </w:r>
    </w:p>
    <w:tbl>
      <w:tblPr>
        <w:tblW w:w="7840" w:type="dxa"/>
        <w:tblInd w:w="975" w:type="dxa"/>
        <w:tblLook w:val="04A0" w:firstRow="1" w:lastRow="0" w:firstColumn="1" w:lastColumn="0" w:noHBand="0" w:noVBand="1"/>
      </w:tblPr>
      <w:tblGrid>
        <w:gridCol w:w="837"/>
        <w:gridCol w:w="4083"/>
        <w:gridCol w:w="1460"/>
        <w:gridCol w:w="1460"/>
      </w:tblGrid>
      <w:tr w:rsidR="00EE5ADB" w:rsidRPr="00A404AD" w14:paraId="2AD6F66D" w14:textId="77777777" w:rsidTr="00EE5ADB">
        <w:trPr>
          <w:trHeight w:val="1224"/>
        </w:trPr>
        <w:tc>
          <w:tcPr>
            <w:tcW w:w="837" w:type="dxa"/>
            <w:tcBorders>
              <w:top w:val="single" w:sz="4" w:space="0" w:color="auto"/>
              <w:left w:val="single" w:sz="4" w:space="0" w:color="auto"/>
              <w:bottom w:val="single" w:sz="4" w:space="0" w:color="auto"/>
              <w:right w:val="single" w:sz="4" w:space="0" w:color="auto"/>
            </w:tcBorders>
            <w:noWrap/>
            <w:vAlign w:val="center"/>
            <w:hideMark/>
          </w:tcPr>
          <w:p w14:paraId="77667637" w14:textId="77777777" w:rsidR="00EE5ADB" w:rsidRPr="00A404AD" w:rsidRDefault="00EE5ADB">
            <w:pPr>
              <w:jc w:val="center"/>
              <w:rPr>
                <w:rFonts w:ascii="Times New Roman" w:hAnsi="Times New Roman"/>
                <w:b/>
                <w:bCs/>
                <w:color w:val="000000"/>
              </w:rPr>
            </w:pPr>
            <w:proofErr w:type="spellStart"/>
            <w:r w:rsidRPr="00A404AD">
              <w:rPr>
                <w:rFonts w:ascii="Times New Roman" w:hAnsi="Times New Roman"/>
                <w:b/>
                <w:bCs/>
                <w:color w:val="000000"/>
              </w:rPr>
              <w:t>N.p.k</w:t>
            </w:r>
            <w:proofErr w:type="spellEnd"/>
            <w:r w:rsidRPr="00A404AD">
              <w:rPr>
                <w:rFonts w:ascii="Times New Roman" w:hAnsi="Times New Roman"/>
                <w:b/>
                <w:bCs/>
                <w:color w:val="000000"/>
              </w:rPr>
              <w:t>.</w:t>
            </w:r>
          </w:p>
        </w:tc>
        <w:tc>
          <w:tcPr>
            <w:tcW w:w="4083" w:type="dxa"/>
            <w:tcBorders>
              <w:top w:val="single" w:sz="4" w:space="0" w:color="auto"/>
              <w:left w:val="nil"/>
              <w:bottom w:val="single" w:sz="4" w:space="0" w:color="auto"/>
              <w:right w:val="single" w:sz="4" w:space="0" w:color="auto"/>
            </w:tcBorders>
            <w:vAlign w:val="center"/>
            <w:hideMark/>
          </w:tcPr>
          <w:p w14:paraId="30D20DF3" w14:textId="77777777" w:rsidR="00EE5ADB" w:rsidRPr="00A404AD" w:rsidRDefault="00EE5ADB">
            <w:pPr>
              <w:jc w:val="center"/>
              <w:rPr>
                <w:rFonts w:ascii="Times New Roman" w:hAnsi="Times New Roman"/>
                <w:b/>
                <w:bCs/>
                <w:color w:val="000000"/>
              </w:rPr>
            </w:pPr>
            <w:r w:rsidRPr="00A404AD">
              <w:rPr>
                <w:rFonts w:ascii="Times New Roman" w:hAnsi="Times New Roman"/>
                <w:b/>
                <w:bCs/>
                <w:color w:val="000000"/>
              </w:rPr>
              <w:t>Nodevas objekts</w:t>
            </w:r>
          </w:p>
        </w:tc>
        <w:tc>
          <w:tcPr>
            <w:tcW w:w="1460" w:type="dxa"/>
            <w:tcBorders>
              <w:top w:val="single" w:sz="4" w:space="0" w:color="auto"/>
              <w:left w:val="nil"/>
              <w:bottom w:val="single" w:sz="4" w:space="0" w:color="auto"/>
              <w:right w:val="single" w:sz="4" w:space="0" w:color="auto"/>
            </w:tcBorders>
            <w:vAlign w:val="center"/>
            <w:hideMark/>
          </w:tcPr>
          <w:p w14:paraId="056DF853" w14:textId="77777777" w:rsidR="00EE5ADB" w:rsidRPr="00A404AD" w:rsidRDefault="00EE5ADB">
            <w:pPr>
              <w:jc w:val="center"/>
              <w:rPr>
                <w:rFonts w:ascii="Times New Roman" w:hAnsi="Times New Roman"/>
                <w:b/>
                <w:bCs/>
                <w:color w:val="000000"/>
              </w:rPr>
            </w:pPr>
            <w:r w:rsidRPr="00A404AD">
              <w:rPr>
                <w:rFonts w:ascii="Times New Roman" w:hAnsi="Times New Roman"/>
                <w:b/>
                <w:bCs/>
                <w:color w:val="000000"/>
              </w:rPr>
              <w:t>Nodevas likme dienā (</w:t>
            </w:r>
            <w:proofErr w:type="spellStart"/>
            <w:r w:rsidRPr="00A404AD">
              <w:rPr>
                <w:rFonts w:ascii="Times New Roman" w:hAnsi="Times New Roman"/>
                <w:b/>
                <w:bCs/>
                <w:i/>
                <w:iCs/>
                <w:color w:val="000000"/>
              </w:rPr>
              <w:t>euro</w:t>
            </w:r>
            <w:proofErr w:type="spellEnd"/>
            <w:r w:rsidRPr="00A404AD">
              <w:rPr>
                <w:rFonts w:ascii="Times New Roman" w:hAnsi="Times New Roman"/>
                <w:b/>
                <w:bCs/>
                <w:color w:val="000000"/>
              </w:rPr>
              <w:t>)</w:t>
            </w:r>
          </w:p>
        </w:tc>
        <w:tc>
          <w:tcPr>
            <w:tcW w:w="1460" w:type="dxa"/>
            <w:tcBorders>
              <w:top w:val="single" w:sz="4" w:space="0" w:color="auto"/>
              <w:left w:val="nil"/>
              <w:bottom w:val="single" w:sz="4" w:space="0" w:color="auto"/>
              <w:right w:val="single" w:sz="4" w:space="0" w:color="auto"/>
            </w:tcBorders>
            <w:vAlign w:val="center"/>
            <w:hideMark/>
          </w:tcPr>
          <w:p w14:paraId="66DC41D8" w14:textId="77777777" w:rsidR="00EE5ADB" w:rsidRPr="00A404AD" w:rsidRDefault="00EE5ADB">
            <w:pPr>
              <w:jc w:val="center"/>
              <w:rPr>
                <w:rFonts w:ascii="Times New Roman" w:hAnsi="Times New Roman"/>
                <w:b/>
                <w:bCs/>
                <w:color w:val="000000"/>
              </w:rPr>
            </w:pPr>
            <w:r w:rsidRPr="00A404AD">
              <w:rPr>
                <w:rFonts w:ascii="Times New Roman" w:hAnsi="Times New Roman"/>
                <w:b/>
                <w:bCs/>
                <w:color w:val="000000"/>
              </w:rPr>
              <w:t>Nodevas likme mēnesī (</w:t>
            </w:r>
            <w:proofErr w:type="spellStart"/>
            <w:r w:rsidRPr="00A404AD">
              <w:rPr>
                <w:rFonts w:ascii="Times New Roman" w:hAnsi="Times New Roman"/>
                <w:b/>
                <w:bCs/>
                <w:i/>
                <w:iCs/>
                <w:color w:val="000000"/>
              </w:rPr>
              <w:t>euro</w:t>
            </w:r>
            <w:proofErr w:type="spellEnd"/>
            <w:r w:rsidRPr="00A404AD">
              <w:rPr>
                <w:rFonts w:ascii="Times New Roman" w:hAnsi="Times New Roman"/>
                <w:b/>
                <w:bCs/>
                <w:color w:val="000000"/>
              </w:rPr>
              <w:t>)</w:t>
            </w:r>
          </w:p>
        </w:tc>
      </w:tr>
      <w:tr w:rsidR="00EE5ADB" w:rsidRPr="00A404AD" w14:paraId="5626F7CA" w14:textId="77777777" w:rsidTr="00EE5ADB">
        <w:trPr>
          <w:trHeight w:val="912"/>
        </w:trPr>
        <w:tc>
          <w:tcPr>
            <w:tcW w:w="837" w:type="dxa"/>
            <w:tcBorders>
              <w:top w:val="nil"/>
              <w:left w:val="single" w:sz="4" w:space="0" w:color="auto"/>
              <w:bottom w:val="single" w:sz="4" w:space="0" w:color="auto"/>
              <w:right w:val="single" w:sz="4" w:space="0" w:color="auto"/>
            </w:tcBorders>
            <w:noWrap/>
            <w:vAlign w:val="center"/>
            <w:hideMark/>
          </w:tcPr>
          <w:p w14:paraId="13B89036"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11.1.</w:t>
            </w:r>
          </w:p>
        </w:tc>
        <w:tc>
          <w:tcPr>
            <w:tcW w:w="4083" w:type="dxa"/>
            <w:tcBorders>
              <w:top w:val="nil"/>
              <w:left w:val="nil"/>
              <w:bottom w:val="single" w:sz="4" w:space="0" w:color="auto"/>
              <w:right w:val="single" w:sz="4" w:space="0" w:color="auto"/>
            </w:tcBorders>
            <w:vAlign w:val="bottom"/>
            <w:hideMark/>
          </w:tcPr>
          <w:p w14:paraId="2A812E93" w14:textId="77777777" w:rsidR="00EE5ADB" w:rsidRPr="00A404AD" w:rsidRDefault="00EE5ADB">
            <w:pPr>
              <w:rPr>
                <w:rFonts w:ascii="Times New Roman" w:hAnsi="Times New Roman"/>
                <w:color w:val="000000"/>
              </w:rPr>
            </w:pPr>
            <w:r w:rsidRPr="00A404AD">
              <w:rPr>
                <w:rFonts w:ascii="Times New Roman" w:hAnsi="Times New Roman"/>
                <w:color w:val="000000"/>
              </w:rPr>
              <w:t xml:space="preserve">Pašu audzētā un ražotā lauksaimniecības – augkopības, lopkopības, biškopības un zivsaimniecības produkcija </w:t>
            </w:r>
          </w:p>
        </w:tc>
        <w:tc>
          <w:tcPr>
            <w:tcW w:w="1460" w:type="dxa"/>
            <w:tcBorders>
              <w:top w:val="nil"/>
              <w:left w:val="nil"/>
              <w:bottom w:val="single" w:sz="4" w:space="0" w:color="auto"/>
              <w:right w:val="single" w:sz="4" w:space="0" w:color="auto"/>
            </w:tcBorders>
            <w:noWrap/>
            <w:vAlign w:val="center"/>
            <w:hideMark/>
          </w:tcPr>
          <w:p w14:paraId="38E497C4"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4,00</w:t>
            </w:r>
          </w:p>
        </w:tc>
        <w:tc>
          <w:tcPr>
            <w:tcW w:w="1460" w:type="dxa"/>
            <w:tcBorders>
              <w:top w:val="nil"/>
              <w:left w:val="nil"/>
              <w:bottom w:val="single" w:sz="4" w:space="0" w:color="auto"/>
              <w:right w:val="single" w:sz="4" w:space="0" w:color="auto"/>
            </w:tcBorders>
            <w:noWrap/>
            <w:vAlign w:val="center"/>
            <w:hideMark/>
          </w:tcPr>
          <w:p w14:paraId="349F164B"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60,00</w:t>
            </w:r>
          </w:p>
        </w:tc>
      </w:tr>
      <w:tr w:rsidR="00EE5ADB" w:rsidRPr="00A404AD" w14:paraId="29CA71F5" w14:textId="77777777" w:rsidTr="00EE5ADB">
        <w:trPr>
          <w:trHeight w:val="312"/>
        </w:trPr>
        <w:tc>
          <w:tcPr>
            <w:tcW w:w="837" w:type="dxa"/>
            <w:tcBorders>
              <w:top w:val="nil"/>
              <w:left w:val="single" w:sz="4" w:space="0" w:color="auto"/>
              <w:bottom w:val="single" w:sz="4" w:space="0" w:color="auto"/>
              <w:right w:val="single" w:sz="4" w:space="0" w:color="auto"/>
            </w:tcBorders>
            <w:noWrap/>
            <w:vAlign w:val="center"/>
            <w:hideMark/>
          </w:tcPr>
          <w:p w14:paraId="2FFCD13B"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11.2.</w:t>
            </w:r>
          </w:p>
        </w:tc>
        <w:tc>
          <w:tcPr>
            <w:tcW w:w="4083" w:type="dxa"/>
            <w:tcBorders>
              <w:top w:val="nil"/>
              <w:left w:val="nil"/>
              <w:bottom w:val="single" w:sz="4" w:space="0" w:color="auto"/>
              <w:right w:val="single" w:sz="4" w:space="0" w:color="auto"/>
            </w:tcBorders>
            <w:vAlign w:val="bottom"/>
            <w:hideMark/>
          </w:tcPr>
          <w:p w14:paraId="10F39DE7" w14:textId="77777777" w:rsidR="00EE5ADB" w:rsidRPr="00A404AD" w:rsidRDefault="00EE5ADB">
            <w:pPr>
              <w:rPr>
                <w:rFonts w:ascii="Times New Roman" w:hAnsi="Times New Roman"/>
                <w:color w:val="000000"/>
              </w:rPr>
            </w:pPr>
            <w:r w:rsidRPr="00A404AD">
              <w:rPr>
                <w:rFonts w:ascii="Times New Roman" w:hAnsi="Times New Roman"/>
                <w:color w:val="000000"/>
              </w:rPr>
              <w:t xml:space="preserve">Ziedi </w:t>
            </w:r>
          </w:p>
        </w:tc>
        <w:tc>
          <w:tcPr>
            <w:tcW w:w="1460" w:type="dxa"/>
            <w:tcBorders>
              <w:top w:val="nil"/>
              <w:left w:val="nil"/>
              <w:bottom w:val="single" w:sz="4" w:space="0" w:color="auto"/>
              <w:right w:val="single" w:sz="4" w:space="0" w:color="auto"/>
            </w:tcBorders>
            <w:noWrap/>
            <w:vAlign w:val="center"/>
            <w:hideMark/>
          </w:tcPr>
          <w:p w14:paraId="6CFD55BF"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4,00</w:t>
            </w:r>
          </w:p>
        </w:tc>
        <w:tc>
          <w:tcPr>
            <w:tcW w:w="1460" w:type="dxa"/>
            <w:tcBorders>
              <w:top w:val="nil"/>
              <w:left w:val="nil"/>
              <w:bottom w:val="single" w:sz="4" w:space="0" w:color="auto"/>
              <w:right w:val="single" w:sz="4" w:space="0" w:color="auto"/>
            </w:tcBorders>
            <w:noWrap/>
            <w:vAlign w:val="center"/>
            <w:hideMark/>
          </w:tcPr>
          <w:p w14:paraId="4DCF6E62"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60,00</w:t>
            </w:r>
          </w:p>
        </w:tc>
      </w:tr>
      <w:tr w:rsidR="00EE5ADB" w:rsidRPr="00A404AD" w14:paraId="2B51E176" w14:textId="77777777" w:rsidTr="00EE5ADB">
        <w:trPr>
          <w:trHeight w:val="624"/>
        </w:trPr>
        <w:tc>
          <w:tcPr>
            <w:tcW w:w="837" w:type="dxa"/>
            <w:tcBorders>
              <w:top w:val="nil"/>
              <w:left w:val="single" w:sz="4" w:space="0" w:color="auto"/>
              <w:bottom w:val="single" w:sz="4" w:space="0" w:color="auto"/>
              <w:right w:val="single" w:sz="4" w:space="0" w:color="auto"/>
            </w:tcBorders>
            <w:noWrap/>
            <w:vAlign w:val="center"/>
            <w:hideMark/>
          </w:tcPr>
          <w:p w14:paraId="56827B00"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11.3.</w:t>
            </w:r>
          </w:p>
        </w:tc>
        <w:tc>
          <w:tcPr>
            <w:tcW w:w="4083" w:type="dxa"/>
            <w:tcBorders>
              <w:top w:val="nil"/>
              <w:left w:val="nil"/>
              <w:bottom w:val="single" w:sz="4" w:space="0" w:color="auto"/>
              <w:right w:val="single" w:sz="4" w:space="0" w:color="auto"/>
            </w:tcBorders>
            <w:vAlign w:val="bottom"/>
            <w:hideMark/>
          </w:tcPr>
          <w:p w14:paraId="66B59546" w14:textId="77777777" w:rsidR="00EE5ADB" w:rsidRPr="00A404AD" w:rsidRDefault="00EE5ADB">
            <w:pPr>
              <w:rPr>
                <w:rFonts w:ascii="Times New Roman" w:hAnsi="Times New Roman"/>
                <w:color w:val="000000"/>
              </w:rPr>
            </w:pPr>
            <w:r w:rsidRPr="00A404AD">
              <w:rPr>
                <w:rFonts w:ascii="Times New Roman" w:hAnsi="Times New Roman"/>
                <w:color w:val="000000"/>
              </w:rPr>
              <w:t xml:space="preserve">Puķu un dārzeņu stādi, dēsti, sīpoli, gumi, ziemcietes un sēklas </w:t>
            </w:r>
          </w:p>
        </w:tc>
        <w:tc>
          <w:tcPr>
            <w:tcW w:w="1460" w:type="dxa"/>
            <w:tcBorders>
              <w:top w:val="nil"/>
              <w:left w:val="nil"/>
              <w:bottom w:val="single" w:sz="4" w:space="0" w:color="auto"/>
              <w:right w:val="single" w:sz="4" w:space="0" w:color="auto"/>
            </w:tcBorders>
            <w:noWrap/>
            <w:vAlign w:val="center"/>
            <w:hideMark/>
          </w:tcPr>
          <w:p w14:paraId="5F2C9C4F"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2,00</w:t>
            </w:r>
          </w:p>
        </w:tc>
        <w:tc>
          <w:tcPr>
            <w:tcW w:w="1460" w:type="dxa"/>
            <w:tcBorders>
              <w:top w:val="nil"/>
              <w:left w:val="nil"/>
              <w:bottom w:val="single" w:sz="4" w:space="0" w:color="auto"/>
              <w:right w:val="single" w:sz="4" w:space="0" w:color="auto"/>
            </w:tcBorders>
            <w:noWrap/>
            <w:vAlign w:val="center"/>
            <w:hideMark/>
          </w:tcPr>
          <w:p w14:paraId="4D756288"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30,00</w:t>
            </w:r>
          </w:p>
        </w:tc>
      </w:tr>
      <w:tr w:rsidR="00EE5ADB" w:rsidRPr="00A404AD" w14:paraId="19A73E3B" w14:textId="77777777" w:rsidTr="00EE5ADB">
        <w:trPr>
          <w:trHeight w:val="636"/>
        </w:trPr>
        <w:tc>
          <w:tcPr>
            <w:tcW w:w="837" w:type="dxa"/>
            <w:tcBorders>
              <w:top w:val="nil"/>
              <w:left w:val="single" w:sz="4" w:space="0" w:color="auto"/>
              <w:bottom w:val="single" w:sz="4" w:space="0" w:color="auto"/>
              <w:right w:val="single" w:sz="4" w:space="0" w:color="auto"/>
            </w:tcBorders>
            <w:noWrap/>
            <w:vAlign w:val="center"/>
            <w:hideMark/>
          </w:tcPr>
          <w:p w14:paraId="7F432E7A"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11.4.</w:t>
            </w:r>
          </w:p>
        </w:tc>
        <w:tc>
          <w:tcPr>
            <w:tcW w:w="4083" w:type="dxa"/>
            <w:tcBorders>
              <w:top w:val="nil"/>
              <w:left w:val="nil"/>
              <w:bottom w:val="single" w:sz="4" w:space="0" w:color="auto"/>
              <w:right w:val="single" w:sz="4" w:space="0" w:color="auto"/>
            </w:tcBorders>
            <w:vAlign w:val="bottom"/>
            <w:hideMark/>
          </w:tcPr>
          <w:p w14:paraId="4F5AEA84" w14:textId="77777777" w:rsidR="00EE5ADB" w:rsidRPr="00A404AD" w:rsidRDefault="00EE5ADB">
            <w:pPr>
              <w:rPr>
                <w:rFonts w:ascii="Times New Roman" w:hAnsi="Times New Roman"/>
                <w:color w:val="000000"/>
              </w:rPr>
            </w:pPr>
            <w:r w:rsidRPr="00A404AD">
              <w:rPr>
                <w:rFonts w:ascii="Times New Roman" w:hAnsi="Times New Roman"/>
                <w:color w:val="000000"/>
              </w:rPr>
              <w:t xml:space="preserve">Savvaļas ogas, augļi, rieksti, sēnes un savvaļas ziedi </w:t>
            </w:r>
          </w:p>
        </w:tc>
        <w:tc>
          <w:tcPr>
            <w:tcW w:w="1460" w:type="dxa"/>
            <w:tcBorders>
              <w:top w:val="nil"/>
              <w:left w:val="nil"/>
              <w:bottom w:val="single" w:sz="4" w:space="0" w:color="auto"/>
              <w:right w:val="single" w:sz="4" w:space="0" w:color="auto"/>
            </w:tcBorders>
            <w:noWrap/>
            <w:vAlign w:val="center"/>
            <w:hideMark/>
          </w:tcPr>
          <w:p w14:paraId="6DE3AEE1"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2,00</w:t>
            </w:r>
          </w:p>
        </w:tc>
        <w:tc>
          <w:tcPr>
            <w:tcW w:w="1460" w:type="dxa"/>
            <w:tcBorders>
              <w:top w:val="nil"/>
              <w:left w:val="nil"/>
              <w:bottom w:val="single" w:sz="4" w:space="0" w:color="auto"/>
              <w:right w:val="single" w:sz="4" w:space="0" w:color="auto"/>
            </w:tcBorders>
            <w:noWrap/>
            <w:vAlign w:val="center"/>
            <w:hideMark/>
          </w:tcPr>
          <w:p w14:paraId="52B8E147"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30,00</w:t>
            </w:r>
          </w:p>
        </w:tc>
      </w:tr>
      <w:tr w:rsidR="00EE5ADB" w:rsidRPr="00A404AD" w14:paraId="7B84C07D" w14:textId="77777777" w:rsidTr="00EE5ADB">
        <w:trPr>
          <w:trHeight w:val="576"/>
        </w:trPr>
        <w:tc>
          <w:tcPr>
            <w:tcW w:w="837" w:type="dxa"/>
            <w:tcBorders>
              <w:top w:val="nil"/>
              <w:left w:val="single" w:sz="4" w:space="0" w:color="auto"/>
              <w:bottom w:val="single" w:sz="4" w:space="0" w:color="auto"/>
              <w:right w:val="single" w:sz="4" w:space="0" w:color="auto"/>
            </w:tcBorders>
            <w:noWrap/>
            <w:vAlign w:val="center"/>
            <w:hideMark/>
          </w:tcPr>
          <w:p w14:paraId="400B2451"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11.5.</w:t>
            </w:r>
          </w:p>
        </w:tc>
        <w:tc>
          <w:tcPr>
            <w:tcW w:w="4083" w:type="dxa"/>
            <w:tcBorders>
              <w:top w:val="nil"/>
              <w:left w:val="nil"/>
              <w:bottom w:val="single" w:sz="4" w:space="0" w:color="auto"/>
              <w:right w:val="single" w:sz="4" w:space="0" w:color="auto"/>
            </w:tcBorders>
            <w:vAlign w:val="bottom"/>
            <w:hideMark/>
          </w:tcPr>
          <w:p w14:paraId="067D0AD3" w14:textId="77777777" w:rsidR="00EE5ADB" w:rsidRPr="00A404AD" w:rsidRDefault="00EE5ADB">
            <w:pPr>
              <w:rPr>
                <w:rFonts w:ascii="Times New Roman" w:hAnsi="Times New Roman"/>
                <w:color w:val="000000"/>
              </w:rPr>
            </w:pPr>
            <w:r w:rsidRPr="00A404AD">
              <w:rPr>
                <w:rFonts w:ascii="Times New Roman" w:hAnsi="Times New Roman"/>
                <w:color w:val="000000"/>
              </w:rPr>
              <w:t xml:space="preserve">Pašu izgatavoti mākslas darinājumi un amatniecības preces </w:t>
            </w:r>
          </w:p>
        </w:tc>
        <w:tc>
          <w:tcPr>
            <w:tcW w:w="1460" w:type="dxa"/>
            <w:tcBorders>
              <w:top w:val="nil"/>
              <w:left w:val="nil"/>
              <w:bottom w:val="single" w:sz="4" w:space="0" w:color="auto"/>
              <w:right w:val="single" w:sz="4" w:space="0" w:color="auto"/>
            </w:tcBorders>
            <w:noWrap/>
            <w:vAlign w:val="center"/>
            <w:hideMark/>
          </w:tcPr>
          <w:p w14:paraId="0614FA80"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4,00</w:t>
            </w:r>
          </w:p>
        </w:tc>
        <w:tc>
          <w:tcPr>
            <w:tcW w:w="1460" w:type="dxa"/>
            <w:tcBorders>
              <w:top w:val="nil"/>
              <w:left w:val="nil"/>
              <w:bottom w:val="single" w:sz="4" w:space="0" w:color="auto"/>
              <w:right w:val="single" w:sz="4" w:space="0" w:color="auto"/>
            </w:tcBorders>
            <w:noWrap/>
            <w:vAlign w:val="center"/>
            <w:hideMark/>
          </w:tcPr>
          <w:p w14:paraId="6DDABCAA"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60,00</w:t>
            </w:r>
          </w:p>
        </w:tc>
      </w:tr>
      <w:tr w:rsidR="00EE5ADB" w:rsidRPr="00A404AD" w14:paraId="2740CC85" w14:textId="77777777" w:rsidTr="00EE5ADB">
        <w:trPr>
          <w:trHeight w:val="624"/>
        </w:trPr>
        <w:tc>
          <w:tcPr>
            <w:tcW w:w="837" w:type="dxa"/>
            <w:tcBorders>
              <w:top w:val="nil"/>
              <w:left w:val="single" w:sz="4" w:space="0" w:color="auto"/>
              <w:bottom w:val="single" w:sz="4" w:space="0" w:color="auto"/>
              <w:right w:val="single" w:sz="4" w:space="0" w:color="auto"/>
            </w:tcBorders>
            <w:noWrap/>
            <w:vAlign w:val="center"/>
            <w:hideMark/>
          </w:tcPr>
          <w:p w14:paraId="2ED969A2" w14:textId="77777777" w:rsidR="00EE5ADB" w:rsidRPr="00A404AD" w:rsidRDefault="00EE5ADB">
            <w:pPr>
              <w:jc w:val="center"/>
              <w:rPr>
                <w:rFonts w:ascii="Times New Roman" w:hAnsi="Times New Roman"/>
                <w:color w:val="000000"/>
              </w:rPr>
            </w:pPr>
            <w:r w:rsidRPr="00A404AD">
              <w:rPr>
                <w:rFonts w:ascii="Times New Roman" w:hAnsi="Times New Roman"/>
                <w:color w:val="000000"/>
              </w:rPr>
              <w:lastRenderedPageBreak/>
              <w:t>11.6.</w:t>
            </w:r>
          </w:p>
        </w:tc>
        <w:tc>
          <w:tcPr>
            <w:tcW w:w="4083" w:type="dxa"/>
            <w:tcBorders>
              <w:top w:val="nil"/>
              <w:left w:val="nil"/>
              <w:bottom w:val="single" w:sz="4" w:space="0" w:color="auto"/>
              <w:right w:val="single" w:sz="4" w:space="0" w:color="auto"/>
            </w:tcBorders>
            <w:vAlign w:val="bottom"/>
            <w:hideMark/>
          </w:tcPr>
          <w:p w14:paraId="65B626D1" w14:textId="77777777" w:rsidR="00EE5ADB" w:rsidRPr="00A404AD" w:rsidRDefault="00EE5ADB">
            <w:pPr>
              <w:rPr>
                <w:rFonts w:ascii="Times New Roman" w:hAnsi="Times New Roman"/>
                <w:color w:val="000000"/>
              </w:rPr>
            </w:pPr>
            <w:r w:rsidRPr="00A404AD">
              <w:rPr>
                <w:rFonts w:ascii="Times New Roman" w:hAnsi="Times New Roman"/>
                <w:color w:val="000000"/>
              </w:rPr>
              <w:t>Rūpnieciski ražotas pārtikas un nepārtikas preces</w:t>
            </w:r>
          </w:p>
        </w:tc>
        <w:tc>
          <w:tcPr>
            <w:tcW w:w="1460" w:type="dxa"/>
            <w:tcBorders>
              <w:top w:val="nil"/>
              <w:left w:val="nil"/>
              <w:bottom w:val="single" w:sz="4" w:space="0" w:color="auto"/>
              <w:right w:val="single" w:sz="4" w:space="0" w:color="auto"/>
            </w:tcBorders>
            <w:noWrap/>
            <w:vAlign w:val="center"/>
            <w:hideMark/>
          </w:tcPr>
          <w:p w14:paraId="17FC1E42"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7,00</w:t>
            </w:r>
          </w:p>
        </w:tc>
        <w:tc>
          <w:tcPr>
            <w:tcW w:w="1460" w:type="dxa"/>
            <w:tcBorders>
              <w:top w:val="nil"/>
              <w:left w:val="nil"/>
              <w:bottom w:val="single" w:sz="4" w:space="0" w:color="auto"/>
              <w:right w:val="single" w:sz="4" w:space="0" w:color="auto"/>
            </w:tcBorders>
            <w:noWrap/>
            <w:vAlign w:val="center"/>
            <w:hideMark/>
          </w:tcPr>
          <w:p w14:paraId="3E2186E5"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105,00</w:t>
            </w:r>
          </w:p>
        </w:tc>
      </w:tr>
      <w:tr w:rsidR="00EE5ADB" w:rsidRPr="00A404AD" w14:paraId="010DEFD2" w14:textId="77777777" w:rsidTr="00EE5ADB">
        <w:trPr>
          <w:trHeight w:val="576"/>
        </w:trPr>
        <w:tc>
          <w:tcPr>
            <w:tcW w:w="837" w:type="dxa"/>
            <w:tcBorders>
              <w:top w:val="nil"/>
              <w:left w:val="single" w:sz="4" w:space="0" w:color="auto"/>
              <w:bottom w:val="single" w:sz="4" w:space="0" w:color="auto"/>
              <w:right w:val="single" w:sz="4" w:space="0" w:color="auto"/>
            </w:tcBorders>
            <w:noWrap/>
            <w:vAlign w:val="center"/>
            <w:hideMark/>
          </w:tcPr>
          <w:p w14:paraId="7BF2CF2C"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11.7.</w:t>
            </w:r>
          </w:p>
        </w:tc>
        <w:tc>
          <w:tcPr>
            <w:tcW w:w="4083" w:type="dxa"/>
            <w:tcBorders>
              <w:top w:val="nil"/>
              <w:left w:val="nil"/>
              <w:bottom w:val="single" w:sz="4" w:space="0" w:color="auto"/>
              <w:right w:val="single" w:sz="4" w:space="0" w:color="auto"/>
            </w:tcBorders>
            <w:vAlign w:val="bottom"/>
            <w:hideMark/>
          </w:tcPr>
          <w:p w14:paraId="2D02C86A" w14:textId="77777777" w:rsidR="00EE5ADB" w:rsidRPr="00A404AD" w:rsidRDefault="00EE5ADB">
            <w:pPr>
              <w:rPr>
                <w:rFonts w:ascii="Times New Roman" w:hAnsi="Times New Roman"/>
                <w:color w:val="000000"/>
              </w:rPr>
            </w:pPr>
            <w:r w:rsidRPr="00A404AD">
              <w:rPr>
                <w:rFonts w:ascii="Times New Roman" w:hAnsi="Times New Roman"/>
                <w:color w:val="000000"/>
              </w:rPr>
              <w:t xml:space="preserve">Ziemassvētkiem paredzētie nocirsti vai podos augoši dažādu sugu skuju koki </w:t>
            </w:r>
          </w:p>
        </w:tc>
        <w:tc>
          <w:tcPr>
            <w:tcW w:w="1460" w:type="dxa"/>
            <w:tcBorders>
              <w:top w:val="nil"/>
              <w:left w:val="nil"/>
              <w:bottom w:val="single" w:sz="4" w:space="0" w:color="auto"/>
              <w:right w:val="single" w:sz="4" w:space="0" w:color="auto"/>
            </w:tcBorders>
            <w:noWrap/>
            <w:vAlign w:val="center"/>
            <w:hideMark/>
          </w:tcPr>
          <w:p w14:paraId="5ECF670B"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6,00</w:t>
            </w:r>
          </w:p>
        </w:tc>
        <w:tc>
          <w:tcPr>
            <w:tcW w:w="1460" w:type="dxa"/>
            <w:tcBorders>
              <w:top w:val="nil"/>
              <w:left w:val="nil"/>
              <w:bottom w:val="single" w:sz="4" w:space="0" w:color="auto"/>
              <w:right w:val="single" w:sz="4" w:space="0" w:color="auto"/>
            </w:tcBorders>
            <w:noWrap/>
            <w:vAlign w:val="center"/>
            <w:hideMark/>
          </w:tcPr>
          <w:p w14:paraId="55B0F759"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 -</w:t>
            </w:r>
          </w:p>
        </w:tc>
      </w:tr>
      <w:tr w:rsidR="00EE5ADB" w:rsidRPr="00A404AD" w14:paraId="3BD91F2A" w14:textId="77777777" w:rsidTr="00EE5ADB">
        <w:trPr>
          <w:trHeight w:val="468"/>
        </w:trPr>
        <w:tc>
          <w:tcPr>
            <w:tcW w:w="837" w:type="dxa"/>
            <w:tcBorders>
              <w:top w:val="nil"/>
              <w:left w:val="single" w:sz="4" w:space="0" w:color="auto"/>
              <w:bottom w:val="single" w:sz="4" w:space="0" w:color="auto"/>
              <w:right w:val="single" w:sz="4" w:space="0" w:color="auto"/>
            </w:tcBorders>
            <w:noWrap/>
            <w:vAlign w:val="center"/>
            <w:hideMark/>
          </w:tcPr>
          <w:p w14:paraId="0EB600A4"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11.8.</w:t>
            </w:r>
          </w:p>
        </w:tc>
        <w:tc>
          <w:tcPr>
            <w:tcW w:w="4083" w:type="dxa"/>
            <w:tcBorders>
              <w:top w:val="nil"/>
              <w:left w:val="nil"/>
              <w:bottom w:val="single" w:sz="4" w:space="0" w:color="auto"/>
              <w:right w:val="single" w:sz="4" w:space="0" w:color="auto"/>
            </w:tcBorders>
            <w:vAlign w:val="bottom"/>
            <w:hideMark/>
          </w:tcPr>
          <w:p w14:paraId="774353A4" w14:textId="77777777" w:rsidR="00EE5ADB" w:rsidRPr="00A404AD" w:rsidRDefault="00EE5ADB">
            <w:pPr>
              <w:rPr>
                <w:rFonts w:ascii="Times New Roman" w:hAnsi="Times New Roman"/>
                <w:color w:val="000000"/>
              </w:rPr>
            </w:pPr>
            <w:r w:rsidRPr="00A404AD">
              <w:rPr>
                <w:rFonts w:ascii="Times New Roman" w:hAnsi="Times New Roman"/>
                <w:color w:val="000000"/>
              </w:rPr>
              <w:t xml:space="preserve">Alkoholiskie dzērieni un tabakas izstrādājumi </w:t>
            </w:r>
          </w:p>
        </w:tc>
        <w:tc>
          <w:tcPr>
            <w:tcW w:w="1460" w:type="dxa"/>
            <w:tcBorders>
              <w:top w:val="nil"/>
              <w:left w:val="nil"/>
              <w:bottom w:val="single" w:sz="4" w:space="0" w:color="auto"/>
              <w:right w:val="single" w:sz="4" w:space="0" w:color="auto"/>
            </w:tcBorders>
            <w:noWrap/>
            <w:vAlign w:val="center"/>
            <w:hideMark/>
          </w:tcPr>
          <w:p w14:paraId="6CECAB88"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10,00</w:t>
            </w:r>
          </w:p>
        </w:tc>
        <w:tc>
          <w:tcPr>
            <w:tcW w:w="1460" w:type="dxa"/>
            <w:tcBorders>
              <w:top w:val="nil"/>
              <w:left w:val="nil"/>
              <w:bottom w:val="single" w:sz="4" w:space="0" w:color="auto"/>
              <w:right w:val="single" w:sz="4" w:space="0" w:color="auto"/>
            </w:tcBorders>
            <w:noWrap/>
            <w:vAlign w:val="center"/>
            <w:hideMark/>
          </w:tcPr>
          <w:p w14:paraId="4E7D66AF"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150,00</w:t>
            </w:r>
          </w:p>
        </w:tc>
      </w:tr>
      <w:tr w:rsidR="00EE5ADB" w:rsidRPr="00A404AD" w14:paraId="5DF9E4F1" w14:textId="77777777" w:rsidTr="00EE5ADB">
        <w:trPr>
          <w:trHeight w:val="312"/>
        </w:trPr>
        <w:tc>
          <w:tcPr>
            <w:tcW w:w="837" w:type="dxa"/>
            <w:tcBorders>
              <w:top w:val="single" w:sz="4" w:space="0" w:color="auto"/>
              <w:left w:val="single" w:sz="4" w:space="0" w:color="auto"/>
              <w:bottom w:val="single" w:sz="4" w:space="0" w:color="auto"/>
              <w:right w:val="single" w:sz="4" w:space="0" w:color="auto"/>
            </w:tcBorders>
            <w:noWrap/>
            <w:vAlign w:val="center"/>
            <w:hideMark/>
          </w:tcPr>
          <w:p w14:paraId="138D7510"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11.9.</w:t>
            </w:r>
          </w:p>
        </w:tc>
        <w:tc>
          <w:tcPr>
            <w:tcW w:w="4083" w:type="dxa"/>
            <w:tcBorders>
              <w:top w:val="single" w:sz="4" w:space="0" w:color="auto"/>
              <w:left w:val="single" w:sz="4" w:space="0" w:color="auto"/>
              <w:bottom w:val="single" w:sz="4" w:space="0" w:color="auto"/>
              <w:right w:val="single" w:sz="4" w:space="0" w:color="auto"/>
            </w:tcBorders>
            <w:vAlign w:val="bottom"/>
            <w:hideMark/>
          </w:tcPr>
          <w:p w14:paraId="34D0A262" w14:textId="77777777" w:rsidR="00EE5ADB" w:rsidRPr="00A404AD" w:rsidRDefault="00EE5ADB">
            <w:pPr>
              <w:rPr>
                <w:rFonts w:ascii="Times New Roman" w:hAnsi="Times New Roman"/>
                <w:color w:val="000000"/>
              </w:rPr>
            </w:pPr>
            <w:r w:rsidRPr="00A404AD">
              <w:rPr>
                <w:rFonts w:ascii="Times New Roman" w:hAnsi="Times New Roman"/>
                <w:color w:val="000000"/>
              </w:rPr>
              <w:t>Citas preces vai izstrādājumi</w:t>
            </w:r>
          </w:p>
        </w:tc>
        <w:tc>
          <w:tcPr>
            <w:tcW w:w="1460" w:type="dxa"/>
            <w:tcBorders>
              <w:top w:val="single" w:sz="4" w:space="0" w:color="auto"/>
              <w:left w:val="single" w:sz="4" w:space="0" w:color="auto"/>
              <w:bottom w:val="single" w:sz="4" w:space="0" w:color="auto"/>
              <w:right w:val="single" w:sz="4" w:space="0" w:color="auto"/>
            </w:tcBorders>
            <w:noWrap/>
            <w:vAlign w:val="center"/>
            <w:hideMark/>
          </w:tcPr>
          <w:p w14:paraId="42F24C96"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4,00</w:t>
            </w:r>
          </w:p>
        </w:tc>
        <w:tc>
          <w:tcPr>
            <w:tcW w:w="1460" w:type="dxa"/>
            <w:tcBorders>
              <w:top w:val="single" w:sz="4" w:space="0" w:color="auto"/>
              <w:left w:val="single" w:sz="4" w:space="0" w:color="auto"/>
              <w:bottom w:val="single" w:sz="4" w:space="0" w:color="auto"/>
              <w:right w:val="single" w:sz="4" w:space="0" w:color="auto"/>
            </w:tcBorders>
            <w:noWrap/>
            <w:vAlign w:val="center"/>
            <w:hideMark/>
          </w:tcPr>
          <w:p w14:paraId="6470FF2A"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60,00</w:t>
            </w:r>
          </w:p>
        </w:tc>
      </w:tr>
    </w:tbl>
    <w:p w14:paraId="56D0E6F6" w14:textId="77777777" w:rsidR="00EE5ADB" w:rsidRPr="00A404AD" w:rsidRDefault="00EE5ADB" w:rsidP="00EE5ADB">
      <w:pPr>
        <w:pStyle w:val="Paraststmeklis"/>
        <w:shd w:val="clear" w:color="auto" w:fill="FFFFFF"/>
        <w:tabs>
          <w:tab w:val="left" w:pos="993"/>
        </w:tabs>
        <w:spacing w:before="0" w:beforeAutospacing="0" w:after="0" w:afterAutospacing="0" w:line="264" w:lineRule="auto"/>
        <w:ind w:left="567"/>
        <w:jc w:val="both"/>
        <w:rPr>
          <w:color w:val="FF0000"/>
        </w:rPr>
      </w:pPr>
    </w:p>
    <w:p w14:paraId="27395D69" w14:textId="77777777" w:rsidR="00EE5ADB" w:rsidRDefault="00EE5ADB" w:rsidP="00EE5ADB">
      <w:pPr>
        <w:pStyle w:val="Paraststmeklis"/>
        <w:numPr>
          <w:ilvl w:val="0"/>
          <w:numId w:val="5"/>
        </w:numPr>
        <w:shd w:val="clear" w:color="auto" w:fill="FFFFFF"/>
        <w:tabs>
          <w:tab w:val="left" w:pos="993"/>
        </w:tabs>
        <w:spacing w:before="0" w:beforeAutospacing="0" w:after="0" w:afterAutospacing="0" w:line="264" w:lineRule="auto"/>
        <w:ind w:left="0" w:firstLine="567"/>
        <w:jc w:val="both"/>
        <w:rPr>
          <w:color w:val="FF0000"/>
        </w:rPr>
      </w:pPr>
      <w:r>
        <w:t>Nodeva par vienu tirdzniecības vietu publisko pasākumu laikā</w:t>
      </w:r>
      <w:r>
        <w:rPr>
          <w:color w:val="FF0000"/>
        </w:rPr>
        <w:t xml:space="preserve"> </w:t>
      </w:r>
      <w:r>
        <w:t>ir noteikta šādā apmērā:</w:t>
      </w:r>
    </w:p>
    <w:tbl>
      <w:tblPr>
        <w:tblW w:w="7840" w:type="dxa"/>
        <w:tblInd w:w="959" w:type="dxa"/>
        <w:tblLook w:val="04A0" w:firstRow="1" w:lastRow="0" w:firstColumn="1" w:lastColumn="0" w:noHBand="0" w:noVBand="1"/>
      </w:tblPr>
      <w:tblGrid>
        <w:gridCol w:w="810"/>
        <w:gridCol w:w="5570"/>
        <w:gridCol w:w="1460"/>
      </w:tblGrid>
      <w:tr w:rsidR="00EE5ADB" w:rsidRPr="00A404AD" w14:paraId="46FDDE27" w14:textId="77777777" w:rsidTr="00EE5ADB">
        <w:trPr>
          <w:trHeight w:val="808"/>
        </w:trPr>
        <w:tc>
          <w:tcPr>
            <w:tcW w:w="810" w:type="dxa"/>
            <w:tcBorders>
              <w:top w:val="single" w:sz="4" w:space="0" w:color="auto"/>
              <w:left w:val="single" w:sz="4" w:space="0" w:color="auto"/>
              <w:bottom w:val="single" w:sz="4" w:space="0" w:color="auto"/>
              <w:right w:val="single" w:sz="4" w:space="0" w:color="auto"/>
            </w:tcBorders>
            <w:noWrap/>
            <w:vAlign w:val="center"/>
            <w:hideMark/>
          </w:tcPr>
          <w:p w14:paraId="5EC14A27" w14:textId="77777777" w:rsidR="00EE5ADB" w:rsidRPr="00A404AD" w:rsidRDefault="00EE5ADB">
            <w:pPr>
              <w:jc w:val="center"/>
              <w:rPr>
                <w:rFonts w:ascii="Times New Roman" w:hAnsi="Times New Roman"/>
                <w:color w:val="000000"/>
              </w:rPr>
            </w:pPr>
            <w:proofErr w:type="spellStart"/>
            <w:r w:rsidRPr="00A404AD">
              <w:rPr>
                <w:rFonts w:ascii="Times New Roman" w:hAnsi="Times New Roman"/>
                <w:color w:val="000000"/>
              </w:rPr>
              <w:t>N.p.k</w:t>
            </w:r>
            <w:proofErr w:type="spellEnd"/>
            <w:r w:rsidRPr="00A404AD">
              <w:rPr>
                <w:rFonts w:ascii="Times New Roman" w:hAnsi="Times New Roman"/>
                <w:color w:val="000000"/>
              </w:rPr>
              <w:t>.</w:t>
            </w:r>
          </w:p>
        </w:tc>
        <w:tc>
          <w:tcPr>
            <w:tcW w:w="5570" w:type="dxa"/>
            <w:tcBorders>
              <w:top w:val="single" w:sz="4" w:space="0" w:color="auto"/>
              <w:left w:val="nil"/>
              <w:bottom w:val="single" w:sz="4" w:space="0" w:color="auto"/>
              <w:right w:val="single" w:sz="4" w:space="0" w:color="000000"/>
            </w:tcBorders>
            <w:vAlign w:val="center"/>
            <w:hideMark/>
          </w:tcPr>
          <w:p w14:paraId="38469F2C"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Nodevas objekts</w:t>
            </w:r>
          </w:p>
        </w:tc>
        <w:tc>
          <w:tcPr>
            <w:tcW w:w="1460" w:type="dxa"/>
            <w:tcBorders>
              <w:top w:val="single" w:sz="4" w:space="0" w:color="auto"/>
              <w:left w:val="nil"/>
              <w:bottom w:val="single" w:sz="4" w:space="0" w:color="auto"/>
              <w:right w:val="single" w:sz="4" w:space="0" w:color="auto"/>
            </w:tcBorders>
            <w:vAlign w:val="center"/>
            <w:hideMark/>
          </w:tcPr>
          <w:p w14:paraId="08552F22" w14:textId="77777777" w:rsidR="00EE5ADB" w:rsidRPr="00A404AD" w:rsidRDefault="00EE5ADB">
            <w:pPr>
              <w:jc w:val="center"/>
              <w:rPr>
                <w:rFonts w:ascii="Times New Roman" w:hAnsi="Times New Roman"/>
                <w:b/>
                <w:bCs/>
                <w:color w:val="000000"/>
              </w:rPr>
            </w:pPr>
            <w:r w:rsidRPr="00A404AD">
              <w:rPr>
                <w:rFonts w:ascii="Times New Roman" w:hAnsi="Times New Roman"/>
                <w:b/>
                <w:bCs/>
                <w:color w:val="000000"/>
              </w:rPr>
              <w:t>Nodevas likme dienā (</w:t>
            </w:r>
            <w:proofErr w:type="spellStart"/>
            <w:r w:rsidRPr="00A404AD">
              <w:rPr>
                <w:rFonts w:ascii="Times New Roman" w:hAnsi="Times New Roman"/>
                <w:b/>
                <w:bCs/>
                <w:i/>
                <w:iCs/>
                <w:color w:val="000000"/>
              </w:rPr>
              <w:t>euro</w:t>
            </w:r>
            <w:proofErr w:type="spellEnd"/>
            <w:r w:rsidRPr="00A404AD">
              <w:rPr>
                <w:rFonts w:ascii="Times New Roman" w:hAnsi="Times New Roman"/>
                <w:b/>
                <w:bCs/>
                <w:color w:val="000000"/>
              </w:rPr>
              <w:t>)</w:t>
            </w:r>
          </w:p>
        </w:tc>
      </w:tr>
      <w:tr w:rsidR="00EE5ADB" w:rsidRPr="00A404AD" w14:paraId="2316F375" w14:textId="77777777" w:rsidTr="00EE5ADB">
        <w:trPr>
          <w:trHeight w:val="678"/>
        </w:trPr>
        <w:tc>
          <w:tcPr>
            <w:tcW w:w="810" w:type="dxa"/>
            <w:tcBorders>
              <w:top w:val="nil"/>
              <w:left w:val="single" w:sz="4" w:space="0" w:color="auto"/>
              <w:bottom w:val="single" w:sz="4" w:space="0" w:color="auto"/>
              <w:right w:val="single" w:sz="4" w:space="0" w:color="auto"/>
            </w:tcBorders>
            <w:noWrap/>
            <w:vAlign w:val="center"/>
            <w:hideMark/>
          </w:tcPr>
          <w:p w14:paraId="14405DDB"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12.1.</w:t>
            </w:r>
          </w:p>
        </w:tc>
        <w:tc>
          <w:tcPr>
            <w:tcW w:w="5570" w:type="dxa"/>
            <w:tcBorders>
              <w:top w:val="single" w:sz="4" w:space="0" w:color="auto"/>
              <w:left w:val="nil"/>
              <w:bottom w:val="single" w:sz="4" w:space="0" w:color="auto"/>
              <w:right w:val="single" w:sz="4" w:space="0" w:color="000000"/>
            </w:tcBorders>
            <w:vAlign w:val="center"/>
            <w:hideMark/>
          </w:tcPr>
          <w:p w14:paraId="045D4C51" w14:textId="77777777" w:rsidR="00EE5ADB" w:rsidRPr="00A404AD" w:rsidRDefault="00EE5ADB">
            <w:pPr>
              <w:rPr>
                <w:rFonts w:ascii="Times New Roman" w:hAnsi="Times New Roman"/>
                <w:color w:val="000000"/>
              </w:rPr>
            </w:pPr>
            <w:r w:rsidRPr="00A404AD">
              <w:rPr>
                <w:rFonts w:ascii="Times New Roman" w:hAnsi="Times New Roman"/>
                <w:color w:val="000000"/>
              </w:rPr>
              <w:t xml:space="preserve">Pašu audzētā un ražotā lauksaimniecības – augkopības, lopkopības, biškopības un zivsaimniecības produkcija </w:t>
            </w:r>
          </w:p>
        </w:tc>
        <w:tc>
          <w:tcPr>
            <w:tcW w:w="1460" w:type="dxa"/>
            <w:tcBorders>
              <w:top w:val="nil"/>
              <w:left w:val="nil"/>
              <w:bottom w:val="single" w:sz="4" w:space="0" w:color="auto"/>
              <w:right w:val="single" w:sz="4" w:space="0" w:color="auto"/>
            </w:tcBorders>
            <w:noWrap/>
            <w:vAlign w:val="center"/>
            <w:hideMark/>
          </w:tcPr>
          <w:p w14:paraId="0A4563EB"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7,00</w:t>
            </w:r>
          </w:p>
        </w:tc>
      </w:tr>
      <w:tr w:rsidR="00EE5ADB" w:rsidRPr="00A404AD" w14:paraId="1026B393" w14:textId="77777777" w:rsidTr="00EE5ADB">
        <w:trPr>
          <w:trHeight w:val="420"/>
        </w:trPr>
        <w:tc>
          <w:tcPr>
            <w:tcW w:w="810" w:type="dxa"/>
            <w:tcBorders>
              <w:top w:val="nil"/>
              <w:left w:val="single" w:sz="4" w:space="0" w:color="auto"/>
              <w:bottom w:val="single" w:sz="4" w:space="0" w:color="auto"/>
              <w:right w:val="single" w:sz="4" w:space="0" w:color="auto"/>
            </w:tcBorders>
            <w:noWrap/>
            <w:vAlign w:val="center"/>
            <w:hideMark/>
          </w:tcPr>
          <w:p w14:paraId="4286951D"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12.2.</w:t>
            </w:r>
          </w:p>
        </w:tc>
        <w:tc>
          <w:tcPr>
            <w:tcW w:w="5570" w:type="dxa"/>
            <w:tcBorders>
              <w:top w:val="single" w:sz="4" w:space="0" w:color="auto"/>
              <w:left w:val="nil"/>
              <w:bottom w:val="single" w:sz="4" w:space="0" w:color="auto"/>
              <w:right w:val="single" w:sz="4" w:space="0" w:color="000000"/>
            </w:tcBorders>
            <w:vAlign w:val="center"/>
            <w:hideMark/>
          </w:tcPr>
          <w:p w14:paraId="4013498F" w14:textId="77777777" w:rsidR="00EE5ADB" w:rsidRPr="00A404AD" w:rsidRDefault="00EE5ADB">
            <w:pPr>
              <w:rPr>
                <w:rFonts w:ascii="Times New Roman" w:hAnsi="Times New Roman"/>
                <w:color w:val="000000"/>
              </w:rPr>
            </w:pPr>
            <w:r w:rsidRPr="00A404AD">
              <w:rPr>
                <w:rFonts w:ascii="Times New Roman" w:hAnsi="Times New Roman"/>
                <w:color w:val="000000"/>
              </w:rPr>
              <w:t>Ziedi</w:t>
            </w:r>
          </w:p>
        </w:tc>
        <w:tc>
          <w:tcPr>
            <w:tcW w:w="1460" w:type="dxa"/>
            <w:tcBorders>
              <w:top w:val="nil"/>
              <w:left w:val="nil"/>
              <w:bottom w:val="single" w:sz="4" w:space="0" w:color="auto"/>
              <w:right w:val="single" w:sz="4" w:space="0" w:color="auto"/>
            </w:tcBorders>
            <w:noWrap/>
            <w:vAlign w:val="center"/>
            <w:hideMark/>
          </w:tcPr>
          <w:p w14:paraId="3EF9CC7D"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20,00</w:t>
            </w:r>
          </w:p>
        </w:tc>
      </w:tr>
      <w:tr w:rsidR="00EE5ADB" w:rsidRPr="00A404AD" w14:paraId="76B5D875" w14:textId="77777777" w:rsidTr="00EE5ADB">
        <w:trPr>
          <w:trHeight w:val="540"/>
        </w:trPr>
        <w:tc>
          <w:tcPr>
            <w:tcW w:w="810" w:type="dxa"/>
            <w:tcBorders>
              <w:top w:val="single" w:sz="4" w:space="0" w:color="auto"/>
              <w:left w:val="single" w:sz="4" w:space="0" w:color="auto"/>
              <w:bottom w:val="single" w:sz="4" w:space="0" w:color="auto"/>
              <w:right w:val="single" w:sz="4" w:space="0" w:color="auto"/>
            </w:tcBorders>
            <w:noWrap/>
            <w:vAlign w:val="center"/>
            <w:hideMark/>
          </w:tcPr>
          <w:p w14:paraId="37C3D1EA"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12.3.</w:t>
            </w:r>
          </w:p>
        </w:tc>
        <w:tc>
          <w:tcPr>
            <w:tcW w:w="5570" w:type="dxa"/>
            <w:tcBorders>
              <w:top w:val="single" w:sz="4" w:space="0" w:color="auto"/>
              <w:left w:val="single" w:sz="4" w:space="0" w:color="auto"/>
              <w:bottom w:val="single" w:sz="4" w:space="0" w:color="auto"/>
              <w:right w:val="single" w:sz="4" w:space="0" w:color="auto"/>
            </w:tcBorders>
            <w:vAlign w:val="center"/>
            <w:hideMark/>
          </w:tcPr>
          <w:p w14:paraId="6E58CABB" w14:textId="77777777" w:rsidR="00EE5ADB" w:rsidRPr="00A404AD" w:rsidRDefault="00EE5ADB">
            <w:pPr>
              <w:rPr>
                <w:rFonts w:ascii="Times New Roman" w:hAnsi="Times New Roman"/>
                <w:color w:val="000000"/>
              </w:rPr>
            </w:pPr>
            <w:r w:rsidRPr="00A404AD">
              <w:rPr>
                <w:rFonts w:ascii="Times New Roman" w:hAnsi="Times New Roman"/>
                <w:color w:val="000000"/>
              </w:rPr>
              <w:t>Puķu un dārzeņu stādi, dēsti, sīpoli, gumi, ziemcietes un sēklas</w:t>
            </w:r>
          </w:p>
        </w:tc>
        <w:tc>
          <w:tcPr>
            <w:tcW w:w="1460" w:type="dxa"/>
            <w:tcBorders>
              <w:top w:val="single" w:sz="4" w:space="0" w:color="auto"/>
              <w:left w:val="single" w:sz="4" w:space="0" w:color="auto"/>
              <w:bottom w:val="single" w:sz="4" w:space="0" w:color="auto"/>
              <w:right w:val="single" w:sz="4" w:space="0" w:color="auto"/>
            </w:tcBorders>
            <w:noWrap/>
            <w:vAlign w:val="center"/>
            <w:hideMark/>
          </w:tcPr>
          <w:p w14:paraId="5F666822"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4,00</w:t>
            </w:r>
          </w:p>
        </w:tc>
      </w:tr>
      <w:tr w:rsidR="00EE5ADB" w:rsidRPr="00A404AD" w14:paraId="719BBC8E" w14:textId="77777777" w:rsidTr="00EE5ADB">
        <w:trPr>
          <w:trHeight w:val="408"/>
        </w:trPr>
        <w:tc>
          <w:tcPr>
            <w:tcW w:w="810" w:type="dxa"/>
            <w:tcBorders>
              <w:top w:val="nil"/>
              <w:left w:val="single" w:sz="4" w:space="0" w:color="auto"/>
              <w:bottom w:val="single" w:sz="4" w:space="0" w:color="auto"/>
              <w:right w:val="single" w:sz="4" w:space="0" w:color="auto"/>
            </w:tcBorders>
            <w:noWrap/>
            <w:vAlign w:val="center"/>
            <w:hideMark/>
          </w:tcPr>
          <w:p w14:paraId="393E073A"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12.4.</w:t>
            </w:r>
          </w:p>
        </w:tc>
        <w:tc>
          <w:tcPr>
            <w:tcW w:w="5570" w:type="dxa"/>
            <w:tcBorders>
              <w:top w:val="single" w:sz="4" w:space="0" w:color="auto"/>
              <w:left w:val="nil"/>
              <w:bottom w:val="single" w:sz="4" w:space="0" w:color="auto"/>
              <w:right w:val="single" w:sz="4" w:space="0" w:color="000000"/>
            </w:tcBorders>
            <w:vAlign w:val="center"/>
            <w:hideMark/>
          </w:tcPr>
          <w:p w14:paraId="1BA80654" w14:textId="77777777" w:rsidR="00EE5ADB" w:rsidRPr="00A404AD" w:rsidRDefault="00EE5ADB">
            <w:pPr>
              <w:rPr>
                <w:rFonts w:ascii="Times New Roman" w:hAnsi="Times New Roman"/>
                <w:color w:val="000000"/>
              </w:rPr>
            </w:pPr>
            <w:r w:rsidRPr="00A404AD">
              <w:rPr>
                <w:rFonts w:ascii="Times New Roman" w:hAnsi="Times New Roman"/>
                <w:color w:val="000000"/>
              </w:rPr>
              <w:t>Savvaļas ogas, augļi, rieksti, sēnes un savvaļas ziedi</w:t>
            </w:r>
          </w:p>
        </w:tc>
        <w:tc>
          <w:tcPr>
            <w:tcW w:w="1460" w:type="dxa"/>
            <w:tcBorders>
              <w:top w:val="nil"/>
              <w:left w:val="nil"/>
              <w:bottom w:val="single" w:sz="4" w:space="0" w:color="auto"/>
              <w:right w:val="single" w:sz="4" w:space="0" w:color="auto"/>
            </w:tcBorders>
            <w:noWrap/>
            <w:vAlign w:val="center"/>
            <w:hideMark/>
          </w:tcPr>
          <w:p w14:paraId="18077838"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3,00</w:t>
            </w:r>
          </w:p>
        </w:tc>
      </w:tr>
      <w:tr w:rsidR="00EE5ADB" w:rsidRPr="00A404AD" w14:paraId="7E3E3BD1" w14:textId="77777777" w:rsidTr="00EE5ADB">
        <w:trPr>
          <w:trHeight w:val="540"/>
        </w:trPr>
        <w:tc>
          <w:tcPr>
            <w:tcW w:w="810" w:type="dxa"/>
            <w:tcBorders>
              <w:top w:val="single" w:sz="4" w:space="0" w:color="auto"/>
              <w:left w:val="single" w:sz="4" w:space="0" w:color="auto"/>
              <w:bottom w:val="single" w:sz="4" w:space="0" w:color="auto"/>
              <w:right w:val="single" w:sz="4" w:space="0" w:color="auto"/>
            </w:tcBorders>
            <w:noWrap/>
            <w:vAlign w:val="center"/>
            <w:hideMark/>
          </w:tcPr>
          <w:p w14:paraId="7E9D86F9"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12.5.</w:t>
            </w:r>
          </w:p>
        </w:tc>
        <w:tc>
          <w:tcPr>
            <w:tcW w:w="5570" w:type="dxa"/>
            <w:tcBorders>
              <w:top w:val="single" w:sz="4" w:space="0" w:color="auto"/>
              <w:left w:val="single" w:sz="4" w:space="0" w:color="auto"/>
              <w:bottom w:val="single" w:sz="4" w:space="0" w:color="auto"/>
              <w:right w:val="single" w:sz="4" w:space="0" w:color="auto"/>
            </w:tcBorders>
            <w:vAlign w:val="center"/>
            <w:hideMark/>
          </w:tcPr>
          <w:p w14:paraId="7C4FF42B" w14:textId="77777777" w:rsidR="00EE5ADB" w:rsidRPr="00A404AD" w:rsidRDefault="00EE5ADB">
            <w:pPr>
              <w:rPr>
                <w:rFonts w:ascii="Times New Roman" w:hAnsi="Times New Roman"/>
                <w:color w:val="000000"/>
              </w:rPr>
            </w:pPr>
            <w:r w:rsidRPr="00A404AD">
              <w:rPr>
                <w:rFonts w:ascii="Times New Roman" w:hAnsi="Times New Roman"/>
                <w:color w:val="000000"/>
              </w:rPr>
              <w:t xml:space="preserve">Pašu izgatavoti mākslas darinājumi un amatniecības preces </w:t>
            </w:r>
          </w:p>
        </w:tc>
        <w:tc>
          <w:tcPr>
            <w:tcW w:w="1460" w:type="dxa"/>
            <w:tcBorders>
              <w:top w:val="single" w:sz="4" w:space="0" w:color="auto"/>
              <w:left w:val="single" w:sz="4" w:space="0" w:color="auto"/>
              <w:bottom w:val="single" w:sz="4" w:space="0" w:color="auto"/>
              <w:right w:val="single" w:sz="4" w:space="0" w:color="auto"/>
            </w:tcBorders>
            <w:noWrap/>
            <w:vAlign w:val="center"/>
            <w:hideMark/>
          </w:tcPr>
          <w:p w14:paraId="2256FD40"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6,00</w:t>
            </w:r>
          </w:p>
        </w:tc>
      </w:tr>
      <w:tr w:rsidR="00EE5ADB" w:rsidRPr="00A404AD" w14:paraId="24940F2F" w14:textId="77777777" w:rsidTr="00EE5ADB">
        <w:trPr>
          <w:trHeight w:val="291"/>
        </w:trPr>
        <w:tc>
          <w:tcPr>
            <w:tcW w:w="810" w:type="dxa"/>
            <w:tcBorders>
              <w:top w:val="nil"/>
              <w:left w:val="single" w:sz="4" w:space="0" w:color="auto"/>
              <w:bottom w:val="single" w:sz="4" w:space="0" w:color="auto"/>
              <w:right w:val="single" w:sz="4" w:space="0" w:color="auto"/>
            </w:tcBorders>
            <w:noWrap/>
            <w:vAlign w:val="center"/>
            <w:hideMark/>
          </w:tcPr>
          <w:p w14:paraId="3489AA47"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12.6.</w:t>
            </w:r>
          </w:p>
        </w:tc>
        <w:tc>
          <w:tcPr>
            <w:tcW w:w="5570" w:type="dxa"/>
            <w:tcBorders>
              <w:top w:val="single" w:sz="4" w:space="0" w:color="auto"/>
              <w:left w:val="nil"/>
              <w:bottom w:val="single" w:sz="4" w:space="0" w:color="auto"/>
              <w:right w:val="single" w:sz="4" w:space="0" w:color="000000"/>
            </w:tcBorders>
            <w:vAlign w:val="center"/>
            <w:hideMark/>
          </w:tcPr>
          <w:p w14:paraId="20562842" w14:textId="77777777" w:rsidR="00EE5ADB" w:rsidRPr="00A404AD" w:rsidRDefault="00EE5ADB">
            <w:pPr>
              <w:rPr>
                <w:rFonts w:ascii="Times New Roman" w:hAnsi="Times New Roman"/>
                <w:color w:val="000000"/>
              </w:rPr>
            </w:pPr>
            <w:r w:rsidRPr="00A404AD">
              <w:rPr>
                <w:rFonts w:ascii="Times New Roman" w:hAnsi="Times New Roman"/>
                <w:color w:val="000000"/>
              </w:rPr>
              <w:t xml:space="preserve">Pašu ražotas pārtikas preces </w:t>
            </w:r>
          </w:p>
        </w:tc>
        <w:tc>
          <w:tcPr>
            <w:tcW w:w="1460" w:type="dxa"/>
            <w:tcBorders>
              <w:top w:val="nil"/>
              <w:left w:val="nil"/>
              <w:bottom w:val="single" w:sz="4" w:space="0" w:color="auto"/>
              <w:right w:val="single" w:sz="4" w:space="0" w:color="auto"/>
            </w:tcBorders>
            <w:noWrap/>
            <w:vAlign w:val="center"/>
            <w:hideMark/>
          </w:tcPr>
          <w:p w14:paraId="245323E0"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7,00</w:t>
            </w:r>
          </w:p>
        </w:tc>
      </w:tr>
      <w:tr w:rsidR="00EE5ADB" w:rsidRPr="00A404AD" w14:paraId="0DD2AEE1" w14:textId="77777777" w:rsidTr="00EE5ADB">
        <w:trPr>
          <w:trHeight w:val="281"/>
        </w:trPr>
        <w:tc>
          <w:tcPr>
            <w:tcW w:w="810" w:type="dxa"/>
            <w:tcBorders>
              <w:top w:val="nil"/>
              <w:left w:val="single" w:sz="4" w:space="0" w:color="auto"/>
              <w:bottom w:val="single" w:sz="4" w:space="0" w:color="auto"/>
              <w:right w:val="single" w:sz="4" w:space="0" w:color="auto"/>
            </w:tcBorders>
            <w:noWrap/>
            <w:vAlign w:val="center"/>
            <w:hideMark/>
          </w:tcPr>
          <w:p w14:paraId="5F174A80"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12.7.</w:t>
            </w:r>
          </w:p>
        </w:tc>
        <w:tc>
          <w:tcPr>
            <w:tcW w:w="5570" w:type="dxa"/>
            <w:tcBorders>
              <w:top w:val="single" w:sz="4" w:space="0" w:color="auto"/>
              <w:left w:val="nil"/>
              <w:bottom w:val="single" w:sz="4" w:space="0" w:color="auto"/>
              <w:right w:val="single" w:sz="4" w:space="0" w:color="000000"/>
            </w:tcBorders>
            <w:vAlign w:val="center"/>
            <w:hideMark/>
          </w:tcPr>
          <w:p w14:paraId="1B91F4D5" w14:textId="77777777" w:rsidR="00EE5ADB" w:rsidRPr="00A404AD" w:rsidRDefault="00EE5ADB">
            <w:pPr>
              <w:rPr>
                <w:rFonts w:ascii="Times New Roman" w:hAnsi="Times New Roman"/>
                <w:color w:val="000000"/>
              </w:rPr>
            </w:pPr>
            <w:r w:rsidRPr="00A404AD">
              <w:rPr>
                <w:rFonts w:ascii="Times New Roman" w:hAnsi="Times New Roman"/>
                <w:color w:val="000000"/>
              </w:rPr>
              <w:t xml:space="preserve">Rūpnieciski ražotas pārtikas un nepārtikas preces </w:t>
            </w:r>
          </w:p>
        </w:tc>
        <w:tc>
          <w:tcPr>
            <w:tcW w:w="1460" w:type="dxa"/>
            <w:tcBorders>
              <w:top w:val="nil"/>
              <w:left w:val="nil"/>
              <w:bottom w:val="single" w:sz="4" w:space="0" w:color="auto"/>
              <w:right w:val="single" w:sz="4" w:space="0" w:color="auto"/>
            </w:tcBorders>
            <w:noWrap/>
            <w:vAlign w:val="center"/>
            <w:hideMark/>
          </w:tcPr>
          <w:p w14:paraId="496A4B2C"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20,00</w:t>
            </w:r>
          </w:p>
        </w:tc>
      </w:tr>
      <w:tr w:rsidR="00EE5ADB" w:rsidRPr="00A404AD" w14:paraId="4E05B05D" w14:textId="77777777" w:rsidTr="00EE5ADB">
        <w:trPr>
          <w:trHeight w:val="408"/>
        </w:trPr>
        <w:tc>
          <w:tcPr>
            <w:tcW w:w="810" w:type="dxa"/>
            <w:tcBorders>
              <w:top w:val="single" w:sz="4" w:space="0" w:color="auto"/>
              <w:left w:val="single" w:sz="4" w:space="0" w:color="auto"/>
              <w:bottom w:val="single" w:sz="4" w:space="0" w:color="auto"/>
              <w:right w:val="single" w:sz="4" w:space="0" w:color="auto"/>
            </w:tcBorders>
            <w:noWrap/>
            <w:vAlign w:val="center"/>
            <w:hideMark/>
          </w:tcPr>
          <w:p w14:paraId="668BA3AF"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12.8.</w:t>
            </w:r>
          </w:p>
        </w:tc>
        <w:tc>
          <w:tcPr>
            <w:tcW w:w="5570" w:type="dxa"/>
            <w:tcBorders>
              <w:top w:val="single" w:sz="4" w:space="0" w:color="auto"/>
              <w:left w:val="nil"/>
              <w:bottom w:val="single" w:sz="4" w:space="0" w:color="auto"/>
              <w:right w:val="single" w:sz="4" w:space="0" w:color="auto"/>
            </w:tcBorders>
            <w:vAlign w:val="center"/>
            <w:hideMark/>
          </w:tcPr>
          <w:p w14:paraId="16136863" w14:textId="77777777" w:rsidR="00EE5ADB" w:rsidRPr="00A404AD" w:rsidRDefault="00EE5ADB">
            <w:pPr>
              <w:rPr>
                <w:rFonts w:ascii="Times New Roman" w:hAnsi="Times New Roman"/>
                <w:color w:val="000000"/>
              </w:rPr>
            </w:pPr>
            <w:r w:rsidRPr="00A404AD">
              <w:rPr>
                <w:rFonts w:ascii="Times New Roman" w:hAnsi="Times New Roman"/>
                <w:color w:val="000000"/>
              </w:rPr>
              <w:t>Sabiedriskā ēdināšana</w:t>
            </w:r>
          </w:p>
        </w:tc>
        <w:tc>
          <w:tcPr>
            <w:tcW w:w="1460" w:type="dxa"/>
            <w:tcBorders>
              <w:top w:val="single" w:sz="4" w:space="0" w:color="auto"/>
              <w:left w:val="single" w:sz="4" w:space="0" w:color="auto"/>
              <w:bottom w:val="single" w:sz="4" w:space="0" w:color="auto"/>
              <w:right w:val="single" w:sz="4" w:space="0" w:color="auto"/>
            </w:tcBorders>
            <w:noWrap/>
            <w:vAlign w:val="center"/>
            <w:hideMark/>
          </w:tcPr>
          <w:p w14:paraId="01986274"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20,00</w:t>
            </w:r>
          </w:p>
        </w:tc>
      </w:tr>
      <w:tr w:rsidR="00EE5ADB" w:rsidRPr="00A404AD" w14:paraId="59BEF3A6" w14:textId="77777777" w:rsidTr="00EE5ADB">
        <w:trPr>
          <w:trHeight w:val="396"/>
        </w:trPr>
        <w:tc>
          <w:tcPr>
            <w:tcW w:w="810" w:type="dxa"/>
            <w:tcBorders>
              <w:top w:val="nil"/>
              <w:left w:val="single" w:sz="4" w:space="0" w:color="auto"/>
              <w:bottom w:val="single" w:sz="4" w:space="0" w:color="auto"/>
              <w:right w:val="single" w:sz="4" w:space="0" w:color="auto"/>
            </w:tcBorders>
            <w:noWrap/>
            <w:vAlign w:val="center"/>
            <w:hideMark/>
          </w:tcPr>
          <w:p w14:paraId="4B4BD0C7"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12.9.</w:t>
            </w:r>
          </w:p>
        </w:tc>
        <w:tc>
          <w:tcPr>
            <w:tcW w:w="5570" w:type="dxa"/>
            <w:tcBorders>
              <w:top w:val="single" w:sz="4" w:space="0" w:color="auto"/>
              <w:left w:val="nil"/>
              <w:bottom w:val="single" w:sz="4" w:space="0" w:color="auto"/>
              <w:right w:val="single" w:sz="4" w:space="0" w:color="000000"/>
            </w:tcBorders>
            <w:vAlign w:val="center"/>
            <w:hideMark/>
          </w:tcPr>
          <w:p w14:paraId="3695444D" w14:textId="77777777" w:rsidR="00EE5ADB" w:rsidRPr="00A404AD" w:rsidRDefault="00EE5ADB">
            <w:pPr>
              <w:rPr>
                <w:rFonts w:ascii="Times New Roman" w:hAnsi="Times New Roman"/>
                <w:color w:val="000000"/>
              </w:rPr>
            </w:pPr>
            <w:r w:rsidRPr="00A404AD">
              <w:rPr>
                <w:rFonts w:ascii="Times New Roman" w:hAnsi="Times New Roman"/>
                <w:color w:val="000000"/>
              </w:rPr>
              <w:t>Sabiedriskā ēdināšana un alkoholiskie dzērieni</w:t>
            </w:r>
          </w:p>
        </w:tc>
        <w:tc>
          <w:tcPr>
            <w:tcW w:w="1460" w:type="dxa"/>
            <w:tcBorders>
              <w:top w:val="nil"/>
              <w:left w:val="nil"/>
              <w:bottom w:val="single" w:sz="4" w:space="0" w:color="auto"/>
              <w:right w:val="single" w:sz="4" w:space="0" w:color="auto"/>
            </w:tcBorders>
            <w:noWrap/>
            <w:vAlign w:val="center"/>
            <w:hideMark/>
          </w:tcPr>
          <w:p w14:paraId="176A07EE"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30,00</w:t>
            </w:r>
          </w:p>
        </w:tc>
      </w:tr>
      <w:tr w:rsidR="00EE5ADB" w:rsidRPr="00A404AD" w14:paraId="7EC15866" w14:textId="77777777" w:rsidTr="00EE5ADB">
        <w:trPr>
          <w:trHeight w:val="283"/>
        </w:trPr>
        <w:tc>
          <w:tcPr>
            <w:tcW w:w="810" w:type="dxa"/>
            <w:tcBorders>
              <w:top w:val="nil"/>
              <w:left w:val="single" w:sz="4" w:space="0" w:color="auto"/>
              <w:bottom w:val="single" w:sz="4" w:space="0" w:color="auto"/>
              <w:right w:val="single" w:sz="4" w:space="0" w:color="auto"/>
            </w:tcBorders>
            <w:noWrap/>
            <w:vAlign w:val="center"/>
            <w:hideMark/>
          </w:tcPr>
          <w:p w14:paraId="0D961E5F"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12.10.</w:t>
            </w:r>
          </w:p>
        </w:tc>
        <w:tc>
          <w:tcPr>
            <w:tcW w:w="5570" w:type="dxa"/>
            <w:tcBorders>
              <w:top w:val="single" w:sz="4" w:space="0" w:color="auto"/>
              <w:left w:val="nil"/>
              <w:bottom w:val="single" w:sz="4" w:space="0" w:color="auto"/>
              <w:right w:val="single" w:sz="4" w:space="0" w:color="000000"/>
            </w:tcBorders>
            <w:vAlign w:val="center"/>
            <w:hideMark/>
          </w:tcPr>
          <w:p w14:paraId="5317C7AD" w14:textId="77777777" w:rsidR="00EE5ADB" w:rsidRPr="00A404AD" w:rsidRDefault="00EE5ADB">
            <w:pPr>
              <w:rPr>
                <w:rFonts w:ascii="Times New Roman" w:hAnsi="Times New Roman"/>
                <w:color w:val="000000"/>
              </w:rPr>
            </w:pPr>
            <w:r w:rsidRPr="00A404AD">
              <w:rPr>
                <w:rFonts w:ascii="Times New Roman" w:hAnsi="Times New Roman"/>
                <w:color w:val="000000"/>
              </w:rPr>
              <w:t>Alkoholiskie dzērieni un tabakas izstrādājumi</w:t>
            </w:r>
          </w:p>
        </w:tc>
        <w:tc>
          <w:tcPr>
            <w:tcW w:w="1460" w:type="dxa"/>
            <w:tcBorders>
              <w:top w:val="nil"/>
              <w:left w:val="nil"/>
              <w:bottom w:val="single" w:sz="4" w:space="0" w:color="auto"/>
              <w:right w:val="single" w:sz="4" w:space="0" w:color="auto"/>
            </w:tcBorders>
            <w:noWrap/>
            <w:vAlign w:val="center"/>
            <w:hideMark/>
          </w:tcPr>
          <w:p w14:paraId="52541548"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25,00</w:t>
            </w:r>
          </w:p>
        </w:tc>
      </w:tr>
      <w:tr w:rsidR="00EE5ADB" w:rsidRPr="00A404AD" w14:paraId="09408A58" w14:textId="77777777" w:rsidTr="00EE5ADB">
        <w:trPr>
          <w:trHeight w:val="408"/>
        </w:trPr>
        <w:tc>
          <w:tcPr>
            <w:tcW w:w="810" w:type="dxa"/>
            <w:tcBorders>
              <w:top w:val="nil"/>
              <w:left w:val="single" w:sz="4" w:space="0" w:color="auto"/>
              <w:bottom w:val="single" w:sz="4" w:space="0" w:color="auto"/>
              <w:right w:val="single" w:sz="4" w:space="0" w:color="auto"/>
            </w:tcBorders>
            <w:noWrap/>
            <w:vAlign w:val="center"/>
            <w:hideMark/>
          </w:tcPr>
          <w:p w14:paraId="5A693AD0"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12.11.</w:t>
            </w:r>
          </w:p>
        </w:tc>
        <w:tc>
          <w:tcPr>
            <w:tcW w:w="5570" w:type="dxa"/>
            <w:tcBorders>
              <w:top w:val="single" w:sz="4" w:space="0" w:color="auto"/>
              <w:left w:val="nil"/>
              <w:bottom w:val="single" w:sz="4" w:space="0" w:color="auto"/>
              <w:right w:val="single" w:sz="4" w:space="0" w:color="000000"/>
            </w:tcBorders>
            <w:vAlign w:val="center"/>
            <w:hideMark/>
          </w:tcPr>
          <w:p w14:paraId="12021DD9" w14:textId="77777777" w:rsidR="00EE5ADB" w:rsidRPr="00A404AD" w:rsidRDefault="00EE5ADB">
            <w:pPr>
              <w:rPr>
                <w:rFonts w:ascii="Times New Roman" w:hAnsi="Times New Roman"/>
                <w:color w:val="000000"/>
              </w:rPr>
            </w:pPr>
            <w:r w:rsidRPr="00A404AD">
              <w:rPr>
                <w:rFonts w:ascii="Times New Roman" w:hAnsi="Times New Roman"/>
                <w:color w:val="000000"/>
              </w:rPr>
              <w:t>Citas preces vai izstrādājumi</w:t>
            </w:r>
          </w:p>
        </w:tc>
        <w:tc>
          <w:tcPr>
            <w:tcW w:w="1460" w:type="dxa"/>
            <w:tcBorders>
              <w:top w:val="nil"/>
              <w:left w:val="nil"/>
              <w:bottom w:val="single" w:sz="4" w:space="0" w:color="auto"/>
              <w:right w:val="single" w:sz="4" w:space="0" w:color="auto"/>
            </w:tcBorders>
            <w:noWrap/>
            <w:vAlign w:val="center"/>
            <w:hideMark/>
          </w:tcPr>
          <w:p w14:paraId="763FD0F7"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7,00</w:t>
            </w:r>
          </w:p>
        </w:tc>
      </w:tr>
      <w:tr w:rsidR="00EE5ADB" w:rsidRPr="00A404AD" w14:paraId="39D2DECA" w14:textId="77777777" w:rsidTr="00EE5ADB">
        <w:trPr>
          <w:trHeight w:val="600"/>
        </w:trPr>
        <w:tc>
          <w:tcPr>
            <w:tcW w:w="810" w:type="dxa"/>
            <w:tcBorders>
              <w:top w:val="nil"/>
              <w:left w:val="single" w:sz="4" w:space="0" w:color="auto"/>
              <w:bottom w:val="single" w:sz="4" w:space="0" w:color="auto"/>
              <w:right w:val="single" w:sz="4" w:space="0" w:color="auto"/>
            </w:tcBorders>
            <w:noWrap/>
            <w:vAlign w:val="center"/>
            <w:hideMark/>
          </w:tcPr>
          <w:p w14:paraId="0C081A21"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12.12.</w:t>
            </w:r>
          </w:p>
        </w:tc>
        <w:tc>
          <w:tcPr>
            <w:tcW w:w="5570" w:type="dxa"/>
            <w:tcBorders>
              <w:top w:val="single" w:sz="4" w:space="0" w:color="auto"/>
              <w:left w:val="nil"/>
              <w:bottom w:val="single" w:sz="4" w:space="0" w:color="auto"/>
              <w:right w:val="single" w:sz="4" w:space="0" w:color="000000"/>
            </w:tcBorders>
            <w:vAlign w:val="center"/>
            <w:hideMark/>
          </w:tcPr>
          <w:p w14:paraId="2DDF1465" w14:textId="77777777" w:rsidR="00EE5ADB" w:rsidRPr="00A404AD" w:rsidRDefault="00EE5ADB">
            <w:pPr>
              <w:rPr>
                <w:rFonts w:ascii="Times New Roman" w:hAnsi="Times New Roman"/>
                <w:color w:val="000000"/>
              </w:rPr>
            </w:pPr>
            <w:r w:rsidRPr="00A404AD">
              <w:rPr>
                <w:rFonts w:ascii="Times New Roman" w:hAnsi="Times New Roman"/>
                <w:color w:val="000000"/>
              </w:rPr>
              <w:t>Produktu un pakalpojumu reklamēšana bez tirdzniecības</w:t>
            </w:r>
          </w:p>
        </w:tc>
        <w:tc>
          <w:tcPr>
            <w:tcW w:w="1460" w:type="dxa"/>
            <w:tcBorders>
              <w:top w:val="nil"/>
              <w:left w:val="nil"/>
              <w:bottom w:val="single" w:sz="4" w:space="0" w:color="auto"/>
              <w:right w:val="single" w:sz="4" w:space="0" w:color="auto"/>
            </w:tcBorders>
            <w:noWrap/>
            <w:vAlign w:val="center"/>
            <w:hideMark/>
          </w:tcPr>
          <w:p w14:paraId="621E2734"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10,00</w:t>
            </w:r>
          </w:p>
        </w:tc>
      </w:tr>
    </w:tbl>
    <w:p w14:paraId="69B9D09C" w14:textId="77777777" w:rsidR="00EE5ADB" w:rsidRDefault="00EE5ADB" w:rsidP="00EE5ADB">
      <w:pPr>
        <w:pStyle w:val="Paraststmeklis"/>
        <w:shd w:val="clear" w:color="auto" w:fill="FFFFFF"/>
        <w:tabs>
          <w:tab w:val="left" w:pos="993"/>
        </w:tabs>
        <w:spacing w:before="0" w:beforeAutospacing="0" w:after="0" w:afterAutospacing="0" w:line="264" w:lineRule="auto"/>
        <w:jc w:val="both"/>
        <w:rPr>
          <w:color w:val="FF0000"/>
        </w:rPr>
      </w:pPr>
    </w:p>
    <w:p w14:paraId="1884D9B9" w14:textId="77777777" w:rsidR="00EE5ADB" w:rsidRDefault="00EE5ADB" w:rsidP="00EE5ADB">
      <w:pPr>
        <w:pStyle w:val="Paraststmeklis"/>
        <w:numPr>
          <w:ilvl w:val="0"/>
          <w:numId w:val="5"/>
        </w:numPr>
        <w:shd w:val="clear" w:color="auto" w:fill="FFFFFF"/>
        <w:tabs>
          <w:tab w:val="left" w:pos="993"/>
        </w:tabs>
        <w:spacing w:before="0" w:beforeAutospacing="0" w:after="0" w:afterAutospacing="0" w:line="360" w:lineRule="auto"/>
        <w:ind w:left="0" w:firstLine="567"/>
        <w:jc w:val="both"/>
        <w:rPr>
          <w:color w:val="FF0000"/>
        </w:rPr>
      </w:pPr>
      <w:r>
        <w:t>Nodeva par vienu tirdzniecības vietu pārvietojamajam mazumtirdzniecības punktam ir noteikta šādā apmērā:</w:t>
      </w:r>
    </w:p>
    <w:p w14:paraId="3BA15B02" w14:textId="77777777" w:rsidR="00EE5ADB" w:rsidRDefault="00EE5ADB" w:rsidP="00EE5ADB">
      <w:pPr>
        <w:pStyle w:val="Paraststmeklis"/>
        <w:shd w:val="clear" w:color="auto" w:fill="FFFFFF"/>
        <w:tabs>
          <w:tab w:val="left" w:pos="993"/>
        </w:tabs>
        <w:spacing w:before="0" w:beforeAutospacing="0" w:after="0" w:afterAutospacing="0" w:line="264" w:lineRule="auto"/>
        <w:ind w:left="567"/>
        <w:jc w:val="both"/>
        <w:rPr>
          <w:color w:val="FF0000"/>
        </w:rPr>
      </w:pPr>
    </w:p>
    <w:tbl>
      <w:tblPr>
        <w:tblpPr w:leftFromText="180" w:rightFromText="180" w:vertAnchor="text" w:horzAnchor="page" w:tblpX="2462" w:tblpYSpec="outside"/>
        <w:tblW w:w="7840" w:type="dxa"/>
        <w:tblLook w:val="04A0" w:firstRow="1" w:lastRow="0" w:firstColumn="1" w:lastColumn="0" w:noHBand="0" w:noVBand="1"/>
      </w:tblPr>
      <w:tblGrid>
        <w:gridCol w:w="810"/>
        <w:gridCol w:w="5570"/>
        <w:gridCol w:w="1460"/>
      </w:tblGrid>
      <w:tr w:rsidR="00EE5ADB" w:rsidRPr="00A404AD" w14:paraId="6624B24A" w14:textId="77777777" w:rsidTr="00EE5ADB">
        <w:trPr>
          <w:trHeight w:val="936"/>
        </w:trPr>
        <w:tc>
          <w:tcPr>
            <w:tcW w:w="810" w:type="dxa"/>
            <w:tcBorders>
              <w:top w:val="single" w:sz="4" w:space="0" w:color="auto"/>
              <w:left w:val="single" w:sz="4" w:space="0" w:color="auto"/>
              <w:bottom w:val="single" w:sz="4" w:space="0" w:color="auto"/>
              <w:right w:val="single" w:sz="4" w:space="0" w:color="auto"/>
            </w:tcBorders>
            <w:noWrap/>
            <w:vAlign w:val="center"/>
            <w:hideMark/>
          </w:tcPr>
          <w:p w14:paraId="382D3C89" w14:textId="77777777" w:rsidR="00EE5ADB" w:rsidRPr="00A404AD" w:rsidRDefault="00EE5ADB">
            <w:pPr>
              <w:jc w:val="center"/>
              <w:rPr>
                <w:rFonts w:ascii="Times New Roman" w:hAnsi="Times New Roman"/>
                <w:color w:val="000000"/>
              </w:rPr>
            </w:pPr>
            <w:proofErr w:type="spellStart"/>
            <w:r w:rsidRPr="00A404AD">
              <w:rPr>
                <w:rFonts w:ascii="Times New Roman" w:hAnsi="Times New Roman"/>
                <w:color w:val="000000"/>
              </w:rPr>
              <w:t>N.p.k</w:t>
            </w:r>
            <w:proofErr w:type="spellEnd"/>
            <w:r w:rsidRPr="00A404AD">
              <w:rPr>
                <w:rFonts w:ascii="Times New Roman" w:hAnsi="Times New Roman"/>
                <w:color w:val="000000"/>
              </w:rPr>
              <w:t>.</w:t>
            </w:r>
          </w:p>
        </w:tc>
        <w:tc>
          <w:tcPr>
            <w:tcW w:w="5570" w:type="dxa"/>
            <w:tcBorders>
              <w:top w:val="single" w:sz="4" w:space="0" w:color="auto"/>
              <w:left w:val="nil"/>
              <w:bottom w:val="single" w:sz="4" w:space="0" w:color="auto"/>
              <w:right w:val="single" w:sz="4" w:space="0" w:color="000000"/>
            </w:tcBorders>
            <w:vAlign w:val="center"/>
            <w:hideMark/>
          </w:tcPr>
          <w:p w14:paraId="3A782152"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Nodevas objekts</w:t>
            </w:r>
          </w:p>
        </w:tc>
        <w:tc>
          <w:tcPr>
            <w:tcW w:w="1460" w:type="dxa"/>
            <w:tcBorders>
              <w:top w:val="single" w:sz="4" w:space="0" w:color="auto"/>
              <w:left w:val="nil"/>
              <w:bottom w:val="single" w:sz="4" w:space="0" w:color="auto"/>
              <w:right w:val="single" w:sz="4" w:space="0" w:color="auto"/>
            </w:tcBorders>
            <w:vAlign w:val="center"/>
            <w:hideMark/>
          </w:tcPr>
          <w:p w14:paraId="2DA3208E" w14:textId="77777777" w:rsidR="00EE5ADB" w:rsidRPr="00A404AD" w:rsidRDefault="00EE5ADB">
            <w:pPr>
              <w:jc w:val="center"/>
              <w:rPr>
                <w:rFonts w:ascii="Times New Roman" w:hAnsi="Times New Roman"/>
                <w:b/>
                <w:bCs/>
                <w:color w:val="000000"/>
              </w:rPr>
            </w:pPr>
            <w:r w:rsidRPr="00A404AD">
              <w:rPr>
                <w:rFonts w:ascii="Times New Roman" w:hAnsi="Times New Roman"/>
                <w:b/>
                <w:bCs/>
                <w:color w:val="000000"/>
              </w:rPr>
              <w:t>Nodevas likme gadā (</w:t>
            </w:r>
            <w:proofErr w:type="spellStart"/>
            <w:r w:rsidRPr="00A404AD">
              <w:rPr>
                <w:rFonts w:ascii="Times New Roman" w:hAnsi="Times New Roman"/>
                <w:b/>
                <w:bCs/>
                <w:i/>
                <w:iCs/>
                <w:color w:val="000000"/>
              </w:rPr>
              <w:t>euro</w:t>
            </w:r>
            <w:proofErr w:type="spellEnd"/>
            <w:r w:rsidRPr="00A404AD">
              <w:rPr>
                <w:rFonts w:ascii="Times New Roman" w:hAnsi="Times New Roman"/>
                <w:b/>
                <w:bCs/>
                <w:color w:val="000000"/>
              </w:rPr>
              <w:t>)</w:t>
            </w:r>
          </w:p>
        </w:tc>
      </w:tr>
      <w:tr w:rsidR="00EE5ADB" w:rsidRPr="00A404AD" w14:paraId="2F5F2326" w14:textId="77777777" w:rsidTr="00EE5ADB">
        <w:trPr>
          <w:trHeight w:val="456"/>
        </w:trPr>
        <w:tc>
          <w:tcPr>
            <w:tcW w:w="810" w:type="dxa"/>
            <w:tcBorders>
              <w:top w:val="nil"/>
              <w:left w:val="single" w:sz="4" w:space="0" w:color="auto"/>
              <w:bottom w:val="single" w:sz="4" w:space="0" w:color="auto"/>
              <w:right w:val="single" w:sz="4" w:space="0" w:color="auto"/>
            </w:tcBorders>
            <w:noWrap/>
            <w:vAlign w:val="center"/>
            <w:hideMark/>
          </w:tcPr>
          <w:p w14:paraId="28D89E65"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13.1.</w:t>
            </w:r>
          </w:p>
        </w:tc>
        <w:tc>
          <w:tcPr>
            <w:tcW w:w="5570" w:type="dxa"/>
            <w:tcBorders>
              <w:top w:val="single" w:sz="4" w:space="0" w:color="auto"/>
              <w:left w:val="nil"/>
              <w:bottom w:val="single" w:sz="4" w:space="0" w:color="auto"/>
              <w:right w:val="single" w:sz="4" w:space="0" w:color="000000"/>
            </w:tcBorders>
            <w:vAlign w:val="center"/>
            <w:hideMark/>
          </w:tcPr>
          <w:p w14:paraId="1941568B" w14:textId="77777777" w:rsidR="00EE5ADB" w:rsidRPr="00A404AD" w:rsidRDefault="00EE5ADB">
            <w:pPr>
              <w:rPr>
                <w:rFonts w:ascii="Times New Roman" w:hAnsi="Times New Roman"/>
                <w:color w:val="000000"/>
              </w:rPr>
            </w:pPr>
            <w:r w:rsidRPr="00A404AD">
              <w:rPr>
                <w:rFonts w:ascii="Times New Roman" w:hAnsi="Times New Roman"/>
                <w:color w:val="000000"/>
              </w:rPr>
              <w:t>Pārtikas un rūpniecības preces</w:t>
            </w:r>
          </w:p>
        </w:tc>
        <w:tc>
          <w:tcPr>
            <w:tcW w:w="1460" w:type="dxa"/>
            <w:tcBorders>
              <w:top w:val="nil"/>
              <w:left w:val="nil"/>
              <w:bottom w:val="single" w:sz="4" w:space="0" w:color="auto"/>
              <w:right w:val="single" w:sz="4" w:space="0" w:color="auto"/>
            </w:tcBorders>
            <w:noWrap/>
            <w:vAlign w:val="center"/>
            <w:hideMark/>
          </w:tcPr>
          <w:p w14:paraId="7AA1E1C4"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60</w:t>
            </w:r>
          </w:p>
        </w:tc>
      </w:tr>
      <w:tr w:rsidR="00EE5ADB" w:rsidRPr="00A404AD" w14:paraId="6A405F04" w14:textId="77777777" w:rsidTr="00EE5ADB">
        <w:trPr>
          <w:trHeight w:val="480"/>
        </w:trPr>
        <w:tc>
          <w:tcPr>
            <w:tcW w:w="810" w:type="dxa"/>
            <w:tcBorders>
              <w:top w:val="nil"/>
              <w:left w:val="single" w:sz="4" w:space="0" w:color="auto"/>
              <w:bottom w:val="single" w:sz="4" w:space="0" w:color="auto"/>
              <w:right w:val="single" w:sz="4" w:space="0" w:color="auto"/>
            </w:tcBorders>
            <w:noWrap/>
            <w:vAlign w:val="center"/>
            <w:hideMark/>
          </w:tcPr>
          <w:p w14:paraId="6FD447E3"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13.2.</w:t>
            </w:r>
          </w:p>
        </w:tc>
        <w:tc>
          <w:tcPr>
            <w:tcW w:w="5570" w:type="dxa"/>
            <w:tcBorders>
              <w:top w:val="single" w:sz="4" w:space="0" w:color="auto"/>
              <w:left w:val="nil"/>
              <w:bottom w:val="single" w:sz="4" w:space="0" w:color="auto"/>
              <w:right w:val="single" w:sz="4" w:space="0" w:color="000000"/>
            </w:tcBorders>
            <w:vAlign w:val="center"/>
            <w:hideMark/>
          </w:tcPr>
          <w:p w14:paraId="3DD6BC90" w14:textId="77777777" w:rsidR="00EE5ADB" w:rsidRPr="00A404AD" w:rsidRDefault="00EE5ADB">
            <w:pPr>
              <w:rPr>
                <w:rFonts w:ascii="Times New Roman" w:hAnsi="Times New Roman"/>
                <w:color w:val="000000"/>
              </w:rPr>
            </w:pPr>
            <w:r w:rsidRPr="00A404AD">
              <w:rPr>
                <w:rFonts w:ascii="Times New Roman" w:hAnsi="Times New Roman"/>
                <w:color w:val="000000"/>
              </w:rPr>
              <w:t>Alkoholiskie dzērieni un tabakas izstrādājumi</w:t>
            </w:r>
          </w:p>
        </w:tc>
        <w:tc>
          <w:tcPr>
            <w:tcW w:w="1460" w:type="dxa"/>
            <w:tcBorders>
              <w:top w:val="nil"/>
              <w:left w:val="nil"/>
              <w:bottom w:val="single" w:sz="4" w:space="0" w:color="auto"/>
              <w:right w:val="single" w:sz="4" w:space="0" w:color="auto"/>
            </w:tcBorders>
            <w:noWrap/>
            <w:vAlign w:val="center"/>
            <w:hideMark/>
          </w:tcPr>
          <w:p w14:paraId="720CA5C5"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150</w:t>
            </w:r>
          </w:p>
        </w:tc>
      </w:tr>
    </w:tbl>
    <w:p w14:paraId="4289FE62" w14:textId="77777777" w:rsidR="00EE5ADB" w:rsidRPr="00A404AD" w:rsidRDefault="00EE5ADB" w:rsidP="00EE5ADB">
      <w:pPr>
        <w:pStyle w:val="Paraststmeklis"/>
        <w:shd w:val="clear" w:color="auto" w:fill="FFFFFF"/>
        <w:tabs>
          <w:tab w:val="left" w:pos="993"/>
        </w:tabs>
        <w:spacing w:before="0" w:beforeAutospacing="0" w:after="0" w:afterAutospacing="0" w:line="264" w:lineRule="auto"/>
        <w:ind w:left="567"/>
        <w:jc w:val="both"/>
        <w:rPr>
          <w:color w:val="FF0000"/>
        </w:rPr>
      </w:pPr>
    </w:p>
    <w:p w14:paraId="42F0DEF3" w14:textId="77777777" w:rsidR="00EE5ADB" w:rsidRDefault="00EE5ADB" w:rsidP="00EE5ADB">
      <w:pPr>
        <w:pStyle w:val="Paraststmeklis"/>
        <w:shd w:val="clear" w:color="auto" w:fill="FFFFFF"/>
        <w:tabs>
          <w:tab w:val="left" w:pos="993"/>
        </w:tabs>
        <w:spacing w:before="0" w:beforeAutospacing="0" w:after="0" w:afterAutospacing="0" w:line="264" w:lineRule="auto"/>
        <w:ind w:left="567"/>
        <w:jc w:val="both"/>
        <w:rPr>
          <w:color w:val="FF0000"/>
        </w:rPr>
      </w:pPr>
    </w:p>
    <w:p w14:paraId="2DA5F8F4" w14:textId="77777777" w:rsidR="00EE5ADB" w:rsidRDefault="00EE5ADB" w:rsidP="00EE5ADB">
      <w:pPr>
        <w:pStyle w:val="Paraststmeklis"/>
        <w:shd w:val="clear" w:color="auto" w:fill="FFFFFF"/>
        <w:tabs>
          <w:tab w:val="left" w:pos="993"/>
        </w:tabs>
        <w:spacing w:before="0" w:beforeAutospacing="0" w:after="0" w:afterAutospacing="0" w:line="264" w:lineRule="auto"/>
        <w:ind w:left="567"/>
        <w:jc w:val="both"/>
        <w:rPr>
          <w:color w:val="FF0000"/>
        </w:rPr>
      </w:pPr>
    </w:p>
    <w:p w14:paraId="534C78F7" w14:textId="77777777" w:rsidR="00EE5ADB" w:rsidRDefault="00EE5ADB" w:rsidP="00EE5ADB">
      <w:pPr>
        <w:pStyle w:val="Paraststmeklis"/>
        <w:shd w:val="clear" w:color="auto" w:fill="FFFFFF"/>
        <w:tabs>
          <w:tab w:val="left" w:pos="993"/>
        </w:tabs>
        <w:spacing w:before="0" w:beforeAutospacing="0" w:after="0" w:afterAutospacing="0" w:line="264" w:lineRule="auto"/>
        <w:ind w:left="567"/>
        <w:jc w:val="both"/>
        <w:rPr>
          <w:color w:val="FF0000"/>
        </w:rPr>
      </w:pPr>
    </w:p>
    <w:p w14:paraId="37C96AC8" w14:textId="77777777" w:rsidR="00EE5ADB" w:rsidRDefault="00EE5ADB" w:rsidP="00EE5ADB">
      <w:pPr>
        <w:pStyle w:val="Paraststmeklis"/>
        <w:shd w:val="clear" w:color="auto" w:fill="FFFFFF"/>
        <w:tabs>
          <w:tab w:val="left" w:pos="993"/>
        </w:tabs>
        <w:spacing w:before="0" w:beforeAutospacing="0" w:after="0" w:afterAutospacing="0" w:line="264" w:lineRule="auto"/>
        <w:ind w:left="567"/>
        <w:jc w:val="both"/>
        <w:rPr>
          <w:color w:val="FF0000"/>
        </w:rPr>
      </w:pPr>
    </w:p>
    <w:p w14:paraId="45124655" w14:textId="77777777" w:rsidR="00EE5ADB" w:rsidRDefault="00EE5ADB" w:rsidP="00EE5ADB">
      <w:pPr>
        <w:pStyle w:val="Paraststmeklis"/>
        <w:shd w:val="clear" w:color="auto" w:fill="FFFFFF"/>
        <w:tabs>
          <w:tab w:val="left" w:pos="993"/>
        </w:tabs>
        <w:spacing w:before="0" w:beforeAutospacing="0" w:after="0" w:afterAutospacing="0" w:line="264" w:lineRule="auto"/>
        <w:ind w:left="567"/>
        <w:jc w:val="both"/>
        <w:rPr>
          <w:color w:val="FF0000"/>
        </w:rPr>
      </w:pPr>
    </w:p>
    <w:p w14:paraId="69211640" w14:textId="77777777" w:rsidR="00EE5ADB" w:rsidRDefault="00EE5ADB" w:rsidP="00EE5ADB">
      <w:pPr>
        <w:pStyle w:val="Paraststmeklis"/>
        <w:shd w:val="clear" w:color="auto" w:fill="FFFFFF"/>
        <w:tabs>
          <w:tab w:val="left" w:pos="993"/>
        </w:tabs>
        <w:spacing w:before="0" w:beforeAutospacing="0" w:after="0" w:afterAutospacing="0" w:line="264" w:lineRule="auto"/>
        <w:ind w:left="567"/>
        <w:jc w:val="both"/>
        <w:rPr>
          <w:color w:val="FF0000"/>
        </w:rPr>
      </w:pPr>
    </w:p>
    <w:p w14:paraId="355F7A41" w14:textId="77777777" w:rsidR="00EE5ADB" w:rsidRDefault="00EE5ADB" w:rsidP="00EE5ADB">
      <w:pPr>
        <w:pStyle w:val="Paraststmeklis"/>
        <w:numPr>
          <w:ilvl w:val="0"/>
          <w:numId w:val="5"/>
        </w:numPr>
        <w:shd w:val="clear" w:color="auto" w:fill="FFFFFF"/>
        <w:tabs>
          <w:tab w:val="left" w:pos="993"/>
        </w:tabs>
        <w:spacing w:before="0" w:beforeAutospacing="0" w:after="0" w:afterAutospacing="0" w:line="264" w:lineRule="auto"/>
        <w:ind w:left="0" w:firstLine="567"/>
        <w:jc w:val="both"/>
        <w:rPr>
          <w:color w:val="FF0000"/>
        </w:rPr>
      </w:pPr>
      <w:r>
        <w:t>Nodeva par tirdzniecību pašvaldības rīkotajā “Zaļajā tirdziņā” ir noteikta šādā apmērā:</w:t>
      </w:r>
    </w:p>
    <w:tbl>
      <w:tblPr>
        <w:tblW w:w="8363" w:type="dxa"/>
        <w:tblInd w:w="834" w:type="dxa"/>
        <w:tblLook w:val="04A0" w:firstRow="1" w:lastRow="0" w:firstColumn="1" w:lastColumn="0" w:noHBand="0" w:noVBand="1"/>
      </w:tblPr>
      <w:tblGrid>
        <w:gridCol w:w="785"/>
        <w:gridCol w:w="6588"/>
        <w:gridCol w:w="1011"/>
      </w:tblGrid>
      <w:tr w:rsidR="00EE5ADB" w:rsidRPr="00A404AD" w14:paraId="0AED9B76" w14:textId="77777777" w:rsidTr="00EE5ADB">
        <w:trPr>
          <w:trHeight w:val="948"/>
        </w:trPr>
        <w:tc>
          <w:tcPr>
            <w:tcW w:w="692" w:type="dxa"/>
            <w:tcBorders>
              <w:top w:val="single" w:sz="4" w:space="0" w:color="auto"/>
              <w:left w:val="single" w:sz="4" w:space="0" w:color="auto"/>
              <w:bottom w:val="single" w:sz="4" w:space="0" w:color="auto"/>
              <w:right w:val="single" w:sz="4" w:space="0" w:color="auto"/>
            </w:tcBorders>
            <w:noWrap/>
            <w:vAlign w:val="center"/>
            <w:hideMark/>
          </w:tcPr>
          <w:p w14:paraId="2AE1E3C2" w14:textId="77777777" w:rsidR="00EE5ADB" w:rsidRPr="00A404AD" w:rsidRDefault="00EE5ADB">
            <w:pPr>
              <w:jc w:val="center"/>
              <w:rPr>
                <w:rFonts w:ascii="Times New Roman" w:hAnsi="Times New Roman"/>
                <w:b/>
                <w:bCs/>
                <w:color w:val="000000"/>
              </w:rPr>
            </w:pPr>
            <w:proofErr w:type="spellStart"/>
            <w:r w:rsidRPr="00A404AD">
              <w:rPr>
                <w:rFonts w:ascii="Times New Roman" w:hAnsi="Times New Roman"/>
                <w:b/>
                <w:bCs/>
                <w:color w:val="000000"/>
              </w:rPr>
              <w:lastRenderedPageBreak/>
              <w:t>N.p.k</w:t>
            </w:r>
            <w:proofErr w:type="spellEnd"/>
            <w:r w:rsidRPr="00A404AD">
              <w:rPr>
                <w:rFonts w:ascii="Times New Roman" w:hAnsi="Times New Roman"/>
                <w:b/>
                <w:bCs/>
                <w:color w:val="000000"/>
              </w:rPr>
              <w:t>.</w:t>
            </w:r>
          </w:p>
        </w:tc>
        <w:tc>
          <w:tcPr>
            <w:tcW w:w="6588" w:type="dxa"/>
            <w:tcBorders>
              <w:top w:val="single" w:sz="4" w:space="0" w:color="auto"/>
              <w:left w:val="nil"/>
              <w:bottom w:val="single" w:sz="4" w:space="0" w:color="auto"/>
              <w:right w:val="single" w:sz="4" w:space="0" w:color="auto"/>
            </w:tcBorders>
            <w:noWrap/>
            <w:vAlign w:val="center"/>
            <w:hideMark/>
          </w:tcPr>
          <w:p w14:paraId="36EB62A4" w14:textId="77777777" w:rsidR="00EE5ADB" w:rsidRPr="00A404AD" w:rsidRDefault="00EE5ADB">
            <w:pPr>
              <w:jc w:val="center"/>
              <w:rPr>
                <w:rFonts w:ascii="Times New Roman" w:hAnsi="Times New Roman"/>
                <w:b/>
                <w:bCs/>
                <w:color w:val="000000"/>
              </w:rPr>
            </w:pPr>
            <w:r w:rsidRPr="00A404AD">
              <w:rPr>
                <w:rFonts w:ascii="Times New Roman" w:hAnsi="Times New Roman"/>
                <w:b/>
                <w:bCs/>
                <w:color w:val="000000"/>
              </w:rPr>
              <w:t>Nodevas objekts</w:t>
            </w:r>
          </w:p>
        </w:tc>
        <w:tc>
          <w:tcPr>
            <w:tcW w:w="1083" w:type="dxa"/>
            <w:tcBorders>
              <w:top w:val="single" w:sz="4" w:space="0" w:color="auto"/>
              <w:left w:val="nil"/>
              <w:bottom w:val="single" w:sz="4" w:space="0" w:color="auto"/>
              <w:right w:val="single" w:sz="4" w:space="0" w:color="auto"/>
            </w:tcBorders>
            <w:vAlign w:val="center"/>
            <w:hideMark/>
          </w:tcPr>
          <w:p w14:paraId="7F340D42" w14:textId="77777777" w:rsidR="00EE5ADB" w:rsidRPr="00A404AD" w:rsidRDefault="00EE5ADB">
            <w:pPr>
              <w:jc w:val="center"/>
              <w:rPr>
                <w:rFonts w:ascii="Times New Roman" w:hAnsi="Times New Roman"/>
                <w:b/>
                <w:bCs/>
                <w:color w:val="000000"/>
              </w:rPr>
            </w:pPr>
            <w:r w:rsidRPr="00A404AD">
              <w:rPr>
                <w:rFonts w:ascii="Times New Roman" w:hAnsi="Times New Roman"/>
                <w:b/>
                <w:bCs/>
                <w:color w:val="000000"/>
              </w:rPr>
              <w:t>Nodevas likme (</w:t>
            </w:r>
            <w:proofErr w:type="spellStart"/>
            <w:r w:rsidRPr="00A404AD">
              <w:rPr>
                <w:rFonts w:ascii="Times New Roman" w:hAnsi="Times New Roman"/>
                <w:b/>
                <w:bCs/>
                <w:i/>
                <w:iCs/>
                <w:color w:val="000000"/>
              </w:rPr>
              <w:t>euro</w:t>
            </w:r>
            <w:proofErr w:type="spellEnd"/>
            <w:r w:rsidRPr="00A404AD">
              <w:rPr>
                <w:rFonts w:ascii="Times New Roman" w:hAnsi="Times New Roman"/>
                <w:b/>
                <w:bCs/>
                <w:color w:val="000000"/>
              </w:rPr>
              <w:t xml:space="preserve">) </w:t>
            </w:r>
          </w:p>
        </w:tc>
      </w:tr>
      <w:tr w:rsidR="00EE5ADB" w:rsidRPr="00A404AD" w14:paraId="1ADBC9C5" w14:textId="77777777" w:rsidTr="00EE5ADB">
        <w:trPr>
          <w:trHeight w:val="938"/>
        </w:trPr>
        <w:tc>
          <w:tcPr>
            <w:tcW w:w="692" w:type="dxa"/>
            <w:tcBorders>
              <w:top w:val="nil"/>
              <w:left w:val="single" w:sz="4" w:space="0" w:color="auto"/>
              <w:bottom w:val="single" w:sz="4" w:space="0" w:color="auto"/>
              <w:right w:val="single" w:sz="4" w:space="0" w:color="auto"/>
            </w:tcBorders>
            <w:noWrap/>
            <w:vAlign w:val="center"/>
            <w:hideMark/>
          </w:tcPr>
          <w:p w14:paraId="5871A25B"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14.1.</w:t>
            </w:r>
          </w:p>
        </w:tc>
        <w:tc>
          <w:tcPr>
            <w:tcW w:w="6588" w:type="dxa"/>
            <w:tcBorders>
              <w:top w:val="nil"/>
              <w:left w:val="nil"/>
              <w:bottom w:val="single" w:sz="4" w:space="0" w:color="auto"/>
              <w:right w:val="single" w:sz="4" w:space="0" w:color="auto"/>
            </w:tcBorders>
            <w:vAlign w:val="center"/>
            <w:hideMark/>
          </w:tcPr>
          <w:p w14:paraId="1A6E6882" w14:textId="77777777" w:rsidR="00EE5ADB" w:rsidRPr="00A404AD" w:rsidRDefault="00EE5ADB">
            <w:pPr>
              <w:rPr>
                <w:rFonts w:ascii="Times New Roman" w:hAnsi="Times New Roman"/>
                <w:color w:val="000000"/>
              </w:rPr>
            </w:pPr>
            <w:r w:rsidRPr="00A404AD">
              <w:rPr>
                <w:rFonts w:ascii="Times New Roman" w:hAnsi="Times New Roman"/>
                <w:color w:val="000000"/>
              </w:rPr>
              <w:t>Pašu darināti adījumi, tamborējumi, rotas lietas, tekstilizstrādājumi, ziepes, sveces, rotaļlietas, adventes vainagi u.c. – tirdzniecības vieta līdz 3 m</w:t>
            </w:r>
          </w:p>
        </w:tc>
        <w:tc>
          <w:tcPr>
            <w:tcW w:w="1083" w:type="dxa"/>
            <w:tcBorders>
              <w:top w:val="nil"/>
              <w:left w:val="nil"/>
              <w:bottom w:val="single" w:sz="4" w:space="0" w:color="auto"/>
              <w:right w:val="single" w:sz="4" w:space="0" w:color="auto"/>
            </w:tcBorders>
            <w:vAlign w:val="center"/>
            <w:hideMark/>
          </w:tcPr>
          <w:p w14:paraId="18AC08D6"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5,00</w:t>
            </w:r>
          </w:p>
        </w:tc>
      </w:tr>
      <w:tr w:rsidR="00EE5ADB" w:rsidRPr="00A404AD" w14:paraId="50C488BF" w14:textId="77777777" w:rsidTr="00EE5ADB">
        <w:trPr>
          <w:trHeight w:val="1122"/>
        </w:trPr>
        <w:tc>
          <w:tcPr>
            <w:tcW w:w="692" w:type="dxa"/>
            <w:tcBorders>
              <w:top w:val="nil"/>
              <w:left w:val="single" w:sz="4" w:space="0" w:color="auto"/>
              <w:bottom w:val="single" w:sz="4" w:space="0" w:color="auto"/>
              <w:right w:val="single" w:sz="4" w:space="0" w:color="auto"/>
            </w:tcBorders>
            <w:noWrap/>
            <w:vAlign w:val="center"/>
            <w:hideMark/>
          </w:tcPr>
          <w:p w14:paraId="7CD83DBD"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14.2.</w:t>
            </w:r>
          </w:p>
        </w:tc>
        <w:tc>
          <w:tcPr>
            <w:tcW w:w="6588" w:type="dxa"/>
            <w:tcBorders>
              <w:top w:val="nil"/>
              <w:left w:val="nil"/>
              <w:bottom w:val="single" w:sz="4" w:space="0" w:color="auto"/>
              <w:right w:val="single" w:sz="4" w:space="0" w:color="auto"/>
            </w:tcBorders>
            <w:vAlign w:val="center"/>
            <w:hideMark/>
          </w:tcPr>
          <w:p w14:paraId="0EC57E30" w14:textId="77777777" w:rsidR="00EE5ADB" w:rsidRPr="00A404AD" w:rsidRDefault="00EE5ADB">
            <w:pPr>
              <w:rPr>
                <w:rFonts w:ascii="Times New Roman" w:hAnsi="Times New Roman"/>
                <w:color w:val="000000"/>
              </w:rPr>
            </w:pPr>
            <w:r w:rsidRPr="00A404AD">
              <w:rPr>
                <w:rFonts w:ascii="Times New Roman" w:hAnsi="Times New Roman"/>
                <w:color w:val="000000"/>
              </w:rPr>
              <w:t>Pašu izgatavoti mākslas priekšmeti, lietišķās mākslas un daiļamatniecības izstrādājumi (gleznas, keramika, koka izstrādājumi, metālkalumi, sudraba rotas lietas u.c.) – tirdzniecības vieta līdz 3 m</w:t>
            </w:r>
          </w:p>
        </w:tc>
        <w:tc>
          <w:tcPr>
            <w:tcW w:w="1083" w:type="dxa"/>
            <w:tcBorders>
              <w:top w:val="nil"/>
              <w:left w:val="nil"/>
              <w:bottom w:val="single" w:sz="4" w:space="0" w:color="auto"/>
              <w:right w:val="single" w:sz="4" w:space="0" w:color="auto"/>
            </w:tcBorders>
            <w:vAlign w:val="center"/>
            <w:hideMark/>
          </w:tcPr>
          <w:p w14:paraId="4986BB19"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7,00</w:t>
            </w:r>
          </w:p>
        </w:tc>
      </w:tr>
      <w:tr w:rsidR="00EE5ADB" w:rsidRPr="00A404AD" w14:paraId="7FE07B6D" w14:textId="77777777" w:rsidTr="00EE5ADB">
        <w:trPr>
          <w:trHeight w:val="396"/>
        </w:trPr>
        <w:tc>
          <w:tcPr>
            <w:tcW w:w="692" w:type="dxa"/>
            <w:tcBorders>
              <w:top w:val="nil"/>
              <w:left w:val="single" w:sz="4" w:space="0" w:color="auto"/>
              <w:bottom w:val="single" w:sz="4" w:space="0" w:color="auto"/>
              <w:right w:val="single" w:sz="4" w:space="0" w:color="auto"/>
            </w:tcBorders>
            <w:noWrap/>
            <w:vAlign w:val="center"/>
            <w:hideMark/>
          </w:tcPr>
          <w:p w14:paraId="1EBED8FC"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14.3.</w:t>
            </w:r>
          </w:p>
        </w:tc>
        <w:tc>
          <w:tcPr>
            <w:tcW w:w="6588" w:type="dxa"/>
            <w:tcBorders>
              <w:top w:val="nil"/>
              <w:left w:val="nil"/>
              <w:bottom w:val="single" w:sz="4" w:space="0" w:color="auto"/>
              <w:right w:val="single" w:sz="4" w:space="0" w:color="auto"/>
            </w:tcBorders>
            <w:vAlign w:val="center"/>
            <w:hideMark/>
          </w:tcPr>
          <w:p w14:paraId="1A970DF8" w14:textId="77777777" w:rsidR="00EE5ADB" w:rsidRPr="00A404AD" w:rsidRDefault="00EE5ADB">
            <w:pPr>
              <w:rPr>
                <w:rFonts w:ascii="Times New Roman" w:hAnsi="Times New Roman"/>
                <w:color w:val="000000"/>
              </w:rPr>
            </w:pPr>
            <w:r w:rsidRPr="00A404AD">
              <w:rPr>
                <w:rFonts w:ascii="Times New Roman" w:hAnsi="Times New Roman"/>
                <w:color w:val="000000"/>
              </w:rPr>
              <w:t>Grāmatas un preses izdevumi – tirdzniecības vieta līdz 3 m</w:t>
            </w:r>
          </w:p>
        </w:tc>
        <w:tc>
          <w:tcPr>
            <w:tcW w:w="1083" w:type="dxa"/>
            <w:tcBorders>
              <w:top w:val="nil"/>
              <w:left w:val="nil"/>
              <w:bottom w:val="single" w:sz="4" w:space="0" w:color="auto"/>
              <w:right w:val="single" w:sz="4" w:space="0" w:color="auto"/>
            </w:tcBorders>
            <w:vAlign w:val="center"/>
            <w:hideMark/>
          </w:tcPr>
          <w:p w14:paraId="2FFFB571"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4,00</w:t>
            </w:r>
          </w:p>
        </w:tc>
      </w:tr>
      <w:tr w:rsidR="00EE5ADB" w:rsidRPr="00A404AD" w14:paraId="5BA3A983" w14:textId="77777777" w:rsidTr="00EE5ADB">
        <w:trPr>
          <w:trHeight w:val="473"/>
        </w:trPr>
        <w:tc>
          <w:tcPr>
            <w:tcW w:w="692" w:type="dxa"/>
            <w:tcBorders>
              <w:top w:val="nil"/>
              <w:left w:val="single" w:sz="4" w:space="0" w:color="auto"/>
              <w:bottom w:val="single" w:sz="4" w:space="0" w:color="auto"/>
              <w:right w:val="single" w:sz="4" w:space="0" w:color="auto"/>
            </w:tcBorders>
            <w:noWrap/>
            <w:vAlign w:val="center"/>
            <w:hideMark/>
          </w:tcPr>
          <w:p w14:paraId="61EBFA75"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14.4.</w:t>
            </w:r>
          </w:p>
        </w:tc>
        <w:tc>
          <w:tcPr>
            <w:tcW w:w="6588" w:type="dxa"/>
            <w:tcBorders>
              <w:top w:val="nil"/>
              <w:left w:val="nil"/>
              <w:bottom w:val="single" w:sz="4" w:space="0" w:color="auto"/>
              <w:right w:val="single" w:sz="4" w:space="0" w:color="auto"/>
            </w:tcBorders>
            <w:vAlign w:val="center"/>
            <w:hideMark/>
          </w:tcPr>
          <w:p w14:paraId="34F45011" w14:textId="77777777" w:rsidR="00EE5ADB" w:rsidRPr="00A404AD" w:rsidRDefault="00EE5ADB">
            <w:pPr>
              <w:rPr>
                <w:rFonts w:ascii="Times New Roman" w:hAnsi="Times New Roman"/>
                <w:color w:val="000000"/>
              </w:rPr>
            </w:pPr>
            <w:r w:rsidRPr="00A404AD">
              <w:rPr>
                <w:rFonts w:ascii="Times New Roman" w:hAnsi="Times New Roman"/>
                <w:color w:val="000000"/>
              </w:rPr>
              <w:t xml:space="preserve">Pašu audzēti puķu dēsti, </w:t>
            </w:r>
            <w:proofErr w:type="spellStart"/>
            <w:r w:rsidRPr="00A404AD">
              <w:rPr>
                <w:rFonts w:ascii="Times New Roman" w:hAnsi="Times New Roman"/>
                <w:color w:val="000000"/>
              </w:rPr>
              <w:t>sīpolpuķes</w:t>
            </w:r>
            <w:proofErr w:type="spellEnd"/>
            <w:r w:rsidRPr="00A404AD">
              <w:rPr>
                <w:rFonts w:ascii="Times New Roman" w:hAnsi="Times New Roman"/>
                <w:color w:val="000000"/>
              </w:rPr>
              <w:t>, dēsti, grieztie ziedi u.c. –tirdzniecības vieta līdz 3 m</w:t>
            </w:r>
          </w:p>
        </w:tc>
        <w:tc>
          <w:tcPr>
            <w:tcW w:w="1083" w:type="dxa"/>
            <w:tcBorders>
              <w:top w:val="nil"/>
              <w:left w:val="nil"/>
              <w:bottom w:val="single" w:sz="4" w:space="0" w:color="auto"/>
              <w:right w:val="single" w:sz="4" w:space="0" w:color="auto"/>
            </w:tcBorders>
            <w:vAlign w:val="center"/>
            <w:hideMark/>
          </w:tcPr>
          <w:p w14:paraId="1BB075CB"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5,00</w:t>
            </w:r>
          </w:p>
        </w:tc>
      </w:tr>
      <w:tr w:rsidR="00EE5ADB" w:rsidRPr="00A404AD" w14:paraId="77E95DFC" w14:textId="77777777" w:rsidTr="00EE5ADB">
        <w:trPr>
          <w:trHeight w:val="360"/>
        </w:trPr>
        <w:tc>
          <w:tcPr>
            <w:tcW w:w="692" w:type="dxa"/>
            <w:tcBorders>
              <w:top w:val="nil"/>
              <w:left w:val="single" w:sz="4" w:space="0" w:color="auto"/>
              <w:bottom w:val="single" w:sz="4" w:space="0" w:color="auto"/>
              <w:right w:val="single" w:sz="4" w:space="0" w:color="auto"/>
            </w:tcBorders>
            <w:noWrap/>
            <w:vAlign w:val="center"/>
            <w:hideMark/>
          </w:tcPr>
          <w:p w14:paraId="30AAEC58"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14.5.</w:t>
            </w:r>
          </w:p>
        </w:tc>
        <w:tc>
          <w:tcPr>
            <w:tcW w:w="6588" w:type="dxa"/>
            <w:tcBorders>
              <w:top w:val="nil"/>
              <w:left w:val="nil"/>
              <w:bottom w:val="single" w:sz="4" w:space="0" w:color="auto"/>
              <w:right w:val="single" w:sz="4" w:space="0" w:color="auto"/>
            </w:tcBorders>
            <w:vAlign w:val="center"/>
            <w:hideMark/>
          </w:tcPr>
          <w:p w14:paraId="2839B912" w14:textId="77777777" w:rsidR="00EE5ADB" w:rsidRPr="00A404AD" w:rsidRDefault="00EE5ADB">
            <w:pPr>
              <w:rPr>
                <w:rFonts w:ascii="Times New Roman" w:hAnsi="Times New Roman"/>
                <w:color w:val="000000"/>
              </w:rPr>
            </w:pPr>
            <w:r w:rsidRPr="00A404AD">
              <w:rPr>
                <w:rFonts w:ascii="Times New Roman" w:hAnsi="Times New Roman"/>
                <w:color w:val="000000"/>
              </w:rPr>
              <w:t>Puķes podos – tirdzniecības vieta līdz 3 m</w:t>
            </w:r>
          </w:p>
        </w:tc>
        <w:tc>
          <w:tcPr>
            <w:tcW w:w="1083" w:type="dxa"/>
            <w:tcBorders>
              <w:top w:val="nil"/>
              <w:left w:val="nil"/>
              <w:bottom w:val="single" w:sz="4" w:space="0" w:color="auto"/>
              <w:right w:val="single" w:sz="4" w:space="0" w:color="auto"/>
            </w:tcBorders>
            <w:vAlign w:val="center"/>
            <w:hideMark/>
          </w:tcPr>
          <w:p w14:paraId="497DBDDB"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10,00</w:t>
            </w:r>
          </w:p>
        </w:tc>
      </w:tr>
      <w:tr w:rsidR="00EE5ADB" w:rsidRPr="00A404AD" w14:paraId="637FC2FB" w14:textId="77777777" w:rsidTr="00EE5ADB">
        <w:trPr>
          <w:trHeight w:val="624"/>
        </w:trPr>
        <w:tc>
          <w:tcPr>
            <w:tcW w:w="692" w:type="dxa"/>
            <w:tcBorders>
              <w:top w:val="nil"/>
              <w:left w:val="single" w:sz="4" w:space="0" w:color="auto"/>
              <w:bottom w:val="single" w:sz="4" w:space="0" w:color="auto"/>
              <w:right w:val="single" w:sz="4" w:space="0" w:color="auto"/>
            </w:tcBorders>
            <w:noWrap/>
            <w:vAlign w:val="center"/>
            <w:hideMark/>
          </w:tcPr>
          <w:p w14:paraId="4EC78E2C"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14.6.</w:t>
            </w:r>
          </w:p>
        </w:tc>
        <w:tc>
          <w:tcPr>
            <w:tcW w:w="6588" w:type="dxa"/>
            <w:tcBorders>
              <w:top w:val="nil"/>
              <w:left w:val="nil"/>
              <w:bottom w:val="single" w:sz="4" w:space="0" w:color="auto"/>
              <w:right w:val="single" w:sz="4" w:space="0" w:color="auto"/>
            </w:tcBorders>
            <w:vAlign w:val="center"/>
            <w:hideMark/>
          </w:tcPr>
          <w:p w14:paraId="58A6111D" w14:textId="77777777" w:rsidR="00EE5ADB" w:rsidRPr="00A404AD" w:rsidRDefault="00EE5ADB">
            <w:pPr>
              <w:rPr>
                <w:rFonts w:ascii="Times New Roman" w:hAnsi="Times New Roman"/>
                <w:color w:val="000000"/>
              </w:rPr>
            </w:pPr>
            <w:r w:rsidRPr="00A404AD">
              <w:rPr>
                <w:rFonts w:ascii="Times New Roman" w:hAnsi="Times New Roman"/>
                <w:color w:val="000000"/>
              </w:rPr>
              <w:t>Augļu koku un ogulāju, dekoratīvo koku un krūmu stādi – tirdzniecības vieta līdz 3 m</w:t>
            </w:r>
          </w:p>
        </w:tc>
        <w:tc>
          <w:tcPr>
            <w:tcW w:w="1083" w:type="dxa"/>
            <w:tcBorders>
              <w:top w:val="nil"/>
              <w:left w:val="nil"/>
              <w:bottom w:val="single" w:sz="4" w:space="0" w:color="auto"/>
              <w:right w:val="single" w:sz="4" w:space="0" w:color="auto"/>
            </w:tcBorders>
            <w:vAlign w:val="center"/>
            <w:hideMark/>
          </w:tcPr>
          <w:p w14:paraId="75EB6B49"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15,00</w:t>
            </w:r>
          </w:p>
        </w:tc>
      </w:tr>
      <w:tr w:rsidR="00EE5ADB" w:rsidRPr="00A404AD" w14:paraId="105D9F36" w14:textId="77777777" w:rsidTr="00EE5ADB">
        <w:trPr>
          <w:trHeight w:val="836"/>
        </w:trPr>
        <w:tc>
          <w:tcPr>
            <w:tcW w:w="692" w:type="dxa"/>
            <w:tcBorders>
              <w:top w:val="nil"/>
              <w:left w:val="single" w:sz="4" w:space="0" w:color="auto"/>
              <w:bottom w:val="single" w:sz="4" w:space="0" w:color="auto"/>
              <w:right w:val="single" w:sz="4" w:space="0" w:color="auto"/>
            </w:tcBorders>
            <w:noWrap/>
            <w:vAlign w:val="center"/>
            <w:hideMark/>
          </w:tcPr>
          <w:p w14:paraId="376813F1"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14.7.</w:t>
            </w:r>
          </w:p>
        </w:tc>
        <w:tc>
          <w:tcPr>
            <w:tcW w:w="6588" w:type="dxa"/>
            <w:tcBorders>
              <w:top w:val="nil"/>
              <w:left w:val="nil"/>
              <w:bottom w:val="single" w:sz="4" w:space="0" w:color="auto"/>
              <w:right w:val="single" w:sz="4" w:space="0" w:color="auto"/>
            </w:tcBorders>
            <w:vAlign w:val="center"/>
            <w:hideMark/>
          </w:tcPr>
          <w:p w14:paraId="2ED1C896" w14:textId="77777777" w:rsidR="00EE5ADB" w:rsidRPr="00A404AD" w:rsidRDefault="00EE5ADB">
            <w:pPr>
              <w:rPr>
                <w:rFonts w:ascii="Times New Roman" w:hAnsi="Times New Roman"/>
                <w:color w:val="000000"/>
              </w:rPr>
            </w:pPr>
            <w:r w:rsidRPr="00A404AD">
              <w:rPr>
                <w:rFonts w:ascii="Times New Roman" w:hAnsi="Times New Roman"/>
                <w:color w:val="000000"/>
              </w:rPr>
              <w:t xml:space="preserve">Pašu ražoti lauksaimniecības produkti (dārzeņi, augļi, ogas, medus, siers, maize, smalkmaizītes, sulas, tējas, garšvielas, sukādes, </w:t>
            </w:r>
            <w:proofErr w:type="spellStart"/>
            <w:r w:rsidRPr="00A404AD">
              <w:rPr>
                <w:rFonts w:ascii="Times New Roman" w:hAnsi="Times New Roman"/>
                <w:color w:val="000000"/>
              </w:rPr>
              <w:t>čipši</w:t>
            </w:r>
            <w:proofErr w:type="spellEnd"/>
            <w:r w:rsidRPr="00A404AD">
              <w:rPr>
                <w:rFonts w:ascii="Times New Roman" w:hAnsi="Times New Roman"/>
                <w:color w:val="000000"/>
              </w:rPr>
              <w:t xml:space="preserve"> u.c.) – tirdzniecības vieta līdz 3 m</w:t>
            </w:r>
          </w:p>
        </w:tc>
        <w:tc>
          <w:tcPr>
            <w:tcW w:w="1083" w:type="dxa"/>
            <w:tcBorders>
              <w:top w:val="nil"/>
              <w:left w:val="nil"/>
              <w:bottom w:val="single" w:sz="4" w:space="0" w:color="auto"/>
              <w:right w:val="single" w:sz="4" w:space="0" w:color="auto"/>
            </w:tcBorders>
            <w:vAlign w:val="center"/>
            <w:hideMark/>
          </w:tcPr>
          <w:p w14:paraId="4108F9A2"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6,00</w:t>
            </w:r>
          </w:p>
        </w:tc>
      </w:tr>
      <w:tr w:rsidR="00EE5ADB" w:rsidRPr="00A404AD" w14:paraId="14609311" w14:textId="77777777" w:rsidTr="00EE5ADB">
        <w:trPr>
          <w:trHeight w:val="574"/>
        </w:trPr>
        <w:tc>
          <w:tcPr>
            <w:tcW w:w="692" w:type="dxa"/>
            <w:tcBorders>
              <w:top w:val="nil"/>
              <w:left w:val="single" w:sz="4" w:space="0" w:color="auto"/>
              <w:bottom w:val="single" w:sz="4" w:space="0" w:color="auto"/>
              <w:right w:val="single" w:sz="4" w:space="0" w:color="auto"/>
            </w:tcBorders>
            <w:noWrap/>
            <w:vAlign w:val="center"/>
            <w:hideMark/>
          </w:tcPr>
          <w:p w14:paraId="72B1888C"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14.8.</w:t>
            </w:r>
          </w:p>
        </w:tc>
        <w:tc>
          <w:tcPr>
            <w:tcW w:w="6588" w:type="dxa"/>
            <w:tcBorders>
              <w:top w:val="nil"/>
              <w:left w:val="nil"/>
              <w:bottom w:val="single" w:sz="4" w:space="0" w:color="auto"/>
              <w:right w:val="single" w:sz="4" w:space="0" w:color="auto"/>
            </w:tcBorders>
            <w:vAlign w:val="center"/>
            <w:hideMark/>
          </w:tcPr>
          <w:p w14:paraId="1FD049F7" w14:textId="77777777" w:rsidR="00EE5ADB" w:rsidRPr="00A404AD" w:rsidRDefault="00EE5ADB">
            <w:pPr>
              <w:rPr>
                <w:rFonts w:ascii="Times New Roman" w:hAnsi="Times New Roman"/>
                <w:color w:val="000000"/>
              </w:rPr>
            </w:pPr>
            <w:r w:rsidRPr="00A404AD">
              <w:rPr>
                <w:rFonts w:ascii="Times New Roman" w:hAnsi="Times New Roman"/>
                <w:color w:val="000000"/>
              </w:rPr>
              <w:t>Zivis un zivju produkti (žāvētas zivis, konservi u.c.) – tirdzniecības vieta līdz 3 m</w:t>
            </w:r>
          </w:p>
        </w:tc>
        <w:tc>
          <w:tcPr>
            <w:tcW w:w="1083" w:type="dxa"/>
            <w:tcBorders>
              <w:top w:val="nil"/>
              <w:left w:val="nil"/>
              <w:bottom w:val="single" w:sz="4" w:space="0" w:color="auto"/>
              <w:right w:val="single" w:sz="4" w:space="0" w:color="auto"/>
            </w:tcBorders>
            <w:vAlign w:val="center"/>
            <w:hideMark/>
          </w:tcPr>
          <w:p w14:paraId="14B239D0"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15,00</w:t>
            </w:r>
          </w:p>
        </w:tc>
      </w:tr>
      <w:tr w:rsidR="00EE5ADB" w:rsidRPr="00A404AD" w14:paraId="3ED24111" w14:textId="77777777" w:rsidTr="00EE5ADB">
        <w:trPr>
          <w:trHeight w:val="546"/>
        </w:trPr>
        <w:tc>
          <w:tcPr>
            <w:tcW w:w="692" w:type="dxa"/>
            <w:tcBorders>
              <w:top w:val="nil"/>
              <w:left w:val="single" w:sz="4" w:space="0" w:color="auto"/>
              <w:bottom w:val="single" w:sz="4" w:space="0" w:color="auto"/>
              <w:right w:val="single" w:sz="4" w:space="0" w:color="auto"/>
            </w:tcBorders>
            <w:noWrap/>
            <w:vAlign w:val="center"/>
            <w:hideMark/>
          </w:tcPr>
          <w:p w14:paraId="57F6B6FC"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14.9.</w:t>
            </w:r>
          </w:p>
        </w:tc>
        <w:tc>
          <w:tcPr>
            <w:tcW w:w="6588" w:type="dxa"/>
            <w:tcBorders>
              <w:top w:val="nil"/>
              <w:left w:val="nil"/>
              <w:bottom w:val="single" w:sz="4" w:space="0" w:color="auto"/>
              <w:right w:val="single" w:sz="4" w:space="0" w:color="auto"/>
            </w:tcBorders>
            <w:vAlign w:val="center"/>
            <w:hideMark/>
          </w:tcPr>
          <w:p w14:paraId="2ED6CA26" w14:textId="77777777" w:rsidR="00EE5ADB" w:rsidRPr="00A404AD" w:rsidRDefault="00EE5ADB">
            <w:pPr>
              <w:rPr>
                <w:rFonts w:ascii="Times New Roman" w:hAnsi="Times New Roman"/>
                <w:color w:val="000000"/>
              </w:rPr>
            </w:pPr>
            <w:r w:rsidRPr="00A404AD">
              <w:rPr>
                <w:rFonts w:ascii="Times New Roman" w:hAnsi="Times New Roman"/>
                <w:color w:val="000000"/>
              </w:rPr>
              <w:t>Pašu ražota gaļas produkcija (žāvējumi, desas u.c.) – tirdzniecības vieta līdz 3 m</w:t>
            </w:r>
          </w:p>
        </w:tc>
        <w:tc>
          <w:tcPr>
            <w:tcW w:w="1083" w:type="dxa"/>
            <w:tcBorders>
              <w:top w:val="nil"/>
              <w:left w:val="nil"/>
              <w:bottom w:val="single" w:sz="4" w:space="0" w:color="auto"/>
              <w:right w:val="single" w:sz="4" w:space="0" w:color="auto"/>
            </w:tcBorders>
            <w:vAlign w:val="center"/>
            <w:hideMark/>
          </w:tcPr>
          <w:p w14:paraId="0115DD2A"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15,00</w:t>
            </w:r>
          </w:p>
        </w:tc>
      </w:tr>
      <w:tr w:rsidR="00EE5ADB" w:rsidRPr="00A404AD" w14:paraId="1487EC9E" w14:textId="77777777" w:rsidTr="00EE5ADB">
        <w:trPr>
          <w:trHeight w:val="684"/>
        </w:trPr>
        <w:tc>
          <w:tcPr>
            <w:tcW w:w="692" w:type="dxa"/>
            <w:tcBorders>
              <w:top w:val="single" w:sz="4" w:space="0" w:color="auto"/>
              <w:left w:val="single" w:sz="4" w:space="0" w:color="auto"/>
              <w:bottom w:val="single" w:sz="4" w:space="0" w:color="auto"/>
              <w:right w:val="single" w:sz="4" w:space="0" w:color="auto"/>
            </w:tcBorders>
            <w:noWrap/>
            <w:vAlign w:val="center"/>
            <w:hideMark/>
          </w:tcPr>
          <w:p w14:paraId="2316F47B"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14.10.</w:t>
            </w:r>
          </w:p>
        </w:tc>
        <w:tc>
          <w:tcPr>
            <w:tcW w:w="6588" w:type="dxa"/>
            <w:tcBorders>
              <w:top w:val="single" w:sz="4" w:space="0" w:color="auto"/>
              <w:left w:val="single" w:sz="4" w:space="0" w:color="auto"/>
              <w:bottom w:val="single" w:sz="4" w:space="0" w:color="auto"/>
              <w:right w:val="single" w:sz="4" w:space="0" w:color="auto"/>
            </w:tcBorders>
            <w:vAlign w:val="center"/>
            <w:hideMark/>
          </w:tcPr>
          <w:p w14:paraId="42ADE6AE" w14:textId="77777777" w:rsidR="00EE5ADB" w:rsidRPr="00A404AD" w:rsidRDefault="00EE5ADB">
            <w:pPr>
              <w:rPr>
                <w:rFonts w:ascii="Times New Roman" w:hAnsi="Times New Roman"/>
                <w:color w:val="000000"/>
              </w:rPr>
            </w:pPr>
            <w:r w:rsidRPr="00A404AD">
              <w:rPr>
                <w:rFonts w:ascii="Times New Roman" w:hAnsi="Times New Roman"/>
                <w:color w:val="000000"/>
              </w:rPr>
              <w:t>Pašu ražots alus un citi alkoholiskie dzērieni – tirdzniecības vieta līdz 3 m</w:t>
            </w:r>
          </w:p>
        </w:tc>
        <w:tc>
          <w:tcPr>
            <w:tcW w:w="1083" w:type="dxa"/>
            <w:tcBorders>
              <w:top w:val="single" w:sz="4" w:space="0" w:color="auto"/>
              <w:left w:val="single" w:sz="4" w:space="0" w:color="auto"/>
              <w:bottom w:val="single" w:sz="4" w:space="0" w:color="auto"/>
              <w:right w:val="single" w:sz="4" w:space="0" w:color="auto"/>
            </w:tcBorders>
            <w:vAlign w:val="center"/>
            <w:hideMark/>
          </w:tcPr>
          <w:p w14:paraId="24776C71"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15,00</w:t>
            </w:r>
          </w:p>
        </w:tc>
      </w:tr>
      <w:tr w:rsidR="00EE5ADB" w:rsidRPr="00A404AD" w14:paraId="28477549" w14:textId="77777777" w:rsidTr="00EE5ADB">
        <w:trPr>
          <w:trHeight w:val="660"/>
        </w:trPr>
        <w:tc>
          <w:tcPr>
            <w:tcW w:w="692" w:type="dxa"/>
            <w:tcBorders>
              <w:top w:val="single" w:sz="4" w:space="0" w:color="auto"/>
              <w:left w:val="single" w:sz="4" w:space="0" w:color="auto"/>
              <w:bottom w:val="single" w:sz="4" w:space="0" w:color="auto"/>
              <w:right w:val="single" w:sz="4" w:space="0" w:color="auto"/>
            </w:tcBorders>
            <w:noWrap/>
            <w:vAlign w:val="center"/>
            <w:hideMark/>
          </w:tcPr>
          <w:p w14:paraId="3D8D1A67"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14.11.</w:t>
            </w:r>
          </w:p>
        </w:tc>
        <w:tc>
          <w:tcPr>
            <w:tcW w:w="6588" w:type="dxa"/>
            <w:tcBorders>
              <w:top w:val="single" w:sz="4" w:space="0" w:color="auto"/>
              <w:left w:val="nil"/>
              <w:bottom w:val="single" w:sz="4" w:space="0" w:color="auto"/>
              <w:right w:val="single" w:sz="4" w:space="0" w:color="auto"/>
            </w:tcBorders>
            <w:vAlign w:val="center"/>
            <w:hideMark/>
          </w:tcPr>
          <w:p w14:paraId="693AB350" w14:textId="77777777" w:rsidR="00EE5ADB" w:rsidRPr="00A404AD" w:rsidRDefault="00EE5ADB">
            <w:pPr>
              <w:rPr>
                <w:rFonts w:ascii="Times New Roman" w:hAnsi="Times New Roman"/>
                <w:color w:val="000000"/>
              </w:rPr>
            </w:pPr>
            <w:r w:rsidRPr="00A404AD">
              <w:rPr>
                <w:rFonts w:ascii="Times New Roman" w:hAnsi="Times New Roman"/>
                <w:color w:val="000000"/>
              </w:rPr>
              <w:t>Lauksaimniecības un mājas dzīvnieki – tirdzniecības vieta līdz 3 m</w:t>
            </w:r>
          </w:p>
        </w:tc>
        <w:tc>
          <w:tcPr>
            <w:tcW w:w="1083" w:type="dxa"/>
            <w:tcBorders>
              <w:top w:val="single" w:sz="4" w:space="0" w:color="auto"/>
              <w:left w:val="nil"/>
              <w:bottom w:val="single" w:sz="4" w:space="0" w:color="auto"/>
              <w:right w:val="single" w:sz="4" w:space="0" w:color="auto"/>
            </w:tcBorders>
            <w:vAlign w:val="center"/>
            <w:hideMark/>
          </w:tcPr>
          <w:p w14:paraId="0BFDF25C"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7,00</w:t>
            </w:r>
          </w:p>
        </w:tc>
      </w:tr>
    </w:tbl>
    <w:p w14:paraId="586B3E65" w14:textId="77777777" w:rsidR="00EE5ADB" w:rsidRPr="00A404AD" w:rsidRDefault="00EE5ADB" w:rsidP="00EE5ADB">
      <w:pPr>
        <w:pStyle w:val="Paraststmeklis"/>
        <w:shd w:val="clear" w:color="auto" w:fill="FFFFFF"/>
        <w:tabs>
          <w:tab w:val="left" w:pos="993"/>
        </w:tabs>
        <w:spacing w:before="0" w:beforeAutospacing="0" w:after="0" w:afterAutospacing="0" w:line="264" w:lineRule="auto"/>
        <w:jc w:val="both"/>
      </w:pPr>
    </w:p>
    <w:p w14:paraId="25459078" w14:textId="77777777" w:rsidR="00EE5ADB" w:rsidRDefault="00EE5ADB" w:rsidP="00EE5ADB">
      <w:pPr>
        <w:pStyle w:val="Paraststmeklis"/>
        <w:numPr>
          <w:ilvl w:val="0"/>
          <w:numId w:val="5"/>
        </w:numPr>
        <w:shd w:val="clear" w:color="auto" w:fill="FFFFFF"/>
        <w:tabs>
          <w:tab w:val="left" w:pos="993"/>
        </w:tabs>
        <w:spacing w:before="0" w:beforeAutospacing="0" w:after="0" w:afterAutospacing="0" w:line="360" w:lineRule="auto"/>
        <w:ind w:left="0" w:firstLine="567"/>
        <w:jc w:val="both"/>
      </w:pPr>
      <w:r>
        <w:t>Ja persona veic tirdzniecību vienā tirdzniecības vietā ar dažāda sortimenta precēm, tad nodevas apmērs tiek noteikts pēc augstākās nodevas likmes.</w:t>
      </w:r>
    </w:p>
    <w:p w14:paraId="78C41505" w14:textId="77777777" w:rsidR="00EE5ADB" w:rsidRDefault="00EE5ADB" w:rsidP="00EE5ADB">
      <w:pPr>
        <w:pStyle w:val="Paraststmeklis"/>
        <w:numPr>
          <w:ilvl w:val="0"/>
          <w:numId w:val="5"/>
        </w:numPr>
        <w:shd w:val="clear" w:color="auto" w:fill="FFFFFF"/>
        <w:tabs>
          <w:tab w:val="left" w:pos="993"/>
        </w:tabs>
        <w:spacing w:before="0" w:beforeAutospacing="0" w:after="0" w:afterAutospacing="0" w:line="360" w:lineRule="auto"/>
        <w:ind w:left="0" w:firstLine="567"/>
        <w:jc w:val="both"/>
      </w:pPr>
      <w:r>
        <w:t xml:space="preserve">No nodevas samaksas par tirdzniecību publiskās vietās ir atbrīvoti I un II grupas invalīdi </w:t>
      </w:r>
      <w:r>
        <w:rPr>
          <w:shd w:val="clear" w:color="auto" w:fill="FFFFFF"/>
        </w:rPr>
        <w:t>(uzrādot attiecīgu statusu apliecinošu dokumentu)</w:t>
      </w:r>
      <w:r>
        <w:t>.</w:t>
      </w:r>
    </w:p>
    <w:p w14:paraId="15676152" w14:textId="77777777" w:rsidR="00EE5ADB" w:rsidRDefault="00EE5ADB" w:rsidP="00EE5ADB">
      <w:pPr>
        <w:pStyle w:val="Paraststmeklis"/>
        <w:numPr>
          <w:ilvl w:val="0"/>
          <w:numId w:val="5"/>
        </w:numPr>
        <w:shd w:val="clear" w:color="auto" w:fill="FFFFFF"/>
        <w:tabs>
          <w:tab w:val="left" w:pos="993"/>
        </w:tabs>
        <w:spacing w:before="0" w:beforeAutospacing="0" w:after="0" w:afterAutospacing="0" w:line="360" w:lineRule="auto"/>
        <w:ind w:left="0" w:firstLine="567"/>
        <w:jc w:val="both"/>
      </w:pPr>
      <w:r>
        <w:t>Nodevu par tirdzniecību publiskās vietās nemaksā, ja tirdzniecība notiek uz privātpersonu īpašumā, valdījumā vai lietojumā esošās zemes, izņemot valsts un pašvaldības zemi. Šis nosacījums neattiecas uz tirdzniecību pašvaldības rīkotajā “Zaļajā tirdziņā”.</w:t>
      </w:r>
    </w:p>
    <w:p w14:paraId="3A0D4E0C" w14:textId="77777777" w:rsidR="00EE5ADB" w:rsidRDefault="00EE5ADB" w:rsidP="00EE5ADB">
      <w:pPr>
        <w:pStyle w:val="Paraststmeklis"/>
        <w:numPr>
          <w:ilvl w:val="0"/>
          <w:numId w:val="5"/>
        </w:numPr>
        <w:shd w:val="clear" w:color="auto" w:fill="FFFFFF"/>
        <w:tabs>
          <w:tab w:val="left" w:pos="993"/>
        </w:tabs>
        <w:spacing w:before="0" w:beforeAutospacing="0" w:after="0" w:afterAutospacing="0" w:line="360" w:lineRule="auto"/>
        <w:ind w:left="0" w:firstLine="567"/>
        <w:jc w:val="both"/>
      </w:pPr>
      <w:r>
        <w:t>Nodevu par tirdzniecību publiskās vietās pašvaldības rīkotajā “Zaļajā tirdziņā iekasē Gulbenes novada pašvaldības aģentūra “Gulbenes tūrisma un kultūrvēsturiskā mantojuma centrs”.</w:t>
      </w:r>
    </w:p>
    <w:p w14:paraId="2B77F23C" w14:textId="77777777" w:rsidR="00EE5ADB" w:rsidRDefault="00EE5ADB" w:rsidP="00EE5ADB">
      <w:pPr>
        <w:pStyle w:val="Paraststmeklis"/>
        <w:numPr>
          <w:ilvl w:val="0"/>
          <w:numId w:val="5"/>
        </w:numPr>
        <w:shd w:val="clear" w:color="auto" w:fill="FFFFFF"/>
        <w:tabs>
          <w:tab w:val="left" w:pos="993"/>
        </w:tabs>
        <w:spacing w:before="0" w:beforeAutospacing="0" w:after="0" w:afterAutospacing="0" w:line="360" w:lineRule="auto"/>
        <w:ind w:left="0" w:firstLine="567"/>
        <w:jc w:val="both"/>
      </w:pPr>
      <w:r>
        <w:t>Veikt tirdzniecību publiskās vietās var tikai ar pašvaldības atļauju. Minētās  prasības izpildes kontroli veic Gulbenes novada pašvaldības policija.</w:t>
      </w:r>
    </w:p>
    <w:p w14:paraId="3394B367" w14:textId="77777777" w:rsidR="00EE5ADB" w:rsidRDefault="00EE5ADB" w:rsidP="00EE5ADB">
      <w:pPr>
        <w:pStyle w:val="Paraststmeklis"/>
        <w:shd w:val="clear" w:color="auto" w:fill="FFFFFF"/>
        <w:tabs>
          <w:tab w:val="left" w:pos="993"/>
        </w:tabs>
        <w:spacing w:before="0" w:beforeAutospacing="0" w:after="0" w:afterAutospacing="0" w:line="264" w:lineRule="auto"/>
        <w:jc w:val="both"/>
      </w:pPr>
    </w:p>
    <w:p w14:paraId="6AB33475" w14:textId="77777777" w:rsidR="00EE5ADB" w:rsidRDefault="00EE5ADB" w:rsidP="00EE5ADB">
      <w:pPr>
        <w:pStyle w:val="Paraststmeklis"/>
        <w:numPr>
          <w:ilvl w:val="0"/>
          <w:numId w:val="4"/>
        </w:numPr>
        <w:shd w:val="clear" w:color="auto" w:fill="FFFFFF"/>
        <w:tabs>
          <w:tab w:val="left" w:pos="426"/>
        </w:tabs>
        <w:spacing w:before="0" w:beforeAutospacing="0" w:after="0" w:afterAutospacing="0" w:line="264" w:lineRule="auto"/>
        <w:jc w:val="center"/>
        <w:rPr>
          <w:b/>
        </w:rPr>
      </w:pPr>
      <w:r>
        <w:rPr>
          <w:b/>
          <w:bCs/>
          <w:shd w:val="clear" w:color="auto" w:fill="FFFFFF"/>
        </w:rPr>
        <w:t xml:space="preserve"> Nodeva par dzīvnieku turēšanu Gulbenes pilsētā</w:t>
      </w:r>
    </w:p>
    <w:p w14:paraId="77F055A0" w14:textId="77777777" w:rsidR="00EE5ADB" w:rsidRDefault="00EE5ADB" w:rsidP="00EE5ADB">
      <w:pPr>
        <w:pStyle w:val="Paraststmeklis"/>
        <w:shd w:val="clear" w:color="auto" w:fill="FFFFFF"/>
        <w:tabs>
          <w:tab w:val="left" w:pos="426"/>
        </w:tabs>
        <w:spacing w:before="0" w:beforeAutospacing="0" w:after="0" w:afterAutospacing="0" w:line="264" w:lineRule="auto"/>
        <w:jc w:val="both"/>
        <w:rPr>
          <w:color w:val="FF0000"/>
        </w:rPr>
      </w:pPr>
    </w:p>
    <w:p w14:paraId="5A11D542" w14:textId="77777777" w:rsidR="00EE5ADB" w:rsidRDefault="00EE5ADB" w:rsidP="00EE5ADB">
      <w:pPr>
        <w:pStyle w:val="Paraststmeklis"/>
        <w:numPr>
          <w:ilvl w:val="0"/>
          <w:numId w:val="5"/>
        </w:numPr>
        <w:shd w:val="clear" w:color="auto" w:fill="FFFFFF"/>
        <w:tabs>
          <w:tab w:val="left" w:pos="993"/>
        </w:tabs>
        <w:spacing w:before="0" w:beforeAutospacing="0" w:after="0" w:afterAutospacing="0" w:line="264" w:lineRule="auto"/>
        <w:ind w:left="0" w:firstLine="567"/>
        <w:jc w:val="both"/>
        <w:rPr>
          <w:color w:val="FF0000"/>
        </w:rPr>
      </w:pPr>
      <w:r>
        <w:lastRenderedPageBreak/>
        <w:t>Nodeva</w:t>
      </w:r>
      <w:r>
        <w:rPr>
          <w:color w:val="FF0000"/>
        </w:rPr>
        <w:t xml:space="preserve"> </w:t>
      </w:r>
      <w:r>
        <w:t>par dzīvnieku turēšanu Gulbenes pilsētā ir noteikta šādā apmērā:</w:t>
      </w:r>
    </w:p>
    <w:tbl>
      <w:tblPr>
        <w:tblW w:w="7933" w:type="dxa"/>
        <w:tblInd w:w="964" w:type="dxa"/>
        <w:tblLook w:val="04A0" w:firstRow="1" w:lastRow="0" w:firstColumn="1" w:lastColumn="0" w:noHBand="0" w:noVBand="1"/>
      </w:tblPr>
      <w:tblGrid>
        <w:gridCol w:w="1000"/>
        <w:gridCol w:w="3814"/>
        <w:gridCol w:w="3119"/>
      </w:tblGrid>
      <w:tr w:rsidR="00EE5ADB" w:rsidRPr="00A404AD" w14:paraId="3A616589" w14:textId="77777777" w:rsidTr="00EE5ADB">
        <w:trPr>
          <w:trHeight w:val="624"/>
        </w:trPr>
        <w:tc>
          <w:tcPr>
            <w:tcW w:w="1000" w:type="dxa"/>
            <w:tcBorders>
              <w:top w:val="single" w:sz="4" w:space="0" w:color="auto"/>
              <w:left w:val="single" w:sz="4" w:space="0" w:color="auto"/>
              <w:bottom w:val="single" w:sz="4" w:space="0" w:color="auto"/>
              <w:right w:val="single" w:sz="4" w:space="0" w:color="auto"/>
            </w:tcBorders>
            <w:noWrap/>
            <w:vAlign w:val="center"/>
            <w:hideMark/>
          </w:tcPr>
          <w:p w14:paraId="792F21CF" w14:textId="77777777" w:rsidR="00EE5ADB" w:rsidRPr="00A404AD" w:rsidRDefault="00EE5ADB">
            <w:pPr>
              <w:jc w:val="center"/>
              <w:rPr>
                <w:rFonts w:ascii="Times New Roman" w:hAnsi="Times New Roman"/>
                <w:b/>
                <w:bCs/>
                <w:color w:val="000000"/>
              </w:rPr>
            </w:pPr>
            <w:proofErr w:type="spellStart"/>
            <w:r w:rsidRPr="00A404AD">
              <w:rPr>
                <w:rFonts w:ascii="Times New Roman" w:hAnsi="Times New Roman"/>
                <w:b/>
                <w:bCs/>
                <w:color w:val="000000"/>
              </w:rPr>
              <w:t>N.p.k</w:t>
            </w:r>
            <w:proofErr w:type="spellEnd"/>
            <w:r w:rsidRPr="00A404AD">
              <w:rPr>
                <w:rFonts w:ascii="Times New Roman" w:hAnsi="Times New Roman"/>
                <w:b/>
                <w:bCs/>
                <w:color w:val="000000"/>
              </w:rPr>
              <w:t>.</w:t>
            </w:r>
          </w:p>
        </w:tc>
        <w:tc>
          <w:tcPr>
            <w:tcW w:w="3814" w:type="dxa"/>
            <w:tcBorders>
              <w:top w:val="single" w:sz="4" w:space="0" w:color="auto"/>
              <w:left w:val="nil"/>
              <w:bottom w:val="single" w:sz="4" w:space="0" w:color="auto"/>
              <w:right w:val="single" w:sz="4" w:space="0" w:color="auto"/>
            </w:tcBorders>
            <w:vAlign w:val="center"/>
            <w:hideMark/>
          </w:tcPr>
          <w:p w14:paraId="2031046D" w14:textId="77777777" w:rsidR="00EE5ADB" w:rsidRPr="00A404AD" w:rsidRDefault="00EE5ADB">
            <w:pPr>
              <w:jc w:val="center"/>
              <w:rPr>
                <w:rFonts w:ascii="Times New Roman" w:hAnsi="Times New Roman"/>
                <w:b/>
                <w:bCs/>
                <w:color w:val="000000"/>
              </w:rPr>
            </w:pPr>
            <w:r w:rsidRPr="00A404AD">
              <w:rPr>
                <w:rFonts w:ascii="Times New Roman" w:hAnsi="Times New Roman"/>
                <w:b/>
                <w:bCs/>
                <w:color w:val="000000"/>
              </w:rPr>
              <w:t>Nodevas objekts</w:t>
            </w:r>
          </w:p>
        </w:tc>
        <w:tc>
          <w:tcPr>
            <w:tcW w:w="3119" w:type="dxa"/>
            <w:tcBorders>
              <w:top w:val="single" w:sz="4" w:space="0" w:color="auto"/>
              <w:left w:val="nil"/>
              <w:bottom w:val="single" w:sz="4" w:space="0" w:color="auto"/>
              <w:right w:val="single" w:sz="4" w:space="0" w:color="auto"/>
            </w:tcBorders>
            <w:vAlign w:val="center"/>
            <w:hideMark/>
          </w:tcPr>
          <w:p w14:paraId="138397C0" w14:textId="77777777" w:rsidR="00EE5ADB" w:rsidRPr="00A404AD" w:rsidRDefault="00EE5ADB">
            <w:pPr>
              <w:jc w:val="center"/>
              <w:rPr>
                <w:rFonts w:ascii="Times New Roman" w:hAnsi="Times New Roman"/>
                <w:b/>
                <w:bCs/>
                <w:color w:val="000000"/>
              </w:rPr>
            </w:pPr>
            <w:r w:rsidRPr="00A404AD">
              <w:rPr>
                <w:rFonts w:ascii="Times New Roman" w:hAnsi="Times New Roman"/>
                <w:b/>
                <w:bCs/>
                <w:color w:val="000000"/>
              </w:rPr>
              <w:t>Nodevas likme gadā  (</w:t>
            </w:r>
            <w:proofErr w:type="spellStart"/>
            <w:r w:rsidRPr="00A404AD">
              <w:rPr>
                <w:rFonts w:ascii="Times New Roman" w:hAnsi="Times New Roman"/>
                <w:b/>
                <w:bCs/>
                <w:i/>
                <w:iCs/>
                <w:color w:val="000000"/>
              </w:rPr>
              <w:t>euro</w:t>
            </w:r>
            <w:proofErr w:type="spellEnd"/>
            <w:r w:rsidRPr="00A404AD">
              <w:rPr>
                <w:rFonts w:ascii="Times New Roman" w:hAnsi="Times New Roman"/>
                <w:b/>
                <w:bCs/>
                <w:color w:val="000000"/>
              </w:rPr>
              <w:t xml:space="preserve">) </w:t>
            </w:r>
          </w:p>
        </w:tc>
      </w:tr>
      <w:tr w:rsidR="00EE5ADB" w:rsidRPr="00A404AD" w14:paraId="020FBE4B" w14:textId="77777777" w:rsidTr="00EE5ADB">
        <w:trPr>
          <w:trHeight w:val="312"/>
        </w:trPr>
        <w:tc>
          <w:tcPr>
            <w:tcW w:w="1000" w:type="dxa"/>
            <w:tcBorders>
              <w:top w:val="nil"/>
              <w:left w:val="single" w:sz="4" w:space="0" w:color="auto"/>
              <w:bottom w:val="single" w:sz="4" w:space="0" w:color="auto"/>
              <w:right w:val="single" w:sz="4" w:space="0" w:color="auto"/>
            </w:tcBorders>
            <w:noWrap/>
            <w:vAlign w:val="center"/>
            <w:hideMark/>
          </w:tcPr>
          <w:p w14:paraId="458108DE"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20.1.</w:t>
            </w:r>
          </w:p>
        </w:tc>
        <w:tc>
          <w:tcPr>
            <w:tcW w:w="3814" w:type="dxa"/>
            <w:tcBorders>
              <w:top w:val="nil"/>
              <w:left w:val="nil"/>
              <w:bottom w:val="single" w:sz="4" w:space="0" w:color="auto"/>
              <w:right w:val="single" w:sz="4" w:space="0" w:color="auto"/>
            </w:tcBorders>
            <w:vAlign w:val="center"/>
            <w:hideMark/>
          </w:tcPr>
          <w:p w14:paraId="023E0D29" w14:textId="77777777" w:rsidR="00EE5ADB" w:rsidRPr="00A404AD" w:rsidRDefault="00EE5ADB">
            <w:pPr>
              <w:rPr>
                <w:rFonts w:ascii="Times New Roman" w:hAnsi="Times New Roman"/>
                <w:color w:val="000000"/>
              </w:rPr>
            </w:pPr>
            <w:r w:rsidRPr="00A404AD">
              <w:rPr>
                <w:rFonts w:ascii="Times New Roman" w:hAnsi="Times New Roman"/>
                <w:color w:val="000000"/>
              </w:rPr>
              <w:t>Suns</w:t>
            </w:r>
          </w:p>
        </w:tc>
        <w:tc>
          <w:tcPr>
            <w:tcW w:w="3119" w:type="dxa"/>
            <w:tcBorders>
              <w:top w:val="nil"/>
              <w:left w:val="nil"/>
              <w:bottom w:val="single" w:sz="4" w:space="0" w:color="auto"/>
              <w:right w:val="single" w:sz="4" w:space="0" w:color="auto"/>
            </w:tcBorders>
            <w:noWrap/>
            <w:vAlign w:val="center"/>
            <w:hideMark/>
          </w:tcPr>
          <w:p w14:paraId="218B8F93"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4,00</w:t>
            </w:r>
          </w:p>
        </w:tc>
      </w:tr>
      <w:tr w:rsidR="00EE5ADB" w:rsidRPr="00A404AD" w14:paraId="0645AEC0" w14:textId="77777777" w:rsidTr="00EE5ADB">
        <w:trPr>
          <w:trHeight w:val="312"/>
        </w:trPr>
        <w:tc>
          <w:tcPr>
            <w:tcW w:w="1000" w:type="dxa"/>
            <w:tcBorders>
              <w:top w:val="nil"/>
              <w:left w:val="single" w:sz="4" w:space="0" w:color="auto"/>
              <w:bottom w:val="single" w:sz="4" w:space="0" w:color="auto"/>
              <w:right w:val="single" w:sz="4" w:space="0" w:color="auto"/>
            </w:tcBorders>
            <w:noWrap/>
            <w:vAlign w:val="center"/>
            <w:hideMark/>
          </w:tcPr>
          <w:p w14:paraId="3103FD18"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20.2.</w:t>
            </w:r>
          </w:p>
        </w:tc>
        <w:tc>
          <w:tcPr>
            <w:tcW w:w="3814" w:type="dxa"/>
            <w:tcBorders>
              <w:top w:val="nil"/>
              <w:left w:val="nil"/>
              <w:bottom w:val="single" w:sz="4" w:space="0" w:color="auto"/>
              <w:right w:val="single" w:sz="4" w:space="0" w:color="auto"/>
            </w:tcBorders>
            <w:vAlign w:val="center"/>
            <w:hideMark/>
          </w:tcPr>
          <w:p w14:paraId="01113DE5" w14:textId="77777777" w:rsidR="00EE5ADB" w:rsidRPr="00A404AD" w:rsidRDefault="00EE5ADB">
            <w:pPr>
              <w:rPr>
                <w:rFonts w:ascii="Times New Roman" w:hAnsi="Times New Roman"/>
                <w:color w:val="000000"/>
              </w:rPr>
            </w:pPr>
            <w:r w:rsidRPr="00A404AD">
              <w:rPr>
                <w:rFonts w:ascii="Times New Roman" w:hAnsi="Times New Roman"/>
                <w:color w:val="000000"/>
              </w:rPr>
              <w:t>Kaķis</w:t>
            </w:r>
          </w:p>
        </w:tc>
        <w:tc>
          <w:tcPr>
            <w:tcW w:w="3119" w:type="dxa"/>
            <w:tcBorders>
              <w:top w:val="nil"/>
              <w:left w:val="nil"/>
              <w:bottom w:val="single" w:sz="4" w:space="0" w:color="auto"/>
              <w:right w:val="single" w:sz="4" w:space="0" w:color="auto"/>
            </w:tcBorders>
            <w:noWrap/>
            <w:vAlign w:val="center"/>
            <w:hideMark/>
          </w:tcPr>
          <w:p w14:paraId="0D8018D7"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2,00</w:t>
            </w:r>
          </w:p>
        </w:tc>
      </w:tr>
    </w:tbl>
    <w:p w14:paraId="3A4DB509" w14:textId="77777777" w:rsidR="00EE5ADB" w:rsidRDefault="00EE5ADB" w:rsidP="00EE5ADB">
      <w:pPr>
        <w:pStyle w:val="Paraststmeklis"/>
        <w:shd w:val="clear" w:color="auto" w:fill="FFFFFF"/>
        <w:tabs>
          <w:tab w:val="left" w:pos="993"/>
        </w:tabs>
        <w:spacing w:before="0" w:beforeAutospacing="0" w:after="0" w:afterAutospacing="0" w:line="264" w:lineRule="auto"/>
        <w:jc w:val="both"/>
        <w:rPr>
          <w:color w:val="FF0000"/>
        </w:rPr>
      </w:pPr>
    </w:p>
    <w:p w14:paraId="5226DBB8" w14:textId="77777777" w:rsidR="00EE5ADB" w:rsidRDefault="00EE5ADB" w:rsidP="00EE5ADB">
      <w:pPr>
        <w:pStyle w:val="Paraststmeklis"/>
        <w:numPr>
          <w:ilvl w:val="0"/>
          <w:numId w:val="5"/>
        </w:numPr>
        <w:shd w:val="clear" w:color="auto" w:fill="FFFFFF"/>
        <w:tabs>
          <w:tab w:val="left" w:pos="993"/>
        </w:tabs>
        <w:spacing w:before="0" w:beforeAutospacing="0" w:after="0" w:afterAutospacing="0" w:line="480" w:lineRule="auto"/>
        <w:ind w:left="0" w:firstLine="567"/>
        <w:jc w:val="both"/>
        <w:rPr>
          <w:color w:val="FF0000"/>
        </w:rPr>
      </w:pPr>
      <w:r>
        <w:t>Papildus normatīvajos aktos noteiktajam no nodevas samaksas par dzīvnieku turēšanu Gulbenes pilsētā ir atbrīvotas valsts iestādes, kurās audzē un uztur dienesta suņus.</w:t>
      </w:r>
    </w:p>
    <w:p w14:paraId="37C801E7" w14:textId="77777777" w:rsidR="00EE5ADB" w:rsidRDefault="00EE5ADB" w:rsidP="00EE5ADB">
      <w:pPr>
        <w:pStyle w:val="Paraststmeklis"/>
        <w:numPr>
          <w:ilvl w:val="0"/>
          <w:numId w:val="5"/>
        </w:numPr>
        <w:shd w:val="clear" w:color="auto" w:fill="FFFFFF"/>
        <w:tabs>
          <w:tab w:val="left" w:pos="993"/>
        </w:tabs>
        <w:spacing w:before="0" w:beforeAutospacing="0" w:after="0" w:afterAutospacing="0" w:line="480" w:lineRule="auto"/>
        <w:ind w:left="0" w:firstLine="567"/>
        <w:jc w:val="both"/>
        <w:rPr>
          <w:color w:val="FF0000"/>
        </w:rPr>
      </w:pPr>
      <w:r>
        <w:t xml:space="preserve">Saistošo noteikumu </w:t>
      </w:r>
      <w:proofErr w:type="spellStart"/>
      <w:r>
        <w:t>V.nodaļas</w:t>
      </w:r>
      <w:proofErr w:type="spellEnd"/>
      <w:r>
        <w:t xml:space="preserve"> prasību izpildi kontrolē Gulbenes novada pašvaldības policija.</w:t>
      </w:r>
    </w:p>
    <w:p w14:paraId="0EFDCF84" w14:textId="77777777" w:rsidR="00EE5ADB" w:rsidRDefault="00EE5ADB" w:rsidP="00EE5ADB">
      <w:pPr>
        <w:pStyle w:val="Paraststmeklis"/>
        <w:shd w:val="clear" w:color="auto" w:fill="FFFFFF"/>
        <w:tabs>
          <w:tab w:val="left" w:pos="993"/>
        </w:tabs>
        <w:spacing w:before="0" w:beforeAutospacing="0" w:after="0" w:afterAutospacing="0" w:line="264" w:lineRule="auto"/>
        <w:ind w:left="567"/>
        <w:jc w:val="both"/>
        <w:rPr>
          <w:color w:val="FF0000"/>
        </w:rPr>
      </w:pPr>
    </w:p>
    <w:p w14:paraId="3A0EB134" w14:textId="77777777" w:rsidR="00EE5ADB" w:rsidRDefault="00EE5ADB" w:rsidP="00EE5ADB">
      <w:pPr>
        <w:pStyle w:val="Paraststmeklis"/>
        <w:numPr>
          <w:ilvl w:val="0"/>
          <w:numId w:val="4"/>
        </w:numPr>
        <w:shd w:val="clear" w:color="auto" w:fill="FFFFFF"/>
        <w:tabs>
          <w:tab w:val="left" w:pos="426"/>
        </w:tabs>
        <w:spacing w:before="0" w:beforeAutospacing="0" w:after="0" w:afterAutospacing="0" w:line="264" w:lineRule="auto"/>
        <w:jc w:val="center"/>
        <w:rPr>
          <w:b/>
          <w:bCs/>
          <w:shd w:val="clear" w:color="auto" w:fill="FFFFFF"/>
        </w:rPr>
      </w:pPr>
      <w:r>
        <w:rPr>
          <w:b/>
          <w:bCs/>
          <w:shd w:val="clear" w:color="auto" w:fill="FFFFFF"/>
        </w:rPr>
        <w:t>Nodeva par būvatļaujas izdošanu un būvniecības ieceres akceptu</w:t>
      </w:r>
    </w:p>
    <w:p w14:paraId="60B0DED9" w14:textId="77777777" w:rsidR="00EE5ADB" w:rsidRDefault="00EE5ADB" w:rsidP="00EE5ADB">
      <w:pPr>
        <w:pStyle w:val="Paraststmeklis"/>
        <w:shd w:val="clear" w:color="auto" w:fill="FFFFFF"/>
        <w:tabs>
          <w:tab w:val="left" w:pos="993"/>
        </w:tabs>
        <w:spacing w:before="0" w:beforeAutospacing="0" w:after="0" w:afterAutospacing="0" w:line="264" w:lineRule="auto"/>
        <w:jc w:val="both"/>
      </w:pPr>
    </w:p>
    <w:p w14:paraId="7C620531" w14:textId="77777777" w:rsidR="00EE5ADB" w:rsidRDefault="00EE5ADB" w:rsidP="00EE5ADB">
      <w:pPr>
        <w:pStyle w:val="Paraststmeklis"/>
        <w:numPr>
          <w:ilvl w:val="0"/>
          <w:numId w:val="5"/>
        </w:numPr>
        <w:shd w:val="clear" w:color="auto" w:fill="FFFFFF"/>
        <w:tabs>
          <w:tab w:val="left" w:pos="993"/>
        </w:tabs>
        <w:spacing w:before="0" w:beforeAutospacing="0" w:after="0" w:afterAutospacing="0" w:line="264" w:lineRule="auto"/>
        <w:ind w:left="0" w:firstLine="567"/>
        <w:jc w:val="both"/>
        <w:rPr>
          <w:color w:val="FF0000"/>
        </w:rPr>
      </w:pPr>
      <w:r>
        <w:t>Nodeva par būvatļaujas un būvniecības ieceres akceptu ēkām</w:t>
      </w:r>
      <w:r>
        <w:rPr>
          <w:color w:val="FF0000"/>
        </w:rPr>
        <w:t xml:space="preserve"> </w:t>
      </w:r>
      <w:r>
        <w:t>ir noteikta šādā apmērā:</w:t>
      </w:r>
    </w:p>
    <w:tbl>
      <w:tblPr>
        <w:tblW w:w="8959" w:type="dxa"/>
        <w:tblInd w:w="392" w:type="dxa"/>
        <w:tblLook w:val="04A0" w:firstRow="1" w:lastRow="0" w:firstColumn="1" w:lastColumn="0" w:noHBand="0" w:noVBand="1"/>
      </w:tblPr>
      <w:tblGrid>
        <w:gridCol w:w="785"/>
        <w:gridCol w:w="1283"/>
        <w:gridCol w:w="4300"/>
        <w:gridCol w:w="1241"/>
        <w:gridCol w:w="1350"/>
      </w:tblGrid>
      <w:tr w:rsidR="00EE5ADB" w14:paraId="56BF557E" w14:textId="77777777" w:rsidTr="00EE5ADB">
        <w:trPr>
          <w:trHeight w:val="1656"/>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576E2B40" w14:textId="77777777" w:rsidR="00EE5ADB" w:rsidRPr="00A404AD" w:rsidRDefault="00EE5ADB">
            <w:pPr>
              <w:jc w:val="center"/>
              <w:rPr>
                <w:rFonts w:ascii="Times New Roman" w:hAnsi="Times New Roman"/>
                <w:b/>
                <w:bCs/>
                <w:color w:val="000000"/>
              </w:rPr>
            </w:pPr>
            <w:proofErr w:type="spellStart"/>
            <w:r w:rsidRPr="00A404AD">
              <w:rPr>
                <w:rFonts w:ascii="Times New Roman" w:hAnsi="Times New Roman"/>
                <w:b/>
                <w:bCs/>
                <w:color w:val="000000"/>
              </w:rPr>
              <w:t>N.p.k</w:t>
            </w:r>
            <w:proofErr w:type="spellEnd"/>
            <w:r w:rsidRPr="00A404AD">
              <w:rPr>
                <w:rFonts w:ascii="Times New Roman" w:hAnsi="Times New Roman"/>
                <w:b/>
                <w:bCs/>
                <w:color w:val="000000"/>
              </w:rPr>
              <w:t>.</w:t>
            </w:r>
          </w:p>
        </w:tc>
        <w:tc>
          <w:tcPr>
            <w:tcW w:w="1283" w:type="dxa"/>
            <w:tcBorders>
              <w:top w:val="single" w:sz="4" w:space="0" w:color="auto"/>
              <w:left w:val="nil"/>
              <w:bottom w:val="single" w:sz="4" w:space="0" w:color="auto"/>
              <w:right w:val="single" w:sz="4" w:space="0" w:color="auto"/>
            </w:tcBorders>
            <w:vAlign w:val="center"/>
            <w:hideMark/>
          </w:tcPr>
          <w:p w14:paraId="387E193B" w14:textId="77777777" w:rsidR="00EE5ADB" w:rsidRPr="00A404AD" w:rsidRDefault="00EE5ADB">
            <w:pPr>
              <w:jc w:val="center"/>
              <w:rPr>
                <w:rFonts w:ascii="Times New Roman" w:hAnsi="Times New Roman"/>
                <w:b/>
                <w:bCs/>
                <w:color w:val="000000"/>
              </w:rPr>
            </w:pPr>
            <w:r w:rsidRPr="00A404AD">
              <w:rPr>
                <w:rFonts w:ascii="Times New Roman" w:hAnsi="Times New Roman"/>
                <w:b/>
                <w:bCs/>
                <w:color w:val="000000"/>
              </w:rPr>
              <w:t>Ēku iedalījums grupās</w:t>
            </w:r>
          </w:p>
        </w:tc>
        <w:tc>
          <w:tcPr>
            <w:tcW w:w="4376" w:type="dxa"/>
            <w:tcBorders>
              <w:top w:val="single" w:sz="4" w:space="0" w:color="auto"/>
              <w:left w:val="nil"/>
              <w:bottom w:val="single" w:sz="4" w:space="0" w:color="auto"/>
              <w:right w:val="single" w:sz="4" w:space="0" w:color="auto"/>
            </w:tcBorders>
            <w:vAlign w:val="center"/>
            <w:hideMark/>
          </w:tcPr>
          <w:p w14:paraId="589AC440" w14:textId="77777777" w:rsidR="00EE5ADB" w:rsidRPr="00A404AD" w:rsidRDefault="00EE5ADB">
            <w:pPr>
              <w:jc w:val="center"/>
              <w:rPr>
                <w:rFonts w:ascii="Times New Roman" w:hAnsi="Times New Roman"/>
                <w:b/>
                <w:bCs/>
                <w:color w:val="000000"/>
              </w:rPr>
            </w:pPr>
            <w:r w:rsidRPr="00A404AD">
              <w:rPr>
                <w:rFonts w:ascii="Times New Roman" w:hAnsi="Times New Roman"/>
                <w:b/>
                <w:bCs/>
                <w:color w:val="000000"/>
              </w:rPr>
              <w:t>Nodevas objekts</w:t>
            </w:r>
          </w:p>
        </w:tc>
        <w:tc>
          <w:tcPr>
            <w:tcW w:w="1241" w:type="dxa"/>
            <w:tcBorders>
              <w:top w:val="single" w:sz="4" w:space="0" w:color="auto"/>
              <w:left w:val="nil"/>
              <w:bottom w:val="single" w:sz="4" w:space="0" w:color="auto"/>
              <w:right w:val="single" w:sz="4" w:space="0" w:color="auto"/>
            </w:tcBorders>
            <w:vAlign w:val="center"/>
            <w:hideMark/>
          </w:tcPr>
          <w:p w14:paraId="4467A098" w14:textId="77777777" w:rsidR="00EE5ADB" w:rsidRPr="00A404AD" w:rsidRDefault="00EE5ADB">
            <w:pPr>
              <w:jc w:val="center"/>
              <w:rPr>
                <w:rFonts w:ascii="Times New Roman" w:hAnsi="Times New Roman"/>
                <w:b/>
                <w:bCs/>
                <w:color w:val="000000"/>
              </w:rPr>
            </w:pPr>
            <w:r w:rsidRPr="00A404AD">
              <w:rPr>
                <w:rFonts w:ascii="Times New Roman" w:hAnsi="Times New Roman"/>
                <w:b/>
                <w:bCs/>
                <w:color w:val="000000"/>
              </w:rPr>
              <w:t>Nodevas likme fiziskām personām (</w:t>
            </w:r>
            <w:proofErr w:type="spellStart"/>
            <w:r w:rsidRPr="00A404AD">
              <w:rPr>
                <w:rFonts w:ascii="Times New Roman" w:hAnsi="Times New Roman"/>
                <w:b/>
                <w:bCs/>
                <w:i/>
                <w:iCs/>
                <w:color w:val="000000"/>
              </w:rPr>
              <w:t>euro</w:t>
            </w:r>
            <w:proofErr w:type="spellEnd"/>
            <w:r w:rsidRPr="00A404AD">
              <w:rPr>
                <w:rFonts w:ascii="Times New Roman" w:hAnsi="Times New Roman"/>
                <w:b/>
                <w:bCs/>
                <w:color w:val="000000"/>
              </w:rPr>
              <w:t>)</w:t>
            </w:r>
          </w:p>
        </w:tc>
        <w:tc>
          <w:tcPr>
            <w:tcW w:w="1350" w:type="dxa"/>
            <w:tcBorders>
              <w:top w:val="single" w:sz="4" w:space="0" w:color="auto"/>
              <w:left w:val="nil"/>
              <w:bottom w:val="single" w:sz="4" w:space="0" w:color="auto"/>
              <w:right w:val="single" w:sz="4" w:space="0" w:color="auto"/>
            </w:tcBorders>
            <w:vAlign w:val="center"/>
            <w:hideMark/>
          </w:tcPr>
          <w:p w14:paraId="5688BCC9" w14:textId="77777777" w:rsidR="00EE5ADB" w:rsidRPr="00A404AD" w:rsidRDefault="00EE5ADB">
            <w:pPr>
              <w:jc w:val="center"/>
              <w:rPr>
                <w:rFonts w:ascii="Times New Roman" w:hAnsi="Times New Roman"/>
                <w:b/>
                <w:bCs/>
                <w:color w:val="000000"/>
              </w:rPr>
            </w:pPr>
            <w:r w:rsidRPr="00A404AD">
              <w:rPr>
                <w:rFonts w:ascii="Times New Roman" w:hAnsi="Times New Roman"/>
                <w:b/>
                <w:bCs/>
                <w:color w:val="000000"/>
              </w:rPr>
              <w:t>Nodevas likme juridiskām personām (</w:t>
            </w:r>
            <w:proofErr w:type="spellStart"/>
            <w:r w:rsidRPr="00A404AD">
              <w:rPr>
                <w:rFonts w:ascii="Times New Roman" w:hAnsi="Times New Roman"/>
                <w:b/>
                <w:bCs/>
                <w:i/>
                <w:iCs/>
                <w:color w:val="000000"/>
              </w:rPr>
              <w:t>euro</w:t>
            </w:r>
            <w:proofErr w:type="spellEnd"/>
            <w:r w:rsidRPr="00A404AD">
              <w:rPr>
                <w:rFonts w:ascii="Times New Roman" w:hAnsi="Times New Roman"/>
                <w:b/>
                <w:bCs/>
                <w:color w:val="000000"/>
              </w:rPr>
              <w:t>)</w:t>
            </w:r>
          </w:p>
        </w:tc>
      </w:tr>
      <w:tr w:rsidR="00EE5ADB" w14:paraId="3B4AF7CD" w14:textId="77777777" w:rsidTr="00EE5ADB">
        <w:trPr>
          <w:trHeight w:val="684"/>
        </w:trPr>
        <w:tc>
          <w:tcPr>
            <w:tcW w:w="709" w:type="dxa"/>
            <w:tcBorders>
              <w:top w:val="nil"/>
              <w:left w:val="single" w:sz="4" w:space="0" w:color="auto"/>
              <w:bottom w:val="single" w:sz="4" w:space="0" w:color="auto"/>
              <w:right w:val="single" w:sz="4" w:space="0" w:color="auto"/>
            </w:tcBorders>
            <w:noWrap/>
            <w:vAlign w:val="center"/>
            <w:hideMark/>
          </w:tcPr>
          <w:p w14:paraId="053FA0E3"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23.1.</w:t>
            </w:r>
          </w:p>
        </w:tc>
        <w:tc>
          <w:tcPr>
            <w:tcW w:w="1283" w:type="dxa"/>
            <w:vMerge w:val="restart"/>
            <w:tcBorders>
              <w:top w:val="nil"/>
              <w:left w:val="single" w:sz="4" w:space="0" w:color="auto"/>
              <w:bottom w:val="single" w:sz="4" w:space="0" w:color="auto"/>
              <w:right w:val="single" w:sz="4" w:space="0" w:color="auto"/>
            </w:tcBorders>
            <w:noWrap/>
            <w:vAlign w:val="center"/>
            <w:hideMark/>
          </w:tcPr>
          <w:p w14:paraId="750BDD55"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I</w:t>
            </w:r>
          </w:p>
        </w:tc>
        <w:tc>
          <w:tcPr>
            <w:tcW w:w="4376" w:type="dxa"/>
            <w:tcBorders>
              <w:top w:val="nil"/>
              <w:left w:val="nil"/>
              <w:bottom w:val="single" w:sz="4" w:space="0" w:color="auto"/>
              <w:right w:val="single" w:sz="4" w:space="0" w:color="auto"/>
            </w:tcBorders>
            <w:vAlign w:val="center"/>
            <w:hideMark/>
          </w:tcPr>
          <w:p w14:paraId="633700E9" w14:textId="77777777" w:rsidR="00EE5ADB" w:rsidRPr="00A404AD" w:rsidRDefault="00EE5ADB">
            <w:pPr>
              <w:rPr>
                <w:rFonts w:ascii="Times New Roman" w:hAnsi="Times New Roman"/>
                <w:color w:val="000000"/>
              </w:rPr>
            </w:pPr>
            <w:r w:rsidRPr="00A404AD">
              <w:rPr>
                <w:rFonts w:ascii="Times New Roman" w:hAnsi="Times New Roman"/>
                <w:color w:val="000000"/>
              </w:rPr>
              <w:t>Būvniecības ieceres akcepts jaunai būvniecībai, pārbūvei, atjaunošanai</w:t>
            </w:r>
          </w:p>
        </w:tc>
        <w:tc>
          <w:tcPr>
            <w:tcW w:w="1241" w:type="dxa"/>
            <w:tcBorders>
              <w:top w:val="nil"/>
              <w:left w:val="nil"/>
              <w:bottom w:val="single" w:sz="4" w:space="0" w:color="auto"/>
              <w:right w:val="single" w:sz="4" w:space="0" w:color="auto"/>
            </w:tcBorders>
            <w:noWrap/>
            <w:vAlign w:val="center"/>
            <w:hideMark/>
          </w:tcPr>
          <w:p w14:paraId="502ACE60"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30,00</w:t>
            </w:r>
          </w:p>
        </w:tc>
        <w:tc>
          <w:tcPr>
            <w:tcW w:w="1350" w:type="dxa"/>
            <w:tcBorders>
              <w:top w:val="nil"/>
              <w:left w:val="nil"/>
              <w:bottom w:val="single" w:sz="4" w:space="0" w:color="auto"/>
              <w:right w:val="single" w:sz="4" w:space="0" w:color="auto"/>
            </w:tcBorders>
            <w:noWrap/>
            <w:vAlign w:val="center"/>
            <w:hideMark/>
          </w:tcPr>
          <w:p w14:paraId="153C09A7"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60,00</w:t>
            </w:r>
          </w:p>
        </w:tc>
      </w:tr>
      <w:tr w:rsidR="00EE5ADB" w14:paraId="51BB73B9" w14:textId="77777777" w:rsidTr="00EE5ADB">
        <w:trPr>
          <w:trHeight w:val="684"/>
        </w:trPr>
        <w:tc>
          <w:tcPr>
            <w:tcW w:w="709" w:type="dxa"/>
            <w:tcBorders>
              <w:top w:val="nil"/>
              <w:left w:val="single" w:sz="4" w:space="0" w:color="auto"/>
              <w:bottom w:val="single" w:sz="4" w:space="0" w:color="auto"/>
              <w:right w:val="single" w:sz="4" w:space="0" w:color="auto"/>
            </w:tcBorders>
            <w:noWrap/>
            <w:vAlign w:val="center"/>
            <w:hideMark/>
          </w:tcPr>
          <w:p w14:paraId="46114CCA"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23.2.</w:t>
            </w:r>
          </w:p>
        </w:tc>
        <w:tc>
          <w:tcPr>
            <w:tcW w:w="0" w:type="auto"/>
            <w:vMerge/>
            <w:tcBorders>
              <w:top w:val="nil"/>
              <w:left w:val="single" w:sz="4" w:space="0" w:color="auto"/>
              <w:bottom w:val="single" w:sz="4" w:space="0" w:color="auto"/>
              <w:right w:val="single" w:sz="4" w:space="0" w:color="auto"/>
            </w:tcBorders>
            <w:vAlign w:val="center"/>
            <w:hideMark/>
          </w:tcPr>
          <w:p w14:paraId="20BBA8A4" w14:textId="77777777" w:rsidR="00EE5ADB" w:rsidRPr="00A404AD" w:rsidRDefault="00EE5ADB">
            <w:pPr>
              <w:rPr>
                <w:rFonts w:ascii="Times New Roman" w:hAnsi="Times New Roman"/>
                <w:color w:val="000000"/>
                <w:sz w:val="24"/>
                <w:szCs w:val="24"/>
              </w:rPr>
            </w:pPr>
          </w:p>
        </w:tc>
        <w:tc>
          <w:tcPr>
            <w:tcW w:w="4376" w:type="dxa"/>
            <w:tcBorders>
              <w:top w:val="nil"/>
              <w:left w:val="nil"/>
              <w:bottom w:val="single" w:sz="4" w:space="0" w:color="auto"/>
              <w:right w:val="single" w:sz="4" w:space="0" w:color="auto"/>
            </w:tcBorders>
            <w:vAlign w:val="center"/>
            <w:hideMark/>
          </w:tcPr>
          <w:p w14:paraId="5A416B73" w14:textId="77777777" w:rsidR="00EE5ADB" w:rsidRPr="00A404AD" w:rsidRDefault="00EE5ADB">
            <w:pPr>
              <w:rPr>
                <w:rFonts w:ascii="Times New Roman" w:hAnsi="Times New Roman"/>
                <w:color w:val="000000"/>
              </w:rPr>
            </w:pPr>
            <w:r w:rsidRPr="00A404AD">
              <w:rPr>
                <w:rFonts w:ascii="Times New Roman" w:hAnsi="Times New Roman"/>
                <w:color w:val="000000"/>
              </w:rPr>
              <w:t>Būvniecības ieceres akcepts novietošanai, restaurācijai, konservācijai</w:t>
            </w:r>
          </w:p>
        </w:tc>
        <w:tc>
          <w:tcPr>
            <w:tcW w:w="1241" w:type="dxa"/>
            <w:tcBorders>
              <w:top w:val="nil"/>
              <w:left w:val="nil"/>
              <w:bottom w:val="single" w:sz="4" w:space="0" w:color="auto"/>
              <w:right w:val="single" w:sz="4" w:space="0" w:color="auto"/>
            </w:tcBorders>
            <w:noWrap/>
            <w:vAlign w:val="center"/>
            <w:hideMark/>
          </w:tcPr>
          <w:p w14:paraId="1AC40CBF"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20,00</w:t>
            </w:r>
          </w:p>
        </w:tc>
        <w:tc>
          <w:tcPr>
            <w:tcW w:w="1350" w:type="dxa"/>
            <w:tcBorders>
              <w:top w:val="nil"/>
              <w:left w:val="nil"/>
              <w:bottom w:val="single" w:sz="4" w:space="0" w:color="auto"/>
              <w:right w:val="single" w:sz="4" w:space="0" w:color="auto"/>
            </w:tcBorders>
            <w:noWrap/>
            <w:vAlign w:val="center"/>
            <w:hideMark/>
          </w:tcPr>
          <w:p w14:paraId="6E29B96D"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40,00</w:t>
            </w:r>
          </w:p>
        </w:tc>
      </w:tr>
      <w:tr w:rsidR="00EE5ADB" w14:paraId="33DA399A" w14:textId="77777777" w:rsidTr="00EE5ADB">
        <w:trPr>
          <w:trHeight w:val="684"/>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1F53540E"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23.3.</w:t>
            </w:r>
          </w:p>
        </w:tc>
        <w:tc>
          <w:tcPr>
            <w:tcW w:w="1283" w:type="dxa"/>
            <w:vMerge w:val="restart"/>
            <w:tcBorders>
              <w:top w:val="single" w:sz="4" w:space="0" w:color="auto"/>
              <w:left w:val="single" w:sz="4" w:space="0" w:color="auto"/>
              <w:bottom w:val="single" w:sz="4" w:space="0" w:color="auto"/>
              <w:right w:val="single" w:sz="4" w:space="0" w:color="auto"/>
            </w:tcBorders>
            <w:noWrap/>
            <w:vAlign w:val="center"/>
            <w:hideMark/>
          </w:tcPr>
          <w:p w14:paraId="5ACC5A60"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II</w:t>
            </w:r>
          </w:p>
        </w:tc>
        <w:tc>
          <w:tcPr>
            <w:tcW w:w="4376" w:type="dxa"/>
            <w:tcBorders>
              <w:top w:val="single" w:sz="4" w:space="0" w:color="auto"/>
              <w:left w:val="single" w:sz="4" w:space="0" w:color="auto"/>
              <w:bottom w:val="single" w:sz="4" w:space="0" w:color="auto"/>
              <w:right w:val="single" w:sz="4" w:space="0" w:color="auto"/>
            </w:tcBorders>
            <w:vAlign w:val="center"/>
            <w:hideMark/>
          </w:tcPr>
          <w:p w14:paraId="6CB4050A" w14:textId="77777777" w:rsidR="00EE5ADB" w:rsidRPr="00A404AD" w:rsidRDefault="00EE5ADB">
            <w:pPr>
              <w:rPr>
                <w:rFonts w:ascii="Times New Roman" w:hAnsi="Times New Roman"/>
                <w:color w:val="000000"/>
              </w:rPr>
            </w:pPr>
            <w:proofErr w:type="spellStart"/>
            <w:r w:rsidRPr="00A404AD">
              <w:rPr>
                <w:rFonts w:ascii="Times New Roman" w:hAnsi="Times New Roman"/>
                <w:color w:val="000000"/>
              </w:rPr>
              <w:t>Mazstāvu</w:t>
            </w:r>
            <w:proofErr w:type="spellEnd"/>
            <w:r w:rsidRPr="00A404AD">
              <w:rPr>
                <w:rFonts w:ascii="Times New Roman" w:hAnsi="Times New Roman"/>
                <w:color w:val="000000"/>
              </w:rPr>
              <w:t xml:space="preserve"> dzīvojamās ēkas un palīgēkas jauna būvniecība, pārbūve, atjaunošana, restaurācija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51324D9D"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50,00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11D858FA"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100,00</w:t>
            </w:r>
          </w:p>
        </w:tc>
      </w:tr>
      <w:tr w:rsidR="00EE5ADB" w14:paraId="5FAF91B4" w14:textId="77777777" w:rsidTr="00EE5ADB">
        <w:trPr>
          <w:trHeight w:val="684"/>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55E0870F"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AA3A8B" w14:textId="77777777" w:rsidR="00EE5ADB" w:rsidRPr="00A404AD" w:rsidRDefault="00EE5ADB">
            <w:pPr>
              <w:rPr>
                <w:rFonts w:ascii="Times New Roman" w:hAnsi="Times New Roman"/>
                <w:color w:val="000000"/>
                <w:sz w:val="24"/>
                <w:szCs w:val="24"/>
              </w:rPr>
            </w:pPr>
          </w:p>
        </w:tc>
        <w:tc>
          <w:tcPr>
            <w:tcW w:w="4376" w:type="dxa"/>
            <w:tcBorders>
              <w:top w:val="single" w:sz="4" w:space="0" w:color="auto"/>
              <w:left w:val="single" w:sz="4" w:space="0" w:color="auto"/>
              <w:bottom w:val="single" w:sz="4" w:space="0" w:color="auto"/>
              <w:right w:val="single" w:sz="4" w:space="0" w:color="auto"/>
            </w:tcBorders>
            <w:vAlign w:val="center"/>
            <w:hideMark/>
          </w:tcPr>
          <w:p w14:paraId="1A94B626" w14:textId="77777777" w:rsidR="00EE5ADB" w:rsidRPr="00A404AD" w:rsidRDefault="00EE5ADB">
            <w:pPr>
              <w:rPr>
                <w:rFonts w:ascii="Times New Roman" w:hAnsi="Times New Roman"/>
                <w:color w:val="000000"/>
              </w:rPr>
            </w:pPr>
            <w:proofErr w:type="spellStart"/>
            <w:r w:rsidRPr="00A404AD">
              <w:rPr>
                <w:rFonts w:ascii="Times New Roman" w:hAnsi="Times New Roman"/>
                <w:color w:val="000000"/>
              </w:rPr>
              <w:t>Mazstāvu</w:t>
            </w:r>
            <w:proofErr w:type="spellEnd"/>
            <w:r w:rsidRPr="00A404AD">
              <w:rPr>
                <w:rFonts w:ascii="Times New Roman" w:hAnsi="Times New Roman"/>
                <w:color w:val="000000"/>
              </w:rPr>
              <w:t xml:space="preserve"> dzīvojamās ēkas un palīgēkas konservācija, nojaukšana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561C8680"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40,00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1F60CD45"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80,00</w:t>
            </w:r>
          </w:p>
        </w:tc>
      </w:tr>
      <w:tr w:rsidR="00EE5ADB" w14:paraId="1EF94E6C" w14:textId="77777777" w:rsidTr="00EE5ADB">
        <w:trPr>
          <w:trHeight w:val="684"/>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6D7584B9"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23.5.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71A158" w14:textId="77777777" w:rsidR="00EE5ADB" w:rsidRPr="00A404AD" w:rsidRDefault="00EE5ADB">
            <w:pPr>
              <w:rPr>
                <w:rFonts w:ascii="Times New Roman" w:hAnsi="Times New Roman"/>
                <w:color w:val="000000"/>
                <w:sz w:val="24"/>
                <w:szCs w:val="24"/>
              </w:rPr>
            </w:pPr>
          </w:p>
        </w:tc>
        <w:tc>
          <w:tcPr>
            <w:tcW w:w="4376" w:type="dxa"/>
            <w:tcBorders>
              <w:top w:val="single" w:sz="4" w:space="0" w:color="auto"/>
              <w:left w:val="single" w:sz="4" w:space="0" w:color="auto"/>
              <w:bottom w:val="single" w:sz="4" w:space="0" w:color="auto"/>
              <w:right w:val="single" w:sz="4" w:space="0" w:color="auto"/>
            </w:tcBorders>
            <w:vAlign w:val="center"/>
            <w:hideMark/>
          </w:tcPr>
          <w:p w14:paraId="32479BCA" w14:textId="77777777" w:rsidR="00EE5ADB" w:rsidRPr="00A404AD" w:rsidRDefault="00EE5ADB">
            <w:pPr>
              <w:rPr>
                <w:rFonts w:ascii="Times New Roman" w:hAnsi="Times New Roman"/>
                <w:color w:val="000000"/>
              </w:rPr>
            </w:pPr>
            <w:r w:rsidRPr="00A404AD">
              <w:rPr>
                <w:rFonts w:ascii="Times New Roman" w:hAnsi="Times New Roman"/>
                <w:color w:val="000000"/>
              </w:rPr>
              <w:t>Daudzstāvu daudzdzīvokļu dzīvojamās ēkas jauna būvniecība, pārbūve, atjaunošana, restaurācija</w:t>
            </w:r>
          </w:p>
        </w:tc>
        <w:tc>
          <w:tcPr>
            <w:tcW w:w="1241" w:type="dxa"/>
            <w:tcBorders>
              <w:top w:val="single" w:sz="4" w:space="0" w:color="auto"/>
              <w:left w:val="single" w:sz="4" w:space="0" w:color="auto"/>
              <w:bottom w:val="single" w:sz="4" w:space="0" w:color="auto"/>
              <w:right w:val="single" w:sz="4" w:space="0" w:color="auto"/>
            </w:tcBorders>
            <w:noWrap/>
            <w:vAlign w:val="center"/>
            <w:hideMark/>
          </w:tcPr>
          <w:p w14:paraId="003060AA"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70,00</w:t>
            </w:r>
          </w:p>
        </w:tc>
        <w:tc>
          <w:tcPr>
            <w:tcW w:w="1350" w:type="dxa"/>
            <w:tcBorders>
              <w:top w:val="single" w:sz="4" w:space="0" w:color="auto"/>
              <w:left w:val="single" w:sz="4" w:space="0" w:color="auto"/>
              <w:bottom w:val="single" w:sz="4" w:space="0" w:color="auto"/>
              <w:right w:val="single" w:sz="4" w:space="0" w:color="auto"/>
            </w:tcBorders>
            <w:noWrap/>
            <w:vAlign w:val="center"/>
            <w:hideMark/>
          </w:tcPr>
          <w:p w14:paraId="5AF909C9"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140,00</w:t>
            </w:r>
          </w:p>
        </w:tc>
      </w:tr>
      <w:tr w:rsidR="00EE5ADB" w14:paraId="3554E2E7" w14:textId="77777777" w:rsidTr="00EE5ADB">
        <w:trPr>
          <w:trHeight w:val="708"/>
        </w:trPr>
        <w:tc>
          <w:tcPr>
            <w:tcW w:w="709" w:type="dxa"/>
            <w:tcBorders>
              <w:top w:val="nil"/>
              <w:left w:val="single" w:sz="4" w:space="0" w:color="auto"/>
              <w:bottom w:val="single" w:sz="4" w:space="0" w:color="auto"/>
              <w:right w:val="single" w:sz="4" w:space="0" w:color="auto"/>
            </w:tcBorders>
            <w:noWrap/>
            <w:vAlign w:val="center"/>
            <w:hideMark/>
          </w:tcPr>
          <w:p w14:paraId="5D424466"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23.6.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46DB9D" w14:textId="77777777" w:rsidR="00EE5ADB" w:rsidRPr="00A404AD" w:rsidRDefault="00EE5ADB">
            <w:pPr>
              <w:rPr>
                <w:rFonts w:ascii="Times New Roman" w:hAnsi="Times New Roman"/>
                <w:color w:val="000000"/>
                <w:sz w:val="24"/>
                <w:szCs w:val="24"/>
              </w:rPr>
            </w:pPr>
          </w:p>
        </w:tc>
        <w:tc>
          <w:tcPr>
            <w:tcW w:w="4376" w:type="dxa"/>
            <w:tcBorders>
              <w:top w:val="single" w:sz="4" w:space="0" w:color="auto"/>
              <w:left w:val="nil"/>
              <w:bottom w:val="single" w:sz="4" w:space="0" w:color="auto"/>
              <w:right w:val="single" w:sz="4" w:space="0" w:color="auto"/>
            </w:tcBorders>
            <w:vAlign w:val="center"/>
            <w:hideMark/>
          </w:tcPr>
          <w:p w14:paraId="0363F8B8" w14:textId="77777777" w:rsidR="00EE5ADB" w:rsidRPr="00A404AD" w:rsidRDefault="00EE5ADB">
            <w:pPr>
              <w:rPr>
                <w:rFonts w:ascii="Times New Roman" w:hAnsi="Times New Roman"/>
                <w:color w:val="000000"/>
              </w:rPr>
            </w:pPr>
            <w:r w:rsidRPr="00A404AD">
              <w:rPr>
                <w:rFonts w:ascii="Times New Roman" w:hAnsi="Times New Roman"/>
                <w:color w:val="000000"/>
              </w:rPr>
              <w:t>Daudzstāvu daudzdzīvokļu dzīvojamās ēkas  konservācija, nojaukšana</w:t>
            </w:r>
          </w:p>
        </w:tc>
        <w:tc>
          <w:tcPr>
            <w:tcW w:w="1241" w:type="dxa"/>
            <w:tcBorders>
              <w:top w:val="single" w:sz="4" w:space="0" w:color="auto"/>
              <w:left w:val="nil"/>
              <w:bottom w:val="single" w:sz="4" w:space="0" w:color="auto"/>
              <w:right w:val="single" w:sz="4" w:space="0" w:color="auto"/>
            </w:tcBorders>
            <w:noWrap/>
            <w:vAlign w:val="center"/>
            <w:hideMark/>
          </w:tcPr>
          <w:p w14:paraId="2D4966CA"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50,00</w:t>
            </w:r>
          </w:p>
        </w:tc>
        <w:tc>
          <w:tcPr>
            <w:tcW w:w="1350" w:type="dxa"/>
            <w:tcBorders>
              <w:top w:val="single" w:sz="4" w:space="0" w:color="auto"/>
              <w:left w:val="nil"/>
              <w:bottom w:val="single" w:sz="4" w:space="0" w:color="auto"/>
              <w:right w:val="single" w:sz="4" w:space="0" w:color="auto"/>
            </w:tcBorders>
            <w:noWrap/>
            <w:vAlign w:val="center"/>
            <w:hideMark/>
          </w:tcPr>
          <w:p w14:paraId="73F912D8"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100,00</w:t>
            </w:r>
          </w:p>
        </w:tc>
      </w:tr>
      <w:tr w:rsidR="00EE5ADB" w14:paraId="5B143AF6" w14:textId="77777777" w:rsidTr="00EE5ADB">
        <w:trPr>
          <w:trHeight w:val="444"/>
        </w:trPr>
        <w:tc>
          <w:tcPr>
            <w:tcW w:w="709" w:type="dxa"/>
            <w:tcBorders>
              <w:top w:val="nil"/>
              <w:left w:val="single" w:sz="4" w:space="0" w:color="auto"/>
              <w:bottom w:val="single" w:sz="4" w:space="0" w:color="auto"/>
              <w:right w:val="single" w:sz="4" w:space="0" w:color="auto"/>
            </w:tcBorders>
            <w:noWrap/>
            <w:vAlign w:val="center"/>
            <w:hideMark/>
          </w:tcPr>
          <w:p w14:paraId="14918A44"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23.7.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21E15" w14:textId="77777777" w:rsidR="00EE5ADB" w:rsidRPr="00A404AD" w:rsidRDefault="00EE5ADB">
            <w:pPr>
              <w:rPr>
                <w:rFonts w:ascii="Times New Roman" w:hAnsi="Times New Roman"/>
                <w:color w:val="000000"/>
                <w:sz w:val="24"/>
                <w:szCs w:val="24"/>
              </w:rPr>
            </w:pPr>
          </w:p>
        </w:tc>
        <w:tc>
          <w:tcPr>
            <w:tcW w:w="4376" w:type="dxa"/>
            <w:tcBorders>
              <w:top w:val="nil"/>
              <w:left w:val="nil"/>
              <w:bottom w:val="single" w:sz="4" w:space="0" w:color="auto"/>
              <w:right w:val="single" w:sz="4" w:space="0" w:color="auto"/>
            </w:tcBorders>
            <w:vAlign w:val="center"/>
            <w:hideMark/>
          </w:tcPr>
          <w:p w14:paraId="6AF8DB20" w14:textId="77777777" w:rsidR="00EE5ADB" w:rsidRPr="00A404AD" w:rsidRDefault="00EE5ADB">
            <w:pPr>
              <w:rPr>
                <w:rFonts w:ascii="Times New Roman" w:hAnsi="Times New Roman"/>
                <w:color w:val="000000"/>
              </w:rPr>
            </w:pPr>
            <w:r w:rsidRPr="00A404AD">
              <w:rPr>
                <w:rFonts w:ascii="Times New Roman" w:hAnsi="Times New Roman"/>
                <w:color w:val="000000"/>
              </w:rPr>
              <w:t>Darījumu un sabiedrisko iestāžu objekti</w:t>
            </w:r>
          </w:p>
        </w:tc>
        <w:tc>
          <w:tcPr>
            <w:tcW w:w="1241" w:type="dxa"/>
            <w:tcBorders>
              <w:top w:val="nil"/>
              <w:left w:val="nil"/>
              <w:bottom w:val="single" w:sz="4" w:space="0" w:color="auto"/>
              <w:right w:val="single" w:sz="4" w:space="0" w:color="auto"/>
            </w:tcBorders>
            <w:noWrap/>
            <w:vAlign w:val="center"/>
            <w:hideMark/>
          </w:tcPr>
          <w:p w14:paraId="67FB501C"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100,00</w:t>
            </w:r>
          </w:p>
        </w:tc>
        <w:tc>
          <w:tcPr>
            <w:tcW w:w="1350" w:type="dxa"/>
            <w:tcBorders>
              <w:top w:val="nil"/>
              <w:left w:val="nil"/>
              <w:bottom w:val="single" w:sz="4" w:space="0" w:color="auto"/>
              <w:right w:val="single" w:sz="4" w:space="0" w:color="auto"/>
            </w:tcBorders>
            <w:noWrap/>
            <w:vAlign w:val="center"/>
            <w:hideMark/>
          </w:tcPr>
          <w:p w14:paraId="2F3D3B2F"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200,00</w:t>
            </w:r>
          </w:p>
        </w:tc>
      </w:tr>
      <w:tr w:rsidR="00EE5ADB" w14:paraId="0B9166BE" w14:textId="77777777" w:rsidTr="00EE5ADB">
        <w:trPr>
          <w:trHeight w:val="444"/>
        </w:trPr>
        <w:tc>
          <w:tcPr>
            <w:tcW w:w="709" w:type="dxa"/>
            <w:tcBorders>
              <w:top w:val="nil"/>
              <w:left w:val="single" w:sz="4" w:space="0" w:color="auto"/>
              <w:bottom w:val="single" w:sz="4" w:space="0" w:color="auto"/>
              <w:right w:val="single" w:sz="4" w:space="0" w:color="auto"/>
            </w:tcBorders>
            <w:noWrap/>
            <w:vAlign w:val="center"/>
            <w:hideMark/>
          </w:tcPr>
          <w:p w14:paraId="3226D4BF"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23.8.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BC7403" w14:textId="77777777" w:rsidR="00EE5ADB" w:rsidRPr="00A404AD" w:rsidRDefault="00EE5ADB">
            <w:pPr>
              <w:rPr>
                <w:rFonts w:ascii="Times New Roman" w:hAnsi="Times New Roman"/>
                <w:color w:val="000000"/>
                <w:sz w:val="24"/>
                <w:szCs w:val="24"/>
              </w:rPr>
            </w:pPr>
          </w:p>
        </w:tc>
        <w:tc>
          <w:tcPr>
            <w:tcW w:w="4376" w:type="dxa"/>
            <w:tcBorders>
              <w:top w:val="nil"/>
              <w:left w:val="nil"/>
              <w:bottom w:val="single" w:sz="4" w:space="0" w:color="auto"/>
              <w:right w:val="single" w:sz="4" w:space="0" w:color="auto"/>
            </w:tcBorders>
            <w:vAlign w:val="center"/>
            <w:hideMark/>
          </w:tcPr>
          <w:p w14:paraId="56BB5BA6" w14:textId="77777777" w:rsidR="00EE5ADB" w:rsidRPr="00A404AD" w:rsidRDefault="00EE5ADB">
            <w:pPr>
              <w:rPr>
                <w:rFonts w:ascii="Times New Roman" w:hAnsi="Times New Roman"/>
                <w:color w:val="000000"/>
              </w:rPr>
            </w:pPr>
            <w:r w:rsidRPr="00A404AD">
              <w:rPr>
                <w:rFonts w:ascii="Times New Roman" w:hAnsi="Times New Roman"/>
                <w:color w:val="000000"/>
              </w:rPr>
              <w:t>Ražošanas objekti</w:t>
            </w:r>
          </w:p>
        </w:tc>
        <w:tc>
          <w:tcPr>
            <w:tcW w:w="1241" w:type="dxa"/>
            <w:tcBorders>
              <w:top w:val="nil"/>
              <w:left w:val="nil"/>
              <w:bottom w:val="single" w:sz="4" w:space="0" w:color="auto"/>
              <w:right w:val="single" w:sz="4" w:space="0" w:color="auto"/>
            </w:tcBorders>
            <w:noWrap/>
            <w:vAlign w:val="center"/>
            <w:hideMark/>
          </w:tcPr>
          <w:p w14:paraId="6CB7D0DC"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120,00</w:t>
            </w:r>
          </w:p>
        </w:tc>
        <w:tc>
          <w:tcPr>
            <w:tcW w:w="1350" w:type="dxa"/>
            <w:tcBorders>
              <w:top w:val="nil"/>
              <w:left w:val="nil"/>
              <w:bottom w:val="single" w:sz="4" w:space="0" w:color="auto"/>
              <w:right w:val="single" w:sz="4" w:space="0" w:color="auto"/>
            </w:tcBorders>
            <w:noWrap/>
            <w:vAlign w:val="center"/>
            <w:hideMark/>
          </w:tcPr>
          <w:p w14:paraId="62D474CA"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240,00</w:t>
            </w:r>
          </w:p>
        </w:tc>
      </w:tr>
      <w:tr w:rsidR="00EE5ADB" w14:paraId="10A9B207" w14:textId="77777777" w:rsidTr="00EE5ADB">
        <w:trPr>
          <w:trHeight w:val="444"/>
        </w:trPr>
        <w:tc>
          <w:tcPr>
            <w:tcW w:w="709" w:type="dxa"/>
            <w:tcBorders>
              <w:top w:val="nil"/>
              <w:left w:val="single" w:sz="4" w:space="0" w:color="auto"/>
              <w:bottom w:val="single" w:sz="4" w:space="0" w:color="auto"/>
              <w:right w:val="single" w:sz="4" w:space="0" w:color="auto"/>
            </w:tcBorders>
            <w:noWrap/>
            <w:vAlign w:val="center"/>
            <w:hideMark/>
          </w:tcPr>
          <w:p w14:paraId="641F3614"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23.9.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6A79CE" w14:textId="77777777" w:rsidR="00EE5ADB" w:rsidRPr="00A404AD" w:rsidRDefault="00EE5ADB">
            <w:pPr>
              <w:rPr>
                <w:rFonts w:ascii="Times New Roman" w:hAnsi="Times New Roman"/>
                <w:color w:val="000000"/>
                <w:sz w:val="24"/>
                <w:szCs w:val="24"/>
              </w:rPr>
            </w:pPr>
          </w:p>
        </w:tc>
        <w:tc>
          <w:tcPr>
            <w:tcW w:w="4376" w:type="dxa"/>
            <w:tcBorders>
              <w:top w:val="nil"/>
              <w:left w:val="nil"/>
              <w:bottom w:val="single" w:sz="4" w:space="0" w:color="auto"/>
              <w:right w:val="single" w:sz="4" w:space="0" w:color="auto"/>
            </w:tcBorders>
            <w:vAlign w:val="center"/>
            <w:hideMark/>
          </w:tcPr>
          <w:p w14:paraId="3BCF93D3" w14:textId="77777777" w:rsidR="00EE5ADB" w:rsidRPr="00A404AD" w:rsidRDefault="00EE5ADB">
            <w:pPr>
              <w:rPr>
                <w:rFonts w:ascii="Times New Roman" w:hAnsi="Times New Roman"/>
                <w:color w:val="000000"/>
              </w:rPr>
            </w:pPr>
            <w:r w:rsidRPr="00A404AD">
              <w:rPr>
                <w:rFonts w:ascii="Times New Roman" w:hAnsi="Times New Roman"/>
                <w:color w:val="000000"/>
              </w:rPr>
              <w:t>Lietošanas veida maiņa bez pārbūves</w:t>
            </w:r>
          </w:p>
        </w:tc>
        <w:tc>
          <w:tcPr>
            <w:tcW w:w="1241" w:type="dxa"/>
            <w:tcBorders>
              <w:top w:val="nil"/>
              <w:left w:val="nil"/>
              <w:bottom w:val="single" w:sz="4" w:space="0" w:color="auto"/>
              <w:right w:val="single" w:sz="4" w:space="0" w:color="auto"/>
            </w:tcBorders>
            <w:noWrap/>
            <w:vAlign w:val="center"/>
            <w:hideMark/>
          </w:tcPr>
          <w:p w14:paraId="2566E424"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40,00</w:t>
            </w:r>
          </w:p>
        </w:tc>
        <w:tc>
          <w:tcPr>
            <w:tcW w:w="1350" w:type="dxa"/>
            <w:tcBorders>
              <w:top w:val="nil"/>
              <w:left w:val="nil"/>
              <w:bottom w:val="single" w:sz="4" w:space="0" w:color="auto"/>
              <w:right w:val="single" w:sz="4" w:space="0" w:color="auto"/>
            </w:tcBorders>
            <w:noWrap/>
            <w:vAlign w:val="center"/>
            <w:hideMark/>
          </w:tcPr>
          <w:p w14:paraId="774AEE6D"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80,00</w:t>
            </w:r>
          </w:p>
        </w:tc>
      </w:tr>
      <w:tr w:rsidR="00EE5ADB" w14:paraId="64038D09" w14:textId="77777777" w:rsidTr="00EE5ADB">
        <w:trPr>
          <w:trHeight w:val="444"/>
        </w:trPr>
        <w:tc>
          <w:tcPr>
            <w:tcW w:w="709" w:type="dxa"/>
            <w:tcBorders>
              <w:top w:val="nil"/>
              <w:left w:val="single" w:sz="4" w:space="0" w:color="auto"/>
              <w:bottom w:val="single" w:sz="4" w:space="0" w:color="auto"/>
              <w:right w:val="single" w:sz="4" w:space="0" w:color="auto"/>
            </w:tcBorders>
            <w:noWrap/>
            <w:vAlign w:val="center"/>
            <w:hideMark/>
          </w:tcPr>
          <w:p w14:paraId="591F75B5"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23.10.</w:t>
            </w:r>
          </w:p>
        </w:tc>
        <w:tc>
          <w:tcPr>
            <w:tcW w:w="1283" w:type="dxa"/>
            <w:vMerge w:val="restart"/>
            <w:tcBorders>
              <w:top w:val="nil"/>
              <w:left w:val="single" w:sz="4" w:space="0" w:color="auto"/>
              <w:bottom w:val="single" w:sz="4" w:space="0" w:color="auto"/>
              <w:right w:val="single" w:sz="4" w:space="0" w:color="auto"/>
            </w:tcBorders>
            <w:noWrap/>
            <w:vAlign w:val="center"/>
            <w:hideMark/>
          </w:tcPr>
          <w:p w14:paraId="26F37F51"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III</w:t>
            </w:r>
          </w:p>
        </w:tc>
        <w:tc>
          <w:tcPr>
            <w:tcW w:w="4376" w:type="dxa"/>
            <w:tcBorders>
              <w:top w:val="nil"/>
              <w:left w:val="nil"/>
              <w:bottom w:val="single" w:sz="4" w:space="0" w:color="auto"/>
              <w:right w:val="single" w:sz="4" w:space="0" w:color="auto"/>
            </w:tcBorders>
            <w:vAlign w:val="center"/>
            <w:hideMark/>
          </w:tcPr>
          <w:p w14:paraId="666802BE" w14:textId="77777777" w:rsidR="00EE5ADB" w:rsidRPr="00A404AD" w:rsidRDefault="00EE5ADB">
            <w:pPr>
              <w:rPr>
                <w:rFonts w:ascii="Times New Roman" w:hAnsi="Times New Roman"/>
                <w:color w:val="000000"/>
              </w:rPr>
            </w:pPr>
            <w:r w:rsidRPr="00A404AD">
              <w:rPr>
                <w:rFonts w:ascii="Times New Roman" w:hAnsi="Times New Roman"/>
                <w:color w:val="000000"/>
              </w:rPr>
              <w:t>Jauna būvniecība</w:t>
            </w:r>
          </w:p>
        </w:tc>
        <w:tc>
          <w:tcPr>
            <w:tcW w:w="1241" w:type="dxa"/>
            <w:tcBorders>
              <w:top w:val="nil"/>
              <w:left w:val="nil"/>
              <w:bottom w:val="single" w:sz="4" w:space="0" w:color="auto"/>
              <w:right w:val="single" w:sz="4" w:space="0" w:color="auto"/>
            </w:tcBorders>
            <w:noWrap/>
            <w:vAlign w:val="center"/>
            <w:hideMark/>
          </w:tcPr>
          <w:p w14:paraId="3F3E1554"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150,00</w:t>
            </w:r>
          </w:p>
        </w:tc>
        <w:tc>
          <w:tcPr>
            <w:tcW w:w="1350" w:type="dxa"/>
            <w:tcBorders>
              <w:top w:val="nil"/>
              <w:left w:val="nil"/>
              <w:bottom w:val="single" w:sz="4" w:space="0" w:color="auto"/>
              <w:right w:val="single" w:sz="4" w:space="0" w:color="auto"/>
            </w:tcBorders>
            <w:noWrap/>
            <w:vAlign w:val="center"/>
            <w:hideMark/>
          </w:tcPr>
          <w:p w14:paraId="4BC51D58"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300,00</w:t>
            </w:r>
          </w:p>
        </w:tc>
      </w:tr>
      <w:tr w:rsidR="00EE5ADB" w14:paraId="0BC1C292" w14:textId="77777777" w:rsidTr="00EE5ADB">
        <w:trPr>
          <w:trHeight w:val="444"/>
        </w:trPr>
        <w:tc>
          <w:tcPr>
            <w:tcW w:w="709" w:type="dxa"/>
            <w:tcBorders>
              <w:top w:val="nil"/>
              <w:left w:val="single" w:sz="4" w:space="0" w:color="auto"/>
              <w:bottom w:val="single" w:sz="4" w:space="0" w:color="auto"/>
              <w:right w:val="single" w:sz="4" w:space="0" w:color="auto"/>
            </w:tcBorders>
            <w:noWrap/>
            <w:vAlign w:val="center"/>
            <w:hideMark/>
          </w:tcPr>
          <w:p w14:paraId="77468AD3"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23.11.</w:t>
            </w:r>
          </w:p>
        </w:tc>
        <w:tc>
          <w:tcPr>
            <w:tcW w:w="0" w:type="auto"/>
            <w:vMerge/>
            <w:tcBorders>
              <w:top w:val="nil"/>
              <w:left w:val="single" w:sz="4" w:space="0" w:color="auto"/>
              <w:bottom w:val="single" w:sz="4" w:space="0" w:color="auto"/>
              <w:right w:val="single" w:sz="4" w:space="0" w:color="auto"/>
            </w:tcBorders>
            <w:vAlign w:val="center"/>
            <w:hideMark/>
          </w:tcPr>
          <w:p w14:paraId="6848CAD1" w14:textId="77777777" w:rsidR="00EE5ADB" w:rsidRPr="00A404AD" w:rsidRDefault="00EE5ADB">
            <w:pPr>
              <w:rPr>
                <w:rFonts w:ascii="Times New Roman" w:hAnsi="Times New Roman"/>
                <w:color w:val="000000"/>
                <w:sz w:val="24"/>
                <w:szCs w:val="24"/>
              </w:rPr>
            </w:pPr>
          </w:p>
        </w:tc>
        <w:tc>
          <w:tcPr>
            <w:tcW w:w="4376" w:type="dxa"/>
            <w:tcBorders>
              <w:top w:val="nil"/>
              <w:left w:val="nil"/>
              <w:bottom w:val="single" w:sz="4" w:space="0" w:color="auto"/>
              <w:right w:val="single" w:sz="4" w:space="0" w:color="auto"/>
            </w:tcBorders>
            <w:vAlign w:val="center"/>
            <w:hideMark/>
          </w:tcPr>
          <w:p w14:paraId="4B99B208" w14:textId="77777777" w:rsidR="00EE5ADB" w:rsidRPr="00A404AD" w:rsidRDefault="00EE5ADB">
            <w:pPr>
              <w:rPr>
                <w:rFonts w:ascii="Times New Roman" w:hAnsi="Times New Roman"/>
                <w:color w:val="000000"/>
              </w:rPr>
            </w:pPr>
            <w:r w:rsidRPr="00A404AD">
              <w:rPr>
                <w:rFonts w:ascii="Times New Roman" w:hAnsi="Times New Roman"/>
                <w:color w:val="000000"/>
              </w:rPr>
              <w:t>Pārbūve</w:t>
            </w:r>
          </w:p>
        </w:tc>
        <w:tc>
          <w:tcPr>
            <w:tcW w:w="1241" w:type="dxa"/>
            <w:tcBorders>
              <w:top w:val="nil"/>
              <w:left w:val="nil"/>
              <w:bottom w:val="single" w:sz="4" w:space="0" w:color="auto"/>
              <w:right w:val="single" w:sz="4" w:space="0" w:color="auto"/>
            </w:tcBorders>
            <w:noWrap/>
            <w:vAlign w:val="center"/>
            <w:hideMark/>
          </w:tcPr>
          <w:p w14:paraId="624FAB48"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120,00</w:t>
            </w:r>
          </w:p>
        </w:tc>
        <w:tc>
          <w:tcPr>
            <w:tcW w:w="1350" w:type="dxa"/>
            <w:tcBorders>
              <w:top w:val="nil"/>
              <w:left w:val="nil"/>
              <w:bottom w:val="single" w:sz="4" w:space="0" w:color="auto"/>
              <w:right w:val="single" w:sz="4" w:space="0" w:color="auto"/>
            </w:tcBorders>
            <w:noWrap/>
            <w:vAlign w:val="center"/>
            <w:hideMark/>
          </w:tcPr>
          <w:p w14:paraId="256AC2D9"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240,00</w:t>
            </w:r>
          </w:p>
        </w:tc>
      </w:tr>
      <w:tr w:rsidR="00EE5ADB" w14:paraId="1E3F837B" w14:textId="77777777" w:rsidTr="00EE5ADB">
        <w:trPr>
          <w:trHeight w:val="444"/>
        </w:trPr>
        <w:tc>
          <w:tcPr>
            <w:tcW w:w="709" w:type="dxa"/>
            <w:tcBorders>
              <w:top w:val="nil"/>
              <w:left w:val="single" w:sz="4" w:space="0" w:color="auto"/>
              <w:bottom w:val="single" w:sz="4" w:space="0" w:color="auto"/>
              <w:right w:val="single" w:sz="4" w:space="0" w:color="auto"/>
            </w:tcBorders>
            <w:noWrap/>
            <w:vAlign w:val="center"/>
            <w:hideMark/>
          </w:tcPr>
          <w:p w14:paraId="2352164F"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23.12.</w:t>
            </w:r>
          </w:p>
        </w:tc>
        <w:tc>
          <w:tcPr>
            <w:tcW w:w="0" w:type="auto"/>
            <w:vMerge/>
            <w:tcBorders>
              <w:top w:val="nil"/>
              <w:left w:val="single" w:sz="4" w:space="0" w:color="auto"/>
              <w:bottom w:val="single" w:sz="4" w:space="0" w:color="auto"/>
              <w:right w:val="single" w:sz="4" w:space="0" w:color="auto"/>
            </w:tcBorders>
            <w:vAlign w:val="center"/>
            <w:hideMark/>
          </w:tcPr>
          <w:p w14:paraId="1F2EA22D" w14:textId="77777777" w:rsidR="00EE5ADB" w:rsidRPr="00A404AD" w:rsidRDefault="00EE5ADB">
            <w:pPr>
              <w:rPr>
                <w:rFonts w:ascii="Times New Roman" w:hAnsi="Times New Roman"/>
                <w:color w:val="000000"/>
                <w:sz w:val="24"/>
                <w:szCs w:val="24"/>
              </w:rPr>
            </w:pPr>
          </w:p>
        </w:tc>
        <w:tc>
          <w:tcPr>
            <w:tcW w:w="4376" w:type="dxa"/>
            <w:tcBorders>
              <w:top w:val="nil"/>
              <w:left w:val="nil"/>
              <w:bottom w:val="single" w:sz="4" w:space="0" w:color="auto"/>
              <w:right w:val="single" w:sz="4" w:space="0" w:color="auto"/>
            </w:tcBorders>
            <w:vAlign w:val="center"/>
            <w:hideMark/>
          </w:tcPr>
          <w:p w14:paraId="5B106B24" w14:textId="77777777" w:rsidR="00EE5ADB" w:rsidRPr="00A404AD" w:rsidRDefault="00EE5ADB">
            <w:pPr>
              <w:rPr>
                <w:rFonts w:ascii="Times New Roman" w:hAnsi="Times New Roman"/>
                <w:color w:val="000000"/>
              </w:rPr>
            </w:pPr>
            <w:r w:rsidRPr="00A404AD">
              <w:rPr>
                <w:rFonts w:ascii="Times New Roman" w:hAnsi="Times New Roman"/>
                <w:color w:val="000000"/>
              </w:rPr>
              <w:t>Atjaunošana</w:t>
            </w:r>
          </w:p>
        </w:tc>
        <w:tc>
          <w:tcPr>
            <w:tcW w:w="1241" w:type="dxa"/>
            <w:tcBorders>
              <w:top w:val="nil"/>
              <w:left w:val="nil"/>
              <w:bottom w:val="single" w:sz="4" w:space="0" w:color="auto"/>
              <w:right w:val="single" w:sz="4" w:space="0" w:color="auto"/>
            </w:tcBorders>
            <w:noWrap/>
            <w:vAlign w:val="center"/>
            <w:hideMark/>
          </w:tcPr>
          <w:p w14:paraId="1FEB3945"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110,00</w:t>
            </w:r>
          </w:p>
        </w:tc>
        <w:tc>
          <w:tcPr>
            <w:tcW w:w="1350" w:type="dxa"/>
            <w:tcBorders>
              <w:top w:val="nil"/>
              <w:left w:val="nil"/>
              <w:bottom w:val="single" w:sz="4" w:space="0" w:color="auto"/>
              <w:right w:val="single" w:sz="4" w:space="0" w:color="auto"/>
            </w:tcBorders>
            <w:noWrap/>
            <w:vAlign w:val="center"/>
            <w:hideMark/>
          </w:tcPr>
          <w:p w14:paraId="1E00C2D7"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220,00</w:t>
            </w:r>
          </w:p>
        </w:tc>
      </w:tr>
      <w:tr w:rsidR="00EE5ADB" w14:paraId="6893EB50" w14:textId="77777777" w:rsidTr="00EE5ADB">
        <w:trPr>
          <w:trHeight w:val="444"/>
        </w:trPr>
        <w:tc>
          <w:tcPr>
            <w:tcW w:w="709" w:type="dxa"/>
            <w:tcBorders>
              <w:top w:val="nil"/>
              <w:left w:val="single" w:sz="4" w:space="0" w:color="auto"/>
              <w:bottom w:val="single" w:sz="4" w:space="0" w:color="auto"/>
              <w:right w:val="single" w:sz="4" w:space="0" w:color="auto"/>
            </w:tcBorders>
            <w:noWrap/>
            <w:vAlign w:val="center"/>
            <w:hideMark/>
          </w:tcPr>
          <w:p w14:paraId="05A3C334"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23.13.</w:t>
            </w:r>
          </w:p>
        </w:tc>
        <w:tc>
          <w:tcPr>
            <w:tcW w:w="0" w:type="auto"/>
            <w:vMerge/>
            <w:tcBorders>
              <w:top w:val="nil"/>
              <w:left w:val="single" w:sz="4" w:space="0" w:color="auto"/>
              <w:bottom w:val="single" w:sz="4" w:space="0" w:color="auto"/>
              <w:right w:val="single" w:sz="4" w:space="0" w:color="auto"/>
            </w:tcBorders>
            <w:vAlign w:val="center"/>
            <w:hideMark/>
          </w:tcPr>
          <w:p w14:paraId="76845A3C" w14:textId="77777777" w:rsidR="00EE5ADB" w:rsidRPr="00A404AD" w:rsidRDefault="00EE5ADB">
            <w:pPr>
              <w:rPr>
                <w:rFonts w:ascii="Times New Roman" w:hAnsi="Times New Roman"/>
                <w:color w:val="000000"/>
                <w:sz w:val="24"/>
                <w:szCs w:val="24"/>
              </w:rPr>
            </w:pPr>
          </w:p>
        </w:tc>
        <w:tc>
          <w:tcPr>
            <w:tcW w:w="4376" w:type="dxa"/>
            <w:tcBorders>
              <w:top w:val="nil"/>
              <w:left w:val="nil"/>
              <w:bottom w:val="single" w:sz="4" w:space="0" w:color="auto"/>
              <w:right w:val="single" w:sz="4" w:space="0" w:color="auto"/>
            </w:tcBorders>
            <w:vAlign w:val="center"/>
            <w:hideMark/>
          </w:tcPr>
          <w:p w14:paraId="4E86A06A" w14:textId="77777777" w:rsidR="00EE5ADB" w:rsidRPr="00A404AD" w:rsidRDefault="00EE5ADB">
            <w:pPr>
              <w:rPr>
                <w:rFonts w:ascii="Times New Roman" w:hAnsi="Times New Roman"/>
                <w:color w:val="000000"/>
              </w:rPr>
            </w:pPr>
            <w:r w:rsidRPr="00A404AD">
              <w:rPr>
                <w:rFonts w:ascii="Times New Roman" w:hAnsi="Times New Roman"/>
                <w:color w:val="000000"/>
              </w:rPr>
              <w:t>Novietošana, restaurācija, konservācija</w:t>
            </w:r>
          </w:p>
        </w:tc>
        <w:tc>
          <w:tcPr>
            <w:tcW w:w="1241" w:type="dxa"/>
            <w:tcBorders>
              <w:top w:val="nil"/>
              <w:left w:val="nil"/>
              <w:bottom w:val="single" w:sz="4" w:space="0" w:color="auto"/>
              <w:right w:val="single" w:sz="4" w:space="0" w:color="auto"/>
            </w:tcBorders>
            <w:noWrap/>
            <w:vAlign w:val="center"/>
            <w:hideMark/>
          </w:tcPr>
          <w:p w14:paraId="1DC4DCA6"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90,00</w:t>
            </w:r>
          </w:p>
        </w:tc>
        <w:tc>
          <w:tcPr>
            <w:tcW w:w="1350" w:type="dxa"/>
            <w:tcBorders>
              <w:top w:val="nil"/>
              <w:left w:val="nil"/>
              <w:bottom w:val="single" w:sz="4" w:space="0" w:color="auto"/>
              <w:right w:val="single" w:sz="4" w:space="0" w:color="auto"/>
            </w:tcBorders>
            <w:noWrap/>
            <w:vAlign w:val="center"/>
            <w:hideMark/>
          </w:tcPr>
          <w:p w14:paraId="2451937D"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180,00</w:t>
            </w:r>
          </w:p>
        </w:tc>
      </w:tr>
      <w:tr w:rsidR="00EE5ADB" w14:paraId="042BE777" w14:textId="77777777" w:rsidTr="00EE5ADB">
        <w:trPr>
          <w:trHeight w:val="444"/>
        </w:trPr>
        <w:tc>
          <w:tcPr>
            <w:tcW w:w="709" w:type="dxa"/>
            <w:tcBorders>
              <w:top w:val="nil"/>
              <w:left w:val="single" w:sz="4" w:space="0" w:color="auto"/>
              <w:bottom w:val="single" w:sz="4" w:space="0" w:color="auto"/>
              <w:right w:val="single" w:sz="4" w:space="0" w:color="auto"/>
            </w:tcBorders>
            <w:noWrap/>
            <w:vAlign w:val="center"/>
            <w:hideMark/>
          </w:tcPr>
          <w:p w14:paraId="0DB75227" w14:textId="77777777" w:rsidR="00EE5ADB" w:rsidRPr="00A404AD" w:rsidRDefault="00EE5ADB">
            <w:pPr>
              <w:jc w:val="center"/>
              <w:rPr>
                <w:rFonts w:ascii="Times New Roman" w:hAnsi="Times New Roman"/>
                <w:color w:val="000000"/>
              </w:rPr>
            </w:pPr>
            <w:r w:rsidRPr="00A404AD">
              <w:rPr>
                <w:rFonts w:ascii="Times New Roman" w:hAnsi="Times New Roman"/>
                <w:color w:val="000000"/>
              </w:rPr>
              <w:lastRenderedPageBreak/>
              <w:t>23.14.</w:t>
            </w:r>
          </w:p>
        </w:tc>
        <w:tc>
          <w:tcPr>
            <w:tcW w:w="0" w:type="auto"/>
            <w:vMerge/>
            <w:tcBorders>
              <w:top w:val="nil"/>
              <w:left w:val="single" w:sz="4" w:space="0" w:color="auto"/>
              <w:bottom w:val="single" w:sz="4" w:space="0" w:color="auto"/>
              <w:right w:val="single" w:sz="4" w:space="0" w:color="auto"/>
            </w:tcBorders>
            <w:vAlign w:val="center"/>
            <w:hideMark/>
          </w:tcPr>
          <w:p w14:paraId="4CD75FD5" w14:textId="77777777" w:rsidR="00EE5ADB" w:rsidRPr="00A404AD" w:rsidRDefault="00EE5ADB">
            <w:pPr>
              <w:rPr>
                <w:rFonts w:ascii="Times New Roman" w:hAnsi="Times New Roman"/>
                <w:color w:val="000000"/>
                <w:sz w:val="24"/>
                <w:szCs w:val="24"/>
              </w:rPr>
            </w:pPr>
          </w:p>
        </w:tc>
        <w:tc>
          <w:tcPr>
            <w:tcW w:w="4376" w:type="dxa"/>
            <w:tcBorders>
              <w:top w:val="nil"/>
              <w:left w:val="nil"/>
              <w:bottom w:val="single" w:sz="4" w:space="0" w:color="auto"/>
              <w:right w:val="single" w:sz="4" w:space="0" w:color="auto"/>
            </w:tcBorders>
            <w:vAlign w:val="center"/>
            <w:hideMark/>
          </w:tcPr>
          <w:p w14:paraId="7D845B06" w14:textId="77777777" w:rsidR="00EE5ADB" w:rsidRPr="00A404AD" w:rsidRDefault="00EE5ADB">
            <w:pPr>
              <w:rPr>
                <w:rFonts w:ascii="Times New Roman" w:hAnsi="Times New Roman"/>
                <w:color w:val="000000"/>
              </w:rPr>
            </w:pPr>
            <w:r w:rsidRPr="00A404AD">
              <w:rPr>
                <w:rFonts w:ascii="Times New Roman" w:hAnsi="Times New Roman"/>
                <w:color w:val="000000"/>
              </w:rPr>
              <w:t>Nojaukšana</w:t>
            </w:r>
          </w:p>
        </w:tc>
        <w:tc>
          <w:tcPr>
            <w:tcW w:w="1241" w:type="dxa"/>
            <w:tcBorders>
              <w:top w:val="nil"/>
              <w:left w:val="nil"/>
              <w:bottom w:val="single" w:sz="4" w:space="0" w:color="auto"/>
              <w:right w:val="single" w:sz="4" w:space="0" w:color="auto"/>
            </w:tcBorders>
            <w:noWrap/>
            <w:vAlign w:val="center"/>
            <w:hideMark/>
          </w:tcPr>
          <w:p w14:paraId="59A4DD8E"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70,00</w:t>
            </w:r>
          </w:p>
        </w:tc>
        <w:tc>
          <w:tcPr>
            <w:tcW w:w="1350" w:type="dxa"/>
            <w:tcBorders>
              <w:top w:val="nil"/>
              <w:left w:val="nil"/>
              <w:bottom w:val="single" w:sz="4" w:space="0" w:color="auto"/>
              <w:right w:val="single" w:sz="4" w:space="0" w:color="auto"/>
            </w:tcBorders>
            <w:noWrap/>
            <w:vAlign w:val="center"/>
            <w:hideMark/>
          </w:tcPr>
          <w:p w14:paraId="24D46B7A"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140,00</w:t>
            </w:r>
          </w:p>
        </w:tc>
      </w:tr>
      <w:tr w:rsidR="00EE5ADB" w14:paraId="32900059" w14:textId="77777777" w:rsidTr="00EE5ADB">
        <w:trPr>
          <w:trHeight w:val="444"/>
        </w:trPr>
        <w:tc>
          <w:tcPr>
            <w:tcW w:w="709" w:type="dxa"/>
            <w:tcBorders>
              <w:top w:val="nil"/>
              <w:left w:val="single" w:sz="4" w:space="0" w:color="auto"/>
              <w:bottom w:val="single" w:sz="4" w:space="0" w:color="auto"/>
              <w:right w:val="single" w:sz="4" w:space="0" w:color="auto"/>
            </w:tcBorders>
            <w:noWrap/>
            <w:vAlign w:val="center"/>
            <w:hideMark/>
          </w:tcPr>
          <w:p w14:paraId="235B5FED"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23.15.</w:t>
            </w:r>
          </w:p>
        </w:tc>
        <w:tc>
          <w:tcPr>
            <w:tcW w:w="0" w:type="auto"/>
            <w:vMerge/>
            <w:tcBorders>
              <w:top w:val="nil"/>
              <w:left w:val="single" w:sz="4" w:space="0" w:color="auto"/>
              <w:bottom w:val="single" w:sz="4" w:space="0" w:color="auto"/>
              <w:right w:val="single" w:sz="4" w:space="0" w:color="auto"/>
            </w:tcBorders>
            <w:vAlign w:val="center"/>
            <w:hideMark/>
          </w:tcPr>
          <w:p w14:paraId="037BDA92" w14:textId="77777777" w:rsidR="00EE5ADB" w:rsidRPr="00A404AD" w:rsidRDefault="00EE5ADB">
            <w:pPr>
              <w:rPr>
                <w:rFonts w:ascii="Times New Roman" w:hAnsi="Times New Roman"/>
                <w:color w:val="000000"/>
                <w:sz w:val="24"/>
                <w:szCs w:val="24"/>
              </w:rPr>
            </w:pPr>
          </w:p>
        </w:tc>
        <w:tc>
          <w:tcPr>
            <w:tcW w:w="4376" w:type="dxa"/>
            <w:tcBorders>
              <w:top w:val="nil"/>
              <w:left w:val="nil"/>
              <w:bottom w:val="single" w:sz="4" w:space="0" w:color="auto"/>
              <w:right w:val="single" w:sz="4" w:space="0" w:color="auto"/>
            </w:tcBorders>
            <w:vAlign w:val="center"/>
            <w:hideMark/>
          </w:tcPr>
          <w:p w14:paraId="417CD3DA" w14:textId="77777777" w:rsidR="00EE5ADB" w:rsidRPr="00A404AD" w:rsidRDefault="00EE5ADB">
            <w:pPr>
              <w:rPr>
                <w:rFonts w:ascii="Times New Roman" w:hAnsi="Times New Roman"/>
                <w:color w:val="000000"/>
              </w:rPr>
            </w:pPr>
            <w:r w:rsidRPr="00A404AD">
              <w:rPr>
                <w:rFonts w:ascii="Times New Roman" w:hAnsi="Times New Roman"/>
                <w:color w:val="000000"/>
              </w:rPr>
              <w:t>Lietošanas veida maiņa bez pārbūves</w:t>
            </w:r>
          </w:p>
        </w:tc>
        <w:tc>
          <w:tcPr>
            <w:tcW w:w="1241" w:type="dxa"/>
            <w:tcBorders>
              <w:top w:val="nil"/>
              <w:left w:val="nil"/>
              <w:bottom w:val="single" w:sz="4" w:space="0" w:color="auto"/>
              <w:right w:val="single" w:sz="4" w:space="0" w:color="auto"/>
            </w:tcBorders>
            <w:noWrap/>
            <w:vAlign w:val="center"/>
            <w:hideMark/>
          </w:tcPr>
          <w:p w14:paraId="6CD8309A"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50,00</w:t>
            </w:r>
          </w:p>
        </w:tc>
        <w:tc>
          <w:tcPr>
            <w:tcW w:w="1350" w:type="dxa"/>
            <w:tcBorders>
              <w:top w:val="nil"/>
              <w:left w:val="nil"/>
              <w:bottom w:val="single" w:sz="4" w:space="0" w:color="auto"/>
              <w:right w:val="single" w:sz="4" w:space="0" w:color="auto"/>
            </w:tcBorders>
            <w:noWrap/>
            <w:vAlign w:val="center"/>
            <w:hideMark/>
          </w:tcPr>
          <w:p w14:paraId="3CCD7F0E"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100,00</w:t>
            </w:r>
          </w:p>
        </w:tc>
      </w:tr>
    </w:tbl>
    <w:p w14:paraId="596A1C04" w14:textId="77777777" w:rsidR="00EE5ADB" w:rsidRDefault="00EE5ADB" w:rsidP="00EE5ADB">
      <w:pPr>
        <w:pStyle w:val="Paraststmeklis"/>
        <w:shd w:val="clear" w:color="auto" w:fill="FFFFFF"/>
        <w:tabs>
          <w:tab w:val="left" w:pos="993"/>
        </w:tabs>
        <w:spacing w:before="0" w:beforeAutospacing="0" w:after="0" w:afterAutospacing="0" w:line="264" w:lineRule="auto"/>
        <w:jc w:val="both"/>
        <w:rPr>
          <w:color w:val="FF0000"/>
        </w:rPr>
      </w:pPr>
    </w:p>
    <w:p w14:paraId="56C19C72" w14:textId="77777777" w:rsidR="00EE5ADB" w:rsidRDefault="00EE5ADB" w:rsidP="00EE5ADB">
      <w:pPr>
        <w:pStyle w:val="Paraststmeklis"/>
        <w:numPr>
          <w:ilvl w:val="0"/>
          <w:numId w:val="5"/>
        </w:numPr>
        <w:shd w:val="clear" w:color="auto" w:fill="FFFFFF"/>
        <w:tabs>
          <w:tab w:val="left" w:pos="993"/>
        </w:tabs>
        <w:spacing w:before="0" w:beforeAutospacing="0" w:after="0" w:afterAutospacing="0" w:line="264" w:lineRule="auto"/>
        <w:ind w:left="0" w:firstLine="567"/>
        <w:jc w:val="both"/>
      </w:pPr>
      <w:r>
        <w:t>Nodeva par būvatļaujas un būvniecības ieceres akceptu inženierbūvēm ir noteikta šādā apmērā:</w:t>
      </w:r>
    </w:p>
    <w:tbl>
      <w:tblPr>
        <w:tblW w:w="8959" w:type="dxa"/>
        <w:tblInd w:w="392" w:type="dxa"/>
        <w:tblLook w:val="04A0" w:firstRow="1" w:lastRow="0" w:firstColumn="1" w:lastColumn="0" w:noHBand="0" w:noVBand="1"/>
      </w:tblPr>
      <w:tblGrid>
        <w:gridCol w:w="785"/>
        <w:gridCol w:w="1283"/>
        <w:gridCol w:w="4311"/>
        <w:gridCol w:w="1230"/>
        <w:gridCol w:w="1350"/>
      </w:tblGrid>
      <w:tr w:rsidR="00EE5ADB" w:rsidRPr="00A404AD" w14:paraId="370B00B4" w14:textId="77777777" w:rsidTr="00EE5ADB">
        <w:trPr>
          <w:trHeight w:val="1560"/>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5C9B96D5" w14:textId="77777777" w:rsidR="00EE5ADB" w:rsidRPr="00A404AD" w:rsidRDefault="00EE5ADB">
            <w:pPr>
              <w:jc w:val="center"/>
              <w:rPr>
                <w:rFonts w:ascii="Times New Roman" w:hAnsi="Times New Roman"/>
                <w:b/>
                <w:bCs/>
                <w:color w:val="000000"/>
              </w:rPr>
            </w:pPr>
            <w:proofErr w:type="spellStart"/>
            <w:r w:rsidRPr="00A404AD">
              <w:rPr>
                <w:rFonts w:ascii="Times New Roman" w:hAnsi="Times New Roman"/>
                <w:b/>
                <w:bCs/>
                <w:color w:val="000000"/>
              </w:rPr>
              <w:t>N.p.k</w:t>
            </w:r>
            <w:proofErr w:type="spellEnd"/>
            <w:r w:rsidRPr="00A404AD">
              <w:rPr>
                <w:rFonts w:ascii="Times New Roman" w:hAnsi="Times New Roman"/>
                <w:b/>
                <w:bCs/>
                <w:color w:val="000000"/>
              </w:rPr>
              <w:t>.</w:t>
            </w:r>
          </w:p>
        </w:tc>
        <w:tc>
          <w:tcPr>
            <w:tcW w:w="1283" w:type="dxa"/>
            <w:tcBorders>
              <w:top w:val="single" w:sz="4" w:space="0" w:color="auto"/>
              <w:left w:val="nil"/>
              <w:bottom w:val="single" w:sz="4" w:space="0" w:color="auto"/>
              <w:right w:val="single" w:sz="4" w:space="0" w:color="auto"/>
            </w:tcBorders>
            <w:vAlign w:val="center"/>
            <w:hideMark/>
          </w:tcPr>
          <w:p w14:paraId="57F645EA" w14:textId="77777777" w:rsidR="00EE5ADB" w:rsidRPr="00A404AD" w:rsidRDefault="00EE5ADB">
            <w:pPr>
              <w:jc w:val="center"/>
              <w:rPr>
                <w:rFonts w:ascii="Times New Roman" w:hAnsi="Times New Roman"/>
                <w:b/>
                <w:bCs/>
                <w:color w:val="000000"/>
              </w:rPr>
            </w:pPr>
            <w:r w:rsidRPr="00A404AD">
              <w:rPr>
                <w:rFonts w:ascii="Times New Roman" w:hAnsi="Times New Roman"/>
                <w:b/>
                <w:bCs/>
                <w:color w:val="000000"/>
              </w:rPr>
              <w:t>Ēku iedalījums grupās</w:t>
            </w:r>
          </w:p>
        </w:tc>
        <w:tc>
          <w:tcPr>
            <w:tcW w:w="4401" w:type="dxa"/>
            <w:tcBorders>
              <w:top w:val="single" w:sz="4" w:space="0" w:color="auto"/>
              <w:left w:val="nil"/>
              <w:bottom w:val="single" w:sz="4" w:space="0" w:color="auto"/>
              <w:right w:val="single" w:sz="4" w:space="0" w:color="auto"/>
            </w:tcBorders>
            <w:vAlign w:val="center"/>
            <w:hideMark/>
          </w:tcPr>
          <w:p w14:paraId="1DE5085D" w14:textId="77777777" w:rsidR="00EE5ADB" w:rsidRPr="00A404AD" w:rsidRDefault="00EE5ADB">
            <w:pPr>
              <w:jc w:val="center"/>
              <w:rPr>
                <w:rFonts w:ascii="Times New Roman" w:hAnsi="Times New Roman"/>
                <w:b/>
                <w:bCs/>
                <w:color w:val="000000"/>
              </w:rPr>
            </w:pPr>
            <w:r w:rsidRPr="00A404AD">
              <w:rPr>
                <w:rFonts w:ascii="Times New Roman" w:hAnsi="Times New Roman"/>
                <w:b/>
                <w:bCs/>
                <w:color w:val="000000"/>
              </w:rPr>
              <w:t>Nodevas objekts</w:t>
            </w:r>
          </w:p>
        </w:tc>
        <w:tc>
          <w:tcPr>
            <w:tcW w:w="1230" w:type="dxa"/>
            <w:tcBorders>
              <w:top w:val="single" w:sz="4" w:space="0" w:color="auto"/>
              <w:left w:val="nil"/>
              <w:bottom w:val="single" w:sz="4" w:space="0" w:color="auto"/>
              <w:right w:val="single" w:sz="4" w:space="0" w:color="auto"/>
            </w:tcBorders>
            <w:vAlign w:val="center"/>
            <w:hideMark/>
          </w:tcPr>
          <w:p w14:paraId="767E8FE7" w14:textId="77777777" w:rsidR="00EE5ADB" w:rsidRPr="00A404AD" w:rsidRDefault="00EE5ADB">
            <w:pPr>
              <w:jc w:val="center"/>
              <w:rPr>
                <w:rFonts w:ascii="Times New Roman" w:hAnsi="Times New Roman"/>
                <w:b/>
                <w:bCs/>
                <w:color w:val="000000"/>
              </w:rPr>
            </w:pPr>
            <w:r w:rsidRPr="00A404AD">
              <w:rPr>
                <w:rFonts w:ascii="Times New Roman" w:hAnsi="Times New Roman"/>
                <w:b/>
                <w:bCs/>
                <w:color w:val="000000"/>
              </w:rPr>
              <w:t>Nodevas likme fiziskām personām (</w:t>
            </w:r>
            <w:proofErr w:type="spellStart"/>
            <w:r w:rsidRPr="00A404AD">
              <w:rPr>
                <w:rFonts w:ascii="Times New Roman" w:hAnsi="Times New Roman"/>
                <w:b/>
                <w:bCs/>
                <w:color w:val="000000"/>
              </w:rPr>
              <w:t>euro</w:t>
            </w:r>
            <w:proofErr w:type="spellEnd"/>
            <w:r w:rsidRPr="00A404AD">
              <w:rPr>
                <w:rFonts w:ascii="Times New Roman" w:hAnsi="Times New Roman"/>
                <w:b/>
                <w:bCs/>
                <w:color w:val="000000"/>
              </w:rPr>
              <w:t>)</w:t>
            </w:r>
          </w:p>
        </w:tc>
        <w:tc>
          <w:tcPr>
            <w:tcW w:w="1350" w:type="dxa"/>
            <w:tcBorders>
              <w:top w:val="single" w:sz="4" w:space="0" w:color="auto"/>
              <w:left w:val="nil"/>
              <w:bottom w:val="single" w:sz="4" w:space="0" w:color="auto"/>
              <w:right w:val="single" w:sz="4" w:space="0" w:color="auto"/>
            </w:tcBorders>
            <w:vAlign w:val="center"/>
            <w:hideMark/>
          </w:tcPr>
          <w:p w14:paraId="706392FE" w14:textId="77777777" w:rsidR="00EE5ADB" w:rsidRPr="00A404AD" w:rsidRDefault="00EE5ADB">
            <w:pPr>
              <w:jc w:val="center"/>
              <w:rPr>
                <w:rFonts w:ascii="Times New Roman" w:hAnsi="Times New Roman"/>
                <w:b/>
                <w:bCs/>
                <w:color w:val="000000"/>
              </w:rPr>
            </w:pPr>
            <w:r w:rsidRPr="00A404AD">
              <w:rPr>
                <w:rFonts w:ascii="Times New Roman" w:hAnsi="Times New Roman"/>
                <w:b/>
                <w:bCs/>
                <w:color w:val="000000"/>
              </w:rPr>
              <w:t>Nodevas likme juridiskām personām (</w:t>
            </w:r>
            <w:proofErr w:type="spellStart"/>
            <w:r w:rsidRPr="00A404AD">
              <w:rPr>
                <w:rFonts w:ascii="Times New Roman" w:hAnsi="Times New Roman"/>
                <w:b/>
                <w:bCs/>
                <w:color w:val="000000"/>
              </w:rPr>
              <w:t>euro</w:t>
            </w:r>
            <w:proofErr w:type="spellEnd"/>
            <w:r w:rsidRPr="00A404AD">
              <w:rPr>
                <w:rFonts w:ascii="Times New Roman" w:hAnsi="Times New Roman"/>
                <w:b/>
                <w:bCs/>
                <w:color w:val="000000"/>
              </w:rPr>
              <w:t>)</w:t>
            </w:r>
          </w:p>
        </w:tc>
      </w:tr>
      <w:tr w:rsidR="00EE5ADB" w:rsidRPr="00A404AD" w14:paraId="6F51CBEE" w14:textId="77777777" w:rsidTr="00EE5ADB">
        <w:trPr>
          <w:trHeight w:val="780"/>
        </w:trPr>
        <w:tc>
          <w:tcPr>
            <w:tcW w:w="695" w:type="dxa"/>
            <w:tcBorders>
              <w:top w:val="nil"/>
              <w:left w:val="single" w:sz="4" w:space="0" w:color="auto"/>
              <w:bottom w:val="single" w:sz="4" w:space="0" w:color="auto"/>
              <w:right w:val="single" w:sz="4" w:space="0" w:color="auto"/>
            </w:tcBorders>
            <w:noWrap/>
            <w:vAlign w:val="center"/>
            <w:hideMark/>
          </w:tcPr>
          <w:p w14:paraId="3C26B88E"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24.1.</w:t>
            </w:r>
          </w:p>
        </w:tc>
        <w:tc>
          <w:tcPr>
            <w:tcW w:w="1283" w:type="dxa"/>
            <w:vMerge w:val="restart"/>
            <w:tcBorders>
              <w:top w:val="nil"/>
              <w:left w:val="single" w:sz="4" w:space="0" w:color="auto"/>
              <w:bottom w:val="single" w:sz="4" w:space="0" w:color="auto"/>
              <w:right w:val="single" w:sz="4" w:space="0" w:color="auto"/>
            </w:tcBorders>
            <w:noWrap/>
            <w:vAlign w:val="center"/>
            <w:hideMark/>
          </w:tcPr>
          <w:p w14:paraId="3482FE25"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I</w:t>
            </w:r>
          </w:p>
        </w:tc>
        <w:tc>
          <w:tcPr>
            <w:tcW w:w="4401" w:type="dxa"/>
            <w:tcBorders>
              <w:top w:val="nil"/>
              <w:left w:val="nil"/>
              <w:bottom w:val="single" w:sz="4" w:space="0" w:color="auto"/>
              <w:right w:val="single" w:sz="4" w:space="0" w:color="auto"/>
            </w:tcBorders>
            <w:vAlign w:val="center"/>
            <w:hideMark/>
          </w:tcPr>
          <w:p w14:paraId="205CB420" w14:textId="77777777" w:rsidR="00EE5ADB" w:rsidRPr="00A404AD" w:rsidRDefault="00EE5ADB">
            <w:pPr>
              <w:rPr>
                <w:rFonts w:ascii="Times New Roman" w:hAnsi="Times New Roman"/>
                <w:color w:val="000000"/>
              </w:rPr>
            </w:pPr>
            <w:r w:rsidRPr="00A404AD">
              <w:rPr>
                <w:rFonts w:ascii="Times New Roman" w:hAnsi="Times New Roman"/>
                <w:color w:val="000000"/>
              </w:rPr>
              <w:t>Būvniecības ieceres akcepts jaunai būvniecībai, pārbūvei, atjaunošanai</w:t>
            </w:r>
          </w:p>
        </w:tc>
        <w:tc>
          <w:tcPr>
            <w:tcW w:w="1230" w:type="dxa"/>
            <w:tcBorders>
              <w:top w:val="nil"/>
              <w:left w:val="nil"/>
              <w:bottom w:val="single" w:sz="4" w:space="0" w:color="auto"/>
              <w:right w:val="single" w:sz="4" w:space="0" w:color="auto"/>
            </w:tcBorders>
            <w:noWrap/>
            <w:vAlign w:val="center"/>
            <w:hideMark/>
          </w:tcPr>
          <w:p w14:paraId="1F76EB92"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30,00</w:t>
            </w:r>
          </w:p>
        </w:tc>
        <w:tc>
          <w:tcPr>
            <w:tcW w:w="1350" w:type="dxa"/>
            <w:tcBorders>
              <w:top w:val="nil"/>
              <w:left w:val="nil"/>
              <w:bottom w:val="single" w:sz="4" w:space="0" w:color="auto"/>
              <w:right w:val="single" w:sz="4" w:space="0" w:color="auto"/>
            </w:tcBorders>
            <w:noWrap/>
            <w:vAlign w:val="center"/>
            <w:hideMark/>
          </w:tcPr>
          <w:p w14:paraId="3037FF81"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60,00</w:t>
            </w:r>
          </w:p>
        </w:tc>
      </w:tr>
      <w:tr w:rsidR="00EE5ADB" w:rsidRPr="00A404AD" w14:paraId="6919CE4C" w14:textId="77777777" w:rsidTr="00EE5ADB">
        <w:trPr>
          <w:trHeight w:val="780"/>
        </w:trPr>
        <w:tc>
          <w:tcPr>
            <w:tcW w:w="695" w:type="dxa"/>
            <w:tcBorders>
              <w:top w:val="nil"/>
              <w:left w:val="single" w:sz="4" w:space="0" w:color="auto"/>
              <w:bottom w:val="single" w:sz="4" w:space="0" w:color="auto"/>
              <w:right w:val="single" w:sz="4" w:space="0" w:color="auto"/>
            </w:tcBorders>
            <w:noWrap/>
            <w:vAlign w:val="center"/>
            <w:hideMark/>
          </w:tcPr>
          <w:p w14:paraId="30096206"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24.2.</w:t>
            </w:r>
          </w:p>
        </w:tc>
        <w:tc>
          <w:tcPr>
            <w:tcW w:w="0" w:type="auto"/>
            <w:vMerge/>
            <w:tcBorders>
              <w:top w:val="nil"/>
              <w:left w:val="single" w:sz="4" w:space="0" w:color="auto"/>
              <w:bottom w:val="single" w:sz="4" w:space="0" w:color="auto"/>
              <w:right w:val="single" w:sz="4" w:space="0" w:color="auto"/>
            </w:tcBorders>
            <w:vAlign w:val="center"/>
            <w:hideMark/>
          </w:tcPr>
          <w:p w14:paraId="73023DB1" w14:textId="77777777" w:rsidR="00EE5ADB" w:rsidRPr="00A404AD" w:rsidRDefault="00EE5ADB">
            <w:pPr>
              <w:rPr>
                <w:rFonts w:ascii="Times New Roman" w:hAnsi="Times New Roman"/>
                <w:color w:val="000000"/>
                <w:sz w:val="24"/>
                <w:szCs w:val="24"/>
              </w:rPr>
            </w:pPr>
          </w:p>
        </w:tc>
        <w:tc>
          <w:tcPr>
            <w:tcW w:w="4401" w:type="dxa"/>
            <w:tcBorders>
              <w:top w:val="nil"/>
              <w:left w:val="nil"/>
              <w:bottom w:val="single" w:sz="4" w:space="0" w:color="auto"/>
              <w:right w:val="single" w:sz="4" w:space="0" w:color="auto"/>
            </w:tcBorders>
            <w:vAlign w:val="center"/>
            <w:hideMark/>
          </w:tcPr>
          <w:p w14:paraId="3805B460" w14:textId="77777777" w:rsidR="00EE5ADB" w:rsidRPr="00A404AD" w:rsidRDefault="00EE5ADB">
            <w:pPr>
              <w:rPr>
                <w:rFonts w:ascii="Times New Roman" w:hAnsi="Times New Roman"/>
                <w:color w:val="000000"/>
              </w:rPr>
            </w:pPr>
            <w:r w:rsidRPr="00A404AD">
              <w:rPr>
                <w:rFonts w:ascii="Times New Roman" w:hAnsi="Times New Roman"/>
                <w:color w:val="000000"/>
              </w:rPr>
              <w:t>Būvniecības ieceres akcepts novietošanai, restaurācijai, konservācijai</w:t>
            </w:r>
          </w:p>
        </w:tc>
        <w:tc>
          <w:tcPr>
            <w:tcW w:w="1230" w:type="dxa"/>
            <w:tcBorders>
              <w:top w:val="nil"/>
              <w:left w:val="nil"/>
              <w:bottom w:val="single" w:sz="4" w:space="0" w:color="auto"/>
              <w:right w:val="single" w:sz="4" w:space="0" w:color="auto"/>
            </w:tcBorders>
            <w:noWrap/>
            <w:vAlign w:val="center"/>
            <w:hideMark/>
          </w:tcPr>
          <w:p w14:paraId="4DE59121"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20,00</w:t>
            </w:r>
          </w:p>
        </w:tc>
        <w:tc>
          <w:tcPr>
            <w:tcW w:w="1350" w:type="dxa"/>
            <w:tcBorders>
              <w:top w:val="nil"/>
              <w:left w:val="nil"/>
              <w:bottom w:val="single" w:sz="4" w:space="0" w:color="auto"/>
              <w:right w:val="single" w:sz="4" w:space="0" w:color="auto"/>
            </w:tcBorders>
            <w:noWrap/>
            <w:vAlign w:val="center"/>
            <w:hideMark/>
          </w:tcPr>
          <w:p w14:paraId="7AFD790C"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40,00</w:t>
            </w:r>
          </w:p>
        </w:tc>
      </w:tr>
      <w:tr w:rsidR="00EE5ADB" w:rsidRPr="00A404AD" w14:paraId="309F8C37" w14:textId="77777777" w:rsidTr="00EE5ADB">
        <w:trPr>
          <w:trHeight w:val="408"/>
        </w:trPr>
        <w:tc>
          <w:tcPr>
            <w:tcW w:w="695" w:type="dxa"/>
            <w:tcBorders>
              <w:top w:val="nil"/>
              <w:left w:val="single" w:sz="4" w:space="0" w:color="auto"/>
              <w:bottom w:val="single" w:sz="4" w:space="0" w:color="auto"/>
              <w:right w:val="single" w:sz="4" w:space="0" w:color="auto"/>
            </w:tcBorders>
            <w:noWrap/>
            <w:vAlign w:val="center"/>
            <w:hideMark/>
          </w:tcPr>
          <w:p w14:paraId="1E0C2D14"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24.3.</w:t>
            </w:r>
          </w:p>
        </w:tc>
        <w:tc>
          <w:tcPr>
            <w:tcW w:w="1283" w:type="dxa"/>
            <w:vMerge w:val="restart"/>
            <w:tcBorders>
              <w:top w:val="nil"/>
              <w:left w:val="single" w:sz="4" w:space="0" w:color="auto"/>
              <w:bottom w:val="single" w:sz="4" w:space="0" w:color="000000"/>
              <w:right w:val="single" w:sz="4" w:space="0" w:color="auto"/>
            </w:tcBorders>
            <w:noWrap/>
            <w:vAlign w:val="center"/>
            <w:hideMark/>
          </w:tcPr>
          <w:p w14:paraId="542A0838"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II</w:t>
            </w:r>
          </w:p>
        </w:tc>
        <w:tc>
          <w:tcPr>
            <w:tcW w:w="4401" w:type="dxa"/>
            <w:tcBorders>
              <w:top w:val="nil"/>
              <w:left w:val="nil"/>
              <w:bottom w:val="single" w:sz="4" w:space="0" w:color="auto"/>
              <w:right w:val="single" w:sz="4" w:space="0" w:color="auto"/>
            </w:tcBorders>
            <w:vAlign w:val="center"/>
            <w:hideMark/>
          </w:tcPr>
          <w:p w14:paraId="6B8A2FC5" w14:textId="77777777" w:rsidR="00EE5ADB" w:rsidRPr="00A404AD" w:rsidRDefault="00EE5ADB">
            <w:pPr>
              <w:rPr>
                <w:rFonts w:ascii="Times New Roman" w:hAnsi="Times New Roman"/>
                <w:color w:val="000000"/>
              </w:rPr>
            </w:pPr>
            <w:r w:rsidRPr="00A404AD">
              <w:rPr>
                <w:rFonts w:ascii="Times New Roman" w:hAnsi="Times New Roman"/>
                <w:color w:val="000000"/>
              </w:rPr>
              <w:t>Jauna būvniecība, pārbūve</w:t>
            </w:r>
          </w:p>
        </w:tc>
        <w:tc>
          <w:tcPr>
            <w:tcW w:w="1230" w:type="dxa"/>
            <w:tcBorders>
              <w:top w:val="nil"/>
              <w:left w:val="nil"/>
              <w:bottom w:val="single" w:sz="4" w:space="0" w:color="auto"/>
              <w:right w:val="single" w:sz="4" w:space="0" w:color="auto"/>
            </w:tcBorders>
            <w:noWrap/>
            <w:vAlign w:val="center"/>
            <w:hideMark/>
          </w:tcPr>
          <w:p w14:paraId="2F579A32"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100,00</w:t>
            </w:r>
          </w:p>
        </w:tc>
        <w:tc>
          <w:tcPr>
            <w:tcW w:w="1350" w:type="dxa"/>
            <w:tcBorders>
              <w:top w:val="nil"/>
              <w:left w:val="nil"/>
              <w:bottom w:val="single" w:sz="4" w:space="0" w:color="auto"/>
              <w:right w:val="single" w:sz="4" w:space="0" w:color="auto"/>
            </w:tcBorders>
            <w:noWrap/>
            <w:vAlign w:val="center"/>
            <w:hideMark/>
          </w:tcPr>
          <w:p w14:paraId="4EC32CEE"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200,00</w:t>
            </w:r>
          </w:p>
        </w:tc>
      </w:tr>
      <w:tr w:rsidR="00EE5ADB" w:rsidRPr="00A404AD" w14:paraId="67CFE236" w14:textId="77777777" w:rsidTr="00EE5ADB">
        <w:trPr>
          <w:trHeight w:val="408"/>
        </w:trPr>
        <w:tc>
          <w:tcPr>
            <w:tcW w:w="695" w:type="dxa"/>
            <w:tcBorders>
              <w:top w:val="nil"/>
              <w:left w:val="single" w:sz="4" w:space="0" w:color="auto"/>
              <w:bottom w:val="single" w:sz="4" w:space="0" w:color="auto"/>
              <w:right w:val="single" w:sz="4" w:space="0" w:color="auto"/>
            </w:tcBorders>
            <w:noWrap/>
            <w:vAlign w:val="center"/>
            <w:hideMark/>
          </w:tcPr>
          <w:p w14:paraId="73D2E714"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24.4.</w:t>
            </w:r>
          </w:p>
        </w:tc>
        <w:tc>
          <w:tcPr>
            <w:tcW w:w="0" w:type="auto"/>
            <w:vMerge/>
            <w:tcBorders>
              <w:top w:val="nil"/>
              <w:left w:val="single" w:sz="4" w:space="0" w:color="auto"/>
              <w:bottom w:val="single" w:sz="4" w:space="0" w:color="000000"/>
              <w:right w:val="single" w:sz="4" w:space="0" w:color="auto"/>
            </w:tcBorders>
            <w:vAlign w:val="center"/>
            <w:hideMark/>
          </w:tcPr>
          <w:p w14:paraId="7CF7E6F1" w14:textId="77777777" w:rsidR="00EE5ADB" w:rsidRPr="00A404AD" w:rsidRDefault="00EE5ADB">
            <w:pPr>
              <w:rPr>
                <w:rFonts w:ascii="Times New Roman" w:hAnsi="Times New Roman"/>
                <w:color w:val="000000"/>
                <w:sz w:val="24"/>
                <w:szCs w:val="24"/>
              </w:rPr>
            </w:pPr>
          </w:p>
        </w:tc>
        <w:tc>
          <w:tcPr>
            <w:tcW w:w="4401" w:type="dxa"/>
            <w:tcBorders>
              <w:top w:val="nil"/>
              <w:left w:val="nil"/>
              <w:bottom w:val="single" w:sz="4" w:space="0" w:color="auto"/>
              <w:right w:val="single" w:sz="4" w:space="0" w:color="auto"/>
            </w:tcBorders>
            <w:vAlign w:val="center"/>
            <w:hideMark/>
          </w:tcPr>
          <w:p w14:paraId="4D63B558" w14:textId="77777777" w:rsidR="00EE5ADB" w:rsidRPr="00A404AD" w:rsidRDefault="00EE5ADB">
            <w:pPr>
              <w:rPr>
                <w:rFonts w:ascii="Times New Roman" w:hAnsi="Times New Roman"/>
                <w:color w:val="000000"/>
              </w:rPr>
            </w:pPr>
            <w:r w:rsidRPr="00A404AD">
              <w:rPr>
                <w:rFonts w:ascii="Times New Roman" w:hAnsi="Times New Roman"/>
                <w:color w:val="000000"/>
              </w:rPr>
              <w:t>Atjaunošana, novietošana, ierīkošana</w:t>
            </w:r>
          </w:p>
        </w:tc>
        <w:tc>
          <w:tcPr>
            <w:tcW w:w="1230" w:type="dxa"/>
            <w:tcBorders>
              <w:top w:val="nil"/>
              <w:left w:val="nil"/>
              <w:bottom w:val="single" w:sz="4" w:space="0" w:color="auto"/>
              <w:right w:val="single" w:sz="4" w:space="0" w:color="auto"/>
            </w:tcBorders>
            <w:noWrap/>
            <w:vAlign w:val="center"/>
            <w:hideMark/>
          </w:tcPr>
          <w:p w14:paraId="0530CC4F"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70,00</w:t>
            </w:r>
          </w:p>
        </w:tc>
        <w:tc>
          <w:tcPr>
            <w:tcW w:w="1350" w:type="dxa"/>
            <w:tcBorders>
              <w:top w:val="nil"/>
              <w:left w:val="nil"/>
              <w:bottom w:val="single" w:sz="4" w:space="0" w:color="auto"/>
              <w:right w:val="single" w:sz="4" w:space="0" w:color="auto"/>
            </w:tcBorders>
            <w:noWrap/>
            <w:vAlign w:val="center"/>
            <w:hideMark/>
          </w:tcPr>
          <w:p w14:paraId="3C1AB649"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140,00</w:t>
            </w:r>
          </w:p>
        </w:tc>
      </w:tr>
      <w:tr w:rsidR="00EE5ADB" w:rsidRPr="00A404AD" w14:paraId="5711EC90" w14:textId="77777777" w:rsidTr="00EE5ADB">
        <w:trPr>
          <w:trHeight w:val="408"/>
        </w:trPr>
        <w:tc>
          <w:tcPr>
            <w:tcW w:w="695" w:type="dxa"/>
            <w:tcBorders>
              <w:top w:val="nil"/>
              <w:left w:val="single" w:sz="4" w:space="0" w:color="auto"/>
              <w:bottom w:val="single" w:sz="4" w:space="0" w:color="auto"/>
              <w:right w:val="single" w:sz="4" w:space="0" w:color="auto"/>
            </w:tcBorders>
            <w:noWrap/>
            <w:vAlign w:val="center"/>
            <w:hideMark/>
          </w:tcPr>
          <w:p w14:paraId="2D262DB3"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24.5.</w:t>
            </w:r>
          </w:p>
        </w:tc>
        <w:tc>
          <w:tcPr>
            <w:tcW w:w="0" w:type="auto"/>
            <w:vMerge/>
            <w:tcBorders>
              <w:top w:val="nil"/>
              <w:left w:val="single" w:sz="4" w:space="0" w:color="auto"/>
              <w:bottom w:val="single" w:sz="4" w:space="0" w:color="000000"/>
              <w:right w:val="single" w:sz="4" w:space="0" w:color="auto"/>
            </w:tcBorders>
            <w:vAlign w:val="center"/>
            <w:hideMark/>
          </w:tcPr>
          <w:p w14:paraId="2CB3FE13" w14:textId="77777777" w:rsidR="00EE5ADB" w:rsidRPr="00A404AD" w:rsidRDefault="00EE5ADB">
            <w:pPr>
              <w:rPr>
                <w:rFonts w:ascii="Times New Roman" w:hAnsi="Times New Roman"/>
                <w:color w:val="000000"/>
                <w:sz w:val="24"/>
                <w:szCs w:val="24"/>
              </w:rPr>
            </w:pPr>
          </w:p>
        </w:tc>
        <w:tc>
          <w:tcPr>
            <w:tcW w:w="4401" w:type="dxa"/>
            <w:tcBorders>
              <w:top w:val="nil"/>
              <w:left w:val="nil"/>
              <w:bottom w:val="single" w:sz="4" w:space="0" w:color="auto"/>
              <w:right w:val="single" w:sz="4" w:space="0" w:color="auto"/>
            </w:tcBorders>
            <w:vAlign w:val="center"/>
            <w:hideMark/>
          </w:tcPr>
          <w:p w14:paraId="1026F4C6" w14:textId="77777777" w:rsidR="00EE5ADB" w:rsidRPr="00A404AD" w:rsidRDefault="00EE5ADB">
            <w:pPr>
              <w:rPr>
                <w:rFonts w:ascii="Times New Roman" w:hAnsi="Times New Roman"/>
                <w:color w:val="000000"/>
              </w:rPr>
            </w:pPr>
            <w:r w:rsidRPr="00A404AD">
              <w:rPr>
                <w:rFonts w:ascii="Times New Roman" w:hAnsi="Times New Roman"/>
                <w:color w:val="000000"/>
              </w:rPr>
              <w:t>Nojaukšana, konservācija</w:t>
            </w:r>
          </w:p>
        </w:tc>
        <w:tc>
          <w:tcPr>
            <w:tcW w:w="1230" w:type="dxa"/>
            <w:tcBorders>
              <w:top w:val="nil"/>
              <w:left w:val="nil"/>
              <w:bottom w:val="single" w:sz="4" w:space="0" w:color="auto"/>
              <w:right w:val="single" w:sz="4" w:space="0" w:color="auto"/>
            </w:tcBorders>
            <w:noWrap/>
            <w:vAlign w:val="center"/>
            <w:hideMark/>
          </w:tcPr>
          <w:p w14:paraId="4189098D"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40,00</w:t>
            </w:r>
          </w:p>
        </w:tc>
        <w:tc>
          <w:tcPr>
            <w:tcW w:w="1350" w:type="dxa"/>
            <w:tcBorders>
              <w:top w:val="nil"/>
              <w:left w:val="nil"/>
              <w:bottom w:val="single" w:sz="4" w:space="0" w:color="auto"/>
              <w:right w:val="single" w:sz="4" w:space="0" w:color="auto"/>
            </w:tcBorders>
            <w:noWrap/>
            <w:vAlign w:val="center"/>
            <w:hideMark/>
          </w:tcPr>
          <w:p w14:paraId="414033D9"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80,00</w:t>
            </w:r>
          </w:p>
        </w:tc>
      </w:tr>
      <w:tr w:rsidR="00EE5ADB" w:rsidRPr="00A404AD" w14:paraId="54FF4467" w14:textId="77777777" w:rsidTr="00EE5ADB">
        <w:trPr>
          <w:trHeight w:val="408"/>
        </w:trPr>
        <w:tc>
          <w:tcPr>
            <w:tcW w:w="695" w:type="dxa"/>
            <w:tcBorders>
              <w:top w:val="nil"/>
              <w:left w:val="single" w:sz="4" w:space="0" w:color="auto"/>
              <w:bottom w:val="single" w:sz="4" w:space="0" w:color="auto"/>
              <w:right w:val="single" w:sz="4" w:space="0" w:color="auto"/>
            </w:tcBorders>
            <w:noWrap/>
            <w:vAlign w:val="center"/>
            <w:hideMark/>
          </w:tcPr>
          <w:p w14:paraId="65AD3D42"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24.6.</w:t>
            </w:r>
          </w:p>
        </w:tc>
        <w:tc>
          <w:tcPr>
            <w:tcW w:w="1283" w:type="dxa"/>
            <w:vMerge w:val="restart"/>
            <w:tcBorders>
              <w:top w:val="nil"/>
              <w:left w:val="single" w:sz="4" w:space="0" w:color="auto"/>
              <w:bottom w:val="single" w:sz="4" w:space="0" w:color="000000"/>
              <w:right w:val="single" w:sz="4" w:space="0" w:color="auto"/>
            </w:tcBorders>
            <w:noWrap/>
            <w:vAlign w:val="center"/>
            <w:hideMark/>
          </w:tcPr>
          <w:p w14:paraId="4213EADD"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III</w:t>
            </w:r>
          </w:p>
        </w:tc>
        <w:tc>
          <w:tcPr>
            <w:tcW w:w="4401" w:type="dxa"/>
            <w:tcBorders>
              <w:top w:val="nil"/>
              <w:left w:val="nil"/>
              <w:bottom w:val="single" w:sz="4" w:space="0" w:color="auto"/>
              <w:right w:val="single" w:sz="4" w:space="0" w:color="auto"/>
            </w:tcBorders>
            <w:vAlign w:val="center"/>
            <w:hideMark/>
          </w:tcPr>
          <w:p w14:paraId="1125EA9E" w14:textId="77777777" w:rsidR="00EE5ADB" w:rsidRPr="00A404AD" w:rsidRDefault="00EE5ADB">
            <w:pPr>
              <w:rPr>
                <w:rFonts w:ascii="Times New Roman" w:hAnsi="Times New Roman"/>
                <w:color w:val="000000"/>
              </w:rPr>
            </w:pPr>
            <w:r w:rsidRPr="00A404AD">
              <w:rPr>
                <w:rFonts w:ascii="Times New Roman" w:hAnsi="Times New Roman"/>
                <w:color w:val="000000"/>
              </w:rPr>
              <w:t>Jauna būvniecība, pārbūve</w:t>
            </w:r>
          </w:p>
        </w:tc>
        <w:tc>
          <w:tcPr>
            <w:tcW w:w="1230" w:type="dxa"/>
            <w:tcBorders>
              <w:top w:val="nil"/>
              <w:left w:val="nil"/>
              <w:bottom w:val="single" w:sz="4" w:space="0" w:color="auto"/>
              <w:right w:val="single" w:sz="4" w:space="0" w:color="auto"/>
            </w:tcBorders>
            <w:noWrap/>
            <w:vAlign w:val="center"/>
            <w:hideMark/>
          </w:tcPr>
          <w:p w14:paraId="76A66A10"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120,00</w:t>
            </w:r>
          </w:p>
        </w:tc>
        <w:tc>
          <w:tcPr>
            <w:tcW w:w="1350" w:type="dxa"/>
            <w:tcBorders>
              <w:top w:val="nil"/>
              <w:left w:val="nil"/>
              <w:bottom w:val="single" w:sz="4" w:space="0" w:color="auto"/>
              <w:right w:val="single" w:sz="4" w:space="0" w:color="auto"/>
            </w:tcBorders>
            <w:noWrap/>
            <w:vAlign w:val="center"/>
            <w:hideMark/>
          </w:tcPr>
          <w:p w14:paraId="693FF0A1"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240,00</w:t>
            </w:r>
          </w:p>
        </w:tc>
      </w:tr>
      <w:tr w:rsidR="00EE5ADB" w:rsidRPr="00A404AD" w14:paraId="08FBA034" w14:textId="77777777" w:rsidTr="00EE5ADB">
        <w:trPr>
          <w:trHeight w:val="408"/>
        </w:trPr>
        <w:tc>
          <w:tcPr>
            <w:tcW w:w="695" w:type="dxa"/>
            <w:tcBorders>
              <w:top w:val="nil"/>
              <w:left w:val="single" w:sz="4" w:space="0" w:color="auto"/>
              <w:bottom w:val="single" w:sz="4" w:space="0" w:color="auto"/>
              <w:right w:val="single" w:sz="4" w:space="0" w:color="auto"/>
            </w:tcBorders>
            <w:noWrap/>
            <w:vAlign w:val="center"/>
            <w:hideMark/>
          </w:tcPr>
          <w:p w14:paraId="5FEFFD2E"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24.7.</w:t>
            </w:r>
          </w:p>
        </w:tc>
        <w:tc>
          <w:tcPr>
            <w:tcW w:w="0" w:type="auto"/>
            <w:vMerge/>
            <w:tcBorders>
              <w:top w:val="nil"/>
              <w:left w:val="single" w:sz="4" w:space="0" w:color="auto"/>
              <w:bottom w:val="single" w:sz="4" w:space="0" w:color="000000"/>
              <w:right w:val="single" w:sz="4" w:space="0" w:color="auto"/>
            </w:tcBorders>
            <w:vAlign w:val="center"/>
            <w:hideMark/>
          </w:tcPr>
          <w:p w14:paraId="14D0BEC8" w14:textId="77777777" w:rsidR="00EE5ADB" w:rsidRPr="00A404AD" w:rsidRDefault="00EE5ADB">
            <w:pPr>
              <w:rPr>
                <w:rFonts w:ascii="Times New Roman" w:hAnsi="Times New Roman"/>
                <w:color w:val="000000"/>
                <w:sz w:val="24"/>
                <w:szCs w:val="24"/>
              </w:rPr>
            </w:pPr>
          </w:p>
        </w:tc>
        <w:tc>
          <w:tcPr>
            <w:tcW w:w="4401" w:type="dxa"/>
            <w:tcBorders>
              <w:top w:val="nil"/>
              <w:left w:val="nil"/>
              <w:bottom w:val="single" w:sz="4" w:space="0" w:color="auto"/>
              <w:right w:val="single" w:sz="4" w:space="0" w:color="auto"/>
            </w:tcBorders>
            <w:vAlign w:val="center"/>
            <w:hideMark/>
          </w:tcPr>
          <w:p w14:paraId="2733B5CE" w14:textId="77777777" w:rsidR="00EE5ADB" w:rsidRPr="00A404AD" w:rsidRDefault="00EE5ADB">
            <w:pPr>
              <w:rPr>
                <w:rFonts w:ascii="Times New Roman" w:hAnsi="Times New Roman"/>
                <w:color w:val="000000"/>
              </w:rPr>
            </w:pPr>
            <w:r w:rsidRPr="00A404AD">
              <w:rPr>
                <w:rFonts w:ascii="Times New Roman" w:hAnsi="Times New Roman"/>
                <w:color w:val="000000"/>
              </w:rPr>
              <w:t>Atjaunošana, novietošana, ierīkošana</w:t>
            </w:r>
          </w:p>
        </w:tc>
        <w:tc>
          <w:tcPr>
            <w:tcW w:w="1230" w:type="dxa"/>
            <w:tcBorders>
              <w:top w:val="nil"/>
              <w:left w:val="nil"/>
              <w:bottom w:val="single" w:sz="4" w:space="0" w:color="auto"/>
              <w:right w:val="single" w:sz="4" w:space="0" w:color="auto"/>
            </w:tcBorders>
            <w:noWrap/>
            <w:vAlign w:val="center"/>
            <w:hideMark/>
          </w:tcPr>
          <w:p w14:paraId="05D26DB1"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100,00</w:t>
            </w:r>
          </w:p>
        </w:tc>
        <w:tc>
          <w:tcPr>
            <w:tcW w:w="1350" w:type="dxa"/>
            <w:tcBorders>
              <w:top w:val="nil"/>
              <w:left w:val="nil"/>
              <w:bottom w:val="single" w:sz="4" w:space="0" w:color="auto"/>
              <w:right w:val="single" w:sz="4" w:space="0" w:color="auto"/>
            </w:tcBorders>
            <w:noWrap/>
            <w:vAlign w:val="center"/>
            <w:hideMark/>
          </w:tcPr>
          <w:p w14:paraId="74C6C835"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200,00</w:t>
            </w:r>
          </w:p>
        </w:tc>
      </w:tr>
      <w:tr w:rsidR="00EE5ADB" w:rsidRPr="00A404AD" w14:paraId="7C8EE57A" w14:textId="77777777" w:rsidTr="00EE5ADB">
        <w:trPr>
          <w:trHeight w:val="408"/>
        </w:trPr>
        <w:tc>
          <w:tcPr>
            <w:tcW w:w="695" w:type="dxa"/>
            <w:tcBorders>
              <w:top w:val="nil"/>
              <w:left w:val="single" w:sz="4" w:space="0" w:color="auto"/>
              <w:bottom w:val="single" w:sz="4" w:space="0" w:color="auto"/>
              <w:right w:val="single" w:sz="4" w:space="0" w:color="auto"/>
            </w:tcBorders>
            <w:noWrap/>
            <w:vAlign w:val="center"/>
            <w:hideMark/>
          </w:tcPr>
          <w:p w14:paraId="383DA39D"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24.8.</w:t>
            </w:r>
          </w:p>
        </w:tc>
        <w:tc>
          <w:tcPr>
            <w:tcW w:w="0" w:type="auto"/>
            <w:vMerge/>
            <w:tcBorders>
              <w:top w:val="nil"/>
              <w:left w:val="single" w:sz="4" w:space="0" w:color="auto"/>
              <w:bottom w:val="single" w:sz="4" w:space="0" w:color="000000"/>
              <w:right w:val="single" w:sz="4" w:space="0" w:color="auto"/>
            </w:tcBorders>
            <w:vAlign w:val="center"/>
            <w:hideMark/>
          </w:tcPr>
          <w:p w14:paraId="2FBA84C5" w14:textId="77777777" w:rsidR="00EE5ADB" w:rsidRPr="00A404AD" w:rsidRDefault="00EE5ADB">
            <w:pPr>
              <w:rPr>
                <w:rFonts w:ascii="Times New Roman" w:hAnsi="Times New Roman"/>
                <w:color w:val="000000"/>
                <w:sz w:val="24"/>
                <w:szCs w:val="24"/>
              </w:rPr>
            </w:pPr>
          </w:p>
        </w:tc>
        <w:tc>
          <w:tcPr>
            <w:tcW w:w="4401" w:type="dxa"/>
            <w:tcBorders>
              <w:top w:val="nil"/>
              <w:left w:val="nil"/>
              <w:bottom w:val="single" w:sz="4" w:space="0" w:color="auto"/>
              <w:right w:val="single" w:sz="4" w:space="0" w:color="auto"/>
            </w:tcBorders>
            <w:vAlign w:val="center"/>
            <w:hideMark/>
          </w:tcPr>
          <w:p w14:paraId="21843F07" w14:textId="77777777" w:rsidR="00EE5ADB" w:rsidRPr="00A404AD" w:rsidRDefault="00EE5ADB">
            <w:pPr>
              <w:rPr>
                <w:rFonts w:ascii="Times New Roman" w:hAnsi="Times New Roman"/>
                <w:color w:val="000000"/>
              </w:rPr>
            </w:pPr>
            <w:r w:rsidRPr="00A404AD">
              <w:rPr>
                <w:rFonts w:ascii="Times New Roman" w:hAnsi="Times New Roman"/>
                <w:color w:val="000000"/>
              </w:rPr>
              <w:t>Nojaukšana, konservācija</w:t>
            </w:r>
          </w:p>
        </w:tc>
        <w:tc>
          <w:tcPr>
            <w:tcW w:w="1230" w:type="dxa"/>
            <w:tcBorders>
              <w:top w:val="nil"/>
              <w:left w:val="nil"/>
              <w:bottom w:val="single" w:sz="4" w:space="0" w:color="auto"/>
              <w:right w:val="single" w:sz="4" w:space="0" w:color="auto"/>
            </w:tcBorders>
            <w:noWrap/>
            <w:vAlign w:val="center"/>
            <w:hideMark/>
          </w:tcPr>
          <w:p w14:paraId="6972B1A1"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50,00</w:t>
            </w:r>
          </w:p>
        </w:tc>
        <w:tc>
          <w:tcPr>
            <w:tcW w:w="1350" w:type="dxa"/>
            <w:tcBorders>
              <w:top w:val="nil"/>
              <w:left w:val="nil"/>
              <w:bottom w:val="single" w:sz="4" w:space="0" w:color="auto"/>
              <w:right w:val="single" w:sz="4" w:space="0" w:color="auto"/>
            </w:tcBorders>
            <w:noWrap/>
            <w:vAlign w:val="center"/>
            <w:hideMark/>
          </w:tcPr>
          <w:p w14:paraId="70154F44" w14:textId="77777777" w:rsidR="00EE5ADB" w:rsidRPr="00A404AD" w:rsidRDefault="00EE5ADB">
            <w:pPr>
              <w:jc w:val="center"/>
              <w:rPr>
                <w:rFonts w:ascii="Times New Roman" w:hAnsi="Times New Roman"/>
                <w:color w:val="000000"/>
              </w:rPr>
            </w:pPr>
            <w:r w:rsidRPr="00A404AD">
              <w:rPr>
                <w:rFonts w:ascii="Times New Roman" w:hAnsi="Times New Roman"/>
                <w:color w:val="000000"/>
              </w:rPr>
              <w:t>100,00</w:t>
            </w:r>
          </w:p>
        </w:tc>
      </w:tr>
    </w:tbl>
    <w:p w14:paraId="11066A3E" w14:textId="77777777" w:rsidR="00EE5ADB" w:rsidRDefault="00EE5ADB" w:rsidP="00EE5ADB">
      <w:pPr>
        <w:pStyle w:val="Paraststmeklis"/>
        <w:shd w:val="clear" w:color="auto" w:fill="FFFFFF"/>
        <w:tabs>
          <w:tab w:val="left" w:pos="993"/>
        </w:tabs>
        <w:spacing w:before="0" w:beforeAutospacing="0" w:after="0" w:afterAutospacing="0" w:line="264" w:lineRule="auto"/>
        <w:jc w:val="both"/>
        <w:rPr>
          <w:color w:val="FF0000"/>
        </w:rPr>
      </w:pPr>
    </w:p>
    <w:p w14:paraId="3E2675CF" w14:textId="77777777" w:rsidR="00EE5ADB" w:rsidRDefault="00EE5ADB" w:rsidP="00EE5ADB">
      <w:pPr>
        <w:pStyle w:val="Paraststmeklis"/>
        <w:numPr>
          <w:ilvl w:val="0"/>
          <w:numId w:val="5"/>
        </w:numPr>
        <w:shd w:val="clear" w:color="auto" w:fill="FFFFFF"/>
        <w:tabs>
          <w:tab w:val="left" w:pos="426"/>
          <w:tab w:val="left" w:pos="851"/>
          <w:tab w:val="left" w:pos="993"/>
        </w:tabs>
        <w:spacing w:before="0" w:beforeAutospacing="0" w:after="0" w:afterAutospacing="0" w:line="360" w:lineRule="auto"/>
        <w:ind w:left="0" w:firstLine="567"/>
        <w:jc w:val="both"/>
        <w:rPr>
          <w:shd w:val="clear" w:color="auto" w:fill="FFFFFF"/>
        </w:rPr>
      </w:pPr>
      <w:r>
        <w:rPr>
          <w:shd w:val="clear" w:color="auto" w:fill="FFFFFF"/>
        </w:rPr>
        <w:t>Papildus normatīvajos aktos noteiktajam no nodevas samaksas par būvatļaujas un būvniecības ieceres akceptu ir atbrīvotas šādas personas (uzrādot attiecīgu statusu apliecinošu dokumentu):</w:t>
      </w:r>
    </w:p>
    <w:p w14:paraId="64826342" w14:textId="77777777" w:rsidR="00EE5ADB" w:rsidRDefault="00EE5ADB" w:rsidP="00EE5ADB">
      <w:pPr>
        <w:pStyle w:val="Paraststmeklis"/>
        <w:numPr>
          <w:ilvl w:val="1"/>
          <w:numId w:val="5"/>
        </w:numPr>
        <w:shd w:val="clear" w:color="auto" w:fill="FFFFFF"/>
        <w:tabs>
          <w:tab w:val="left" w:pos="851"/>
        </w:tabs>
        <w:spacing w:before="0" w:beforeAutospacing="0" w:after="0" w:afterAutospacing="0" w:line="360" w:lineRule="auto"/>
        <w:ind w:left="0" w:firstLine="567"/>
        <w:jc w:val="both"/>
        <w:rPr>
          <w:shd w:val="clear" w:color="auto" w:fill="FFFFFF"/>
        </w:rPr>
      </w:pPr>
      <w:proofErr w:type="spellStart"/>
      <w:r>
        <w:rPr>
          <w:shd w:val="clear" w:color="auto" w:fill="FFFFFF"/>
        </w:rPr>
        <w:t>daudzbērnu</w:t>
      </w:r>
      <w:proofErr w:type="spellEnd"/>
      <w:r>
        <w:rPr>
          <w:shd w:val="clear" w:color="auto" w:fill="FFFFFF"/>
        </w:rPr>
        <w:t xml:space="preserve"> ģimenes;</w:t>
      </w:r>
    </w:p>
    <w:p w14:paraId="7926CBBE" w14:textId="77777777" w:rsidR="00EE5ADB" w:rsidRDefault="00EE5ADB" w:rsidP="00EE5ADB">
      <w:pPr>
        <w:pStyle w:val="Paraststmeklis"/>
        <w:numPr>
          <w:ilvl w:val="1"/>
          <w:numId w:val="5"/>
        </w:numPr>
        <w:shd w:val="clear" w:color="auto" w:fill="FFFFFF"/>
        <w:tabs>
          <w:tab w:val="left" w:pos="851"/>
        </w:tabs>
        <w:spacing w:before="0" w:beforeAutospacing="0" w:after="0" w:afterAutospacing="0" w:line="360" w:lineRule="auto"/>
        <w:ind w:left="0" w:firstLine="567"/>
        <w:jc w:val="both"/>
        <w:rPr>
          <w:shd w:val="clear" w:color="auto" w:fill="FFFFFF"/>
        </w:rPr>
      </w:pPr>
      <w:r>
        <w:rPr>
          <w:shd w:val="clear" w:color="auto" w:fill="FFFFFF"/>
        </w:rPr>
        <w:t>politiski represētās personas;</w:t>
      </w:r>
    </w:p>
    <w:p w14:paraId="60632006" w14:textId="77777777" w:rsidR="00EE5ADB" w:rsidRDefault="00EE5ADB" w:rsidP="00EE5ADB">
      <w:pPr>
        <w:pStyle w:val="Paraststmeklis"/>
        <w:numPr>
          <w:ilvl w:val="1"/>
          <w:numId w:val="5"/>
        </w:numPr>
        <w:shd w:val="clear" w:color="auto" w:fill="FFFFFF"/>
        <w:tabs>
          <w:tab w:val="left" w:pos="851"/>
        </w:tabs>
        <w:spacing w:before="0" w:beforeAutospacing="0" w:after="0" w:afterAutospacing="0" w:line="360" w:lineRule="auto"/>
        <w:ind w:left="0" w:firstLine="567"/>
        <w:jc w:val="both"/>
        <w:rPr>
          <w:shd w:val="clear" w:color="auto" w:fill="FFFFFF"/>
        </w:rPr>
      </w:pPr>
      <w:r>
        <w:rPr>
          <w:shd w:val="clear" w:color="auto" w:fill="FFFFFF"/>
        </w:rPr>
        <w:t>personas ar I un II grupas invaliditāti (gadījumos, kad attiecīgais pakalpojums ir nepieciešams šo personu nekustamā īpašuma uzturēšanai);</w:t>
      </w:r>
    </w:p>
    <w:p w14:paraId="55D06483" w14:textId="77777777" w:rsidR="00EE5ADB" w:rsidRDefault="00EE5ADB" w:rsidP="00EE5ADB">
      <w:pPr>
        <w:pStyle w:val="Paraststmeklis"/>
        <w:numPr>
          <w:ilvl w:val="1"/>
          <w:numId w:val="5"/>
        </w:numPr>
        <w:shd w:val="clear" w:color="auto" w:fill="FFFFFF"/>
        <w:tabs>
          <w:tab w:val="left" w:pos="851"/>
        </w:tabs>
        <w:spacing w:before="0" w:beforeAutospacing="0" w:after="0" w:afterAutospacing="0" w:line="360" w:lineRule="auto"/>
        <w:ind w:left="0" w:firstLine="567"/>
        <w:jc w:val="both"/>
        <w:rPr>
          <w:shd w:val="clear" w:color="auto" w:fill="FFFFFF"/>
        </w:rPr>
      </w:pPr>
      <w:r>
        <w:rPr>
          <w:shd w:val="clear" w:color="auto" w:fill="FFFFFF"/>
        </w:rPr>
        <w:t>personas, kuras būvniecības objektu finansē par pašvaldības līdzekļiem, kā arī gadījumos, kad būvniecība nepieciešama pašvaldības funkciju nodrošināšanai;</w:t>
      </w:r>
    </w:p>
    <w:p w14:paraId="36ACE9BB" w14:textId="77777777" w:rsidR="00EE5ADB" w:rsidRDefault="00EE5ADB" w:rsidP="00EE5ADB">
      <w:pPr>
        <w:pStyle w:val="Paraststmeklis"/>
        <w:numPr>
          <w:ilvl w:val="1"/>
          <w:numId w:val="5"/>
        </w:numPr>
        <w:shd w:val="clear" w:color="auto" w:fill="FFFFFF"/>
        <w:tabs>
          <w:tab w:val="left" w:pos="851"/>
        </w:tabs>
        <w:spacing w:before="0" w:beforeAutospacing="0" w:after="0" w:afterAutospacing="0" w:line="360" w:lineRule="auto"/>
        <w:ind w:left="0" w:firstLine="567"/>
        <w:jc w:val="both"/>
        <w:rPr>
          <w:shd w:val="clear" w:color="auto" w:fill="FFFFFF"/>
        </w:rPr>
      </w:pPr>
      <w:r>
        <w:rPr>
          <w:shd w:val="clear" w:color="auto" w:fill="FFFFFF"/>
        </w:rPr>
        <w:t>pašvaldības iestādes un kapitālsabiedrības, kurās pašvaldība ir kapitāla daļu turētāja.</w:t>
      </w:r>
    </w:p>
    <w:p w14:paraId="228F733E" w14:textId="77777777" w:rsidR="00EE5ADB" w:rsidRDefault="00EE5ADB" w:rsidP="00EE5ADB">
      <w:pPr>
        <w:pStyle w:val="Paraststmeklis"/>
        <w:numPr>
          <w:ilvl w:val="0"/>
          <w:numId w:val="5"/>
        </w:numPr>
        <w:shd w:val="clear" w:color="auto" w:fill="FFFFFF"/>
        <w:tabs>
          <w:tab w:val="left" w:pos="993"/>
        </w:tabs>
        <w:spacing w:before="0" w:beforeAutospacing="0" w:after="0" w:afterAutospacing="0" w:line="360" w:lineRule="auto"/>
        <w:ind w:left="0" w:firstLine="567"/>
        <w:jc w:val="both"/>
      </w:pPr>
      <w:r>
        <w:t>No nodevas par būvniecības ieceres akceptu, izdarot atzīmi apliecinājuma kartē, ir atbrīvotas personas, kuras Gulbenes novada būvvaldē ir iesniegušas būvniecības ieceres iesniegumu par pieslēgšanos centralizētajam ūdensapgādes un kanalizācijas tīklam.</w:t>
      </w:r>
    </w:p>
    <w:p w14:paraId="7444CFDC" w14:textId="77777777" w:rsidR="00EE5ADB" w:rsidRDefault="00EE5ADB" w:rsidP="00EE5ADB">
      <w:pPr>
        <w:pStyle w:val="Paraststmeklis"/>
        <w:numPr>
          <w:ilvl w:val="0"/>
          <w:numId w:val="5"/>
        </w:numPr>
        <w:shd w:val="clear" w:color="auto" w:fill="FFFFFF"/>
        <w:tabs>
          <w:tab w:val="left" w:pos="993"/>
        </w:tabs>
        <w:spacing w:before="0" w:beforeAutospacing="0" w:after="0" w:afterAutospacing="0" w:line="360" w:lineRule="auto"/>
        <w:ind w:left="0" w:firstLine="567"/>
        <w:jc w:val="both"/>
      </w:pPr>
      <w:r>
        <w:t xml:space="preserve">Saistošo noteikumu </w:t>
      </w:r>
      <w:proofErr w:type="spellStart"/>
      <w:r>
        <w:t>VI.nodaļas</w:t>
      </w:r>
      <w:proofErr w:type="spellEnd"/>
      <w:r>
        <w:t xml:space="preserve"> prasību izpildi kontrolē Gulbenes novada būvvalde.</w:t>
      </w:r>
    </w:p>
    <w:p w14:paraId="0EE72FEC" w14:textId="77777777" w:rsidR="00EE5ADB" w:rsidRDefault="00EE5ADB" w:rsidP="00EE5ADB">
      <w:pPr>
        <w:pStyle w:val="Paraststmeklis"/>
        <w:shd w:val="clear" w:color="auto" w:fill="FFFFFF"/>
        <w:tabs>
          <w:tab w:val="left" w:pos="993"/>
        </w:tabs>
        <w:spacing w:before="0" w:beforeAutospacing="0" w:after="0" w:afterAutospacing="0" w:line="264" w:lineRule="auto"/>
        <w:ind w:left="567"/>
        <w:jc w:val="both"/>
        <w:rPr>
          <w:color w:val="FF0000"/>
        </w:rPr>
      </w:pPr>
    </w:p>
    <w:p w14:paraId="56263418" w14:textId="77777777" w:rsidR="00EE5ADB" w:rsidRDefault="00EE5ADB" w:rsidP="00EE5ADB">
      <w:pPr>
        <w:pStyle w:val="Paraststmeklis"/>
        <w:numPr>
          <w:ilvl w:val="0"/>
          <w:numId w:val="4"/>
        </w:numPr>
        <w:shd w:val="clear" w:color="auto" w:fill="FFFFFF"/>
        <w:tabs>
          <w:tab w:val="left" w:pos="426"/>
          <w:tab w:val="left" w:pos="851"/>
        </w:tabs>
        <w:spacing w:before="0" w:beforeAutospacing="0" w:after="0" w:afterAutospacing="0" w:line="264" w:lineRule="auto"/>
        <w:jc w:val="center"/>
        <w:rPr>
          <w:b/>
        </w:rPr>
      </w:pPr>
      <w:r>
        <w:rPr>
          <w:b/>
        </w:rPr>
        <w:t>Noslēguma jautājums</w:t>
      </w:r>
    </w:p>
    <w:p w14:paraId="12A961E0" w14:textId="77777777" w:rsidR="00EE5ADB" w:rsidRDefault="00EE5ADB" w:rsidP="00EE5ADB">
      <w:pPr>
        <w:pStyle w:val="Paraststmeklis"/>
        <w:shd w:val="clear" w:color="auto" w:fill="FFFFFF"/>
        <w:tabs>
          <w:tab w:val="left" w:pos="426"/>
          <w:tab w:val="left" w:pos="851"/>
        </w:tabs>
        <w:spacing w:before="0" w:beforeAutospacing="0" w:after="0" w:afterAutospacing="0" w:line="264" w:lineRule="auto"/>
        <w:ind w:left="1080"/>
        <w:rPr>
          <w:b/>
        </w:rPr>
      </w:pPr>
    </w:p>
    <w:p w14:paraId="071C8A19" w14:textId="77777777" w:rsidR="00EE5ADB" w:rsidRDefault="00EE5ADB" w:rsidP="00EE5ADB">
      <w:pPr>
        <w:pStyle w:val="Paraststmeklis"/>
        <w:numPr>
          <w:ilvl w:val="0"/>
          <w:numId w:val="5"/>
        </w:numPr>
        <w:shd w:val="clear" w:color="auto" w:fill="FFFFFF"/>
        <w:tabs>
          <w:tab w:val="left" w:pos="993"/>
        </w:tabs>
        <w:spacing w:before="0" w:beforeAutospacing="0" w:after="0" w:afterAutospacing="0" w:line="360" w:lineRule="auto"/>
        <w:ind w:left="0" w:firstLine="567"/>
        <w:jc w:val="both"/>
      </w:pPr>
      <w:r>
        <w:lastRenderedPageBreak/>
        <w:t xml:space="preserve">Atzīt par spēku zaudējušiem Gulbenes novada domes </w:t>
      </w:r>
      <w:bookmarkStart w:id="4" w:name="_Hlk163638620"/>
      <w:r>
        <w:t>2009.gada 24.septembra saistošos noteikumus Nr.11 “Par pašvaldības nodevām Gulbenes novadā”</w:t>
      </w:r>
      <w:bookmarkEnd w:id="4"/>
      <w:r>
        <w:t>.</w:t>
      </w:r>
    </w:p>
    <w:p w14:paraId="6CEA8BA4" w14:textId="77777777" w:rsidR="00EE5ADB" w:rsidRDefault="00EE5ADB" w:rsidP="00EE5ADB">
      <w:pPr>
        <w:pStyle w:val="Paraststmeklis"/>
        <w:shd w:val="clear" w:color="auto" w:fill="FFFFFF"/>
        <w:tabs>
          <w:tab w:val="left" w:pos="993"/>
        </w:tabs>
        <w:spacing w:before="0" w:beforeAutospacing="0" w:after="0" w:afterAutospacing="0" w:line="264" w:lineRule="auto"/>
        <w:ind w:left="567"/>
        <w:jc w:val="both"/>
        <w:rPr>
          <w:color w:val="FF0000"/>
        </w:rPr>
      </w:pPr>
    </w:p>
    <w:p w14:paraId="7CFBF302" w14:textId="77777777" w:rsidR="00EE5ADB" w:rsidRDefault="00EE5ADB" w:rsidP="00EE5ADB">
      <w:pPr>
        <w:pStyle w:val="Paraststmeklis"/>
        <w:shd w:val="clear" w:color="auto" w:fill="FFFFFF"/>
        <w:tabs>
          <w:tab w:val="left" w:pos="426"/>
        </w:tabs>
        <w:spacing w:before="0" w:beforeAutospacing="0" w:after="0" w:afterAutospacing="0" w:line="264" w:lineRule="auto"/>
        <w:jc w:val="both"/>
      </w:pPr>
    </w:p>
    <w:p w14:paraId="68A68B3C" w14:textId="77777777" w:rsidR="00EE5ADB" w:rsidRDefault="00EE5ADB" w:rsidP="00EE5ADB">
      <w:pPr>
        <w:pStyle w:val="Paraststmeklis"/>
        <w:shd w:val="clear" w:color="auto" w:fill="FFFFFF"/>
        <w:tabs>
          <w:tab w:val="left" w:pos="426"/>
        </w:tabs>
        <w:spacing w:before="0" w:beforeAutospacing="0" w:after="0" w:afterAutospacing="0" w:line="264" w:lineRule="auto"/>
        <w:jc w:val="both"/>
      </w:pPr>
      <w:r>
        <w:t>Gulbenes novada pašvaldības domes priekšsēdētājs</w:t>
      </w:r>
      <w:r>
        <w:tab/>
      </w:r>
      <w:r>
        <w:tab/>
      </w:r>
      <w:r>
        <w:tab/>
      </w:r>
      <w:r>
        <w:tab/>
      </w:r>
      <w:r>
        <w:tab/>
      </w:r>
      <w:proofErr w:type="spellStart"/>
      <w:r>
        <w:t>A.Caunītis</w:t>
      </w:r>
      <w:proofErr w:type="spellEnd"/>
    </w:p>
    <w:p w14:paraId="58387235" w14:textId="77777777" w:rsidR="00EE5ADB" w:rsidRDefault="00EE5ADB" w:rsidP="00EE5ADB">
      <w:pPr>
        <w:pStyle w:val="Paraststmeklis"/>
        <w:shd w:val="clear" w:color="auto" w:fill="FFFFFF"/>
        <w:tabs>
          <w:tab w:val="left" w:pos="426"/>
        </w:tabs>
        <w:spacing w:before="0" w:beforeAutospacing="0" w:after="0" w:afterAutospacing="0" w:line="264" w:lineRule="auto"/>
        <w:jc w:val="both"/>
      </w:pPr>
    </w:p>
    <w:p w14:paraId="08824D4C" w14:textId="77777777" w:rsidR="00EE5ADB" w:rsidRDefault="00EE5ADB" w:rsidP="00EE5ADB">
      <w:pPr>
        <w:pStyle w:val="Paraststmeklis"/>
        <w:shd w:val="clear" w:color="auto" w:fill="FFFFFF"/>
        <w:tabs>
          <w:tab w:val="left" w:pos="426"/>
        </w:tabs>
        <w:spacing w:before="0" w:beforeAutospacing="0" w:after="0" w:afterAutospacing="0" w:line="264" w:lineRule="auto"/>
        <w:jc w:val="both"/>
      </w:pPr>
    </w:p>
    <w:p w14:paraId="44289C65" w14:textId="77777777" w:rsidR="00EE5ADB" w:rsidRPr="00EE5ADB" w:rsidRDefault="00EE5ADB" w:rsidP="00EE5ADB">
      <w:pPr>
        <w:spacing w:after="0" w:line="256" w:lineRule="auto"/>
        <w:jc w:val="center"/>
        <w:rPr>
          <w:rFonts w:ascii="Times New Roman" w:eastAsiaTheme="minorHAnsi" w:hAnsi="Times New Roman" w:cstheme="minorBidi"/>
          <w:b/>
          <w:sz w:val="24"/>
          <w:szCs w:val="24"/>
        </w:rPr>
      </w:pPr>
      <w:r w:rsidRPr="00EE5ADB">
        <w:rPr>
          <w:rFonts w:ascii="Times New Roman" w:eastAsiaTheme="minorHAnsi" w:hAnsi="Times New Roman" w:cstheme="minorBidi"/>
          <w:b/>
          <w:sz w:val="24"/>
          <w:szCs w:val="24"/>
        </w:rPr>
        <w:t xml:space="preserve">PASKAIDROJUMA RAKSTS </w:t>
      </w:r>
    </w:p>
    <w:p w14:paraId="6504986B" w14:textId="77777777" w:rsidR="00EE5ADB" w:rsidRPr="00EE5ADB" w:rsidRDefault="00EE5ADB" w:rsidP="00EE5ADB">
      <w:pPr>
        <w:shd w:val="clear" w:color="auto" w:fill="FFFFFF"/>
        <w:spacing w:line="240" w:lineRule="auto"/>
        <w:jc w:val="center"/>
        <w:rPr>
          <w:rFonts w:ascii="Times New Roman" w:eastAsia="Times New Roman" w:hAnsi="Times New Roman"/>
          <w:b/>
          <w:bCs/>
          <w:sz w:val="24"/>
          <w:szCs w:val="24"/>
          <w:lang w:eastAsia="lv-LV"/>
        </w:rPr>
      </w:pPr>
      <w:r w:rsidRPr="00EE5ADB">
        <w:rPr>
          <w:rFonts w:ascii="Times New Roman" w:eastAsia="Times New Roman" w:hAnsi="Times New Roman"/>
          <w:b/>
          <w:bCs/>
          <w:sz w:val="24"/>
          <w:szCs w:val="24"/>
          <w:lang w:eastAsia="lv-LV"/>
        </w:rPr>
        <w:t>Gulbenes novada pašvaldības domes 2024.gada 25.aprīļa saistošajiem noteikumiem Nr. 7 “Par pašvaldības nodevām Gulbenes novadā”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EE5ADB" w:rsidRPr="00EE5ADB" w14:paraId="75EF6ACF" w14:textId="77777777" w:rsidTr="00003690">
        <w:tc>
          <w:tcPr>
            <w:tcW w:w="1543" w:type="pct"/>
            <w:tcBorders>
              <w:top w:val="outset" w:sz="6" w:space="0" w:color="414142"/>
              <w:left w:val="outset" w:sz="6" w:space="0" w:color="414142"/>
              <w:bottom w:val="outset" w:sz="6" w:space="0" w:color="414142"/>
              <w:right w:val="outset" w:sz="6" w:space="0" w:color="414142"/>
            </w:tcBorders>
            <w:hideMark/>
          </w:tcPr>
          <w:p w14:paraId="7C5836E1" w14:textId="77777777" w:rsidR="00EE5ADB" w:rsidRPr="00EE5ADB" w:rsidRDefault="00EE5ADB" w:rsidP="00EE5ADB">
            <w:pPr>
              <w:spacing w:before="195" w:after="0" w:line="240" w:lineRule="auto"/>
              <w:jc w:val="center"/>
              <w:rPr>
                <w:rFonts w:ascii="Times New Roman" w:eastAsia="Times New Roman" w:hAnsi="Times New Roman"/>
                <w:b/>
                <w:bCs/>
                <w:sz w:val="24"/>
                <w:szCs w:val="24"/>
                <w:lang w:eastAsia="lv-LV"/>
              </w:rPr>
            </w:pPr>
            <w:r w:rsidRPr="00EE5ADB">
              <w:rPr>
                <w:rFonts w:ascii="Times New Roman" w:eastAsia="Times New Roman" w:hAnsi="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5F3E5929" w14:textId="77777777" w:rsidR="00EE5ADB" w:rsidRPr="00EE5ADB" w:rsidRDefault="00EE5ADB" w:rsidP="00EE5ADB">
            <w:pPr>
              <w:spacing w:before="195" w:after="0" w:line="240" w:lineRule="auto"/>
              <w:jc w:val="center"/>
              <w:rPr>
                <w:rFonts w:ascii="Times New Roman" w:eastAsia="Times New Roman" w:hAnsi="Times New Roman"/>
                <w:b/>
                <w:bCs/>
                <w:color w:val="FF0000"/>
                <w:sz w:val="24"/>
                <w:szCs w:val="24"/>
                <w:lang w:eastAsia="lv-LV"/>
              </w:rPr>
            </w:pPr>
            <w:r w:rsidRPr="00EE5ADB">
              <w:rPr>
                <w:rFonts w:ascii="Times New Roman" w:eastAsia="Times New Roman" w:hAnsi="Times New Roman"/>
                <w:b/>
                <w:bCs/>
                <w:sz w:val="24"/>
                <w:szCs w:val="24"/>
                <w:lang w:eastAsia="lv-LV"/>
              </w:rPr>
              <w:t>Norādāmā informācija</w:t>
            </w:r>
          </w:p>
        </w:tc>
      </w:tr>
      <w:tr w:rsidR="00EE5ADB" w:rsidRPr="00EE5ADB" w14:paraId="2F7C9A20" w14:textId="77777777" w:rsidTr="00003690">
        <w:tc>
          <w:tcPr>
            <w:tcW w:w="1543" w:type="pct"/>
            <w:tcBorders>
              <w:top w:val="outset" w:sz="6" w:space="0" w:color="414142"/>
              <w:left w:val="outset" w:sz="6" w:space="0" w:color="414142"/>
              <w:bottom w:val="outset" w:sz="6" w:space="0" w:color="414142"/>
              <w:right w:val="outset" w:sz="6" w:space="0" w:color="414142"/>
            </w:tcBorders>
            <w:hideMark/>
          </w:tcPr>
          <w:p w14:paraId="7CE17D22" w14:textId="77777777" w:rsidR="00EE5ADB" w:rsidRPr="00EE5ADB" w:rsidRDefault="00EE5ADB" w:rsidP="00EE5ADB">
            <w:pPr>
              <w:spacing w:after="0" w:line="240" w:lineRule="auto"/>
              <w:rPr>
                <w:rFonts w:ascii="Times New Roman" w:eastAsia="Times New Roman" w:hAnsi="Times New Roman"/>
                <w:color w:val="FF0000"/>
                <w:sz w:val="24"/>
                <w:szCs w:val="24"/>
                <w:lang w:eastAsia="lv-LV"/>
              </w:rPr>
            </w:pPr>
            <w:r w:rsidRPr="00EE5ADB">
              <w:rPr>
                <w:rFonts w:ascii="Times New Roman" w:eastAsia="Times New Roman" w:hAnsi="Times New Roman"/>
                <w:sz w:val="24"/>
                <w:szCs w:val="24"/>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718A7DF4" w14:textId="77777777" w:rsidR="00EE5ADB" w:rsidRPr="00EE5ADB" w:rsidRDefault="00EE5ADB" w:rsidP="00EE5ADB">
            <w:pPr>
              <w:spacing w:after="0" w:line="240" w:lineRule="auto"/>
              <w:jc w:val="both"/>
              <w:rPr>
                <w:rFonts w:ascii="Times New Roman" w:eastAsia="Times New Roman" w:hAnsi="Times New Roman"/>
                <w:sz w:val="24"/>
                <w:szCs w:val="24"/>
                <w:lang w:eastAsia="lv-LV"/>
              </w:rPr>
            </w:pPr>
            <w:r w:rsidRPr="00EE5ADB">
              <w:rPr>
                <w:rFonts w:ascii="Times New Roman" w:eastAsia="Times New Roman" w:hAnsi="Times New Roman"/>
                <w:sz w:val="24"/>
                <w:szCs w:val="24"/>
                <w:lang w:eastAsia="lv-LV"/>
              </w:rPr>
              <w:t xml:space="preserve">1.1. Saistošo noteikumu projekts “Par pašvaldības nodevām Gulbenes novadā” (turpmāk – Saistošie noteikumi) izstrādāts ar mērķi aktualizēt Gulbenes novada pašvaldības regulējumu, paredzot attiecīgas pašvaldības nodevām un to apmēru Gulbenes novadā. </w:t>
            </w:r>
          </w:p>
          <w:p w14:paraId="690EFC8A" w14:textId="77777777" w:rsidR="00EE5ADB" w:rsidRPr="00EE5ADB" w:rsidRDefault="00EE5ADB" w:rsidP="00EE5ADB">
            <w:pPr>
              <w:spacing w:after="0" w:line="240" w:lineRule="auto"/>
              <w:jc w:val="both"/>
              <w:rPr>
                <w:rFonts w:ascii="Times New Roman" w:eastAsia="Times New Roman" w:hAnsi="Times New Roman"/>
                <w:color w:val="FF0000"/>
                <w:sz w:val="24"/>
                <w:szCs w:val="24"/>
                <w:lang w:eastAsia="lv-LV"/>
              </w:rPr>
            </w:pPr>
          </w:p>
          <w:p w14:paraId="7EFB208E" w14:textId="77777777" w:rsidR="00EE5ADB" w:rsidRPr="00EE5ADB" w:rsidRDefault="00EE5ADB" w:rsidP="00EE5ADB">
            <w:pPr>
              <w:spacing w:after="0" w:line="240" w:lineRule="auto"/>
              <w:jc w:val="both"/>
              <w:rPr>
                <w:rFonts w:ascii="Times New Roman" w:eastAsia="Times New Roman" w:hAnsi="Times New Roman"/>
                <w:sz w:val="24"/>
                <w:szCs w:val="24"/>
                <w:lang w:eastAsia="lv-LV"/>
              </w:rPr>
            </w:pPr>
            <w:r w:rsidRPr="00EE5ADB">
              <w:rPr>
                <w:rFonts w:ascii="Times New Roman" w:eastAsia="Times New Roman" w:hAnsi="Times New Roman"/>
                <w:sz w:val="24"/>
                <w:szCs w:val="24"/>
                <w:lang w:eastAsia="lv-LV"/>
              </w:rPr>
              <w:t>1.2. Saistošie noteikumi ir izdoti pamatojoties uz likuma “Par nodokļiem un nodevām” 12.panta pirmās daļas 1., 2., 4., 5. un 10.punktu, atbilstoši kuriem pašvaldībai ir tiesības uzlikt pašvaldības nodevas par:</w:t>
            </w:r>
          </w:p>
          <w:p w14:paraId="031CF368" w14:textId="77777777" w:rsidR="00EE5ADB" w:rsidRPr="00EE5ADB" w:rsidRDefault="00EE5ADB" w:rsidP="00EE5ADB">
            <w:pPr>
              <w:spacing w:after="0" w:line="240" w:lineRule="auto"/>
              <w:jc w:val="both"/>
              <w:rPr>
                <w:rFonts w:ascii="Times New Roman" w:eastAsia="Times New Roman" w:hAnsi="Times New Roman"/>
                <w:sz w:val="24"/>
                <w:szCs w:val="24"/>
                <w:lang w:eastAsia="lv-LV"/>
              </w:rPr>
            </w:pPr>
            <w:r w:rsidRPr="00EE5ADB">
              <w:rPr>
                <w:rFonts w:ascii="Times New Roman" w:eastAsia="Times New Roman" w:hAnsi="Times New Roman"/>
                <w:sz w:val="24"/>
                <w:szCs w:val="24"/>
                <w:lang w:eastAsia="lv-LV"/>
              </w:rPr>
              <w:t>1) pašvaldības domes izstrādāto oficiālo dokumentu un apliecinātu to kopiju saņemšanu;</w:t>
            </w:r>
          </w:p>
          <w:p w14:paraId="08B28E2A" w14:textId="77777777" w:rsidR="00EE5ADB" w:rsidRPr="00EE5ADB" w:rsidRDefault="00EE5ADB" w:rsidP="00EE5ADB">
            <w:pPr>
              <w:spacing w:after="0" w:line="240" w:lineRule="auto"/>
              <w:jc w:val="both"/>
              <w:rPr>
                <w:rFonts w:ascii="Times New Roman" w:eastAsia="Times New Roman" w:hAnsi="Times New Roman"/>
                <w:sz w:val="24"/>
                <w:szCs w:val="24"/>
                <w:lang w:eastAsia="lv-LV"/>
              </w:rPr>
            </w:pPr>
            <w:r w:rsidRPr="00EE5ADB">
              <w:rPr>
                <w:rFonts w:ascii="Times New Roman" w:eastAsia="Times New Roman" w:hAnsi="Times New Roman"/>
                <w:sz w:val="24"/>
                <w:szCs w:val="24"/>
                <w:lang w:eastAsia="lv-LV"/>
              </w:rPr>
              <w:t>2) izklaidējoša rakstura pasākumu sarīkošanu publiskās vietās;</w:t>
            </w:r>
          </w:p>
          <w:p w14:paraId="45048946" w14:textId="77777777" w:rsidR="00EE5ADB" w:rsidRPr="00EE5ADB" w:rsidRDefault="00EE5ADB" w:rsidP="00EE5ADB">
            <w:pPr>
              <w:spacing w:after="0" w:line="240" w:lineRule="auto"/>
              <w:jc w:val="both"/>
              <w:rPr>
                <w:rFonts w:ascii="Times New Roman" w:eastAsia="Times New Roman" w:hAnsi="Times New Roman"/>
                <w:sz w:val="24"/>
                <w:szCs w:val="24"/>
                <w:lang w:eastAsia="lv-LV"/>
              </w:rPr>
            </w:pPr>
            <w:r w:rsidRPr="00EE5ADB">
              <w:rPr>
                <w:rFonts w:ascii="Times New Roman" w:eastAsia="Times New Roman" w:hAnsi="Times New Roman"/>
                <w:sz w:val="24"/>
                <w:szCs w:val="24"/>
                <w:lang w:eastAsia="lv-LV"/>
              </w:rPr>
              <w:t>3) tirdzniecību publiskās vietās;</w:t>
            </w:r>
          </w:p>
          <w:p w14:paraId="5A130CBF" w14:textId="77777777" w:rsidR="00EE5ADB" w:rsidRPr="00EE5ADB" w:rsidRDefault="00EE5ADB" w:rsidP="00EE5ADB">
            <w:pPr>
              <w:spacing w:after="0" w:line="240" w:lineRule="auto"/>
              <w:jc w:val="both"/>
              <w:rPr>
                <w:rFonts w:ascii="Times New Roman" w:eastAsia="Times New Roman" w:hAnsi="Times New Roman"/>
                <w:sz w:val="24"/>
                <w:szCs w:val="24"/>
                <w:lang w:eastAsia="lv-LV"/>
              </w:rPr>
            </w:pPr>
            <w:r w:rsidRPr="00EE5ADB">
              <w:rPr>
                <w:rFonts w:ascii="Times New Roman" w:eastAsia="Times New Roman" w:hAnsi="Times New Roman"/>
                <w:sz w:val="24"/>
                <w:szCs w:val="24"/>
                <w:lang w:eastAsia="lv-LV"/>
              </w:rPr>
              <w:t>4) dzīvnieku turēšanu;</w:t>
            </w:r>
          </w:p>
          <w:p w14:paraId="27DCF380" w14:textId="77777777" w:rsidR="00EE5ADB" w:rsidRPr="00EE5ADB" w:rsidRDefault="00EE5ADB" w:rsidP="00EE5ADB">
            <w:pPr>
              <w:spacing w:after="0" w:line="240" w:lineRule="auto"/>
              <w:jc w:val="both"/>
              <w:rPr>
                <w:rFonts w:ascii="Times New Roman" w:eastAsia="Times New Roman" w:hAnsi="Times New Roman"/>
                <w:sz w:val="24"/>
                <w:szCs w:val="24"/>
                <w:lang w:eastAsia="lv-LV"/>
              </w:rPr>
            </w:pPr>
            <w:r w:rsidRPr="00EE5ADB">
              <w:rPr>
                <w:rFonts w:ascii="Times New Roman" w:eastAsia="Times New Roman" w:hAnsi="Times New Roman"/>
                <w:sz w:val="24"/>
                <w:szCs w:val="24"/>
                <w:lang w:eastAsia="lv-LV"/>
              </w:rPr>
              <w:t>5) būvatļaujas izdošanu vai būvniecības ieceres akceptu, izdarot atzīmi paskaidrojuma rakstā vai apliecinājuma kartē, būvniecību reglamentējošo normatīvo aktu noteiktajā kārtībā.</w:t>
            </w:r>
          </w:p>
          <w:p w14:paraId="62762F7E" w14:textId="77777777" w:rsidR="00EE5ADB" w:rsidRPr="00EE5ADB" w:rsidRDefault="00EE5ADB" w:rsidP="00EE5ADB">
            <w:pPr>
              <w:spacing w:after="0" w:line="240" w:lineRule="auto"/>
              <w:jc w:val="both"/>
              <w:rPr>
                <w:rFonts w:ascii="Times New Roman" w:eastAsia="Times New Roman" w:hAnsi="Times New Roman"/>
                <w:sz w:val="24"/>
                <w:szCs w:val="24"/>
                <w:lang w:eastAsia="lv-LV"/>
              </w:rPr>
            </w:pPr>
            <w:r w:rsidRPr="00EE5ADB">
              <w:rPr>
                <w:rFonts w:ascii="Times New Roman" w:eastAsia="Times New Roman" w:hAnsi="Times New Roman"/>
                <w:sz w:val="24"/>
                <w:szCs w:val="24"/>
                <w:lang w:eastAsia="lv-LV"/>
              </w:rPr>
              <w:t>Papildus minētajam saskaņā ar Ministru kabineta 2005.gada 28.jūnija noteikumu Nr.480 “Noteikumi par kārtību, kādā pašvaldības var uzlikt pašvaldības nodevas” 16.</w:t>
            </w:r>
            <w:r w:rsidRPr="00EE5ADB">
              <w:rPr>
                <w:rFonts w:ascii="Times New Roman" w:eastAsia="Times New Roman" w:hAnsi="Times New Roman"/>
                <w:sz w:val="24"/>
                <w:szCs w:val="24"/>
                <w:vertAlign w:val="superscript"/>
                <w:lang w:eastAsia="lv-LV"/>
              </w:rPr>
              <w:t>1</w:t>
            </w:r>
            <w:r w:rsidRPr="00EE5ADB">
              <w:rPr>
                <w:rFonts w:ascii="Times New Roman" w:eastAsia="Times New Roman" w:hAnsi="Times New Roman"/>
                <w:sz w:val="24"/>
                <w:szCs w:val="24"/>
                <w:lang w:eastAsia="lv-LV"/>
              </w:rPr>
              <w:t xml:space="preserve"> punktu Saistošie noteikumi paredz noteiktu personu kategorijas, kuras ir atbrīvotas no pašvaldības nodevas samaksas.</w:t>
            </w:r>
          </w:p>
          <w:p w14:paraId="6B08E53D" w14:textId="77777777" w:rsidR="00EE5ADB" w:rsidRPr="00EE5ADB" w:rsidRDefault="00EE5ADB" w:rsidP="00EE5ADB">
            <w:pPr>
              <w:spacing w:after="0" w:line="240" w:lineRule="auto"/>
              <w:jc w:val="both"/>
              <w:rPr>
                <w:rFonts w:ascii="Times New Roman" w:eastAsia="Times New Roman" w:hAnsi="Times New Roman"/>
                <w:color w:val="FF0000"/>
                <w:sz w:val="24"/>
                <w:szCs w:val="24"/>
                <w:lang w:eastAsia="lv-LV"/>
              </w:rPr>
            </w:pPr>
          </w:p>
          <w:p w14:paraId="4F4F47A6" w14:textId="77777777" w:rsidR="00EE5ADB" w:rsidRPr="00EE5ADB" w:rsidRDefault="00EE5ADB" w:rsidP="00EE5ADB">
            <w:pPr>
              <w:spacing w:after="0" w:line="240" w:lineRule="auto"/>
              <w:jc w:val="both"/>
              <w:rPr>
                <w:rFonts w:ascii="Times New Roman" w:eastAsia="Times New Roman" w:hAnsi="Times New Roman"/>
                <w:color w:val="FF0000"/>
                <w:sz w:val="24"/>
                <w:szCs w:val="24"/>
                <w:lang w:eastAsia="lv-LV"/>
              </w:rPr>
            </w:pPr>
          </w:p>
        </w:tc>
      </w:tr>
      <w:tr w:rsidR="00EE5ADB" w:rsidRPr="00EE5ADB" w14:paraId="59699210" w14:textId="77777777" w:rsidTr="00003690">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5A3189E7" w14:textId="77777777" w:rsidR="00EE5ADB" w:rsidRPr="00EE5ADB" w:rsidRDefault="00EE5ADB" w:rsidP="00EE5ADB">
            <w:pPr>
              <w:spacing w:after="0" w:line="240" w:lineRule="auto"/>
              <w:rPr>
                <w:rFonts w:ascii="Times New Roman" w:eastAsia="Times New Roman" w:hAnsi="Times New Roman"/>
                <w:sz w:val="24"/>
                <w:szCs w:val="24"/>
                <w:lang w:eastAsia="lv-LV"/>
              </w:rPr>
            </w:pPr>
            <w:r w:rsidRPr="00EE5ADB">
              <w:rPr>
                <w:rFonts w:ascii="Times New Roman" w:eastAsia="Times New Roman" w:hAnsi="Times New Roman"/>
                <w:sz w:val="24"/>
                <w:szCs w:val="24"/>
                <w:lang w:eastAsia="lv-LV"/>
              </w:rPr>
              <w:t>2. Fiskālā ietekme uz pašvaldības budžetu</w:t>
            </w:r>
          </w:p>
          <w:p w14:paraId="39843950" w14:textId="77777777" w:rsidR="00EE5ADB" w:rsidRPr="00EE5ADB" w:rsidRDefault="00EE5ADB" w:rsidP="00EE5ADB">
            <w:pPr>
              <w:spacing w:after="0" w:line="240" w:lineRule="auto"/>
              <w:rPr>
                <w:rFonts w:ascii="Times New Roman" w:eastAsia="Times New Roman" w:hAnsi="Times New Roman"/>
                <w:sz w:val="24"/>
                <w:szCs w:val="24"/>
                <w:lang w:eastAsia="lv-LV"/>
              </w:rPr>
            </w:pPr>
          </w:p>
          <w:p w14:paraId="2097761A" w14:textId="77777777" w:rsidR="00EE5ADB" w:rsidRPr="00EE5ADB" w:rsidRDefault="00EE5ADB" w:rsidP="00EE5ADB">
            <w:pPr>
              <w:spacing w:after="0" w:line="240" w:lineRule="auto"/>
              <w:rPr>
                <w:rFonts w:ascii="Times New Roman" w:eastAsia="Times New Roman" w:hAnsi="Times New Roman"/>
                <w:i/>
                <w:sz w:val="24"/>
                <w:szCs w:val="24"/>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6D9A7439" w14:textId="77777777" w:rsidR="00EE5ADB" w:rsidRPr="00EE5ADB" w:rsidRDefault="00EE5ADB" w:rsidP="00EE5ADB">
            <w:pPr>
              <w:spacing w:after="0" w:line="240" w:lineRule="auto"/>
              <w:jc w:val="both"/>
              <w:rPr>
                <w:rFonts w:ascii="Times New Roman" w:eastAsia="Times New Roman" w:hAnsi="Times New Roman"/>
                <w:color w:val="FF0000"/>
                <w:sz w:val="24"/>
                <w:szCs w:val="24"/>
                <w:lang w:eastAsia="lv-LV"/>
              </w:rPr>
            </w:pPr>
            <w:r w:rsidRPr="00EE5ADB">
              <w:rPr>
                <w:rFonts w:ascii="Times New Roman" w:eastAsia="Times New Roman" w:hAnsi="Times New Roman"/>
                <w:sz w:val="24"/>
                <w:szCs w:val="24"/>
                <w:lang w:eastAsia="lv-LV"/>
              </w:rPr>
              <w:t>Saskaņā ar Pašvaldību likuma 46. panta otro daļu, izstrādājot saistošos noteikumus par pašvaldības nodevām, paskaidrojuma rakstā neiekļauj informāciju par plānoto projekta ietekmi uz pašvaldības budžetu.</w:t>
            </w:r>
          </w:p>
        </w:tc>
      </w:tr>
      <w:tr w:rsidR="00EE5ADB" w:rsidRPr="00EE5ADB" w14:paraId="1D729166" w14:textId="77777777" w:rsidTr="00003690">
        <w:tc>
          <w:tcPr>
            <w:tcW w:w="1543" w:type="pct"/>
            <w:tcBorders>
              <w:top w:val="outset" w:sz="6" w:space="0" w:color="414142"/>
              <w:left w:val="outset" w:sz="6" w:space="0" w:color="414142"/>
              <w:bottom w:val="outset" w:sz="6" w:space="0" w:color="414142"/>
              <w:right w:val="outset" w:sz="6" w:space="0" w:color="414142"/>
            </w:tcBorders>
            <w:hideMark/>
          </w:tcPr>
          <w:p w14:paraId="42154442" w14:textId="77777777" w:rsidR="00EE5ADB" w:rsidRPr="00EE5ADB" w:rsidRDefault="00EE5ADB" w:rsidP="00EE5ADB">
            <w:pPr>
              <w:spacing w:after="0" w:line="240" w:lineRule="auto"/>
              <w:rPr>
                <w:rFonts w:ascii="Times New Roman" w:eastAsiaTheme="minorHAnsi" w:hAnsi="Times New Roman"/>
                <w:sz w:val="24"/>
                <w:szCs w:val="24"/>
              </w:rPr>
            </w:pPr>
            <w:r w:rsidRPr="00EE5ADB">
              <w:rPr>
                <w:rFonts w:ascii="Times New Roman" w:eastAsiaTheme="minorHAnsi" w:hAnsi="Times New Roman"/>
                <w:sz w:val="24"/>
                <w:szCs w:val="24"/>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44E866A7" w14:textId="77777777" w:rsidR="00EE5ADB" w:rsidRPr="00EE5ADB" w:rsidRDefault="00EE5ADB" w:rsidP="00EE5ADB">
            <w:pPr>
              <w:spacing w:after="0" w:line="240" w:lineRule="auto"/>
              <w:jc w:val="both"/>
              <w:rPr>
                <w:rFonts w:ascii="Times New Roman" w:eastAsiaTheme="minorHAnsi" w:hAnsi="Times New Roman"/>
                <w:sz w:val="24"/>
                <w:szCs w:val="24"/>
              </w:rPr>
            </w:pPr>
            <w:r w:rsidRPr="00EE5ADB">
              <w:rPr>
                <w:rFonts w:ascii="Times New Roman" w:eastAsiaTheme="minorHAnsi" w:hAnsi="Times New Roman"/>
                <w:sz w:val="24"/>
                <w:szCs w:val="24"/>
              </w:rPr>
              <w:t>Saistošo noteikumu ietekmju vērtējums:</w:t>
            </w:r>
          </w:p>
          <w:p w14:paraId="22B6E3DF" w14:textId="77777777" w:rsidR="00EE5ADB" w:rsidRPr="00EE5ADB" w:rsidRDefault="00EE5ADB" w:rsidP="00EE5ADB">
            <w:pPr>
              <w:spacing w:after="0" w:line="240" w:lineRule="auto"/>
              <w:jc w:val="both"/>
              <w:rPr>
                <w:rFonts w:ascii="Times New Roman" w:eastAsiaTheme="minorHAnsi" w:hAnsi="Times New Roman"/>
                <w:sz w:val="24"/>
                <w:szCs w:val="24"/>
              </w:rPr>
            </w:pPr>
            <w:r w:rsidRPr="00EE5ADB">
              <w:rPr>
                <w:rFonts w:ascii="Times New Roman" w:eastAsiaTheme="minorHAnsi" w:hAnsi="Times New Roman"/>
                <w:sz w:val="24"/>
                <w:szCs w:val="24"/>
              </w:rPr>
              <w:t xml:space="preserve">3.1. sociālā ietekme –  </w:t>
            </w:r>
            <w:r w:rsidRPr="00EE5ADB">
              <w:rPr>
                <w:rFonts w:ascii="Times New Roman" w:eastAsia="Times New Roman" w:hAnsi="Times New Roman"/>
                <w:sz w:val="24"/>
                <w:szCs w:val="24"/>
                <w:lang w:eastAsia="lv-LV"/>
              </w:rPr>
              <w:t>Saistošie noteikumi</w:t>
            </w:r>
            <w:r w:rsidRPr="00EE5ADB">
              <w:rPr>
                <w:rFonts w:ascii="Times New Roman" w:eastAsiaTheme="minorHAnsi" w:hAnsi="Times New Roman"/>
                <w:sz w:val="24"/>
                <w:szCs w:val="24"/>
              </w:rPr>
              <w:t xml:space="preserve"> paredz papildus normatīvajos aktos noteiktajam atbrīvojumu no noteiktām nodevām attiecīgās kategorijas nodevu maksātājiem.</w:t>
            </w:r>
          </w:p>
          <w:p w14:paraId="5D509543" w14:textId="77777777" w:rsidR="00EE5ADB" w:rsidRPr="00EE5ADB" w:rsidRDefault="00EE5ADB" w:rsidP="00EE5ADB">
            <w:pPr>
              <w:spacing w:after="0" w:line="240" w:lineRule="auto"/>
              <w:jc w:val="both"/>
              <w:rPr>
                <w:rFonts w:ascii="Times New Roman" w:eastAsiaTheme="minorHAnsi" w:hAnsi="Times New Roman"/>
                <w:sz w:val="24"/>
                <w:szCs w:val="24"/>
              </w:rPr>
            </w:pPr>
          </w:p>
          <w:p w14:paraId="777B0E78" w14:textId="77777777" w:rsidR="00EE5ADB" w:rsidRPr="00EE5ADB" w:rsidRDefault="00EE5ADB" w:rsidP="00EE5ADB">
            <w:pPr>
              <w:spacing w:after="0" w:line="240" w:lineRule="auto"/>
              <w:jc w:val="both"/>
              <w:rPr>
                <w:rFonts w:ascii="Times New Roman" w:eastAsiaTheme="minorHAnsi" w:hAnsi="Times New Roman"/>
                <w:sz w:val="24"/>
                <w:szCs w:val="24"/>
              </w:rPr>
            </w:pPr>
            <w:r w:rsidRPr="00EE5ADB">
              <w:rPr>
                <w:rFonts w:ascii="Times New Roman" w:eastAsiaTheme="minorHAnsi" w:hAnsi="Times New Roman"/>
                <w:sz w:val="24"/>
                <w:szCs w:val="24"/>
              </w:rPr>
              <w:t>3.2. ietekme uz vidi – nav attiecināms;</w:t>
            </w:r>
          </w:p>
          <w:p w14:paraId="46E6F759" w14:textId="77777777" w:rsidR="00EE5ADB" w:rsidRPr="00EE5ADB" w:rsidRDefault="00EE5ADB" w:rsidP="00EE5ADB">
            <w:pPr>
              <w:spacing w:after="0" w:line="240" w:lineRule="auto"/>
              <w:jc w:val="both"/>
              <w:rPr>
                <w:rFonts w:ascii="Times New Roman" w:eastAsiaTheme="minorHAnsi" w:hAnsi="Times New Roman"/>
                <w:sz w:val="24"/>
                <w:szCs w:val="24"/>
              </w:rPr>
            </w:pPr>
          </w:p>
          <w:p w14:paraId="25ABDE96" w14:textId="77777777" w:rsidR="00EE5ADB" w:rsidRPr="00EE5ADB" w:rsidRDefault="00EE5ADB" w:rsidP="00EE5ADB">
            <w:pPr>
              <w:spacing w:after="0" w:line="240" w:lineRule="auto"/>
              <w:jc w:val="both"/>
              <w:rPr>
                <w:rFonts w:ascii="Times New Roman" w:eastAsiaTheme="minorHAnsi" w:hAnsi="Times New Roman"/>
                <w:sz w:val="24"/>
                <w:szCs w:val="24"/>
              </w:rPr>
            </w:pPr>
            <w:r w:rsidRPr="00EE5ADB">
              <w:rPr>
                <w:rFonts w:ascii="Times New Roman" w:eastAsiaTheme="minorHAnsi" w:hAnsi="Times New Roman"/>
                <w:sz w:val="24"/>
                <w:szCs w:val="24"/>
              </w:rPr>
              <w:t>3.3. ietekme uz iedzīvotāju veselību – nav attiecināms;</w:t>
            </w:r>
          </w:p>
          <w:p w14:paraId="4D86DE62" w14:textId="77777777" w:rsidR="00EE5ADB" w:rsidRPr="00EE5ADB" w:rsidRDefault="00EE5ADB" w:rsidP="00EE5ADB">
            <w:pPr>
              <w:spacing w:after="0" w:line="240" w:lineRule="auto"/>
              <w:jc w:val="both"/>
              <w:rPr>
                <w:rFonts w:ascii="Times New Roman" w:eastAsiaTheme="minorHAnsi" w:hAnsi="Times New Roman"/>
                <w:sz w:val="24"/>
                <w:szCs w:val="24"/>
              </w:rPr>
            </w:pPr>
          </w:p>
          <w:p w14:paraId="4A0E30CA" w14:textId="77777777" w:rsidR="00EE5ADB" w:rsidRPr="00EE5ADB" w:rsidRDefault="00EE5ADB" w:rsidP="00EE5ADB">
            <w:pPr>
              <w:spacing w:after="0" w:line="240" w:lineRule="auto"/>
              <w:rPr>
                <w:rFonts w:ascii="Times New Roman" w:eastAsiaTheme="minorHAnsi" w:hAnsi="Times New Roman"/>
                <w:sz w:val="24"/>
                <w:szCs w:val="24"/>
              </w:rPr>
            </w:pPr>
            <w:r w:rsidRPr="00EE5ADB">
              <w:rPr>
                <w:rFonts w:ascii="Times New Roman" w:eastAsiaTheme="minorHAnsi" w:hAnsi="Times New Roman"/>
                <w:sz w:val="24"/>
                <w:szCs w:val="24"/>
              </w:rPr>
              <w:lastRenderedPageBreak/>
              <w:t>3.4. ietekme uz uzņēmējdarbības vidi Pašvaldības teritorijā – Saistošie noteikumi neierobežo uzņēmējdarbības aktivitātes un komersantu konkurētspēju.</w:t>
            </w:r>
          </w:p>
        </w:tc>
      </w:tr>
      <w:tr w:rsidR="00EE5ADB" w:rsidRPr="00EE5ADB" w14:paraId="5E539102" w14:textId="77777777" w:rsidTr="00003690">
        <w:tc>
          <w:tcPr>
            <w:tcW w:w="1543" w:type="pct"/>
            <w:tcBorders>
              <w:top w:val="outset" w:sz="6" w:space="0" w:color="414142"/>
              <w:left w:val="outset" w:sz="6" w:space="0" w:color="414142"/>
              <w:bottom w:val="outset" w:sz="6" w:space="0" w:color="414142"/>
              <w:right w:val="outset" w:sz="6" w:space="0" w:color="414142"/>
            </w:tcBorders>
            <w:hideMark/>
          </w:tcPr>
          <w:p w14:paraId="4F40ABA1" w14:textId="77777777" w:rsidR="00EE5ADB" w:rsidRPr="00EE5ADB" w:rsidRDefault="00EE5ADB" w:rsidP="00EE5ADB">
            <w:pPr>
              <w:spacing w:line="240" w:lineRule="auto"/>
              <w:rPr>
                <w:rFonts w:ascii="Times New Roman" w:eastAsia="Times New Roman" w:hAnsi="Times New Roman"/>
                <w:sz w:val="24"/>
                <w:szCs w:val="24"/>
                <w:lang w:eastAsia="lv-LV"/>
              </w:rPr>
            </w:pPr>
            <w:r w:rsidRPr="00EE5ADB">
              <w:rPr>
                <w:rFonts w:ascii="Times New Roman" w:eastAsiaTheme="minorHAnsi" w:hAnsi="Times New Roman"/>
                <w:sz w:val="24"/>
                <w:szCs w:val="24"/>
              </w:rPr>
              <w:lastRenderedPageBreak/>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7F051474" w14:textId="77777777" w:rsidR="00EE5ADB" w:rsidRPr="00EE5ADB" w:rsidRDefault="00EE5ADB" w:rsidP="00EE5ADB">
            <w:pPr>
              <w:spacing w:after="0" w:line="240" w:lineRule="auto"/>
              <w:jc w:val="both"/>
              <w:rPr>
                <w:rFonts w:ascii="Times New Roman" w:eastAsia="Times New Roman" w:hAnsi="Times New Roman"/>
                <w:sz w:val="24"/>
                <w:szCs w:val="24"/>
                <w:lang w:eastAsia="lv-LV"/>
              </w:rPr>
            </w:pPr>
            <w:r w:rsidRPr="00EE5ADB">
              <w:rPr>
                <w:rFonts w:ascii="Times New Roman" w:eastAsia="Times New Roman" w:hAnsi="Times New Roman"/>
                <w:sz w:val="24"/>
                <w:szCs w:val="24"/>
                <w:lang w:eastAsia="lv-LV"/>
              </w:rPr>
              <w:t xml:space="preserve">Administratīvās procedūras pēc būtības noritēs līdzšinējā kārtībā, kā arī </w:t>
            </w:r>
            <w:r w:rsidRPr="00EE5ADB">
              <w:rPr>
                <w:rFonts w:ascii="Times New Roman" w:eastAsiaTheme="minorHAnsi" w:hAnsi="Times New Roman"/>
                <w:sz w:val="24"/>
                <w:szCs w:val="24"/>
              </w:rPr>
              <w:t xml:space="preserve">Saistošie noteikumi </w:t>
            </w:r>
            <w:r w:rsidRPr="00EE5ADB">
              <w:rPr>
                <w:rFonts w:ascii="Times New Roman" w:eastAsia="Times New Roman" w:hAnsi="Times New Roman"/>
                <w:sz w:val="24"/>
                <w:szCs w:val="24"/>
                <w:lang w:eastAsia="lv-LV"/>
              </w:rPr>
              <w:t>neparedz papildu administratīvo procedūru izmaksas.</w:t>
            </w:r>
          </w:p>
          <w:p w14:paraId="00EEA599" w14:textId="77777777" w:rsidR="00EE5ADB" w:rsidRPr="00EE5ADB" w:rsidRDefault="00EE5ADB" w:rsidP="00EE5ADB">
            <w:pPr>
              <w:spacing w:after="0" w:line="240" w:lineRule="auto"/>
              <w:rPr>
                <w:rFonts w:ascii="Times New Roman" w:eastAsia="Times New Roman" w:hAnsi="Times New Roman"/>
                <w:sz w:val="24"/>
                <w:szCs w:val="24"/>
                <w:lang w:eastAsia="lv-LV"/>
              </w:rPr>
            </w:pPr>
          </w:p>
        </w:tc>
      </w:tr>
      <w:tr w:rsidR="00EE5ADB" w:rsidRPr="00EE5ADB" w14:paraId="61D33744" w14:textId="77777777" w:rsidTr="00003690">
        <w:tc>
          <w:tcPr>
            <w:tcW w:w="1543" w:type="pct"/>
            <w:tcBorders>
              <w:top w:val="outset" w:sz="6" w:space="0" w:color="414142"/>
              <w:left w:val="outset" w:sz="6" w:space="0" w:color="414142"/>
              <w:bottom w:val="outset" w:sz="6" w:space="0" w:color="414142"/>
              <w:right w:val="outset" w:sz="6" w:space="0" w:color="414142"/>
            </w:tcBorders>
            <w:hideMark/>
          </w:tcPr>
          <w:p w14:paraId="46EEDCEF" w14:textId="77777777" w:rsidR="00EE5ADB" w:rsidRPr="00EE5ADB" w:rsidRDefault="00EE5ADB" w:rsidP="00EE5ADB">
            <w:pPr>
              <w:spacing w:after="0" w:line="240" w:lineRule="auto"/>
              <w:rPr>
                <w:rFonts w:ascii="Times New Roman" w:eastAsia="Times New Roman" w:hAnsi="Times New Roman"/>
                <w:sz w:val="24"/>
                <w:szCs w:val="24"/>
                <w:lang w:eastAsia="lv-LV"/>
              </w:rPr>
            </w:pPr>
            <w:r w:rsidRPr="00EE5ADB">
              <w:rPr>
                <w:rFonts w:ascii="Times New Roman" w:eastAsia="Times New Roman" w:hAnsi="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549E8EA5" w14:textId="77777777" w:rsidR="00EE5ADB" w:rsidRPr="00EE5ADB" w:rsidRDefault="00EE5ADB" w:rsidP="00EE5ADB">
            <w:pPr>
              <w:spacing w:after="0" w:line="240" w:lineRule="auto"/>
              <w:jc w:val="both"/>
              <w:rPr>
                <w:rFonts w:ascii="Times New Roman" w:eastAsia="Times New Roman" w:hAnsi="Times New Roman"/>
                <w:sz w:val="24"/>
                <w:szCs w:val="24"/>
                <w:lang w:eastAsia="lv-LV"/>
              </w:rPr>
            </w:pPr>
            <w:r w:rsidRPr="00EE5ADB">
              <w:rPr>
                <w:rFonts w:ascii="Times New Roman" w:eastAsia="Times New Roman" w:hAnsi="Times New Roman"/>
                <w:sz w:val="24"/>
                <w:szCs w:val="24"/>
                <w:lang w:eastAsia="lv-LV"/>
              </w:rPr>
              <w:t>Saistošo noteikumu īstenošana neietekmēs pašvaldībai pieejamos cilvēkresursus, jo nav nepieciešama jaunu iestāžu, institūciju vai darba vietu izveide.</w:t>
            </w:r>
          </w:p>
        </w:tc>
      </w:tr>
      <w:tr w:rsidR="00EE5ADB" w:rsidRPr="00EE5ADB" w14:paraId="5971B114" w14:textId="77777777" w:rsidTr="00003690">
        <w:tc>
          <w:tcPr>
            <w:tcW w:w="1543" w:type="pct"/>
            <w:tcBorders>
              <w:top w:val="outset" w:sz="6" w:space="0" w:color="414142"/>
              <w:left w:val="outset" w:sz="6" w:space="0" w:color="414142"/>
              <w:bottom w:val="outset" w:sz="6" w:space="0" w:color="414142"/>
              <w:right w:val="outset" w:sz="6" w:space="0" w:color="414142"/>
            </w:tcBorders>
            <w:hideMark/>
          </w:tcPr>
          <w:p w14:paraId="7EFC180C" w14:textId="77777777" w:rsidR="00EE5ADB" w:rsidRPr="00EE5ADB" w:rsidRDefault="00EE5ADB" w:rsidP="00EE5ADB">
            <w:pPr>
              <w:spacing w:after="0" w:line="240" w:lineRule="auto"/>
              <w:rPr>
                <w:rFonts w:ascii="Times New Roman" w:eastAsia="Times New Roman" w:hAnsi="Times New Roman"/>
                <w:sz w:val="24"/>
                <w:szCs w:val="24"/>
                <w:lang w:eastAsia="lv-LV"/>
              </w:rPr>
            </w:pPr>
            <w:r w:rsidRPr="00EE5ADB">
              <w:rPr>
                <w:rFonts w:ascii="Times New Roman" w:eastAsia="Times New Roman" w:hAnsi="Times New Roman"/>
                <w:sz w:val="24"/>
                <w:szCs w:val="24"/>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2833773A" w14:textId="77777777" w:rsidR="00EE5ADB" w:rsidRPr="00EE5ADB" w:rsidRDefault="00EE5ADB" w:rsidP="00EE5ADB">
            <w:pPr>
              <w:spacing w:after="0" w:line="240" w:lineRule="auto"/>
              <w:jc w:val="both"/>
              <w:rPr>
                <w:rFonts w:ascii="Times New Roman" w:eastAsia="Times New Roman" w:hAnsi="Times New Roman"/>
                <w:color w:val="FF0000"/>
                <w:sz w:val="24"/>
                <w:szCs w:val="24"/>
                <w:lang w:eastAsia="lv-LV"/>
              </w:rPr>
            </w:pPr>
            <w:r w:rsidRPr="00EE5ADB">
              <w:rPr>
                <w:rFonts w:ascii="Times New Roman" w:eastAsia="Times New Roman" w:hAnsi="Times New Roman"/>
                <w:sz w:val="24"/>
                <w:szCs w:val="24"/>
                <w:lang w:eastAsia="lv-LV"/>
              </w:rPr>
              <w:t>Saistošo noteikumu izpildi savas kompetences ietvaros Gulbenes novada pašvaldības izpilddirektors, attiecīgās pagastu pārvaldes (tajā skaitā Gulbenes pilsētas pārvalde), Gulbenes novada būvvalde un Gulbenes novada pašvaldības policija. Izpildei nepieciešamos resursus paredz Pašvaldības budžeta ietvaros.</w:t>
            </w:r>
          </w:p>
        </w:tc>
      </w:tr>
      <w:tr w:rsidR="00EE5ADB" w:rsidRPr="00EE5ADB" w14:paraId="6E3008DB" w14:textId="77777777" w:rsidTr="00003690">
        <w:tc>
          <w:tcPr>
            <w:tcW w:w="1543" w:type="pct"/>
            <w:tcBorders>
              <w:top w:val="outset" w:sz="6" w:space="0" w:color="414142"/>
              <w:left w:val="outset" w:sz="6" w:space="0" w:color="414142"/>
              <w:bottom w:val="outset" w:sz="6" w:space="0" w:color="414142"/>
              <w:right w:val="outset" w:sz="6" w:space="0" w:color="414142"/>
            </w:tcBorders>
          </w:tcPr>
          <w:p w14:paraId="79A33144" w14:textId="77777777" w:rsidR="00EE5ADB" w:rsidRPr="00EE5ADB" w:rsidRDefault="00EE5ADB" w:rsidP="00EE5ADB">
            <w:pPr>
              <w:spacing w:after="0" w:line="240" w:lineRule="auto"/>
              <w:rPr>
                <w:rFonts w:ascii="Times New Roman" w:eastAsia="Times New Roman" w:hAnsi="Times New Roman"/>
                <w:sz w:val="24"/>
                <w:szCs w:val="24"/>
                <w:lang w:eastAsia="lv-LV"/>
              </w:rPr>
            </w:pPr>
            <w:r w:rsidRPr="00EE5ADB">
              <w:rPr>
                <w:rFonts w:ascii="Times New Roman" w:eastAsia="Times New Roman" w:hAnsi="Times New Roman"/>
                <w:sz w:val="24"/>
                <w:szCs w:val="24"/>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04A5F837" w14:textId="77777777" w:rsidR="00EE5ADB" w:rsidRPr="00EE5ADB" w:rsidRDefault="00EE5ADB" w:rsidP="00EE5ADB">
            <w:pPr>
              <w:spacing w:after="0" w:line="240" w:lineRule="auto"/>
              <w:jc w:val="both"/>
              <w:rPr>
                <w:rFonts w:ascii="Times New Roman" w:eastAsia="Times New Roman" w:hAnsi="Times New Roman"/>
                <w:sz w:val="24"/>
                <w:szCs w:val="24"/>
                <w:lang w:eastAsia="lv-LV"/>
              </w:rPr>
            </w:pPr>
            <w:r w:rsidRPr="00EE5ADB">
              <w:rPr>
                <w:rFonts w:ascii="Times New Roman" w:eastAsia="Times New Roman" w:hAnsi="Times New Roman"/>
                <w:sz w:val="24"/>
                <w:szCs w:val="24"/>
                <w:lang w:eastAsia="lv-LV"/>
              </w:rPr>
              <w:t>Saistošie noteikumi ir piemēroti paredzētā mērķa sasniegšanas nodrošināšanai un nosaka tikai to regulējumu, kas ir nepieciešams minētā mērķa sasniegšanai.</w:t>
            </w:r>
            <w:r w:rsidRPr="00EE5ADB">
              <w:rPr>
                <w:rFonts w:asciiTheme="minorHAnsi" w:eastAsiaTheme="minorHAnsi" w:hAnsiTheme="minorHAnsi" w:cstheme="minorBidi"/>
              </w:rPr>
              <w:t xml:space="preserve"> </w:t>
            </w:r>
            <w:r w:rsidRPr="00EE5ADB">
              <w:rPr>
                <w:rFonts w:ascii="Times New Roman" w:eastAsia="Times New Roman" w:hAnsi="Times New Roman"/>
                <w:sz w:val="24"/>
                <w:szCs w:val="24"/>
                <w:lang w:eastAsia="lv-LV"/>
              </w:rPr>
              <w:t>Pašvaldības izraudzītie līdzekļi ir piemēroti leģitīma mērķa sasniegšanai un pašvaldības rīcība ir atbilstoša.</w:t>
            </w:r>
          </w:p>
        </w:tc>
      </w:tr>
      <w:tr w:rsidR="00EE5ADB" w:rsidRPr="00EE5ADB" w14:paraId="0EAD9EAD" w14:textId="77777777" w:rsidTr="00003690">
        <w:tc>
          <w:tcPr>
            <w:tcW w:w="1543" w:type="pct"/>
            <w:tcBorders>
              <w:top w:val="outset" w:sz="6" w:space="0" w:color="414142"/>
              <w:left w:val="outset" w:sz="6" w:space="0" w:color="414142"/>
              <w:bottom w:val="outset" w:sz="6" w:space="0" w:color="414142"/>
              <w:right w:val="outset" w:sz="6" w:space="0" w:color="414142"/>
            </w:tcBorders>
          </w:tcPr>
          <w:p w14:paraId="43D0A036" w14:textId="77777777" w:rsidR="00EE5ADB" w:rsidRPr="00EE5ADB" w:rsidRDefault="00EE5ADB" w:rsidP="00EE5ADB">
            <w:pPr>
              <w:spacing w:line="240" w:lineRule="auto"/>
              <w:rPr>
                <w:rFonts w:ascii="Times New Roman" w:eastAsia="Times New Roman" w:hAnsi="Times New Roman"/>
                <w:sz w:val="24"/>
                <w:szCs w:val="24"/>
                <w:lang w:eastAsia="lv-LV"/>
              </w:rPr>
            </w:pPr>
            <w:r w:rsidRPr="00EE5ADB">
              <w:rPr>
                <w:rFonts w:ascii="Times New Roman" w:eastAsia="Times New Roman" w:hAnsi="Times New Roman"/>
                <w:sz w:val="24"/>
                <w:szCs w:val="24"/>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359F0BC3" w14:textId="77777777" w:rsidR="00EE5ADB" w:rsidRPr="00EE5ADB" w:rsidRDefault="00EE5ADB" w:rsidP="00EE5ADB">
            <w:pPr>
              <w:spacing w:after="0" w:line="240" w:lineRule="auto"/>
              <w:jc w:val="both"/>
              <w:rPr>
                <w:rFonts w:ascii="Times New Roman" w:eastAsia="Times New Roman" w:hAnsi="Times New Roman"/>
                <w:sz w:val="24"/>
                <w:szCs w:val="24"/>
                <w:lang w:eastAsia="lv-LV"/>
              </w:rPr>
            </w:pPr>
            <w:r w:rsidRPr="00EE5ADB">
              <w:rPr>
                <w:rFonts w:ascii="Times New Roman" w:eastAsia="Times New Roman" w:hAnsi="Times New Roman"/>
                <w:sz w:val="24"/>
                <w:szCs w:val="24"/>
                <w:lang w:eastAsia="lv-LV"/>
              </w:rPr>
              <w:t xml:space="preserve">Atbilstoši Pašvaldību likuma 46. panta trešajai daļai, lai informētu sabiedrību par Saistošajiem noteikumiem un dotu iespēju izteikt viedokli par to, Saistošie noteikumi no 2024.gada 3.aprīļa līdz 2024.gada 16.aprīlim ir publicēti Gulbenes novada pašvaldības mājaslapā </w:t>
            </w:r>
            <w:hyperlink r:id="rId8" w:history="1">
              <w:r w:rsidRPr="00EE5ADB">
                <w:rPr>
                  <w:rFonts w:ascii="Times New Roman" w:eastAsia="Times New Roman" w:hAnsi="Times New Roman"/>
                  <w:color w:val="0563C1" w:themeColor="hyperlink"/>
                  <w:sz w:val="24"/>
                  <w:szCs w:val="24"/>
                  <w:u w:val="single"/>
                  <w:lang w:eastAsia="lv-LV"/>
                </w:rPr>
                <w:t>https://www.gulbene.lv/lv</w:t>
              </w:r>
            </w:hyperlink>
            <w:r w:rsidRPr="00EE5ADB">
              <w:rPr>
                <w:rFonts w:ascii="Times New Roman" w:eastAsia="Times New Roman" w:hAnsi="Times New Roman"/>
                <w:sz w:val="24"/>
                <w:szCs w:val="24"/>
                <w:lang w:eastAsia="lv-LV"/>
              </w:rPr>
              <w:t xml:space="preserve"> sadaļā “Saistošie noteikumi - projekti”. </w:t>
            </w:r>
          </w:p>
          <w:p w14:paraId="31931101" w14:textId="77777777" w:rsidR="00EE5ADB" w:rsidRPr="00EE5ADB" w:rsidRDefault="00EE5ADB" w:rsidP="00EE5ADB">
            <w:pPr>
              <w:spacing w:after="0" w:line="240" w:lineRule="auto"/>
              <w:jc w:val="both"/>
              <w:rPr>
                <w:rFonts w:ascii="Times New Roman" w:eastAsia="Times New Roman" w:hAnsi="Times New Roman"/>
                <w:sz w:val="24"/>
                <w:szCs w:val="24"/>
                <w:lang w:eastAsia="lv-LV"/>
              </w:rPr>
            </w:pPr>
            <w:r w:rsidRPr="00EE5ADB">
              <w:rPr>
                <w:rFonts w:ascii="Times New Roman" w:eastAsia="Times New Roman" w:hAnsi="Times New Roman"/>
                <w:sz w:val="24"/>
                <w:szCs w:val="24"/>
                <w:lang w:eastAsia="lv-LV"/>
              </w:rPr>
              <w:t>Minētajā termiņā ir iesniegts viena Gulbenes novada iedzīvotāja iesniegums, kurā izteikti šādi priekšlikumi:</w:t>
            </w:r>
          </w:p>
          <w:p w14:paraId="7200330B" w14:textId="77777777" w:rsidR="00EE5ADB" w:rsidRPr="00EE5ADB" w:rsidRDefault="00EE5ADB" w:rsidP="00EE5ADB">
            <w:pPr>
              <w:spacing w:after="0" w:line="240" w:lineRule="auto"/>
              <w:jc w:val="both"/>
              <w:rPr>
                <w:rFonts w:ascii="Times New Roman" w:eastAsia="Times New Roman" w:hAnsi="Times New Roman"/>
                <w:sz w:val="24"/>
                <w:szCs w:val="24"/>
                <w:lang w:eastAsia="lv-LV"/>
              </w:rPr>
            </w:pPr>
          </w:p>
          <w:p w14:paraId="0CB32B7A" w14:textId="77777777" w:rsidR="00EE5ADB" w:rsidRPr="00EE5ADB" w:rsidRDefault="00EE5ADB" w:rsidP="00EE5ADB">
            <w:pPr>
              <w:spacing w:after="0" w:line="240" w:lineRule="auto"/>
              <w:jc w:val="both"/>
              <w:rPr>
                <w:rFonts w:ascii="Times New Roman" w:eastAsia="Times New Roman" w:hAnsi="Times New Roman"/>
                <w:sz w:val="24"/>
                <w:szCs w:val="24"/>
                <w:lang w:eastAsia="lv-LV"/>
              </w:rPr>
            </w:pPr>
            <w:r w:rsidRPr="00EE5ADB">
              <w:rPr>
                <w:rFonts w:ascii="Times New Roman" w:eastAsia="Times New Roman" w:hAnsi="Times New Roman"/>
                <w:sz w:val="24"/>
                <w:szCs w:val="24"/>
                <w:lang w:eastAsia="lv-LV"/>
              </w:rPr>
              <w:t>“Pasākumi, kas ietver sporta un fizisko aktivitāšu elementus Nodevas likme diennaktī (</w:t>
            </w:r>
            <w:proofErr w:type="spellStart"/>
            <w:r w:rsidRPr="00EE5ADB">
              <w:rPr>
                <w:rFonts w:ascii="Times New Roman" w:eastAsia="Times New Roman" w:hAnsi="Times New Roman"/>
                <w:sz w:val="24"/>
                <w:szCs w:val="24"/>
                <w:lang w:eastAsia="lv-LV"/>
              </w:rPr>
              <w:t>euro</w:t>
            </w:r>
            <w:proofErr w:type="spellEnd"/>
            <w:r w:rsidRPr="00EE5ADB">
              <w:rPr>
                <w:rFonts w:ascii="Times New Roman" w:eastAsia="Times New Roman" w:hAnsi="Times New Roman"/>
                <w:sz w:val="24"/>
                <w:szCs w:val="24"/>
                <w:lang w:eastAsia="lv-LV"/>
              </w:rPr>
              <w:t>) 20,00 vietā 5,00, lai veicinātu sportu un fiziskās aktivitātes</w:t>
            </w:r>
          </w:p>
          <w:p w14:paraId="5097B22C" w14:textId="77777777" w:rsidR="00EE5ADB" w:rsidRPr="00EE5ADB" w:rsidRDefault="00EE5ADB" w:rsidP="00EE5ADB">
            <w:pPr>
              <w:spacing w:after="0" w:line="240" w:lineRule="auto"/>
              <w:jc w:val="both"/>
              <w:rPr>
                <w:rFonts w:ascii="Times New Roman" w:eastAsia="Times New Roman" w:hAnsi="Times New Roman"/>
                <w:sz w:val="24"/>
                <w:szCs w:val="24"/>
                <w:lang w:eastAsia="lv-LV"/>
              </w:rPr>
            </w:pPr>
          </w:p>
          <w:p w14:paraId="669B2D6E" w14:textId="77777777" w:rsidR="00EE5ADB" w:rsidRPr="00EE5ADB" w:rsidRDefault="00EE5ADB" w:rsidP="00EE5ADB">
            <w:pPr>
              <w:spacing w:after="0" w:line="240" w:lineRule="auto"/>
              <w:jc w:val="both"/>
              <w:rPr>
                <w:rFonts w:ascii="Times New Roman" w:eastAsia="Times New Roman" w:hAnsi="Times New Roman"/>
                <w:sz w:val="24"/>
                <w:szCs w:val="24"/>
                <w:lang w:eastAsia="lv-LV"/>
              </w:rPr>
            </w:pPr>
            <w:r w:rsidRPr="00EE5ADB">
              <w:rPr>
                <w:rFonts w:ascii="Times New Roman" w:eastAsia="Times New Roman" w:hAnsi="Times New Roman"/>
                <w:sz w:val="24"/>
                <w:szCs w:val="24"/>
                <w:lang w:eastAsia="lv-LV"/>
              </w:rPr>
              <w:t>Pašu audzētā un ražotā lauksaimniecības – augkopības, lopkopības, biškopības un zivsaimniecības produkcija 4,00 un 60,00 vietā 2,00 un 30,00, lai atbalstītu lauksaimniecībā nodarbinātos</w:t>
            </w:r>
          </w:p>
          <w:p w14:paraId="6A2AC0EE" w14:textId="77777777" w:rsidR="00EE5ADB" w:rsidRPr="00EE5ADB" w:rsidRDefault="00EE5ADB" w:rsidP="00EE5ADB">
            <w:pPr>
              <w:spacing w:after="0" w:line="240" w:lineRule="auto"/>
              <w:jc w:val="both"/>
              <w:rPr>
                <w:rFonts w:ascii="Times New Roman" w:eastAsia="Times New Roman" w:hAnsi="Times New Roman"/>
                <w:sz w:val="24"/>
                <w:szCs w:val="24"/>
                <w:lang w:eastAsia="lv-LV"/>
              </w:rPr>
            </w:pPr>
          </w:p>
          <w:p w14:paraId="053860DA" w14:textId="77777777" w:rsidR="00EE5ADB" w:rsidRPr="00EE5ADB" w:rsidRDefault="00EE5ADB" w:rsidP="00EE5ADB">
            <w:pPr>
              <w:spacing w:after="0" w:line="240" w:lineRule="auto"/>
              <w:jc w:val="both"/>
              <w:rPr>
                <w:rFonts w:ascii="Times New Roman" w:eastAsia="Times New Roman" w:hAnsi="Times New Roman"/>
                <w:sz w:val="24"/>
                <w:szCs w:val="24"/>
                <w:lang w:eastAsia="lv-LV"/>
              </w:rPr>
            </w:pPr>
            <w:r w:rsidRPr="00EE5ADB">
              <w:rPr>
                <w:rFonts w:ascii="Times New Roman" w:eastAsia="Times New Roman" w:hAnsi="Times New Roman"/>
                <w:sz w:val="24"/>
                <w:szCs w:val="24"/>
                <w:lang w:eastAsia="lv-LV"/>
              </w:rPr>
              <w:t>V. Nodeva par dzīvnieku turēšanu Gulbenes pilsētā</w:t>
            </w:r>
          </w:p>
          <w:p w14:paraId="5EE83E5F" w14:textId="77777777" w:rsidR="00EE5ADB" w:rsidRPr="00EE5ADB" w:rsidRDefault="00EE5ADB" w:rsidP="00EE5ADB">
            <w:pPr>
              <w:spacing w:after="0" w:line="240" w:lineRule="auto"/>
              <w:jc w:val="both"/>
              <w:rPr>
                <w:rFonts w:ascii="Times New Roman" w:eastAsia="Times New Roman" w:hAnsi="Times New Roman"/>
                <w:color w:val="FF0000"/>
                <w:sz w:val="24"/>
                <w:szCs w:val="24"/>
                <w:lang w:eastAsia="lv-LV"/>
              </w:rPr>
            </w:pPr>
            <w:r w:rsidRPr="00EE5ADB">
              <w:rPr>
                <w:rFonts w:ascii="Times New Roman" w:eastAsia="Times New Roman" w:hAnsi="Times New Roman"/>
                <w:sz w:val="24"/>
                <w:szCs w:val="24"/>
                <w:lang w:eastAsia="lv-LV"/>
              </w:rPr>
              <w:t xml:space="preserve">Suns – 4,00 vietā – istabas, </w:t>
            </w:r>
            <w:proofErr w:type="spellStart"/>
            <w:r w:rsidRPr="00EE5ADB">
              <w:rPr>
                <w:rFonts w:ascii="Times New Roman" w:eastAsia="Times New Roman" w:hAnsi="Times New Roman"/>
                <w:sz w:val="24"/>
                <w:szCs w:val="24"/>
                <w:lang w:eastAsia="lv-LV"/>
              </w:rPr>
              <w:t>voljera</w:t>
            </w:r>
            <w:proofErr w:type="spellEnd"/>
            <w:r w:rsidRPr="00EE5ADB">
              <w:rPr>
                <w:rFonts w:ascii="Times New Roman" w:eastAsia="Times New Roman" w:hAnsi="Times New Roman"/>
                <w:sz w:val="24"/>
                <w:szCs w:val="24"/>
                <w:lang w:eastAsia="lv-LV"/>
              </w:rPr>
              <w:t xml:space="preserve"> suns 4,00, pagalma suns – 40,00. Tāda atšķirība būtu nepieciešama, jo ļoti bieži ir gadījumi, kad privātmājas sēta ir līdz pat ietvei, garām iet mazs skolnieciņš, kur bijis, kur ne – pie sētas riedams pieskrien agresīvs suns un pārbiedē bērnu, kurš aiziet raudādams, vispār bieži tiek pārbiedēti cilvēki, kas iet kājām, sevišķi vecie cilvēki.”</w:t>
            </w:r>
          </w:p>
        </w:tc>
      </w:tr>
    </w:tbl>
    <w:p w14:paraId="35AD165C" w14:textId="77777777" w:rsidR="00EE5ADB" w:rsidRPr="00EE5ADB" w:rsidRDefault="00EE5ADB" w:rsidP="00EE5ADB">
      <w:pPr>
        <w:spacing w:line="256" w:lineRule="auto"/>
        <w:ind w:right="566"/>
        <w:rPr>
          <w:rFonts w:ascii="Times New Roman" w:eastAsiaTheme="minorHAnsi" w:hAnsi="Times New Roman" w:cstheme="minorBidi"/>
          <w:sz w:val="24"/>
          <w:szCs w:val="24"/>
        </w:rPr>
      </w:pPr>
    </w:p>
    <w:p w14:paraId="4C3F9426" w14:textId="77777777" w:rsidR="00EE5ADB" w:rsidRPr="00EE5ADB" w:rsidRDefault="00EE5ADB" w:rsidP="00EE5ADB">
      <w:pPr>
        <w:spacing w:line="256" w:lineRule="auto"/>
        <w:ind w:right="566"/>
        <w:rPr>
          <w:rFonts w:ascii="Times New Roman" w:eastAsiaTheme="minorHAnsi" w:hAnsi="Times New Roman" w:cstheme="minorBidi"/>
          <w:sz w:val="24"/>
          <w:szCs w:val="24"/>
        </w:rPr>
      </w:pPr>
      <w:r w:rsidRPr="00EE5ADB">
        <w:rPr>
          <w:rFonts w:ascii="Times New Roman" w:eastAsiaTheme="minorHAnsi" w:hAnsi="Times New Roman" w:cstheme="minorBidi"/>
          <w:sz w:val="24"/>
          <w:szCs w:val="24"/>
        </w:rPr>
        <w:t>Gulbenes novada pašvaldības domes priekšsēdētājs</w:t>
      </w:r>
      <w:r w:rsidRPr="00EE5ADB">
        <w:rPr>
          <w:rFonts w:ascii="Times New Roman" w:eastAsiaTheme="minorHAnsi" w:hAnsi="Times New Roman" w:cstheme="minorBidi"/>
          <w:sz w:val="24"/>
          <w:szCs w:val="24"/>
        </w:rPr>
        <w:tab/>
      </w:r>
      <w:r w:rsidRPr="00EE5ADB">
        <w:rPr>
          <w:rFonts w:ascii="Times New Roman" w:eastAsiaTheme="minorHAnsi" w:hAnsi="Times New Roman" w:cstheme="minorBidi"/>
          <w:sz w:val="24"/>
          <w:szCs w:val="24"/>
        </w:rPr>
        <w:tab/>
      </w:r>
      <w:r w:rsidRPr="00EE5ADB">
        <w:rPr>
          <w:rFonts w:ascii="Times New Roman" w:eastAsiaTheme="minorHAnsi" w:hAnsi="Times New Roman" w:cstheme="minorBidi"/>
          <w:sz w:val="24"/>
          <w:szCs w:val="24"/>
        </w:rPr>
        <w:tab/>
      </w:r>
      <w:r w:rsidRPr="00EE5ADB">
        <w:rPr>
          <w:rFonts w:ascii="Times New Roman" w:eastAsiaTheme="minorHAnsi" w:hAnsi="Times New Roman" w:cstheme="minorBidi"/>
          <w:sz w:val="24"/>
          <w:szCs w:val="24"/>
        </w:rPr>
        <w:tab/>
        <w:t>A. Caunītis</w:t>
      </w:r>
    </w:p>
    <w:p w14:paraId="09DC219F" w14:textId="77777777" w:rsidR="00EE5ADB" w:rsidRDefault="00EE5ADB" w:rsidP="00EE5ADB">
      <w:pPr>
        <w:spacing w:line="264" w:lineRule="auto"/>
      </w:pPr>
    </w:p>
    <w:p w14:paraId="5D028F66" w14:textId="77777777" w:rsidR="00EE5ADB" w:rsidRDefault="00EE5ADB" w:rsidP="00EE5ADB">
      <w:pPr>
        <w:jc w:val="both"/>
      </w:pPr>
    </w:p>
    <w:p w14:paraId="0358A015" w14:textId="77777777" w:rsidR="00D075BE" w:rsidRDefault="00D075BE"/>
    <w:sectPr w:rsidR="00D075BE" w:rsidSect="00D06995">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B43E6"/>
    <w:multiLevelType w:val="hybridMultilevel"/>
    <w:tmpl w:val="A1EC707E"/>
    <w:lvl w:ilvl="0" w:tplc="E3BEAB4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626C6B"/>
    <w:multiLevelType w:val="multilevel"/>
    <w:tmpl w:val="41AE15C2"/>
    <w:lvl w:ilvl="0">
      <w:start w:val="1"/>
      <w:numFmt w:val="decimal"/>
      <w:lvlText w:val="%1."/>
      <w:lvlJc w:val="left"/>
      <w:pPr>
        <w:ind w:left="7023" w:hanging="360"/>
      </w:pPr>
      <w:rPr>
        <w:i w:val="0"/>
        <w:color w:val="auto"/>
      </w:rPr>
    </w:lvl>
    <w:lvl w:ilvl="1">
      <w:start w:val="1"/>
      <w:numFmt w:val="decimal"/>
      <w:isLgl/>
      <w:lvlText w:val="%1.%2."/>
      <w:lvlJc w:val="left"/>
      <w:pPr>
        <w:ind w:left="502" w:hanging="360"/>
      </w:pPr>
    </w:lvl>
    <w:lvl w:ilvl="2">
      <w:start w:val="1"/>
      <w:numFmt w:val="decimal"/>
      <w:isLgl/>
      <w:lvlText w:val="%1.%2.%3."/>
      <w:lvlJc w:val="left"/>
      <w:pPr>
        <w:ind w:left="1571"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2"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52418121">
    <w:abstractNumId w:val="2"/>
  </w:num>
  <w:num w:numId="2" w16cid:durableId="920063662">
    <w:abstractNumId w:val="4"/>
  </w:num>
  <w:num w:numId="3" w16cid:durableId="1030958219">
    <w:abstractNumId w:val="3"/>
  </w:num>
  <w:num w:numId="4" w16cid:durableId="986665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138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01913"/>
    <w:rsid w:val="000C324D"/>
    <w:rsid w:val="000F4D7D"/>
    <w:rsid w:val="00233D17"/>
    <w:rsid w:val="00263279"/>
    <w:rsid w:val="002D1553"/>
    <w:rsid w:val="002F14BB"/>
    <w:rsid w:val="00304924"/>
    <w:rsid w:val="003D35E0"/>
    <w:rsid w:val="004455B7"/>
    <w:rsid w:val="00445FB3"/>
    <w:rsid w:val="00494A88"/>
    <w:rsid w:val="00574275"/>
    <w:rsid w:val="00574B2A"/>
    <w:rsid w:val="0062771A"/>
    <w:rsid w:val="006562AA"/>
    <w:rsid w:val="00657183"/>
    <w:rsid w:val="00661D3F"/>
    <w:rsid w:val="0066457F"/>
    <w:rsid w:val="00667BF5"/>
    <w:rsid w:val="007371D3"/>
    <w:rsid w:val="00747F19"/>
    <w:rsid w:val="0075202C"/>
    <w:rsid w:val="0076635F"/>
    <w:rsid w:val="008164EA"/>
    <w:rsid w:val="00890AA6"/>
    <w:rsid w:val="009C7192"/>
    <w:rsid w:val="009F3C56"/>
    <w:rsid w:val="00A16E6D"/>
    <w:rsid w:val="00A33156"/>
    <w:rsid w:val="00A404AD"/>
    <w:rsid w:val="00A413B3"/>
    <w:rsid w:val="00A47356"/>
    <w:rsid w:val="00AF0465"/>
    <w:rsid w:val="00B23627"/>
    <w:rsid w:val="00B24DF9"/>
    <w:rsid w:val="00B436E1"/>
    <w:rsid w:val="00B71C0B"/>
    <w:rsid w:val="00B73B91"/>
    <w:rsid w:val="00BD6C54"/>
    <w:rsid w:val="00D06995"/>
    <w:rsid w:val="00D075BE"/>
    <w:rsid w:val="00D43695"/>
    <w:rsid w:val="00DB1E1E"/>
    <w:rsid w:val="00E32F0A"/>
    <w:rsid w:val="00E51C69"/>
    <w:rsid w:val="00E67FB7"/>
    <w:rsid w:val="00EE42F0"/>
    <w:rsid w:val="00EE5ADB"/>
    <w:rsid w:val="00EF2004"/>
    <w:rsid w:val="00F448DF"/>
    <w:rsid w:val="00F47E5D"/>
    <w:rsid w:val="00F74082"/>
    <w:rsid w:val="00F82614"/>
    <w:rsid w:val="00FB277A"/>
    <w:rsid w:val="00FC20E4"/>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basedOn w:val="Parasts"/>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 w:type="paragraph" w:styleId="Paraststmeklis">
    <w:name w:val="Normal (Web)"/>
    <w:basedOn w:val="Parasts"/>
    <w:uiPriority w:val="99"/>
    <w:semiHidden/>
    <w:unhideWhenUsed/>
    <w:rsid w:val="00EE5ADB"/>
    <w:pPr>
      <w:spacing w:before="100" w:beforeAutospacing="1" w:after="100" w:afterAutospacing="1" w:line="240" w:lineRule="auto"/>
    </w:pPr>
    <w:rPr>
      <w:rFonts w:ascii="Times New Roman" w:eastAsia="Times New Roman" w:hAnsi="Times New Roman"/>
      <w:sz w:val="24"/>
      <w:szCs w:val="24"/>
      <w:lang w:eastAsia="lv-LV"/>
    </w:rPr>
  </w:style>
  <w:style w:type="character" w:styleId="Izclums">
    <w:name w:val="Emphasis"/>
    <w:basedOn w:val="Noklusjumarindkopasfonts"/>
    <w:uiPriority w:val="20"/>
    <w:qFormat/>
    <w:rsid w:val="00EE5A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25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B2D19-84AA-40CF-88BF-EF74405AE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1</Pages>
  <Words>14497</Words>
  <Characters>8264</Characters>
  <Application>Microsoft Office Word</Application>
  <DocSecurity>0</DocSecurity>
  <Lines>68</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27</cp:revision>
  <cp:lastPrinted>2024-04-29T08:17:00Z</cp:lastPrinted>
  <dcterms:created xsi:type="dcterms:W3CDTF">2023-05-11T12:41:00Z</dcterms:created>
  <dcterms:modified xsi:type="dcterms:W3CDTF">2024-05-02T12:28:00Z</dcterms:modified>
</cp:coreProperties>
</file>