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8D0C869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1D0C46">
        <w:rPr>
          <w:b/>
          <w:sz w:val="22"/>
          <w:szCs w:val="22"/>
        </w:rPr>
        <w:t>3.maijā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74AC4A2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1D0C46">
        <w:rPr>
          <w:b/>
          <w:color w:val="FF0000"/>
        </w:rPr>
        <w:t>8.maija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4DC435F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1D0C46">
        <w:rPr>
          <w:sz w:val="22"/>
          <w:szCs w:val="22"/>
        </w:rPr>
        <w:t>8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E3952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2024-05-03T05:37:00Z</dcterms:created>
  <dcterms:modified xsi:type="dcterms:W3CDTF">2024-05-03T05:38:00Z</dcterms:modified>
</cp:coreProperties>
</file>