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271B6C" w:rsidRPr="00FB464F" w14:paraId="56E812BA" w14:textId="77777777" w:rsidTr="00900C37">
        <w:tc>
          <w:tcPr>
            <w:tcW w:w="9354" w:type="dxa"/>
            <w:shd w:val="clear" w:color="auto" w:fill="auto"/>
          </w:tcPr>
          <w:p w14:paraId="06932B12" w14:textId="77777777" w:rsidR="00271B6C" w:rsidRPr="00FB464F" w:rsidRDefault="00271B6C" w:rsidP="00900C37">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254C74DF" wp14:editId="012C4DA8">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B6C" w:rsidRPr="00FB464F" w14:paraId="04062303" w14:textId="77777777" w:rsidTr="00900C37">
        <w:tc>
          <w:tcPr>
            <w:tcW w:w="9354" w:type="dxa"/>
            <w:shd w:val="clear" w:color="auto" w:fill="auto"/>
          </w:tcPr>
          <w:p w14:paraId="20234476" w14:textId="77777777" w:rsidR="00271B6C" w:rsidRPr="00FB464F" w:rsidRDefault="00271B6C" w:rsidP="00900C37">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271B6C" w:rsidRPr="00FB464F" w14:paraId="2D3EF77E" w14:textId="77777777" w:rsidTr="00900C37">
        <w:tc>
          <w:tcPr>
            <w:tcW w:w="9354" w:type="dxa"/>
            <w:shd w:val="clear" w:color="auto" w:fill="auto"/>
          </w:tcPr>
          <w:p w14:paraId="7A79C9C8" w14:textId="77777777" w:rsidR="00271B6C" w:rsidRPr="00FB464F" w:rsidRDefault="00271B6C" w:rsidP="00900C3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271B6C" w:rsidRPr="00FB464F" w14:paraId="737DE1A4" w14:textId="77777777" w:rsidTr="00900C37">
        <w:tc>
          <w:tcPr>
            <w:tcW w:w="9354" w:type="dxa"/>
            <w:shd w:val="clear" w:color="auto" w:fill="auto"/>
          </w:tcPr>
          <w:p w14:paraId="63A95DBC" w14:textId="77777777" w:rsidR="00271B6C" w:rsidRPr="00FB464F" w:rsidRDefault="00271B6C" w:rsidP="00900C3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271B6C" w:rsidRPr="00FB464F" w14:paraId="0596316D" w14:textId="77777777" w:rsidTr="00900C37">
        <w:tc>
          <w:tcPr>
            <w:tcW w:w="9354" w:type="dxa"/>
            <w:shd w:val="clear" w:color="auto" w:fill="auto"/>
          </w:tcPr>
          <w:p w14:paraId="3F464372" w14:textId="77777777" w:rsidR="00271B6C" w:rsidRPr="00FB464F" w:rsidRDefault="00271B6C" w:rsidP="00900C3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6DF2E13C" w14:textId="77777777" w:rsidR="00271B6C" w:rsidRPr="00FB464F" w:rsidRDefault="00271B6C" w:rsidP="00271B6C">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19B7B54F" w14:textId="77777777" w:rsidR="00271B6C" w:rsidRPr="00FB464F" w:rsidRDefault="00271B6C" w:rsidP="00271B6C">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37B34A94" w14:textId="77777777" w:rsidR="00271B6C" w:rsidRPr="00FB464F" w:rsidRDefault="00271B6C" w:rsidP="00271B6C">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271B6C" w:rsidRPr="00FB464F" w14:paraId="771D59EE" w14:textId="77777777" w:rsidTr="00900C37">
        <w:tc>
          <w:tcPr>
            <w:tcW w:w="4729" w:type="dxa"/>
            <w:shd w:val="clear" w:color="auto" w:fill="auto"/>
          </w:tcPr>
          <w:p w14:paraId="7440D00D" w14:textId="77777777" w:rsidR="00271B6C" w:rsidRPr="00FB464F" w:rsidRDefault="00271B6C" w:rsidP="00900C37">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 xml:space="preserve">30.maijā </w:t>
            </w:r>
          </w:p>
        </w:tc>
        <w:tc>
          <w:tcPr>
            <w:tcW w:w="4729" w:type="dxa"/>
            <w:shd w:val="clear" w:color="auto" w:fill="auto"/>
          </w:tcPr>
          <w:p w14:paraId="757A7D14" w14:textId="77777777" w:rsidR="00271B6C" w:rsidRPr="00FB464F" w:rsidRDefault="00271B6C" w:rsidP="00900C37">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271B6C" w:rsidRPr="00FB464F" w14:paraId="4CBA885E" w14:textId="77777777" w:rsidTr="00900C37">
        <w:tc>
          <w:tcPr>
            <w:tcW w:w="4729" w:type="dxa"/>
            <w:shd w:val="clear" w:color="auto" w:fill="auto"/>
          </w:tcPr>
          <w:p w14:paraId="3C0FEE6E" w14:textId="77777777" w:rsidR="00271B6C" w:rsidRPr="00FB464F" w:rsidRDefault="00271B6C" w:rsidP="00900C37">
            <w:pPr>
              <w:spacing w:after="0" w:line="240" w:lineRule="auto"/>
              <w:rPr>
                <w:rFonts w:ascii="Times New Roman" w:eastAsia="Calibri" w:hAnsi="Times New Roman" w:cs="Times New Roman"/>
                <w:sz w:val="24"/>
                <w:szCs w:val="24"/>
              </w:rPr>
            </w:pPr>
          </w:p>
        </w:tc>
        <w:tc>
          <w:tcPr>
            <w:tcW w:w="4729" w:type="dxa"/>
            <w:shd w:val="clear" w:color="auto" w:fill="auto"/>
          </w:tcPr>
          <w:p w14:paraId="4A3ACC40" w14:textId="77777777" w:rsidR="00271B6C" w:rsidRPr="00FB464F" w:rsidRDefault="00271B6C" w:rsidP="00900C3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2B0E652D" w14:textId="77777777" w:rsidR="00271B6C" w:rsidRPr="00FB464F" w:rsidRDefault="00271B6C" w:rsidP="00271B6C">
      <w:pPr>
        <w:rPr>
          <w:rFonts w:ascii="Times New Roman" w:eastAsia="Calibri" w:hAnsi="Times New Roman" w:cs="Times New Roman"/>
          <w:sz w:val="24"/>
          <w:szCs w:val="24"/>
        </w:rPr>
      </w:pPr>
    </w:p>
    <w:p w14:paraId="624C3FD2" w14:textId="28A7C7AE" w:rsidR="00271B6C" w:rsidRDefault="00271B6C" w:rsidP="00271B6C">
      <w:pPr>
        <w:spacing w:after="0"/>
        <w:jc w:val="center"/>
        <w:rPr>
          <w:rFonts w:ascii="Times New Roman" w:eastAsia="Calibri" w:hAnsi="Times New Roman" w:cs="Times New Roman"/>
          <w:b/>
          <w:color w:val="FF0000"/>
          <w:sz w:val="24"/>
          <w:szCs w:val="24"/>
          <w:lang w:eastAsia="lv-LV"/>
        </w:rPr>
      </w:pPr>
      <w:r w:rsidRPr="0034711A">
        <w:rPr>
          <w:rFonts w:ascii="Times New Roman" w:eastAsia="Calibri" w:hAnsi="Times New Roman" w:cs="Times New Roman"/>
          <w:b/>
          <w:bCs/>
          <w:sz w:val="24"/>
          <w:szCs w:val="24"/>
        </w:rPr>
        <w:t xml:space="preserve">Par </w:t>
      </w:r>
      <w:r w:rsidRPr="00271B6C">
        <w:rPr>
          <w:rFonts w:ascii="Times New Roman" w:eastAsia="Calibri" w:hAnsi="Times New Roman" w:cs="Times New Roman"/>
          <w:b/>
          <w:bCs/>
          <w:sz w:val="24"/>
          <w:szCs w:val="24"/>
        </w:rPr>
        <w:t>administratīvā pārkāpuma lietvedībā nodarītā kaitējuma atlīdzināšanu</w:t>
      </w:r>
    </w:p>
    <w:p w14:paraId="22393847" w14:textId="77777777" w:rsidR="00271B6C" w:rsidRPr="00365A98" w:rsidRDefault="00271B6C" w:rsidP="00271B6C">
      <w:pPr>
        <w:spacing w:after="0"/>
        <w:jc w:val="center"/>
        <w:rPr>
          <w:rFonts w:ascii="Times New Roman" w:eastAsia="Calibri" w:hAnsi="Times New Roman" w:cs="Times New Roman"/>
          <w:b/>
          <w:color w:val="FF0000"/>
          <w:sz w:val="24"/>
          <w:szCs w:val="24"/>
          <w:lang w:eastAsia="lv-LV"/>
        </w:rPr>
      </w:pPr>
    </w:p>
    <w:p w14:paraId="4E9E1FD1" w14:textId="322FC4B6" w:rsidR="00F01AE8" w:rsidRPr="00F01AE8" w:rsidRDefault="00271B6C" w:rsidP="00F01AE8">
      <w:pPr>
        <w:spacing w:after="0" w:line="360" w:lineRule="auto"/>
        <w:ind w:firstLine="720"/>
        <w:jc w:val="both"/>
        <w:rPr>
          <w:rFonts w:ascii="Times New Roman" w:eastAsia="Times New Roman" w:hAnsi="Times New Roman" w:cs="Times New Roman"/>
          <w:sz w:val="24"/>
          <w:szCs w:val="24"/>
          <w:lang w:eastAsia="lv-LV"/>
        </w:rPr>
      </w:pPr>
      <w:r w:rsidRPr="00730B6D">
        <w:rPr>
          <w:rFonts w:ascii="Times New Roman" w:eastAsia="Times New Roman" w:hAnsi="Times New Roman" w:cs="Times New Roman"/>
          <w:sz w:val="24"/>
          <w:szCs w:val="24"/>
          <w:lang w:eastAsia="lv-LV"/>
        </w:rPr>
        <w:t xml:space="preserve">Gulbenes novada </w:t>
      </w:r>
      <w:r w:rsidR="00F01AE8" w:rsidRPr="00F01AE8">
        <w:rPr>
          <w:rFonts w:ascii="Times New Roman" w:eastAsia="Times New Roman" w:hAnsi="Times New Roman" w:cs="Times New Roman"/>
          <w:sz w:val="24"/>
          <w:szCs w:val="24"/>
          <w:lang w:eastAsia="lv-LV"/>
        </w:rPr>
        <w:t xml:space="preserve">pašvaldībā 2024.gada 21.martā </w:t>
      </w:r>
      <w:r w:rsidR="001D7015">
        <w:rPr>
          <w:rFonts w:ascii="Times New Roman" w:eastAsia="Times New Roman" w:hAnsi="Times New Roman" w:cs="Times New Roman"/>
          <w:sz w:val="24"/>
          <w:szCs w:val="24"/>
          <w:lang w:eastAsia="lv-LV"/>
        </w:rPr>
        <w:t>tika saņemts</w:t>
      </w:r>
      <w:r w:rsidR="00F01AE8" w:rsidRPr="00F01AE8">
        <w:rPr>
          <w:rFonts w:ascii="Times New Roman" w:eastAsia="Times New Roman" w:hAnsi="Times New Roman" w:cs="Times New Roman"/>
          <w:sz w:val="24"/>
          <w:szCs w:val="24"/>
          <w:lang w:eastAsia="lv-LV"/>
        </w:rPr>
        <w:t xml:space="preserve"> </w:t>
      </w:r>
      <w:r w:rsidR="00A41B31">
        <w:rPr>
          <w:rFonts w:ascii="Times New Roman" w:hAnsi="Times New Roman" w:cs="Times New Roman"/>
        </w:rPr>
        <w:t xml:space="preserve">[…] </w:t>
      </w:r>
      <w:r w:rsidR="00F01AE8" w:rsidRPr="00F01AE8">
        <w:rPr>
          <w:rFonts w:ascii="Times New Roman" w:eastAsia="Times New Roman" w:hAnsi="Times New Roman" w:cs="Times New Roman"/>
          <w:sz w:val="24"/>
          <w:szCs w:val="24"/>
          <w:lang w:eastAsia="lv-LV"/>
        </w:rPr>
        <w:t>(turpmāk – iesniedzējs), 2024.gada 20.marta iesniegums</w:t>
      </w:r>
      <w:r w:rsidR="00F01AE8" w:rsidRPr="00F01AE8">
        <w:rPr>
          <w:rFonts w:ascii="Times New Roman" w:hAnsi="Times New Roman" w:cs="Times New Roman"/>
          <w:sz w:val="24"/>
          <w:szCs w:val="24"/>
        </w:rPr>
        <w:t xml:space="preserve"> </w:t>
      </w:r>
      <w:proofErr w:type="spellStart"/>
      <w:r w:rsidR="00F01AE8" w:rsidRPr="00F01AE8">
        <w:rPr>
          <w:rFonts w:ascii="Times New Roman" w:hAnsi="Times New Roman" w:cs="Times New Roman"/>
          <w:sz w:val="24"/>
          <w:szCs w:val="24"/>
        </w:rPr>
        <w:t>Nr.</w:t>
      </w:r>
      <w:r w:rsidR="00F01AE8" w:rsidRPr="00F01AE8">
        <w:rPr>
          <w:rFonts w:ascii="Times New Roman" w:eastAsia="Times New Roman" w:hAnsi="Times New Roman" w:cs="Times New Roman"/>
          <w:sz w:val="24"/>
          <w:szCs w:val="24"/>
          <w:lang w:eastAsia="lv-LV"/>
        </w:rPr>
        <w:t>GND</w:t>
      </w:r>
      <w:proofErr w:type="spellEnd"/>
      <w:r w:rsidR="00F01AE8" w:rsidRPr="00F01AE8">
        <w:rPr>
          <w:rFonts w:ascii="Times New Roman" w:eastAsia="Times New Roman" w:hAnsi="Times New Roman" w:cs="Times New Roman"/>
          <w:sz w:val="24"/>
          <w:szCs w:val="24"/>
          <w:lang w:eastAsia="lv-LV"/>
        </w:rPr>
        <w:t>/5.10/24/631-R, kurā iesniedzējs lūdz</w:t>
      </w:r>
      <w:r w:rsidR="00B74B8C">
        <w:rPr>
          <w:rFonts w:ascii="Times New Roman" w:eastAsia="Times New Roman" w:hAnsi="Times New Roman" w:cs="Times New Roman"/>
          <w:sz w:val="24"/>
          <w:szCs w:val="24"/>
          <w:lang w:eastAsia="lv-LV"/>
        </w:rPr>
        <w:t>a</w:t>
      </w:r>
      <w:r w:rsidR="00F01AE8" w:rsidRPr="00F01AE8">
        <w:rPr>
          <w:rFonts w:ascii="Times New Roman" w:eastAsia="Times New Roman" w:hAnsi="Times New Roman" w:cs="Times New Roman"/>
          <w:sz w:val="24"/>
          <w:szCs w:val="24"/>
          <w:lang w:eastAsia="lv-LV"/>
        </w:rPr>
        <w:t xml:space="preserve"> atlīdzināt viņam administratīvā pārkāpuma procesa lietā Nr.16769006764223 nodarītos zaudējumus 338,84 </w:t>
      </w:r>
      <w:proofErr w:type="spellStart"/>
      <w:r w:rsidR="00F01AE8" w:rsidRPr="00F01AE8">
        <w:rPr>
          <w:rFonts w:ascii="Times New Roman" w:eastAsia="Times New Roman" w:hAnsi="Times New Roman" w:cs="Times New Roman"/>
          <w:i/>
          <w:iCs/>
          <w:sz w:val="24"/>
          <w:szCs w:val="24"/>
          <w:lang w:eastAsia="lv-LV"/>
        </w:rPr>
        <w:t>euro</w:t>
      </w:r>
      <w:proofErr w:type="spellEnd"/>
      <w:r w:rsidR="00F01AE8" w:rsidRPr="00F01AE8">
        <w:rPr>
          <w:rFonts w:ascii="Times New Roman" w:eastAsia="Times New Roman" w:hAnsi="Times New Roman" w:cs="Times New Roman"/>
          <w:i/>
          <w:iCs/>
          <w:sz w:val="24"/>
          <w:szCs w:val="24"/>
          <w:lang w:eastAsia="lv-LV"/>
        </w:rPr>
        <w:t xml:space="preserve"> </w:t>
      </w:r>
      <w:r w:rsidR="00F01AE8" w:rsidRPr="00F01AE8">
        <w:rPr>
          <w:rFonts w:ascii="Times New Roman" w:eastAsia="Times New Roman" w:hAnsi="Times New Roman" w:cs="Times New Roman"/>
          <w:sz w:val="24"/>
          <w:szCs w:val="24"/>
          <w:lang w:eastAsia="lv-LV"/>
        </w:rPr>
        <w:t xml:space="preserve">apmērām, no šajā summā ietilpstošās nesaņemtās darba samaksas 240,00 </w:t>
      </w:r>
      <w:proofErr w:type="spellStart"/>
      <w:r w:rsidR="00F01AE8" w:rsidRPr="00F01AE8">
        <w:rPr>
          <w:rFonts w:ascii="Times New Roman" w:eastAsia="Times New Roman" w:hAnsi="Times New Roman" w:cs="Times New Roman"/>
          <w:i/>
          <w:iCs/>
          <w:sz w:val="24"/>
          <w:szCs w:val="24"/>
          <w:lang w:eastAsia="lv-LV"/>
        </w:rPr>
        <w:t>euro</w:t>
      </w:r>
      <w:proofErr w:type="spellEnd"/>
      <w:r w:rsidR="00F01AE8">
        <w:rPr>
          <w:rFonts w:ascii="Times New Roman" w:eastAsia="Times New Roman" w:hAnsi="Times New Roman" w:cs="Times New Roman"/>
          <w:sz w:val="24"/>
          <w:szCs w:val="24"/>
          <w:lang w:eastAsia="lv-LV"/>
        </w:rPr>
        <w:t xml:space="preserve"> </w:t>
      </w:r>
      <w:r w:rsidR="00F01AE8" w:rsidRPr="00F01AE8">
        <w:rPr>
          <w:rFonts w:ascii="Times New Roman" w:eastAsia="Times New Roman" w:hAnsi="Times New Roman" w:cs="Times New Roman"/>
          <w:sz w:val="24"/>
          <w:szCs w:val="24"/>
          <w:lang w:eastAsia="lv-LV"/>
        </w:rPr>
        <w:t xml:space="preserve">nomaksājot visus normatīvajos aktos noteiktos nodokļus un atlīdzinājumu ieskaitot iesniedzēja kredītiestādes norēķinu kontā (turpmāk – iesniegums). </w:t>
      </w:r>
    </w:p>
    <w:p w14:paraId="16208EF5" w14:textId="09E7A413" w:rsidR="00271B6C" w:rsidRDefault="00F01AE8" w:rsidP="00F01AE8">
      <w:pPr>
        <w:spacing w:after="0" w:line="360" w:lineRule="auto"/>
        <w:ind w:firstLine="720"/>
        <w:jc w:val="both"/>
        <w:rPr>
          <w:rFonts w:ascii="Times New Roman" w:eastAsia="Times New Roman" w:hAnsi="Times New Roman" w:cs="Times New Roman"/>
          <w:sz w:val="24"/>
          <w:szCs w:val="24"/>
          <w:lang w:eastAsia="lv-LV"/>
        </w:rPr>
      </w:pPr>
      <w:r w:rsidRPr="00F01AE8">
        <w:rPr>
          <w:rFonts w:ascii="Times New Roman" w:eastAsia="Times New Roman" w:hAnsi="Times New Roman" w:cs="Times New Roman"/>
          <w:sz w:val="24"/>
          <w:szCs w:val="24"/>
          <w:lang w:eastAsia="lv-LV"/>
        </w:rPr>
        <w:t>Iesniedzējs lūgumu pamato</w:t>
      </w:r>
      <w:r>
        <w:rPr>
          <w:rFonts w:ascii="Times New Roman" w:eastAsia="Times New Roman" w:hAnsi="Times New Roman" w:cs="Times New Roman"/>
          <w:sz w:val="24"/>
          <w:szCs w:val="24"/>
          <w:lang w:eastAsia="lv-LV"/>
        </w:rPr>
        <w:t>ja</w:t>
      </w:r>
      <w:r w:rsidRPr="00F01AE8">
        <w:rPr>
          <w:rFonts w:ascii="Times New Roman" w:eastAsia="Times New Roman" w:hAnsi="Times New Roman" w:cs="Times New Roman"/>
          <w:sz w:val="24"/>
          <w:szCs w:val="24"/>
          <w:lang w:eastAsia="lv-LV"/>
        </w:rPr>
        <w:t xml:space="preserve"> ar to, ka iesniedzējs administratīvā pārkāpuma lietā Nr.16769006764223 tika atzīts par pie atbildības saucamo personu. Administratīvā pārkāpuma process uzsākts ar Valsts policijas Vidzemes reģiona pārvaldes inspektores </w:t>
      </w:r>
      <w:proofErr w:type="spellStart"/>
      <w:r w:rsidRPr="00F01AE8">
        <w:rPr>
          <w:rFonts w:ascii="Times New Roman" w:eastAsia="Times New Roman" w:hAnsi="Times New Roman" w:cs="Times New Roman"/>
          <w:sz w:val="24"/>
          <w:szCs w:val="24"/>
          <w:lang w:eastAsia="lv-LV"/>
        </w:rPr>
        <w:t>S.Vasiļenko</w:t>
      </w:r>
      <w:proofErr w:type="spellEnd"/>
      <w:r w:rsidRPr="00F01AE8">
        <w:rPr>
          <w:rFonts w:ascii="Times New Roman" w:eastAsia="Times New Roman" w:hAnsi="Times New Roman" w:cs="Times New Roman"/>
          <w:sz w:val="24"/>
          <w:szCs w:val="24"/>
          <w:lang w:eastAsia="lv-LV"/>
        </w:rPr>
        <w:t xml:space="preserve"> 2023.gada 10.oktobra lēmumu Nr.16769006764223-1, pie atbildības saucamās personas statuss iesniedzējam piešķirts ar minētās amatpersonas 2023.gada 31.oktobra lēmumu Nr.16769006764223-3, savukārt ar Gulbenes novada pašvaldības Administratīvās komisijas 2023.gada 13.decembra lēmumu Nr.16769006764223-9 nolemts izbeigt administratīvā pārkāpuma procesu lietā Nr.16769006764223, jo iesniedzēja rīcībā n</w:t>
      </w:r>
      <w:r>
        <w:rPr>
          <w:rFonts w:ascii="Times New Roman" w:eastAsia="Times New Roman" w:hAnsi="Times New Roman" w:cs="Times New Roman"/>
          <w:sz w:val="24"/>
          <w:szCs w:val="24"/>
          <w:lang w:eastAsia="lv-LV"/>
        </w:rPr>
        <w:t>etika</w:t>
      </w:r>
      <w:r w:rsidRPr="00F01AE8">
        <w:rPr>
          <w:rFonts w:ascii="Times New Roman" w:eastAsia="Times New Roman" w:hAnsi="Times New Roman" w:cs="Times New Roman"/>
          <w:sz w:val="24"/>
          <w:szCs w:val="24"/>
          <w:lang w:eastAsia="lv-LV"/>
        </w:rPr>
        <w:t xml:space="preserve"> konstatēts administratīvā pārkāpuma sastāvs.</w:t>
      </w:r>
    </w:p>
    <w:p w14:paraId="17E25371" w14:textId="301C874D" w:rsidR="001D7015" w:rsidRDefault="00F01AE8" w:rsidP="001D7015">
      <w:pPr>
        <w:spacing w:after="0" w:line="360" w:lineRule="auto"/>
        <w:ind w:firstLine="720"/>
        <w:jc w:val="both"/>
        <w:rPr>
          <w:rFonts w:ascii="Times New Roman" w:eastAsia="Times New Roman" w:hAnsi="Times New Roman" w:cs="Times New Roman"/>
          <w:sz w:val="24"/>
          <w:szCs w:val="24"/>
          <w:lang w:eastAsia="lv-LV"/>
        </w:rPr>
      </w:pPr>
      <w:r w:rsidRPr="00F01AE8">
        <w:rPr>
          <w:rFonts w:ascii="Times New Roman" w:eastAsia="Times New Roman" w:hAnsi="Times New Roman" w:cs="Times New Roman"/>
          <w:sz w:val="24"/>
          <w:szCs w:val="24"/>
          <w:lang w:eastAsia="lv-LV"/>
        </w:rPr>
        <w:t>Iesniedzējs iesniegumā norādīj</w:t>
      </w:r>
      <w:r w:rsidR="00B74B8C">
        <w:rPr>
          <w:rFonts w:ascii="Times New Roman" w:eastAsia="Times New Roman" w:hAnsi="Times New Roman" w:cs="Times New Roman"/>
          <w:sz w:val="24"/>
          <w:szCs w:val="24"/>
          <w:lang w:eastAsia="lv-LV"/>
        </w:rPr>
        <w:t>a</w:t>
      </w:r>
      <w:r w:rsidRPr="00F01AE8">
        <w:rPr>
          <w:rFonts w:ascii="Times New Roman" w:eastAsia="Times New Roman" w:hAnsi="Times New Roman" w:cs="Times New Roman"/>
          <w:sz w:val="24"/>
          <w:szCs w:val="24"/>
          <w:lang w:eastAsia="lv-LV"/>
        </w:rPr>
        <w:t>, ka: “</w:t>
      </w:r>
      <w:r w:rsidRPr="00F01AE8">
        <w:rPr>
          <w:rFonts w:ascii="Times New Roman" w:eastAsia="Times New Roman" w:hAnsi="Times New Roman" w:cs="Times New Roman"/>
          <w:i/>
          <w:iCs/>
          <w:sz w:val="24"/>
          <w:szCs w:val="24"/>
          <w:lang w:eastAsia="lv-LV"/>
        </w:rPr>
        <w:t>Iesniedzējam, kā pie atbildības sauktajai personai piedaloties administratīvā pārkāpuma procesā, ir radušies vērā ņemami izdevumi, kā arī ar procesu saistīti citi zaudējumi. Proti, lai varētu izpildīt savu ar likumu noteikto pienākumu piedalīties procesā un aizstāvēt savas tiesības tajā, Iesniedzējam ir nācies vairākkārt doties uz procesa norises vietu Gulbenē no savas faktiskās dzīvesvietas Rīgā, un atpakaļ uz to, tērējot naudas līdzekļus transportam un pasta sūtījumiem, kā arī kavējot darbu un tādējādi negūstot ienākumus, kurus Iesniedzējs būtu guvis, veicot savus darba pienākumus.</w:t>
      </w:r>
      <w:r w:rsidRPr="00F01AE8">
        <w:rPr>
          <w:rFonts w:ascii="Times New Roman" w:eastAsia="Times New Roman" w:hAnsi="Times New Roman" w:cs="Times New Roman"/>
          <w:sz w:val="24"/>
          <w:szCs w:val="24"/>
          <w:lang w:eastAsia="lv-LV"/>
        </w:rPr>
        <w:t xml:space="preserve">” Papildus iesniegumam pievienots Gulbenes novada pašvaldības Administratīvās komisijas 2023.gada 13.decembra lēmums Nr.16769006764223-9, dzīvokļa īres līguma kopija, maksājumus apliecinošas dokumentu par autobusa biļešu iegādi kopijas, maksājumus apliecinošas dokumentu par ierakstīta pasta </w:t>
      </w:r>
      <w:r w:rsidRPr="00F01AE8">
        <w:rPr>
          <w:rFonts w:ascii="Times New Roman" w:eastAsia="Times New Roman" w:hAnsi="Times New Roman" w:cs="Times New Roman"/>
          <w:sz w:val="24"/>
          <w:szCs w:val="24"/>
          <w:lang w:eastAsia="lv-LV"/>
        </w:rPr>
        <w:lastRenderedPageBreak/>
        <w:t xml:space="preserve">sūtījuma nosūtīšanu kopijas, darba līguma kopija, darba samaksas aprēķina izdrukas no grāmatvedības sistēmas “Jumis Personāls”. </w:t>
      </w:r>
    </w:p>
    <w:p w14:paraId="08DB5FC8" w14:textId="74C6743D" w:rsidR="001D7015" w:rsidRPr="001D7015" w:rsidRDefault="001D7015" w:rsidP="001D7015">
      <w:pPr>
        <w:spacing w:after="0" w:line="36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Gulbenes novada pašvaldība 2024.gada 3.maijā iesniedzējam sniedza </w:t>
      </w:r>
      <w:proofErr w:type="spellStart"/>
      <w:r>
        <w:rPr>
          <w:rFonts w:ascii="Times New Roman" w:eastAsia="Times New Roman" w:hAnsi="Times New Roman" w:cs="Times New Roman"/>
          <w:sz w:val="24"/>
          <w:szCs w:val="24"/>
          <w:lang w:eastAsia="lv-LV"/>
        </w:rPr>
        <w:t>starpatbildi</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Nr.</w:t>
      </w:r>
      <w:r w:rsidRPr="001D7015">
        <w:rPr>
          <w:rFonts w:ascii="Times New Roman" w:eastAsia="Times New Roman" w:hAnsi="Times New Roman" w:cs="Times New Roman"/>
          <w:sz w:val="24"/>
          <w:szCs w:val="24"/>
          <w:lang w:eastAsia="lv-LV"/>
        </w:rPr>
        <w:t>GND</w:t>
      </w:r>
      <w:proofErr w:type="spellEnd"/>
      <w:r w:rsidRPr="001D7015">
        <w:rPr>
          <w:rFonts w:ascii="Times New Roman" w:eastAsia="Times New Roman" w:hAnsi="Times New Roman" w:cs="Times New Roman"/>
          <w:sz w:val="24"/>
          <w:szCs w:val="24"/>
          <w:lang w:eastAsia="lv-LV"/>
        </w:rPr>
        <w:t>/5.10/24/1221</w:t>
      </w:r>
      <w:r>
        <w:rPr>
          <w:rFonts w:ascii="Times New Roman" w:eastAsia="Times New Roman" w:hAnsi="Times New Roman" w:cs="Times New Roman"/>
          <w:sz w:val="24"/>
          <w:szCs w:val="24"/>
          <w:lang w:eastAsia="lv-LV"/>
        </w:rPr>
        <w:t xml:space="preserve"> (turpmāk – </w:t>
      </w:r>
      <w:proofErr w:type="spellStart"/>
      <w:r>
        <w:rPr>
          <w:rFonts w:ascii="Times New Roman" w:eastAsia="Times New Roman" w:hAnsi="Times New Roman" w:cs="Times New Roman"/>
          <w:sz w:val="24"/>
          <w:szCs w:val="24"/>
          <w:lang w:eastAsia="lv-LV"/>
        </w:rPr>
        <w:t>starpatbilde</w:t>
      </w:r>
      <w:proofErr w:type="spellEnd"/>
      <w:r>
        <w:rPr>
          <w:rFonts w:ascii="Times New Roman" w:eastAsia="Times New Roman" w:hAnsi="Times New Roman" w:cs="Times New Roman"/>
          <w:sz w:val="24"/>
          <w:szCs w:val="24"/>
          <w:lang w:eastAsia="lv-LV"/>
        </w:rPr>
        <w:t xml:space="preserve">), kurā norādīja, ka </w:t>
      </w:r>
      <w:r w:rsidRPr="001D7015">
        <w:rPr>
          <w:rFonts w:ascii="Times New Roman" w:eastAsia="Times New Roman" w:hAnsi="Times New Roman" w:cs="Times New Roman"/>
          <w:sz w:val="24"/>
          <w:szCs w:val="24"/>
          <w:lang w:eastAsia="lv-LV"/>
        </w:rPr>
        <w:t>Kriminālprocesā un administratīvo pārkāpumu lietvedībā nodarītā kaitējuma atlīdzināšanas likuma (turpmāk – Atlīdzināšanas likums) 3.panta otrā daļa nosaka, ka administratīvo pārkāpumu lietvedības gaitā nodarīto kaitējumu atlīdzina no tās publisko tiesību juridiskās personas budžeta, kura nodarījusi kaitējumu, proti, no: 1) valsts pamatbudžeta; 2) pašvaldības budžeta; 3) citas atvasinātas publisko tiesību juridiskās personas budžeta, savukārt šī panta trešā daļa nosaka, ka, ja kaitējuma atlīdzinājuma tiesisko pamatu administratīvā pārkāpuma lietvedībā radījusi dažādu publisko tiesību juridisko personu iestāžu prettiesiska vai nepamatota rīcība, nodarīto kaitējumu atlīdzina proporcionāli attiecīgās iestādes nodarītajam kaitējumam no katras publisko tiesību juridiskās personas budžeta atsevišķi.</w:t>
      </w:r>
    </w:p>
    <w:p w14:paraId="5A154C0B" w14:textId="62F62C0F" w:rsidR="001D7015" w:rsidRDefault="001D7015" w:rsidP="001D7015">
      <w:pPr>
        <w:spacing w:after="0" w:line="360" w:lineRule="auto"/>
        <w:ind w:firstLine="720"/>
        <w:jc w:val="both"/>
        <w:rPr>
          <w:rFonts w:ascii="Times New Roman" w:eastAsia="Times New Roman" w:hAnsi="Times New Roman" w:cs="Times New Roman"/>
          <w:sz w:val="24"/>
          <w:szCs w:val="24"/>
          <w:lang w:eastAsia="lv-LV"/>
        </w:rPr>
      </w:pPr>
      <w:r w:rsidRPr="001D7015">
        <w:rPr>
          <w:rFonts w:ascii="Times New Roman" w:eastAsia="Times New Roman" w:hAnsi="Times New Roman" w:cs="Times New Roman"/>
          <w:sz w:val="24"/>
          <w:szCs w:val="24"/>
          <w:lang w:eastAsia="lv-LV"/>
        </w:rPr>
        <w:t>Atlīdzināšanas likuma 7.pants nosaka, ka tiesības uz kaitējuma atlīdzinājumu rodas, ja starp iestādes, prokuratūras vai tiesas prettiesisko vai nepamatoto rīcību un privātpersonai nodarīto kaitējumu pastāv tieša cēloņsakarība — objektīva saikne starp iestādes, prokuratūras vai tiesas rīcību un tās radīto laika ziņā vēlāk sekojošo kaitējumu, proti, minētā rīcība radījusi un noteikusi kaitējuma iestāšanās reālu iespēju un ir galvenais faktors, kas nenovēršami radījis šo kaitējumu.</w:t>
      </w:r>
    </w:p>
    <w:p w14:paraId="03352278" w14:textId="77777777" w:rsidR="001D7015" w:rsidRPr="00A52F41" w:rsidRDefault="001D7015" w:rsidP="001D7015">
      <w:pPr>
        <w:spacing w:after="0" w:line="360" w:lineRule="auto"/>
        <w:ind w:firstLine="720"/>
        <w:jc w:val="both"/>
        <w:rPr>
          <w:rFonts w:ascii="Times New Roman" w:hAnsi="Times New Roman" w:cs="Times New Roman"/>
          <w:sz w:val="24"/>
          <w:szCs w:val="24"/>
        </w:rPr>
      </w:pPr>
      <w:r w:rsidRPr="00A52F41">
        <w:rPr>
          <w:rFonts w:ascii="Times New Roman" w:hAnsi="Times New Roman" w:cs="Times New Roman"/>
          <w:sz w:val="24"/>
          <w:szCs w:val="24"/>
        </w:rPr>
        <w:t xml:space="preserve">Atlīdzināšanas likuma 17.panta trešā daļa nosaka, ka </w:t>
      </w:r>
      <w:proofErr w:type="spellStart"/>
      <w:r w:rsidRPr="00A52F41">
        <w:rPr>
          <w:rFonts w:ascii="Times New Roman" w:hAnsi="Times New Roman" w:cs="Times New Roman"/>
          <w:sz w:val="24"/>
          <w:szCs w:val="24"/>
        </w:rPr>
        <w:t>lēmējiestāde</w:t>
      </w:r>
      <w:proofErr w:type="spellEnd"/>
      <w:r w:rsidRPr="00A52F41">
        <w:rPr>
          <w:rFonts w:ascii="Times New Roman" w:hAnsi="Times New Roman" w:cs="Times New Roman"/>
          <w:sz w:val="24"/>
          <w:szCs w:val="24"/>
        </w:rPr>
        <w:t xml:space="preserve"> par administratīvo pārkāpumu lietvedībā nodarītā kaitējuma atlīdzināšanu ir pašvaldības dome, ja lēmumu administratīvā pārkāpuma lietā pieņēmusi pašvaldības iestāde, </w:t>
      </w:r>
      <w:r w:rsidRPr="00A35314">
        <w:rPr>
          <w:rFonts w:ascii="Times New Roman" w:hAnsi="Times New Roman" w:cs="Times New Roman"/>
          <w:sz w:val="24"/>
          <w:szCs w:val="24"/>
        </w:rPr>
        <w:t>taču Latvijas Republikas Senāta rīcības sēdes lēmumā Nr.SKA-972/2022 norādīts, ka:</w:t>
      </w:r>
      <w:r>
        <w:rPr>
          <w:rFonts w:ascii="Times New Roman" w:hAnsi="Times New Roman" w:cs="Times New Roman"/>
          <w:sz w:val="24"/>
          <w:szCs w:val="24"/>
        </w:rPr>
        <w:t xml:space="preserve"> “</w:t>
      </w:r>
      <w:bookmarkStart w:id="0" w:name="_Hlk166768165"/>
      <w:r w:rsidRPr="00A35314">
        <w:rPr>
          <w:rFonts w:ascii="Times New Roman" w:hAnsi="Times New Roman" w:cs="Times New Roman"/>
          <w:i/>
          <w:sz w:val="24"/>
          <w:szCs w:val="24"/>
        </w:rPr>
        <w:t xml:space="preserve">Kaitējuma atlīdzināšanas likuma 3.panta otrā daļa noteic vispārēju principu, ka </w:t>
      </w:r>
      <w:r w:rsidRPr="001D7015">
        <w:rPr>
          <w:rFonts w:ascii="Times New Roman" w:hAnsi="Times New Roman" w:cs="Times New Roman"/>
          <w:i/>
          <w:sz w:val="24"/>
          <w:szCs w:val="24"/>
          <w:u w:val="single"/>
        </w:rPr>
        <w:t>administratīvo pārkāpumu lietvedības gaitā nodarīto kaitējumu atlīdzina no tās publisko tiesību juridiskās personas budžeta, kura nodarījusi kaitējumu.</w:t>
      </w:r>
      <w:r w:rsidRPr="00A35314">
        <w:rPr>
          <w:rFonts w:ascii="Times New Roman" w:hAnsi="Times New Roman" w:cs="Times New Roman"/>
          <w:i/>
          <w:sz w:val="24"/>
          <w:szCs w:val="24"/>
        </w:rPr>
        <w:t xml:space="preserve"> Senatoru kolēģija atzīst, ka šādos apstākļos </w:t>
      </w:r>
      <w:r w:rsidRPr="00A35314">
        <w:rPr>
          <w:rFonts w:ascii="Times New Roman" w:hAnsi="Times New Roman" w:cs="Times New Roman"/>
          <w:i/>
          <w:sz w:val="24"/>
          <w:szCs w:val="24"/>
          <w:u w:val="single"/>
        </w:rPr>
        <w:t>arī Kaitējuma atlīdzināšanas likuma 17.panta trešā daļa jāinterpretē pēc iespējas tā, ka katra publisko tiesību juridiskā persona lemj par savu iestāžu nodarīto kaitējumu atlīdzināšanu</w:t>
      </w:r>
      <w:bookmarkEnd w:id="0"/>
      <w:r w:rsidRPr="00A35314">
        <w:rPr>
          <w:rFonts w:ascii="Times New Roman" w:hAnsi="Times New Roman" w:cs="Times New Roman"/>
          <w:i/>
          <w:sz w:val="24"/>
          <w:szCs w:val="24"/>
          <w:u w:val="single"/>
        </w:rPr>
        <w:t>.</w:t>
      </w:r>
      <w:r w:rsidRPr="00A35314">
        <w:rPr>
          <w:rFonts w:ascii="Times New Roman" w:hAnsi="Times New Roman" w:cs="Times New Roman"/>
          <w:i/>
          <w:sz w:val="24"/>
          <w:szCs w:val="24"/>
        </w:rPr>
        <w:t xml:space="preserve"> Proti, ir pēc iespējas jānodrošina minētā principa ievērošana, ka par kaitējuma atlīdzināšanu lemj tā publisko tiesību juridiskā persona, no kuras budžeta atlīdzinājums ir izmaksājams.</w:t>
      </w:r>
      <w:r>
        <w:rPr>
          <w:rFonts w:ascii="Times New Roman" w:hAnsi="Times New Roman" w:cs="Times New Roman"/>
          <w:sz w:val="24"/>
          <w:szCs w:val="24"/>
        </w:rPr>
        <w:t>”</w:t>
      </w:r>
    </w:p>
    <w:p w14:paraId="61A6337E" w14:textId="4C308A0D" w:rsidR="001D7015" w:rsidRPr="00A52F41" w:rsidRDefault="001D7015" w:rsidP="001D7015">
      <w:pPr>
        <w:spacing w:after="0" w:line="360" w:lineRule="auto"/>
        <w:ind w:firstLine="720"/>
        <w:jc w:val="both"/>
        <w:rPr>
          <w:rFonts w:ascii="Times New Roman" w:hAnsi="Times New Roman" w:cs="Times New Roman"/>
          <w:i/>
          <w:iCs/>
          <w:sz w:val="24"/>
          <w:szCs w:val="24"/>
        </w:rPr>
      </w:pPr>
      <w:r w:rsidRPr="00A52F41">
        <w:rPr>
          <w:rFonts w:ascii="Times New Roman" w:hAnsi="Times New Roman" w:cs="Times New Roman"/>
          <w:sz w:val="24"/>
          <w:szCs w:val="24"/>
        </w:rPr>
        <w:t>Iesniedzējs iesniegumā norādīj</w:t>
      </w:r>
      <w:r>
        <w:rPr>
          <w:rFonts w:ascii="Times New Roman" w:hAnsi="Times New Roman" w:cs="Times New Roman"/>
          <w:sz w:val="24"/>
          <w:szCs w:val="24"/>
        </w:rPr>
        <w:t>a</w:t>
      </w:r>
      <w:r w:rsidRPr="00A52F41">
        <w:rPr>
          <w:rFonts w:ascii="Times New Roman" w:hAnsi="Times New Roman" w:cs="Times New Roman"/>
          <w:sz w:val="24"/>
          <w:szCs w:val="24"/>
        </w:rPr>
        <w:t xml:space="preserve">, ka: </w:t>
      </w:r>
      <w:r w:rsidRPr="00A52F41">
        <w:rPr>
          <w:rFonts w:ascii="Times New Roman" w:hAnsi="Times New Roman" w:cs="Times New Roman"/>
          <w:i/>
          <w:sz w:val="24"/>
          <w:szCs w:val="24"/>
        </w:rPr>
        <w:t>“</w:t>
      </w:r>
      <w:r w:rsidRPr="00A52F41">
        <w:rPr>
          <w:rFonts w:ascii="Times New Roman" w:hAnsi="Times New Roman" w:cs="Times New Roman"/>
          <w:i/>
          <w:iCs/>
          <w:sz w:val="24"/>
          <w:szCs w:val="24"/>
        </w:rPr>
        <w:t>Konkrētajā gadījumā ir konstatējama tieša cēloņsakarība starp Iesniedzējam nodarītajiem zaudējumiem un iestādes rīcību, un tādējādi Iesniedzējam ir pilnīgs pamats lūgt atlīdzināt viņam nodarīto kaitējumu, kas izpaudies zaudējumu veidā.</w:t>
      </w:r>
      <w:r w:rsidRPr="00A52F41">
        <w:rPr>
          <w:rFonts w:ascii="Times New Roman" w:hAnsi="Times New Roman" w:cs="Times New Roman"/>
          <w:iCs/>
          <w:sz w:val="24"/>
          <w:szCs w:val="24"/>
        </w:rPr>
        <w:t>”</w:t>
      </w:r>
    </w:p>
    <w:p w14:paraId="4012586B" w14:textId="08A8EF4B" w:rsidR="001D7015" w:rsidRDefault="001D7015" w:rsidP="001D7015">
      <w:pPr>
        <w:spacing w:after="0" w:line="360" w:lineRule="auto"/>
        <w:ind w:firstLine="720"/>
        <w:jc w:val="both"/>
        <w:rPr>
          <w:rFonts w:ascii="Times New Roman" w:hAnsi="Times New Roman" w:cs="Times New Roman"/>
          <w:sz w:val="24"/>
          <w:szCs w:val="24"/>
        </w:rPr>
      </w:pPr>
      <w:r w:rsidRPr="00A52F41">
        <w:rPr>
          <w:rFonts w:ascii="Times New Roman" w:hAnsi="Times New Roman" w:cs="Times New Roman"/>
          <w:sz w:val="24"/>
          <w:szCs w:val="24"/>
        </w:rPr>
        <w:t xml:space="preserve">Ņemot vērā </w:t>
      </w:r>
      <w:r>
        <w:rPr>
          <w:rFonts w:ascii="Times New Roman" w:hAnsi="Times New Roman" w:cs="Times New Roman"/>
          <w:sz w:val="24"/>
          <w:szCs w:val="24"/>
        </w:rPr>
        <w:t>to, ka no</w:t>
      </w:r>
      <w:r w:rsidRPr="00A52F41">
        <w:rPr>
          <w:rFonts w:ascii="Times New Roman" w:hAnsi="Times New Roman" w:cs="Times New Roman"/>
          <w:sz w:val="24"/>
          <w:szCs w:val="24"/>
        </w:rPr>
        <w:t xml:space="preserve"> iesnieguma satura nepārprotami neizriet</w:t>
      </w:r>
      <w:r>
        <w:rPr>
          <w:rFonts w:ascii="Times New Roman" w:hAnsi="Times New Roman" w:cs="Times New Roman"/>
          <w:sz w:val="24"/>
          <w:szCs w:val="24"/>
        </w:rPr>
        <w:t>ēja</w:t>
      </w:r>
      <w:r w:rsidRPr="00A52F41">
        <w:rPr>
          <w:rFonts w:ascii="Times New Roman" w:hAnsi="Times New Roman" w:cs="Times New Roman"/>
          <w:sz w:val="24"/>
          <w:szCs w:val="24"/>
        </w:rPr>
        <w:t xml:space="preserve">, uz kuras iestādes nepamatoto rīcību administratīvā pārkāpuma procesa ietvaros tiek norādīts, proti, </w:t>
      </w:r>
      <w:bookmarkStart w:id="1" w:name="_Hlk166768372"/>
      <w:r w:rsidRPr="00A52F41">
        <w:rPr>
          <w:rFonts w:ascii="Times New Roman" w:hAnsi="Times New Roman" w:cs="Times New Roman"/>
          <w:sz w:val="24"/>
          <w:szCs w:val="24"/>
        </w:rPr>
        <w:t xml:space="preserve">Valsts policijas Vidzemes reģiona pārvaldes </w:t>
      </w:r>
      <w:bookmarkEnd w:id="1"/>
      <w:r w:rsidRPr="00A52F41">
        <w:rPr>
          <w:rFonts w:ascii="Times New Roman" w:hAnsi="Times New Roman" w:cs="Times New Roman"/>
          <w:sz w:val="24"/>
          <w:szCs w:val="24"/>
        </w:rPr>
        <w:t>vai Gulbenes novada pašvaldības Administratīvās komisijas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iesniedzējam tika lūgts precizēt iesniegumu, norādot, </w:t>
      </w:r>
      <w:r w:rsidRPr="001D7015">
        <w:rPr>
          <w:rFonts w:ascii="Times New Roman" w:hAnsi="Times New Roman" w:cs="Times New Roman"/>
          <w:sz w:val="24"/>
          <w:szCs w:val="24"/>
        </w:rPr>
        <w:t xml:space="preserve">kura iestāde, </w:t>
      </w:r>
      <w:r>
        <w:rPr>
          <w:rFonts w:ascii="Times New Roman" w:hAnsi="Times New Roman" w:cs="Times New Roman"/>
          <w:sz w:val="24"/>
          <w:szCs w:val="24"/>
        </w:rPr>
        <w:t>iesniedzēja ieskatā</w:t>
      </w:r>
      <w:r w:rsidRPr="001D7015">
        <w:rPr>
          <w:rFonts w:ascii="Times New Roman" w:hAnsi="Times New Roman" w:cs="Times New Roman"/>
          <w:sz w:val="24"/>
          <w:szCs w:val="24"/>
        </w:rPr>
        <w:t>, ir pieļāvusi nepamatoto rīcību administratīvā pārkāpuma procesa ietvaros</w:t>
      </w:r>
      <w:r>
        <w:rPr>
          <w:rFonts w:ascii="Times New Roman" w:hAnsi="Times New Roman" w:cs="Times New Roman"/>
          <w:sz w:val="24"/>
          <w:szCs w:val="24"/>
        </w:rPr>
        <w:t xml:space="preserve">. </w:t>
      </w:r>
      <w:r w:rsidR="003E3E99">
        <w:rPr>
          <w:rFonts w:ascii="Times New Roman" w:hAnsi="Times New Roman" w:cs="Times New Roman"/>
          <w:sz w:val="24"/>
          <w:szCs w:val="24"/>
        </w:rPr>
        <w:t xml:space="preserve">Papildus iesniedzējam tika lūgts </w:t>
      </w:r>
      <w:r w:rsidR="003E3E99" w:rsidRPr="003E3E99">
        <w:rPr>
          <w:rFonts w:ascii="Times New Roman" w:hAnsi="Times New Roman" w:cs="Times New Roman"/>
          <w:sz w:val="24"/>
          <w:szCs w:val="24"/>
        </w:rPr>
        <w:t xml:space="preserve">iesniegt Atlīdzināšanas likuma 19.panta ceturtajā daļā norādīto darba devēja izziņu, maksājumus apliecinošas dokumentu kopijas, kas apliecina e-talonu </w:t>
      </w:r>
      <w:proofErr w:type="spellStart"/>
      <w:r w:rsidR="003E3E99" w:rsidRPr="003E3E99">
        <w:rPr>
          <w:rFonts w:ascii="Times New Roman" w:hAnsi="Times New Roman" w:cs="Times New Roman"/>
          <w:sz w:val="24"/>
          <w:szCs w:val="24"/>
        </w:rPr>
        <w:t>viedbiļešu</w:t>
      </w:r>
      <w:proofErr w:type="spellEnd"/>
      <w:r w:rsidR="003E3E99" w:rsidRPr="003E3E99">
        <w:rPr>
          <w:rFonts w:ascii="Times New Roman" w:hAnsi="Times New Roman" w:cs="Times New Roman"/>
          <w:sz w:val="24"/>
          <w:szCs w:val="24"/>
        </w:rPr>
        <w:t xml:space="preserve"> iegādi, kā arī atkārtoti iesniegt maksājuma apliecinoša dokumenta kopiju, kas apliecina transporta izdevumus, lai nokļūtu no Gulbenes autoostas uz Rīgas starptautisko autoostu 2023.gada 7.novembrī.</w:t>
      </w:r>
    </w:p>
    <w:p w14:paraId="42498E70" w14:textId="5EC92E94" w:rsidR="00737314" w:rsidRDefault="00A64E6C" w:rsidP="00A64E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Gulbenes novada pašvaldībā 2024.gada 16.maijā tika saņemta un dokumentu vadības sistēmā ar reģistrācijas numuru </w:t>
      </w:r>
      <w:r w:rsidRPr="00A64E6C">
        <w:rPr>
          <w:rFonts w:ascii="Times New Roman" w:hAnsi="Times New Roman" w:cs="Times New Roman"/>
          <w:sz w:val="24"/>
          <w:szCs w:val="24"/>
        </w:rPr>
        <w:t>GND/5.10/24/1047-R</w:t>
      </w:r>
      <w:r>
        <w:rPr>
          <w:rFonts w:ascii="Times New Roman" w:hAnsi="Times New Roman" w:cs="Times New Roman"/>
          <w:sz w:val="24"/>
          <w:szCs w:val="24"/>
        </w:rPr>
        <w:t xml:space="preserve"> reģistrēta iesniedzēja 2024.gada 15.maija atbilde (turpmāk – atbilde) uz </w:t>
      </w:r>
      <w:proofErr w:type="spellStart"/>
      <w:r>
        <w:rPr>
          <w:rFonts w:ascii="Times New Roman" w:hAnsi="Times New Roman" w:cs="Times New Roman"/>
          <w:sz w:val="24"/>
          <w:szCs w:val="24"/>
        </w:rPr>
        <w:t>starpatbildi</w:t>
      </w:r>
      <w:proofErr w:type="spellEnd"/>
      <w:r>
        <w:rPr>
          <w:rFonts w:ascii="Times New Roman" w:hAnsi="Times New Roman" w:cs="Times New Roman"/>
          <w:sz w:val="24"/>
          <w:szCs w:val="24"/>
        </w:rPr>
        <w:t>, kurā iesniedzējs norāda, ka: “</w:t>
      </w:r>
      <w:r w:rsidRPr="00A64E6C">
        <w:rPr>
          <w:rFonts w:ascii="Times New Roman" w:hAnsi="Times New Roman" w:cs="Times New Roman"/>
          <w:i/>
          <w:iCs/>
          <w:sz w:val="24"/>
          <w:szCs w:val="24"/>
        </w:rPr>
        <w:t xml:space="preserve">Tā kā administratīvā pārkāpuma process uzsākts un pie atbildības saucamās personas statuss Iesniedzējam piešķirts ar Valsts policijas Vidzemes reģiona pārvaldes amatpersonas lēmumiem, bet ar Gulbenes novada pašvaldības Administratīvās komisijas lēmumu administratīvā pārkāpuma process izbeigts, atzīstams, ka </w:t>
      </w:r>
      <w:r w:rsidRPr="005F5A3C">
        <w:rPr>
          <w:rFonts w:ascii="Times New Roman" w:hAnsi="Times New Roman" w:cs="Times New Roman"/>
          <w:i/>
          <w:iCs/>
          <w:sz w:val="24"/>
          <w:szCs w:val="24"/>
          <w:u w:val="single"/>
        </w:rPr>
        <w:t>nepamatotu rīcība Kriminālprocesā un administratīvo pārkāpumu lietvedībā nodarītā kaitējuma atlīdzināšanas likuma izpratnē ir tikusi pieļauta no Valsts policijas puses</w:t>
      </w:r>
      <w:r w:rsidRPr="00A64E6C">
        <w:rPr>
          <w:rFonts w:ascii="Times New Roman" w:hAnsi="Times New Roman" w:cs="Times New Roman"/>
          <w:i/>
          <w:iCs/>
          <w:sz w:val="24"/>
          <w:szCs w:val="24"/>
        </w:rPr>
        <w:t>.</w:t>
      </w:r>
      <w:r w:rsidRPr="00A64E6C">
        <w:rPr>
          <w:rFonts w:ascii="Times New Roman" w:hAnsi="Times New Roman" w:cs="Times New Roman"/>
          <w:sz w:val="24"/>
          <w:szCs w:val="24"/>
        </w:rPr>
        <w:t>”</w:t>
      </w:r>
      <w:r w:rsidR="005F5A3C">
        <w:rPr>
          <w:rFonts w:ascii="Times New Roman" w:hAnsi="Times New Roman" w:cs="Times New Roman"/>
          <w:sz w:val="24"/>
          <w:szCs w:val="24"/>
        </w:rPr>
        <w:t xml:space="preserve"> Papildus atbildei pievienota iesniedzēja darba </w:t>
      </w:r>
      <w:r w:rsidR="007E6A6A">
        <w:rPr>
          <w:rFonts w:ascii="Times New Roman" w:hAnsi="Times New Roman" w:cs="Times New Roman"/>
          <w:sz w:val="24"/>
          <w:szCs w:val="24"/>
        </w:rPr>
        <w:t xml:space="preserve">devēja izziņa, </w:t>
      </w:r>
      <w:proofErr w:type="spellStart"/>
      <w:r w:rsidR="007E6A6A" w:rsidRPr="007E6A6A">
        <w:rPr>
          <w:rFonts w:ascii="Times New Roman" w:hAnsi="Times New Roman" w:cs="Times New Roman"/>
          <w:sz w:val="24"/>
          <w:szCs w:val="24"/>
        </w:rPr>
        <w:t>viedbiļešu</w:t>
      </w:r>
      <w:proofErr w:type="spellEnd"/>
      <w:r w:rsidR="007E6A6A" w:rsidRPr="007E6A6A">
        <w:rPr>
          <w:rFonts w:ascii="Times New Roman" w:hAnsi="Times New Roman" w:cs="Times New Roman"/>
          <w:sz w:val="24"/>
          <w:szCs w:val="24"/>
        </w:rPr>
        <w:t xml:space="preserve"> iegādi apstiprinošu kases aparāta čeku kopijas</w:t>
      </w:r>
      <w:r w:rsidR="007E6A6A">
        <w:rPr>
          <w:rFonts w:ascii="Times New Roman" w:hAnsi="Times New Roman" w:cs="Times New Roman"/>
          <w:sz w:val="24"/>
          <w:szCs w:val="24"/>
        </w:rPr>
        <w:t xml:space="preserve">, kā arī skaidrots, </w:t>
      </w:r>
      <w:r w:rsidR="00737314">
        <w:rPr>
          <w:rFonts w:ascii="Times New Roman" w:hAnsi="Times New Roman" w:cs="Times New Roman"/>
          <w:sz w:val="24"/>
          <w:szCs w:val="24"/>
        </w:rPr>
        <w:t xml:space="preserve">ka iesniedzēja rīcībā esošajā </w:t>
      </w:r>
      <w:r w:rsidR="00737314" w:rsidRPr="00737314">
        <w:rPr>
          <w:rFonts w:ascii="Times New Roman" w:hAnsi="Times New Roman" w:cs="Times New Roman"/>
          <w:sz w:val="24"/>
          <w:szCs w:val="24"/>
        </w:rPr>
        <w:t>biļetē</w:t>
      </w:r>
      <w:r w:rsidR="00737314" w:rsidRPr="00737314">
        <w:rPr>
          <w:rFonts w:ascii="Times New Roman" w:hAnsi="Times New Roman" w:cs="Times New Roman"/>
        </w:rPr>
        <w:t xml:space="preserve">, </w:t>
      </w:r>
      <w:r w:rsidR="00737314" w:rsidRPr="00737314">
        <w:rPr>
          <w:rFonts w:ascii="Times New Roman" w:hAnsi="Times New Roman" w:cs="Times New Roman"/>
          <w:sz w:val="24"/>
          <w:szCs w:val="24"/>
        </w:rPr>
        <w:t>kas</w:t>
      </w:r>
      <w:r w:rsidR="00737314">
        <w:rPr>
          <w:rFonts w:ascii="Times New Roman" w:hAnsi="Times New Roman" w:cs="Times New Roman"/>
          <w:sz w:val="24"/>
          <w:szCs w:val="24"/>
        </w:rPr>
        <w:t xml:space="preserve"> iegādāta, lai nokļūtu no </w:t>
      </w:r>
      <w:r w:rsidR="00737314" w:rsidRPr="00737314">
        <w:rPr>
          <w:rFonts w:ascii="Times New Roman" w:hAnsi="Times New Roman" w:cs="Times New Roman"/>
          <w:sz w:val="24"/>
          <w:szCs w:val="24"/>
        </w:rPr>
        <w:t>Gulbenes autoostas uz Rīgas starptautisko autoostu 2023.gada 7.novembrī</w:t>
      </w:r>
      <w:r w:rsidR="00737314">
        <w:rPr>
          <w:rFonts w:ascii="Times New Roman" w:hAnsi="Times New Roman" w:cs="Times New Roman"/>
          <w:sz w:val="24"/>
          <w:szCs w:val="24"/>
        </w:rPr>
        <w:t xml:space="preserve">, nav skaidri redzams biļetes iegādes datums. </w:t>
      </w:r>
    </w:p>
    <w:p w14:paraId="250585C1" w14:textId="10C50AB9" w:rsidR="0034030C" w:rsidRDefault="0034030C" w:rsidP="00520D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Pr="0034030C">
        <w:rPr>
          <w:rFonts w:ascii="Times New Roman" w:hAnsi="Times New Roman" w:cs="Times New Roman"/>
          <w:sz w:val="24"/>
          <w:szCs w:val="24"/>
        </w:rPr>
        <w:t>Latvijas Republikas Senāta rīcības sēdes lēmum</w:t>
      </w:r>
      <w:r>
        <w:rPr>
          <w:rFonts w:ascii="Times New Roman" w:hAnsi="Times New Roman" w:cs="Times New Roman"/>
          <w:sz w:val="24"/>
          <w:szCs w:val="24"/>
        </w:rPr>
        <w:t>u</w:t>
      </w:r>
      <w:r w:rsidRPr="0034030C">
        <w:rPr>
          <w:rFonts w:ascii="Times New Roman" w:hAnsi="Times New Roman" w:cs="Times New Roman"/>
          <w:sz w:val="24"/>
          <w:szCs w:val="24"/>
        </w:rPr>
        <w:t xml:space="preserve"> Nr.SKA-972/2022</w:t>
      </w:r>
      <w:r>
        <w:rPr>
          <w:rFonts w:ascii="Times New Roman" w:hAnsi="Times New Roman" w:cs="Times New Roman"/>
          <w:sz w:val="24"/>
          <w:szCs w:val="24"/>
        </w:rPr>
        <w:t>, iesniedzēja atbildē norādīto,</w:t>
      </w:r>
      <w:r w:rsidR="00520D85">
        <w:rPr>
          <w:rFonts w:ascii="Times New Roman" w:hAnsi="Times New Roman" w:cs="Times New Roman"/>
          <w:sz w:val="24"/>
          <w:szCs w:val="24"/>
        </w:rPr>
        <w:t xml:space="preserve"> </w:t>
      </w:r>
      <w:r>
        <w:rPr>
          <w:rFonts w:ascii="Times New Roman" w:hAnsi="Times New Roman" w:cs="Times New Roman"/>
          <w:sz w:val="24"/>
          <w:szCs w:val="24"/>
        </w:rPr>
        <w:t>Atlīdzināšanas likuma 18.panta treš</w:t>
      </w:r>
      <w:r w:rsidR="00520D85">
        <w:rPr>
          <w:rFonts w:ascii="Times New Roman" w:hAnsi="Times New Roman" w:cs="Times New Roman"/>
          <w:sz w:val="24"/>
          <w:szCs w:val="24"/>
        </w:rPr>
        <w:t>o</w:t>
      </w:r>
      <w:r>
        <w:rPr>
          <w:rFonts w:ascii="Times New Roman" w:hAnsi="Times New Roman" w:cs="Times New Roman"/>
          <w:sz w:val="24"/>
          <w:szCs w:val="24"/>
        </w:rPr>
        <w:t xml:space="preserve"> daļ</w:t>
      </w:r>
      <w:r w:rsidR="00520D85">
        <w:rPr>
          <w:rFonts w:ascii="Times New Roman" w:hAnsi="Times New Roman" w:cs="Times New Roman"/>
          <w:sz w:val="24"/>
          <w:szCs w:val="24"/>
        </w:rPr>
        <w:t xml:space="preserve">u, kas nosaka, </w:t>
      </w:r>
      <w:r>
        <w:rPr>
          <w:rFonts w:ascii="Times New Roman" w:hAnsi="Times New Roman" w:cs="Times New Roman"/>
          <w:sz w:val="24"/>
          <w:szCs w:val="24"/>
        </w:rPr>
        <w:t>ka i</w:t>
      </w:r>
      <w:r w:rsidRPr="0034030C">
        <w:rPr>
          <w:rFonts w:ascii="Times New Roman" w:hAnsi="Times New Roman" w:cs="Times New Roman"/>
          <w:sz w:val="24"/>
          <w:szCs w:val="24"/>
        </w:rPr>
        <w:t xml:space="preserve">estāde, kas saņem privātpersonas iesniegumu par administratīvo pārkāpumu lietvedībā nodarītā kaitējuma atlīdzināšanu, nekavējoties </w:t>
      </w:r>
      <w:proofErr w:type="spellStart"/>
      <w:r w:rsidRPr="0034030C">
        <w:rPr>
          <w:rFonts w:ascii="Times New Roman" w:hAnsi="Times New Roman" w:cs="Times New Roman"/>
          <w:sz w:val="24"/>
          <w:szCs w:val="24"/>
        </w:rPr>
        <w:t>pārsūta</w:t>
      </w:r>
      <w:proofErr w:type="spellEnd"/>
      <w:r w:rsidRPr="0034030C">
        <w:rPr>
          <w:rFonts w:ascii="Times New Roman" w:hAnsi="Times New Roman" w:cs="Times New Roman"/>
          <w:sz w:val="24"/>
          <w:szCs w:val="24"/>
        </w:rPr>
        <w:t xml:space="preserve"> to </w:t>
      </w:r>
      <w:proofErr w:type="spellStart"/>
      <w:r w:rsidRPr="0034030C">
        <w:rPr>
          <w:rFonts w:ascii="Times New Roman" w:hAnsi="Times New Roman" w:cs="Times New Roman"/>
          <w:sz w:val="24"/>
          <w:szCs w:val="24"/>
        </w:rPr>
        <w:t>lēmējiestādei</w:t>
      </w:r>
      <w:proofErr w:type="spellEnd"/>
      <w:r w:rsidR="00520D85">
        <w:rPr>
          <w:rFonts w:ascii="Times New Roman" w:hAnsi="Times New Roman" w:cs="Times New Roman"/>
          <w:sz w:val="24"/>
          <w:szCs w:val="24"/>
        </w:rPr>
        <w:t>, kā arī Atlīdzināšanas likuma 17.panta otrās daļas 1.punktu,</w:t>
      </w:r>
      <w:r>
        <w:rPr>
          <w:rFonts w:ascii="Times New Roman" w:hAnsi="Times New Roman" w:cs="Times New Roman"/>
          <w:sz w:val="24"/>
          <w:szCs w:val="24"/>
        </w:rPr>
        <w:t xml:space="preserve"> </w:t>
      </w:r>
      <w:r w:rsidR="00520D85">
        <w:rPr>
          <w:rFonts w:ascii="Times New Roman" w:hAnsi="Times New Roman" w:cs="Times New Roman"/>
          <w:sz w:val="24"/>
          <w:szCs w:val="24"/>
        </w:rPr>
        <w:t xml:space="preserve">kas nosaka, ka </w:t>
      </w:r>
      <w:proofErr w:type="spellStart"/>
      <w:r w:rsidR="00520D85">
        <w:rPr>
          <w:rFonts w:ascii="Times New Roman" w:hAnsi="Times New Roman" w:cs="Times New Roman"/>
          <w:sz w:val="24"/>
          <w:szCs w:val="24"/>
        </w:rPr>
        <w:t>l</w:t>
      </w:r>
      <w:r w:rsidR="00520D85" w:rsidRPr="00520D85">
        <w:rPr>
          <w:rFonts w:ascii="Times New Roman" w:hAnsi="Times New Roman" w:cs="Times New Roman"/>
          <w:sz w:val="24"/>
          <w:szCs w:val="24"/>
        </w:rPr>
        <w:t>ēmējiestāde</w:t>
      </w:r>
      <w:proofErr w:type="spellEnd"/>
      <w:r w:rsidR="00520D85" w:rsidRPr="00520D85">
        <w:rPr>
          <w:rFonts w:ascii="Times New Roman" w:hAnsi="Times New Roman" w:cs="Times New Roman"/>
          <w:sz w:val="24"/>
          <w:szCs w:val="24"/>
        </w:rPr>
        <w:t xml:space="preserve"> par administratīvo pārkāpumu lietvedībā nodarītā kaitējuma atlīdzināšanu ir</w:t>
      </w:r>
      <w:r w:rsidR="00520D85">
        <w:rPr>
          <w:rFonts w:ascii="Times New Roman" w:hAnsi="Times New Roman" w:cs="Times New Roman"/>
          <w:sz w:val="24"/>
          <w:szCs w:val="24"/>
        </w:rPr>
        <w:t xml:space="preserve"> </w:t>
      </w:r>
      <w:r w:rsidR="00520D85" w:rsidRPr="00520D85">
        <w:rPr>
          <w:rFonts w:ascii="Times New Roman" w:hAnsi="Times New Roman" w:cs="Times New Roman"/>
          <w:sz w:val="24"/>
          <w:szCs w:val="24"/>
        </w:rPr>
        <w:t>iestādes, kas pieņēma lēmumu administratīvā pārkāpuma lietā, augstāka iestāde</w:t>
      </w:r>
      <w:r w:rsidR="00520D85">
        <w:rPr>
          <w:rFonts w:ascii="Times New Roman" w:hAnsi="Times New Roman" w:cs="Times New Roman"/>
          <w:sz w:val="24"/>
          <w:szCs w:val="24"/>
        </w:rPr>
        <w:t xml:space="preserve">, </w:t>
      </w:r>
      <w:r w:rsidR="008A2883">
        <w:rPr>
          <w:rFonts w:ascii="Times New Roman" w:hAnsi="Times New Roman" w:cs="Times New Roman"/>
          <w:sz w:val="24"/>
          <w:szCs w:val="24"/>
        </w:rPr>
        <w:t xml:space="preserve">iesniedzēja </w:t>
      </w:r>
      <w:r w:rsidR="00520D85">
        <w:rPr>
          <w:rFonts w:ascii="Times New Roman" w:hAnsi="Times New Roman" w:cs="Times New Roman"/>
          <w:sz w:val="24"/>
          <w:szCs w:val="24"/>
        </w:rPr>
        <w:t>iesniegum</w:t>
      </w:r>
      <w:r w:rsidR="008A2883">
        <w:rPr>
          <w:rFonts w:ascii="Times New Roman" w:hAnsi="Times New Roman" w:cs="Times New Roman"/>
          <w:sz w:val="24"/>
          <w:szCs w:val="24"/>
        </w:rPr>
        <w:t xml:space="preserve">s un atbilde </w:t>
      </w:r>
      <w:r w:rsidR="00B74B8C">
        <w:rPr>
          <w:rFonts w:ascii="Times New Roman" w:hAnsi="Times New Roman" w:cs="Times New Roman"/>
          <w:sz w:val="24"/>
          <w:szCs w:val="24"/>
        </w:rPr>
        <w:t xml:space="preserve">ir </w:t>
      </w:r>
      <w:proofErr w:type="spellStart"/>
      <w:r w:rsidR="00520D85" w:rsidRPr="00B74B8C">
        <w:rPr>
          <w:rFonts w:ascii="Times New Roman" w:hAnsi="Times New Roman" w:cs="Times New Roman"/>
          <w:sz w:val="24"/>
          <w:szCs w:val="24"/>
        </w:rPr>
        <w:t>pārsūtām</w:t>
      </w:r>
      <w:r w:rsidR="008A2883">
        <w:rPr>
          <w:rFonts w:ascii="Times New Roman" w:hAnsi="Times New Roman" w:cs="Times New Roman"/>
          <w:sz w:val="24"/>
          <w:szCs w:val="24"/>
        </w:rPr>
        <w:t>a</w:t>
      </w:r>
      <w:proofErr w:type="spellEnd"/>
      <w:r w:rsidR="00520D85" w:rsidRPr="00B74B8C">
        <w:rPr>
          <w:rFonts w:ascii="Times New Roman" w:hAnsi="Times New Roman" w:cs="Times New Roman"/>
          <w:sz w:val="24"/>
          <w:szCs w:val="24"/>
        </w:rPr>
        <w:t xml:space="preserve"> </w:t>
      </w:r>
      <w:r w:rsidR="00B74B8C">
        <w:rPr>
          <w:rFonts w:ascii="Times New Roman" w:hAnsi="Times New Roman" w:cs="Times New Roman"/>
          <w:sz w:val="24"/>
          <w:szCs w:val="24"/>
        </w:rPr>
        <w:t xml:space="preserve">Valsts policijai </w:t>
      </w:r>
      <w:r w:rsidR="00520D85">
        <w:rPr>
          <w:rFonts w:ascii="Times New Roman" w:hAnsi="Times New Roman" w:cs="Times New Roman"/>
          <w:sz w:val="24"/>
          <w:szCs w:val="24"/>
        </w:rPr>
        <w:t xml:space="preserve">lemšanai par </w:t>
      </w:r>
      <w:r w:rsidR="00520D85" w:rsidRPr="00520D85">
        <w:rPr>
          <w:rFonts w:ascii="Times New Roman" w:hAnsi="Times New Roman" w:cs="Times New Roman"/>
          <w:sz w:val="24"/>
          <w:szCs w:val="24"/>
        </w:rPr>
        <w:t>Valsts policijas Vidzemes reģiona pārvaldes</w:t>
      </w:r>
      <w:r w:rsidR="00520D85">
        <w:rPr>
          <w:rFonts w:ascii="Times New Roman" w:hAnsi="Times New Roman" w:cs="Times New Roman"/>
          <w:sz w:val="24"/>
          <w:szCs w:val="24"/>
        </w:rPr>
        <w:t xml:space="preserve"> a</w:t>
      </w:r>
      <w:r w:rsidR="00520D85" w:rsidRPr="00520D85">
        <w:rPr>
          <w:rFonts w:ascii="Times New Roman" w:hAnsi="Times New Roman" w:cs="Times New Roman"/>
          <w:sz w:val="24"/>
          <w:szCs w:val="24"/>
        </w:rPr>
        <w:t>dministratīv</w:t>
      </w:r>
      <w:r w:rsidR="00520D85">
        <w:rPr>
          <w:rFonts w:ascii="Times New Roman" w:hAnsi="Times New Roman" w:cs="Times New Roman"/>
          <w:sz w:val="24"/>
          <w:szCs w:val="24"/>
        </w:rPr>
        <w:t xml:space="preserve">ā </w:t>
      </w:r>
      <w:r w:rsidR="00520D85" w:rsidRPr="00520D85">
        <w:rPr>
          <w:rFonts w:ascii="Times New Roman" w:hAnsi="Times New Roman" w:cs="Times New Roman"/>
          <w:sz w:val="24"/>
          <w:szCs w:val="24"/>
        </w:rPr>
        <w:t>pārkāpum</w:t>
      </w:r>
      <w:r w:rsidR="00520D85">
        <w:rPr>
          <w:rFonts w:ascii="Times New Roman" w:hAnsi="Times New Roman" w:cs="Times New Roman"/>
          <w:sz w:val="24"/>
          <w:szCs w:val="24"/>
        </w:rPr>
        <w:t>a</w:t>
      </w:r>
      <w:r w:rsidR="00520D85" w:rsidRPr="00520D85">
        <w:rPr>
          <w:rFonts w:ascii="Times New Roman" w:hAnsi="Times New Roman" w:cs="Times New Roman"/>
          <w:sz w:val="24"/>
          <w:szCs w:val="24"/>
        </w:rPr>
        <w:t xml:space="preserve"> lietvedībā nodarītā kaitējuma atlīdzināšanu</w:t>
      </w:r>
      <w:r w:rsidR="00520D85">
        <w:rPr>
          <w:rFonts w:ascii="Times New Roman" w:hAnsi="Times New Roman" w:cs="Times New Roman"/>
          <w:sz w:val="24"/>
          <w:szCs w:val="24"/>
        </w:rPr>
        <w:t xml:space="preserve">. </w:t>
      </w:r>
    </w:p>
    <w:p w14:paraId="7A1916F4" w14:textId="341066FE" w:rsidR="00271B6C" w:rsidRPr="00491AEB" w:rsidRDefault="00271B6C" w:rsidP="00520D85">
      <w:pPr>
        <w:spacing w:after="0" w:line="360" w:lineRule="auto"/>
        <w:ind w:firstLine="567"/>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Ņemot vērā minēto un pamatojoties uz</w:t>
      </w:r>
      <w:r w:rsidR="00520D85">
        <w:rPr>
          <w:rFonts w:ascii="Times New Roman" w:eastAsia="Times New Roman" w:hAnsi="Times New Roman" w:cs="Times New Roman"/>
          <w:sz w:val="24"/>
          <w:szCs w:val="24"/>
          <w:lang w:eastAsia="lv-LV"/>
        </w:rPr>
        <w:t xml:space="preserve"> </w:t>
      </w:r>
      <w:r w:rsidR="00520D85" w:rsidRPr="00520D85">
        <w:rPr>
          <w:rFonts w:ascii="Times New Roman" w:eastAsia="Times New Roman" w:hAnsi="Times New Roman" w:cs="Times New Roman"/>
          <w:sz w:val="24"/>
          <w:szCs w:val="24"/>
          <w:lang w:eastAsia="lv-LV"/>
        </w:rPr>
        <w:t>Kriminālprocesā un administratīvo pārkāpumu lietvedībā nodarītā kaitējuma atlīdzināšanas likuma</w:t>
      </w:r>
      <w:r w:rsidR="00520D85">
        <w:rPr>
          <w:rFonts w:ascii="Times New Roman" w:eastAsia="Times New Roman" w:hAnsi="Times New Roman" w:cs="Times New Roman"/>
          <w:sz w:val="24"/>
          <w:szCs w:val="24"/>
          <w:lang w:eastAsia="lv-LV"/>
        </w:rPr>
        <w:t xml:space="preserve"> 3.panta otro un trešo daļu, 7.pantu, 17.panta otrās daļas 1.punktu, 18.panta trešo daļu</w:t>
      </w:r>
      <w:r w:rsidR="00F01AE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un </w:t>
      </w:r>
      <w:r w:rsidR="005B269C">
        <w:rPr>
          <w:rFonts w:ascii="Times New Roman" w:hAnsi="Times New Roman" w:cs="Times New Roman"/>
          <w:sz w:val="24"/>
          <w:szCs w:val="24"/>
        </w:rPr>
        <w:t xml:space="preserve">Gulbenes novada </w:t>
      </w:r>
      <w:r w:rsidR="005B269C">
        <w:rPr>
          <w:rFonts w:ascii="Times New Roman" w:hAnsi="Times New Roman" w:cs="Times New Roman"/>
          <w:color w:val="000000" w:themeColor="text1"/>
          <w:sz w:val="24"/>
          <w:szCs w:val="24"/>
        </w:rPr>
        <w:t xml:space="preserve">pašvaldības domes </w:t>
      </w:r>
      <w:r w:rsidR="005B269C">
        <w:rPr>
          <w:rFonts w:ascii="Times New Roman" w:hAnsi="Times New Roman" w:cs="Times New Roman"/>
          <w:sz w:val="24"/>
          <w:szCs w:val="24"/>
        </w:rPr>
        <w:t xml:space="preserve">apvienoto komiteju: </w:t>
      </w:r>
      <w:r w:rsidR="005B269C">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Pr>
          <w:rFonts w:ascii="Times New Roman" w:eastAsia="Times New Roman" w:hAnsi="Times New Roman" w:cs="Times New Roman"/>
          <w:sz w:val="24"/>
          <w:szCs w:val="24"/>
          <w:lang w:eastAsia="lv-LV"/>
        </w:rPr>
        <w:t xml:space="preserve">ieteikumu, </w:t>
      </w:r>
      <w:r w:rsidRPr="00491AEB">
        <w:rPr>
          <w:rFonts w:ascii="Times New Roman" w:eastAsia="Times New Roman" w:hAnsi="Times New Roman" w:cs="Times New Roman"/>
          <w:noProof/>
          <w:sz w:val="24"/>
          <w:szCs w:val="24"/>
          <w:lang w:eastAsia="lv-LV"/>
        </w:rPr>
        <w:t xml:space="preserve">atklāti balsojot: PAR –__; PRET  – __; ATTURAS – __, Gulbenes novada </w:t>
      </w:r>
      <w:r>
        <w:rPr>
          <w:rFonts w:ascii="Times New Roman" w:eastAsia="Times New Roman" w:hAnsi="Times New Roman" w:cs="Times New Roman"/>
          <w:noProof/>
          <w:sz w:val="24"/>
          <w:szCs w:val="24"/>
          <w:lang w:eastAsia="lv-LV"/>
        </w:rPr>
        <w:t xml:space="preserve">pašvaldības </w:t>
      </w:r>
      <w:r w:rsidRPr="00491AEB">
        <w:rPr>
          <w:rFonts w:ascii="Times New Roman" w:eastAsia="Times New Roman" w:hAnsi="Times New Roman" w:cs="Times New Roman"/>
          <w:noProof/>
          <w:sz w:val="24"/>
          <w:szCs w:val="24"/>
          <w:lang w:eastAsia="lv-LV"/>
        </w:rPr>
        <w:t>dome NOLEMJ:</w:t>
      </w:r>
    </w:p>
    <w:p w14:paraId="2F92998F" w14:textId="369C14E2" w:rsidR="00271B6C" w:rsidRPr="00BB52C4" w:rsidRDefault="00271B6C" w:rsidP="00271B6C">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BB52C4">
        <w:rPr>
          <w:rFonts w:ascii="Times New Roman" w:hAnsi="Times New Roman"/>
          <w:sz w:val="24"/>
          <w:szCs w:val="24"/>
        </w:rPr>
        <w:t>N</w:t>
      </w:r>
      <w:r w:rsidR="00520D85">
        <w:rPr>
          <w:rFonts w:ascii="Times New Roman" w:hAnsi="Times New Roman"/>
          <w:sz w:val="24"/>
          <w:szCs w:val="24"/>
        </w:rPr>
        <w:t xml:space="preserve">OSŪTĪT </w:t>
      </w:r>
      <w:r w:rsidR="00A41B31">
        <w:rPr>
          <w:rFonts w:ascii="Times New Roman" w:hAnsi="Times New Roman" w:cs="Times New Roman"/>
        </w:rPr>
        <w:t>[…]</w:t>
      </w:r>
      <w:r w:rsidR="00B74B8C" w:rsidRPr="00B74B8C">
        <w:rPr>
          <w:rFonts w:ascii="Times New Roman" w:hAnsi="Times New Roman"/>
          <w:sz w:val="24"/>
          <w:szCs w:val="24"/>
        </w:rPr>
        <w:t>,</w:t>
      </w:r>
      <w:r w:rsidR="00531168">
        <w:rPr>
          <w:rFonts w:ascii="Times New Roman" w:hAnsi="Times New Roman"/>
          <w:sz w:val="24"/>
          <w:szCs w:val="24"/>
        </w:rPr>
        <w:t xml:space="preserve"> 2024.gada </w:t>
      </w:r>
      <w:r w:rsidR="00531168" w:rsidRPr="00531168">
        <w:rPr>
          <w:rFonts w:ascii="Times New Roman" w:hAnsi="Times New Roman"/>
          <w:sz w:val="24"/>
          <w:szCs w:val="24"/>
        </w:rPr>
        <w:t>20.marta</w:t>
      </w:r>
      <w:r w:rsidR="00531168">
        <w:rPr>
          <w:rFonts w:ascii="Times New Roman" w:hAnsi="Times New Roman"/>
          <w:sz w:val="24"/>
          <w:szCs w:val="24"/>
        </w:rPr>
        <w:t xml:space="preserve"> </w:t>
      </w:r>
      <w:r w:rsidR="00531168" w:rsidRPr="00531168">
        <w:rPr>
          <w:rFonts w:ascii="Times New Roman" w:hAnsi="Times New Roman"/>
          <w:sz w:val="24"/>
          <w:szCs w:val="24"/>
        </w:rPr>
        <w:t>iesniegum</w:t>
      </w:r>
      <w:r w:rsidR="00531168">
        <w:rPr>
          <w:rFonts w:ascii="Times New Roman" w:hAnsi="Times New Roman"/>
          <w:sz w:val="24"/>
          <w:szCs w:val="24"/>
        </w:rPr>
        <w:t xml:space="preserve">u </w:t>
      </w:r>
      <w:proofErr w:type="spellStart"/>
      <w:r w:rsidR="00531168" w:rsidRPr="00531168">
        <w:rPr>
          <w:rFonts w:ascii="Times New Roman" w:hAnsi="Times New Roman"/>
          <w:sz w:val="24"/>
          <w:szCs w:val="24"/>
        </w:rPr>
        <w:t>Nr.GND</w:t>
      </w:r>
      <w:proofErr w:type="spellEnd"/>
      <w:r w:rsidR="00531168" w:rsidRPr="00531168">
        <w:rPr>
          <w:rFonts w:ascii="Times New Roman" w:hAnsi="Times New Roman"/>
          <w:sz w:val="24"/>
          <w:szCs w:val="24"/>
        </w:rPr>
        <w:t>/5.10/24/631-R</w:t>
      </w:r>
      <w:r w:rsidR="00531168">
        <w:rPr>
          <w:rFonts w:ascii="Times New Roman" w:hAnsi="Times New Roman"/>
          <w:sz w:val="24"/>
          <w:szCs w:val="24"/>
        </w:rPr>
        <w:t xml:space="preserve"> un 2024.gada 15.maija iesnieguma precizējumu </w:t>
      </w:r>
      <w:proofErr w:type="spellStart"/>
      <w:r w:rsidR="00531168">
        <w:rPr>
          <w:rFonts w:ascii="Times New Roman" w:hAnsi="Times New Roman"/>
          <w:sz w:val="24"/>
          <w:szCs w:val="24"/>
        </w:rPr>
        <w:t>Nr.</w:t>
      </w:r>
      <w:r w:rsidR="00531168" w:rsidRPr="00531168">
        <w:rPr>
          <w:rFonts w:ascii="Times New Roman" w:hAnsi="Times New Roman"/>
          <w:sz w:val="24"/>
          <w:szCs w:val="24"/>
        </w:rPr>
        <w:t>GND</w:t>
      </w:r>
      <w:proofErr w:type="spellEnd"/>
      <w:r w:rsidR="00531168" w:rsidRPr="00531168">
        <w:rPr>
          <w:rFonts w:ascii="Times New Roman" w:hAnsi="Times New Roman"/>
          <w:sz w:val="24"/>
          <w:szCs w:val="24"/>
        </w:rPr>
        <w:t>/5.10/24/1047-R</w:t>
      </w:r>
      <w:r w:rsidR="00531168">
        <w:rPr>
          <w:rFonts w:ascii="Times New Roman" w:hAnsi="Times New Roman"/>
          <w:sz w:val="24"/>
          <w:szCs w:val="24"/>
        </w:rPr>
        <w:t xml:space="preserve"> Valsts policijai, reģistrācijas numurs:</w:t>
      </w:r>
      <w:r w:rsidR="00531168" w:rsidRPr="00531168">
        <w:t xml:space="preserve"> </w:t>
      </w:r>
      <w:r w:rsidR="00531168" w:rsidRPr="00531168">
        <w:rPr>
          <w:rFonts w:ascii="Times New Roman" w:hAnsi="Times New Roman"/>
          <w:sz w:val="24"/>
          <w:szCs w:val="24"/>
        </w:rPr>
        <w:t>90000099040</w:t>
      </w:r>
      <w:r w:rsidR="00531168">
        <w:rPr>
          <w:rFonts w:ascii="Times New Roman" w:hAnsi="Times New Roman"/>
          <w:sz w:val="24"/>
          <w:szCs w:val="24"/>
        </w:rPr>
        <w:t xml:space="preserve">, juridiskā adrese: </w:t>
      </w:r>
      <w:r w:rsidR="00531168" w:rsidRPr="00531168">
        <w:rPr>
          <w:rFonts w:ascii="Times New Roman" w:hAnsi="Times New Roman"/>
          <w:sz w:val="24"/>
          <w:szCs w:val="24"/>
        </w:rPr>
        <w:t>Čiekurkalna 1.līnija 1, k- 4 , Rīga, LV - 1026</w:t>
      </w:r>
      <w:r w:rsidR="00531168">
        <w:rPr>
          <w:rFonts w:ascii="Times New Roman" w:hAnsi="Times New Roman"/>
          <w:sz w:val="24"/>
          <w:szCs w:val="24"/>
        </w:rPr>
        <w:t xml:space="preserve">, </w:t>
      </w:r>
      <w:r w:rsidR="00531168">
        <w:rPr>
          <w:rFonts w:ascii="Times New Roman" w:hAnsi="Times New Roman"/>
          <w:sz w:val="24"/>
          <w:szCs w:val="24"/>
        </w:rPr>
        <w:lastRenderedPageBreak/>
        <w:t xml:space="preserve">lemšanai  </w:t>
      </w:r>
      <w:r w:rsidR="00531168" w:rsidRPr="00531168">
        <w:rPr>
          <w:rFonts w:ascii="Times New Roman" w:hAnsi="Times New Roman"/>
          <w:sz w:val="24"/>
          <w:szCs w:val="24"/>
        </w:rPr>
        <w:t>par Valsts policijas Vidzemes reģiona pārvaldes administratīvā pārkāpuma lietvedībā nodarītā kaitējuma atlīdzināšanu</w:t>
      </w:r>
      <w:r w:rsidR="00531168">
        <w:rPr>
          <w:rFonts w:ascii="Times New Roman" w:hAnsi="Times New Roman"/>
          <w:sz w:val="24"/>
          <w:szCs w:val="24"/>
        </w:rPr>
        <w:t xml:space="preserve"> </w:t>
      </w:r>
      <w:r w:rsidR="00A41B31">
        <w:rPr>
          <w:rFonts w:ascii="Times New Roman" w:hAnsi="Times New Roman" w:cs="Times New Roman"/>
        </w:rPr>
        <w:t>[…]</w:t>
      </w:r>
      <w:r w:rsidR="00531168">
        <w:rPr>
          <w:rFonts w:ascii="Times New Roman" w:hAnsi="Times New Roman"/>
          <w:sz w:val="24"/>
          <w:szCs w:val="24"/>
        </w:rPr>
        <w:t xml:space="preserve">. </w:t>
      </w:r>
    </w:p>
    <w:p w14:paraId="7621E154" w14:textId="77777777" w:rsidR="00271B6C" w:rsidRDefault="00271B6C" w:rsidP="00271B6C">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Lēmuma izrakstu nosūtīt</w:t>
      </w:r>
      <w:r>
        <w:rPr>
          <w:rFonts w:ascii="Times New Roman" w:eastAsia="Times New Roman" w:hAnsi="Times New Roman" w:cs="Times New Roman"/>
          <w:sz w:val="24"/>
          <w:szCs w:val="24"/>
          <w:lang w:eastAsia="lv-LV"/>
        </w:rPr>
        <w:t>:</w:t>
      </w:r>
    </w:p>
    <w:p w14:paraId="3CE973A1" w14:textId="61E7869F" w:rsidR="00531168" w:rsidRDefault="00531168" w:rsidP="00271B6C">
      <w:pPr>
        <w:pStyle w:val="Sarakstarindkopa"/>
        <w:numPr>
          <w:ilvl w:val="1"/>
          <w:numId w:val="1"/>
        </w:numPr>
        <w:spacing w:after="0" w:line="360" w:lineRule="auto"/>
        <w:ind w:left="0" w:firstLine="567"/>
        <w:jc w:val="both"/>
        <w:rPr>
          <w:rFonts w:ascii="Times New Roman" w:eastAsia="Times New Roman" w:hAnsi="Times New Roman" w:cs="Times New Roman"/>
          <w:sz w:val="24"/>
          <w:szCs w:val="24"/>
          <w:lang w:eastAsia="lv-LV"/>
        </w:rPr>
      </w:pPr>
      <w:r w:rsidRPr="00531168">
        <w:rPr>
          <w:rFonts w:ascii="Times New Roman" w:eastAsia="Times New Roman" w:hAnsi="Times New Roman" w:cs="Times New Roman"/>
          <w:sz w:val="24"/>
          <w:szCs w:val="24"/>
          <w:lang w:eastAsia="lv-LV"/>
        </w:rPr>
        <w:t xml:space="preserve">Valsts policijai, reģistrācijas numurs: 90000099040, juridiskā adrese: Čiekurkalna 1.līnija 1, k- 4 , Rīga, LV </w:t>
      </w:r>
      <w:r>
        <w:rPr>
          <w:rFonts w:ascii="Times New Roman" w:eastAsia="Times New Roman" w:hAnsi="Times New Roman" w:cs="Times New Roman"/>
          <w:sz w:val="24"/>
          <w:szCs w:val="24"/>
          <w:lang w:eastAsia="lv-LV"/>
        </w:rPr>
        <w:t>–</w:t>
      </w:r>
      <w:r w:rsidRPr="00531168">
        <w:rPr>
          <w:rFonts w:ascii="Times New Roman" w:eastAsia="Times New Roman" w:hAnsi="Times New Roman" w:cs="Times New Roman"/>
          <w:sz w:val="24"/>
          <w:szCs w:val="24"/>
          <w:lang w:eastAsia="lv-LV"/>
        </w:rPr>
        <w:t xml:space="preserve"> 1026</w:t>
      </w:r>
      <w:r w:rsidR="005278D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p w14:paraId="04DE50F3" w14:textId="01EB979A" w:rsidR="00271B6C" w:rsidRPr="00C07BF2" w:rsidRDefault="00A41B31" w:rsidP="00271B6C">
      <w:pPr>
        <w:pStyle w:val="Sarakstarindkopa"/>
        <w:spacing w:after="0" w:line="360" w:lineRule="auto"/>
        <w:ind w:left="1437"/>
        <w:jc w:val="both"/>
        <w:rPr>
          <w:rFonts w:ascii="Times New Roman" w:eastAsia="Times New Roman" w:hAnsi="Times New Roman" w:cs="Times New Roman"/>
          <w:sz w:val="24"/>
          <w:szCs w:val="24"/>
          <w:lang w:eastAsia="lv-LV"/>
        </w:rPr>
      </w:pPr>
      <w:r>
        <w:rPr>
          <w:rFonts w:ascii="Times New Roman" w:hAnsi="Times New Roman" w:cs="Times New Roman"/>
        </w:rPr>
        <w:t>[…]</w:t>
      </w:r>
    </w:p>
    <w:p w14:paraId="5FD42B81" w14:textId="77777777" w:rsidR="00271B6C" w:rsidRDefault="00271B6C" w:rsidP="00271B6C">
      <w:pPr>
        <w:rPr>
          <w:rFonts w:ascii="Times New Roman" w:eastAsia="Calibri" w:hAnsi="Times New Roman" w:cs="Times New Roman"/>
          <w:sz w:val="24"/>
          <w:szCs w:val="24"/>
        </w:rPr>
      </w:pPr>
    </w:p>
    <w:p w14:paraId="6995DAAA" w14:textId="77777777" w:rsidR="00271B6C" w:rsidRPr="00FB464F" w:rsidRDefault="00271B6C" w:rsidP="00271B6C">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34F28DB1" w14:textId="77777777" w:rsidR="00271B6C" w:rsidRDefault="00271B6C" w:rsidP="00271B6C">
      <w:pPr>
        <w:rPr>
          <w:rFonts w:ascii="Times New Roman" w:eastAsia="Calibri" w:hAnsi="Times New Roman" w:cs="Times New Roman"/>
          <w:sz w:val="24"/>
          <w:szCs w:val="24"/>
        </w:rPr>
      </w:pPr>
    </w:p>
    <w:p w14:paraId="58328249" w14:textId="77777777" w:rsidR="00271B6C" w:rsidRDefault="00271B6C" w:rsidP="00271B6C"/>
    <w:p w14:paraId="24BD1332" w14:textId="77777777" w:rsidR="00271B6C" w:rsidRDefault="00271B6C" w:rsidP="00271B6C"/>
    <w:p w14:paraId="0496357E" w14:textId="77777777" w:rsidR="00271B6C" w:rsidRDefault="00271B6C" w:rsidP="00271B6C"/>
    <w:p w14:paraId="118ECB76" w14:textId="77777777" w:rsidR="00271B6C" w:rsidRDefault="00271B6C" w:rsidP="00271B6C"/>
    <w:p w14:paraId="2E20398C" w14:textId="77777777" w:rsidR="00271B6C" w:rsidRDefault="00271B6C" w:rsidP="00271B6C"/>
    <w:p w14:paraId="31C77ED2" w14:textId="77777777" w:rsidR="007A52BF" w:rsidRDefault="007A52BF"/>
    <w:sectPr w:rsidR="007A52BF" w:rsidSect="00271B6C">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96254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6C"/>
    <w:rsid w:val="001D7015"/>
    <w:rsid w:val="00271B6C"/>
    <w:rsid w:val="002C676E"/>
    <w:rsid w:val="0034030C"/>
    <w:rsid w:val="003E3E99"/>
    <w:rsid w:val="004B3DEA"/>
    <w:rsid w:val="00520D85"/>
    <w:rsid w:val="005278D9"/>
    <w:rsid w:val="00531168"/>
    <w:rsid w:val="005B269C"/>
    <w:rsid w:val="005F5A3C"/>
    <w:rsid w:val="0073472E"/>
    <w:rsid w:val="00737314"/>
    <w:rsid w:val="007A52BF"/>
    <w:rsid w:val="007D759F"/>
    <w:rsid w:val="007E6A6A"/>
    <w:rsid w:val="008A2883"/>
    <w:rsid w:val="00A41B31"/>
    <w:rsid w:val="00A64E6C"/>
    <w:rsid w:val="00B1283D"/>
    <w:rsid w:val="00B74B8C"/>
    <w:rsid w:val="00B76BBE"/>
    <w:rsid w:val="00BE3F10"/>
    <w:rsid w:val="00C7509E"/>
    <w:rsid w:val="00F01A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128A"/>
  <w15:chartTrackingRefBased/>
  <w15:docId w15:val="{CDF131E1-62C4-408E-B386-574ED5C1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1B6C"/>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71B6C"/>
    <w:pPr>
      <w:ind w:left="720"/>
      <w:contextualSpacing/>
    </w:pPr>
  </w:style>
  <w:style w:type="character" w:styleId="Hipersaite">
    <w:name w:val="Hyperlink"/>
    <w:basedOn w:val="Noklusjumarindkopasfonts"/>
    <w:uiPriority w:val="99"/>
    <w:unhideWhenUsed/>
    <w:rsid w:val="00531168"/>
    <w:rPr>
      <w:color w:val="0563C1" w:themeColor="hyperlink"/>
      <w:u w:val="single"/>
    </w:rPr>
  </w:style>
  <w:style w:type="character" w:styleId="Neatrisintapieminana">
    <w:name w:val="Unresolved Mention"/>
    <w:basedOn w:val="Noklusjumarindkopasfonts"/>
    <w:uiPriority w:val="99"/>
    <w:semiHidden/>
    <w:unhideWhenUsed/>
    <w:rsid w:val="00531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5793</Words>
  <Characters>3303</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19</cp:revision>
  <dcterms:created xsi:type="dcterms:W3CDTF">2024-05-16T08:30:00Z</dcterms:created>
  <dcterms:modified xsi:type="dcterms:W3CDTF">2024-05-24T07:21:00Z</dcterms:modified>
</cp:coreProperties>
</file>