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rsidRPr="00693E2B" w14:paraId="557DE998" w14:textId="77777777" w:rsidTr="000A1D81">
        <w:tc>
          <w:tcPr>
            <w:tcW w:w="9458" w:type="dxa"/>
          </w:tcPr>
          <w:p w14:paraId="676980C5" w14:textId="77777777" w:rsidR="00E25FC9" w:rsidRPr="00693E2B" w:rsidRDefault="00E25FC9" w:rsidP="000A1D81">
            <w:pPr>
              <w:jc w:val="center"/>
              <w:rPr>
                <w:rFonts w:ascii="Times New Roman" w:hAnsi="Times New Roman" w:cs="Times New Roman"/>
              </w:rPr>
            </w:pPr>
            <w:r w:rsidRPr="00693E2B">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rsidRPr="00693E2B" w14:paraId="2F98FEA9" w14:textId="77777777" w:rsidTr="000A1D81">
        <w:tc>
          <w:tcPr>
            <w:tcW w:w="9458" w:type="dxa"/>
          </w:tcPr>
          <w:p w14:paraId="5A7758DD" w14:textId="77777777" w:rsidR="00E25FC9" w:rsidRPr="00693E2B" w:rsidRDefault="00E25FC9" w:rsidP="000A1D81">
            <w:pPr>
              <w:jc w:val="center"/>
              <w:rPr>
                <w:rFonts w:ascii="Times New Roman" w:hAnsi="Times New Roman" w:cs="Times New Roman"/>
              </w:rPr>
            </w:pPr>
            <w:r w:rsidRPr="00693E2B">
              <w:rPr>
                <w:rFonts w:ascii="Times New Roman" w:hAnsi="Times New Roman" w:cs="Times New Roman"/>
                <w:b/>
                <w:bCs/>
                <w:sz w:val="28"/>
                <w:szCs w:val="28"/>
              </w:rPr>
              <w:t>GULBENES NOVADA PAŠVALDĪBA</w:t>
            </w:r>
          </w:p>
        </w:tc>
      </w:tr>
      <w:tr w:rsidR="00E25FC9" w:rsidRPr="00693E2B" w14:paraId="776CF4C9" w14:textId="77777777" w:rsidTr="000A1D81">
        <w:tc>
          <w:tcPr>
            <w:tcW w:w="9458" w:type="dxa"/>
          </w:tcPr>
          <w:p w14:paraId="1B6E7436" w14:textId="77777777" w:rsidR="00E25FC9" w:rsidRPr="00693E2B" w:rsidRDefault="00E25FC9" w:rsidP="000A1D81">
            <w:pPr>
              <w:jc w:val="center"/>
              <w:rPr>
                <w:rFonts w:ascii="Times New Roman" w:hAnsi="Times New Roman" w:cs="Times New Roman"/>
              </w:rPr>
            </w:pPr>
            <w:r w:rsidRPr="00693E2B">
              <w:rPr>
                <w:rFonts w:ascii="Times New Roman" w:hAnsi="Times New Roman" w:cs="Times New Roman"/>
                <w:sz w:val="24"/>
                <w:szCs w:val="24"/>
              </w:rPr>
              <w:t>Reģ.Nr.90009116327</w:t>
            </w:r>
          </w:p>
        </w:tc>
      </w:tr>
      <w:tr w:rsidR="00E25FC9" w:rsidRPr="00693E2B" w14:paraId="1EB06E8F" w14:textId="77777777" w:rsidTr="000A1D81">
        <w:tc>
          <w:tcPr>
            <w:tcW w:w="9458" w:type="dxa"/>
          </w:tcPr>
          <w:p w14:paraId="29F7B390" w14:textId="77777777" w:rsidR="00E25FC9" w:rsidRPr="00693E2B" w:rsidRDefault="00E25FC9" w:rsidP="000A1D81">
            <w:pPr>
              <w:jc w:val="center"/>
              <w:rPr>
                <w:rFonts w:ascii="Times New Roman" w:hAnsi="Times New Roman" w:cs="Times New Roman"/>
              </w:rPr>
            </w:pPr>
            <w:r w:rsidRPr="00693E2B">
              <w:rPr>
                <w:rFonts w:ascii="Times New Roman" w:hAnsi="Times New Roman" w:cs="Times New Roman"/>
                <w:sz w:val="24"/>
                <w:szCs w:val="24"/>
              </w:rPr>
              <w:t>Ābeļu iela 2, Gulbene, Gulbenes nov., LV-4401</w:t>
            </w:r>
          </w:p>
        </w:tc>
      </w:tr>
      <w:tr w:rsidR="00E25FC9" w:rsidRPr="00693E2B" w14:paraId="77C2ED1D" w14:textId="77777777" w:rsidTr="000A1D81">
        <w:tc>
          <w:tcPr>
            <w:tcW w:w="9458" w:type="dxa"/>
          </w:tcPr>
          <w:p w14:paraId="718E3638" w14:textId="77777777" w:rsidR="00E25FC9" w:rsidRPr="00693E2B" w:rsidRDefault="00E25FC9" w:rsidP="000A1D81">
            <w:pPr>
              <w:jc w:val="center"/>
              <w:rPr>
                <w:rFonts w:ascii="Times New Roman" w:hAnsi="Times New Roman" w:cs="Times New Roman"/>
              </w:rPr>
            </w:pPr>
            <w:r w:rsidRPr="00693E2B">
              <w:rPr>
                <w:rFonts w:ascii="Times New Roman" w:hAnsi="Times New Roman" w:cs="Times New Roman"/>
                <w:sz w:val="24"/>
                <w:szCs w:val="24"/>
              </w:rPr>
              <w:t xml:space="preserve">Tālrunis </w:t>
            </w:r>
            <w:r w:rsidR="001749E4" w:rsidRPr="00693E2B">
              <w:rPr>
                <w:rFonts w:ascii="Times New Roman" w:hAnsi="Times New Roman" w:cs="Times New Roman"/>
                <w:sz w:val="24"/>
                <w:szCs w:val="24"/>
              </w:rPr>
              <w:t>64497710, mob.26595362, e-pasts:</w:t>
            </w:r>
            <w:r w:rsidRPr="00693E2B">
              <w:rPr>
                <w:rFonts w:ascii="Times New Roman" w:hAnsi="Times New Roman" w:cs="Times New Roman"/>
                <w:sz w:val="24"/>
                <w:szCs w:val="24"/>
              </w:rPr>
              <w:t xml:space="preserve"> dome@gulbene.lv, www.gulbene.lv</w:t>
            </w:r>
          </w:p>
        </w:tc>
      </w:tr>
    </w:tbl>
    <w:p w14:paraId="0C0F6B99" w14:textId="4FEA6FA3" w:rsidR="00E25FC9" w:rsidRPr="00693E2B" w:rsidRDefault="00E25FC9" w:rsidP="004A4BDD">
      <w:pPr>
        <w:pStyle w:val="Bezatstarpm"/>
        <w:spacing w:before="120"/>
        <w:jc w:val="center"/>
        <w:rPr>
          <w:rFonts w:ascii="Times New Roman" w:hAnsi="Times New Roman" w:cs="Times New Roman"/>
          <w:b/>
          <w:bCs/>
          <w:sz w:val="24"/>
          <w:szCs w:val="24"/>
        </w:rPr>
      </w:pPr>
      <w:r w:rsidRPr="00693E2B">
        <w:rPr>
          <w:rFonts w:ascii="Times New Roman" w:hAnsi="Times New Roman" w:cs="Times New Roman"/>
          <w:b/>
          <w:bCs/>
          <w:sz w:val="24"/>
          <w:szCs w:val="24"/>
        </w:rPr>
        <w:t>GULBENES NOVADA</w:t>
      </w:r>
      <w:r w:rsidR="004A4BDD" w:rsidRPr="00693E2B">
        <w:rPr>
          <w:rFonts w:ascii="Times New Roman" w:hAnsi="Times New Roman" w:cs="Times New Roman"/>
          <w:b/>
          <w:bCs/>
          <w:sz w:val="24"/>
          <w:szCs w:val="24"/>
        </w:rPr>
        <w:t xml:space="preserve"> PAŠVALDĪBAS</w:t>
      </w:r>
      <w:r w:rsidRPr="00693E2B">
        <w:rPr>
          <w:rFonts w:ascii="Times New Roman" w:hAnsi="Times New Roman" w:cs="Times New Roman"/>
          <w:b/>
          <w:bCs/>
          <w:sz w:val="24"/>
          <w:szCs w:val="24"/>
        </w:rPr>
        <w:t xml:space="preserve"> DOMES LĒMUMS</w:t>
      </w:r>
    </w:p>
    <w:p w14:paraId="469F7C03" w14:textId="77777777" w:rsidR="00B14439" w:rsidRPr="00693E2B" w:rsidRDefault="00B14439" w:rsidP="00B14439">
      <w:pPr>
        <w:jc w:val="center"/>
        <w:rPr>
          <w:rFonts w:ascii="Times New Roman" w:hAnsi="Times New Roman" w:cs="Times New Roman"/>
          <w:sz w:val="24"/>
          <w:szCs w:val="24"/>
        </w:rPr>
      </w:pPr>
      <w:r w:rsidRPr="00693E2B">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rsidRPr="00693E2B" w14:paraId="619A8904" w14:textId="77777777" w:rsidTr="00C8735E">
        <w:tc>
          <w:tcPr>
            <w:tcW w:w="4676" w:type="dxa"/>
          </w:tcPr>
          <w:p w14:paraId="6F65581A" w14:textId="5154B952" w:rsidR="0080311D" w:rsidRPr="00693E2B" w:rsidRDefault="0080311D" w:rsidP="00BE0A97">
            <w:pPr>
              <w:rPr>
                <w:rFonts w:ascii="Times New Roman" w:hAnsi="Times New Roman" w:cs="Times New Roman"/>
                <w:b/>
                <w:bCs/>
                <w:sz w:val="24"/>
                <w:szCs w:val="24"/>
              </w:rPr>
            </w:pPr>
            <w:r w:rsidRPr="00693E2B">
              <w:rPr>
                <w:rFonts w:ascii="Times New Roman" w:hAnsi="Times New Roman" w:cs="Times New Roman"/>
                <w:b/>
                <w:bCs/>
                <w:sz w:val="24"/>
                <w:szCs w:val="24"/>
              </w:rPr>
              <w:t>202</w:t>
            </w:r>
            <w:r w:rsidR="004A4BDD" w:rsidRPr="00693E2B">
              <w:rPr>
                <w:rFonts w:ascii="Times New Roman" w:hAnsi="Times New Roman" w:cs="Times New Roman"/>
                <w:b/>
                <w:bCs/>
                <w:sz w:val="24"/>
                <w:szCs w:val="24"/>
              </w:rPr>
              <w:t>4</w:t>
            </w:r>
            <w:r w:rsidRPr="00693E2B">
              <w:rPr>
                <w:rFonts w:ascii="Times New Roman" w:hAnsi="Times New Roman" w:cs="Times New Roman"/>
                <w:b/>
                <w:bCs/>
                <w:sz w:val="24"/>
                <w:szCs w:val="24"/>
              </w:rPr>
              <w:t xml:space="preserve">.gada </w:t>
            </w:r>
            <w:r w:rsidR="0073231E" w:rsidRPr="00693E2B">
              <w:rPr>
                <w:rFonts w:ascii="Times New Roman" w:hAnsi="Times New Roman" w:cs="Times New Roman"/>
                <w:b/>
                <w:bCs/>
                <w:sz w:val="24"/>
                <w:szCs w:val="24"/>
              </w:rPr>
              <w:t>30.maijā</w:t>
            </w:r>
          </w:p>
        </w:tc>
        <w:tc>
          <w:tcPr>
            <w:tcW w:w="4678" w:type="dxa"/>
          </w:tcPr>
          <w:p w14:paraId="1DF1D58F" w14:textId="432E2A1B" w:rsidR="0080311D" w:rsidRPr="00693E2B" w:rsidRDefault="0080311D" w:rsidP="00C8735E">
            <w:pPr>
              <w:rPr>
                <w:rFonts w:ascii="Times New Roman" w:hAnsi="Times New Roman" w:cs="Times New Roman"/>
                <w:b/>
                <w:bCs/>
                <w:sz w:val="24"/>
                <w:szCs w:val="24"/>
              </w:rPr>
            </w:pPr>
            <w:r w:rsidRPr="00693E2B">
              <w:rPr>
                <w:rFonts w:ascii="Times New Roman" w:hAnsi="Times New Roman" w:cs="Times New Roman"/>
                <w:b/>
                <w:bCs/>
                <w:sz w:val="24"/>
                <w:szCs w:val="24"/>
              </w:rPr>
              <w:t xml:space="preserve">                               Nr. </w:t>
            </w:r>
            <w:r w:rsidR="004C6329" w:rsidRPr="00693E2B">
              <w:rPr>
                <w:rFonts w:ascii="Times New Roman" w:hAnsi="Times New Roman" w:cs="Times New Roman"/>
                <w:b/>
                <w:bCs/>
                <w:sz w:val="24"/>
                <w:szCs w:val="24"/>
              </w:rPr>
              <w:t>GND/202</w:t>
            </w:r>
            <w:r w:rsidR="004A4BDD" w:rsidRPr="00693E2B">
              <w:rPr>
                <w:rFonts w:ascii="Times New Roman" w:hAnsi="Times New Roman" w:cs="Times New Roman"/>
                <w:b/>
                <w:bCs/>
                <w:sz w:val="24"/>
                <w:szCs w:val="24"/>
              </w:rPr>
              <w:t>4</w:t>
            </w:r>
            <w:r w:rsidRPr="00693E2B">
              <w:rPr>
                <w:rFonts w:ascii="Times New Roman" w:hAnsi="Times New Roman" w:cs="Times New Roman"/>
                <w:b/>
                <w:bCs/>
                <w:sz w:val="24"/>
                <w:szCs w:val="24"/>
              </w:rPr>
              <w:t>/</w:t>
            </w:r>
            <w:r w:rsidR="00E6646B">
              <w:rPr>
                <w:rFonts w:ascii="Times New Roman" w:hAnsi="Times New Roman" w:cs="Times New Roman"/>
                <w:b/>
                <w:bCs/>
                <w:sz w:val="24"/>
                <w:szCs w:val="24"/>
              </w:rPr>
              <w:t>257</w:t>
            </w:r>
          </w:p>
        </w:tc>
      </w:tr>
      <w:tr w:rsidR="0080311D" w:rsidRPr="00693E2B" w14:paraId="32298193" w14:textId="77777777" w:rsidTr="00C8735E">
        <w:tc>
          <w:tcPr>
            <w:tcW w:w="4676" w:type="dxa"/>
          </w:tcPr>
          <w:p w14:paraId="008755E5" w14:textId="77777777" w:rsidR="0080311D" w:rsidRPr="00693E2B" w:rsidRDefault="0080311D" w:rsidP="00C8735E">
            <w:pPr>
              <w:rPr>
                <w:rFonts w:ascii="Times New Roman" w:hAnsi="Times New Roman" w:cs="Times New Roman"/>
                <w:sz w:val="24"/>
                <w:szCs w:val="24"/>
              </w:rPr>
            </w:pPr>
          </w:p>
        </w:tc>
        <w:tc>
          <w:tcPr>
            <w:tcW w:w="4678" w:type="dxa"/>
          </w:tcPr>
          <w:p w14:paraId="62F6D3D5" w14:textId="0E392B70" w:rsidR="0080311D" w:rsidRPr="00693E2B" w:rsidRDefault="0080311D" w:rsidP="00C8735E">
            <w:pPr>
              <w:rPr>
                <w:rFonts w:ascii="Times New Roman" w:hAnsi="Times New Roman" w:cs="Times New Roman"/>
                <w:b/>
                <w:bCs/>
                <w:sz w:val="24"/>
                <w:szCs w:val="24"/>
              </w:rPr>
            </w:pPr>
            <w:r w:rsidRPr="00693E2B">
              <w:rPr>
                <w:rFonts w:ascii="Times New Roman" w:hAnsi="Times New Roman" w:cs="Times New Roman"/>
                <w:b/>
                <w:bCs/>
                <w:sz w:val="24"/>
                <w:szCs w:val="24"/>
              </w:rPr>
              <w:t xml:space="preserve">                               (protokols Nr.</w:t>
            </w:r>
            <w:r w:rsidR="00E6646B">
              <w:rPr>
                <w:rFonts w:ascii="Times New Roman" w:hAnsi="Times New Roman" w:cs="Times New Roman"/>
                <w:b/>
                <w:bCs/>
                <w:sz w:val="24"/>
                <w:szCs w:val="24"/>
              </w:rPr>
              <w:t>11</w:t>
            </w:r>
            <w:r w:rsidRPr="00693E2B">
              <w:rPr>
                <w:rFonts w:ascii="Times New Roman" w:hAnsi="Times New Roman" w:cs="Times New Roman"/>
                <w:b/>
                <w:bCs/>
                <w:sz w:val="24"/>
                <w:szCs w:val="24"/>
              </w:rPr>
              <w:t xml:space="preserve">; </w:t>
            </w:r>
            <w:r w:rsidR="00E6646B">
              <w:rPr>
                <w:rFonts w:ascii="Times New Roman" w:hAnsi="Times New Roman" w:cs="Times New Roman"/>
                <w:b/>
                <w:bCs/>
                <w:sz w:val="24"/>
                <w:szCs w:val="24"/>
              </w:rPr>
              <w:t>26</w:t>
            </w:r>
            <w:r w:rsidRPr="00693E2B">
              <w:rPr>
                <w:rFonts w:ascii="Times New Roman" w:hAnsi="Times New Roman" w:cs="Times New Roman"/>
                <w:b/>
                <w:bCs/>
                <w:sz w:val="24"/>
                <w:szCs w:val="24"/>
              </w:rPr>
              <w:t>.p.)</w:t>
            </w:r>
          </w:p>
        </w:tc>
      </w:tr>
    </w:tbl>
    <w:p w14:paraId="7D5CB89E" w14:textId="77777777" w:rsidR="0080311D" w:rsidRPr="00693E2B" w:rsidRDefault="0080311D" w:rsidP="0080311D">
      <w:pPr>
        <w:rPr>
          <w:rFonts w:ascii="Times New Roman" w:hAnsi="Times New Roman" w:cs="Times New Roman"/>
          <w:sz w:val="24"/>
          <w:szCs w:val="24"/>
        </w:rPr>
      </w:pPr>
    </w:p>
    <w:p w14:paraId="69238BE4" w14:textId="7307D331" w:rsidR="0080311D" w:rsidRPr="00693E2B" w:rsidRDefault="0080311D" w:rsidP="00971745">
      <w:pPr>
        <w:pStyle w:val="Default"/>
        <w:jc w:val="center"/>
        <w:rPr>
          <w:b/>
        </w:rPr>
      </w:pPr>
      <w:r w:rsidRPr="00693E2B">
        <w:rPr>
          <w:b/>
          <w:szCs w:val="24"/>
        </w:rPr>
        <w:t xml:space="preserve">Par </w:t>
      </w:r>
      <w:r w:rsidR="0073231E" w:rsidRPr="00693E2B">
        <w:rPr>
          <w:b/>
        </w:rPr>
        <w:t>nekustamā</w:t>
      </w:r>
      <w:r w:rsidR="00804B65" w:rsidRPr="00693E2B">
        <w:rPr>
          <w:b/>
        </w:rPr>
        <w:t xml:space="preserve"> īpašuma </w:t>
      </w:r>
      <w:r w:rsidR="00693E2B" w:rsidRPr="00693E2B">
        <w:rPr>
          <w:b/>
        </w:rPr>
        <w:t>“Gaujas - 9”</w:t>
      </w:r>
      <w:r w:rsidR="0073231E" w:rsidRPr="00693E2B">
        <w:rPr>
          <w:b/>
        </w:rPr>
        <w:t xml:space="preserve">, </w:t>
      </w:r>
      <w:r w:rsidR="00693E2B" w:rsidRPr="00693E2B">
        <w:rPr>
          <w:b/>
        </w:rPr>
        <w:t>Rankas</w:t>
      </w:r>
      <w:r w:rsidR="0073231E" w:rsidRPr="00693E2B">
        <w:rPr>
          <w:b/>
        </w:rPr>
        <w:t xml:space="preserve"> pagastā, Gulbenes novadā</w:t>
      </w:r>
      <w:r w:rsidR="00804B65" w:rsidRPr="00693E2B">
        <w:rPr>
          <w:b/>
        </w:rPr>
        <w:t>,</w:t>
      </w:r>
    </w:p>
    <w:p w14:paraId="13BAABD5" w14:textId="77777777" w:rsidR="0080311D" w:rsidRPr="00693E2B" w:rsidRDefault="009C1757" w:rsidP="0073231E">
      <w:pPr>
        <w:pStyle w:val="Default"/>
        <w:spacing w:after="240"/>
        <w:jc w:val="center"/>
        <w:rPr>
          <w:szCs w:val="24"/>
        </w:rPr>
      </w:pPr>
      <w:r w:rsidRPr="00693E2B">
        <w:rPr>
          <w:b/>
        </w:rPr>
        <w:t>nosacītās cenas</w:t>
      </w:r>
      <w:r w:rsidR="0080311D" w:rsidRPr="00693E2B">
        <w:rPr>
          <w:b/>
        </w:rPr>
        <w:t xml:space="preserve"> apstiprināšanu</w:t>
      </w:r>
    </w:p>
    <w:p w14:paraId="139F6F86" w14:textId="0333C8C0" w:rsidR="0073231E" w:rsidRPr="00693E2B" w:rsidRDefault="0073231E" w:rsidP="0073231E">
      <w:pPr>
        <w:widowControl w:val="0"/>
        <w:spacing w:line="360" w:lineRule="auto"/>
        <w:ind w:firstLine="567"/>
        <w:jc w:val="both"/>
        <w:rPr>
          <w:rFonts w:ascii="Times New Roman" w:hAnsi="Times New Roman" w:cs="Times New Roman"/>
          <w:sz w:val="24"/>
          <w:szCs w:val="24"/>
        </w:rPr>
      </w:pPr>
      <w:r w:rsidRPr="00693E2B">
        <w:rPr>
          <w:rFonts w:ascii="Times New Roman" w:hAnsi="Times New Roman" w:cs="Times New Roman"/>
          <w:sz w:val="24"/>
          <w:szCs w:val="24"/>
        </w:rPr>
        <w:t xml:space="preserve">Gulbenes novada pašvaldības dome </w:t>
      </w:r>
      <w:r w:rsidR="00693E2B" w:rsidRPr="00693E2B">
        <w:rPr>
          <w:rFonts w:ascii="Times New Roman" w:hAnsi="Times New Roman" w:cs="Times New Roman"/>
          <w:sz w:val="24"/>
          <w:szCs w:val="24"/>
        </w:rPr>
        <w:t xml:space="preserve">2024.gada 28.martā pieņēma lēmumu Nr. GND/2024/131 “Par nekustamā īpašuma Rankas pagastā ar nosaukumu “Gaujas - 9” atsavināšanu” (protokols Nr. 8; 23.p.), ar kuru nolēma nodot atsavināšanai Gulbenes novada pašvaldībai piederošo nekustamo īpašumu Rankas pagastā ar nosaukumu “Gaujas - 9” ar kadastra numuru 5084 004 0187, kas sastāv no zemes vienības ar kadastra apzīmējumu 5084 004 0475 ar platību 2050 </w:t>
      </w:r>
      <w:proofErr w:type="spellStart"/>
      <w:r w:rsidR="00693E2B" w:rsidRPr="00693E2B">
        <w:rPr>
          <w:rFonts w:ascii="Times New Roman" w:hAnsi="Times New Roman" w:cs="Times New Roman"/>
          <w:sz w:val="24"/>
          <w:szCs w:val="24"/>
        </w:rPr>
        <w:t>kv.m</w:t>
      </w:r>
      <w:proofErr w:type="spellEnd"/>
      <w:r w:rsidR="00693E2B" w:rsidRPr="00693E2B">
        <w:rPr>
          <w:rFonts w:ascii="Times New Roman" w:hAnsi="Times New Roman" w:cs="Times New Roman"/>
          <w:sz w:val="24"/>
          <w:szCs w:val="24"/>
        </w:rPr>
        <w:t>.</w:t>
      </w:r>
      <w:r w:rsidRPr="00693E2B">
        <w:rPr>
          <w:rFonts w:ascii="Times New Roman" w:hAnsi="Times New Roman" w:cs="Times New Roman"/>
          <w:sz w:val="24"/>
          <w:szCs w:val="24"/>
        </w:rPr>
        <w:t xml:space="preserve"> (turpmāk – Nekustamais īpašums), par brīvu cenu </w:t>
      </w:r>
      <w:r w:rsidR="00B20A87">
        <w:rPr>
          <w:rFonts w:ascii="Times New Roman" w:hAnsi="Times New Roman" w:cs="Times New Roman"/>
          <w:sz w:val="24"/>
          <w:szCs w:val="24"/>
        </w:rPr>
        <w:t>[...]</w:t>
      </w:r>
      <w:r w:rsidRPr="00693E2B">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p>
    <w:p w14:paraId="616852B2" w14:textId="5821B5FC" w:rsidR="00947B62" w:rsidRPr="00693E2B" w:rsidRDefault="0073231E" w:rsidP="0073231E">
      <w:pPr>
        <w:widowControl w:val="0"/>
        <w:spacing w:line="360" w:lineRule="auto"/>
        <w:ind w:firstLine="567"/>
        <w:jc w:val="both"/>
        <w:rPr>
          <w:rFonts w:ascii="Times New Roman" w:hAnsi="Times New Roman" w:cs="Times New Roman"/>
          <w:sz w:val="24"/>
          <w:szCs w:val="24"/>
        </w:rPr>
      </w:pPr>
      <w:r w:rsidRPr="00693E2B">
        <w:rPr>
          <w:rFonts w:ascii="Times New Roman" w:hAnsi="Times New Roman" w:cs="Times New Roman"/>
          <w:sz w:val="24"/>
          <w:szCs w:val="24"/>
        </w:rPr>
        <w:t xml:space="preserve">Atbilstoši </w:t>
      </w:r>
      <w:r w:rsidR="002B52FF" w:rsidRPr="00693E2B">
        <w:rPr>
          <w:rFonts w:ascii="Times New Roman" w:hAnsi="Times New Roman" w:cs="Times New Roman"/>
          <w:sz w:val="24"/>
          <w:szCs w:val="24"/>
        </w:rPr>
        <w:t xml:space="preserve">sertificēta </w:t>
      </w:r>
      <w:r w:rsidRPr="00693E2B">
        <w:rPr>
          <w:rFonts w:ascii="Times New Roman" w:hAnsi="Times New Roman" w:cs="Times New Roman"/>
          <w:sz w:val="24"/>
          <w:szCs w:val="24"/>
        </w:rPr>
        <w:t xml:space="preserve">vērtētāja </w:t>
      </w:r>
      <w:r w:rsidR="002B52FF" w:rsidRPr="00693E2B">
        <w:rPr>
          <w:rFonts w:ascii="Times New Roman" w:hAnsi="Times New Roman" w:cs="Times New Roman"/>
          <w:sz w:val="24"/>
          <w:szCs w:val="24"/>
        </w:rPr>
        <w:t>–</w:t>
      </w:r>
      <w:r w:rsidRPr="00693E2B">
        <w:rPr>
          <w:rFonts w:ascii="Times New Roman" w:hAnsi="Times New Roman" w:cs="Times New Roman"/>
          <w:sz w:val="24"/>
          <w:szCs w:val="24"/>
        </w:rPr>
        <w:t xml:space="preserve"> sabiedrības ar ierobežotu atbildību “DZIETI”, reģistrācijas Nr.42403010964, juridiskā adrese: Zemnieku iela 5, Rēzekne, LV–4601, sastādītajai atskaitei (saņemta </w:t>
      </w:r>
      <w:r w:rsidR="00693E2B" w:rsidRPr="00693E2B">
        <w:rPr>
          <w:rFonts w:ascii="Times New Roman" w:hAnsi="Times New Roman" w:cs="Times New Roman"/>
          <w:sz w:val="24"/>
          <w:szCs w:val="24"/>
        </w:rPr>
        <w:t xml:space="preserve">2024.gada 15.maijā un reģistrēta ar Nr. GND/4.18/24/1730-D) par nekustamā īpašuma tirgus vērtību, saskaņā ar 2024.gada 18.aprīļa slēdzienu </w:t>
      </w:r>
      <w:proofErr w:type="spellStart"/>
      <w:r w:rsidR="00693E2B" w:rsidRPr="00693E2B">
        <w:rPr>
          <w:rFonts w:ascii="Times New Roman" w:hAnsi="Times New Roman" w:cs="Times New Roman"/>
          <w:sz w:val="24"/>
          <w:szCs w:val="24"/>
        </w:rPr>
        <w:t>Reģ.Nr</w:t>
      </w:r>
      <w:proofErr w:type="spellEnd"/>
      <w:r w:rsidR="00693E2B" w:rsidRPr="00693E2B">
        <w:rPr>
          <w:rFonts w:ascii="Times New Roman" w:hAnsi="Times New Roman" w:cs="Times New Roman"/>
          <w:sz w:val="24"/>
          <w:szCs w:val="24"/>
        </w:rPr>
        <w:t xml:space="preserve">. Z – 24/150, visiespējamākā patiesā vērtība ir 1300 EUR (viens tūkstotis trīs simti </w:t>
      </w:r>
      <w:r w:rsidRPr="00693E2B">
        <w:rPr>
          <w:rFonts w:ascii="Times New Roman" w:hAnsi="Times New Roman" w:cs="Times New Roman"/>
          <w:i/>
          <w:iCs/>
          <w:sz w:val="24"/>
          <w:szCs w:val="24"/>
        </w:rPr>
        <w:t>euro</w:t>
      </w:r>
      <w:r w:rsidRPr="00693E2B">
        <w:rPr>
          <w:rFonts w:ascii="Times New Roman" w:hAnsi="Times New Roman" w:cs="Times New Roman"/>
          <w:sz w:val="24"/>
          <w:szCs w:val="24"/>
        </w:rPr>
        <w:t>).</w:t>
      </w:r>
    </w:p>
    <w:p w14:paraId="7A396807" w14:textId="317B7B7B" w:rsidR="009C1757" w:rsidRPr="00E6646B" w:rsidRDefault="009C1757" w:rsidP="009C1757">
      <w:pPr>
        <w:spacing w:line="360" w:lineRule="auto"/>
        <w:ind w:firstLine="567"/>
        <w:jc w:val="both"/>
        <w:rPr>
          <w:rFonts w:ascii="Times New Roman" w:hAnsi="Times New Roman" w:cs="Times New Roman"/>
          <w:noProof/>
          <w:color w:val="000000"/>
          <w:sz w:val="24"/>
          <w:szCs w:val="24"/>
        </w:rPr>
      </w:pPr>
      <w:r w:rsidRPr="00693E2B">
        <w:rPr>
          <w:rFonts w:ascii="Times New Roman" w:hAnsi="Times New Roman" w:cs="Times New Roman"/>
          <w:sz w:val="24"/>
          <w:szCs w:val="24"/>
        </w:rPr>
        <w:t xml:space="preserve">Ņemot vērā Gulbenes novada </w:t>
      </w:r>
      <w:r w:rsidR="000C652C" w:rsidRPr="00693E2B">
        <w:rPr>
          <w:rFonts w:ascii="Times New Roman" w:hAnsi="Times New Roman" w:cs="Times New Roman"/>
          <w:sz w:val="24"/>
          <w:szCs w:val="24"/>
        </w:rPr>
        <w:t>pašvaldības ī</w:t>
      </w:r>
      <w:r w:rsidRPr="00693E2B">
        <w:rPr>
          <w:rFonts w:ascii="Times New Roman" w:hAnsi="Times New Roman" w:cs="Times New Roman"/>
          <w:sz w:val="24"/>
          <w:szCs w:val="24"/>
        </w:rPr>
        <w:t xml:space="preserve">pašuma novērtēšanas un izsoļu komisijas </w:t>
      </w:r>
      <w:r w:rsidR="004A4BDD" w:rsidRPr="00693E2B">
        <w:rPr>
          <w:rFonts w:ascii="Times New Roman" w:hAnsi="Times New Roman" w:cs="Times New Roman"/>
          <w:sz w:val="24"/>
          <w:szCs w:val="24"/>
        </w:rPr>
        <w:t xml:space="preserve">2024.gada </w:t>
      </w:r>
      <w:r w:rsidR="00693E2B">
        <w:rPr>
          <w:rFonts w:ascii="Times New Roman" w:hAnsi="Times New Roman" w:cs="Times New Roman"/>
          <w:sz w:val="24"/>
          <w:szCs w:val="24"/>
        </w:rPr>
        <w:t>16.maija</w:t>
      </w:r>
      <w:r w:rsidR="004A4BDD" w:rsidRPr="00693E2B">
        <w:rPr>
          <w:rFonts w:ascii="Times New Roman" w:hAnsi="Times New Roman" w:cs="Times New Roman"/>
          <w:sz w:val="24"/>
          <w:szCs w:val="24"/>
        </w:rPr>
        <w:t xml:space="preserve"> sēdes lēmumu, protokols Nr. GND/2.7.2/24/</w:t>
      </w:r>
      <w:r w:rsidR="00693E2B">
        <w:rPr>
          <w:rFonts w:ascii="Times New Roman" w:hAnsi="Times New Roman" w:cs="Times New Roman"/>
          <w:sz w:val="24"/>
          <w:szCs w:val="24"/>
        </w:rPr>
        <w:t>9</w:t>
      </w:r>
      <w:r w:rsidR="004A4BDD" w:rsidRPr="00693E2B">
        <w:rPr>
          <w:rFonts w:ascii="Times New Roman" w:hAnsi="Times New Roman" w:cs="Times New Roman"/>
          <w:sz w:val="24"/>
          <w:szCs w:val="24"/>
        </w:rPr>
        <w:t xml:space="preserve"> (</w:t>
      </w:r>
      <w:r w:rsidR="00693E2B">
        <w:rPr>
          <w:rFonts w:ascii="Times New Roman" w:hAnsi="Times New Roman" w:cs="Times New Roman"/>
          <w:sz w:val="24"/>
          <w:szCs w:val="24"/>
        </w:rPr>
        <w:t>13</w:t>
      </w:r>
      <w:r w:rsidR="004A4BDD" w:rsidRPr="00693E2B">
        <w:rPr>
          <w:rFonts w:ascii="Times New Roman" w:hAnsi="Times New Roman" w:cs="Times New Roman"/>
          <w:sz w:val="24"/>
          <w:szCs w:val="24"/>
        </w:rPr>
        <w:t>.§)</w:t>
      </w:r>
      <w:r w:rsidRPr="00693E2B">
        <w:rPr>
          <w:rFonts w:ascii="Times New Roman" w:hAnsi="Times New Roman" w:cs="Times New Roman"/>
          <w:sz w:val="24"/>
          <w:szCs w:val="24"/>
        </w:rPr>
        <w:t xml:space="preserve">, pamatojoties uz </w:t>
      </w:r>
      <w:r w:rsidR="003E2D3F" w:rsidRPr="00693E2B">
        <w:rPr>
          <w:rFonts w:ascii="Times New Roman" w:hAnsi="Times New Roman" w:cs="Times New Roman"/>
          <w:sz w:val="24"/>
          <w:szCs w:val="24"/>
        </w:rPr>
        <w:t xml:space="preserve">Pašvaldību </w:t>
      </w:r>
      <w:r w:rsidRPr="00693E2B">
        <w:rPr>
          <w:rFonts w:ascii="Times New Roman" w:hAnsi="Times New Roman" w:cs="Times New Roman"/>
          <w:sz w:val="24"/>
          <w:szCs w:val="24"/>
        </w:rPr>
        <w:t xml:space="preserve">likuma </w:t>
      </w:r>
      <w:r w:rsidR="003E2D3F" w:rsidRPr="00693E2B">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693E2B">
        <w:rPr>
          <w:rFonts w:ascii="Times New Roman" w:hAnsi="Times New Roman" w:cs="Times New Roman"/>
          <w:sz w:val="24"/>
          <w:szCs w:val="24"/>
        </w:rPr>
        <w:t xml:space="preserve">,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w:t>
      </w:r>
      <w:r w:rsidRPr="00693E2B">
        <w:rPr>
          <w:rFonts w:ascii="Times New Roman" w:hAnsi="Times New Roman" w:cs="Times New Roman"/>
          <w:sz w:val="24"/>
          <w:szCs w:val="24"/>
        </w:rPr>
        <w:lastRenderedPageBreak/>
        <w:t>šā likuma 4.panta ceturtajā daļā minētajām personām, institūcija, kas organizē nekustamā īpašuma atsavināšanu (</w:t>
      </w:r>
      <w:hyperlink r:id="rId6" w:anchor="p9" w:tgtFrame="_blank" w:history="1">
        <w:r w:rsidRPr="00693E2B">
          <w:rPr>
            <w:rFonts w:ascii="Times New Roman" w:hAnsi="Times New Roman" w:cs="Times New Roman"/>
            <w:sz w:val="24"/>
            <w:szCs w:val="24"/>
          </w:rPr>
          <w:t>9.pants</w:t>
        </w:r>
      </w:hyperlink>
      <w:r w:rsidRPr="00693E2B">
        <w:rPr>
          <w:rFonts w:ascii="Times New Roman" w:hAnsi="Times New Roman" w:cs="Times New Roman"/>
          <w:sz w:val="24"/>
          <w:szCs w:val="24"/>
        </w:rPr>
        <w:t xml:space="preserve">), nosūta tām atsavināšanas paziņojumu, </w:t>
      </w:r>
      <w:r w:rsidR="00F404C9" w:rsidRPr="00693E2B">
        <w:rPr>
          <w:rFonts w:ascii="Times New Roman" w:hAnsi="Times New Roman" w:cs="Times New Roman"/>
          <w:sz w:val="24"/>
          <w:szCs w:val="24"/>
        </w:rPr>
        <w:t xml:space="preserve">un </w:t>
      </w:r>
      <w:r w:rsidR="002B52FF" w:rsidRPr="00693E2B">
        <w:rPr>
          <w:rFonts w:ascii="Times New Roman" w:hAnsi="Times New Roman" w:cs="Times New Roman"/>
          <w:sz w:val="24"/>
          <w:szCs w:val="24"/>
        </w:rPr>
        <w:t>ņemot vērā</w:t>
      </w:r>
      <w:r w:rsidR="004B1283">
        <w:rPr>
          <w:rFonts w:ascii="Times New Roman" w:hAnsi="Times New Roman" w:cs="Times New Roman"/>
          <w:sz w:val="24"/>
          <w:szCs w:val="24"/>
        </w:rPr>
        <w:t xml:space="preserve"> Gulbenes novada </w:t>
      </w:r>
      <w:r w:rsidR="004B1283">
        <w:rPr>
          <w:rFonts w:ascii="Times New Roman" w:hAnsi="Times New Roman" w:cs="Times New Roman"/>
          <w:color w:val="000000" w:themeColor="text1"/>
          <w:sz w:val="24"/>
          <w:szCs w:val="24"/>
        </w:rPr>
        <w:t xml:space="preserve">pašvaldības domes </w:t>
      </w:r>
      <w:r w:rsidR="004B1283">
        <w:rPr>
          <w:rFonts w:ascii="Times New Roman" w:hAnsi="Times New Roman" w:cs="Times New Roman"/>
          <w:sz w:val="24"/>
          <w:szCs w:val="24"/>
        </w:rPr>
        <w:t xml:space="preserve">apvienoto </w:t>
      </w:r>
      <w:r w:rsidR="004B1283">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4B1283" w:rsidRPr="00E6646B">
        <w:rPr>
          <w:rFonts w:ascii="Times New Roman" w:hAnsi="Times New Roman" w:cs="Times New Roman"/>
          <w:sz w:val="24"/>
          <w:szCs w:val="24"/>
          <w:shd w:val="clear" w:color="auto" w:fill="FFFFFF"/>
        </w:rPr>
        <w:t>ieteikumu</w:t>
      </w:r>
      <w:r w:rsidR="00F404C9" w:rsidRPr="00E6646B">
        <w:rPr>
          <w:rFonts w:ascii="Times New Roman" w:hAnsi="Times New Roman" w:cs="Times New Roman"/>
          <w:sz w:val="24"/>
          <w:szCs w:val="24"/>
        </w:rPr>
        <w:t>, atklāti balsojot</w:t>
      </w:r>
      <w:r w:rsidRPr="00E6646B">
        <w:rPr>
          <w:rFonts w:ascii="Times New Roman" w:hAnsi="Times New Roman" w:cs="Times New Roman"/>
          <w:sz w:val="24"/>
          <w:szCs w:val="24"/>
        </w:rPr>
        <w:t xml:space="preserve">: </w:t>
      </w:r>
      <w:r w:rsidR="00E6646B" w:rsidRPr="00E6646B">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Pr="00E6646B">
        <w:rPr>
          <w:rFonts w:ascii="Times New Roman" w:hAnsi="Times New Roman" w:cs="Times New Roman"/>
          <w:color w:val="000000"/>
          <w:sz w:val="24"/>
          <w:szCs w:val="24"/>
        </w:rPr>
        <w:t xml:space="preserve">, Gulbenes novada </w:t>
      </w:r>
      <w:r w:rsidR="000C652C" w:rsidRPr="00E6646B">
        <w:rPr>
          <w:rFonts w:ascii="Times New Roman" w:hAnsi="Times New Roman" w:cs="Times New Roman"/>
          <w:color w:val="000000"/>
          <w:sz w:val="24"/>
          <w:szCs w:val="24"/>
        </w:rPr>
        <w:t xml:space="preserve">pašvaldības </w:t>
      </w:r>
      <w:r w:rsidRPr="00E6646B">
        <w:rPr>
          <w:rFonts w:ascii="Times New Roman" w:hAnsi="Times New Roman" w:cs="Times New Roman"/>
          <w:color w:val="000000"/>
          <w:sz w:val="24"/>
          <w:szCs w:val="24"/>
        </w:rPr>
        <w:t>dome NOLEMJ</w:t>
      </w:r>
      <w:r w:rsidRPr="00E6646B">
        <w:rPr>
          <w:rFonts w:ascii="Times New Roman" w:hAnsi="Times New Roman" w:cs="Times New Roman"/>
          <w:sz w:val="24"/>
          <w:szCs w:val="24"/>
        </w:rPr>
        <w:t>:</w:t>
      </w:r>
    </w:p>
    <w:p w14:paraId="0758CDEE" w14:textId="79DC9B95" w:rsidR="009C1757" w:rsidRPr="00693E2B"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693E2B">
        <w:rPr>
          <w:rFonts w:ascii="Times New Roman" w:hAnsi="Times New Roman" w:cs="Times New Roman"/>
          <w:sz w:val="24"/>
          <w:szCs w:val="24"/>
        </w:rPr>
        <w:t xml:space="preserve">APSTIPRINĀT </w:t>
      </w:r>
      <w:r w:rsidR="0073231E" w:rsidRPr="00693E2B">
        <w:rPr>
          <w:rFonts w:ascii="Times New Roman" w:hAnsi="Times New Roman" w:cs="Times New Roman"/>
          <w:sz w:val="24"/>
          <w:szCs w:val="24"/>
        </w:rPr>
        <w:t xml:space="preserve">nekustamā īpašuma </w:t>
      </w:r>
      <w:r w:rsidR="00693E2B" w:rsidRPr="00693E2B">
        <w:rPr>
          <w:rFonts w:ascii="Times New Roman" w:hAnsi="Times New Roman" w:cs="Times New Roman"/>
          <w:sz w:val="24"/>
          <w:szCs w:val="24"/>
        </w:rPr>
        <w:t xml:space="preserve">Rankas pagastā ar nosaukumu “Gaujas - 9” ar kadastra numuru 5084 004 0187, kas sastāv no zemes vienības ar kadastra apzīmējumu 5084 004 0475 ar platību 2050 </w:t>
      </w:r>
      <w:proofErr w:type="spellStart"/>
      <w:r w:rsidR="00693E2B" w:rsidRPr="00693E2B">
        <w:rPr>
          <w:rFonts w:ascii="Times New Roman" w:hAnsi="Times New Roman" w:cs="Times New Roman"/>
          <w:sz w:val="24"/>
          <w:szCs w:val="24"/>
        </w:rPr>
        <w:t>kv.m</w:t>
      </w:r>
      <w:proofErr w:type="spellEnd"/>
      <w:r w:rsidR="00693E2B" w:rsidRPr="00693E2B">
        <w:rPr>
          <w:rFonts w:ascii="Times New Roman" w:hAnsi="Times New Roman" w:cs="Times New Roman"/>
          <w:sz w:val="24"/>
          <w:szCs w:val="24"/>
        </w:rPr>
        <w:t>.</w:t>
      </w:r>
      <w:r w:rsidR="0073231E" w:rsidRPr="00693E2B">
        <w:rPr>
          <w:rFonts w:ascii="Times New Roman" w:hAnsi="Times New Roman" w:cs="Times New Roman"/>
          <w:sz w:val="24"/>
          <w:szCs w:val="24"/>
        </w:rPr>
        <w:t xml:space="preserve">, nosacīto cenu </w:t>
      </w:r>
      <w:r w:rsidR="00693E2B" w:rsidRPr="00693E2B">
        <w:rPr>
          <w:rFonts w:ascii="Times New Roman" w:hAnsi="Times New Roman" w:cs="Times New Roman"/>
          <w:sz w:val="24"/>
          <w:szCs w:val="24"/>
        </w:rPr>
        <w:t xml:space="preserve">1300 EUR (viens tūkstotis trīs simti </w:t>
      </w:r>
      <w:r w:rsidR="0073231E" w:rsidRPr="00693E2B">
        <w:rPr>
          <w:rFonts w:ascii="Times New Roman" w:hAnsi="Times New Roman" w:cs="Times New Roman"/>
          <w:i/>
          <w:color w:val="000000"/>
          <w:sz w:val="24"/>
          <w:szCs w:val="24"/>
        </w:rPr>
        <w:t>euro</w:t>
      </w:r>
      <w:r w:rsidRPr="00693E2B">
        <w:rPr>
          <w:rFonts w:ascii="Times New Roman" w:hAnsi="Times New Roman" w:cs="Times New Roman"/>
          <w:color w:val="000000"/>
          <w:sz w:val="24"/>
          <w:szCs w:val="24"/>
        </w:rPr>
        <w:t>)</w:t>
      </w:r>
      <w:r w:rsidRPr="00693E2B">
        <w:rPr>
          <w:rFonts w:ascii="Times New Roman" w:hAnsi="Times New Roman" w:cs="Times New Roman"/>
          <w:sz w:val="24"/>
          <w:szCs w:val="24"/>
        </w:rPr>
        <w:t>.</w:t>
      </w:r>
    </w:p>
    <w:p w14:paraId="0BB19E81" w14:textId="687033A0" w:rsidR="00DC4BEF" w:rsidRPr="00693E2B" w:rsidRDefault="009C1757" w:rsidP="00F404C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693E2B">
        <w:rPr>
          <w:rFonts w:ascii="Times New Roman" w:hAnsi="Times New Roman" w:cs="Times New Roman"/>
          <w:sz w:val="24"/>
          <w:szCs w:val="24"/>
        </w:rPr>
        <w:t xml:space="preserve">UZDOT </w:t>
      </w:r>
      <w:r w:rsidR="00DC4BEF" w:rsidRPr="00693E2B">
        <w:rPr>
          <w:rFonts w:ascii="Times New Roman" w:hAnsi="Times New Roman" w:cs="Times New Roman"/>
          <w:sz w:val="24"/>
          <w:szCs w:val="24"/>
        </w:rPr>
        <w:t>Gulbenes novada pašvaldības īpašuma novērtēšanas un izsoļu komisijai organ</w:t>
      </w:r>
      <w:r w:rsidR="00643AA4">
        <w:rPr>
          <w:rFonts w:ascii="Times New Roman" w:hAnsi="Times New Roman" w:cs="Times New Roman"/>
          <w:sz w:val="24"/>
          <w:szCs w:val="24"/>
        </w:rPr>
        <w:t>izēt šā lēmuma 1.punktā minētā nekustamā</w:t>
      </w:r>
      <w:r w:rsidR="00DC4BEF" w:rsidRPr="00693E2B">
        <w:rPr>
          <w:rFonts w:ascii="Times New Roman" w:hAnsi="Times New Roman" w:cs="Times New Roman"/>
          <w:sz w:val="24"/>
          <w:szCs w:val="24"/>
        </w:rPr>
        <w:t xml:space="preserve"> īpašuma atsavināšanu.</w:t>
      </w:r>
    </w:p>
    <w:p w14:paraId="5F2A0E59" w14:textId="11465745" w:rsidR="00F404C9" w:rsidRPr="00693E2B" w:rsidRDefault="00F404C9" w:rsidP="00F404C9">
      <w:pPr>
        <w:pStyle w:val="Sarakstarindkopa"/>
        <w:numPr>
          <w:ilvl w:val="0"/>
          <w:numId w:val="2"/>
        </w:numPr>
        <w:tabs>
          <w:tab w:val="left" w:pos="851"/>
        </w:tabs>
        <w:spacing w:line="360" w:lineRule="auto"/>
        <w:jc w:val="both"/>
        <w:rPr>
          <w:rFonts w:ascii="Times New Roman" w:hAnsi="Times New Roman" w:cs="Times New Roman"/>
          <w:sz w:val="24"/>
          <w:szCs w:val="24"/>
        </w:rPr>
      </w:pPr>
      <w:r w:rsidRPr="00693E2B">
        <w:rPr>
          <w:rFonts w:ascii="Times New Roman" w:hAnsi="Times New Roman" w:cs="Times New Roman"/>
          <w:sz w:val="24"/>
          <w:szCs w:val="24"/>
        </w:rPr>
        <w:t>Lēmuma izpildes kontroli veikt Gulbenes novada pašvaldības izpilddirektorei.</w:t>
      </w:r>
    </w:p>
    <w:p w14:paraId="381A820C" w14:textId="77777777" w:rsidR="00DC4BEF" w:rsidRPr="00693E2B" w:rsidRDefault="00DC4BEF" w:rsidP="00DC4BEF">
      <w:pPr>
        <w:spacing w:line="360" w:lineRule="auto"/>
        <w:rPr>
          <w:rFonts w:ascii="Times New Roman" w:hAnsi="Times New Roman" w:cs="Times New Roman"/>
          <w:sz w:val="24"/>
          <w:szCs w:val="24"/>
        </w:rPr>
      </w:pPr>
    </w:p>
    <w:p w14:paraId="6BFBCF43" w14:textId="77777777" w:rsidR="00DC4BEF" w:rsidRPr="00693E2B" w:rsidRDefault="00DC4BEF" w:rsidP="00DC4BEF">
      <w:pPr>
        <w:spacing w:line="360" w:lineRule="auto"/>
        <w:rPr>
          <w:rFonts w:ascii="Times New Roman" w:hAnsi="Times New Roman" w:cs="Times New Roman"/>
          <w:sz w:val="24"/>
          <w:szCs w:val="24"/>
        </w:rPr>
      </w:pPr>
      <w:r w:rsidRPr="00693E2B">
        <w:rPr>
          <w:rFonts w:ascii="Times New Roman" w:hAnsi="Times New Roman" w:cs="Times New Roman"/>
          <w:sz w:val="24"/>
          <w:szCs w:val="24"/>
        </w:rPr>
        <w:t xml:space="preserve">Gulbenes novada pašvaldības domes priekšsēdētājs </w:t>
      </w:r>
      <w:r w:rsidRPr="00693E2B">
        <w:rPr>
          <w:rFonts w:ascii="Times New Roman" w:hAnsi="Times New Roman" w:cs="Times New Roman"/>
          <w:sz w:val="24"/>
          <w:szCs w:val="24"/>
        </w:rPr>
        <w:tab/>
      </w:r>
      <w:r w:rsidRPr="00693E2B">
        <w:rPr>
          <w:rFonts w:ascii="Times New Roman" w:hAnsi="Times New Roman" w:cs="Times New Roman"/>
          <w:sz w:val="24"/>
          <w:szCs w:val="24"/>
        </w:rPr>
        <w:tab/>
      </w:r>
      <w:r w:rsidRPr="00693E2B">
        <w:rPr>
          <w:rFonts w:ascii="Times New Roman" w:hAnsi="Times New Roman" w:cs="Times New Roman"/>
          <w:sz w:val="24"/>
          <w:szCs w:val="24"/>
        </w:rPr>
        <w:tab/>
      </w:r>
      <w:r w:rsidRPr="00693E2B">
        <w:rPr>
          <w:rFonts w:ascii="Times New Roman" w:hAnsi="Times New Roman" w:cs="Times New Roman"/>
          <w:sz w:val="24"/>
          <w:szCs w:val="24"/>
        </w:rPr>
        <w:tab/>
      </w:r>
      <w:r w:rsidRPr="00693E2B">
        <w:rPr>
          <w:rFonts w:ascii="Times New Roman" w:hAnsi="Times New Roman" w:cs="Times New Roman"/>
          <w:sz w:val="24"/>
          <w:szCs w:val="24"/>
        </w:rPr>
        <w:tab/>
      </w:r>
      <w:proofErr w:type="spellStart"/>
      <w:r w:rsidRPr="00693E2B">
        <w:rPr>
          <w:rFonts w:ascii="Times New Roman" w:hAnsi="Times New Roman" w:cs="Times New Roman"/>
          <w:sz w:val="24"/>
          <w:szCs w:val="24"/>
        </w:rPr>
        <w:t>A.Caunītis</w:t>
      </w:r>
      <w:proofErr w:type="spellEnd"/>
    </w:p>
    <w:p w14:paraId="61AC08DE" w14:textId="364B336E" w:rsidR="003864F6" w:rsidRPr="00693E2B" w:rsidRDefault="003864F6" w:rsidP="00DC4BEF">
      <w:pPr>
        <w:spacing w:line="360" w:lineRule="auto"/>
        <w:ind w:firstLine="567"/>
        <w:jc w:val="both"/>
        <w:rPr>
          <w:rFonts w:ascii="Times New Roman" w:hAnsi="Times New Roman" w:cs="Times New Roman"/>
          <w:sz w:val="24"/>
          <w:szCs w:val="24"/>
        </w:rPr>
      </w:pPr>
    </w:p>
    <w:sectPr w:rsidR="003864F6" w:rsidRPr="00693E2B" w:rsidSect="00E459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12306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2524693">
    <w:abstractNumId w:val="0"/>
  </w:num>
  <w:num w:numId="3" w16cid:durableId="1715811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B6026"/>
    <w:rsid w:val="000C652C"/>
    <w:rsid w:val="000D4F76"/>
    <w:rsid w:val="000D5996"/>
    <w:rsid w:val="000F7162"/>
    <w:rsid w:val="000F7301"/>
    <w:rsid w:val="00112F63"/>
    <w:rsid w:val="001558C2"/>
    <w:rsid w:val="001749E4"/>
    <w:rsid w:val="001766CF"/>
    <w:rsid w:val="001825D0"/>
    <w:rsid w:val="001E2764"/>
    <w:rsid w:val="001E74BB"/>
    <w:rsid w:val="001F15F0"/>
    <w:rsid w:val="001F3B15"/>
    <w:rsid w:val="00214DB8"/>
    <w:rsid w:val="002236DC"/>
    <w:rsid w:val="002355C2"/>
    <w:rsid w:val="00251F29"/>
    <w:rsid w:val="002762E4"/>
    <w:rsid w:val="00293A3E"/>
    <w:rsid w:val="00296616"/>
    <w:rsid w:val="002A499E"/>
    <w:rsid w:val="002B5012"/>
    <w:rsid w:val="002B52FF"/>
    <w:rsid w:val="002F5498"/>
    <w:rsid w:val="003144F5"/>
    <w:rsid w:val="00333D40"/>
    <w:rsid w:val="00335A4E"/>
    <w:rsid w:val="003627C3"/>
    <w:rsid w:val="00380086"/>
    <w:rsid w:val="003808BC"/>
    <w:rsid w:val="003864F6"/>
    <w:rsid w:val="00391E4B"/>
    <w:rsid w:val="003A67CD"/>
    <w:rsid w:val="003E2D3F"/>
    <w:rsid w:val="003F530F"/>
    <w:rsid w:val="0043040E"/>
    <w:rsid w:val="004A14BA"/>
    <w:rsid w:val="004A4BDD"/>
    <w:rsid w:val="004B1283"/>
    <w:rsid w:val="004C6329"/>
    <w:rsid w:val="004E39AB"/>
    <w:rsid w:val="0050485F"/>
    <w:rsid w:val="0058593C"/>
    <w:rsid w:val="005A3B8B"/>
    <w:rsid w:val="005C3E55"/>
    <w:rsid w:val="005D2247"/>
    <w:rsid w:val="006006C0"/>
    <w:rsid w:val="00601C9E"/>
    <w:rsid w:val="006207D0"/>
    <w:rsid w:val="00622729"/>
    <w:rsid w:val="00643AA4"/>
    <w:rsid w:val="006478D3"/>
    <w:rsid w:val="00650941"/>
    <w:rsid w:val="00693E2B"/>
    <w:rsid w:val="006B3220"/>
    <w:rsid w:val="006F71DE"/>
    <w:rsid w:val="00721804"/>
    <w:rsid w:val="00726A3E"/>
    <w:rsid w:val="0073231E"/>
    <w:rsid w:val="00734E46"/>
    <w:rsid w:val="00745443"/>
    <w:rsid w:val="007519F0"/>
    <w:rsid w:val="007849CE"/>
    <w:rsid w:val="007C47E5"/>
    <w:rsid w:val="007C511B"/>
    <w:rsid w:val="007F01D2"/>
    <w:rsid w:val="0080311D"/>
    <w:rsid w:val="00804B65"/>
    <w:rsid w:val="00820E66"/>
    <w:rsid w:val="008541BD"/>
    <w:rsid w:val="008806A0"/>
    <w:rsid w:val="008A3517"/>
    <w:rsid w:val="008C7BE9"/>
    <w:rsid w:val="00900522"/>
    <w:rsid w:val="009360F6"/>
    <w:rsid w:val="0094614A"/>
    <w:rsid w:val="00947B62"/>
    <w:rsid w:val="0095540F"/>
    <w:rsid w:val="00971745"/>
    <w:rsid w:val="009844F5"/>
    <w:rsid w:val="009C1757"/>
    <w:rsid w:val="009D6FE2"/>
    <w:rsid w:val="00A27CB7"/>
    <w:rsid w:val="00AA3C45"/>
    <w:rsid w:val="00AD18E8"/>
    <w:rsid w:val="00B07DC3"/>
    <w:rsid w:val="00B14439"/>
    <w:rsid w:val="00B20A87"/>
    <w:rsid w:val="00B363D7"/>
    <w:rsid w:val="00B36659"/>
    <w:rsid w:val="00B47C94"/>
    <w:rsid w:val="00B521CE"/>
    <w:rsid w:val="00B74EF8"/>
    <w:rsid w:val="00BB1CA5"/>
    <w:rsid w:val="00BB3856"/>
    <w:rsid w:val="00BC5E6E"/>
    <w:rsid w:val="00BE0A97"/>
    <w:rsid w:val="00BE2829"/>
    <w:rsid w:val="00C07439"/>
    <w:rsid w:val="00C10838"/>
    <w:rsid w:val="00C1164C"/>
    <w:rsid w:val="00C21A5F"/>
    <w:rsid w:val="00C2444E"/>
    <w:rsid w:val="00C57E28"/>
    <w:rsid w:val="00C764EA"/>
    <w:rsid w:val="00CD0698"/>
    <w:rsid w:val="00CD27ED"/>
    <w:rsid w:val="00CF37EB"/>
    <w:rsid w:val="00D10BE9"/>
    <w:rsid w:val="00D8634D"/>
    <w:rsid w:val="00DA4B90"/>
    <w:rsid w:val="00DA59A8"/>
    <w:rsid w:val="00DB23C5"/>
    <w:rsid w:val="00DC4BEF"/>
    <w:rsid w:val="00DD60F3"/>
    <w:rsid w:val="00E0529F"/>
    <w:rsid w:val="00E13FCA"/>
    <w:rsid w:val="00E230AA"/>
    <w:rsid w:val="00E25FC9"/>
    <w:rsid w:val="00E408E5"/>
    <w:rsid w:val="00E424C6"/>
    <w:rsid w:val="00E459E2"/>
    <w:rsid w:val="00E6646B"/>
    <w:rsid w:val="00E7007C"/>
    <w:rsid w:val="00E84725"/>
    <w:rsid w:val="00E96374"/>
    <w:rsid w:val="00EA7900"/>
    <w:rsid w:val="00EB1EF2"/>
    <w:rsid w:val="00ED3F66"/>
    <w:rsid w:val="00EE6749"/>
    <w:rsid w:val="00F06CE9"/>
    <w:rsid w:val="00F26301"/>
    <w:rsid w:val="00F33D6E"/>
    <w:rsid w:val="00F404C9"/>
    <w:rsid w:val="00F868C8"/>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2515</Words>
  <Characters>1435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9</cp:revision>
  <cp:lastPrinted>2024-05-31T10:45:00Z</cp:lastPrinted>
  <dcterms:created xsi:type="dcterms:W3CDTF">2024-05-16T18:50:00Z</dcterms:created>
  <dcterms:modified xsi:type="dcterms:W3CDTF">2024-06-04T08:18:00Z</dcterms:modified>
</cp:coreProperties>
</file>