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2D13EB" w14:textId="77777777" w:rsidR="007928FF" w:rsidRPr="003633B1" w:rsidRDefault="007928FF" w:rsidP="007928FF">
      <w:pPr>
        <w:jc w:val="center"/>
        <w:rPr>
          <w:sz w:val="24"/>
          <w:szCs w:val="24"/>
        </w:rPr>
      </w:pPr>
      <w:r w:rsidRPr="003633B1">
        <w:rPr>
          <w:rFonts w:ascii="Times New Roman" w:hAnsi="Times New Roman" w:cs="Times New Roman"/>
          <w:noProof/>
          <w:sz w:val="24"/>
          <w:szCs w:val="24"/>
          <w:lang w:eastAsia="lv-LV"/>
        </w:rPr>
        <w:drawing>
          <wp:inline distT="0" distB="0" distL="0" distR="0" wp14:anchorId="6E184797" wp14:editId="347F4E5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bl>
      <w:tblPr>
        <w:tblStyle w:val="Reatabula"/>
        <w:tblW w:w="0" w:type="auto"/>
        <w:tblInd w:w="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928FF" w:rsidRPr="003633B1" w14:paraId="72324896" w14:textId="77777777" w:rsidTr="00EA11A9">
        <w:tc>
          <w:tcPr>
            <w:tcW w:w="9399" w:type="dxa"/>
          </w:tcPr>
          <w:p w14:paraId="1D6200E7" w14:textId="77777777" w:rsidR="007928FF" w:rsidRPr="003633B1" w:rsidRDefault="007928FF" w:rsidP="00EA11A9">
            <w:pPr>
              <w:jc w:val="center"/>
              <w:rPr>
                <w:rFonts w:ascii="Times New Roman" w:eastAsia="Times New Roman" w:hAnsi="Times New Roman" w:cs="Times New Roman"/>
                <w:sz w:val="24"/>
                <w:szCs w:val="24"/>
                <w:lang w:eastAsia="lv-LV"/>
              </w:rPr>
            </w:pPr>
            <w:r w:rsidRPr="003633B1">
              <w:rPr>
                <w:rFonts w:ascii="Times New Roman" w:hAnsi="Times New Roman" w:cs="Times New Roman"/>
                <w:b/>
                <w:bCs/>
                <w:sz w:val="24"/>
                <w:szCs w:val="24"/>
              </w:rPr>
              <w:t>GULBENES NOVADA PAŠVALDĪBA</w:t>
            </w:r>
          </w:p>
          <w:p w14:paraId="53C97249"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Reģ. Nr. 90009116327</w:t>
            </w:r>
          </w:p>
        </w:tc>
      </w:tr>
      <w:tr w:rsidR="007928FF" w:rsidRPr="003633B1" w14:paraId="3ACF4397" w14:textId="77777777" w:rsidTr="00EA11A9">
        <w:tc>
          <w:tcPr>
            <w:tcW w:w="9399" w:type="dxa"/>
          </w:tcPr>
          <w:p w14:paraId="0E179C2E"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Ābeļu iela 2, Gulbene, Gulbenes nov., LV-4401</w:t>
            </w:r>
          </w:p>
        </w:tc>
      </w:tr>
      <w:tr w:rsidR="007928FF" w:rsidRPr="003633B1" w14:paraId="6585376F" w14:textId="77777777" w:rsidTr="00EA11A9">
        <w:tc>
          <w:tcPr>
            <w:tcW w:w="9399" w:type="dxa"/>
          </w:tcPr>
          <w:p w14:paraId="3C60B825" w14:textId="77777777" w:rsidR="007928FF" w:rsidRPr="003633B1" w:rsidRDefault="007928FF" w:rsidP="00EA11A9">
            <w:pPr>
              <w:jc w:val="center"/>
              <w:rPr>
                <w:rFonts w:ascii="Arial" w:eastAsia="Times New Roman" w:hAnsi="Arial" w:cs="Arial"/>
                <w:sz w:val="24"/>
                <w:szCs w:val="24"/>
                <w:lang w:eastAsia="lv-LV"/>
              </w:rPr>
            </w:pPr>
            <w:r w:rsidRPr="003633B1">
              <w:rPr>
                <w:rFonts w:ascii="Times New Roman" w:eastAsia="Times New Roman" w:hAnsi="Times New Roman" w:cs="Times New Roman"/>
                <w:sz w:val="24"/>
                <w:szCs w:val="24"/>
                <w:lang w:eastAsia="lv-LV"/>
              </w:rPr>
              <w:t>Tālrunis 64497710, mob. 26595362, e-pasts: dome@gulbene.lv, www.gulbene.lv</w:t>
            </w:r>
          </w:p>
        </w:tc>
      </w:tr>
    </w:tbl>
    <w:p w14:paraId="42AC8EEA" w14:textId="77777777" w:rsidR="007928FF" w:rsidRPr="003004E3" w:rsidRDefault="007928FF" w:rsidP="00B67C7D">
      <w:pPr>
        <w:spacing w:after="0" w:line="240" w:lineRule="auto"/>
        <w:jc w:val="center"/>
        <w:rPr>
          <w:rFonts w:ascii="Times New Roman" w:eastAsia="Calibri" w:hAnsi="Times New Roman" w:cs="Times New Roman"/>
          <w:b/>
          <w:bCs/>
          <w:sz w:val="4"/>
          <w:szCs w:val="4"/>
        </w:rPr>
      </w:pPr>
    </w:p>
    <w:p w14:paraId="70F38EEE" w14:textId="1FBED3EE" w:rsidR="007928FF" w:rsidRPr="003004E3" w:rsidRDefault="007928FF" w:rsidP="00B67C7D">
      <w:pPr>
        <w:spacing w:after="0" w:line="240" w:lineRule="auto"/>
        <w:jc w:val="center"/>
        <w:rPr>
          <w:rFonts w:ascii="Times New Roman" w:eastAsia="Calibri" w:hAnsi="Times New Roman" w:cs="Times New Roman"/>
          <w:b/>
          <w:bCs/>
          <w:sz w:val="24"/>
          <w:szCs w:val="24"/>
        </w:rPr>
      </w:pPr>
      <w:r w:rsidRPr="003633B1">
        <w:rPr>
          <w:rFonts w:ascii="Times New Roman" w:eastAsia="Calibri" w:hAnsi="Times New Roman" w:cs="Times New Roman"/>
          <w:b/>
          <w:bCs/>
          <w:sz w:val="24"/>
          <w:szCs w:val="24"/>
        </w:rPr>
        <w:t xml:space="preserve">GULBENES NOVADA </w:t>
      </w:r>
      <w:r w:rsidR="00E37D81">
        <w:rPr>
          <w:rFonts w:ascii="Times New Roman" w:eastAsia="Calibri" w:hAnsi="Times New Roman" w:cs="Times New Roman"/>
          <w:b/>
          <w:bCs/>
          <w:sz w:val="24"/>
          <w:szCs w:val="24"/>
        </w:rPr>
        <w:t xml:space="preserve">PAŠVALDĪBAS </w:t>
      </w:r>
      <w:r w:rsidRPr="003633B1">
        <w:rPr>
          <w:rFonts w:ascii="Times New Roman" w:eastAsia="Calibri" w:hAnsi="Times New Roman" w:cs="Times New Roman"/>
          <w:b/>
          <w:bCs/>
          <w:sz w:val="24"/>
          <w:szCs w:val="24"/>
        </w:rPr>
        <w:t>DOMES LĒMUMS</w:t>
      </w:r>
    </w:p>
    <w:p w14:paraId="4ABF3E31" w14:textId="77777777" w:rsidR="007928FF" w:rsidRDefault="007928FF" w:rsidP="007928FF">
      <w:pPr>
        <w:spacing w:after="0" w:line="240" w:lineRule="auto"/>
        <w:jc w:val="center"/>
        <w:rPr>
          <w:rFonts w:ascii="Times New Roman" w:eastAsia="Calibri" w:hAnsi="Times New Roman" w:cs="Times New Roman"/>
          <w:sz w:val="24"/>
          <w:szCs w:val="24"/>
        </w:rPr>
      </w:pPr>
      <w:r w:rsidRPr="003633B1">
        <w:rPr>
          <w:rFonts w:ascii="Times New Roman" w:eastAsia="Calibri" w:hAnsi="Times New Roman" w:cs="Times New Roman"/>
          <w:sz w:val="24"/>
          <w:szCs w:val="24"/>
        </w:rPr>
        <w:t>Gulbenē</w:t>
      </w:r>
    </w:p>
    <w:p w14:paraId="25C1AFD9" w14:textId="77777777" w:rsidR="007928FF" w:rsidRPr="003633B1" w:rsidRDefault="007928FF" w:rsidP="007928FF">
      <w:pPr>
        <w:spacing w:after="0" w:line="240" w:lineRule="auto"/>
        <w:jc w:val="center"/>
        <w:rPr>
          <w:rFonts w:ascii="Times New Roman" w:eastAsia="Calibri" w:hAnsi="Times New Roman" w:cs="Times New Roman"/>
          <w:sz w:val="24"/>
          <w:szCs w:val="24"/>
        </w:rPr>
      </w:pPr>
    </w:p>
    <w:tbl>
      <w:tblPr>
        <w:tblStyle w:val="Reatab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928FF" w:rsidRPr="003633B1" w14:paraId="1F995CB8" w14:textId="77777777" w:rsidTr="00EA11A9">
        <w:tc>
          <w:tcPr>
            <w:tcW w:w="4676" w:type="dxa"/>
          </w:tcPr>
          <w:p w14:paraId="1283EDB4" w14:textId="197579D0" w:rsidR="007928FF" w:rsidRPr="003633B1" w:rsidRDefault="007928FF" w:rsidP="00EA11A9">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w:t>
            </w:r>
            <w:r w:rsidRPr="003633B1">
              <w:rPr>
                <w:rFonts w:ascii="Times New Roman" w:eastAsia="Times New Roman" w:hAnsi="Times New Roman" w:cs="Times New Roman"/>
                <w:b/>
                <w:bCs/>
                <w:sz w:val="24"/>
                <w:szCs w:val="24"/>
                <w:lang w:eastAsia="lv-LV"/>
              </w:rPr>
              <w:t xml:space="preserve">gada </w:t>
            </w:r>
            <w:r>
              <w:rPr>
                <w:rFonts w:ascii="Times New Roman" w:eastAsia="Times New Roman" w:hAnsi="Times New Roman" w:cs="Times New Roman"/>
                <w:b/>
                <w:bCs/>
                <w:sz w:val="24"/>
                <w:szCs w:val="24"/>
                <w:lang w:eastAsia="lv-LV"/>
              </w:rPr>
              <w:t>30. maij</w:t>
            </w:r>
            <w:r w:rsidR="00B67C7D">
              <w:rPr>
                <w:rFonts w:ascii="Times New Roman" w:eastAsia="Times New Roman" w:hAnsi="Times New Roman" w:cs="Times New Roman"/>
                <w:b/>
                <w:bCs/>
                <w:sz w:val="24"/>
                <w:szCs w:val="24"/>
                <w:lang w:eastAsia="lv-LV"/>
              </w:rPr>
              <w:t>ā</w:t>
            </w:r>
          </w:p>
        </w:tc>
        <w:tc>
          <w:tcPr>
            <w:tcW w:w="4678" w:type="dxa"/>
          </w:tcPr>
          <w:p w14:paraId="6A42CC02" w14:textId="38071B9A" w:rsidR="007928FF" w:rsidRPr="003633B1" w:rsidRDefault="007928FF" w:rsidP="00EA11A9">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Nr. GND/202</w:t>
            </w:r>
            <w:r>
              <w:rPr>
                <w:rFonts w:ascii="Times New Roman" w:eastAsia="Times New Roman" w:hAnsi="Times New Roman" w:cs="Times New Roman"/>
                <w:b/>
                <w:bCs/>
                <w:sz w:val="24"/>
                <w:szCs w:val="24"/>
                <w:lang w:eastAsia="lv-LV"/>
              </w:rPr>
              <w:t>4</w:t>
            </w:r>
            <w:r w:rsidRPr="003633B1">
              <w:rPr>
                <w:rFonts w:ascii="Times New Roman" w:eastAsia="Times New Roman" w:hAnsi="Times New Roman" w:cs="Times New Roman"/>
                <w:b/>
                <w:bCs/>
                <w:sz w:val="24"/>
                <w:szCs w:val="24"/>
                <w:lang w:eastAsia="lv-LV"/>
              </w:rPr>
              <w:t>/</w:t>
            </w:r>
            <w:r w:rsidR="00B67C7D">
              <w:rPr>
                <w:rFonts w:ascii="Times New Roman" w:eastAsia="Times New Roman" w:hAnsi="Times New Roman" w:cs="Times New Roman"/>
                <w:b/>
                <w:bCs/>
                <w:sz w:val="24"/>
                <w:szCs w:val="24"/>
                <w:lang w:eastAsia="lv-LV"/>
              </w:rPr>
              <w:t>289</w:t>
            </w:r>
          </w:p>
        </w:tc>
      </w:tr>
      <w:tr w:rsidR="007928FF" w:rsidRPr="003633B1" w14:paraId="58B92732" w14:textId="77777777" w:rsidTr="00EA11A9">
        <w:tc>
          <w:tcPr>
            <w:tcW w:w="4676" w:type="dxa"/>
          </w:tcPr>
          <w:p w14:paraId="5986B936" w14:textId="77777777" w:rsidR="007928FF" w:rsidRPr="003633B1" w:rsidRDefault="007928FF" w:rsidP="00EA11A9">
            <w:pPr>
              <w:rPr>
                <w:rFonts w:ascii="Times New Roman" w:eastAsia="Times New Roman" w:hAnsi="Times New Roman" w:cs="Times New Roman"/>
                <w:sz w:val="24"/>
                <w:szCs w:val="24"/>
                <w:lang w:eastAsia="lv-LV"/>
              </w:rPr>
            </w:pPr>
          </w:p>
        </w:tc>
        <w:tc>
          <w:tcPr>
            <w:tcW w:w="4678" w:type="dxa"/>
          </w:tcPr>
          <w:p w14:paraId="207C3991" w14:textId="52262C30" w:rsidR="007928FF" w:rsidRPr="003633B1" w:rsidRDefault="007928FF" w:rsidP="00EA11A9">
            <w:pPr>
              <w:rPr>
                <w:rFonts w:ascii="Times New Roman" w:eastAsia="Times New Roman" w:hAnsi="Times New Roman" w:cs="Times New Roman"/>
                <w:b/>
                <w:bCs/>
                <w:sz w:val="24"/>
                <w:szCs w:val="24"/>
                <w:lang w:eastAsia="lv-LV"/>
              </w:rPr>
            </w:pPr>
            <w:r w:rsidRPr="003633B1">
              <w:rPr>
                <w:rFonts w:ascii="Times New Roman" w:eastAsia="Times New Roman" w:hAnsi="Times New Roman" w:cs="Times New Roman"/>
                <w:b/>
                <w:bCs/>
                <w:sz w:val="24"/>
                <w:szCs w:val="24"/>
                <w:lang w:eastAsia="lv-LV"/>
              </w:rPr>
              <w:t xml:space="preserve">                               (protokols Nr.</w:t>
            </w:r>
            <w:r>
              <w:rPr>
                <w:rFonts w:ascii="Times New Roman" w:eastAsia="Times New Roman" w:hAnsi="Times New Roman" w:cs="Times New Roman"/>
                <w:b/>
                <w:bCs/>
                <w:sz w:val="24"/>
                <w:szCs w:val="24"/>
                <w:lang w:eastAsia="lv-LV"/>
              </w:rPr>
              <w:t xml:space="preserve"> </w:t>
            </w:r>
            <w:r w:rsidR="00B67C7D">
              <w:rPr>
                <w:rFonts w:ascii="Times New Roman" w:eastAsia="Times New Roman" w:hAnsi="Times New Roman" w:cs="Times New Roman"/>
                <w:b/>
                <w:bCs/>
                <w:sz w:val="24"/>
                <w:szCs w:val="24"/>
                <w:lang w:eastAsia="lv-LV"/>
              </w:rPr>
              <w:t>11</w:t>
            </w:r>
            <w:r w:rsidRPr="003633B1">
              <w:rPr>
                <w:rFonts w:ascii="Times New Roman" w:eastAsia="Times New Roman" w:hAnsi="Times New Roman" w:cs="Times New Roman"/>
                <w:b/>
                <w:bCs/>
                <w:sz w:val="24"/>
                <w:szCs w:val="24"/>
                <w:lang w:eastAsia="lv-LV"/>
              </w:rPr>
              <w:t>;</w:t>
            </w:r>
            <w:r>
              <w:rPr>
                <w:rFonts w:ascii="Times New Roman" w:eastAsia="Times New Roman" w:hAnsi="Times New Roman" w:cs="Times New Roman"/>
                <w:b/>
                <w:bCs/>
                <w:sz w:val="24"/>
                <w:szCs w:val="24"/>
                <w:lang w:eastAsia="lv-LV"/>
              </w:rPr>
              <w:t xml:space="preserve"> </w:t>
            </w:r>
            <w:r w:rsidR="00B67C7D">
              <w:rPr>
                <w:rFonts w:ascii="Times New Roman" w:eastAsia="Times New Roman" w:hAnsi="Times New Roman" w:cs="Times New Roman"/>
                <w:b/>
                <w:bCs/>
                <w:sz w:val="24"/>
                <w:szCs w:val="24"/>
                <w:lang w:eastAsia="lv-LV"/>
              </w:rPr>
              <w:t>58</w:t>
            </w:r>
            <w:r w:rsidRPr="003633B1">
              <w:rPr>
                <w:rFonts w:ascii="Times New Roman" w:eastAsia="Times New Roman" w:hAnsi="Times New Roman" w:cs="Times New Roman"/>
                <w:b/>
                <w:bCs/>
                <w:sz w:val="24"/>
                <w:szCs w:val="24"/>
                <w:lang w:eastAsia="lv-LV"/>
              </w:rPr>
              <w:t>.p.)</w:t>
            </w:r>
          </w:p>
        </w:tc>
      </w:tr>
    </w:tbl>
    <w:p w14:paraId="522199DB" w14:textId="77777777" w:rsidR="007928FF" w:rsidRPr="003633B1" w:rsidRDefault="007928FF" w:rsidP="007928FF">
      <w:pPr>
        <w:spacing w:after="0" w:line="240" w:lineRule="auto"/>
        <w:rPr>
          <w:rFonts w:ascii="Times New Roman" w:eastAsia="Times New Roman" w:hAnsi="Times New Roman" w:cs="Times New Roman"/>
          <w:sz w:val="24"/>
          <w:szCs w:val="24"/>
          <w:lang w:eastAsia="lv-LV"/>
        </w:rPr>
      </w:pPr>
    </w:p>
    <w:p w14:paraId="426B9B2E" w14:textId="77777777" w:rsidR="007928FF" w:rsidRDefault="007928FF" w:rsidP="002A66BB">
      <w:pPr>
        <w:spacing w:after="0" w:line="240" w:lineRule="auto"/>
        <w:jc w:val="center"/>
        <w:rPr>
          <w:rFonts w:ascii="Times New Roman" w:eastAsia="Times New Roman" w:hAnsi="Times New Roman" w:cs="Times New Roman"/>
          <w:b/>
          <w:kern w:val="0"/>
          <w:sz w:val="24"/>
          <w:szCs w:val="24"/>
          <w:lang w:eastAsia="lv-LV"/>
          <w14:ligatures w14:val="none"/>
        </w:rPr>
      </w:pPr>
    </w:p>
    <w:p w14:paraId="17905776" w14:textId="77777777" w:rsidR="002A66BB" w:rsidRPr="002A66BB" w:rsidRDefault="002A66BB" w:rsidP="002A66BB">
      <w:pPr>
        <w:spacing w:after="0" w:line="240" w:lineRule="auto"/>
        <w:jc w:val="center"/>
        <w:rPr>
          <w:rFonts w:ascii="Times New Roman" w:eastAsia="Times New Roman" w:hAnsi="Times New Roman" w:cs="Times New Roman"/>
          <w:b/>
          <w:kern w:val="0"/>
          <w:sz w:val="24"/>
          <w:szCs w:val="24"/>
          <w:lang w:eastAsia="lv-LV"/>
          <w14:ligatures w14:val="none"/>
        </w:rPr>
      </w:pPr>
      <w:r w:rsidRPr="002A66BB">
        <w:rPr>
          <w:rFonts w:ascii="Times New Roman" w:eastAsia="Times New Roman" w:hAnsi="Times New Roman" w:cs="Times New Roman"/>
          <w:b/>
          <w:kern w:val="0"/>
          <w:sz w:val="24"/>
          <w:szCs w:val="24"/>
          <w:lang w:eastAsia="lv-LV"/>
          <w14:ligatures w14:val="none"/>
        </w:rPr>
        <w:t>Par grozījum</w:t>
      </w:r>
      <w:bookmarkStart w:id="0" w:name="_Hlk101792724"/>
      <w:r w:rsidRPr="002A66BB">
        <w:rPr>
          <w:rFonts w:ascii="Times New Roman" w:eastAsia="Times New Roman" w:hAnsi="Times New Roman" w:cs="Times New Roman"/>
          <w:b/>
          <w:kern w:val="0"/>
          <w:sz w:val="24"/>
          <w:szCs w:val="24"/>
          <w:lang w:eastAsia="lv-LV"/>
          <w14:ligatures w14:val="none"/>
        </w:rPr>
        <w:t xml:space="preserve">a veikšanu </w:t>
      </w:r>
      <w:bookmarkStart w:id="1" w:name="_Hlk109396802"/>
      <w:r w:rsidRPr="002A66BB">
        <w:rPr>
          <w:rFonts w:ascii="Times New Roman" w:eastAsia="Times New Roman" w:hAnsi="Times New Roman" w:cs="Times New Roman"/>
          <w:b/>
          <w:kern w:val="0"/>
          <w:sz w:val="24"/>
          <w:szCs w:val="24"/>
          <w:lang w:eastAsia="lv-LV"/>
          <w14:ligatures w14:val="none"/>
        </w:rPr>
        <w:t>2018.gada 1.aprīļa deleģēšanas līgumā Nr. GND/9.13/18/35</w:t>
      </w:r>
      <w:bookmarkEnd w:id="0"/>
      <w:r w:rsidRPr="002A66BB">
        <w:rPr>
          <w:rFonts w:ascii="Times New Roman" w:eastAsia="Times New Roman" w:hAnsi="Times New Roman" w:cs="Times New Roman"/>
          <w:b/>
          <w:kern w:val="0"/>
          <w:sz w:val="24"/>
          <w:szCs w:val="24"/>
          <w:lang w:eastAsia="lv-LV"/>
          <w14:ligatures w14:val="none"/>
        </w:rPr>
        <w:t>1</w:t>
      </w:r>
      <w:bookmarkEnd w:id="1"/>
    </w:p>
    <w:p w14:paraId="1778019E" w14:textId="77777777" w:rsidR="002A66BB" w:rsidRPr="002A66BB" w:rsidRDefault="002A66BB" w:rsidP="002A66BB">
      <w:pPr>
        <w:autoSpaceDE w:val="0"/>
        <w:autoSpaceDN w:val="0"/>
        <w:adjustRightInd w:val="0"/>
        <w:spacing w:after="0" w:line="240" w:lineRule="auto"/>
        <w:rPr>
          <w:rFonts w:ascii="Times New Roman" w:hAnsi="Times New Roman" w:cs="Times New Roman"/>
          <w:color w:val="000000"/>
          <w:kern w:val="0"/>
          <w:sz w:val="24"/>
          <w:szCs w:val="24"/>
          <w14:ligatures w14:val="none"/>
        </w:rPr>
      </w:pPr>
    </w:p>
    <w:p w14:paraId="71E2C344" w14:textId="63FA7D3C" w:rsidR="002A66BB" w:rsidRPr="002A66BB"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bookmarkStart w:id="2" w:name="_Hlk101777517"/>
      <w:r w:rsidRPr="002A66BB">
        <w:rPr>
          <w:rFonts w:ascii="Times New Roman" w:eastAsia="Times New Roman" w:hAnsi="Times New Roman" w:cs="Times New Roman"/>
          <w:kern w:val="0"/>
          <w:sz w:val="24"/>
          <w:szCs w:val="24"/>
          <w:lang w:eastAsia="lv-LV"/>
          <w14:ligatures w14:val="none"/>
        </w:rPr>
        <w:t xml:space="preserve">Gulbenes novada pašvaldība </w:t>
      </w:r>
      <w:r w:rsidR="007928FF">
        <w:rPr>
          <w:rFonts w:ascii="Times New Roman" w:eastAsia="Times New Roman" w:hAnsi="Times New Roman" w:cs="Times New Roman"/>
          <w:kern w:val="0"/>
          <w:sz w:val="24"/>
          <w:szCs w:val="24"/>
          <w:lang w:eastAsia="lv-LV"/>
          <w14:ligatures w14:val="none"/>
        </w:rPr>
        <w:t xml:space="preserve">2024. gada 28. maijā </w:t>
      </w:r>
      <w:r w:rsidRPr="002A66BB">
        <w:rPr>
          <w:rFonts w:ascii="Times New Roman" w:eastAsia="Times New Roman" w:hAnsi="Times New Roman" w:cs="Times New Roman"/>
          <w:kern w:val="0"/>
          <w:sz w:val="24"/>
          <w:szCs w:val="24"/>
          <w:lang w:eastAsia="lv-LV"/>
          <w14:ligatures w14:val="none"/>
        </w:rPr>
        <w:t>saņēma SIA “</w:t>
      </w:r>
      <w:bookmarkStart w:id="3" w:name="_Hlk109629475"/>
      <w:r w:rsidRPr="002A66BB">
        <w:rPr>
          <w:rFonts w:ascii="Times New Roman" w:eastAsia="Times New Roman" w:hAnsi="Times New Roman" w:cs="Times New Roman"/>
          <w:kern w:val="0"/>
          <w:sz w:val="24"/>
          <w:szCs w:val="24"/>
          <w:lang w:eastAsia="lv-LV"/>
          <w14:ligatures w14:val="none"/>
        </w:rPr>
        <w:t>Gulbenes Energo Serviss</w:t>
      </w:r>
      <w:bookmarkEnd w:id="3"/>
      <w:r w:rsidRPr="002A66BB">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 (turpmāk – Iesniedzējs) 202</w:t>
      </w:r>
      <w:r w:rsidR="007928FF">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7928FF">
        <w:rPr>
          <w:rFonts w:ascii="Times New Roman" w:eastAsia="Times New Roman" w:hAnsi="Times New Roman" w:cs="Times New Roman"/>
          <w:kern w:val="0"/>
          <w:sz w:val="24"/>
          <w:szCs w:val="24"/>
          <w:lang w:eastAsia="lv-LV"/>
          <w14:ligatures w14:val="none"/>
        </w:rPr>
        <w:t>28. maij</w:t>
      </w:r>
      <w:r w:rsidRPr="002A66BB">
        <w:rPr>
          <w:rFonts w:ascii="Times New Roman" w:eastAsia="Times New Roman" w:hAnsi="Times New Roman" w:cs="Times New Roman"/>
          <w:kern w:val="0"/>
          <w:sz w:val="24"/>
          <w:szCs w:val="24"/>
          <w:lang w:eastAsia="lv-LV"/>
          <w14:ligatures w14:val="none"/>
        </w:rPr>
        <w:t>a iesniegumu Nr. GES/202</w:t>
      </w:r>
      <w:r w:rsidR="007928FF">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/1.4/</w:t>
      </w:r>
      <w:r w:rsidR="007928FF">
        <w:rPr>
          <w:rFonts w:ascii="Times New Roman" w:eastAsia="Times New Roman" w:hAnsi="Times New Roman" w:cs="Times New Roman"/>
          <w:kern w:val="0"/>
          <w:sz w:val="24"/>
          <w:szCs w:val="24"/>
          <w:lang w:eastAsia="lv-LV"/>
          <w14:ligatures w14:val="none"/>
        </w:rPr>
        <w:t>415</w:t>
      </w:r>
      <w:r w:rsidRPr="002A66BB">
        <w:rPr>
          <w:rFonts w:ascii="Times New Roman" w:eastAsia="Times New Roman" w:hAnsi="Times New Roman" w:cs="Times New Roman"/>
          <w:kern w:val="0"/>
          <w:sz w:val="24"/>
          <w:szCs w:val="24"/>
          <w:lang w:eastAsia="lv-LV"/>
          <w14:ligatures w14:val="none"/>
        </w:rPr>
        <w:t xml:space="preserve"> (Gulbenes novada pašvaldības dokumentu vadības sistēmā reģistrēts 202</w:t>
      </w:r>
      <w:r w:rsidR="007928FF">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7928FF">
        <w:rPr>
          <w:rFonts w:ascii="Times New Roman" w:eastAsia="Times New Roman" w:hAnsi="Times New Roman" w:cs="Times New Roman"/>
          <w:kern w:val="0"/>
          <w:sz w:val="24"/>
          <w:szCs w:val="24"/>
          <w:lang w:eastAsia="lv-LV"/>
          <w14:ligatures w14:val="none"/>
        </w:rPr>
        <w:t>28.maijā</w:t>
      </w:r>
      <w:r w:rsidRPr="002A66BB">
        <w:rPr>
          <w:rFonts w:ascii="Times New Roman" w:eastAsia="Times New Roman" w:hAnsi="Times New Roman" w:cs="Times New Roman"/>
          <w:kern w:val="0"/>
          <w:sz w:val="24"/>
          <w:szCs w:val="24"/>
          <w:lang w:eastAsia="lv-LV"/>
          <w14:ligatures w14:val="none"/>
        </w:rPr>
        <w:t xml:space="preserve"> ar reģistrācijas numuru </w:t>
      </w:r>
      <w:r w:rsidR="007928FF" w:rsidRPr="007928FF">
        <w:rPr>
          <w:rFonts w:ascii="Times New Roman" w:eastAsia="Times New Roman" w:hAnsi="Times New Roman" w:cs="Times New Roman"/>
          <w:kern w:val="0"/>
          <w:sz w:val="24"/>
          <w:szCs w:val="24"/>
          <w:lang w:eastAsia="lv-LV"/>
          <w14:ligatures w14:val="none"/>
        </w:rPr>
        <w:t>GND/5.12/24/1883-S</w:t>
      </w:r>
      <w:r w:rsidR="007928FF">
        <w:rPr>
          <w:rFonts w:ascii="Times New Roman" w:eastAsia="Times New Roman" w:hAnsi="Times New Roman" w:cs="Times New Roman"/>
          <w:kern w:val="0"/>
          <w:sz w:val="24"/>
          <w:szCs w:val="24"/>
          <w:lang w:eastAsia="lv-LV"/>
          <w14:ligatures w14:val="none"/>
        </w:rPr>
        <w:t xml:space="preserve">), kurā norādīts, </w:t>
      </w:r>
      <w:r w:rsidR="007928FF" w:rsidRPr="007928FF">
        <w:rPr>
          <w:rFonts w:ascii="Times New Roman" w:eastAsia="Times New Roman" w:hAnsi="Times New Roman" w:cs="Times New Roman"/>
          <w:kern w:val="0"/>
          <w:sz w:val="24"/>
          <w:szCs w:val="24"/>
          <w:lang w:eastAsia="lv-LV"/>
          <w14:ligatures w14:val="none"/>
        </w:rPr>
        <w:t>ka 2024.gada 15.maijā notika kopsapulce par dzīvojamās mājas Miera iela 1B, Gulbene</w:t>
      </w:r>
      <w:r w:rsidR="007928FF">
        <w:rPr>
          <w:rFonts w:ascii="Times New Roman" w:eastAsia="Times New Roman" w:hAnsi="Times New Roman" w:cs="Times New Roman"/>
          <w:kern w:val="0"/>
          <w:sz w:val="24"/>
          <w:szCs w:val="24"/>
          <w:lang w:eastAsia="lv-LV"/>
          <w14:ligatures w14:val="none"/>
        </w:rPr>
        <w:t>, Gulbenes novads,</w:t>
      </w:r>
      <w:r w:rsidR="007928FF" w:rsidRPr="007928FF">
        <w:rPr>
          <w:rFonts w:ascii="Times New Roman" w:eastAsia="Times New Roman" w:hAnsi="Times New Roman" w:cs="Times New Roman"/>
          <w:kern w:val="0"/>
          <w:sz w:val="24"/>
          <w:szCs w:val="24"/>
          <w:lang w:eastAsia="lv-LV"/>
          <w14:ligatures w14:val="none"/>
        </w:rPr>
        <w:t xml:space="preserve"> pilnvarotās personas ievelēšanu un pārvaldīšanas tiesību pārņemšanu</w:t>
      </w:r>
      <w:r w:rsidR="007928FF">
        <w:rPr>
          <w:rFonts w:ascii="Times New Roman" w:eastAsia="Times New Roman" w:hAnsi="Times New Roman" w:cs="Times New Roman"/>
          <w:kern w:val="0"/>
          <w:sz w:val="24"/>
          <w:szCs w:val="24"/>
          <w:lang w:eastAsia="lv-LV"/>
          <w14:ligatures w14:val="none"/>
        </w:rPr>
        <w:t xml:space="preserve"> </w:t>
      </w:r>
      <w:r w:rsidR="007928FF" w:rsidRPr="007928FF">
        <w:rPr>
          <w:rFonts w:ascii="Times New Roman" w:eastAsia="Times New Roman" w:hAnsi="Times New Roman" w:cs="Times New Roman"/>
          <w:kern w:val="0"/>
          <w:sz w:val="24"/>
          <w:szCs w:val="24"/>
          <w:lang w:eastAsia="lv-LV"/>
          <w14:ligatures w14:val="none"/>
        </w:rPr>
        <w:t>ar 2024.gada 1.jūniju</w:t>
      </w:r>
      <w:r w:rsidR="007928FF">
        <w:rPr>
          <w:rFonts w:ascii="Times New Roman" w:eastAsia="Times New Roman" w:hAnsi="Times New Roman" w:cs="Times New Roman"/>
          <w:kern w:val="0"/>
          <w:sz w:val="24"/>
          <w:szCs w:val="24"/>
          <w:lang w:eastAsia="lv-LV"/>
          <w14:ligatures w14:val="none"/>
        </w:rPr>
        <w:t>, kad</w:t>
      </w:r>
      <w:r w:rsidR="007928FF" w:rsidRPr="007928FF">
        <w:rPr>
          <w:rFonts w:ascii="Times New Roman" w:eastAsia="Times New Roman" w:hAnsi="Times New Roman" w:cs="Times New Roman"/>
          <w:kern w:val="0"/>
          <w:sz w:val="24"/>
          <w:szCs w:val="24"/>
          <w:lang w:eastAsia="lv-LV"/>
          <w14:ligatures w14:val="none"/>
        </w:rPr>
        <w:t xml:space="preserve"> stāsies spēkā Dzīvojamās mājas pārvaldīšanas pilnvarojuma līgums, </w:t>
      </w:r>
      <w:r w:rsidRPr="002A66BB">
        <w:rPr>
          <w:rFonts w:ascii="Times New Roman" w:eastAsia="Times New Roman" w:hAnsi="Times New Roman" w:cs="Times New Roman"/>
          <w:kern w:val="0"/>
          <w:sz w:val="24"/>
          <w:szCs w:val="24"/>
          <w:lang w:eastAsia="lv-LV"/>
          <w14:ligatures w14:val="none"/>
        </w:rPr>
        <w:t>un lūgts</w:t>
      </w:r>
      <w:bookmarkEnd w:id="2"/>
      <w:r w:rsidRPr="002A66BB">
        <w:rPr>
          <w:rFonts w:ascii="Times New Roman" w:eastAsia="Times New Roman" w:hAnsi="Times New Roman" w:cs="Times New Roman"/>
          <w:kern w:val="0"/>
          <w:sz w:val="24"/>
          <w:szCs w:val="24"/>
          <w:lang w:eastAsia="lv-LV"/>
          <w14:ligatures w14:val="none"/>
        </w:rPr>
        <w:t xml:space="preserve"> veikt grozījumu </w:t>
      </w:r>
      <w:bookmarkStart w:id="4" w:name="_Hlk101775385"/>
      <w:r w:rsidRPr="002A66BB">
        <w:rPr>
          <w:rFonts w:ascii="Times New Roman" w:eastAsia="Times New Roman" w:hAnsi="Times New Roman" w:cs="Times New Roman"/>
          <w:kern w:val="0"/>
          <w:sz w:val="24"/>
          <w:szCs w:val="24"/>
          <w:lang w:eastAsia="lv-LV"/>
          <w14:ligatures w14:val="none"/>
        </w:rPr>
        <w:t xml:space="preserve">2018. gada 1. aprīļa deleģēšanas līguma Nr. GND/9.13/18/351 (turpmāk – Deleģēšanas līgums) 1. pielikumā “Apsaimniekojamo objektu saraksts”, svītrojot dzīvojamo māju ar adresi </w:t>
      </w:r>
      <w:r w:rsidR="004E6E33">
        <w:rPr>
          <w:rFonts w:ascii="Times New Roman" w:eastAsia="Times New Roman" w:hAnsi="Times New Roman" w:cs="Times New Roman"/>
          <w:kern w:val="0"/>
          <w:sz w:val="24"/>
          <w:szCs w:val="24"/>
          <w:lang w:eastAsia="lv-LV"/>
          <w14:ligatures w14:val="none"/>
        </w:rPr>
        <w:t>Miera</w:t>
      </w:r>
      <w:r w:rsidRPr="002A66BB">
        <w:rPr>
          <w:rFonts w:ascii="Times New Roman" w:eastAsia="Times New Roman" w:hAnsi="Times New Roman" w:cs="Times New Roman"/>
          <w:kern w:val="0"/>
          <w:sz w:val="24"/>
          <w:szCs w:val="24"/>
          <w:lang w:eastAsia="lv-LV"/>
          <w14:ligatures w14:val="none"/>
        </w:rPr>
        <w:t xml:space="preserve"> iela </w:t>
      </w:r>
      <w:r w:rsidR="004E6E33">
        <w:rPr>
          <w:rFonts w:ascii="Times New Roman" w:eastAsia="Times New Roman" w:hAnsi="Times New Roman" w:cs="Times New Roman"/>
          <w:kern w:val="0"/>
          <w:sz w:val="24"/>
          <w:szCs w:val="24"/>
          <w:lang w:eastAsia="lv-LV"/>
          <w14:ligatures w14:val="none"/>
        </w:rPr>
        <w:t>1B</w:t>
      </w:r>
      <w:r w:rsidRPr="002A66BB">
        <w:rPr>
          <w:rFonts w:ascii="Times New Roman" w:eastAsia="Times New Roman" w:hAnsi="Times New Roman" w:cs="Times New Roman"/>
          <w:kern w:val="0"/>
          <w:sz w:val="24"/>
          <w:szCs w:val="24"/>
          <w:lang w:eastAsia="lv-LV"/>
          <w14:ligatures w14:val="none"/>
        </w:rPr>
        <w:t xml:space="preserve">, Gulbene, Gulbenes novads. </w:t>
      </w:r>
      <w:bookmarkEnd w:id="4"/>
    </w:p>
    <w:p w14:paraId="236A02BD" w14:textId="77777777" w:rsidR="002A66BB" w:rsidRPr="002A66BB"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Deleģēšanas līguma 9.1. apakšpunkts nosaka, ka Līgumu var grozīt tikai Pusēm vienojoties, izņemot gadījumus, kad grozījumi Līgumā izdarāmi saskaņā ar Latvijas Republikā spēkā esošajiem normatīvajiem aktiem, noformējot tos rakstveidā vai pamatojoties uz tiesas nolēmumu. Būtiskas Līguma sastāvdaļas var tikt grozītas tikai ar Pašvaldības domes sēdē pieņemtu lēmumu. </w:t>
      </w:r>
    </w:p>
    <w:p w14:paraId="34F7CA07" w14:textId="77777777" w:rsidR="002A66BB" w:rsidRDefault="002A66BB"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Pašvaldību likuma 10. panta pirmās daļas 21. punkts nosaka, ka dome ir tiesīga izlemt ikvienu pašvaldības kompetences jautājumu un tikai domes kompetencē ir pieņemt lēmumus citos ārējos normatīvajos aktos paredzētajos gadījumos.</w:t>
      </w:r>
    </w:p>
    <w:p w14:paraId="09A9A800" w14:textId="43FE9D7F" w:rsidR="00CD6FCC" w:rsidRPr="002A66BB" w:rsidRDefault="00CD6FCC" w:rsidP="002A66BB">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Gulbenes novada </w:t>
      </w:r>
      <w:r>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w:t>
      </w:r>
      <w:r>
        <w:rPr>
          <w:rFonts w:ascii="Times New Roman" w:eastAsia="Times New Roman" w:hAnsi="Times New Roman" w:cs="Times New Roman"/>
          <w:kern w:val="0"/>
          <w:sz w:val="24"/>
          <w:szCs w:val="24"/>
          <w:lang w:eastAsia="lv-LV"/>
          <w14:ligatures w14:val="none"/>
        </w:rPr>
        <w:t xml:space="preserve"> 54. punkts nosaka, </w:t>
      </w:r>
      <w:r w:rsidRPr="00CD6FCC">
        <w:rPr>
          <w:rFonts w:ascii="Times New Roman" w:eastAsia="Times New Roman" w:hAnsi="Times New Roman" w:cs="Times New Roman"/>
          <w:kern w:val="0"/>
          <w:sz w:val="24"/>
          <w:szCs w:val="24"/>
          <w:lang w:eastAsia="lv-LV"/>
          <w14:ligatures w14:val="none"/>
        </w:rPr>
        <w:t>ka l</w:t>
      </w:r>
      <w:r w:rsidRPr="00CD6FCC">
        <w:rPr>
          <w:rFonts w:ascii="Times New Roman" w:hAnsi="Times New Roman" w:cs="Times New Roman"/>
          <w:sz w:val="24"/>
          <w:szCs w:val="24"/>
        </w:rPr>
        <w:t>ēmumu par publisko tiesīb</w:t>
      </w:r>
      <w:r>
        <w:rPr>
          <w:rFonts w:ascii="Times New Roman" w:hAnsi="Times New Roman" w:cs="Times New Roman"/>
          <w:sz w:val="24"/>
          <w:szCs w:val="24"/>
        </w:rPr>
        <w:t>u līguma noslēgšanu pieņem Dome, savukārt 55. punkts nosaka</w:t>
      </w:r>
      <w:r w:rsidRPr="00CD6FCC">
        <w:rPr>
          <w:rFonts w:ascii="Times New Roman" w:hAnsi="Times New Roman" w:cs="Times New Roman"/>
          <w:sz w:val="24"/>
          <w:szCs w:val="24"/>
        </w:rPr>
        <w:t xml:space="preserve">, ka </w:t>
      </w:r>
      <w:bookmarkStart w:id="5" w:name="p55"/>
      <w:bookmarkStart w:id="6" w:name="p-1268707"/>
      <w:bookmarkEnd w:id="5"/>
      <w:bookmarkEnd w:id="6"/>
      <w:r w:rsidRPr="00CD6FCC">
        <w:rPr>
          <w:rFonts w:ascii="Times New Roman" w:hAnsi="Times New Roman" w:cs="Times New Roman"/>
          <w:sz w:val="24"/>
          <w:szCs w:val="24"/>
        </w:rPr>
        <w:t>publisko tiesību līgumu Pašvaldības vārdā paraksta Domes priekšsēdētājs, ja Dome nav lēmusi citādi.</w:t>
      </w:r>
      <w:r w:rsidR="00237AA0">
        <w:rPr>
          <w:rFonts w:ascii="Times New Roman" w:hAnsi="Times New Roman" w:cs="Times New Roman"/>
          <w:sz w:val="24"/>
          <w:szCs w:val="24"/>
        </w:rPr>
        <w:t xml:space="preserve"> </w:t>
      </w:r>
    </w:p>
    <w:p w14:paraId="27ABDE69" w14:textId="16B60301" w:rsidR="004E6E33" w:rsidRPr="00B67C7D" w:rsidRDefault="002A66BB" w:rsidP="004E6E33">
      <w:pPr>
        <w:spacing w:after="0" w:line="360" w:lineRule="auto"/>
        <w:ind w:firstLine="567"/>
        <w:jc w:val="both"/>
        <w:rPr>
          <w:rFonts w:ascii="Times New Roman" w:hAnsi="Times New Roman" w:cs="Times New Roman"/>
          <w:sz w:val="24"/>
          <w:szCs w:val="24"/>
        </w:rPr>
      </w:pPr>
      <w:r w:rsidRPr="002A66BB">
        <w:rPr>
          <w:rFonts w:ascii="Times New Roman" w:eastAsia="Times New Roman" w:hAnsi="Times New Roman" w:cs="Times New Roman"/>
          <w:kern w:val="0"/>
          <w:sz w:val="24"/>
          <w:szCs w:val="24"/>
          <w:lang w:eastAsia="lv-LV"/>
          <w14:ligatures w14:val="none"/>
        </w:rPr>
        <w:lastRenderedPageBreak/>
        <w:t xml:space="preserve">Ņemot vērā minēto un saskaņā ar Pašvaldību likuma 10. panta pirmās daļas 21. punktu un 2018. gada 1. aprīļa deleģēšanas līguma Nr. GND/9.13/18/351 9.1. apakšpunktu, </w:t>
      </w:r>
      <w:r w:rsidR="004E6E33">
        <w:rPr>
          <w:rFonts w:ascii="Times New Roman" w:hAnsi="Times New Roman" w:cs="Times New Roman"/>
          <w:sz w:val="24"/>
          <w:szCs w:val="24"/>
        </w:rPr>
        <w:t xml:space="preserve">atklāti balsojot: </w:t>
      </w:r>
      <w:r w:rsidR="00B67C7D" w:rsidRPr="00B67C7D">
        <w:rPr>
          <w:rFonts w:ascii="Times New Roman" w:hAnsi="Times New Roman" w:cs="Times New Roman"/>
          <w:noProof/>
          <w:sz w:val="24"/>
          <w:szCs w:val="24"/>
        </w:rPr>
        <w:t>ar 13 balsīm "Par" (Ainārs Brezinskis, Aivars Circens, Anatolijs Savickis, Andis Caunītis, Atis Jencītis, Daumants Dreiškens, Guna Pūcīte, Guna Švika, Gunārs Ciglis, Intars Liepiņš, Lāsma Gabdulļina, Mudīte Motivāne, Normunds Mazūrs), "Pret" – nav, "Atturas" – nav, "Nepiedalās" – nav</w:t>
      </w:r>
      <w:r w:rsidR="00B67C7D" w:rsidRPr="00B67C7D">
        <w:rPr>
          <w:rFonts w:ascii="Times New Roman" w:hAnsi="Times New Roman" w:cs="Times New Roman"/>
          <w:sz w:val="24"/>
          <w:szCs w:val="24"/>
        </w:rPr>
        <w:t xml:space="preserve">, </w:t>
      </w:r>
      <w:r w:rsidR="004E6E33" w:rsidRPr="00B67C7D">
        <w:rPr>
          <w:rFonts w:ascii="Times New Roman" w:hAnsi="Times New Roman" w:cs="Times New Roman"/>
          <w:sz w:val="24"/>
          <w:szCs w:val="24"/>
        </w:rPr>
        <w:t xml:space="preserve">Gulbenes novada </w:t>
      </w:r>
      <w:r w:rsidR="00E37D81" w:rsidRPr="00B67C7D">
        <w:rPr>
          <w:rFonts w:ascii="Times New Roman" w:hAnsi="Times New Roman" w:cs="Times New Roman"/>
          <w:sz w:val="24"/>
          <w:szCs w:val="24"/>
        </w:rPr>
        <w:t xml:space="preserve">pašvaldības </w:t>
      </w:r>
      <w:r w:rsidR="004E6E33" w:rsidRPr="00B67C7D">
        <w:rPr>
          <w:rFonts w:ascii="Times New Roman" w:hAnsi="Times New Roman" w:cs="Times New Roman"/>
          <w:sz w:val="24"/>
          <w:szCs w:val="24"/>
        </w:rPr>
        <w:t>dome NOLEMJ:</w:t>
      </w:r>
    </w:p>
    <w:p w14:paraId="3A9FD8EC" w14:textId="3D52A36C" w:rsidR="002A66BB" w:rsidRPr="004E6E33" w:rsidRDefault="002A66BB" w:rsidP="004E6E33">
      <w:pPr>
        <w:pStyle w:val="Sarakstarindkopa"/>
        <w:numPr>
          <w:ilvl w:val="0"/>
          <w:numId w:val="20"/>
        </w:numPr>
        <w:tabs>
          <w:tab w:val="left" w:pos="993"/>
        </w:tabs>
        <w:spacing w:after="0" w:line="360" w:lineRule="auto"/>
        <w:ind w:left="0" w:firstLine="567"/>
        <w:jc w:val="both"/>
        <w:rPr>
          <w:rFonts w:ascii="Times New Roman" w:eastAsia="Times New Roman" w:hAnsi="Times New Roman" w:cs="Times New Roman"/>
          <w:kern w:val="0"/>
          <w:sz w:val="24"/>
          <w:szCs w:val="24"/>
          <w:lang w:eastAsia="lv-LV"/>
          <w14:ligatures w14:val="none"/>
        </w:rPr>
      </w:pPr>
      <w:r w:rsidRPr="00B67C7D">
        <w:rPr>
          <w:rFonts w:ascii="Times New Roman" w:eastAsia="Times New Roman" w:hAnsi="Times New Roman" w:cs="Times New Roman"/>
          <w:kern w:val="0"/>
          <w:sz w:val="24"/>
          <w:szCs w:val="24"/>
          <w:lang w:eastAsia="lv-LV"/>
          <w14:ligatures w14:val="none"/>
        </w:rPr>
        <w:t>IZDARĪT 2018. gada 1. aprīļa deleģēšanas līgum</w:t>
      </w:r>
      <w:r w:rsidR="00581EC8" w:rsidRPr="00B67C7D">
        <w:rPr>
          <w:rFonts w:ascii="Times New Roman" w:eastAsia="Times New Roman" w:hAnsi="Times New Roman" w:cs="Times New Roman"/>
          <w:kern w:val="0"/>
          <w:sz w:val="24"/>
          <w:szCs w:val="24"/>
          <w:lang w:eastAsia="lv-LV"/>
          <w14:ligatures w14:val="none"/>
        </w:rPr>
        <w:t xml:space="preserve">ā </w:t>
      </w:r>
      <w:r w:rsidRPr="00B67C7D">
        <w:rPr>
          <w:rFonts w:ascii="Times New Roman" w:eastAsia="Times New Roman" w:hAnsi="Times New Roman" w:cs="Times New Roman"/>
          <w:kern w:val="0"/>
          <w:sz w:val="24"/>
          <w:szCs w:val="24"/>
          <w:lang w:eastAsia="lv-LV"/>
          <w14:ligatures w14:val="none"/>
        </w:rPr>
        <w:t xml:space="preserve">Nr. GND/9.13/18/351 </w:t>
      </w:r>
      <w:r w:rsidR="00581EC8" w:rsidRPr="00B67C7D">
        <w:rPr>
          <w:rFonts w:ascii="Times New Roman" w:eastAsia="Times New Roman" w:hAnsi="Times New Roman" w:cs="Times New Roman"/>
          <w:kern w:val="0"/>
          <w:sz w:val="24"/>
          <w:szCs w:val="24"/>
          <w:lang w:eastAsia="lv-LV"/>
          <w14:ligatures w14:val="none"/>
        </w:rPr>
        <w:t>grozījumu un</w:t>
      </w:r>
      <w:r w:rsidR="00581EC8">
        <w:rPr>
          <w:rFonts w:ascii="Times New Roman" w:eastAsia="Times New Roman" w:hAnsi="Times New Roman" w:cs="Times New Roman"/>
          <w:kern w:val="0"/>
          <w:sz w:val="24"/>
          <w:szCs w:val="24"/>
          <w:lang w:eastAsia="lv-LV"/>
          <w14:ligatures w14:val="none"/>
        </w:rPr>
        <w:t xml:space="preserve"> svītrot 1</w:t>
      </w:r>
      <w:r w:rsidRPr="004E6E33">
        <w:rPr>
          <w:rFonts w:ascii="Times New Roman" w:eastAsia="Times New Roman" w:hAnsi="Times New Roman" w:cs="Times New Roman"/>
          <w:kern w:val="0"/>
          <w:sz w:val="24"/>
          <w:szCs w:val="24"/>
          <w:lang w:eastAsia="lv-LV"/>
          <w14:ligatures w14:val="none"/>
        </w:rPr>
        <w:t>. pielikum</w:t>
      </w:r>
      <w:r w:rsidR="00581EC8">
        <w:rPr>
          <w:rFonts w:ascii="Times New Roman" w:eastAsia="Times New Roman" w:hAnsi="Times New Roman" w:cs="Times New Roman"/>
          <w:kern w:val="0"/>
          <w:sz w:val="24"/>
          <w:szCs w:val="24"/>
          <w:lang w:eastAsia="lv-LV"/>
          <w14:ligatures w14:val="none"/>
        </w:rPr>
        <w:t>a</w:t>
      </w:r>
      <w:r w:rsidRPr="004E6E33">
        <w:rPr>
          <w:rFonts w:ascii="Times New Roman" w:eastAsia="Times New Roman" w:hAnsi="Times New Roman" w:cs="Times New Roman"/>
          <w:kern w:val="0"/>
          <w:sz w:val="24"/>
          <w:szCs w:val="24"/>
          <w:lang w:eastAsia="lv-LV"/>
          <w14:ligatures w14:val="none"/>
        </w:rPr>
        <w:t xml:space="preserve"> </w:t>
      </w:r>
      <w:r w:rsidR="00581EC8">
        <w:rPr>
          <w:rFonts w:ascii="Times New Roman" w:eastAsia="Times New Roman" w:hAnsi="Times New Roman" w:cs="Times New Roman"/>
          <w:kern w:val="0"/>
          <w:sz w:val="24"/>
          <w:szCs w:val="24"/>
          <w:lang w:eastAsia="lv-LV"/>
          <w14:ligatures w14:val="none"/>
        </w:rPr>
        <w:t xml:space="preserve">tabulā </w:t>
      </w:r>
      <w:r w:rsidRPr="004E6E33">
        <w:rPr>
          <w:rFonts w:ascii="Times New Roman" w:eastAsia="Times New Roman" w:hAnsi="Times New Roman" w:cs="Times New Roman"/>
          <w:kern w:val="0"/>
          <w:sz w:val="24"/>
          <w:szCs w:val="24"/>
          <w:lang w:eastAsia="lv-LV"/>
          <w14:ligatures w14:val="none"/>
        </w:rPr>
        <w:t xml:space="preserve">“Apsaimniekojamo objektu saraksts” </w:t>
      </w:r>
      <w:r w:rsidR="004E6E33">
        <w:rPr>
          <w:rFonts w:ascii="Times New Roman" w:eastAsia="Times New Roman" w:hAnsi="Times New Roman" w:cs="Times New Roman"/>
          <w:kern w:val="0"/>
          <w:sz w:val="24"/>
          <w:szCs w:val="24"/>
          <w:lang w:eastAsia="lv-LV"/>
          <w14:ligatures w14:val="none"/>
        </w:rPr>
        <w:t>19</w:t>
      </w:r>
      <w:r w:rsidRPr="004E6E33">
        <w:rPr>
          <w:rFonts w:ascii="Times New Roman" w:eastAsia="Times New Roman" w:hAnsi="Times New Roman" w:cs="Times New Roman"/>
          <w:kern w:val="0"/>
          <w:sz w:val="24"/>
          <w:szCs w:val="24"/>
          <w:lang w:eastAsia="lv-LV"/>
          <w14:ligatures w14:val="none"/>
        </w:rPr>
        <w:t xml:space="preserve">. punktu. </w:t>
      </w:r>
    </w:p>
    <w:p w14:paraId="2151AF0D" w14:textId="77777777" w:rsidR="002A66BB" w:rsidRPr="002A66BB" w:rsidRDefault="002A66BB" w:rsidP="002A66BB">
      <w:pPr>
        <w:widowControl w:val="0"/>
        <w:numPr>
          <w:ilvl w:val="0"/>
          <w:numId w:val="20"/>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SLĒGT ar SIA “Gulbenes Energo Serviss”, reģistrācijas Nr. 54603000121, juridiskā adrese: Blaumaņa iela 56A, Gulbene, Gulbenes novads, LV-4401, vienošanos par grozījumu veikšanu 2018. gada 1. aprīļa deleģēšanas līgumā Nr. GND/9.13/18/351 (pielikums).  </w:t>
      </w:r>
    </w:p>
    <w:p w14:paraId="55B54CFA" w14:textId="2734472D" w:rsidR="002A66BB" w:rsidRPr="002A66BB" w:rsidRDefault="002A66BB" w:rsidP="002A66BB">
      <w:pPr>
        <w:widowControl w:val="0"/>
        <w:numPr>
          <w:ilvl w:val="0"/>
          <w:numId w:val="20"/>
        </w:numPr>
        <w:tabs>
          <w:tab w:val="left" w:pos="993"/>
        </w:tabs>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 izrakstu nosūtīt SIA “</w:t>
      </w:r>
      <w:bookmarkStart w:id="7" w:name="_Hlk101794586"/>
      <w:r w:rsidRPr="002A66BB">
        <w:rPr>
          <w:rFonts w:ascii="Times New Roman" w:eastAsia="Times New Roman" w:hAnsi="Times New Roman" w:cs="Times New Roman"/>
          <w:kern w:val="0"/>
          <w:sz w:val="24"/>
          <w:szCs w:val="24"/>
          <w:lang w:eastAsia="lv-LV"/>
          <w14:ligatures w14:val="none"/>
        </w:rPr>
        <w:t>Gulbenes Energo Serviss”</w:t>
      </w:r>
      <w:bookmarkEnd w:id="7"/>
      <w:r w:rsidRPr="002A66BB">
        <w:rPr>
          <w:rFonts w:ascii="Times New Roman" w:eastAsia="Times New Roman" w:hAnsi="Times New Roman" w:cs="Times New Roman"/>
          <w:kern w:val="0"/>
          <w:sz w:val="24"/>
          <w:szCs w:val="24"/>
          <w:lang w:eastAsia="lv-LV"/>
          <w14:ligatures w14:val="none"/>
        </w:rPr>
        <w:t xml:space="preserve"> uz e</w:t>
      </w:r>
      <w:r w:rsidR="004E6E33">
        <w:rPr>
          <w:rFonts w:ascii="Times New Roman" w:eastAsia="Times New Roman" w:hAnsi="Times New Roman" w:cs="Times New Roman"/>
          <w:kern w:val="0"/>
          <w:sz w:val="24"/>
          <w:szCs w:val="24"/>
          <w:lang w:eastAsia="lv-LV"/>
          <w14:ligatures w14:val="none"/>
        </w:rPr>
        <w:t xml:space="preserve">lektronisko </w:t>
      </w:r>
      <w:r w:rsidRPr="002A66BB">
        <w:rPr>
          <w:rFonts w:ascii="Times New Roman" w:eastAsia="Times New Roman" w:hAnsi="Times New Roman" w:cs="Times New Roman"/>
          <w:kern w:val="0"/>
          <w:sz w:val="24"/>
          <w:szCs w:val="24"/>
          <w:lang w:eastAsia="lv-LV"/>
          <w14:ligatures w14:val="none"/>
        </w:rPr>
        <w:t>adresi.</w:t>
      </w:r>
    </w:p>
    <w:p w14:paraId="2757090F" w14:textId="77777777" w:rsidR="002A66BB" w:rsidRPr="002A66BB" w:rsidRDefault="002A66BB" w:rsidP="002A66BB">
      <w:pPr>
        <w:widowControl w:val="0"/>
        <w:tabs>
          <w:tab w:val="left" w:pos="993"/>
        </w:tabs>
        <w:spacing w:after="0" w:line="360" w:lineRule="auto"/>
        <w:ind w:left="153" w:firstLine="567"/>
        <w:jc w:val="both"/>
        <w:rPr>
          <w:rFonts w:ascii="Times New Roman" w:eastAsia="Times New Roman" w:hAnsi="Times New Roman" w:cs="Times New Roman"/>
          <w:kern w:val="0"/>
          <w:sz w:val="24"/>
          <w:szCs w:val="24"/>
          <w:lang w:eastAsia="lv-LV"/>
          <w14:ligatures w14:val="none"/>
        </w:rPr>
      </w:pPr>
    </w:p>
    <w:p w14:paraId="23AD5020" w14:textId="28AC6309" w:rsidR="002A66BB" w:rsidRPr="00614394" w:rsidRDefault="002A66BB" w:rsidP="004E6E33">
      <w:pPr>
        <w:tabs>
          <w:tab w:val="left" w:pos="6804"/>
        </w:tabs>
        <w:spacing w:after="0" w:line="360" w:lineRule="auto"/>
        <w:jc w:val="both"/>
        <w:rPr>
          <w:rFonts w:ascii="Times New Roman" w:eastAsia="Times New Roman" w:hAnsi="Times New Roman" w:cs="Times New Roman"/>
          <w:kern w:val="0"/>
          <w:sz w:val="24"/>
          <w:szCs w:val="24"/>
          <w:lang w:eastAsia="lv-LV"/>
          <w14:ligatures w14:val="none"/>
        </w:rPr>
      </w:pPr>
      <w:r w:rsidRPr="00614394">
        <w:rPr>
          <w:rFonts w:ascii="Times New Roman" w:eastAsia="Times New Roman" w:hAnsi="Times New Roman" w:cs="Times New Roman"/>
          <w:kern w:val="0"/>
          <w:sz w:val="24"/>
          <w:szCs w:val="24"/>
          <w:lang w:eastAsia="lv-LV"/>
          <w14:ligatures w14:val="none"/>
        </w:rPr>
        <w:t xml:space="preserve">Gulbenes novada </w:t>
      </w:r>
      <w:r w:rsidR="00CD6FCC">
        <w:rPr>
          <w:rFonts w:ascii="Times New Roman" w:eastAsia="Times New Roman" w:hAnsi="Times New Roman" w:cs="Times New Roman"/>
          <w:kern w:val="0"/>
          <w:sz w:val="24"/>
          <w:szCs w:val="24"/>
          <w:lang w:eastAsia="lv-LV"/>
          <w14:ligatures w14:val="none"/>
        </w:rPr>
        <w:t xml:space="preserve">pašvaldības </w:t>
      </w:r>
      <w:r w:rsidRPr="00614394">
        <w:rPr>
          <w:rFonts w:ascii="Times New Roman" w:eastAsia="Times New Roman" w:hAnsi="Times New Roman" w:cs="Times New Roman"/>
          <w:kern w:val="0"/>
          <w:sz w:val="24"/>
          <w:szCs w:val="24"/>
          <w:lang w:eastAsia="lv-LV"/>
          <w14:ligatures w14:val="none"/>
        </w:rPr>
        <w:t>domes priekšsēdētājs</w:t>
      </w:r>
      <w:r w:rsidR="004E6E33">
        <w:rPr>
          <w:rFonts w:ascii="Times New Roman" w:eastAsia="Times New Roman" w:hAnsi="Times New Roman" w:cs="Times New Roman"/>
          <w:kern w:val="0"/>
          <w:sz w:val="24"/>
          <w:szCs w:val="24"/>
          <w:lang w:eastAsia="lv-LV"/>
          <w14:ligatures w14:val="none"/>
        </w:rPr>
        <w:tab/>
      </w:r>
      <w:r w:rsidRPr="00614394">
        <w:rPr>
          <w:rFonts w:ascii="Times New Roman" w:eastAsia="Times New Roman" w:hAnsi="Times New Roman" w:cs="Times New Roman"/>
          <w:kern w:val="0"/>
          <w:sz w:val="24"/>
          <w:szCs w:val="24"/>
          <w:lang w:eastAsia="lv-LV"/>
          <w14:ligatures w14:val="none"/>
        </w:rPr>
        <w:t>A.Caunītis</w:t>
      </w:r>
    </w:p>
    <w:p w14:paraId="0722E721" w14:textId="77777777" w:rsidR="002A66BB" w:rsidRPr="002A66BB" w:rsidRDefault="002A66BB" w:rsidP="002A66BB">
      <w:pPr>
        <w:spacing w:after="0" w:line="240" w:lineRule="auto"/>
        <w:rPr>
          <w:rFonts w:ascii="Times New Roman" w:hAnsi="Times New Roman" w:cs="Times New Roman"/>
          <w:kern w:val="0"/>
          <w:sz w:val="24"/>
          <w:szCs w:val="24"/>
          <w14:ligatures w14:val="none"/>
        </w:rPr>
      </w:pPr>
    </w:p>
    <w:p w14:paraId="61099FBF" w14:textId="77777777" w:rsidR="002A66BB" w:rsidRPr="002A66BB" w:rsidRDefault="002A66BB" w:rsidP="002A66BB">
      <w:pPr>
        <w:spacing w:line="256"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br w:type="page"/>
      </w:r>
    </w:p>
    <w:p w14:paraId="49425C85" w14:textId="77777777"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lastRenderedPageBreak/>
        <w:t xml:space="preserve">Pielikums </w:t>
      </w:r>
    </w:p>
    <w:p w14:paraId="11E43701" w14:textId="5EFEC58F"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Gulbenes novada domes 202</w:t>
      </w:r>
      <w:r w:rsidR="00E37D81">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E37D81">
        <w:rPr>
          <w:rFonts w:ascii="Times New Roman" w:eastAsia="Times New Roman" w:hAnsi="Times New Roman" w:cs="Times New Roman"/>
          <w:kern w:val="0"/>
          <w:sz w:val="24"/>
          <w:szCs w:val="24"/>
          <w:lang w:eastAsia="lv-LV"/>
          <w14:ligatures w14:val="none"/>
        </w:rPr>
        <w:t>30.maija</w:t>
      </w:r>
      <w:r w:rsidRPr="002A66BB">
        <w:rPr>
          <w:rFonts w:ascii="Times New Roman" w:eastAsia="Times New Roman" w:hAnsi="Times New Roman" w:cs="Times New Roman"/>
          <w:kern w:val="0"/>
          <w:sz w:val="24"/>
          <w:szCs w:val="24"/>
          <w:lang w:eastAsia="lv-LV"/>
          <w14:ligatures w14:val="none"/>
        </w:rPr>
        <w:t xml:space="preserve"> </w:t>
      </w:r>
    </w:p>
    <w:p w14:paraId="7B1EEF49" w14:textId="6ADBE813" w:rsidR="002A66BB" w:rsidRPr="002A66BB" w:rsidRDefault="002A66BB" w:rsidP="002A66BB">
      <w:pPr>
        <w:spacing w:after="0" w:line="240" w:lineRule="auto"/>
        <w:jc w:val="right"/>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lēmumam Nr. GND/202</w:t>
      </w:r>
      <w:r w:rsidR="00E37D81">
        <w:rPr>
          <w:rFonts w:ascii="Times New Roman" w:eastAsia="Times New Roman" w:hAnsi="Times New Roman" w:cs="Times New Roman"/>
          <w:kern w:val="0"/>
          <w:sz w:val="24"/>
          <w:szCs w:val="24"/>
          <w:lang w:eastAsia="lv-LV"/>
          <w14:ligatures w14:val="none"/>
        </w:rPr>
        <w:t>4/</w:t>
      </w:r>
      <w:r w:rsidR="00B67C7D">
        <w:rPr>
          <w:rFonts w:ascii="Times New Roman" w:eastAsia="Times New Roman" w:hAnsi="Times New Roman" w:cs="Times New Roman"/>
          <w:kern w:val="0"/>
          <w:sz w:val="24"/>
          <w:szCs w:val="24"/>
          <w:lang w:eastAsia="lv-LV"/>
          <w14:ligatures w14:val="none"/>
        </w:rPr>
        <w:t>289</w:t>
      </w:r>
    </w:p>
    <w:p w14:paraId="6CCEC01F" w14:textId="77777777"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p>
    <w:p w14:paraId="52AD6829" w14:textId="69976123" w:rsidR="002A66BB" w:rsidRPr="002A66BB" w:rsidRDefault="002A66BB" w:rsidP="002A66BB">
      <w:pPr>
        <w:spacing w:after="0" w:line="240" w:lineRule="auto"/>
        <w:jc w:val="center"/>
        <w:rPr>
          <w:rFonts w:ascii="Times New Roman" w:eastAsia="Times New Roman" w:hAnsi="Times New Roman" w:cs="Times New Roman"/>
          <w:b/>
          <w:bCs/>
          <w:kern w:val="0"/>
          <w:sz w:val="24"/>
          <w:szCs w:val="24"/>
          <w:lang w:eastAsia="lv-LV"/>
          <w14:ligatures w14:val="none"/>
        </w:rPr>
      </w:pPr>
      <w:r w:rsidRPr="002A66BB">
        <w:rPr>
          <w:rFonts w:ascii="Times New Roman" w:eastAsia="Times New Roman" w:hAnsi="Times New Roman" w:cs="Times New Roman"/>
          <w:b/>
          <w:bCs/>
          <w:kern w:val="0"/>
          <w:sz w:val="24"/>
          <w:szCs w:val="24"/>
          <w:lang w:eastAsia="lv-LV"/>
          <w14:ligatures w14:val="none"/>
        </w:rPr>
        <w:t>VIENOŠANĀS Nr._________________</w:t>
      </w:r>
    </w:p>
    <w:p w14:paraId="6181D352" w14:textId="2FCD346C" w:rsidR="002A66BB" w:rsidRPr="002A66BB" w:rsidRDefault="002A66BB" w:rsidP="002A66BB">
      <w:pPr>
        <w:spacing w:after="0" w:line="240" w:lineRule="auto"/>
        <w:jc w:val="center"/>
        <w:rPr>
          <w:rFonts w:ascii="Times New Roman" w:eastAsia="Times New Roman" w:hAnsi="Times New Roman" w:cs="Times New Roman"/>
          <w:kern w:val="0"/>
          <w:sz w:val="24"/>
          <w:szCs w:val="24"/>
          <w:lang w:eastAsia="lv-LV"/>
          <w14:ligatures w14:val="none"/>
        </w:rPr>
      </w:pPr>
      <w:bookmarkStart w:id="8" w:name="_Hlk101766722"/>
      <w:r w:rsidRPr="002A66BB">
        <w:rPr>
          <w:rFonts w:ascii="Times New Roman" w:eastAsia="Times New Roman" w:hAnsi="Times New Roman" w:cs="Times New Roman"/>
          <w:b/>
          <w:bCs/>
          <w:kern w:val="0"/>
          <w:sz w:val="24"/>
          <w:szCs w:val="24"/>
          <w:lang w:eastAsia="lv-LV"/>
          <w14:ligatures w14:val="none"/>
        </w:rPr>
        <w:t>par grozījum</w:t>
      </w:r>
      <w:r w:rsidR="00E37D81">
        <w:rPr>
          <w:rFonts w:ascii="Times New Roman" w:eastAsia="Times New Roman" w:hAnsi="Times New Roman" w:cs="Times New Roman"/>
          <w:b/>
          <w:bCs/>
          <w:kern w:val="0"/>
          <w:sz w:val="24"/>
          <w:szCs w:val="24"/>
          <w:lang w:eastAsia="lv-LV"/>
          <w14:ligatures w14:val="none"/>
        </w:rPr>
        <w:t>iem</w:t>
      </w:r>
      <w:r w:rsidRPr="002A66BB">
        <w:rPr>
          <w:rFonts w:ascii="Times New Roman" w:eastAsia="Times New Roman" w:hAnsi="Times New Roman" w:cs="Times New Roman"/>
          <w:b/>
          <w:bCs/>
          <w:kern w:val="0"/>
          <w:sz w:val="24"/>
          <w:szCs w:val="24"/>
          <w:lang w:eastAsia="lv-LV"/>
          <w14:ligatures w14:val="none"/>
        </w:rPr>
        <w:t xml:space="preserve"> 2018. gada 1. aprīļa deleģēšanas līgumā Nr. GND/9.13/18/351</w:t>
      </w:r>
    </w:p>
    <w:bookmarkEnd w:id="8"/>
    <w:p w14:paraId="4C94D63E" w14:textId="77777777" w:rsidR="002A66BB" w:rsidRPr="002A66BB" w:rsidRDefault="002A66BB" w:rsidP="002A66BB">
      <w:pPr>
        <w:spacing w:after="0" w:line="240" w:lineRule="auto"/>
        <w:rPr>
          <w:rFonts w:ascii="Times New Roman" w:eastAsia="Times New Roman" w:hAnsi="Times New Roman" w:cs="Times New Roman"/>
          <w:kern w:val="0"/>
          <w:sz w:val="24"/>
          <w:szCs w:val="24"/>
          <w:lang w:eastAsia="lv-LV"/>
          <w14:ligatures w14:val="none"/>
        </w:rPr>
      </w:pPr>
    </w:p>
    <w:p w14:paraId="04EBE01E" w14:textId="34C44B63" w:rsidR="002A66BB" w:rsidRPr="002A66BB" w:rsidRDefault="002A66BB" w:rsidP="002A66BB">
      <w:pPr>
        <w:spacing w:after="0" w:line="240" w:lineRule="auto"/>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Gulbenē </w:t>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r>
      <w:r w:rsidRPr="002A66BB">
        <w:rPr>
          <w:rFonts w:ascii="Times New Roman" w:eastAsia="Times New Roman" w:hAnsi="Times New Roman" w:cs="Times New Roman"/>
          <w:kern w:val="0"/>
          <w:sz w:val="24"/>
          <w:szCs w:val="24"/>
          <w:lang w:eastAsia="lv-LV"/>
          <w14:ligatures w14:val="none"/>
        </w:rPr>
        <w:tab/>
        <w:t xml:space="preserve">    202</w:t>
      </w:r>
      <w:r w:rsidR="00E37D81">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___. </w:t>
      </w:r>
      <w:r w:rsidR="00E37D81">
        <w:rPr>
          <w:rFonts w:ascii="Times New Roman" w:eastAsia="Times New Roman" w:hAnsi="Times New Roman" w:cs="Times New Roman"/>
          <w:kern w:val="0"/>
          <w:sz w:val="24"/>
          <w:szCs w:val="24"/>
          <w:lang w:eastAsia="lv-LV"/>
          <w14:ligatures w14:val="none"/>
        </w:rPr>
        <w:t xml:space="preserve">maijā </w:t>
      </w:r>
    </w:p>
    <w:p w14:paraId="68019F56" w14:textId="77777777" w:rsidR="002A66BB" w:rsidRPr="002A66BB" w:rsidRDefault="002A66BB" w:rsidP="002A66BB">
      <w:pPr>
        <w:spacing w:after="0" w:line="240" w:lineRule="auto"/>
        <w:rPr>
          <w:rFonts w:ascii="Times New Roman" w:eastAsia="Times New Roman" w:hAnsi="Times New Roman" w:cs="Times New Roman"/>
          <w:kern w:val="0"/>
          <w:sz w:val="24"/>
          <w:szCs w:val="24"/>
          <w:lang w:eastAsia="lv-LV"/>
          <w14:ligatures w14:val="none"/>
        </w:rPr>
      </w:pPr>
    </w:p>
    <w:p w14:paraId="214A882D" w14:textId="424C8EFA" w:rsidR="002A66BB" w:rsidRPr="002A66BB" w:rsidRDefault="002A66BB" w:rsidP="002A66B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b/>
          <w:bCs/>
          <w:kern w:val="0"/>
          <w:sz w:val="24"/>
          <w:szCs w:val="24"/>
          <w:lang w:eastAsia="lv-LV"/>
          <w14:ligatures w14:val="none"/>
        </w:rPr>
        <w:t>Gulbenes novada pašvaldība</w:t>
      </w:r>
      <w:r w:rsidRPr="002A66BB">
        <w:rPr>
          <w:rFonts w:ascii="Times New Roman" w:eastAsia="Times New Roman" w:hAnsi="Times New Roman" w:cs="Times New Roman"/>
          <w:kern w:val="0"/>
          <w:sz w:val="24"/>
          <w:szCs w:val="24"/>
          <w:lang w:eastAsia="lv-LV"/>
          <w14:ligatures w14:val="none"/>
        </w:rPr>
        <w:t xml:space="preserve">, reģistrācijas Nr. 90009116327, juridiskā adrese: Ābeļu iela 2, Gulbene, Gulbenes novads, LV-4401 (turpmāk – Pašvaldība), kuras vārdā saskaņā ar Gulbenes novada </w:t>
      </w:r>
      <w:r w:rsidR="00CD6FCC">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w:t>
      </w:r>
      <w:r w:rsidR="00CD6FCC">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 xml:space="preserve">3. gada </w:t>
      </w:r>
      <w:r w:rsidR="00CD6FCC">
        <w:rPr>
          <w:rFonts w:ascii="Times New Roman" w:eastAsia="Times New Roman" w:hAnsi="Times New Roman" w:cs="Times New Roman"/>
          <w:kern w:val="0"/>
          <w:sz w:val="24"/>
          <w:szCs w:val="24"/>
          <w:lang w:eastAsia="lv-LV"/>
          <w14:ligatures w14:val="none"/>
        </w:rPr>
        <w:t>2</w:t>
      </w:r>
      <w:r w:rsidRPr="002A66BB">
        <w:rPr>
          <w:rFonts w:ascii="Times New Roman" w:eastAsia="Times New Roman" w:hAnsi="Times New Roman" w:cs="Times New Roman"/>
          <w:kern w:val="0"/>
          <w:sz w:val="24"/>
          <w:szCs w:val="24"/>
          <w:lang w:eastAsia="lv-LV"/>
          <w14:ligatures w14:val="none"/>
        </w:rPr>
        <w:t>1. </w:t>
      </w:r>
      <w:r w:rsidR="00CD6FCC">
        <w:rPr>
          <w:rFonts w:ascii="Times New Roman" w:eastAsia="Times New Roman" w:hAnsi="Times New Roman" w:cs="Times New Roman"/>
          <w:kern w:val="0"/>
          <w:sz w:val="24"/>
          <w:szCs w:val="24"/>
          <w:lang w:eastAsia="lv-LV"/>
          <w14:ligatures w14:val="none"/>
        </w:rPr>
        <w:t>decem</w:t>
      </w:r>
      <w:r w:rsidRPr="002A66BB">
        <w:rPr>
          <w:rFonts w:ascii="Times New Roman" w:eastAsia="Times New Roman" w:hAnsi="Times New Roman" w:cs="Times New Roman"/>
          <w:kern w:val="0"/>
          <w:sz w:val="24"/>
          <w:szCs w:val="24"/>
          <w:lang w:eastAsia="lv-LV"/>
          <w14:ligatures w14:val="none"/>
        </w:rPr>
        <w:t>bra saistošo noteikumu Nr. 2</w:t>
      </w:r>
      <w:r w:rsidR="00CD6FCC">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“Gulbenes novada pašvaldības nolikums” </w:t>
      </w:r>
      <w:r w:rsidR="00CD6FCC">
        <w:rPr>
          <w:rFonts w:ascii="Times New Roman" w:eastAsia="Times New Roman" w:hAnsi="Times New Roman" w:cs="Times New Roman"/>
          <w:kern w:val="0"/>
          <w:sz w:val="24"/>
          <w:szCs w:val="24"/>
          <w:lang w:eastAsia="lv-LV"/>
          <w14:ligatures w14:val="none"/>
        </w:rPr>
        <w:t>55. </w:t>
      </w:r>
      <w:r w:rsidRPr="002A66BB">
        <w:rPr>
          <w:rFonts w:ascii="Times New Roman" w:eastAsia="Times New Roman" w:hAnsi="Times New Roman" w:cs="Times New Roman"/>
          <w:kern w:val="0"/>
          <w:sz w:val="24"/>
          <w:szCs w:val="24"/>
          <w:lang w:eastAsia="lv-LV"/>
          <w14:ligatures w14:val="none"/>
        </w:rPr>
        <w:t xml:space="preserve">punktu rīkojas domes priekšsēdētājs Andis Caunītis, no vienas puses, un </w:t>
      </w:r>
    </w:p>
    <w:p w14:paraId="4356E955" w14:textId="77777777" w:rsidR="002A66BB" w:rsidRPr="002A66BB" w:rsidRDefault="002A66BB" w:rsidP="002A66BB">
      <w:pPr>
        <w:spacing w:after="0" w:line="240" w:lineRule="auto"/>
        <w:ind w:firstLine="567"/>
        <w:jc w:val="both"/>
        <w:rPr>
          <w:rFonts w:ascii="Times New Roman" w:eastAsia="Times New Roman" w:hAnsi="Times New Roman" w:cs="Times New Roman"/>
          <w:kern w:val="0"/>
          <w:sz w:val="24"/>
          <w:szCs w:val="24"/>
          <w:lang w:eastAsia="lv-LV"/>
          <w14:ligatures w14:val="none"/>
        </w:rPr>
      </w:pPr>
      <w:bookmarkStart w:id="9" w:name="_Hlk101775768"/>
      <w:r w:rsidRPr="002A66BB">
        <w:rPr>
          <w:rFonts w:ascii="Times New Roman" w:eastAsia="Times New Roman" w:hAnsi="Times New Roman" w:cs="Times New Roman"/>
          <w:b/>
          <w:bCs/>
          <w:kern w:val="0"/>
          <w:sz w:val="24"/>
          <w:szCs w:val="24"/>
          <w:lang w:eastAsia="lv-LV"/>
          <w14:ligatures w14:val="none"/>
        </w:rPr>
        <w:t>SIA “Gulbenes Energo Serviss”</w:t>
      </w:r>
      <w:r w:rsidRPr="002A66BB">
        <w:rPr>
          <w:rFonts w:ascii="Times New Roman" w:eastAsia="Times New Roman" w:hAnsi="Times New Roman" w:cs="Times New Roman"/>
          <w:kern w:val="0"/>
          <w:sz w:val="24"/>
          <w:szCs w:val="24"/>
          <w:lang w:eastAsia="lv-LV"/>
          <w14:ligatures w14:val="none"/>
        </w:rPr>
        <w:t>, reģistrācijas Nr. 54603000121, juridiskā adrese: Blaumaņa iela 56A, Gulbene, Gulbenes novads, LV-4401</w:t>
      </w:r>
      <w:bookmarkEnd w:id="9"/>
      <w:r w:rsidRPr="002A66BB">
        <w:rPr>
          <w:rFonts w:ascii="Times New Roman" w:eastAsia="Times New Roman" w:hAnsi="Times New Roman" w:cs="Times New Roman"/>
          <w:kern w:val="0"/>
          <w:sz w:val="24"/>
          <w:szCs w:val="24"/>
          <w:lang w:eastAsia="lv-LV"/>
          <w14:ligatures w14:val="none"/>
        </w:rPr>
        <w:t xml:space="preserve"> (turpmāk – Sabiedrība), tās valdes locekļa Riharda Korna personā, kurš rīkojas saskaņā ar statūtiem, no otras puses (katrs atsevišķi turpmāk – Puse, abi kopā turpmāk – Puses), </w:t>
      </w:r>
    </w:p>
    <w:p w14:paraId="78424A8D" w14:textId="28E49E3A" w:rsidR="002A66BB" w:rsidRPr="002A66BB" w:rsidRDefault="002A66BB" w:rsidP="002A66BB">
      <w:pPr>
        <w:spacing w:after="0" w:line="240" w:lineRule="auto"/>
        <w:ind w:firstLine="567"/>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pamatojoties uz </w:t>
      </w:r>
      <w:bookmarkStart w:id="10" w:name="_Hlk101774265"/>
      <w:r w:rsidRPr="002A66BB">
        <w:rPr>
          <w:rFonts w:ascii="Times New Roman" w:eastAsia="Times New Roman" w:hAnsi="Times New Roman" w:cs="Times New Roman"/>
          <w:kern w:val="0"/>
          <w:sz w:val="24"/>
          <w:szCs w:val="24"/>
          <w:lang w:eastAsia="lv-LV"/>
          <w14:ligatures w14:val="none"/>
        </w:rPr>
        <w:t>2018. gada 1. aprīļa deleģēšanas līguma Nr. GND/9.13/18/351 (turpmāk – Līgums) 9.1. apakšpunktu</w:t>
      </w:r>
      <w:bookmarkEnd w:id="10"/>
      <w:r w:rsidRPr="002A66BB">
        <w:rPr>
          <w:rFonts w:ascii="Times New Roman" w:eastAsia="Times New Roman" w:hAnsi="Times New Roman" w:cs="Times New Roman"/>
          <w:kern w:val="0"/>
          <w:sz w:val="24"/>
          <w:szCs w:val="24"/>
          <w:lang w:eastAsia="lv-LV"/>
          <w14:ligatures w14:val="none"/>
        </w:rPr>
        <w:t xml:space="preserve">, Gulbenes novada </w:t>
      </w:r>
      <w:r w:rsidR="00CD6FCC">
        <w:rPr>
          <w:rFonts w:ascii="Times New Roman" w:eastAsia="Times New Roman" w:hAnsi="Times New Roman" w:cs="Times New Roman"/>
          <w:kern w:val="0"/>
          <w:sz w:val="24"/>
          <w:szCs w:val="24"/>
          <w:lang w:eastAsia="lv-LV"/>
          <w14:ligatures w14:val="none"/>
        </w:rPr>
        <w:t xml:space="preserve">pašvaldības </w:t>
      </w:r>
      <w:r w:rsidRPr="002A66BB">
        <w:rPr>
          <w:rFonts w:ascii="Times New Roman" w:eastAsia="Times New Roman" w:hAnsi="Times New Roman" w:cs="Times New Roman"/>
          <w:kern w:val="0"/>
          <w:sz w:val="24"/>
          <w:szCs w:val="24"/>
          <w:lang w:eastAsia="lv-LV"/>
          <w14:ligatures w14:val="none"/>
        </w:rPr>
        <w:t>domes 202</w:t>
      </w:r>
      <w:r w:rsidR="00CD6FCC">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 xml:space="preserve">. gada </w:t>
      </w:r>
      <w:r w:rsidR="00CD6FCC">
        <w:rPr>
          <w:rFonts w:ascii="Times New Roman" w:eastAsia="Times New Roman" w:hAnsi="Times New Roman" w:cs="Times New Roman"/>
          <w:kern w:val="0"/>
          <w:sz w:val="24"/>
          <w:szCs w:val="24"/>
          <w:lang w:eastAsia="lv-LV"/>
          <w14:ligatures w14:val="none"/>
        </w:rPr>
        <w:t>30</w:t>
      </w:r>
      <w:r w:rsidRPr="002A66BB">
        <w:rPr>
          <w:rFonts w:ascii="Times New Roman" w:eastAsia="Times New Roman" w:hAnsi="Times New Roman" w:cs="Times New Roman"/>
          <w:kern w:val="0"/>
          <w:sz w:val="24"/>
          <w:szCs w:val="24"/>
          <w:lang w:eastAsia="lv-LV"/>
          <w14:ligatures w14:val="none"/>
        </w:rPr>
        <w:t>.</w:t>
      </w:r>
      <w:r w:rsidR="00CD6FCC">
        <w:rPr>
          <w:rFonts w:ascii="Times New Roman" w:eastAsia="Times New Roman" w:hAnsi="Times New Roman" w:cs="Times New Roman"/>
          <w:kern w:val="0"/>
          <w:sz w:val="24"/>
          <w:szCs w:val="24"/>
          <w:lang w:eastAsia="lv-LV"/>
          <w14:ligatures w14:val="none"/>
        </w:rPr>
        <w:t>maija</w:t>
      </w:r>
      <w:r w:rsidRPr="002A66BB">
        <w:rPr>
          <w:rFonts w:ascii="Times New Roman" w:eastAsia="Times New Roman" w:hAnsi="Times New Roman" w:cs="Times New Roman"/>
          <w:kern w:val="0"/>
          <w:sz w:val="24"/>
          <w:szCs w:val="24"/>
          <w:lang w:eastAsia="lv-LV"/>
          <w14:ligatures w14:val="none"/>
        </w:rPr>
        <w:t xml:space="preserve"> sēdes lēmumu Nr. GND/202</w:t>
      </w:r>
      <w:r w:rsidR="00CD6FCC">
        <w:rPr>
          <w:rFonts w:ascii="Times New Roman" w:eastAsia="Times New Roman" w:hAnsi="Times New Roman" w:cs="Times New Roman"/>
          <w:kern w:val="0"/>
          <w:sz w:val="24"/>
          <w:szCs w:val="24"/>
          <w:lang w:eastAsia="lv-LV"/>
          <w14:ligatures w14:val="none"/>
        </w:rPr>
        <w:t>4</w:t>
      </w:r>
      <w:r w:rsidRPr="002A66BB">
        <w:rPr>
          <w:rFonts w:ascii="Times New Roman" w:eastAsia="Times New Roman" w:hAnsi="Times New Roman" w:cs="Times New Roman"/>
          <w:kern w:val="0"/>
          <w:sz w:val="24"/>
          <w:szCs w:val="24"/>
          <w:lang w:eastAsia="lv-LV"/>
          <w14:ligatures w14:val="none"/>
        </w:rPr>
        <w:t>/</w:t>
      </w:r>
      <w:bookmarkStart w:id="11" w:name="_Hlk101797364"/>
      <w:r w:rsidRPr="002A66BB">
        <w:rPr>
          <w:rFonts w:ascii="Times New Roman" w:eastAsia="Times New Roman" w:hAnsi="Times New Roman" w:cs="Times New Roman"/>
          <w:kern w:val="0"/>
          <w:sz w:val="24"/>
          <w:szCs w:val="24"/>
          <w:lang w:eastAsia="lv-LV"/>
          <w14:ligatures w14:val="none"/>
        </w:rPr>
        <w:t>___</w:t>
      </w:r>
      <w:bookmarkEnd w:id="11"/>
      <w:r w:rsidRPr="002A66BB">
        <w:rPr>
          <w:rFonts w:ascii="Times New Roman" w:eastAsia="Times New Roman" w:hAnsi="Times New Roman" w:cs="Times New Roman"/>
          <w:kern w:val="0"/>
          <w:sz w:val="24"/>
          <w:szCs w:val="24"/>
          <w:lang w:eastAsia="lv-LV"/>
          <w14:ligatures w14:val="none"/>
        </w:rPr>
        <w:t>  “Par grozījumu veikšanu 2018. gada 1. aprīļa deleģēšanas līgumā Nr. GND/9.13/18/351” (protokols Nr. __; __ .p.), izsakot savu brīvu gribu, bez viltus, maldības un spaidiem, noslēdz šāda satura vienošanos par grozījum</w:t>
      </w:r>
      <w:r w:rsidR="00CD6FCC">
        <w:rPr>
          <w:rFonts w:ascii="Times New Roman" w:eastAsia="Times New Roman" w:hAnsi="Times New Roman" w:cs="Times New Roman"/>
          <w:kern w:val="0"/>
          <w:sz w:val="24"/>
          <w:szCs w:val="24"/>
          <w:lang w:eastAsia="lv-LV"/>
          <w14:ligatures w14:val="none"/>
        </w:rPr>
        <w:t>iem</w:t>
      </w:r>
      <w:r w:rsidRPr="002A66BB">
        <w:rPr>
          <w:rFonts w:ascii="Times New Roman" w:eastAsia="Times New Roman" w:hAnsi="Times New Roman" w:cs="Times New Roman"/>
          <w:kern w:val="0"/>
          <w:sz w:val="24"/>
          <w:szCs w:val="24"/>
          <w:lang w:eastAsia="lv-LV"/>
          <w14:ligatures w14:val="none"/>
        </w:rPr>
        <w:t xml:space="preserve"> </w:t>
      </w:r>
      <w:r w:rsidR="00CD6FCC">
        <w:rPr>
          <w:rFonts w:ascii="Times New Roman" w:eastAsia="Times New Roman" w:hAnsi="Times New Roman" w:cs="Times New Roman"/>
          <w:kern w:val="0"/>
          <w:sz w:val="24"/>
          <w:szCs w:val="24"/>
          <w:lang w:eastAsia="lv-LV"/>
          <w14:ligatures w14:val="none"/>
        </w:rPr>
        <w:t>L</w:t>
      </w:r>
      <w:r w:rsidRPr="002A66BB">
        <w:rPr>
          <w:rFonts w:ascii="Times New Roman" w:eastAsia="Times New Roman" w:hAnsi="Times New Roman" w:cs="Times New Roman"/>
          <w:kern w:val="0"/>
          <w:sz w:val="24"/>
          <w:szCs w:val="24"/>
          <w:lang w:eastAsia="lv-LV"/>
          <w14:ligatures w14:val="none"/>
        </w:rPr>
        <w:t>īgumā (turpmāk – Vienošanās):</w:t>
      </w:r>
    </w:p>
    <w:p w14:paraId="2232F9E9" w14:textId="01E84FD5"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Puses vienojas </w:t>
      </w:r>
      <w:r w:rsidR="00581EC8" w:rsidRPr="002A66BB">
        <w:rPr>
          <w:rFonts w:ascii="Times New Roman" w:eastAsia="Times New Roman" w:hAnsi="Times New Roman" w:cs="Times New Roman"/>
          <w:kern w:val="0"/>
          <w:sz w:val="24"/>
          <w:szCs w:val="24"/>
          <w:lang w:eastAsia="lv-LV"/>
          <w14:ligatures w14:val="none"/>
        </w:rPr>
        <w:t xml:space="preserve">ar 2023.gada 1.oktobri </w:t>
      </w:r>
      <w:r w:rsidRPr="002A66BB">
        <w:rPr>
          <w:rFonts w:ascii="Times New Roman" w:eastAsia="Times New Roman" w:hAnsi="Times New Roman" w:cs="Times New Roman"/>
          <w:kern w:val="0"/>
          <w:sz w:val="24"/>
          <w:szCs w:val="24"/>
          <w:lang w:eastAsia="lv-LV"/>
          <w14:ligatures w14:val="none"/>
        </w:rPr>
        <w:t xml:space="preserve">Līguma 1. pielikuma </w:t>
      </w:r>
      <w:r w:rsidR="00581EC8">
        <w:rPr>
          <w:rFonts w:ascii="Times New Roman" w:eastAsia="Times New Roman" w:hAnsi="Times New Roman" w:cs="Times New Roman"/>
          <w:kern w:val="0"/>
          <w:sz w:val="24"/>
          <w:szCs w:val="24"/>
          <w:lang w:eastAsia="lv-LV"/>
          <w14:ligatures w14:val="none"/>
        </w:rPr>
        <w:t xml:space="preserve">tabulā </w:t>
      </w:r>
      <w:r w:rsidRPr="002A66BB">
        <w:rPr>
          <w:rFonts w:ascii="Times New Roman" w:eastAsia="Times New Roman" w:hAnsi="Times New Roman" w:cs="Times New Roman"/>
          <w:kern w:val="0"/>
          <w:sz w:val="24"/>
          <w:szCs w:val="24"/>
          <w:lang w:eastAsia="lv-LV"/>
          <w14:ligatures w14:val="none"/>
        </w:rPr>
        <w:t xml:space="preserve">“Apsaimniekojamo objektu saraksts” svītrot </w:t>
      </w:r>
      <w:r w:rsidR="00581EC8">
        <w:rPr>
          <w:rFonts w:ascii="Times New Roman" w:eastAsia="Times New Roman" w:hAnsi="Times New Roman" w:cs="Times New Roman"/>
          <w:kern w:val="0"/>
          <w:sz w:val="24"/>
          <w:szCs w:val="24"/>
          <w:lang w:eastAsia="lv-LV"/>
          <w14:ligatures w14:val="none"/>
        </w:rPr>
        <w:t>19</w:t>
      </w:r>
      <w:r w:rsidRPr="002A66BB">
        <w:rPr>
          <w:rFonts w:ascii="Times New Roman" w:eastAsia="Times New Roman" w:hAnsi="Times New Roman" w:cs="Times New Roman"/>
          <w:kern w:val="0"/>
          <w:sz w:val="24"/>
          <w:szCs w:val="24"/>
          <w:lang w:eastAsia="lv-LV"/>
          <w14:ligatures w14:val="none"/>
        </w:rPr>
        <w:t xml:space="preserve">. punktu.  </w:t>
      </w:r>
    </w:p>
    <w:p w14:paraId="18AA2EB2"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Visi citi Līguma noteikumi un nosacījumi paliek spēkā negrozīti un pilnā apjomā.</w:t>
      </w:r>
    </w:p>
    <w:p w14:paraId="53CE2E57"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Visus strīdus un domstarpības saistībā ar Vienošanos Puses risina sarunu ceļā. Ja pusēm neizdodas vienoties par strīda vai domstarpību risinājumu pārrunu ceļā, tad jebkurš strīds, domstarpības vai prasības, kas izriet no Vienošanās, skar to vai tās pārkāpšanu, izbeigšanu, grozīšanu, iztulkošanu vai spēkā esamību vai neesamību, tiks galīgi izšķirtas tiesā Latvijas Republikā spēkā esošajos normatīvajos aktos noteiktajā kārtībā. </w:t>
      </w:r>
    </w:p>
    <w:p w14:paraId="24B01DD3"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Vienošanās stājas spēkā, tiklīdz to parakstījušas Puses, un kopā ar Līgumu veido vienotu, Pusēm juridiski saistošu dokumentu.</w:t>
      </w:r>
    </w:p>
    <w:p w14:paraId="1374FBCD"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Vienošanās sastādīta latviešu valodā uz 1 (vienas) lapas 2 (divos) eksemplāros, ar vienādu juridisko spēku, pa vienam eksemplāram katrai Pusei.</w:t>
      </w:r>
    </w:p>
    <w:p w14:paraId="09EC9A47" w14:textId="77777777" w:rsidR="002A66BB" w:rsidRPr="002A66BB" w:rsidRDefault="002A66BB" w:rsidP="002A66BB">
      <w:pPr>
        <w:numPr>
          <w:ilvl w:val="0"/>
          <w:numId w:val="21"/>
        </w:numPr>
        <w:tabs>
          <w:tab w:val="left" w:pos="851"/>
        </w:tabs>
        <w:spacing w:after="0" w:line="256" w:lineRule="auto"/>
        <w:ind w:left="0" w:firstLine="567"/>
        <w:contextualSpacing/>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Pušu rekvizīti un paraksti:</w:t>
      </w:r>
    </w:p>
    <w:p w14:paraId="54E74F1D" w14:textId="77777777" w:rsidR="002A66BB" w:rsidRPr="002A66BB" w:rsidRDefault="002A66BB" w:rsidP="002A66BB">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4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2A66BB" w:rsidRPr="002A66BB" w14:paraId="510F01C3" w14:textId="77777777" w:rsidTr="000E3534">
        <w:tc>
          <w:tcPr>
            <w:tcW w:w="4530" w:type="dxa"/>
            <w:hideMark/>
          </w:tcPr>
          <w:p w14:paraId="48D2E3A7"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SABIEDRĪBA</w:t>
            </w:r>
          </w:p>
        </w:tc>
        <w:tc>
          <w:tcPr>
            <w:tcW w:w="4531" w:type="dxa"/>
            <w:hideMark/>
          </w:tcPr>
          <w:p w14:paraId="5D744885"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PAŠVALDĪBA</w:t>
            </w:r>
          </w:p>
        </w:tc>
      </w:tr>
      <w:tr w:rsidR="002A66BB" w:rsidRPr="002A66BB" w14:paraId="6F1CCC07" w14:textId="77777777" w:rsidTr="000E3534">
        <w:tc>
          <w:tcPr>
            <w:tcW w:w="4530" w:type="dxa"/>
            <w:hideMark/>
          </w:tcPr>
          <w:p w14:paraId="47C381D0"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SIA “Gulbenes Energo Serviss”</w:t>
            </w:r>
          </w:p>
        </w:tc>
        <w:tc>
          <w:tcPr>
            <w:tcW w:w="4531" w:type="dxa"/>
            <w:hideMark/>
          </w:tcPr>
          <w:p w14:paraId="3257D896" w14:textId="77777777" w:rsidR="002A66BB" w:rsidRPr="002A66BB" w:rsidRDefault="002A66BB" w:rsidP="002A66BB">
            <w:pPr>
              <w:jc w:val="both"/>
              <w:rPr>
                <w:rFonts w:ascii="Times New Roman" w:eastAsia="Times New Roman" w:hAnsi="Times New Roman" w:cs="Times New Roman"/>
                <w:b/>
                <w:bCs/>
                <w:sz w:val="24"/>
                <w:szCs w:val="24"/>
              </w:rPr>
            </w:pPr>
            <w:r w:rsidRPr="002A66BB">
              <w:rPr>
                <w:rFonts w:ascii="Times New Roman" w:eastAsia="Times New Roman" w:hAnsi="Times New Roman" w:cs="Times New Roman"/>
                <w:b/>
                <w:bCs/>
                <w:sz w:val="24"/>
                <w:szCs w:val="24"/>
              </w:rPr>
              <w:t>Gulbenes novada pašvaldība</w:t>
            </w:r>
          </w:p>
        </w:tc>
      </w:tr>
      <w:tr w:rsidR="002A66BB" w:rsidRPr="002A66BB" w14:paraId="5A432030" w14:textId="77777777" w:rsidTr="000E3534">
        <w:tc>
          <w:tcPr>
            <w:tcW w:w="4530" w:type="dxa"/>
            <w:hideMark/>
          </w:tcPr>
          <w:p w14:paraId="3ECC2B12"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Reģistrācijas Nr. 54603000121</w:t>
            </w:r>
          </w:p>
        </w:tc>
        <w:tc>
          <w:tcPr>
            <w:tcW w:w="4531" w:type="dxa"/>
            <w:hideMark/>
          </w:tcPr>
          <w:p w14:paraId="399D1533"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Reģistrācijas Nr. 90009116327</w:t>
            </w:r>
          </w:p>
        </w:tc>
      </w:tr>
      <w:tr w:rsidR="002A66BB" w:rsidRPr="002A66BB" w14:paraId="70BFBAAA" w14:textId="77777777" w:rsidTr="000E3534">
        <w:tc>
          <w:tcPr>
            <w:tcW w:w="4530" w:type="dxa"/>
            <w:hideMark/>
          </w:tcPr>
          <w:p w14:paraId="5C36C965"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Juridiskā adrese: Blaumaņa iela 56A,</w:t>
            </w:r>
          </w:p>
        </w:tc>
        <w:tc>
          <w:tcPr>
            <w:tcW w:w="4531" w:type="dxa"/>
            <w:hideMark/>
          </w:tcPr>
          <w:p w14:paraId="3CD9207A"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Juridiskā adrese: Ābeļu iela 2,</w:t>
            </w:r>
          </w:p>
        </w:tc>
      </w:tr>
      <w:tr w:rsidR="002A66BB" w:rsidRPr="002A66BB" w14:paraId="039D79DF" w14:textId="77777777" w:rsidTr="000E3534">
        <w:tc>
          <w:tcPr>
            <w:tcW w:w="4530" w:type="dxa"/>
            <w:hideMark/>
          </w:tcPr>
          <w:p w14:paraId="0668FD81"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Gulbene, Gulbenes novads, LV-4401</w:t>
            </w:r>
          </w:p>
        </w:tc>
        <w:tc>
          <w:tcPr>
            <w:tcW w:w="4531" w:type="dxa"/>
            <w:hideMark/>
          </w:tcPr>
          <w:p w14:paraId="04D1E727"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Gulbene, Gulbenes novads, LV-4401</w:t>
            </w:r>
          </w:p>
        </w:tc>
      </w:tr>
      <w:tr w:rsidR="002A66BB" w:rsidRPr="002A66BB" w14:paraId="00C1ED8C" w14:textId="77777777" w:rsidTr="000E3534">
        <w:tc>
          <w:tcPr>
            <w:tcW w:w="4530" w:type="dxa"/>
            <w:hideMark/>
          </w:tcPr>
          <w:p w14:paraId="4B59040D"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AS “SEB banka”</w:t>
            </w:r>
          </w:p>
        </w:tc>
        <w:tc>
          <w:tcPr>
            <w:tcW w:w="4531" w:type="dxa"/>
            <w:hideMark/>
          </w:tcPr>
          <w:p w14:paraId="30FD4EB9"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AS “SEB banka”</w:t>
            </w:r>
          </w:p>
        </w:tc>
      </w:tr>
      <w:tr w:rsidR="002A66BB" w:rsidRPr="002A66BB" w14:paraId="42CF0081" w14:textId="77777777" w:rsidTr="000E3534">
        <w:tc>
          <w:tcPr>
            <w:tcW w:w="4530" w:type="dxa"/>
            <w:hideMark/>
          </w:tcPr>
          <w:p w14:paraId="2AC2BB46"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Kods UNLALV2X</w:t>
            </w:r>
          </w:p>
        </w:tc>
        <w:tc>
          <w:tcPr>
            <w:tcW w:w="4531" w:type="dxa"/>
            <w:hideMark/>
          </w:tcPr>
          <w:p w14:paraId="0B9734BD"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Kods UNLALV2X</w:t>
            </w:r>
          </w:p>
        </w:tc>
      </w:tr>
      <w:tr w:rsidR="002A66BB" w:rsidRPr="002A66BB" w14:paraId="02791AC0" w14:textId="77777777" w:rsidTr="000E3534">
        <w:tc>
          <w:tcPr>
            <w:tcW w:w="4530" w:type="dxa"/>
            <w:hideMark/>
          </w:tcPr>
          <w:p w14:paraId="1A531BC9"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Konta Nr. LV52UNLA0007000508105</w:t>
            </w:r>
          </w:p>
        </w:tc>
        <w:tc>
          <w:tcPr>
            <w:tcW w:w="4531" w:type="dxa"/>
            <w:hideMark/>
          </w:tcPr>
          <w:p w14:paraId="015DB1C2" w14:textId="77777777" w:rsidR="002A66BB" w:rsidRPr="002A66BB" w:rsidRDefault="002A66BB" w:rsidP="002A66BB">
            <w:pPr>
              <w:jc w:val="both"/>
              <w:rPr>
                <w:rFonts w:ascii="Times New Roman" w:eastAsia="Times New Roman" w:hAnsi="Times New Roman" w:cs="Times New Roman"/>
                <w:sz w:val="24"/>
                <w:szCs w:val="24"/>
              </w:rPr>
            </w:pPr>
            <w:r w:rsidRPr="002A66BB">
              <w:rPr>
                <w:rFonts w:ascii="Times New Roman" w:eastAsia="Times New Roman" w:hAnsi="Times New Roman" w:cs="Times New Roman"/>
                <w:sz w:val="24"/>
                <w:szCs w:val="24"/>
              </w:rPr>
              <w:t>Konta Nr. LV03UNLA0050014339919</w:t>
            </w:r>
          </w:p>
        </w:tc>
      </w:tr>
    </w:tbl>
    <w:p w14:paraId="7B03DEDC" w14:textId="77777777" w:rsidR="002A66BB" w:rsidRPr="002A66BB" w:rsidRDefault="002A66BB" w:rsidP="002A66BB">
      <w:pPr>
        <w:spacing w:after="0" w:line="240" w:lineRule="auto"/>
        <w:jc w:val="both"/>
        <w:rPr>
          <w:rFonts w:ascii="Times New Roman" w:eastAsia="Times New Roman" w:hAnsi="Times New Roman" w:cs="Times New Roman"/>
          <w:kern w:val="0"/>
          <w:sz w:val="24"/>
          <w:szCs w:val="24"/>
          <w:lang w:eastAsia="lv-LV"/>
          <w14:ligatures w14:val="none"/>
        </w:rPr>
      </w:pPr>
    </w:p>
    <w:p w14:paraId="5E89A294" w14:textId="77777777" w:rsidR="002A66BB" w:rsidRPr="002A66BB" w:rsidRDefault="002A66BB" w:rsidP="002A66BB">
      <w:pPr>
        <w:tabs>
          <w:tab w:val="left" w:pos="4678"/>
        </w:tabs>
        <w:spacing w:after="0" w:line="240" w:lineRule="auto"/>
        <w:ind w:left="142"/>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valdes loceklis </w:t>
      </w:r>
      <w:r w:rsidRPr="002A66BB">
        <w:rPr>
          <w:rFonts w:ascii="Times New Roman" w:eastAsia="Times New Roman" w:hAnsi="Times New Roman" w:cs="Times New Roman"/>
          <w:kern w:val="0"/>
          <w:sz w:val="24"/>
          <w:szCs w:val="24"/>
          <w:lang w:eastAsia="lv-LV"/>
          <w14:ligatures w14:val="none"/>
        </w:rPr>
        <w:tab/>
        <w:t>domes priekšsēdētājs</w:t>
      </w:r>
    </w:p>
    <w:p w14:paraId="612EF4A2" w14:textId="77777777" w:rsidR="002A66BB" w:rsidRPr="002A66BB" w:rsidRDefault="002A66BB" w:rsidP="002A66BB">
      <w:pPr>
        <w:tabs>
          <w:tab w:val="left" w:pos="4678"/>
        </w:tabs>
        <w:spacing w:after="0" w:line="240" w:lineRule="auto"/>
        <w:ind w:left="142"/>
        <w:jc w:val="both"/>
        <w:rPr>
          <w:rFonts w:ascii="Times New Roman" w:eastAsia="Times New Roman" w:hAnsi="Times New Roman" w:cs="Times New Roman"/>
          <w:kern w:val="0"/>
          <w:sz w:val="24"/>
          <w:szCs w:val="24"/>
          <w:lang w:eastAsia="lv-LV"/>
          <w14:ligatures w14:val="none"/>
        </w:rPr>
      </w:pPr>
    </w:p>
    <w:p w14:paraId="616BE821" w14:textId="77777777" w:rsidR="002A66BB" w:rsidRPr="002A66BB" w:rsidRDefault="002A66BB" w:rsidP="002A66BB">
      <w:pPr>
        <w:tabs>
          <w:tab w:val="left" w:pos="4678"/>
        </w:tabs>
        <w:spacing w:after="0" w:line="240" w:lineRule="auto"/>
        <w:ind w:left="142"/>
        <w:jc w:val="both"/>
        <w:rPr>
          <w:rFonts w:ascii="Times New Roman" w:eastAsia="Times New Roman"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 xml:space="preserve">_______________________________           </w:t>
      </w:r>
      <w:r w:rsidRPr="002A66BB">
        <w:rPr>
          <w:rFonts w:ascii="Times New Roman" w:eastAsia="Times New Roman" w:hAnsi="Times New Roman" w:cs="Times New Roman"/>
          <w:kern w:val="0"/>
          <w:sz w:val="24"/>
          <w:szCs w:val="24"/>
          <w:lang w:eastAsia="lv-LV"/>
          <w14:ligatures w14:val="none"/>
        </w:rPr>
        <w:tab/>
        <w:t>________________________________</w:t>
      </w:r>
    </w:p>
    <w:p w14:paraId="25E9C858" w14:textId="256896EB" w:rsidR="00F1298B" w:rsidRPr="00F1298B" w:rsidRDefault="002A66BB" w:rsidP="00581EC8">
      <w:pPr>
        <w:tabs>
          <w:tab w:val="left" w:pos="2552"/>
          <w:tab w:val="left" w:pos="7230"/>
        </w:tabs>
        <w:spacing w:after="0" w:line="240" w:lineRule="auto"/>
        <w:rPr>
          <w:rFonts w:ascii="Times New Roman" w:eastAsia="Calibri" w:hAnsi="Times New Roman" w:cs="Times New Roman"/>
          <w:kern w:val="0"/>
          <w:sz w:val="24"/>
          <w:szCs w:val="24"/>
          <w:lang w:eastAsia="lv-LV"/>
          <w14:ligatures w14:val="none"/>
        </w:rPr>
      </w:pPr>
      <w:r w:rsidRPr="002A66BB">
        <w:rPr>
          <w:rFonts w:ascii="Times New Roman" w:eastAsia="Times New Roman" w:hAnsi="Times New Roman" w:cs="Times New Roman"/>
          <w:kern w:val="0"/>
          <w:sz w:val="24"/>
          <w:szCs w:val="24"/>
          <w:lang w:eastAsia="lv-LV"/>
          <w14:ligatures w14:val="none"/>
        </w:rPr>
        <w:tab/>
        <w:t xml:space="preserve">R. Korns                          </w:t>
      </w:r>
      <w:r w:rsidRPr="002A66BB">
        <w:rPr>
          <w:rFonts w:ascii="Times New Roman" w:eastAsia="Times New Roman" w:hAnsi="Times New Roman" w:cs="Times New Roman"/>
          <w:kern w:val="0"/>
          <w:sz w:val="24"/>
          <w:szCs w:val="24"/>
          <w:lang w:eastAsia="lv-LV"/>
          <w14:ligatures w14:val="none"/>
        </w:rPr>
        <w:tab/>
      </w:r>
      <w:r w:rsidR="00581EC8">
        <w:rPr>
          <w:rFonts w:ascii="Times New Roman" w:eastAsia="Times New Roman" w:hAnsi="Times New Roman" w:cs="Times New Roman"/>
          <w:kern w:val="0"/>
          <w:sz w:val="24"/>
          <w:szCs w:val="24"/>
          <w:lang w:eastAsia="lv-LV"/>
          <w14:ligatures w14:val="none"/>
        </w:rPr>
        <w:t xml:space="preserve">A. Caunītis </w:t>
      </w:r>
    </w:p>
    <w:sectPr w:rsidR="00F1298B" w:rsidRPr="00F1298B" w:rsidSect="00237AA0">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Noto Sans Symbols">
    <w:charset w:val="00"/>
    <w:family w:val="auto"/>
    <w:pitch w:val="default"/>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7867"/>
    <w:multiLevelType w:val="hybridMultilevel"/>
    <w:tmpl w:val="B8A8B2CE"/>
    <w:lvl w:ilvl="0" w:tplc="0BD0842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07DC256D"/>
    <w:multiLevelType w:val="hybridMultilevel"/>
    <w:tmpl w:val="320C6F6E"/>
    <w:lvl w:ilvl="0" w:tplc="3006D8E4">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 w15:restartNumberingAfterBreak="0">
    <w:nsid w:val="13CF2737"/>
    <w:multiLevelType w:val="hybridMultilevel"/>
    <w:tmpl w:val="0CF8E000"/>
    <w:lvl w:ilvl="0" w:tplc="7ECA9AAA">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4" w15:restartNumberingAfterBreak="0">
    <w:nsid w:val="359D1342"/>
    <w:multiLevelType w:val="hybridMultilevel"/>
    <w:tmpl w:val="F05CAAC2"/>
    <w:lvl w:ilvl="0" w:tplc="7DA82286">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5" w15:restartNumberingAfterBreak="0">
    <w:nsid w:val="3A505A1C"/>
    <w:multiLevelType w:val="hybridMultilevel"/>
    <w:tmpl w:val="D9D66DA0"/>
    <w:lvl w:ilvl="0" w:tplc="7B0851F0">
      <w:start w:val="1"/>
      <w:numFmt w:val="decimal"/>
      <w:lvlText w:val="%1)"/>
      <w:lvlJc w:val="left"/>
      <w:pPr>
        <w:ind w:left="927" w:hanging="360"/>
      </w:pPr>
    </w:lvl>
    <w:lvl w:ilvl="1" w:tplc="04260019">
      <w:start w:val="1"/>
      <w:numFmt w:val="lowerLetter"/>
      <w:lvlText w:val="%2."/>
      <w:lvlJc w:val="left"/>
      <w:pPr>
        <w:ind w:left="1647" w:hanging="360"/>
      </w:pPr>
    </w:lvl>
    <w:lvl w:ilvl="2" w:tplc="0426001B">
      <w:start w:val="1"/>
      <w:numFmt w:val="lowerRoman"/>
      <w:lvlText w:val="%3."/>
      <w:lvlJc w:val="right"/>
      <w:pPr>
        <w:ind w:left="2367" w:hanging="180"/>
      </w:pPr>
    </w:lvl>
    <w:lvl w:ilvl="3" w:tplc="0426000F">
      <w:start w:val="1"/>
      <w:numFmt w:val="decimal"/>
      <w:lvlText w:val="%4."/>
      <w:lvlJc w:val="left"/>
      <w:pPr>
        <w:ind w:left="3087" w:hanging="360"/>
      </w:pPr>
    </w:lvl>
    <w:lvl w:ilvl="4" w:tplc="04260019">
      <w:start w:val="1"/>
      <w:numFmt w:val="lowerLetter"/>
      <w:lvlText w:val="%5."/>
      <w:lvlJc w:val="left"/>
      <w:pPr>
        <w:ind w:left="3807" w:hanging="360"/>
      </w:pPr>
    </w:lvl>
    <w:lvl w:ilvl="5" w:tplc="0426001B">
      <w:start w:val="1"/>
      <w:numFmt w:val="lowerRoman"/>
      <w:lvlText w:val="%6."/>
      <w:lvlJc w:val="right"/>
      <w:pPr>
        <w:ind w:left="4527" w:hanging="180"/>
      </w:pPr>
    </w:lvl>
    <w:lvl w:ilvl="6" w:tplc="0426000F">
      <w:start w:val="1"/>
      <w:numFmt w:val="decimal"/>
      <w:lvlText w:val="%7."/>
      <w:lvlJc w:val="left"/>
      <w:pPr>
        <w:ind w:left="5247" w:hanging="360"/>
      </w:pPr>
    </w:lvl>
    <w:lvl w:ilvl="7" w:tplc="04260019">
      <w:start w:val="1"/>
      <w:numFmt w:val="lowerLetter"/>
      <w:lvlText w:val="%8."/>
      <w:lvlJc w:val="left"/>
      <w:pPr>
        <w:ind w:left="5967" w:hanging="360"/>
      </w:pPr>
    </w:lvl>
    <w:lvl w:ilvl="8" w:tplc="0426001B">
      <w:start w:val="1"/>
      <w:numFmt w:val="lowerRoman"/>
      <w:lvlText w:val="%9."/>
      <w:lvlJc w:val="right"/>
      <w:pPr>
        <w:ind w:left="6687" w:hanging="180"/>
      </w:pPr>
    </w:lvl>
  </w:abstractNum>
  <w:abstractNum w:abstractNumId="6" w15:restartNumberingAfterBreak="0">
    <w:nsid w:val="3EE108A6"/>
    <w:multiLevelType w:val="hybridMultilevel"/>
    <w:tmpl w:val="825C61C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42725F2B"/>
    <w:multiLevelType w:val="multilevel"/>
    <w:tmpl w:val="2F90EE32"/>
    <w:lvl w:ilvl="0">
      <w:start w:val="1"/>
      <w:numFmt w:val="decimal"/>
      <w:lvlText w:val="%1."/>
      <w:lvlJc w:val="left"/>
      <w:pPr>
        <w:ind w:left="927" w:hanging="360"/>
      </w:pPr>
      <w:rPr>
        <w:rFonts w:hint="default"/>
        <w:color w:val="auto"/>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8"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4E864302"/>
    <w:multiLevelType w:val="multilevel"/>
    <w:tmpl w:val="B8E00FDA"/>
    <w:lvl w:ilvl="0">
      <w:start w:val="4"/>
      <w:numFmt w:val="bullet"/>
      <w:lvlText w:val="-"/>
      <w:lvlJc w:val="left"/>
      <w:pPr>
        <w:ind w:left="1494" w:hanging="360"/>
      </w:pPr>
      <w:rPr>
        <w:rFonts w:ascii="Times New Roman" w:eastAsia="Times New Roman" w:hAnsi="Times New Roman" w:cs="Times New Roman"/>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10"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1" w15:restartNumberingAfterBreak="0">
    <w:nsid w:val="5BDE0BB1"/>
    <w:multiLevelType w:val="hybridMultilevel"/>
    <w:tmpl w:val="7004C1E0"/>
    <w:lvl w:ilvl="0" w:tplc="54628FC4">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2" w15:restartNumberingAfterBreak="0">
    <w:nsid w:val="5FEB0105"/>
    <w:multiLevelType w:val="hybridMultilevel"/>
    <w:tmpl w:val="E1785EF0"/>
    <w:lvl w:ilvl="0" w:tplc="0398236A">
      <w:start w:val="1"/>
      <w:numFmt w:val="decimal"/>
      <w:lvlText w:val="%1."/>
      <w:lvlJc w:val="left"/>
      <w:pPr>
        <w:ind w:left="899" w:hanging="360"/>
      </w:pPr>
      <w:rPr>
        <w:rFonts w:hint="default"/>
      </w:rPr>
    </w:lvl>
    <w:lvl w:ilvl="1" w:tplc="04260019" w:tentative="1">
      <w:start w:val="1"/>
      <w:numFmt w:val="lowerLetter"/>
      <w:lvlText w:val="%2."/>
      <w:lvlJc w:val="left"/>
      <w:pPr>
        <w:ind w:left="1619" w:hanging="360"/>
      </w:pPr>
    </w:lvl>
    <w:lvl w:ilvl="2" w:tplc="0426001B" w:tentative="1">
      <w:start w:val="1"/>
      <w:numFmt w:val="lowerRoman"/>
      <w:lvlText w:val="%3."/>
      <w:lvlJc w:val="right"/>
      <w:pPr>
        <w:ind w:left="2339" w:hanging="180"/>
      </w:pPr>
    </w:lvl>
    <w:lvl w:ilvl="3" w:tplc="0426000F" w:tentative="1">
      <w:start w:val="1"/>
      <w:numFmt w:val="decimal"/>
      <w:lvlText w:val="%4."/>
      <w:lvlJc w:val="left"/>
      <w:pPr>
        <w:ind w:left="3059" w:hanging="360"/>
      </w:pPr>
    </w:lvl>
    <w:lvl w:ilvl="4" w:tplc="04260019" w:tentative="1">
      <w:start w:val="1"/>
      <w:numFmt w:val="lowerLetter"/>
      <w:lvlText w:val="%5."/>
      <w:lvlJc w:val="left"/>
      <w:pPr>
        <w:ind w:left="3779" w:hanging="360"/>
      </w:pPr>
    </w:lvl>
    <w:lvl w:ilvl="5" w:tplc="0426001B" w:tentative="1">
      <w:start w:val="1"/>
      <w:numFmt w:val="lowerRoman"/>
      <w:lvlText w:val="%6."/>
      <w:lvlJc w:val="right"/>
      <w:pPr>
        <w:ind w:left="4499" w:hanging="180"/>
      </w:pPr>
    </w:lvl>
    <w:lvl w:ilvl="6" w:tplc="0426000F" w:tentative="1">
      <w:start w:val="1"/>
      <w:numFmt w:val="decimal"/>
      <w:lvlText w:val="%7."/>
      <w:lvlJc w:val="left"/>
      <w:pPr>
        <w:ind w:left="5219" w:hanging="360"/>
      </w:pPr>
    </w:lvl>
    <w:lvl w:ilvl="7" w:tplc="04260019" w:tentative="1">
      <w:start w:val="1"/>
      <w:numFmt w:val="lowerLetter"/>
      <w:lvlText w:val="%8."/>
      <w:lvlJc w:val="left"/>
      <w:pPr>
        <w:ind w:left="5939" w:hanging="360"/>
      </w:pPr>
    </w:lvl>
    <w:lvl w:ilvl="8" w:tplc="0426001B" w:tentative="1">
      <w:start w:val="1"/>
      <w:numFmt w:val="lowerRoman"/>
      <w:lvlText w:val="%9."/>
      <w:lvlJc w:val="right"/>
      <w:pPr>
        <w:ind w:left="6659" w:hanging="180"/>
      </w:pPr>
    </w:lvl>
  </w:abstractNum>
  <w:abstractNum w:abstractNumId="13" w15:restartNumberingAfterBreak="0">
    <w:nsid w:val="61A118C7"/>
    <w:multiLevelType w:val="multilevel"/>
    <w:tmpl w:val="F9EEB2BA"/>
    <w:lvl w:ilvl="0">
      <w:start w:val="1"/>
      <w:numFmt w:val="decimal"/>
      <w:lvlText w:val="%1."/>
      <w:lvlJc w:val="left"/>
      <w:pPr>
        <w:ind w:left="450" w:hanging="450"/>
      </w:pPr>
      <w:rPr>
        <w:color w:val="auto"/>
      </w:rPr>
    </w:lvl>
    <w:lvl w:ilvl="1">
      <w:start w:val="1"/>
      <w:numFmt w:val="decimal"/>
      <w:lvlText w:val="%1.%2."/>
      <w:lvlJc w:val="left"/>
      <w:pPr>
        <w:ind w:left="450" w:hanging="450"/>
      </w:pPr>
      <w:rPr>
        <w:b w:val="0"/>
        <w:bCs/>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4" w15:restartNumberingAfterBreak="0">
    <w:nsid w:val="6AB91AA9"/>
    <w:multiLevelType w:val="hybridMultilevel"/>
    <w:tmpl w:val="4CACBDE6"/>
    <w:lvl w:ilvl="0" w:tplc="93C42CFA">
      <w:start w:val="1"/>
      <w:numFmt w:val="bullet"/>
      <w:lvlText w:val=""/>
      <w:lvlJc w:val="left"/>
      <w:pPr>
        <w:ind w:left="1348" w:hanging="360"/>
      </w:pPr>
      <w:rPr>
        <w:rFonts w:ascii="Symbol" w:hAnsi="Symbol" w:hint="default"/>
        <w:sz w:val="20"/>
        <w:szCs w:val="20"/>
      </w:rPr>
    </w:lvl>
    <w:lvl w:ilvl="1" w:tplc="04260003" w:tentative="1">
      <w:start w:val="1"/>
      <w:numFmt w:val="bullet"/>
      <w:lvlText w:val="o"/>
      <w:lvlJc w:val="left"/>
      <w:pPr>
        <w:ind w:left="2068" w:hanging="360"/>
      </w:pPr>
      <w:rPr>
        <w:rFonts w:ascii="Courier New" w:hAnsi="Courier New" w:cs="Courier New" w:hint="default"/>
      </w:rPr>
    </w:lvl>
    <w:lvl w:ilvl="2" w:tplc="04260005" w:tentative="1">
      <w:start w:val="1"/>
      <w:numFmt w:val="bullet"/>
      <w:lvlText w:val=""/>
      <w:lvlJc w:val="left"/>
      <w:pPr>
        <w:ind w:left="2788" w:hanging="360"/>
      </w:pPr>
      <w:rPr>
        <w:rFonts w:ascii="Wingdings" w:hAnsi="Wingdings" w:hint="default"/>
      </w:rPr>
    </w:lvl>
    <w:lvl w:ilvl="3" w:tplc="04260001" w:tentative="1">
      <w:start w:val="1"/>
      <w:numFmt w:val="bullet"/>
      <w:lvlText w:val=""/>
      <w:lvlJc w:val="left"/>
      <w:pPr>
        <w:ind w:left="3508" w:hanging="360"/>
      </w:pPr>
      <w:rPr>
        <w:rFonts w:ascii="Symbol" w:hAnsi="Symbol" w:hint="default"/>
      </w:rPr>
    </w:lvl>
    <w:lvl w:ilvl="4" w:tplc="04260003" w:tentative="1">
      <w:start w:val="1"/>
      <w:numFmt w:val="bullet"/>
      <w:lvlText w:val="o"/>
      <w:lvlJc w:val="left"/>
      <w:pPr>
        <w:ind w:left="4228" w:hanging="360"/>
      </w:pPr>
      <w:rPr>
        <w:rFonts w:ascii="Courier New" w:hAnsi="Courier New" w:cs="Courier New" w:hint="default"/>
      </w:rPr>
    </w:lvl>
    <w:lvl w:ilvl="5" w:tplc="04260005" w:tentative="1">
      <w:start w:val="1"/>
      <w:numFmt w:val="bullet"/>
      <w:lvlText w:val=""/>
      <w:lvlJc w:val="left"/>
      <w:pPr>
        <w:ind w:left="4948" w:hanging="360"/>
      </w:pPr>
      <w:rPr>
        <w:rFonts w:ascii="Wingdings" w:hAnsi="Wingdings" w:hint="default"/>
      </w:rPr>
    </w:lvl>
    <w:lvl w:ilvl="6" w:tplc="04260001" w:tentative="1">
      <w:start w:val="1"/>
      <w:numFmt w:val="bullet"/>
      <w:lvlText w:val=""/>
      <w:lvlJc w:val="left"/>
      <w:pPr>
        <w:ind w:left="5668" w:hanging="360"/>
      </w:pPr>
      <w:rPr>
        <w:rFonts w:ascii="Symbol" w:hAnsi="Symbol" w:hint="default"/>
      </w:rPr>
    </w:lvl>
    <w:lvl w:ilvl="7" w:tplc="04260003" w:tentative="1">
      <w:start w:val="1"/>
      <w:numFmt w:val="bullet"/>
      <w:lvlText w:val="o"/>
      <w:lvlJc w:val="left"/>
      <w:pPr>
        <w:ind w:left="6388" w:hanging="360"/>
      </w:pPr>
      <w:rPr>
        <w:rFonts w:ascii="Courier New" w:hAnsi="Courier New" w:cs="Courier New" w:hint="default"/>
      </w:rPr>
    </w:lvl>
    <w:lvl w:ilvl="8" w:tplc="04260005" w:tentative="1">
      <w:start w:val="1"/>
      <w:numFmt w:val="bullet"/>
      <w:lvlText w:val=""/>
      <w:lvlJc w:val="left"/>
      <w:pPr>
        <w:ind w:left="7108" w:hanging="360"/>
      </w:pPr>
      <w:rPr>
        <w:rFonts w:ascii="Wingdings" w:hAnsi="Wingdings" w:hint="default"/>
      </w:rPr>
    </w:lvl>
  </w:abstractNum>
  <w:abstractNum w:abstractNumId="15" w15:restartNumberingAfterBreak="0">
    <w:nsid w:val="6E115E45"/>
    <w:multiLevelType w:val="multilevel"/>
    <w:tmpl w:val="2F843F32"/>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ascii="Times New Roman" w:hAnsi="Times New Roman" w:cs="Times New Roman" w:hint="default"/>
        <w:color w:val="auto"/>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7" w15:restartNumberingAfterBreak="0">
    <w:nsid w:val="70DD2896"/>
    <w:multiLevelType w:val="multilevel"/>
    <w:tmpl w:val="B866BF40"/>
    <w:lvl w:ilvl="0">
      <w:start w:val="1"/>
      <w:numFmt w:val="decimal"/>
      <w:lvlText w:val="%1."/>
      <w:lvlJc w:val="left"/>
      <w:pPr>
        <w:ind w:left="927" w:hanging="360"/>
      </w:pPr>
      <w:rPr>
        <w:rFonts w:hint="default"/>
      </w:rPr>
    </w:lvl>
    <w:lvl w:ilvl="1">
      <w:start w:val="1"/>
      <w:numFmt w:val="decimal"/>
      <w:isLgl/>
      <w:lvlText w:val="%1.%2."/>
      <w:lvlJc w:val="left"/>
      <w:pPr>
        <w:ind w:left="1032" w:hanging="465"/>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287" w:hanging="72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1647" w:hanging="1080"/>
      </w:pPr>
      <w:rPr>
        <w:rFonts w:hint="default"/>
        <w:color w:val="auto"/>
      </w:rPr>
    </w:lvl>
    <w:lvl w:ilvl="6">
      <w:start w:val="1"/>
      <w:numFmt w:val="decimal"/>
      <w:isLgl/>
      <w:lvlText w:val="%1.%2.%3.%4.%5.%6.%7."/>
      <w:lvlJc w:val="left"/>
      <w:pPr>
        <w:ind w:left="2007" w:hanging="1440"/>
      </w:pPr>
      <w:rPr>
        <w:rFonts w:hint="default"/>
        <w:color w:val="auto"/>
      </w:rPr>
    </w:lvl>
    <w:lvl w:ilvl="7">
      <w:start w:val="1"/>
      <w:numFmt w:val="decimal"/>
      <w:isLgl/>
      <w:lvlText w:val="%1.%2.%3.%4.%5.%6.%7.%8."/>
      <w:lvlJc w:val="left"/>
      <w:pPr>
        <w:ind w:left="2007" w:hanging="1440"/>
      </w:pPr>
      <w:rPr>
        <w:rFonts w:hint="default"/>
        <w:color w:val="auto"/>
      </w:rPr>
    </w:lvl>
    <w:lvl w:ilvl="8">
      <w:start w:val="1"/>
      <w:numFmt w:val="decimal"/>
      <w:isLgl/>
      <w:lvlText w:val="%1.%2.%3.%4.%5.%6.%7.%8.%9."/>
      <w:lvlJc w:val="left"/>
      <w:pPr>
        <w:ind w:left="2367" w:hanging="1800"/>
      </w:pPr>
      <w:rPr>
        <w:rFonts w:hint="default"/>
        <w:color w:val="auto"/>
      </w:rPr>
    </w:lvl>
  </w:abstractNum>
  <w:abstractNum w:abstractNumId="18" w15:restartNumberingAfterBreak="0">
    <w:nsid w:val="73ED183E"/>
    <w:multiLevelType w:val="multilevel"/>
    <w:tmpl w:val="6C463048"/>
    <w:lvl w:ilvl="0">
      <w:start w:val="9"/>
      <w:numFmt w:val="decimal"/>
      <w:lvlText w:val="%1."/>
      <w:lvlJc w:val="left"/>
      <w:pPr>
        <w:ind w:left="360" w:hanging="360"/>
      </w:pPr>
    </w:lvl>
    <w:lvl w:ilvl="1">
      <w:start w:val="1"/>
      <w:numFmt w:val="decimal"/>
      <w:lvlText w:val="%1.%2."/>
      <w:lvlJc w:val="left"/>
      <w:pPr>
        <w:ind w:left="810" w:hanging="360"/>
      </w:pPr>
    </w:lvl>
    <w:lvl w:ilvl="2">
      <w:start w:val="1"/>
      <w:numFmt w:val="decimal"/>
      <w:lvlText w:val="%1.%2.%3."/>
      <w:lvlJc w:val="left"/>
      <w:pPr>
        <w:ind w:left="1620" w:hanging="720"/>
      </w:pPr>
    </w:lvl>
    <w:lvl w:ilvl="3">
      <w:start w:val="1"/>
      <w:numFmt w:val="decimal"/>
      <w:lvlText w:val="%1.%2.%3.%4."/>
      <w:lvlJc w:val="left"/>
      <w:pPr>
        <w:ind w:left="2070" w:hanging="720"/>
      </w:pPr>
    </w:lvl>
    <w:lvl w:ilvl="4">
      <w:start w:val="1"/>
      <w:numFmt w:val="decimal"/>
      <w:lvlText w:val="%1.%2.%3.%4.%5."/>
      <w:lvlJc w:val="left"/>
      <w:pPr>
        <w:ind w:left="2880" w:hanging="1080"/>
      </w:pPr>
    </w:lvl>
    <w:lvl w:ilvl="5">
      <w:start w:val="1"/>
      <w:numFmt w:val="decimal"/>
      <w:lvlText w:val="%1.%2.%3.%4.%5.%6."/>
      <w:lvlJc w:val="left"/>
      <w:pPr>
        <w:ind w:left="3330" w:hanging="1080"/>
      </w:pPr>
    </w:lvl>
    <w:lvl w:ilvl="6">
      <w:start w:val="1"/>
      <w:numFmt w:val="decimal"/>
      <w:lvlText w:val="%1.%2.%3.%4.%5.%6.%7."/>
      <w:lvlJc w:val="left"/>
      <w:pPr>
        <w:ind w:left="4140" w:hanging="1440"/>
      </w:pPr>
    </w:lvl>
    <w:lvl w:ilvl="7">
      <w:start w:val="1"/>
      <w:numFmt w:val="decimal"/>
      <w:lvlText w:val="%1.%2.%3.%4.%5.%6.%7.%8."/>
      <w:lvlJc w:val="left"/>
      <w:pPr>
        <w:ind w:left="4590" w:hanging="1440"/>
      </w:pPr>
    </w:lvl>
    <w:lvl w:ilvl="8">
      <w:start w:val="1"/>
      <w:numFmt w:val="decimal"/>
      <w:lvlText w:val="%1.%2.%3.%4.%5.%6.%7.%8.%9."/>
      <w:lvlJc w:val="left"/>
      <w:pPr>
        <w:ind w:left="5400" w:hanging="1800"/>
      </w:pPr>
    </w:lvl>
  </w:abstractNum>
  <w:abstractNum w:abstractNumId="19" w15:restartNumberingAfterBreak="0">
    <w:nsid w:val="762B2C3A"/>
    <w:multiLevelType w:val="multilevel"/>
    <w:tmpl w:val="C1569ECE"/>
    <w:lvl w:ilvl="0">
      <w:start w:val="1"/>
      <w:numFmt w:val="decimal"/>
      <w:lvlText w:val="%1."/>
      <w:lvlJc w:val="left"/>
      <w:pPr>
        <w:ind w:left="927" w:hanging="360"/>
      </w:pPr>
      <w:rPr>
        <w:rFonts w:ascii="Times New Roman" w:hAnsi="Times New Roman" w:cs="Times New Roman" w:hint="default"/>
      </w:rPr>
    </w:lvl>
    <w:lvl w:ilvl="1">
      <w:start w:val="1"/>
      <w:numFmt w:val="decimal"/>
      <w:isLgl/>
      <w:lvlText w:val="%1.%2."/>
      <w:lvlJc w:val="left"/>
      <w:pPr>
        <w:ind w:left="1452" w:hanging="525"/>
      </w:pPr>
      <w:rPr>
        <w:rFonts w:ascii="Times New Roman" w:hAnsi="Times New Roman" w:cs="Times New Roman" w:hint="default"/>
      </w:rPr>
    </w:lvl>
    <w:lvl w:ilvl="2">
      <w:start w:val="1"/>
      <w:numFmt w:val="decimal"/>
      <w:isLgl/>
      <w:lvlText w:val="%1.%2.%3."/>
      <w:lvlJc w:val="left"/>
      <w:pPr>
        <w:ind w:left="2007" w:hanging="720"/>
      </w:pPr>
      <w:rPr>
        <w:rFonts w:ascii="Times New Roman" w:hAnsi="Times New Roman" w:cs="Times New Roman" w:hint="default"/>
      </w:rPr>
    </w:lvl>
    <w:lvl w:ilvl="3">
      <w:start w:val="1"/>
      <w:numFmt w:val="decimal"/>
      <w:isLgl/>
      <w:lvlText w:val="%1.%2.%3.%4."/>
      <w:lvlJc w:val="left"/>
      <w:pPr>
        <w:ind w:left="2367" w:hanging="720"/>
      </w:pPr>
      <w:rPr>
        <w:rFonts w:ascii="Times New Roman" w:hAnsi="Times New Roman" w:cs="Times New Roman" w:hint="default"/>
      </w:rPr>
    </w:lvl>
    <w:lvl w:ilvl="4">
      <w:start w:val="1"/>
      <w:numFmt w:val="decimal"/>
      <w:isLgl/>
      <w:lvlText w:val="%1.%2.%3.%4.%5."/>
      <w:lvlJc w:val="left"/>
      <w:pPr>
        <w:ind w:left="3087" w:hanging="1080"/>
      </w:pPr>
      <w:rPr>
        <w:rFonts w:ascii="Times New Roman" w:hAnsi="Times New Roman" w:cs="Times New Roman" w:hint="default"/>
      </w:rPr>
    </w:lvl>
    <w:lvl w:ilvl="5">
      <w:start w:val="1"/>
      <w:numFmt w:val="decimal"/>
      <w:isLgl/>
      <w:lvlText w:val="%1.%2.%3.%4.%5.%6."/>
      <w:lvlJc w:val="left"/>
      <w:pPr>
        <w:ind w:left="3447" w:hanging="1080"/>
      </w:pPr>
      <w:rPr>
        <w:rFonts w:ascii="Times New Roman" w:hAnsi="Times New Roman" w:cs="Times New Roman" w:hint="default"/>
      </w:rPr>
    </w:lvl>
    <w:lvl w:ilvl="6">
      <w:start w:val="1"/>
      <w:numFmt w:val="decimal"/>
      <w:isLgl/>
      <w:lvlText w:val="%1.%2.%3.%4.%5.%6.%7."/>
      <w:lvlJc w:val="left"/>
      <w:pPr>
        <w:ind w:left="4167" w:hanging="1440"/>
      </w:pPr>
      <w:rPr>
        <w:rFonts w:ascii="Times New Roman" w:hAnsi="Times New Roman" w:cs="Times New Roman" w:hint="default"/>
      </w:rPr>
    </w:lvl>
    <w:lvl w:ilvl="7">
      <w:start w:val="1"/>
      <w:numFmt w:val="decimal"/>
      <w:isLgl/>
      <w:lvlText w:val="%1.%2.%3.%4.%5.%6.%7.%8."/>
      <w:lvlJc w:val="left"/>
      <w:pPr>
        <w:ind w:left="4527" w:hanging="1440"/>
      </w:pPr>
      <w:rPr>
        <w:rFonts w:ascii="Times New Roman" w:hAnsi="Times New Roman" w:cs="Times New Roman" w:hint="default"/>
      </w:rPr>
    </w:lvl>
    <w:lvl w:ilvl="8">
      <w:start w:val="1"/>
      <w:numFmt w:val="decimal"/>
      <w:isLgl/>
      <w:lvlText w:val="%1.%2.%3.%4.%5.%6.%7.%8.%9."/>
      <w:lvlJc w:val="left"/>
      <w:pPr>
        <w:ind w:left="5247" w:hanging="1800"/>
      </w:pPr>
      <w:rPr>
        <w:rFonts w:ascii="Times New Roman" w:hAnsi="Times New Roman" w:cs="Times New Roman" w:hint="default"/>
      </w:rPr>
    </w:lvl>
  </w:abstractNum>
  <w:abstractNum w:abstractNumId="20" w15:restartNumberingAfterBreak="0">
    <w:nsid w:val="7CE8368C"/>
    <w:multiLevelType w:val="multilevel"/>
    <w:tmpl w:val="A16AE472"/>
    <w:lvl w:ilvl="0">
      <w:start w:val="1"/>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16cid:durableId="639462141">
    <w:abstractNumId w:val="7"/>
  </w:num>
  <w:num w:numId="2" w16cid:durableId="20606648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791367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7596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606744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45687910">
    <w:abstractNumId w:val="12"/>
  </w:num>
  <w:num w:numId="7" w16cid:durableId="1852902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2550498">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68919214">
    <w:abstractNumId w:val="9"/>
  </w:num>
  <w:num w:numId="10" w16cid:durableId="307630938">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6889400">
    <w:abstractNumId w:val="11"/>
  </w:num>
  <w:num w:numId="12" w16cid:durableId="1506435776">
    <w:abstractNumId w:val="14"/>
  </w:num>
  <w:num w:numId="13" w16cid:durableId="380832434">
    <w:abstractNumId w:val="0"/>
  </w:num>
  <w:num w:numId="14" w16cid:durableId="218592422">
    <w:abstractNumId w:val="15"/>
  </w:num>
  <w:num w:numId="15" w16cid:durableId="965626299">
    <w:abstractNumId w:val="17"/>
  </w:num>
  <w:num w:numId="16" w16cid:durableId="671177099">
    <w:abstractNumId w:val="20"/>
  </w:num>
  <w:num w:numId="17" w16cid:durableId="1098988549">
    <w:abstractNumId w:val="3"/>
  </w:num>
  <w:num w:numId="18" w16cid:durableId="177738639">
    <w:abstractNumId w:val="10"/>
  </w:num>
  <w:num w:numId="19" w16cid:durableId="1298954670">
    <w:abstractNumId w:val="16"/>
  </w:num>
  <w:num w:numId="20" w16cid:durableId="195798516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164260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7B5"/>
    <w:rsid w:val="00045ECB"/>
    <w:rsid w:val="00076E90"/>
    <w:rsid w:val="000952C2"/>
    <w:rsid w:val="000966BA"/>
    <w:rsid w:val="000B0E8E"/>
    <w:rsid w:val="000C6158"/>
    <w:rsid w:val="000D2827"/>
    <w:rsid w:val="00132CBB"/>
    <w:rsid w:val="001F4043"/>
    <w:rsid w:val="00234915"/>
    <w:rsid w:val="00235100"/>
    <w:rsid w:val="00237AA0"/>
    <w:rsid w:val="002A66BB"/>
    <w:rsid w:val="00345C4E"/>
    <w:rsid w:val="0035196E"/>
    <w:rsid w:val="003731D3"/>
    <w:rsid w:val="0039139E"/>
    <w:rsid w:val="003E01A8"/>
    <w:rsid w:val="003F4D1F"/>
    <w:rsid w:val="003F7D8D"/>
    <w:rsid w:val="004C09D3"/>
    <w:rsid w:val="004E6E33"/>
    <w:rsid w:val="00530117"/>
    <w:rsid w:val="005404EA"/>
    <w:rsid w:val="005407B5"/>
    <w:rsid w:val="00551EA5"/>
    <w:rsid w:val="00581EC8"/>
    <w:rsid w:val="005C48B3"/>
    <w:rsid w:val="00614394"/>
    <w:rsid w:val="006411EA"/>
    <w:rsid w:val="00650941"/>
    <w:rsid w:val="00677651"/>
    <w:rsid w:val="006F14B5"/>
    <w:rsid w:val="00724AEB"/>
    <w:rsid w:val="007928FF"/>
    <w:rsid w:val="007C78B8"/>
    <w:rsid w:val="0089313F"/>
    <w:rsid w:val="0094395A"/>
    <w:rsid w:val="00A072BA"/>
    <w:rsid w:val="00A31867"/>
    <w:rsid w:val="00A44185"/>
    <w:rsid w:val="00A4618E"/>
    <w:rsid w:val="00A712CB"/>
    <w:rsid w:val="00A857FF"/>
    <w:rsid w:val="00AD44D7"/>
    <w:rsid w:val="00B67C7D"/>
    <w:rsid w:val="00B73233"/>
    <w:rsid w:val="00C31C36"/>
    <w:rsid w:val="00C9461B"/>
    <w:rsid w:val="00CD6FCC"/>
    <w:rsid w:val="00D201DD"/>
    <w:rsid w:val="00D5552F"/>
    <w:rsid w:val="00DE0854"/>
    <w:rsid w:val="00E36D8E"/>
    <w:rsid w:val="00E37D81"/>
    <w:rsid w:val="00E53AEC"/>
    <w:rsid w:val="00EB4C40"/>
    <w:rsid w:val="00EC1B8C"/>
    <w:rsid w:val="00F1298B"/>
    <w:rsid w:val="00F752F2"/>
    <w:rsid w:val="00FD58F2"/>
    <w:rsid w:val="00FF0D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4AE6B"/>
  <w15:chartTrackingRefBased/>
  <w15:docId w15:val="{7052460F-4D51-46CE-BC8A-FD712941E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4">
    <w:name w:val="heading 4"/>
    <w:basedOn w:val="Parasts"/>
    <w:next w:val="Parasts"/>
    <w:link w:val="Virsraksts4Rakstz"/>
    <w:semiHidden/>
    <w:unhideWhenUsed/>
    <w:qFormat/>
    <w:rsid w:val="00C9461B"/>
    <w:pPr>
      <w:keepNext/>
      <w:overflowPunct w:val="0"/>
      <w:autoSpaceDE w:val="0"/>
      <w:autoSpaceDN w:val="0"/>
      <w:adjustRightInd w:val="0"/>
      <w:spacing w:before="240" w:after="60" w:line="240" w:lineRule="auto"/>
      <w:outlineLvl w:val="3"/>
    </w:pPr>
    <w:rPr>
      <w:rFonts w:ascii="Arial" w:eastAsia="Times New Roman" w:hAnsi="Arial" w:cs="Times New Roman"/>
      <w:b/>
      <w:kern w:val="0"/>
      <w:sz w:val="24"/>
      <w:szCs w:val="2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5407B5"/>
    <w:pPr>
      <w:snapToGrid w:val="0"/>
      <w:spacing w:after="0" w:line="240" w:lineRule="auto"/>
    </w:pPr>
    <w:rPr>
      <w:rFonts w:ascii="Times New Roman" w:eastAsia="Times New Roman" w:hAnsi="Times New Roman" w:cs="Times New Roman"/>
      <w:kern w:val="0"/>
      <w:sz w:val="24"/>
      <w:szCs w:val="20"/>
      <w14:ligatures w14:val="none"/>
    </w:rPr>
  </w:style>
  <w:style w:type="paragraph" w:customStyle="1" w:styleId="Parasts1">
    <w:name w:val="Parasts1"/>
    <w:rsid w:val="005407B5"/>
    <w:pPr>
      <w:widowControl w:val="0"/>
      <w:suppressAutoHyphens/>
      <w:spacing w:after="200" w:line="276" w:lineRule="auto"/>
    </w:pPr>
    <w:rPr>
      <w:rFonts w:ascii="Times New Roman" w:eastAsia="SimSun" w:hAnsi="Times New Roman" w:cs="Mangal"/>
      <w:color w:val="00000A"/>
      <w:kern w:val="0"/>
      <w:sz w:val="24"/>
      <w:szCs w:val="24"/>
      <w:lang w:eastAsia="zh-CN" w:bidi="hi-IN"/>
      <w14:ligatures w14:val="none"/>
    </w:rPr>
  </w:style>
  <w:style w:type="table" w:styleId="Reatabula">
    <w:name w:val="Table Grid"/>
    <w:basedOn w:val="Parastatabula"/>
    <w:uiPriority w:val="39"/>
    <w:rsid w:val="005407B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A31867"/>
    <w:pPr>
      <w:ind w:left="720"/>
      <w:contextualSpacing/>
    </w:pPr>
  </w:style>
  <w:style w:type="table" w:customStyle="1" w:styleId="Reatabula13">
    <w:name w:val="Režģa tabula13"/>
    <w:basedOn w:val="Parastatabula"/>
    <w:next w:val="Reatabula"/>
    <w:uiPriority w:val="39"/>
    <w:rsid w:val="002349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basedOn w:val="Parasts"/>
    <w:link w:val="PamattekstsRakstz"/>
    <w:unhideWhenUsed/>
    <w:rsid w:val="0035196E"/>
    <w:pPr>
      <w:spacing w:after="120" w:line="240" w:lineRule="auto"/>
    </w:pPr>
    <w:rPr>
      <w:rFonts w:ascii="Arial" w:eastAsia="Times New Roman" w:hAnsi="Arial" w:cs="Arial"/>
      <w:kern w:val="0"/>
      <w:lang w:eastAsia="lv-LV"/>
      <w14:ligatures w14:val="none"/>
    </w:rPr>
  </w:style>
  <w:style w:type="character" w:customStyle="1" w:styleId="PamattekstsRakstz">
    <w:name w:val="Pamatteksts Rakstz."/>
    <w:basedOn w:val="Noklusjumarindkopasfonts"/>
    <w:link w:val="Pamatteksts"/>
    <w:rsid w:val="0035196E"/>
    <w:rPr>
      <w:rFonts w:ascii="Arial" w:eastAsia="Times New Roman" w:hAnsi="Arial" w:cs="Arial"/>
      <w:kern w:val="0"/>
      <w:lang w:eastAsia="lv-LV"/>
      <w14:ligatures w14:val="none"/>
    </w:rPr>
  </w:style>
  <w:style w:type="paragraph" w:customStyle="1" w:styleId="naispant">
    <w:name w:val="naispant"/>
    <w:basedOn w:val="Parasts"/>
    <w:rsid w:val="0035196E"/>
    <w:pPr>
      <w:spacing w:before="240" w:after="60" w:line="240" w:lineRule="auto"/>
      <w:ind w:left="300" w:firstLine="300"/>
      <w:jc w:val="both"/>
    </w:pPr>
    <w:rPr>
      <w:rFonts w:ascii="Arial" w:eastAsia="Times New Roman" w:hAnsi="Arial" w:cs="Arial"/>
      <w:b/>
      <w:bCs/>
      <w:kern w:val="0"/>
      <w:sz w:val="24"/>
      <w:szCs w:val="24"/>
      <w:lang w:eastAsia="lv-LV"/>
      <w14:ligatures w14:val="none"/>
    </w:rPr>
  </w:style>
  <w:style w:type="paragraph" w:customStyle="1" w:styleId="Parastais">
    <w:name w:val="Parastais"/>
    <w:qFormat/>
    <w:rsid w:val="0035196E"/>
    <w:pPr>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Virsraksts4Rakstz">
    <w:name w:val="Virsraksts 4 Rakstz."/>
    <w:basedOn w:val="Noklusjumarindkopasfonts"/>
    <w:link w:val="Virsraksts4"/>
    <w:semiHidden/>
    <w:rsid w:val="00C9461B"/>
    <w:rPr>
      <w:rFonts w:ascii="Arial" w:eastAsia="Times New Roman" w:hAnsi="Arial" w:cs="Times New Roman"/>
      <w:b/>
      <w:kern w:val="0"/>
      <w:sz w:val="24"/>
      <w:szCs w:val="20"/>
      <w14:ligatures w14:val="none"/>
    </w:rPr>
  </w:style>
  <w:style w:type="character" w:styleId="Hipersaite">
    <w:name w:val="Hyperlink"/>
    <w:basedOn w:val="Noklusjumarindkopasfonts"/>
    <w:uiPriority w:val="99"/>
    <w:semiHidden/>
    <w:unhideWhenUsed/>
    <w:rsid w:val="00FF0D61"/>
    <w:rPr>
      <w:color w:val="0000FF"/>
      <w:u w:val="single"/>
    </w:rPr>
  </w:style>
  <w:style w:type="paragraph" w:customStyle="1" w:styleId="tv213">
    <w:name w:val="tv213"/>
    <w:basedOn w:val="Parasts"/>
    <w:rsid w:val="000D2827"/>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A072BA"/>
  </w:style>
  <w:style w:type="table" w:customStyle="1" w:styleId="Reatabula44">
    <w:name w:val="Režģa tabula44"/>
    <w:basedOn w:val="Parastatabula"/>
    <w:uiPriority w:val="39"/>
    <w:rsid w:val="002A66BB"/>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939516">
      <w:bodyDiv w:val="1"/>
      <w:marLeft w:val="0"/>
      <w:marRight w:val="0"/>
      <w:marTop w:val="0"/>
      <w:marBottom w:val="0"/>
      <w:divBdr>
        <w:top w:val="none" w:sz="0" w:space="0" w:color="auto"/>
        <w:left w:val="none" w:sz="0" w:space="0" w:color="auto"/>
        <w:bottom w:val="none" w:sz="0" w:space="0" w:color="auto"/>
        <w:right w:val="none" w:sz="0" w:space="0" w:color="auto"/>
      </w:divBdr>
    </w:div>
    <w:div w:id="96752439">
      <w:bodyDiv w:val="1"/>
      <w:marLeft w:val="0"/>
      <w:marRight w:val="0"/>
      <w:marTop w:val="0"/>
      <w:marBottom w:val="0"/>
      <w:divBdr>
        <w:top w:val="none" w:sz="0" w:space="0" w:color="auto"/>
        <w:left w:val="none" w:sz="0" w:space="0" w:color="auto"/>
        <w:bottom w:val="none" w:sz="0" w:space="0" w:color="auto"/>
        <w:right w:val="none" w:sz="0" w:space="0" w:color="auto"/>
      </w:divBdr>
      <w:divsChild>
        <w:div w:id="477040672">
          <w:marLeft w:val="0"/>
          <w:marRight w:val="0"/>
          <w:marTop w:val="0"/>
          <w:marBottom w:val="0"/>
          <w:divBdr>
            <w:top w:val="none" w:sz="0" w:space="0" w:color="auto"/>
            <w:left w:val="none" w:sz="0" w:space="0" w:color="auto"/>
            <w:bottom w:val="none" w:sz="0" w:space="0" w:color="auto"/>
            <w:right w:val="none" w:sz="0" w:space="0" w:color="auto"/>
          </w:divBdr>
        </w:div>
        <w:div w:id="427316237">
          <w:marLeft w:val="0"/>
          <w:marRight w:val="0"/>
          <w:marTop w:val="0"/>
          <w:marBottom w:val="0"/>
          <w:divBdr>
            <w:top w:val="none" w:sz="0" w:space="0" w:color="auto"/>
            <w:left w:val="none" w:sz="0" w:space="0" w:color="auto"/>
            <w:bottom w:val="none" w:sz="0" w:space="0" w:color="auto"/>
            <w:right w:val="none" w:sz="0" w:space="0" w:color="auto"/>
          </w:divBdr>
        </w:div>
      </w:divsChild>
    </w:div>
    <w:div w:id="168571504">
      <w:bodyDiv w:val="1"/>
      <w:marLeft w:val="0"/>
      <w:marRight w:val="0"/>
      <w:marTop w:val="0"/>
      <w:marBottom w:val="0"/>
      <w:divBdr>
        <w:top w:val="none" w:sz="0" w:space="0" w:color="auto"/>
        <w:left w:val="none" w:sz="0" w:space="0" w:color="auto"/>
        <w:bottom w:val="none" w:sz="0" w:space="0" w:color="auto"/>
        <w:right w:val="none" w:sz="0" w:space="0" w:color="auto"/>
      </w:divBdr>
    </w:div>
    <w:div w:id="311764003">
      <w:bodyDiv w:val="1"/>
      <w:marLeft w:val="0"/>
      <w:marRight w:val="0"/>
      <w:marTop w:val="0"/>
      <w:marBottom w:val="0"/>
      <w:divBdr>
        <w:top w:val="none" w:sz="0" w:space="0" w:color="auto"/>
        <w:left w:val="none" w:sz="0" w:space="0" w:color="auto"/>
        <w:bottom w:val="none" w:sz="0" w:space="0" w:color="auto"/>
        <w:right w:val="none" w:sz="0" w:space="0" w:color="auto"/>
      </w:divBdr>
    </w:div>
    <w:div w:id="345789885">
      <w:bodyDiv w:val="1"/>
      <w:marLeft w:val="0"/>
      <w:marRight w:val="0"/>
      <w:marTop w:val="0"/>
      <w:marBottom w:val="0"/>
      <w:divBdr>
        <w:top w:val="none" w:sz="0" w:space="0" w:color="auto"/>
        <w:left w:val="none" w:sz="0" w:space="0" w:color="auto"/>
        <w:bottom w:val="none" w:sz="0" w:space="0" w:color="auto"/>
        <w:right w:val="none" w:sz="0" w:space="0" w:color="auto"/>
      </w:divBdr>
    </w:div>
    <w:div w:id="596064099">
      <w:bodyDiv w:val="1"/>
      <w:marLeft w:val="0"/>
      <w:marRight w:val="0"/>
      <w:marTop w:val="0"/>
      <w:marBottom w:val="0"/>
      <w:divBdr>
        <w:top w:val="none" w:sz="0" w:space="0" w:color="auto"/>
        <w:left w:val="none" w:sz="0" w:space="0" w:color="auto"/>
        <w:bottom w:val="none" w:sz="0" w:space="0" w:color="auto"/>
        <w:right w:val="none" w:sz="0" w:space="0" w:color="auto"/>
      </w:divBdr>
    </w:div>
    <w:div w:id="611473061">
      <w:bodyDiv w:val="1"/>
      <w:marLeft w:val="0"/>
      <w:marRight w:val="0"/>
      <w:marTop w:val="0"/>
      <w:marBottom w:val="0"/>
      <w:divBdr>
        <w:top w:val="none" w:sz="0" w:space="0" w:color="auto"/>
        <w:left w:val="none" w:sz="0" w:space="0" w:color="auto"/>
        <w:bottom w:val="none" w:sz="0" w:space="0" w:color="auto"/>
        <w:right w:val="none" w:sz="0" w:space="0" w:color="auto"/>
      </w:divBdr>
    </w:div>
    <w:div w:id="814226658">
      <w:bodyDiv w:val="1"/>
      <w:marLeft w:val="0"/>
      <w:marRight w:val="0"/>
      <w:marTop w:val="0"/>
      <w:marBottom w:val="0"/>
      <w:divBdr>
        <w:top w:val="none" w:sz="0" w:space="0" w:color="auto"/>
        <w:left w:val="none" w:sz="0" w:space="0" w:color="auto"/>
        <w:bottom w:val="none" w:sz="0" w:space="0" w:color="auto"/>
        <w:right w:val="none" w:sz="0" w:space="0" w:color="auto"/>
      </w:divBdr>
    </w:div>
    <w:div w:id="916941314">
      <w:bodyDiv w:val="1"/>
      <w:marLeft w:val="0"/>
      <w:marRight w:val="0"/>
      <w:marTop w:val="0"/>
      <w:marBottom w:val="0"/>
      <w:divBdr>
        <w:top w:val="none" w:sz="0" w:space="0" w:color="auto"/>
        <w:left w:val="none" w:sz="0" w:space="0" w:color="auto"/>
        <w:bottom w:val="none" w:sz="0" w:space="0" w:color="auto"/>
        <w:right w:val="none" w:sz="0" w:space="0" w:color="auto"/>
      </w:divBdr>
    </w:div>
    <w:div w:id="974211965">
      <w:bodyDiv w:val="1"/>
      <w:marLeft w:val="0"/>
      <w:marRight w:val="0"/>
      <w:marTop w:val="0"/>
      <w:marBottom w:val="0"/>
      <w:divBdr>
        <w:top w:val="none" w:sz="0" w:space="0" w:color="auto"/>
        <w:left w:val="none" w:sz="0" w:space="0" w:color="auto"/>
        <w:bottom w:val="none" w:sz="0" w:space="0" w:color="auto"/>
        <w:right w:val="none" w:sz="0" w:space="0" w:color="auto"/>
      </w:divBdr>
    </w:div>
    <w:div w:id="1046493145">
      <w:bodyDiv w:val="1"/>
      <w:marLeft w:val="0"/>
      <w:marRight w:val="0"/>
      <w:marTop w:val="0"/>
      <w:marBottom w:val="0"/>
      <w:divBdr>
        <w:top w:val="none" w:sz="0" w:space="0" w:color="auto"/>
        <w:left w:val="none" w:sz="0" w:space="0" w:color="auto"/>
        <w:bottom w:val="none" w:sz="0" w:space="0" w:color="auto"/>
        <w:right w:val="none" w:sz="0" w:space="0" w:color="auto"/>
      </w:divBdr>
    </w:div>
    <w:div w:id="1106924503">
      <w:bodyDiv w:val="1"/>
      <w:marLeft w:val="0"/>
      <w:marRight w:val="0"/>
      <w:marTop w:val="0"/>
      <w:marBottom w:val="0"/>
      <w:divBdr>
        <w:top w:val="none" w:sz="0" w:space="0" w:color="auto"/>
        <w:left w:val="none" w:sz="0" w:space="0" w:color="auto"/>
        <w:bottom w:val="none" w:sz="0" w:space="0" w:color="auto"/>
        <w:right w:val="none" w:sz="0" w:space="0" w:color="auto"/>
      </w:divBdr>
    </w:div>
    <w:div w:id="1117025745">
      <w:bodyDiv w:val="1"/>
      <w:marLeft w:val="0"/>
      <w:marRight w:val="0"/>
      <w:marTop w:val="0"/>
      <w:marBottom w:val="0"/>
      <w:divBdr>
        <w:top w:val="none" w:sz="0" w:space="0" w:color="auto"/>
        <w:left w:val="none" w:sz="0" w:space="0" w:color="auto"/>
        <w:bottom w:val="none" w:sz="0" w:space="0" w:color="auto"/>
        <w:right w:val="none" w:sz="0" w:space="0" w:color="auto"/>
      </w:divBdr>
    </w:div>
    <w:div w:id="1125779497">
      <w:bodyDiv w:val="1"/>
      <w:marLeft w:val="0"/>
      <w:marRight w:val="0"/>
      <w:marTop w:val="0"/>
      <w:marBottom w:val="0"/>
      <w:divBdr>
        <w:top w:val="none" w:sz="0" w:space="0" w:color="auto"/>
        <w:left w:val="none" w:sz="0" w:space="0" w:color="auto"/>
        <w:bottom w:val="none" w:sz="0" w:space="0" w:color="auto"/>
        <w:right w:val="none" w:sz="0" w:space="0" w:color="auto"/>
      </w:divBdr>
    </w:div>
    <w:div w:id="1137262615">
      <w:bodyDiv w:val="1"/>
      <w:marLeft w:val="0"/>
      <w:marRight w:val="0"/>
      <w:marTop w:val="0"/>
      <w:marBottom w:val="0"/>
      <w:divBdr>
        <w:top w:val="none" w:sz="0" w:space="0" w:color="auto"/>
        <w:left w:val="none" w:sz="0" w:space="0" w:color="auto"/>
        <w:bottom w:val="none" w:sz="0" w:space="0" w:color="auto"/>
        <w:right w:val="none" w:sz="0" w:space="0" w:color="auto"/>
      </w:divBdr>
    </w:div>
    <w:div w:id="1345672871">
      <w:bodyDiv w:val="1"/>
      <w:marLeft w:val="0"/>
      <w:marRight w:val="0"/>
      <w:marTop w:val="0"/>
      <w:marBottom w:val="0"/>
      <w:divBdr>
        <w:top w:val="none" w:sz="0" w:space="0" w:color="auto"/>
        <w:left w:val="none" w:sz="0" w:space="0" w:color="auto"/>
        <w:bottom w:val="none" w:sz="0" w:space="0" w:color="auto"/>
        <w:right w:val="none" w:sz="0" w:space="0" w:color="auto"/>
      </w:divBdr>
    </w:div>
    <w:div w:id="1369183419">
      <w:bodyDiv w:val="1"/>
      <w:marLeft w:val="0"/>
      <w:marRight w:val="0"/>
      <w:marTop w:val="0"/>
      <w:marBottom w:val="0"/>
      <w:divBdr>
        <w:top w:val="none" w:sz="0" w:space="0" w:color="auto"/>
        <w:left w:val="none" w:sz="0" w:space="0" w:color="auto"/>
        <w:bottom w:val="none" w:sz="0" w:space="0" w:color="auto"/>
        <w:right w:val="none" w:sz="0" w:space="0" w:color="auto"/>
      </w:divBdr>
    </w:div>
    <w:div w:id="1461194488">
      <w:bodyDiv w:val="1"/>
      <w:marLeft w:val="0"/>
      <w:marRight w:val="0"/>
      <w:marTop w:val="0"/>
      <w:marBottom w:val="0"/>
      <w:divBdr>
        <w:top w:val="none" w:sz="0" w:space="0" w:color="auto"/>
        <w:left w:val="none" w:sz="0" w:space="0" w:color="auto"/>
        <w:bottom w:val="none" w:sz="0" w:space="0" w:color="auto"/>
        <w:right w:val="none" w:sz="0" w:space="0" w:color="auto"/>
      </w:divBdr>
    </w:div>
    <w:div w:id="1488208222">
      <w:bodyDiv w:val="1"/>
      <w:marLeft w:val="0"/>
      <w:marRight w:val="0"/>
      <w:marTop w:val="0"/>
      <w:marBottom w:val="0"/>
      <w:divBdr>
        <w:top w:val="none" w:sz="0" w:space="0" w:color="auto"/>
        <w:left w:val="none" w:sz="0" w:space="0" w:color="auto"/>
        <w:bottom w:val="none" w:sz="0" w:space="0" w:color="auto"/>
        <w:right w:val="none" w:sz="0" w:space="0" w:color="auto"/>
      </w:divBdr>
    </w:div>
    <w:div w:id="1506826654">
      <w:bodyDiv w:val="1"/>
      <w:marLeft w:val="0"/>
      <w:marRight w:val="0"/>
      <w:marTop w:val="0"/>
      <w:marBottom w:val="0"/>
      <w:divBdr>
        <w:top w:val="none" w:sz="0" w:space="0" w:color="auto"/>
        <w:left w:val="none" w:sz="0" w:space="0" w:color="auto"/>
        <w:bottom w:val="none" w:sz="0" w:space="0" w:color="auto"/>
        <w:right w:val="none" w:sz="0" w:space="0" w:color="auto"/>
      </w:divBdr>
    </w:div>
    <w:div w:id="1688948163">
      <w:bodyDiv w:val="1"/>
      <w:marLeft w:val="0"/>
      <w:marRight w:val="0"/>
      <w:marTop w:val="0"/>
      <w:marBottom w:val="0"/>
      <w:divBdr>
        <w:top w:val="none" w:sz="0" w:space="0" w:color="auto"/>
        <w:left w:val="none" w:sz="0" w:space="0" w:color="auto"/>
        <w:bottom w:val="none" w:sz="0" w:space="0" w:color="auto"/>
        <w:right w:val="none" w:sz="0" w:space="0" w:color="auto"/>
      </w:divBdr>
    </w:div>
    <w:div w:id="1969774601">
      <w:bodyDiv w:val="1"/>
      <w:marLeft w:val="0"/>
      <w:marRight w:val="0"/>
      <w:marTop w:val="0"/>
      <w:marBottom w:val="0"/>
      <w:divBdr>
        <w:top w:val="none" w:sz="0" w:space="0" w:color="auto"/>
        <w:left w:val="none" w:sz="0" w:space="0" w:color="auto"/>
        <w:bottom w:val="none" w:sz="0" w:space="0" w:color="auto"/>
        <w:right w:val="none" w:sz="0" w:space="0" w:color="auto"/>
      </w:divBdr>
    </w:div>
    <w:div w:id="203406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3957</Words>
  <Characters>2257</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Lietotājs</dc:creator>
  <cp:keywords/>
  <dc:description/>
  <cp:lastModifiedBy>Vita Bašķere</cp:lastModifiedBy>
  <cp:revision>4</cp:revision>
  <cp:lastPrinted>2024-05-31T11:51:00Z</cp:lastPrinted>
  <dcterms:created xsi:type="dcterms:W3CDTF">2024-05-29T03:20:00Z</dcterms:created>
  <dcterms:modified xsi:type="dcterms:W3CDTF">2024-05-31T11:51:00Z</dcterms:modified>
</cp:coreProperties>
</file>